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01DE3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2E78F4AE" wp14:editId="714F77B9">
            <wp:simplePos x="0" y="0"/>
            <wp:positionH relativeFrom="column">
              <wp:posOffset>-248285</wp:posOffset>
            </wp:positionH>
            <wp:positionV relativeFrom="paragraph">
              <wp:posOffset>-330200</wp:posOffset>
            </wp:positionV>
            <wp:extent cx="3019425" cy="1209675"/>
            <wp:effectExtent l="0" t="0" r="952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orizontal 2018-20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7796F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2BEA8DB6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604B58A8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TESORERIA MUNICIPAL</w:t>
      </w:r>
    </w:p>
    <w:p w14:paraId="45950131" w14:textId="77777777" w:rsidR="00CB6E2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</w:p>
    <w:p w14:paraId="005B9EAE" w14:textId="77777777" w:rsidR="00CB6E2E" w:rsidRPr="00813ECE" w:rsidRDefault="00CB6E2E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 w:rsidRPr="00813ECE">
        <w:rPr>
          <w:rFonts w:cstheme="minorHAnsi"/>
          <w:b/>
          <w:sz w:val="28"/>
          <w:szCs w:val="28"/>
        </w:rPr>
        <w:t>Difusión a la ciudadan</w:t>
      </w:r>
      <w:r w:rsidR="007C1A65">
        <w:rPr>
          <w:rFonts w:cstheme="minorHAnsi"/>
          <w:b/>
          <w:sz w:val="28"/>
          <w:szCs w:val="28"/>
        </w:rPr>
        <w:t>ía de la Ley de Ingresos y del P</w:t>
      </w:r>
      <w:r w:rsidRPr="00813ECE">
        <w:rPr>
          <w:rFonts w:cstheme="minorHAnsi"/>
          <w:b/>
          <w:sz w:val="28"/>
          <w:szCs w:val="28"/>
        </w:rPr>
        <w:t>resupuesto de Egresos</w:t>
      </w:r>
    </w:p>
    <w:p w14:paraId="55E31F93" w14:textId="01AD1213" w:rsidR="00CB6E2E" w:rsidRDefault="008B3FCA" w:rsidP="00CB6E2E">
      <w:pPr>
        <w:spacing w:after="0" w:line="312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Para el ejercicio Fiscal 202</w:t>
      </w:r>
      <w:r w:rsidR="00D6117A">
        <w:rPr>
          <w:rFonts w:cstheme="minorHAnsi"/>
          <w:b/>
          <w:sz w:val="28"/>
          <w:szCs w:val="28"/>
        </w:rPr>
        <w:t>1</w:t>
      </w:r>
    </w:p>
    <w:p w14:paraId="79487968" w14:textId="77777777" w:rsidR="009F1925" w:rsidRDefault="009F1925" w:rsidP="00CB6E2E">
      <w:pPr>
        <w:spacing w:after="0" w:line="312" w:lineRule="auto"/>
        <w:rPr>
          <w:rFonts w:cstheme="minorHAnsi"/>
          <w:b/>
          <w:color w:val="FF0000"/>
          <w:sz w:val="28"/>
          <w:szCs w:val="28"/>
          <w:u w:val="single"/>
        </w:rPr>
      </w:pPr>
    </w:p>
    <w:p w14:paraId="625E3E94" w14:textId="131A76B3" w:rsidR="00CB6E2E" w:rsidRPr="002B5117" w:rsidRDefault="00CB6E2E" w:rsidP="00CB6E2E">
      <w:pPr>
        <w:spacing w:after="0" w:line="312" w:lineRule="auto"/>
        <w:rPr>
          <w:b/>
          <w:sz w:val="24"/>
          <w:u w:val="single"/>
        </w:rPr>
      </w:pPr>
      <w:r w:rsidRPr="002B5117">
        <w:rPr>
          <w:b/>
          <w:sz w:val="24"/>
          <w:u w:val="single"/>
        </w:rPr>
        <w:t>QUE ES LA LEY DE INGRESOS Y CUAL ES SU IMPORTANCIA</w:t>
      </w:r>
    </w:p>
    <w:p w14:paraId="5493AEB9" w14:textId="77777777" w:rsidR="00CB6E2E" w:rsidRPr="002B5117" w:rsidRDefault="00CB6E2E" w:rsidP="00CB6E2E">
      <w:pPr>
        <w:spacing w:after="0" w:line="312" w:lineRule="auto"/>
        <w:rPr>
          <w:b/>
          <w:sz w:val="24"/>
          <w:u w:val="single"/>
        </w:rPr>
      </w:pPr>
    </w:p>
    <w:p w14:paraId="40A2CBD2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Es el instrumento jurídico que da facultades a los Ayuntamientos para cobrar los ingresos a que tiene derecho.</w:t>
      </w:r>
    </w:p>
    <w:p w14:paraId="4071FE3F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033913F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Una vez elaborado el Proyecto de Ley de Ingresos por la Tesorería Municipal, se presenta al Presidente Municipal. Este, a su vez, lo expone ante el Ayuntamiento en Sesión de Cabildo para que se discutan los conceptos de ingresos, así como las cuotas y tarifas determinadas. Ya aprobado por el Ayuntamiento, el Presidente Municipal presenta el Proyecto de Ley al Congreso del Estado, donde se discute, sanciona y aprueba.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</w:t>
      </w: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Posteriormente, se envía al Ejecutivo Estatal para su publicación en el Periódico Oficial del Estado.</w:t>
      </w:r>
    </w:p>
    <w:p w14:paraId="05582057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20DD663A" w14:textId="77777777" w:rsidR="00CB6E2E" w:rsidRPr="002B5117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La vigencia de esta ley es de un año a partir de su publicación. Este lapso se inicia el primero de enero y concluye el 31 de diciembre de cada año.</w:t>
      </w:r>
    </w:p>
    <w:p w14:paraId="68A77085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A949A05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2B5117">
        <w:rPr>
          <w:rFonts w:ascii="Calibri" w:eastAsia="Times New Roman" w:hAnsi="Calibri" w:cs="Calibri"/>
          <w:color w:val="000000"/>
          <w:sz w:val="24"/>
          <w:lang w:eastAsia="es-MX"/>
        </w:rPr>
        <w:t>La aplicación de la Ley de Ingresos, les compete a las autoridades fiscales municipales.</w:t>
      </w:r>
    </w:p>
    <w:p w14:paraId="31E5ADC0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74AE2FC5" w14:textId="1F6CE966" w:rsidR="00CB6E2E" w:rsidRDefault="00CB6E2E" w:rsidP="00CB6E2E">
      <w:pPr>
        <w:spacing w:before="100" w:beforeAutospacing="1" w:after="100" w:afterAutospacing="1" w:line="240" w:lineRule="auto"/>
        <w:contextualSpacing/>
        <w:mirrorIndents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DE DONDE OBTIENEN LOS GOBIERNOS </w:t>
      </w:r>
      <w:r w:rsidR="003D378B">
        <w:rPr>
          <w:b/>
          <w:sz w:val="24"/>
          <w:u w:val="single"/>
        </w:rPr>
        <w:t xml:space="preserve">MUNICIPALES </w:t>
      </w:r>
      <w:r>
        <w:rPr>
          <w:b/>
          <w:sz w:val="24"/>
          <w:u w:val="single"/>
        </w:rPr>
        <w:t>SUS INGRESOS</w:t>
      </w:r>
    </w:p>
    <w:p w14:paraId="596B95EC" w14:textId="77777777" w:rsidR="00CB6E2E" w:rsidRPr="002B5117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0F63543B" w14:textId="77777777" w:rsidR="00CB6E2E" w:rsidRDefault="00B50EE1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El Municipio de Chihuahua 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>obtiene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sus recursos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 xml:space="preserve"> a través de la Tesorería Municipal, por el cobro de los conceptos establecidos en la Ley de Ingresos</w:t>
      </w: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 vigente</w:t>
      </w:r>
      <w:r w:rsidR="00CB6E2E">
        <w:rPr>
          <w:rFonts w:ascii="Calibri" w:eastAsia="Times New Roman" w:hAnsi="Calibri" w:cs="Calibri"/>
          <w:color w:val="000000"/>
          <w:sz w:val="24"/>
          <w:lang w:eastAsia="es-MX"/>
        </w:rPr>
        <w:t>.</w:t>
      </w:r>
    </w:p>
    <w:p w14:paraId="70A31893" w14:textId="77777777" w:rsidR="00CB6E2E" w:rsidRPr="00A923C9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18"/>
          <w:szCs w:val="18"/>
          <w:lang w:eastAsia="es-MX"/>
        </w:rPr>
      </w:pPr>
    </w:p>
    <w:p w14:paraId="3BF2A1A2" w14:textId="79139FB3" w:rsidR="00CB6E2E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 xml:space="preserve">Para </w:t>
      </w: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el Ejercicio Fiscal comprendido del 1º de enero al 31 de diciembre del año 20</w:t>
      </w:r>
      <w:r w:rsidR="008B3FCA">
        <w:rPr>
          <w:rFonts w:ascii="Calibri" w:eastAsia="Times New Roman" w:hAnsi="Calibri" w:cs="Calibri"/>
          <w:color w:val="000000"/>
          <w:sz w:val="24"/>
          <w:lang w:eastAsia="es-MX"/>
        </w:rPr>
        <w:t>2</w:t>
      </w:r>
      <w:r w:rsidR="0066312D">
        <w:rPr>
          <w:rFonts w:ascii="Calibri" w:eastAsia="Times New Roman" w:hAnsi="Calibri" w:cs="Calibri"/>
          <w:color w:val="000000"/>
          <w:sz w:val="24"/>
          <w:lang w:eastAsia="es-MX"/>
        </w:rPr>
        <w:t>1</w:t>
      </w: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, la Hacienda Pública Municipal percibirá los ingresos provenientes de los siguientes conceptos: </w:t>
      </w:r>
    </w:p>
    <w:p w14:paraId="662FA2C9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</w:p>
    <w:p w14:paraId="4C84D82E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1.- Ingresos de Libre Disposición </w:t>
      </w:r>
    </w:p>
    <w:p w14:paraId="1F662A6A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a) Impuestos </w:t>
      </w:r>
    </w:p>
    <w:p w14:paraId="0111490A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b) Contribuciones de mejoras </w:t>
      </w:r>
    </w:p>
    <w:p w14:paraId="0F2BAAB3" w14:textId="77777777" w:rsidR="00CB6E2E" w:rsidRPr="00E17F29" w:rsidRDefault="00CB6E2E" w:rsidP="00CB6E2E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c) Derechos</w:t>
      </w:r>
    </w:p>
    <w:p w14:paraId="194052FF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d) Productos </w:t>
      </w:r>
    </w:p>
    <w:p w14:paraId="53BCC7EE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e) Aprovechamientos </w:t>
      </w:r>
    </w:p>
    <w:p w14:paraId="485AC8C3" w14:textId="34DA9E29" w:rsidR="00CB6E2E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f</w:t>
      </w:r>
      <w:r w:rsidR="00CB6E2E"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) Participaciones </w:t>
      </w:r>
    </w:p>
    <w:p w14:paraId="5DD4B5BB" w14:textId="07E4B671" w:rsidR="00CB6E2E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g</w:t>
      </w:r>
      <w:r w:rsidR="00CB6E2E"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) Incentivos Derivados de la Colaboración Fiscal </w:t>
      </w:r>
    </w:p>
    <w:p w14:paraId="4F5848B5" w14:textId="1B7C9CA5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lastRenderedPageBreak/>
        <w:t xml:space="preserve">2.- Transferencias Etiquetadas </w:t>
      </w:r>
    </w:p>
    <w:p w14:paraId="08EA239F" w14:textId="7DA0F2A5" w:rsidR="00CB6E2E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a) Aportaciones </w:t>
      </w:r>
      <w:r w:rsidR="003D378B">
        <w:rPr>
          <w:rFonts w:ascii="Calibri" w:eastAsia="Times New Roman" w:hAnsi="Calibri" w:cs="Calibri"/>
          <w:color w:val="000000"/>
          <w:sz w:val="24"/>
          <w:lang w:eastAsia="es-MX"/>
        </w:rPr>
        <w:t>Estatales</w:t>
      </w:r>
    </w:p>
    <w:p w14:paraId="1692179F" w14:textId="22899383" w:rsidR="003D378B" w:rsidRPr="00E17F29" w:rsidRDefault="003D378B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>
        <w:rPr>
          <w:rFonts w:ascii="Calibri" w:eastAsia="Times New Roman" w:hAnsi="Calibri" w:cs="Calibri"/>
          <w:color w:val="000000"/>
          <w:sz w:val="24"/>
          <w:lang w:eastAsia="es-MX"/>
        </w:rPr>
        <w:t>b) Aportaciones Federales</w:t>
      </w:r>
    </w:p>
    <w:p w14:paraId="19653267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b) Convenios </w:t>
      </w:r>
    </w:p>
    <w:p w14:paraId="5A4B5044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c) Fondos distintos de aportaciones </w:t>
      </w:r>
    </w:p>
    <w:p w14:paraId="1653190C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d) Otras transferencias federales etiquetadas </w:t>
      </w:r>
    </w:p>
    <w:p w14:paraId="0CF49AC2" w14:textId="77777777" w:rsidR="00CB6E2E" w:rsidRPr="00E17F29" w:rsidRDefault="00CB6E2E" w:rsidP="00CB6E2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 xml:space="preserve">3.- Ingresos derivados de financiamiento </w:t>
      </w:r>
    </w:p>
    <w:p w14:paraId="55241442" w14:textId="3F99375F" w:rsidR="00CB6E2E" w:rsidRPr="00AE3A82" w:rsidRDefault="00CB6E2E" w:rsidP="00AE3A82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17F29">
        <w:rPr>
          <w:rFonts w:ascii="Calibri" w:eastAsia="Times New Roman" w:hAnsi="Calibri" w:cs="Calibri"/>
          <w:color w:val="000000"/>
          <w:sz w:val="24"/>
          <w:lang w:eastAsia="es-MX"/>
        </w:rPr>
        <w:t>a) Ingresos derivados de financiamiento (Empréstitos)</w:t>
      </w:r>
    </w:p>
    <w:p w14:paraId="642A13CC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D46618F" w14:textId="77777777" w:rsidR="008B3FCA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F32E6B">
        <w:rPr>
          <w:b/>
          <w:sz w:val="24"/>
          <w:u w:val="single"/>
        </w:rPr>
        <w:t>M</w:t>
      </w:r>
      <w:r>
        <w:rPr>
          <w:b/>
          <w:sz w:val="24"/>
          <w:u w:val="single"/>
        </w:rPr>
        <w:t>ONTO ESTIMADO DEL INGRESO</w:t>
      </w:r>
      <w:r w:rsidRPr="00F32E6B">
        <w:rPr>
          <w:b/>
          <w:sz w:val="24"/>
          <w:u w:val="single"/>
        </w:rPr>
        <w:t>:</w:t>
      </w:r>
    </w:p>
    <w:p w14:paraId="5C2E7025" w14:textId="77777777" w:rsidR="003D378B" w:rsidRDefault="003D378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tbl>
      <w:tblPr>
        <w:tblW w:w="82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4957"/>
        <w:gridCol w:w="2336"/>
      </w:tblGrid>
      <w:tr w:rsidR="003D378B" w:rsidRPr="003D378B" w14:paraId="2B90F157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66152541" w14:textId="77777777" w:rsidR="003D378B" w:rsidRPr="003D378B" w:rsidRDefault="003D378B" w:rsidP="003D378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Municipio de Chihuahua</w:t>
            </w:r>
          </w:p>
        </w:tc>
        <w:tc>
          <w:tcPr>
            <w:tcW w:w="2336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54430E85" w14:textId="77777777" w:rsidR="003D378B" w:rsidRPr="003D378B" w:rsidRDefault="003D378B" w:rsidP="003D378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0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0"/>
                <w:lang w:eastAsia="es-MX"/>
              </w:rPr>
              <w:t>Ingreso Estimado</w:t>
            </w:r>
          </w:p>
        </w:tc>
      </w:tr>
      <w:tr w:rsidR="003D378B" w:rsidRPr="003D378B" w14:paraId="24D9065E" w14:textId="77777777" w:rsidTr="003D378B">
        <w:trPr>
          <w:trHeight w:val="278"/>
          <w:jc w:val="center"/>
        </w:trPr>
        <w:tc>
          <w:tcPr>
            <w:tcW w:w="5866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BDD6EE"/>
            <w:vAlign w:val="center"/>
            <w:hideMark/>
          </w:tcPr>
          <w:p w14:paraId="72875518" w14:textId="77777777" w:rsidR="003D378B" w:rsidRPr="003D378B" w:rsidRDefault="003D378B" w:rsidP="003D378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Iniciativa de Ley de Ingresos para el Ejercicio Fiscal 2021</w:t>
            </w:r>
          </w:p>
        </w:tc>
        <w:tc>
          <w:tcPr>
            <w:tcW w:w="2336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4CD8664A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0"/>
                <w:lang w:eastAsia="es-MX"/>
              </w:rPr>
            </w:pPr>
          </w:p>
        </w:tc>
      </w:tr>
      <w:tr w:rsidR="003D378B" w:rsidRPr="003D378B" w14:paraId="044DB1E6" w14:textId="77777777" w:rsidTr="003D378B">
        <w:trPr>
          <w:trHeight w:val="318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34D603B0" w14:textId="77777777" w:rsidR="003D378B" w:rsidRPr="003D378B" w:rsidRDefault="003D378B" w:rsidP="003D378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2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28"/>
                <w:lang w:eastAsia="es-MX"/>
              </w:rPr>
              <w:t>TOTAL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15851FB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2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28"/>
                <w:lang w:eastAsia="es-MX"/>
              </w:rPr>
              <w:t>3,473,444,123.55</w:t>
            </w:r>
          </w:p>
        </w:tc>
      </w:tr>
      <w:tr w:rsidR="003D378B" w:rsidRPr="003D378B" w14:paraId="605BC811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33AE825F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12 IMPUESTOS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8CC4ABB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995,896,648.00</w:t>
            </w:r>
          </w:p>
        </w:tc>
      </w:tr>
      <w:tr w:rsidR="003D378B" w:rsidRPr="003D378B" w14:paraId="0EBAD658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C170FBD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BC39E26" w14:textId="77777777" w:rsidR="003D378B" w:rsidRPr="003D378B" w:rsidRDefault="003D378B" w:rsidP="003D378B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1201 Impuestos sobre el Patrimonio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A97057F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977,356,823.00</w:t>
            </w:r>
          </w:p>
        </w:tc>
      </w:tr>
      <w:tr w:rsidR="003D378B" w:rsidRPr="003D378B" w14:paraId="4CDC693E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0BDB587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8E9C16C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1701 Accesorios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AAE5414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16,467,900.00</w:t>
            </w:r>
          </w:p>
        </w:tc>
      </w:tr>
      <w:tr w:rsidR="003D378B" w:rsidRPr="003D378B" w14:paraId="745A7884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EBE5188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64A985D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1801 Otros Impuestos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6C3E5FA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2,071,925.00</w:t>
            </w:r>
          </w:p>
        </w:tc>
      </w:tr>
      <w:tr w:rsidR="003D378B" w:rsidRPr="003D378B" w14:paraId="092A932B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DCE51D8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31 CONTRIBUCIONES DE MEJORAS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7F26A8E7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52,120,332.00</w:t>
            </w:r>
          </w:p>
        </w:tc>
      </w:tr>
      <w:tr w:rsidR="003D378B" w:rsidRPr="003D378B" w14:paraId="7A002F0E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15C85CE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585F79F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3102 Contribuciones de Mejoras (Especiales)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F7942B0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52,120,332.00</w:t>
            </w:r>
          </w:p>
        </w:tc>
      </w:tr>
      <w:tr w:rsidR="003D378B" w:rsidRPr="003D378B" w14:paraId="11E1D9A9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741A131C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41 DERECHOS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75C1016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289,614,663.00</w:t>
            </w:r>
          </w:p>
        </w:tc>
      </w:tr>
      <w:tr w:rsidR="003D378B" w:rsidRPr="003D378B" w14:paraId="049A61DB" w14:textId="77777777" w:rsidTr="003D378B">
        <w:trPr>
          <w:trHeight w:val="592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067EEAE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4E3C4B39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4101 Derechos por el Uso, Goce, Aprovechamiento o Explotación De Bienes de Dominio Público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A1EA484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4,680,463.00</w:t>
            </w:r>
          </w:p>
        </w:tc>
      </w:tr>
      <w:tr w:rsidR="003D378B" w:rsidRPr="003D378B" w14:paraId="5179E39A" w14:textId="77777777" w:rsidTr="003D378B">
        <w:trPr>
          <w:trHeight w:val="267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1A8B27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FD2BFD8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4301 Derechos por Prestación de Servicios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31681AF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284,934,200.00</w:t>
            </w:r>
          </w:p>
        </w:tc>
      </w:tr>
      <w:tr w:rsidR="003D378B" w:rsidRPr="003D378B" w14:paraId="1CC62B00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4C1D5A4B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51 PRODUCTOS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1D1DD6CD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14,431,426.00</w:t>
            </w:r>
          </w:p>
        </w:tc>
      </w:tr>
      <w:tr w:rsidR="003D378B" w:rsidRPr="003D378B" w14:paraId="35ABFA1F" w14:textId="77777777" w:rsidTr="003D378B">
        <w:trPr>
          <w:trHeight w:val="267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96C5F2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D8AAE2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5101 Productos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C474842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14,431,426.00</w:t>
            </w:r>
          </w:p>
        </w:tc>
      </w:tr>
      <w:tr w:rsidR="003D378B" w:rsidRPr="003D378B" w14:paraId="631FE7A1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1A7518D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61 APROVECHAMIENTOS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AF06358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5,234,172.00</w:t>
            </w:r>
          </w:p>
        </w:tc>
      </w:tr>
      <w:tr w:rsidR="003D378B" w:rsidRPr="003D378B" w14:paraId="240D94B7" w14:textId="77777777" w:rsidTr="003D378B">
        <w:trPr>
          <w:trHeight w:val="267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A06025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3940724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6101 Aprovechamientos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0E2B383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5,234,172.00</w:t>
            </w:r>
          </w:p>
        </w:tc>
      </w:tr>
      <w:tr w:rsidR="003D378B" w:rsidRPr="003D378B" w14:paraId="65BD2939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380EE814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81 PARTICIPACIONES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2EEA1890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1,231,183,514.68</w:t>
            </w:r>
          </w:p>
        </w:tc>
      </w:tr>
      <w:tr w:rsidR="003D378B" w:rsidRPr="003D378B" w14:paraId="5A3CA3AA" w14:textId="77777777" w:rsidTr="003D378B">
        <w:trPr>
          <w:trHeight w:val="267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4E3528A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FE2420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8101 Participaciones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60B4AAC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1,216,882,175.72</w:t>
            </w:r>
          </w:p>
        </w:tc>
      </w:tr>
      <w:tr w:rsidR="003D378B" w:rsidRPr="003D378B" w14:paraId="65A078A9" w14:textId="77777777" w:rsidTr="003D378B">
        <w:trPr>
          <w:trHeight w:val="501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35FA246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66E13863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8102 Incentivos derivados de la Colaboración Fiscal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93D0973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14,301,338.96</w:t>
            </w:r>
          </w:p>
        </w:tc>
      </w:tr>
      <w:tr w:rsidR="003D378B" w:rsidRPr="003D378B" w14:paraId="5BDE11FE" w14:textId="77777777" w:rsidTr="003D378B">
        <w:trPr>
          <w:trHeight w:val="267"/>
          <w:jc w:val="center"/>
        </w:trPr>
        <w:tc>
          <w:tcPr>
            <w:tcW w:w="586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5841DD36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82 APORTACIONES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E7E6E6"/>
            <w:noWrap/>
            <w:vAlign w:val="center"/>
            <w:hideMark/>
          </w:tcPr>
          <w:p w14:paraId="71D03715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24"/>
                <w:lang w:eastAsia="es-MX"/>
              </w:rPr>
              <w:t>884,963,367.87</w:t>
            </w:r>
          </w:p>
        </w:tc>
      </w:tr>
      <w:tr w:rsidR="003D378B" w:rsidRPr="003D378B" w14:paraId="5FE88CBB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16536BB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2F18EA1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8201 Aportaciones Estatales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7F9A982" w14:textId="77777777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157,878,191.44</w:t>
            </w:r>
          </w:p>
        </w:tc>
      </w:tr>
      <w:tr w:rsidR="003D378B" w:rsidRPr="003D378B" w14:paraId="4FFBB835" w14:textId="77777777" w:rsidTr="003D378B">
        <w:trPr>
          <w:trHeight w:val="295"/>
          <w:jc w:val="center"/>
        </w:trPr>
        <w:tc>
          <w:tcPr>
            <w:tcW w:w="90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</w:tcPr>
          <w:p w14:paraId="2AE20700" w14:textId="77777777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8"/>
                <w:lang w:eastAsia="es-MX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</w:tcPr>
          <w:p w14:paraId="3C335A33" w14:textId="4F671755" w:rsidR="003D378B" w:rsidRPr="003D378B" w:rsidRDefault="003D378B" w:rsidP="003D378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szCs w:val="18"/>
                <w:lang w:eastAsia="es-MX"/>
              </w:rPr>
              <w:t>8202 Aportaciones Federales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</w:tcPr>
          <w:p w14:paraId="19183025" w14:textId="3BAA2059" w:rsidR="003D378B" w:rsidRPr="003D378B" w:rsidRDefault="003D378B" w:rsidP="003D378B">
            <w:pPr>
              <w:spacing w:after="0" w:line="240" w:lineRule="auto"/>
              <w:jc w:val="right"/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</w:pPr>
            <w:r w:rsidRPr="003D378B">
              <w:rPr>
                <w:rFonts w:ascii="Century Gothic" w:eastAsia="Times New Roman" w:hAnsi="Century Gothic" w:cs="Times New Roman"/>
                <w:color w:val="000000"/>
                <w:sz w:val="16"/>
                <w:lang w:eastAsia="es-MX"/>
              </w:rPr>
              <w:t>727,085,176.43</w:t>
            </w:r>
          </w:p>
        </w:tc>
      </w:tr>
    </w:tbl>
    <w:p w14:paraId="7C912FA7" w14:textId="77777777" w:rsidR="003D378B" w:rsidRDefault="003D378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p w14:paraId="29FE0412" w14:textId="77777777" w:rsidR="003D378B" w:rsidRDefault="003D378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</w:p>
    <w:p w14:paraId="2A57F699" w14:textId="77777777" w:rsidR="001111D6" w:rsidRPr="00E43C9E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  <w:u w:val="single"/>
        </w:rPr>
      </w:pPr>
      <w:r w:rsidRPr="00E43C9E">
        <w:rPr>
          <w:b/>
          <w:sz w:val="28"/>
          <w:szCs w:val="28"/>
          <w:u w:val="single"/>
        </w:rPr>
        <w:t>QUE ES EL PRESUPUESTO DE EGRESOS Y CUÁL ES SU IMPORTANCIA</w:t>
      </w:r>
    </w:p>
    <w:p w14:paraId="0B9C0D26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CB11BCE" w14:textId="17CBBDCA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7969A6">
        <w:rPr>
          <w:sz w:val="24"/>
        </w:rPr>
        <w:t>Es el documento donde se plasma la distribución estimada del gasto</w:t>
      </w:r>
      <w:r>
        <w:rPr>
          <w:sz w:val="24"/>
        </w:rPr>
        <w:t xml:space="preserve"> anual del Municipio de Chihuahua, </w:t>
      </w:r>
      <w:r w:rsidRPr="007969A6">
        <w:rPr>
          <w:sz w:val="24"/>
        </w:rPr>
        <w:t>Este documento es muy importante, ya que la población nec</w:t>
      </w:r>
      <w:r>
        <w:rPr>
          <w:sz w:val="24"/>
        </w:rPr>
        <w:t xml:space="preserve">esita que el Gobierno Municipal </w:t>
      </w:r>
      <w:r w:rsidRPr="007969A6">
        <w:rPr>
          <w:sz w:val="24"/>
        </w:rPr>
        <w:t>proporcione</w:t>
      </w:r>
      <w:r>
        <w:rPr>
          <w:sz w:val="24"/>
        </w:rPr>
        <w:t xml:space="preserve"> servicios y obras de calidad que ayuden a mejorar las condiciones </w:t>
      </w:r>
      <w:r>
        <w:rPr>
          <w:sz w:val="24"/>
        </w:rPr>
        <w:lastRenderedPageBreak/>
        <w:t>socioeconómicas de la población, estimulando el crecimiento y bienestar social, eliminando los sectores de pobreza y desigualdad.</w:t>
      </w:r>
    </w:p>
    <w:p w14:paraId="7E3C9D49" w14:textId="766AEE7B" w:rsidR="009607BB" w:rsidRDefault="009607B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70D3955B" w14:textId="551244B9" w:rsidR="009607BB" w:rsidRDefault="009607BB" w:rsidP="009607BB">
      <w:pPr>
        <w:rPr>
          <w:sz w:val="24"/>
        </w:rPr>
      </w:pPr>
      <w:r>
        <w:rPr>
          <w:sz w:val="24"/>
        </w:rPr>
        <w:t xml:space="preserve">Es </w:t>
      </w:r>
      <w:r w:rsidR="009F1925">
        <w:rPr>
          <w:sz w:val="24"/>
        </w:rPr>
        <w:t>u</w:t>
      </w:r>
      <w:r w:rsidRPr="009607BB">
        <w:rPr>
          <w:sz w:val="24"/>
        </w:rPr>
        <w:t>no de los instrumentos con los que cuenta la administración pública para generar mejores condiciones de crecimiento económico y bienestar en un territorio</w:t>
      </w:r>
      <w:r>
        <w:rPr>
          <w:sz w:val="24"/>
        </w:rPr>
        <w:t>.</w:t>
      </w:r>
    </w:p>
    <w:p w14:paraId="3184A619" w14:textId="77777777" w:rsidR="001111D6" w:rsidRPr="00F32E6B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8E4D517" w14:textId="77777777" w:rsidR="001111D6" w:rsidRPr="00F32E6B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B0DD1C" wp14:editId="6C1F3A09">
                <wp:simplePos x="0" y="0"/>
                <wp:positionH relativeFrom="margin">
                  <wp:posOffset>46991</wp:posOffset>
                </wp:positionH>
                <wp:positionV relativeFrom="paragraph">
                  <wp:posOffset>14605</wp:posOffset>
                </wp:positionV>
                <wp:extent cx="5505450" cy="361950"/>
                <wp:effectExtent l="0" t="0" r="0" b="0"/>
                <wp:wrapNone/>
                <wp:docPr id="25" name="24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28FAAC" w14:textId="77777777" w:rsidR="001111D6" w:rsidRPr="00E43C9E" w:rsidRDefault="001111D6" w:rsidP="001111D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E43C9E">
                              <w:rPr>
                                <w:rFonts w:asciiTheme="minorHAnsi" w:eastAsia="+mn-ea" w:hAnsiTheme="minorHAnsi" w:cstheme="minorHAnsi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¿CUÁLES SON LAS PRIORIDADES DE GASTO?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0DD1C" id="_x0000_t202" coordsize="21600,21600" o:spt="202" path="m,l,21600r21600,l21600,xe">
                <v:stroke joinstyle="miter"/>
                <v:path gradientshapeok="t" o:connecttype="rect"/>
              </v:shapetype>
              <v:shape id="24 CuadroTexto" o:spid="_x0000_s1026" type="#_x0000_t202" style="position:absolute;left:0;text-align:left;margin-left:3.7pt;margin-top:1.15pt;width:433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" filled="f" stroked="f">
                <v:textbox>
                  <w:txbxContent>
                    <w:p w14:paraId="6D28FAAC" w14:textId="77777777" w:rsidR="001111D6" w:rsidRPr="00E43C9E" w:rsidRDefault="001111D6" w:rsidP="001111D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E43C9E">
                        <w:rPr>
                          <w:rFonts w:asciiTheme="minorHAnsi" w:eastAsia="+mn-ea" w:hAnsiTheme="minorHAnsi" w:cstheme="minorHAnsi"/>
                          <w:b/>
                          <w:color w:val="000000"/>
                          <w:kern w:val="24"/>
                          <w:sz w:val="28"/>
                          <w:szCs w:val="28"/>
                        </w:rPr>
                        <w:t>¿CUÁLES SON LAS PRIORIDADES DE GASTO?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CF9C30" w14:textId="4EE1DD8C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381EF50A" w14:textId="77777777" w:rsidR="009607BB" w:rsidRDefault="009607BB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0A7A631" w14:textId="2CF5A45B" w:rsidR="00F61539" w:rsidRPr="00F61539" w:rsidRDefault="0055633E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55633E">
        <w:rPr>
          <w:sz w:val="24"/>
        </w:rPr>
        <w:t>Para esta Administración siempre ha sido prioritario el mejoramiento de la infraestructura e instalaciones de nuestra Ciudad y comunidades rurales, por ello se ha destinado una cantidad importante encaminada a mejorar, renovar y equipar las distintas instalaciones, vialidades, parques</w:t>
      </w:r>
      <w:r w:rsidR="00A15CCC">
        <w:rPr>
          <w:sz w:val="24"/>
        </w:rPr>
        <w:t>,</w:t>
      </w:r>
      <w:r w:rsidRPr="0055633E">
        <w:rPr>
          <w:sz w:val="24"/>
        </w:rPr>
        <w:t xml:space="preserve"> y en general todos aquellos bienes que in</w:t>
      </w:r>
      <w:r>
        <w:rPr>
          <w:sz w:val="24"/>
        </w:rPr>
        <w:t xml:space="preserve">tegran el patrimonio municipal y mejoran la calidad de </w:t>
      </w:r>
      <w:r w:rsidR="009607BB">
        <w:rPr>
          <w:sz w:val="24"/>
        </w:rPr>
        <w:t>vida de</w:t>
      </w:r>
      <w:r>
        <w:rPr>
          <w:sz w:val="24"/>
        </w:rPr>
        <w:t xml:space="preserve"> sus habitantes</w:t>
      </w:r>
      <w:r w:rsidR="003D4F7B">
        <w:rPr>
          <w:sz w:val="24"/>
        </w:rPr>
        <w:t>.</w:t>
      </w:r>
    </w:p>
    <w:p w14:paraId="6A9F8DF3" w14:textId="36560584" w:rsid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5FF8B298" w14:textId="2883B702" w:rsidR="009607BB" w:rsidRPr="009607BB" w:rsidRDefault="009607BB" w:rsidP="009607BB">
      <w:pPr>
        <w:spacing w:before="100" w:beforeAutospacing="1" w:after="100" w:afterAutospacing="1" w:line="240" w:lineRule="auto"/>
        <w:contextualSpacing/>
        <w:mirrorIndents/>
        <w:jc w:val="both"/>
        <w:rPr>
          <w:bCs/>
          <w:sz w:val="24"/>
        </w:rPr>
      </w:pPr>
      <w:r w:rsidRPr="009607BB">
        <w:rPr>
          <w:bCs/>
          <w:sz w:val="24"/>
        </w:rPr>
        <w:t>Del total de recursos disponibles por la administración municipal del ejercicio fiscal</w:t>
      </w:r>
      <w:r>
        <w:rPr>
          <w:bCs/>
          <w:sz w:val="24"/>
        </w:rPr>
        <w:t xml:space="preserve"> </w:t>
      </w:r>
      <w:r w:rsidRPr="009607BB">
        <w:rPr>
          <w:bCs/>
          <w:sz w:val="24"/>
        </w:rPr>
        <w:t>2021, el 32 % se destina a actividades básicas para la población como la dotación de servicios públicos, 15 % se destina a proyectos de inversión, 17% a subsidios, la promoción y fomento económico de la ciudad y el restante 37% es utilizado para gasto corriente de la administración, contingencia Covid19, obligaciones y pago</w:t>
      </w:r>
      <w:r>
        <w:rPr>
          <w:bCs/>
          <w:sz w:val="24"/>
        </w:rPr>
        <w:t xml:space="preserve"> </w:t>
      </w:r>
      <w:r w:rsidRPr="009607BB">
        <w:rPr>
          <w:bCs/>
          <w:sz w:val="24"/>
        </w:rPr>
        <w:t>de deuda</w:t>
      </w:r>
      <w:r w:rsidR="003D4F7B">
        <w:rPr>
          <w:bCs/>
          <w:sz w:val="24"/>
        </w:rPr>
        <w:t>, prioritariamente lo siguiente:</w:t>
      </w:r>
    </w:p>
    <w:p w14:paraId="4642E23D" w14:textId="77777777" w:rsidR="009607BB" w:rsidRPr="00F61539" w:rsidRDefault="009607BB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06158FB4" w14:textId="77777777" w:rsidR="00F61539" w:rsidRPr="009D5FE5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9D5FE5">
        <w:rPr>
          <w:b/>
          <w:sz w:val="24"/>
          <w:u w:val="single"/>
        </w:rPr>
        <w:t>Obra Pública</w:t>
      </w:r>
    </w:p>
    <w:p w14:paraId="04369980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3DAB8450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El programa de recarpeteo de calles y avenidas</w:t>
      </w:r>
    </w:p>
    <w:p w14:paraId="77FFCF78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La pavimentación progresiva en zonas de atención prioritaria en colonias</w:t>
      </w:r>
    </w:p>
    <w:p w14:paraId="1297A2A7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Nivelación de pozos de visita</w:t>
      </w:r>
    </w:p>
    <w:p w14:paraId="7DC5A1AF" w14:textId="6AC7F8A1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 xml:space="preserve">•    Solución peatonal </w:t>
      </w:r>
    </w:p>
    <w:p w14:paraId="7248ABFA" w14:textId="64BD526F" w:rsidR="007223CE" w:rsidRDefault="00F61539" w:rsidP="007223CE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bookmarkStart w:id="0" w:name="_Hlk63860927"/>
      <w:r w:rsidRPr="00F61539">
        <w:rPr>
          <w:sz w:val="24"/>
        </w:rPr>
        <w:t xml:space="preserve">•    </w:t>
      </w:r>
      <w:r w:rsidR="007223CE">
        <w:rPr>
          <w:sz w:val="24"/>
        </w:rPr>
        <w:t>Soluciones viales en acceso valle escondido y ave. Francisco</w:t>
      </w:r>
      <w:bookmarkEnd w:id="0"/>
    </w:p>
    <w:p w14:paraId="3ABB083A" w14:textId="199C7C25" w:rsidR="007223CE" w:rsidRPr="00F61539" w:rsidRDefault="007223CE" w:rsidP="007223CE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 xml:space="preserve"> </w:t>
      </w:r>
      <w:r w:rsidRPr="007223CE">
        <w:rPr>
          <w:sz w:val="24"/>
        </w:rPr>
        <w:t xml:space="preserve">•    </w:t>
      </w:r>
      <w:r>
        <w:rPr>
          <w:sz w:val="24"/>
        </w:rPr>
        <w:t>A</w:t>
      </w:r>
      <w:r w:rsidRPr="007223CE">
        <w:rPr>
          <w:sz w:val="24"/>
        </w:rPr>
        <w:t>tender la necesidad de eficiencia de circulación de vehículos en la zona de intervención</w:t>
      </w:r>
      <w:r>
        <w:rPr>
          <w:sz w:val="24"/>
        </w:rPr>
        <w:t>.</w:t>
      </w:r>
    </w:p>
    <w:p w14:paraId="113F2999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Programa de imagen urbana en camellone</w:t>
      </w:r>
      <w:r w:rsidR="005354F9">
        <w:rPr>
          <w:sz w:val="24"/>
        </w:rPr>
        <w:t xml:space="preserve">s </w:t>
      </w:r>
    </w:p>
    <w:p w14:paraId="05A2C987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Proyecto para tomas de agua potable</w:t>
      </w:r>
    </w:p>
    <w:p w14:paraId="5119F564" w14:textId="77777777" w:rsidR="00F61539" w:rsidRPr="00F61539" w:rsidRDefault="005354F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•    Construcción de Centro Familiar</w:t>
      </w:r>
    </w:p>
    <w:p w14:paraId="6BE7E3C1" w14:textId="3685ACDD" w:rsidR="009D5FE5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</w:t>
      </w:r>
      <w:r w:rsidRPr="00F61539">
        <w:rPr>
          <w:sz w:val="24"/>
        </w:rPr>
        <w:tab/>
      </w:r>
      <w:r w:rsidR="009607BB" w:rsidRPr="00F61539">
        <w:rPr>
          <w:sz w:val="24"/>
        </w:rPr>
        <w:t xml:space="preserve">Realización de obras de introducción de </w:t>
      </w:r>
      <w:r w:rsidR="00661FBB" w:rsidRPr="00F61539">
        <w:rPr>
          <w:sz w:val="24"/>
        </w:rPr>
        <w:t>red de agua potable, tomas</w:t>
      </w:r>
      <w:r w:rsidRPr="00F61539">
        <w:rPr>
          <w:sz w:val="24"/>
        </w:rPr>
        <w:t xml:space="preserve"> domiciliarias, descargas en diversas colonias del Municipio de </w:t>
      </w:r>
    </w:p>
    <w:p w14:paraId="3A194891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Construcción, rehabilitación y/o equipamiento de Centros Comunitarios y/o</w:t>
      </w:r>
    </w:p>
    <w:p w14:paraId="7701BA6A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Salones de usos múltiples de</w:t>
      </w:r>
      <w:r w:rsidR="009D5FE5">
        <w:rPr>
          <w:sz w:val="24"/>
        </w:rPr>
        <w:t>ntro del Municipio de Chihuahua</w:t>
      </w:r>
    </w:p>
    <w:p w14:paraId="0E198AD9" w14:textId="77777777" w:rsidR="00D6117A" w:rsidRPr="00F61539" w:rsidRDefault="00D6117A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39276FBA" w14:textId="77777777" w:rsidR="00F61539" w:rsidRPr="009D5FE5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  <w:r w:rsidRPr="009D5FE5">
        <w:rPr>
          <w:b/>
          <w:sz w:val="24"/>
          <w:u w:val="single"/>
        </w:rPr>
        <w:t>Servicios públicos</w:t>
      </w:r>
    </w:p>
    <w:p w14:paraId="38F6043E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510D97EA" w14:textId="18E7B123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 xml:space="preserve">•    </w:t>
      </w:r>
      <w:r w:rsidR="00661FBB">
        <w:rPr>
          <w:sz w:val="24"/>
        </w:rPr>
        <w:t>Programa de</w:t>
      </w:r>
      <w:r>
        <w:rPr>
          <w:sz w:val="24"/>
        </w:rPr>
        <w:t xml:space="preserve"> </w:t>
      </w:r>
      <w:r w:rsidR="00661FBB">
        <w:rPr>
          <w:sz w:val="24"/>
        </w:rPr>
        <w:t>Rehabilitación de Espacios</w:t>
      </w:r>
      <w:r>
        <w:rPr>
          <w:sz w:val="24"/>
        </w:rPr>
        <w:t xml:space="preserve"> </w:t>
      </w:r>
      <w:r w:rsidRPr="00F61539">
        <w:rPr>
          <w:sz w:val="24"/>
        </w:rPr>
        <w:t>Públicos, áreas deportivas y/o Parques dentro del Municipio de Chihuahua)</w:t>
      </w:r>
    </w:p>
    <w:p w14:paraId="1189BA3C" w14:textId="458F074D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    Rehabilita</w:t>
      </w:r>
      <w:r w:rsidR="009D5FE5">
        <w:rPr>
          <w:sz w:val="24"/>
        </w:rPr>
        <w:t xml:space="preserve">ción </w:t>
      </w:r>
      <w:r w:rsidR="00661FBB">
        <w:rPr>
          <w:sz w:val="24"/>
        </w:rPr>
        <w:t>integral de</w:t>
      </w:r>
      <w:r w:rsidR="009D5FE5">
        <w:rPr>
          <w:sz w:val="24"/>
        </w:rPr>
        <w:t xml:space="preserve"> parques </w:t>
      </w:r>
    </w:p>
    <w:p w14:paraId="6756FC33" w14:textId="77777777" w:rsidR="00F61539" w:rsidRPr="00F61539" w:rsidRDefault="00F61539" w:rsidP="00F61539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F61539">
        <w:rPr>
          <w:sz w:val="24"/>
        </w:rPr>
        <w:t>•</w:t>
      </w:r>
      <w:r w:rsidRPr="00F61539">
        <w:rPr>
          <w:sz w:val="24"/>
        </w:rPr>
        <w:tab/>
        <w:t>Proyectos de electrificación en conjunto con CFE y Gobierno del Estado o bien por parte del Municipio de Chihuahua en zona</w:t>
      </w:r>
      <w:r w:rsidR="009D5FE5">
        <w:rPr>
          <w:sz w:val="24"/>
        </w:rPr>
        <w:t>s donde no hay electrificación.</w:t>
      </w:r>
    </w:p>
    <w:p w14:paraId="0F161190" w14:textId="77777777" w:rsidR="009D5FE5" w:rsidRDefault="009D5FE5" w:rsidP="009D5FE5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lastRenderedPageBreak/>
        <w:t>E</w:t>
      </w:r>
      <w:r w:rsidR="00F61539" w:rsidRPr="009D5FE5">
        <w:rPr>
          <w:sz w:val="24"/>
        </w:rPr>
        <w:t>l mejoramiento de la infraestructura e instalaciones de nuestr</w:t>
      </w:r>
      <w:r>
        <w:rPr>
          <w:sz w:val="24"/>
        </w:rPr>
        <w:t>a Ciudad y comunidades rurales.</w:t>
      </w:r>
    </w:p>
    <w:p w14:paraId="5CAC7D67" w14:textId="77777777" w:rsidR="009D5FE5" w:rsidRDefault="009D5FE5" w:rsidP="009D5FE5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M</w:t>
      </w:r>
      <w:r w:rsidR="00F61539" w:rsidRPr="009D5FE5">
        <w:rPr>
          <w:sz w:val="24"/>
        </w:rPr>
        <w:t xml:space="preserve">ejorar, renovar y equipar las distintas instalaciones, vialidades, parques y </w:t>
      </w:r>
      <w:r w:rsidRPr="009D5FE5">
        <w:rPr>
          <w:sz w:val="24"/>
        </w:rPr>
        <w:t xml:space="preserve">jardines </w:t>
      </w:r>
    </w:p>
    <w:p w14:paraId="6053CC2E" w14:textId="31E8FBC6" w:rsidR="001111D6" w:rsidRDefault="0021434A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 xml:space="preserve"> Reforzar y Mejorar el servicio de recolección </w:t>
      </w:r>
      <w:r w:rsidR="00661FBB">
        <w:rPr>
          <w:sz w:val="24"/>
        </w:rPr>
        <w:t>habitacional, barrido</w:t>
      </w:r>
      <w:r>
        <w:rPr>
          <w:sz w:val="24"/>
        </w:rPr>
        <w:t xml:space="preserve"> de calles y avenidas con equipamiento.</w:t>
      </w:r>
    </w:p>
    <w:p w14:paraId="520FB511" w14:textId="50E1CE6F" w:rsidR="00AE3A82" w:rsidRDefault="00AE3A82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Alumbrado público</w:t>
      </w:r>
    </w:p>
    <w:p w14:paraId="09CCF2E8" w14:textId="77777777" w:rsidR="000554B5" w:rsidRDefault="000554B5" w:rsidP="000554B5">
      <w:pPr>
        <w:pStyle w:val="Prrafodelista"/>
        <w:spacing w:before="100" w:beforeAutospacing="1" w:after="100" w:afterAutospacing="1" w:line="240" w:lineRule="auto"/>
        <w:mirrorIndents/>
        <w:jc w:val="both"/>
        <w:rPr>
          <w:sz w:val="24"/>
        </w:rPr>
      </w:pPr>
    </w:p>
    <w:p w14:paraId="168F5ADE" w14:textId="77777777" w:rsidR="000554B5" w:rsidRPr="000554B5" w:rsidRDefault="000554B5" w:rsidP="000554B5">
      <w:pPr>
        <w:pStyle w:val="Prrafodelista"/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bookmarkStart w:id="1" w:name="_Hlk63243192"/>
      <w:r w:rsidRPr="000554B5">
        <w:rPr>
          <w:b/>
          <w:sz w:val="24"/>
          <w:u w:val="single"/>
        </w:rPr>
        <w:t>Programas de asistencia social:</w:t>
      </w:r>
    </w:p>
    <w:bookmarkEnd w:id="1"/>
    <w:p w14:paraId="149DAD0D" w14:textId="77777777" w:rsidR="000554B5" w:rsidRDefault="000554B5" w:rsidP="000554B5">
      <w:pPr>
        <w:pStyle w:val="Prrafodelista"/>
        <w:spacing w:before="100" w:beforeAutospacing="1" w:after="100" w:afterAutospacing="1" w:line="240" w:lineRule="auto"/>
        <w:mirrorIndents/>
        <w:jc w:val="both"/>
        <w:rPr>
          <w:sz w:val="24"/>
        </w:rPr>
      </w:pPr>
    </w:p>
    <w:p w14:paraId="00047A42" w14:textId="77777777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Programa de Becas</w:t>
      </w:r>
    </w:p>
    <w:p w14:paraId="46D2E1BC" w14:textId="77777777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Programa alimentario adulto mayor</w:t>
      </w:r>
    </w:p>
    <w:p w14:paraId="232AC623" w14:textId="46214BA2" w:rsidR="00A15CCC" w:rsidRDefault="00A15CCC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 xml:space="preserve">Programa de becas y </w:t>
      </w:r>
      <w:r w:rsidR="00661FBB">
        <w:rPr>
          <w:sz w:val="24"/>
        </w:rPr>
        <w:t>apoyos a grupos</w:t>
      </w:r>
      <w:r>
        <w:rPr>
          <w:sz w:val="24"/>
        </w:rPr>
        <w:t xml:space="preserve"> vulnerables</w:t>
      </w:r>
    </w:p>
    <w:p w14:paraId="065F59A0" w14:textId="1959EC75" w:rsidR="009B0DCE" w:rsidRDefault="00AE3A82" w:rsidP="00A15CCC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>
        <w:rPr>
          <w:sz w:val="24"/>
        </w:rPr>
        <w:t>Atención prioritaria por contingencia desastres naturales Covad 19</w:t>
      </w:r>
    </w:p>
    <w:p w14:paraId="2FDBFC51" w14:textId="77777777" w:rsidR="00AE3A82" w:rsidRDefault="00AE3A82" w:rsidP="00AE3A82">
      <w:pPr>
        <w:pStyle w:val="Prrafodelista"/>
        <w:spacing w:before="100" w:beforeAutospacing="1" w:after="100" w:afterAutospacing="1" w:line="240" w:lineRule="auto"/>
        <w:mirrorIndents/>
        <w:jc w:val="both"/>
        <w:rPr>
          <w:sz w:val="24"/>
        </w:rPr>
      </w:pPr>
    </w:p>
    <w:p w14:paraId="6DE51CDF" w14:textId="4A643192" w:rsidR="00AE3A82" w:rsidRDefault="00AE3A82" w:rsidP="00AE3A82">
      <w:pPr>
        <w:pStyle w:val="Prrafodelista"/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Seguridad pública</w:t>
      </w:r>
      <w:r w:rsidRPr="000554B5">
        <w:rPr>
          <w:b/>
          <w:sz w:val="24"/>
          <w:u w:val="single"/>
        </w:rPr>
        <w:t>:</w:t>
      </w:r>
    </w:p>
    <w:p w14:paraId="00CE931F" w14:textId="5F3C339D" w:rsidR="00AE3A82" w:rsidRPr="00AE3A82" w:rsidRDefault="00AE3A82" w:rsidP="00AE3A8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Protección Civil</w:t>
      </w:r>
    </w:p>
    <w:p w14:paraId="2395088C" w14:textId="564BCF3B" w:rsidR="00AE3A82" w:rsidRPr="00AE3A82" w:rsidRDefault="00AE3A82" w:rsidP="00AE3A8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Operativos policiacos</w:t>
      </w:r>
    </w:p>
    <w:p w14:paraId="3AFFF013" w14:textId="3D541D9B" w:rsidR="001111D6" w:rsidRPr="00AE3A82" w:rsidRDefault="00AE3A82" w:rsidP="001111D6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mirrorIndents/>
        <w:jc w:val="both"/>
        <w:rPr>
          <w:b/>
          <w:sz w:val="24"/>
          <w:u w:val="single"/>
        </w:rPr>
      </w:pPr>
      <w:r>
        <w:rPr>
          <w:bCs/>
          <w:sz w:val="24"/>
        </w:rPr>
        <w:t>Prevención del delito</w:t>
      </w:r>
    </w:p>
    <w:p w14:paraId="07A9EE0F" w14:textId="77777777" w:rsidR="001111D6" w:rsidRPr="00636CB8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</w:rPr>
      </w:pPr>
      <w:r w:rsidRPr="00636CB8">
        <w:rPr>
          <w:b/>
          <w:sz w:val="28"/>
          <w:szCs w:val="28"/>
        </w:rPr>
        <w:t>¿PARA QUE SE GASTA?</w:t>
      </w:r>
    </w:p>
    <w:p w14:paraId="1D1E712B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33E84F8B" w14:textId="2598BB75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3343A7">
        <w:rPr>
          <w:sz w:val="24"/>
        </w:rPr>
        <w:t>Para proveer bienes y servicios a la población</w:t>
      </w:r>
      <w:r>
        <w:rPr>
          <w:sz w:val="24"/>
        </w:rPr>
        <w:t xml:space="preserve">, alcanzar un verdadero bienestar, retener inversiones y captar nuevos capitales que permitan que el Municipio </w:t>
      </w:r>
      <w:r w:rsidR="00661FBB">
        <w:rPr>
          <w:sz w:val="24"/>
        </w:rPr>
        <w:t>de Chihuahua</w:t>
      </w:r>
      <w:r>
        <w:rPr>
          <w:sz w:val="24"/>
        </w:rPr>
        <w:t xml:space="preserve"> desarrolle nuevos proyectos de inversión y con ello se creen empleos de mayor calidad y mejor remunerados.</w:t>
      </w:r>
    </w:p>
    <w:p w14:paraId="724067E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2BDFE68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Fortalecer el tejido social a través de desarrollo comunitario, salud, educación, cultura, deporte, seguridad y asistencia social.</w:t>
      </w:r>
    </w:p>
    <w:p w14:paraId="479BDDE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419DA3DD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Fomentar el desarrollo económico del Municipio mediante la atracción de empleos calificados, fomento a la producción rural e impulso a MIPYMES y emprendedores.</w:t>
      </w:r>
    </w:p>
    <w:p w14:paraId="57A43C2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52A4D9CB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Brindar servicios de manera eficiente, eficaz y de calidad a través del uso intensivo de tecnologías de información, mejora regulatoria, transparencia y rendición de cuentas.</w:t>
      </w:r>
    </w:p>
    <w:p w14:paraId="194425FA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Contar con una ciudad atractiva para ser visitada, iluminada, con espacios públicos agradables y eventos culturales y artísticos.</w:t>
      </w:r>
    </w:p>
    <w:p w14:paraId="6671AA81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31A70A07" w14:textId="77777777" w:rsidR="001111D6" w:rsidRPr="003343A7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Contar con una ciudad conectada y con calles y vialidades y medios alternos de traslado adecuados que permitan una mejor movilidad, con reducción de tiempos de traslado.</w:t>
      </w:r>
    </w:p>
    <w:p w14:paraId="70388F59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4E03D3F" w14:textId="38E3616C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636CB8">
        <w:rPr>
          <w:sz w:val="24"/>
        </w:rPr>
        <w:t>Contar con una agenda de desarrollo sostenible que contribuya a mitigar los efectos del cambio climático.</w:t>
      </w:r>
    </w:p>
    <w:p w14:paraId="061D3B83" w14:textId="2A80CAD0" w:rsidR="009F1925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29F14636" w14:textId="77777777" w:rsidR="009F1925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414FBBEA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2AE8CE3C" w14:textId="77777777" w:rsidR="001111D6" w:rsidRPr="00E43C9E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8"/>
          <w:szCs w:val="28"/>
        </w:rPr>
      </w:pPr>
      <w:r w:rsidRPr="00E43C9E">
        <w:rPr>
          <w:b/>
          <w:sz w:val="28"/>
          <w:szCs w:val="28"/>
        </w:rPr>
        <w:lastRenderedPageBreak/>
        <w:t xml:space="preserve"> ¿CÓMO ESTÁ DISTRIBUIDO EL PRESUPUESTO?</w:t>
      </w:r>
    </w:p>
    <w:tbl>
      <w:tblPr>
        <w:tblStyle w:val="Tablaconcuadrcula"/>
        <w:tblW w:w="7640" w:type="dxa"/>
        <w:jc w:val="center"/>
        <w:tblLook w:val="04A0" w:firstRow="1" w:lastRow="0" w:firstColumn="1" w:lastColumn="0" w:noHBand="0" w:noVBand="1"/>
      </w:tblPr>
      <w:tblGrid>
        <w:gridCol w:w="5080"/>
        <w:gridCol w:w="2560"/>
      </w:tblGrid>
      <w:tr w:rsidR="001111D6" w:rsidRPr="00CC0614" w14:paraId="51917569" w14:textId="77777777" w:rsidTr="00A00D99">
        <w:trPr>
          <w:trHeight w:val="300"/>
          <w:jc w:val="center"/>
        </w:trPr>
        <w:tc>
          <w:tcPr>
            <w:tcW w:w="5080" w:type="dxa"/>
            <w:shd w:val="clear" w:color="auto" w:fill="00B0F0"/>
            <w:noWrap/>
            <w:vAlign w:val="center"/>
            <w:hideMark/>
          </w:tcPr>
          <w:p w14:paraId="403C9F8D" w14:textId="77777777" w:rsidR="001111D6" w:rsidRPr="00CC0614" w:rsidRDefault="001111D6" w:rsidP="00A00D9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CONCEPTO</w:t>
            </w:r>
          </w:p>
        </w:tc>
        <w:tc>
          <w:tcPr>
            <w:tcW w:w="2560" w:type="dxa"/>
            <w:shd w:val="clear" w:color="auto" w:fill="00B0F0"/>
            <w:noWrap/>
            <w:vAlign w:val="center"/>
            <w:hideMark/>
          </w:tcPr>
          <w:p w14:paraId="70C1B033" w14:textId="0D51AD6D" w:rsidR="001111D6" w:rsidRPr="00CC0614" w:rsidRDefault="001111D6" w:rsidP="00A00D9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IMPORTE ANUAL 202</w:t>
            </w:r>
            <w:r w:rsidR="00193E6A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</w:t>
            </w:r>
          </w:p>
        </w:tc>
      </w:tr>
      <w:tr w:rsidR="001111D6" w:rsidRPr="00CC0614" w14:paraId="1003B064" w14:textId="77777777" w:rsidTr="00A00D99">
        <w:trPr>
          <w:trHeight w:val="690"/>
          <w:jc w:val="center"/>
        </w:trPr>
        <w:tc>
          <w:tcPr>
            <w:tcW w:w="5080" w:type="dxa"/>
            <w:vAlign w:val="center"/>
            <w:hideMark/>
          </w:tcPr>
          <w:p w14:paraId="545211BD" w14:textId="77777777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PERSONALES</w:t>
            </w:r>
          </w:p>
        </w:tc>
        <w:tc>
          <w:tcPr>
            <w:tcW w:w="2560" w:type="dxa"/>
            <w:noWrap/>
            <w:vAlign w:val="center"/>
          </w:tcPr>
          <w:p w14:paraId="6B7F5C45" w14:textId="77777777" w:rsidR="001111D6" w:rsidRPr="00CC0614" w:rsidRDefault="00A8655E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$1,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172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906</w:t>
            </w:r>
          </w:p>
        </w:tc>
      </w:tr>
      <w:tr w:rsidR="001111D6" w:rsidRPr="00CC0614" w14:paraId="73D46AE3" w14:textId="77777777" w:rsidTr="00A00D99">
        <w:trPr>
          <w:trHeight w:val="690"/>
          <w:jc w:val="center"/>
        </w:trPr>
        <w:tc>
          <w:tcPr>
            <w:tcW w:w="5080" w:type="dxa"/>
            <w:vAlign w:val="center"/>
            <w:hideMark/>
          </w:tcPr>
          <w:p w14:paraId="7892A066" w14:textId="77777777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MATERIALES Y SUMINISTROS</w:t>
            </w:r>
          </w:p>
        </w:tc>
        <w:tc>
          <w:tcPr>
            <w:tcW w:w="2560" w:type="dxa"/>
            <w:noWrap/>
            <w:vAlign w:val="center"/>
            <w:hideMark/>
          </w:tcPr>
          <w:p w14:paraId="2C20727A" w14:textId="77777777" w:rsidR="001111D6" w:rsidRPr="00CC0614" w:rsidRDefault="00A8655E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132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 w:rsidR="009A03B5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9</w:t>
            </w:r>
          </w:p>
        </w:tc>
      </w:tr>
      <w:tr w:rsidR="001111D6" w:rsidRPr="00CC0614" w14:paraId="6049A61D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37158BFD" w14:textId="77777777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GENERALES</w:t>
            </w:r>
          </w:p>
        </w:tc>
        <w:tc>
          <w:tcPr>
            <w:tcW w:w="2560" w:type="dxa"/>
            <w:noWrap/>
            <w:vAlign w:val="center"/>
          </w:tcPr>
          <w:p w14:paraId="50A836C3" w14:textId="77777777" w:rsidR="001111D6" w:rsidRPr="00CC0614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$586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542</w:t>
            </w:r>
          </w:p>
        </w:tc>
      </w:tr>
      <w:tr w:rsidR="001111D6" w:rsidRPr="00CC0614" w14:paraId="40077269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0476871F" w14:textId="7D23F840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TRANSFERENCIAS, ASIGNACIONES, </w:t>
            </w:r>
            <w:r w:rsidR="00B3628B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SUBSIDIOS 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OTRAS AYUDAS</w:t>
            </w:r>
          </w:p>
        </w:tc>
        <w:tc>
          <w:tcPr>
            <w:tcW w:w="2560" w:type="dxa"/>
            <w:noWrap/>
            <w:vAlign w:val="center"/>
          </w:tcPr>
          <w:p w14:paraId="522A68E8" w14:textId="77777777" w:rsidR="001111D6" w:rsidRPr="00CC0614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$621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469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873</w:t>
            </w:r>
          </w:p>
        </w:tc>
      </w:tr>
      <w:tr w:rsidR="001111D6" w:rsidRPr="00CC0614" w14:paraId="1A8AD389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78BCEFB9" w14:textId="77777777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BIENES MUEBLES, INMUEGLES E INTANGIBLES</w:t>
            </w:r>
          </w:p>
        </w:tc>
        <w:tc>
          <w:tcPr>
            <w:tcW w:w="2560" w:type="dxa"/>
            <w:noWrap/>
            <w:vAlign w:val="center"/>
          </w:tcPr>
          <w:p w14:paraId="03457449" w14:textId="77777777" w:rsidR="001111D6" w:rsidRPr="00CC0614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$1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623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00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</w:t>
            </w:r>
          </w:p>
        </w:tc>
      </w:tr>
      <w:tr w:rsidR="001111D6" w:rsidRPr="00CC0614" w14:paraId="11AA131B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5AE1FF65" w14:textId="77777777" w:rsidR="001111D6" w:rsidRPr="00CC0614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INVERSION PUBLICA</w:t>
            </w:r>
          </w:p>
        </w:tc>
        <w:tc>
          <w:tcPr>
            <w:tcW w:w="2560" w:type="dxa"/>
            <w:noWrap/>
            <w:vAlign w:val="center"/>
          </w:tcPr>
          <w:p w14:paraId="2B0FA141" w14:textId="77777777" w:rsidR="001111D6" w:rsidRPr="00CC0614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$335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136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591</w:t>
            </w:r>
          </w:p>
        </w:tc>
      </w:tr>
      <w:tr w:rsidR="001111D6" w:rsidRPr="00CC0614" w14:paraId="1EB89E38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44ABBA24" w14:textId="77777777" w:rsidR="001111D6" w:rsidRDefault="001111D6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DEUDA PUBLICA</w:t>
            </w:r>
          </w:p>
        </w:tc>
        <w:tc>
          <w:tcPr>
            <w:tcW w:w="2560" w:type="dxa"/>
            <w:noWrap/>
            <w:vAlign w:val="center"/>
          </w:tcPr>
          <w:p w14:paraId="0B10CDEC" w14:textId="77777777" w:rsidR="001111D6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$211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857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188</w:t>
            </w:r>
          </w:p>
        </w:tc>
      </w:tr>
      <w:tr w:rsidR="001111D6" w:rsidRPr="00CC0614" w14:paraId="7EDBC4CA" w14:textId="77777777" w:rsidTr="00A00D99">
        <w:trPr>
          <w:trHeight w:val="690"/>
          <w:jc w:val="center"/>
        </w:trPr>
        <w:tc>
          <w:tcPr>
            <w:tcW w:w="5080" w:type="dxa"/>
            <w:vAlign w:val="center"/>
          </w:tcPr>
          <w:p w14:paraId="2B9A88C3" w14:textId="3EEDD538" w:rsidR="001111D6" w:rsidRDefault="00B3628B" w:rsidP="00A00D9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TOTAL,</w:t>
            </w:r>
            <w:r w:rsidR="001111D6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ANUAL</w:t>
            </w:r>
          </w:p>
        </w:tc>
        <w:tc>
          <w:tcPr>
            <w:tcW w:w="2560" w:type="dxa"/>
            <w:noWrap/>
            <w:vAlign w:val="center"/>
          </w:tcPr>
          <w:p w14:paraId="627D6014" w14:textId="77777777" w:rsidR="001111D6" w:rsidRDefault="009A03B5" w:rsidP="009A03B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$3,473</w:t>
            </w:r>
            <w:r w:rsidR="00A8655E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444,122</w:t>
            </w:r>
          </w:p>
        </w:tc>
      </w:tr>
    </w:tbl>
    <w:p w14:paraId="50197E4E" w14:textId="0049D75A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2BD75AC2" w14:textId="7FC18DC1" w:rsidR="007670CC" w:rsidRDefault="007670CC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3F682611" w14:textId="7FF3F003" w:rsidR="007670CC" w:rsidRDefault="007670CC" w:rsidP="007670CC">
      <w:pPr>
        <w:spacing w:before="100" w:beforeAutospacing="1" w:after="100" w:afterAutospacing="1" w:line="240" w:lineRule="auto"/>
        <w:contextualSpacing/>
        <w:mirrorIndents/>
        <w:jc w:val="center"/>
        <w:rPr>
          <w:b/>
          <w:sz w:val="24"/>
          <w:highlight w:val="yellow"/>
          <w:u w:val="single"/>
        </w:rPr>
      </w:pPr>
      <w:r>
        <w:rPr>
          <w:b/>
          <w:noProof/>
          <w:sz w:val="24"/>
          <w:highlight w:val="yellow"/>
          <w:u w:val="single"/>
          <w:lang w:eastAsia="es-MX"/>
        </w:rPr>
        <w:drawing>
          <wp:inline distT="0" distB="0" distL="0" distR="0" wp14:anchorId="5B658349" wp14:editId="41D03D7F">
            <wp:extent cx="5766897" cy="3588887"/>
            <wp:effectExtent l="0" t="0" r="571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404" cy="3668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8A940" w14:textId="281F4562" w:rsidR="007670CC" w:rsidRDefault="007670CC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52B58A2E" w14:textId="1982EECA" w:rsidR="009F1925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41290BC4" w14:textId="77777777" w:rsidR="009F1925" w:rsidRPr="00F32E6B" w:rsidRDefault="009F1925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7D0F592A" w14:textId="77777777" w:rsidR="001111D6" w:rsidRPr="002F59E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32"/>
          <w:szCs w:val="32"/>
        </w:rPr>
      </w:pPr>
      <w:r w:rsidRPr="002F59ED">
        <w:rPr>
          <w:b/>
          <w:sz w:val="32"/>
          <w:szCs w:val="32"/>
        </w:rPr>
        <w:t>QUE PUEDEN HACER LOS CIUDADANOS</w:t>
      </w:r>
    </w:p>
    <w:p w14:paraId="50DC9080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8A05C3C" w14:textId="77777777" w:rsidR="001111D6" w:rsidRPr="002F59E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>
        <w:rPr>
          <w:sz w:val="24"/>
        </w:rPr>
        <w:t>C</w:t>
      </w:r>
      <w:r w:rsidRPr="002F59ED">
        <w:rPr>
          <w:sz w:val="24"/>
        </w:rPr>
        <w:t xml:space="preserve">onocer las principales acciones que </w:t>
      </w:r>
      <w:r>
        <w:rPr>
          <w:sz w:val="24"/>
        </w:rPr>
        <w:t xml:space="preserve">el Gobierno Municipal realiza a </w:t>
      </w:r>
      <w:r w:rsidRPr="002F59ED">
        <w:rPr>
          <w:sz w:val="24"/>
        </w:rPr>
        <w:t>través de los diferentes mecanismos de vinculación ciudadana, tales como:</w:t>
      </w:r>
    </w:p>
    <w:p w14:paraId="7AFF4C8D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La Unidad de Vinculación de Transparencia y Acceso a la Información</w:t>
      </w:r>
      <w:r>
        <w:rPr>
          <w:sz w:val="24"/>
        </w:rPr>
        <w:t xml:space="preserve"> </w:t>
      </w:r>
      <w:r w:rsidRPr="002F59ED">
        <w:rPr>
          <w:sz w:val="24"/>
        </w:rPr>
        <w:t>Pública.</w:t>
      </w:r>
    </w:p>
    <w:p w14:paraId="2F28A680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La Gaceta Municipal</w:t>
      </w:r>
    </w:p>
    <w:p w14:paraId="458837EB" w14:textId="77777777" w:rsidR="001111D6" w:rsidRPr="002F59ED" w:rsidRDefault="001111D6" w:rsidP="001111D6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mirrorIndents/>
        <w:jc w:val="both"/>
        <w:rPr>
          <w:sz w:val="24"/>
        </w:rPr>
      </w:pPr>
      <w:r w:rsidRPr="002F59ED">
        <w:rPr>
          <w:sz w:val="24"/>
        </w:rPr>
        <w:t>Portal web oficial.</w:t>
      </w:r>
    </w:p>
    <w:p w14:paraId="15D60DC9" w14:textId="77777777" w:rsidR="001111D6" w:rsidRPr="002F59E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2F59ED">
        <w:rPr>
          <w:sz w:val="24"/>
        </w:rPr>
        <w:t>De esta manera la ciudadanía estará informada</w:t>
      </w:r>
      <w:r>
        <w:rPr>
          <w:sz w:val="24"/>
        </w:rPr>
        <w:t xml:space="preserve"> de las diferentes actividades, </w:t>
      </w:r>
      <w:r w:rsidRPr="002F59ED">
        <w:rPr>
          <w:sz w:val="24"/>
        </w:rPr>
        <w:t>programas y proyect</w:t>
      </w:r>
      <w:r>
        <w:rPr>
          <w:sz w:val="24"/>
        </w:rPr>
        <w:t xml:space="preserve">os en donde se ejercen los recursos Públicos </w:t>
      </w:r>
    </w:p>
    <w:p w14:paraId="4FDBA293" w14:textId="77777777" w:rsidR="001111D6" w:rsidRPr="00C8520C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2F59ED">
        <w:rPr>
          <w:sz w:val="24"/>
        </w:rPr>
        <w:t>Además, proporciona elementos a los ciudadanos</w:t>
      </w:r>
      <w:r w:rsidRPr="00C8520C">
        <w:t xml:space="preserve"> </w:t>
      </w:r>
      <w:r>
        <w:t xml:space="preserve">para </w:t>
      </w:r>
      <w:r>
        <w:rPr>
          <w:sz w:val="24"/>
        </w:rPr>
        <w:t>e</w:t>
      </w:r>
      <w:r w:rsidRPr="00C8520C">
        <w:rPr>
          <w:sz w:val="24"/>
        </w:rPr>
        <w:t>jercer su derecho a solicitar información</w:t>
      </w:r>
    </w:p>
    <w:p w14:paraId="37F8B0FA" w14:textId="77777777" w:rsidR="001111D6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  <w:r w:rsidRPr="00C8520C">
        <w:rPr>
          <w:sz w:val="24"/>
        </w:rPr>
        <w:t>Gubernamental a través</w:t>
      </w:r>
      <w:r>
        <w:rPr>
          <w:sz w:val="24"/>
        </w:rPr>
        <w:t xml:space="preserve"> del Sistema de Transparencia y Acceso a la Información Pública; de esta manera se transparenta la gestión gubernamental.</w:t>
      </w:r>
    </w:p>
    <w:p w14:paraId="5AAA3CE9" w14:textId="77777777" w:rsidR="00013D9D" w:rsidRDefault="00013D9D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sz w:val="24"/>
        </w:rPr>
      </w:pPr>
    </w:p>
    <w:p w14:paraId="4FEFAB88" w14:textId="41172C42" w:rsidR="00013D9D" w:rsidRDefault="00013D9D" w:rsidP="00013D9D">
      <w:pPr>
        <w:rPr>
          <w:sz w:val="24"/>
        </w:rPr>
      </w:pPr>
      <w:r w:rsidRPr="00013D9D">
        <w:rPr>
          <w:sz w:val="24"/>
        </w:rPr>
        <w:t xml:space="preserve">Mediante el Presupuesto Participativo </w:t>
      </w:r>
      <w:r w:rsidR="00661FBB" w:rsidRPr="00013D9D">
        <w:rPr>
          <w:sz w:val="24"/>
        </w:rPr>
        <w:t>que es</w:t>
      </w:r>
      <w:r w:rsidRPr="00013D9D">
        <w:rPr>
          <w:sz w:val="24"/>
        </w:rPr>
        <w:t xml:space="preserve"> un mecanismo de gestión y participación social mediante el cual, los habitantes del    Municipio de chihuahua deciden sobre el destino de un porcentaje del presupuesto de eg</w:t>
      </w:r>
      <w:r>
        <w:rPr>
          <w:sz w:val="24"/>
        </w:rPr>
        <w:t xml:space="preserve">resos Municipal.  </w:t>
      </w:r>
    </w:p>
    <w:p w14:paraId="38946808" w14:textId="77777777" w:rsidR="001111D6" w:rsidRDefault="001111D6" w:rsidP="00013D9D">
      <w:pPr>
        <w:rPr>
          <w:sz w:val="24"/>
        </w:rPr>
      </w:pPr>
      <w:r>
        <w:rPr>
          <w:sz w:val="24"/>
        </w:rPr>
        <w:t>Los ciudadanos pueden p</w:t>
      </w:r>
      <w:r w:rsidRPr="00C8520C">
        <w:rPr>
          <w:sz w:val="24"/>
        </w:rPr>
        <w:t>articipar en la consulta ciudadana para informar de las necesidades y obras que desean el Municipio atienda de manera prioritaria</w:t>
      </w:r>
      <w:r>
        <w:rPr>
          <w:sz w:val="24"/>
        </w:rPr>
        <w:t>, y elaboran propuestas específicas.</w:t>
      </w:r>
    </w:p>
    <w:p w14:paraId="3067DCC4" w14:textId="46D2E1EF" w:rsidR="001111D6" w:rsidRPr="00013D9D" w:rsidRDefault="001111D6" w:rsidP="001111D6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</w:rPr>
      </w:pPr>
      <w:r w:rsidRPr="00013D9D">
        <w:rPr>
          <w:b/>
          <w:sz w:val="24"/>
        </w:rPr>
        <w:t xml:space="preserve">El Municipio de Chihuahua, reafirma la responsabilidad para el manejo sustentable de sus finanzas </w:t>
      </w:r>
      <w:r w:rsidR="00661FBB" w:rsidRPr="00013D9D">
        <w:rPr>
          <w:b/>
          <w:sz w:val="24"/>
        </w:rPr>
        <w:t>públicas,</w:t>
      </w:r>
      <w:r w:rsidRPr="00013D9D">
        <w:rPr>
          <w:b/>
          <w:sz w:val="24"/>
        </w:rPr>
        <w:t xml:space="preserve"> así como administrar los recursos públicos con eficiencia, eficacia, economía, transparencia y honradez.  </w:t>
      </w:r>
    </w:p>
    <w:p w14:paraId="1B8D0739" w14:textId="77777777" w:rsidR="008B3FCA" w:rsidRPr="00F32E6B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0C5ADC25" w14:textId="77777777" w:rsidR="008B3FCA" w:rsidRPr="00F32E6B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highlight w:val="yellow"/>
          <w:u w:val="single"/>
        </w:rPr>
      </w:pPr>
    </w:p>
    <w:p w14:paraId="14BC2108" w14:textId="77777777" w:rsidR="008B3FCA" w:rsidRDefault="008B3FCA" w:rsidP="008B3FCA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104BDC1E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494824D1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6FB94F6C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3328D8D9" w14:textId="77777777" w:rsidR="00CB6E2E" w:rsidRDefault="00CB6E2E" w:rsidP="00CB6E2E">
      <w:pPr>
        <w:spacing w:before="100" w:beforeAutospacing="1" w:after="100" w:afterAutospacing="1" w:line="240" w:lineRule="auto"/>
        <w:contextualSpacing/>
        <w:mirrorIndents/>
        <w:jc w:val="both"/>
        <w:rPr>
          <w:b/>
          <w:sz w:val="24"/>
          <w:u w:val="single"/>
        </w:rPr>
      </w:pPr>
    </w:p>
    <w:p w14:paraId="4113C4FD" w14:textId="77777777" w:rsidR="0033145B" w:rsidRDefault="009449AD"/>
    <w:sectPr w:rsidR="0033145B" w:rsidSect="003D378B">
      <w:footerReference w:type="default" r:id="rId9"/>
      <w:footerReference w:type="first" r:id="rId10"/>
      <w:pgSz w:w="12240" w:h="15840"/>
      <w:pgMar w:top="1135" w:right="1183" w:bottom="1417" w:left="1276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8D360" w14:textId="77777777" w:rsidR="009449AD" w:rsidRDefault="009449AD" w:rsidP="00F47094">
      <w:pPr>
        <w:spacing w:after="0" w:line="240" w:lineRule="auto"/>
      </w:pPr>
      <w:r>
        <w:separator/>
      </w:r>
    </w:p>
  </w:endnote>
  <w:endnote w:type="continuationSeparator" w:id="0">
    <w:p w14:paraId="4137E8FF" w14:textId="77777777" w:rsidR="009449AD" w:rsidRDefault="009449AD" w:rsidP="00F4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A9569" w14:textId="77777777" w:rsidR="00F47094" w:rsidRPr="00742071" w:rsidRDefault="00F47094" w:rsidP="00F47094">
    <w:pPr>
      <w:pStyle w:val="Piedepgina"/>
      <w:pBdr>
        <w:top w:val="single" w:sz="4" w:space="1" w:color="auto"/>
      </w:pBdr>
      <w:jc w:val="center"/>
      <w:rPr>
        <w:sz w:val="20"/>
      </w:rPr>
    </w:pPr>
    <w:r w:rsidRPr="00742071">
      <w:rPr>
        <w:sz w:val="20"/>
      </w:rPr>
      <w:t>Difusión a la ciudadanía de la Ley de Ingresos y del Presupuesto de Egresos</w:t>
    </w:r>
  </w:p>
  <w:p w14:paraId="7182BDE0" w14:textId="12C3D81E" w:rsidR="00F47094" w:rsidRPr="00742071" w:rsidRDefault="00F47094" w:rsidP="00F47094">
    <w:pPr>
      <w:pStyle w:val="Piedepgina"/>
      <w:pBdr>
        <w:top w:val="single" w:sz="4" w:space="1" w:color="auto"/>
      </w:pBdr>
      <w:jc w:val="center"/>
      <w:rPr>
        <w:sz w:val="20"/>
      </w:rPr>
    </w:pPr>
    <w:r w:rsidRPr="00742071">
      <w:rPr>
        <w:sz w:val="20"/>
      </w:rPr>
      <w:t xml:space="preserve">Para el </w:t>
    </w:r>
    <w:r w:rsidR="008B3FCA">
      <w:rPr>
        <w:sz w:val="20"/>
      </w:rPr>
      <w:t>ejercicio fiscal 202</w:t>
    </w:r>
    <w:r w:rsidR="007670CC">
      <w:rPr>
        <w:sz w:val="20"/>
      </w:rPr>
      <w:t>1</w:t>
    </w:r>
  </w:p>
  <w:p w14:paraId="3FBB2752" w14:textId="77777777" w:rsidR="00F47094" w:rsidRDefault="00F47094" w:rsidP="00F47094">
    <w:pPr>
      <w:pStyle w:val="Piedepgina"/>
      <w:pBdr>
        <w:top w:val="single" w:sz="4" w:space="1" w:color="auto"/>
      </w:pBdr>
      <w:jc w:val="center"/>
      <w:rPr>
        <w:spacing w:val="60"/>
        <w:sz w:val="24"/>
        <w:szCs w:val="24"/>
        <w:lang w:val="es-ES"/>
      </w:rPr>
    </w:pPr>
  </w:p>
  <w:p w14:paraId="09E052D4" w14:textId="2EB810B3" w:rsidR="00742071" w:rsidRPr="008B3FCA" w:rsidRDefault="00F47094" w:rsidP="007670CC">
    <w:pPr>
      <w:pStyle w:val="Piedepgina"/>
      <w:pBdr>
        <w:top w:val="single" w:sz="4" w:space="1" w:color="auto"/>
      </w:pBdr>
      <w:jc w:val="right"/>
      <w:rPr>
        <w:i/>
        <w:sz w:val="20"/>
      </w:rPr>
    </w:pPr>
    <w:r w:rsidRPr="00F47094">
      <w:rPr>
        <w:sz w:val="20"/>
      </w:rPr>
      <w:t xml:space="preserve">Página </w:t>
    </w:r>
    <w:r w:rsidRPr="00F47094">
      <w:rPr>
        <w:sz w:val="20"/>
      </w:rPr>
      <w:fldChar w:fldCharType="begin"/>
    </w:r>
    <w:r w:rsidRPr="00F47094">
      <w:rPr>
        <w:sz w:val="20"/>
      </w:rPr>
      <w:instrText>PAGE   \* MERGEFORMAT</w:instrText>
    </w:r>
    <w:r w:rsidRPr="00F47094">
      <w:rPr>
        <w:sz w:val="20"/>
      </w:rPr>
      <w:fldChar w:fldCharType="separate"/>
    </w:r>
    <w:r w:rsidR="003D378B">
      <w:rPr>
        <w:noProof/>
        <w:sz w:val="20"/>
      </w:rPr>
      <w:t>6</w:t>
    </w:r>
    <w:r w:rsidRPr="00F47094">
      <w:rPr>
        <w:sz w:val="20"/>
      </w:rPr>
      <w:fldChar w:fldCharType="end"/>
    </w:r>
    <w:r w:rsidRPr="00F47094">
      <w:rPr>
        <w:sz w:val="20"/>
      </w:rPr>
      <w:t xml:space="preserve"> | </w:t>
    </w:r>
    <w:r w:rsidRPr="00F47094">
      <w:rPr>
        <w:sz w:val="20"/>
      </w:rPr>
      <w:fldChar w:fldCharType="begin"/>
    </w:r>
    <w:r w:rsidRPr="00F47094">
      <w:rPr>
        <w:sz w:val="20"/>
      </w:rPr>
      <w:instrText>NUMPAGES  \* Arabic  \* MERGEFORMAT</w:instrText>
    </w:r>
    <w:r w:rsidRPr="00F47094">
      <w:rPr>
        <w:sz w:val="20"/>
      </w:rPr>
      <w:fldChar w:fldCharType="separate"/>
    </w:r>
    <w:r w:rsidR="003D378B">
      <w:rPr>
        <w:noProof/>
        <w:sz w:val="20"/>
      </w:rPr>
      <w:t>6</w:t>
    </w:r>
    <w:r w:rsidRPr="00F47094">
      <w:rPr>
        <w:sz w:val="20"/>
      </w:rPr>
      <w:fldChar w:fldCharType="end"/>
    </w:r>
    <w:r w:rsidRPr="00F47094">
      <w:rPr>
        <w:sz w:val="20"/>
      </w:rPr>
      <w:t xml:space="preserve"> </w:t>
    </w:r>
    <w:r w:rsidR="007670CC">
      <w:rPr>
        <w:sz w:val="20"/>
      </w:rPr>
      <w:t xml:space="preserve">     </w:t>
    </w:r>
    <w:r>
      <w:rPr>
        <w:sz w:val="20"/>
      </w:rPr>
      <w:tab/>
    </w:r>
    <w:r w:rsidR="007670CC">
      <w:rPr>
        <w:sz w:val="20"/>
      </w:rPr>
      <w:t xml:space="preserve">                                                                                                </w:t>
    </w:r>
    <w:r w:rsidR="00661FBB" w:rsidRPr="008B3FCA">
      <w:rPr>
        <w:i/>
        <w:sz w:val="20"/>
      </w:rPr>
      <w:t>enero</w:t>
    </w:r>
    <w:r w:rsidR="008B3FCA" w:rsidRPr="008B3FCA">
      <w:rPr>
        <w:i/>
        <w:sz w:val="20"/>
      </w:rPr>
      <w:t xml:space="preserve"> </w:t>
    </w:r>
    <w:r w:rsidR="007670CC">
      <w:rPr>
        <w:i/>
        <w:sz w:val="20"/>
      </w:rPr>
      <w:t xml:space="preserve">31 </w:t>
    </w:r>
    <w:r w:rsidR="00661FBB">
      <w:rPr>
        <w:i/>
        <w:sz w:val="20"/>
      </w:rPr>
      <w:t>del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5502A" w14:textId="77777777" w:rsidR="00742071" w:rsidRDefault="009449AD" w:rsidP="00742071">
    <w:pPr>
      <w:pStyle w:val="Piedepgina"/>
      <w:pBdr>
        <w:top w:val="single" w:sz="4" w:space="1" w:color="auto"/>
      </w:pBdr>
      <w:rPr>
        <w:sz w:val="20"/>
      </w:rPr>
    </w:pPr>
  </w:p>
  <w:p w14:paraId="5861182C" w14:textId="5DA52BA1" w:rsidR="00742071" w:rsidRPr="00742071" w:rsidRDefault="007373CE" w:rsidP="00742071">
    <w:pPr>
      <w:pStyle w:val="Piedepgina"/>
      <w:pBdr>
        <w:top w:val="single" w:sz="4" w:space="1" w:color="auto"/>
      </w:pBdr>
      <w:rPr>
        <w:i/>
        <w:sz w:val="20"/>
      </w:rPr>
    </w:pPr>
    <w:r>
      <w:rPr>
        <w:sz w:val="20"/>
      </w:rPr>
      <w:t>1</w:t>
    </w:r>
    <w:r w:rsidRPr="00742071">
      <w:rPr>
        <w:sz w:val="20"/>
      </w:rPr>
      <w:t xml:space="preserve"> de 3</w:t>
    </w:r>
    <w:r>
      <w:tab/>
    </w:r>
    <w:r>
      <w:tab/>
    </w:r>
    <w:r w:rsidR="00661FBB" w:rsidRPr="00742071">
      <w:rPr>
        <w:sz w:val="20"/>
      </w:rPr>
      <w:t>enero</w:t>
    </w:r>
    <w:r w:rsidRPr="00742071">
      <w:rPr>
        <w:sz w:val="20"/>
      </w:rPr>
      <w:t xml:space="preserve"> de 2018</w:t>
    </w:r>
  </w:p>
  <w:p w14:paraId="1FE943AD" w14:textId="77777777" w:rsidR="00742071" w:rsidRDefault="009449AD" w:rsidP="00742071">
    <w:pPr>
      <w:pStyle w:val="Piedepgin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C70DB" w14:textId="77777777" w:rsidR="009449AD" w:rsidRDefault="009449AD" w:rsidP="00F47094">
      <w:pPr>
        <w:spacing w:after="0" w:line="240" w:lineRule="auto"/>
      </w:pPr>
      <w:r>
        <w:separator/>
      </w:r>
    </w:p>
  </w:footnote>
  <w:footnote w:type="continuationSeparator" w:id="0">
    <w:p w14:paraId="1707EA81" w14:textId="77777777" w:rsidR="009449AD" w:rsidRDefault="009449AD" w:rsidP="00F47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E58C2"/>
    <w:multiLevelType w:val="hybridMultilevel"/>
    <w:tmpl w:val="8786B388"/>
    <w:lvl w:ilvl="0" w:tplc="E9EC8B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B177E"/>
    <w:multiLevelType w:val="hybridMultilevel"/>
    <w:tmpl w:val="FF7E18F2"/>
    <w:lvl w:ilvl="0" w:tplc="09F2E9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2E"/>
    <w:rsid w:val="00005703"/>
    <w:rsid w:val="00013D9D"/>
    <w:rsid w:val="00054988"/>
    <w:rsid w:val="000554B5"/>
    <w:rsid w:val="000C45B1"/>
    <w:rsid w:val="000F532E"/>
    <w:rsid w:val="001111D6"/>
    <w:rsid w:val="001521AD"/>
    <w:rsid w:val="00175D6E"/>
    <w:rsid w:val="00193E6A"/>
    <w:rsid w:val="001D0709"/>
    <w:rsid w:val="001E59EC"/>
    <w:rsid w:val="0021434A"/>
    <w:rsid w:val="00244482"/>
    <w:rsid w:val="00257AEB"/>
    <w:rsid w:val="0026569F"/>
    <w:rsid w:val="002A1464"/>
    <w:rsid w:val="00356E03"/>
    <w:rsid w:val="00367907"/>
    <w:rsid w:val="003D378B"/>
    <w:rsid w:val="003D4F7B"/>
    <w:rsid w:val="00434C30"/>
    <w:rsid w:val="00473DE9"/>
    <w:rsid w:val="00496AE3"/>
    <w:rsid w:val="004A026F"/>
    <w:rsid w:val="005144C7"/>
    <w:rsid w:val="005354F9"/>
    <w:rsid w:val="0055633E"/>
    <w:rsid w:val="005D3D3D"/>
    <w:rsid w:val="005E7318"/>
    <w:rsid w:val="00630F5E"/>
    <w:rsid w:val="00661FBB"/>
    <w:rsid w:val="0066312D"/>
    <w:rsid w:val="006B7F32"/>
    <w:rsid w:val="00716BE6"/>
    <w:rsid w:val="007223CE"/>
    <w:rsid w:val="007358FD"/>
    <w:rsid w:val="007373CE"/>
    <w:rsid w:val="007531CE"/>
    <w:rsid w:val="007670CC"/>
    <w:rsid w:val="007C08CA"/>
    <w:rsid w:val="007C1A65"/>
    <w:rsid w:val="00807342"/>
    <w:rsid w:val="008A3B5C"/>
    <w:rsid w:val="008B3FCA"/>
    <w:rsid w:val="008C57B5"/>
    <w:rsid w:val="008E2EE3"/>
    <w:rsid w:val="009449AD"/>
    <w:rsid w:val="009607BB"/>
    <w:rsid w:val="009A03B5"/>
    <w:rsid w:val="009B0DCE"/>
    <w:rsid w:val="009D5FE5"/>
    <w:rsid w:val="009F1925"/>
    <w:rsid w:val="009F24B6"/>
    <w:rsid w:val="009F726C"/>
    <w:rsid w:val="00A15CCC"/>
    <w:rsid w:val="00A80568"/>
    <w:rsid w:val="00A8655E"/>
    <w:rsid w:val="00A87391"/>
    <w:rsid w:val="00AE06D4"/>
    <w:rsid w:val="00AE3A82"/>
    <w:rsid w:val="00B01544"/>
    <w:rsid w:val="00B3628B"/>
    <w:rsid w:val="00B50EE1"/>
    <w:rsid w:val="00C55D11"/>
    <w:rsid w:val="00C571EF"/>
    <w:rsid w:val="00CB6E2E"/>
    <w:rsid w:val="00D6117A"/>
    <w:rsid w:val="00D903D2"/>
    <w:rsid w:val="00E248AF"/>
    <w:rsid w:val="00E32C97"/>
    <w:rsid w:val="00E71221"/>
    <w:rsid w:val="00F47094"/>
    <w:rsid w:val="00F6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B7D47"/>
  <w15:chartTrackingRefBased/>
  <w15:docId w15:val="{3466ED0A-5065-4733-AE51-8384E38E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E2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6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CB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E2E"/>
  </w:style>
  <w:style w:type="paragraph" w:styleId="Encabezado">
    <w:name w:val="header"/>
    <w:basedOn w:val="Normal"/>
    <w:link w:val="EncabezadoCar"/>
    <w:uiPriority w:val="99"/>
    <w:unhideWhenUsed/>
    <w:rsid w:val="00F470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7094"/>
  </w:style>
  <w:style w:type="table" w:styleId="Tablaconcuadrcula1clara">
    <w:name w:val="Grid Table 1 Light"/>
    <w:basedOn w:val="Tablanormal"/>
    <w:uiPriority w:val="46"/>
    <w:rsid w:val="008B3F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1111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11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1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1387</Words>
  <Characters>7633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Araceli Josefina Natividad Garcia</dc:creator>
  <cp:keywords/>
  <dc:description/>
  <cp:lastModifiedBy>Araceli Josefina Natividad Garcia</cp:lastModifiedBy>
  <cp:revision>6</cp:revision>
  <cp:lastPrinted>2021-02-10T21:50:00Z</cp:lastPrinted>
  <dcterms:created xsi:type="dcterms:W3CDTF">2021-02-10T21:42:00Z</dcterms:created>
  <dcterms:modified xsi:type="dcterms:W3CDTF">2021-02-10T21:50:00Z</dcterms:modified>
</cp:coreProperties>
</file>