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4184DCF" w:rsidR="00A67D33" w:rsidRDefault="00304B26" w:rsidP="00F45CB9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550CE0A8" w:rsidR="0086231C" w:rsidRPr="00A23424" w:rsidRDefault="00101C08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 xml:space="preserve">ZULAIRAM MUÑOZ </w:t>
                            </w:r>
                            <w:proofErr w:type="spellStart"/>
                            <w:r>
                              <w:rPr>
                                <w:rFonts w:ascii="Century Gothic" w:hAnsi="Century Gothic" w:cs="Arial"/>
                              </w:rPr>
                              <w:t>MUÑOZ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550CE0A8" w:rsidR="0086231C" w:rsidRPr="00A23424" w:rsidRDefault="00101C08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 xml:space="preserve">ZULAIRAM MUÑOZ </w:t>
                      </w:r>
                      <w:proofErr w:type="spellStart"/>
                      <w:r>
                        <w:rPr>
                          <w:rFonts w:ascii="Century Gothic" w:hAnsi="Century Gothic" w:cs="Arial"/>
                        </w:rPr>
                        <w:t>MUÑOZ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11C95371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40031859" w:rsidR="00917E38" w:rsidRPr="00A23424" w:rsidRDefault="00101C08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ARQUITECTURA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GW61L4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40031859" w:rsidR="00917E38" w:rsidRPr="00A23424" w:rsidRDefault="00101C08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ARQUITECTURA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D11B8C6" w14:textId="133FE011" w:rsidR="00101C08" w:rsidRPr="00101C08" w:rsidRDefault="00101C08" w:rsidP="00101C08">
      <w:pPr>
        <w:jc w:val="both"/>
        <w:rPr>
          <w:rFonts w:ascii="Century Gothic" w:hAnsi="Century Gothic"/>
          <w:bCs/>
          <w:sz w:val="24"/>
          <w:szCs w:val="24"/>
        </w:rPr>
      </w:pPr>
      <w:r w:rsidRPr="00101C08">
        <w:rPr>
          <w:rFonts w:ascii="Century Gothic" w:hAnsi="Century Gothic"/>
          <w:bCs/>
          <w:sz w:val="24"/>
          <w:szCs w:val="24"/>
          <w:u w:val="single"/>
        </w:rPr>
        <w:t>Primaria</w:t>
      </w:r>
      <w:r>
        <w:rPr>
          <w:rFonts w:ascii="Century Gothic" w:hAnsi="Century Gothic"/>
          <w:bCs/>
          <w:sz w:val="24"/>
          <w:szCs w:val="24"/>
          <w:u w:val="single"/>
        </w:rPr>
        <w:t>:</w:t>
      </w:r>
      <w:r w:rsidRPr="00101C08">
        <w:rPr>
          <w:rFonts w:ascii="Century Gothic" w:hAnsi="Century Gothic"/>
          <w:bCs/>
          <w:sz w:val="24"/>
          <w:szCs w:val="24"/>
        </w:rPr>
        <w:t xml:space="preserve"> Colegio Americano de Chihuahua</w:t>
      </w:r>
    </w:p>
    <w:p w14:paraId="0BEA7287" w14:textId="14839AA2" w:rsidR="00101C08" w:rsidRPr="00101C08" w:rsidRDefault="00101C08" w:rsidP="00101C08">
      <w:pPr>
        <w:jc w:val="both"/>
        <w:rPr>
          <w:rFonts w:ascii="Century Gothic" w:hAnsi="Century Gothic"/>
          <w:bCs/>
          <w:sz w:val="24"/>
          <w:szCs w:val="24"/>
        </w:rPr>
      </w:pPr>
      <w:r w:rsidRPr="00101C08">
        <w:rPr>
          <w:rFonts w:ascii="Century Gothic" w:hAnsi="Century Gothic"/>
          <w:bCs/>
          <w:sz w:val="24"/>
          <w:szCs w:val="24"/>
          <w:u w:val="single"/>
        </w:rPr>
        <w:t>Secundaria</w:t>
      </w:r>
      <w:r>
        <w:rPr>
          <w:rFonts w:ascii="Century Gothic" w:hAnsi="Century Gothic"/>
          <w:bCs/>
          <w:sz w:val="24"/>
          <w:szCs w:val="24"/>
          <w:u w:val="single"/>
        </w:rPr>
        <w:t>:</w:t>
      </w:r>
      <w:r w:rsidRPr="00101C08">
        <w:rPr>
          <w:rFonts w:ascii="Century Gothic" w:hAnsi="Century Gothic"/>
          <w:bCs/>
          <w:sz w:val="24"/>
          <w:szCs w:val="24"/>
        </w:rPr>
        <w:t xml:space="preserve"> Colegio </w:t>
      </w:r>
      <w:proofErr w:type="spellStart"/>
      <w:r w:rsidRPr="00101C08">
        <w:rPr>
          <w:rFonts w:ascii="Century Gothic" w:hAnsi="Century Gothic"/>
          <w:bCs/>
          <w:sz w:val="24"/>
          <w:szCs w:val="24"/>
        </w:rPr>
        <w:t>Palmore</w:t>
      </w:r>
      <w:proofErr w:type="spellEnd"/>
    </w:p>
    <w:p w14:paraId="3C385C6A" w14:textId="17D00402" w:rsidR="00101C08" w:rsidRPr="00101C08" w:rsidRDefault="00101C08" w:rsidP="00101C08">
      <w:pPr>
        <w:jc w:val="both"/>
        <w:rPr>
          <w:rFonts w:ascii="Century Gothic" w:hAnsi="Century Gothic"/>
          <w:bCs/>
          <w:sz w:val="24"/>
          <w:szCs w:val="24"/>
        </w:rPr>
      </w:pPr>
      <w:r w:rsidRPr="00101C08">
        <w:rPr>
          <w:rFonts w:ascii="Century Gothic" w:hAnsi="Century Gothic"/>
          <w:bCs/>
          <w:sz w:val="24"/>
          <w:szCs w:val="24"/>
          <w:u w:val="single"/>
        </w:rPr>
        <w:t>Bachilleres</w:t>
      </w:r>
      <w:r>
        <w:rPr>
          <w:rFonts w:ascii="Century Gothic" w:hAnsi="Century Gothic"/>
          <w:bCs/>
          <w:sz w:val="24"/>
          <w:szCs w:val="24"/>
          <w:u w:val="single"/>
        </w:rPr>
        <w:t>:</w:t>
      </w:r>
      <w:r w:rsidRPr="00101C08">
        <w:rPr>
          <w:rFonts w:ascii="Century Gothic" w:hAnsi="Century Gothic"/>
          <w:bCs/>
          <w:sz w:val="24"/>
          <w:szCs w:val="24"/>
        </w:rPr>
        <w:t xml:space="preserve"> COBACH #1</w:t>
      </w:r>
    </w:p>
    <w:p w14:paraId="520874B7" w14:textId="22367B53" w:rsidR="004D3936" w:rsidRDefault="00101C08" w:rsidP="00101C08">
      <w:pPr>
        <w:jc w:val="both"/>
        <w:rPr>
          <w:rFonts w:ascii="Century Gothic" w:hAnsi="Century Gothic"/>
          <w:bCs/>
          <w:sz w:val="24"/>
          <w:szCs w:val="24"/>
        </w:rPr>
      </w:pPr>
      <w:r w:rsidRPr="00101C08">
        <w:rPr>
          <w:rFonts w:ascii="Century Gothic" w:hAnsi="Century Gothic"/>
          <w:bCs/>
          <w:sz w:val="24"/>
          <w:szCs w:val="24"/>
          <w:u w:val="single"/>
        </w:rPr>
        <w:t>Profesional</w:t>
      </w:r>
      <w:r>
        <w:rPr>
          <w:rFonts w:ascii="Century Gothic" w:hAnsi="Century Gothic"/>
          <w:bCs/>
          <w:sz w:val="24"/>
          <w:szCs w:val="24"/>
          <w:u w:val="single"/>
        </w:rPr>
        <w:t>:</w:t>
      </w:r>
      <w:r w:rsidRPr="00101C08">
        <w:rPr>
          <w:rFonts w:ascii="Century Gothic" w:hAnsi="Century Gothic"/>
          <w:bCs/>
          <w:sz w:val="24"/>
          <w:szCs w:val="24"/>
        </w:rPr>
        <w:t xml:space="preserve"> Instituto Superior de Arquitectura y</w:t>
      </w:r>
      <w:r>
        <w:rPr>
          <w:rFonts w:ascii="Century Gothic" w:hAnsi="Century Gothic"/>
          <w:bCs/>
          <w:sz w:val="24"/>
          <w:szCs w:val="24"/>
        </w:rPr>
        <w:t xml:space="preserve"> </w:t>
      </w:r>
      <w:r w:rsidRPr="00101C08">
        <w:rPr>
          <w:rFonts w:ascii="Century Gothic" w:hAnsi="Century Gothic"/>
          <w:bCs/>
          <w:sz w:val="24"/>
          <w:szCs w:val="24"/>
        </w:rPr>
        <w:t>Diseño de Chihuahua S.C</w:t>
      </w:r>
    </w:p>
    <w:p w14:paraId="092570FF" w14:textId="77777777" w:rsidR="00F7152F" w:rsidRDefault="00F7152F" w:rsidP="00101C08">
      <w:pPr>
        <w:jc w:val="both"/>
        <w:rPr>
          <w:rFonts w:ascii="Century Gothic" w:hAnsi="Century Gothic"/>
          <w:bCs/>
          <w:sz w:val="24"/>
          <w:szCs w:val="24"/>
        </w:rPr>
      </w:pPr>
    </w:p>
    <w:p w14:paraId="6DD9D6C6" w14:textId="53E42452" w:rsidR="00F7152F" w:rsidRDefault="00F7152F" w:rsidP="00101C08">
      <w:pPr>
        <w:jc w:val="both"/>
        <w:rPr>
          <w:rFonts w:ascii="Century Gothic" w:hAnsi="Century Gothic"/>
          <w:b/>
          <w:sz w:val="24"/>
          <w:szCs w:val="24"/>
        </w:rPr>
      </w:pPr>
      <w:r w:rsidRPr="00105A38">
        <w:rPr>
          <w:rFonts w:ascii="Century Gothic" w:hAnsi="Century Gothic"/>
          <w:b/>
          <w:sz w:val="24"/>
          <w:szCs w:val="24"/>
        </w:rPr>
        <w:t>CURSOS Y PONENCIAS</w:t>
      </w:r>
    </w:p>
    <w:p w14:paraId="0712A0CD" w14:textId="77777777" w:rsid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685C47">
        <w:rPr>
          <w:rFonts w:ascii="Century Gothic" w:hAnsi="Century Gothic"/>
          <w:bCs/>
          <w:sz w:val="24"/>
          <w:szCs w:val="24"/>
          <w:u w:val="single"/>
        </w:rPr>
        <w:t>Noviembre/2025</w:t>
      </w:r>
      <w:r w:rsidRPr="00AB41BE">
        <w:rPr>
          <w:rFonts w:ascii="Century Gothic" w:hAnsi="Century Gothic"/>
          <w:bCs/>
          <w:sz w:val="24"/>
          <w:szCs w:val="24"/>
        </w:rPr>
        <w:tab/>
        <w:t>7° congreso internacional de arquitectura e ingeniería civil impartido por ALEICA.</w:t>
      </w:r>
    </w:p>
    <w:p w14:paraId="1B1CC97E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Noviembre/2025</w:t>
      </w:r>
      <w:r w:rsidRPr="00AB41BE">
        <w:rPr>
          <w:rFonts w:ascii="Century Gothic" w:hAnsi="Century Gothic"/>
          <w:bCs/>
          <w:sz w:val="24"/>
          <w:szCs w:val="24"/>
        </w:rPr>
        <w:tab/>
        <w:t>Presupuesto participativo impartido por desarrollo humano.</w:t>
      </w:r>
    </w:p>
    <w:p w14:paraId="297AFA98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Agosto/2025</w:t>
      </w:r>
      <w:r w:rsidRPr="00AB41BE">
        <w:rPr>
          <w:rFonts w:ascii="Century Gothic" w:hAnsi="Century Gothic"/>
          <w:bCs/>
          <w:sz w:val="24"/>
          <w:szCs w:val="24"/>
        </w:rPr>
        <w:tab/>
        <w:t>Prevención y combate de incendios impartido por protección civil</w:t>
      </w:r>
    </w:p>
    <w:p w14:paraId="1E0A918B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Septiembre/2025</w:t>
      </w:r>
      <w:r w:rsidRPr="00AB41BE">
        <w:rPr>
          <w:rFonts w:ascii="Century Gothic" w:hAnsi="Century Gothic"/>
          <w:bCs/>
          <w:sz w:val="24"/>
          <w:szCs w:val="24"/>
        </w:rPr>
        <w:tab/>
        <w:t>NOM-019 de seguridad e higiene impartido por consultaría y capacitación Andujo.</w:t>
      </w:r>
    </w:p>
    <w:p w14:paraId="1A9C7BFB" w14:textId="77777777" w:rsid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Febrero/2025</w:t>
      </w:r>
      <w:r w:rsidRPr="00AB41BE">
        <w:rPr>
          <w:rFonts w:ascii="Century Gothic" w:hAnsi="Century Gothic"/>
          <w:bCs/>
          <w:sz w:val="24"/>
          <w:szCs w:val="24"/>
        </w:rPr>
        <w:tab/>
        <w:t>Violencia: tipos y modalidades impartido por el IMM.</w:t>
      </w:r>
    </w:p>
    <w:p w14:paraId="216925DC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Mayo/2025</w:t>
      </w:r>
      <w:r w:rsidRPr="00AB41BE">
        <w:rPr>
          <w:rFonts w:ascii="Century Gothic" w:hAnsi="Century Gothic"/>
          <w:bCs/>
          <w:sz w:val="24"/>
          <w:szCs w:val="24"/>
        </w:rPr>
        <w:tab/>
        <w:t>Unidades de genero bajo el estándar EC0779.</w:t>
      </w:r>
    </w:p>
    <w:p w14:paraId="59DE319A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lastRenderedPageBreak/>
        <w:t>Mayo/2025</w:t>
      </w:r>
      <w:r w:rsidRPr="00AB41BE">
        <w:rPr>
          <w:rFonts w:ascii="Century Gothic" w:hAnsi="Century Gothic"/>
          <w:bCs/>
          <w:sz w:val="24"/>
          <w:szCs w:val="24"/>
        </w:rPr>
        <w:tab/>
        <w:t>Ciudades resilientes comprometidas en la inclusión de personas con discapacidad.</w:t>
      </w:r>
    </w:p>
    <w:p w14:paraId="3C21C221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Mayo/2025</w:t>
      </w:r>
      <w:r w:rsidRPr="00AB41BE">
        <w:rPr>
          <w:rFonts w:ascii="Century Gothic" w:hAnsi="Century Gothic"/>
          <w:bCs/>
          <w:sz w:val="24"/>
          <w:szCs w:val="24"/>
        </w:rPr>
        <w:tab/>
        <w:t>Lenguaje de señas mexicanas impartido por Carlos Muñiz.</w:t>
      </w:r>
    </w:p>
    <w:p w14:paraId="76213604" w14:textId="551A6AEE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Agosto/2025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Primeros auxilios impartido por protección civil.</w:t>
      </w:r>
    </w:p>
    <w:p w14:paraId="732222F9" w14:textId="16DC8ED2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Agosto/2025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Evacuación de inmuebles impartida por protección civil.</w:t>
      </w:r>
    </w:p>
    <w:p w14:paraId="7FA49D78" w14:textId="4442BABC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Agosto/2025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Búsqueda y rescate impartida por protección civil.</w:t>
      </w:r>
    </w:p>
    <w:p w14:paraId="004D18EA" w14:textId="32178270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Febrero/2025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Evacuación de inmuebles impartido por protección civil.</w:t>
      </w:r>
    </w:p>
    <w:p w14:paraId="28C17C7C" w14:textId="18AFEB52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Marzo/2025</w:t>
      </w:r>
      <w:r w:rsidRPr="00AB41BE">
        <w:rPr>
          <w:rFonts w:ascii="Century Gothic" w:hAnsi="Century Gothic"/>
          <w:bCs/>
          <w:sz w:val="24"/>
          <w:szCs w:val="24"/>
        </w:rPr>
        <w:tab/>
        <w:t>NOM-019 de seguridad e higiene impartido por consultaría y capacitación Andujo.</w:t>
      </w:r>
    </w:p>
    <w:p w14:paraId="21D172B9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Abril/2025</w:t>
      </w:r>
      <w:r w:rsidRPr="00AB41BE">
        <w:rPr>
          <w:rFonts w:ascii="Century Gothic" w:hAnsi="Century Gothic"/>
          <w:bCs/>
          <w:sz w:val="24"/>
          <w:szCs w:val="24"/>
        </w:rPr>
        <w:tab/>
      </w:r>
      <w:proofErr w:type="spellStart"/>
      <w:r w:rsidRPr="00AB41BE">
        <w:rPr>
          <w:rFonts w:ascii="Century Gothic" w:hAnsi="Century Gothic"/>
          <w:bCs/>
          <w:sz w:val="24"/>
          <w:szCs w:val="24"/>
        </w:rPr>
        <w:t>Aguardianes</w:t>
      </w:r>
      <w:proofErr w:type="spellEnd"/>
      <w:r w:rsidRPr="00AB41BE">
        <w:rPr>
          <w:rFonts w:ascii="Century Gothic" w:hAnsi="Century Gothic"/>
          <w:bCs/>
          <w:sz w:val="24"/>
          <w:szCs w:val="24"/>
        </w:rPr>
        <w:t xml:space="preserve"> impartido por JMAS.</w:t>
      </w:r>
    </w:p>
    <w:p w14:paraId="2C972BD5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Enero/2024</w:t>
      </w:r>
      <w:r w:rsidRPr="00AB41BE">
        <w:rPr>
          <w:rFonts w:ascii="Century Gothic" w:hAnsi="Century Gothic"/>
          <w:bCs/>
          <w:sz w:val="24"/>
          <w:szCs w:val="24"/>
        </w:rPr>
        <w:tab/>
        <w:t>Lenguaje de señas mexicanas impartido por el IMPAS.</w:t>
      </w:r>
    </w:p>
    <w:p w14:paraId="3E794340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Marzo/2024</w:t>
      </w:r>
      <w:r w:rsidRPr="00AB41BE">
        <w:rPr>
          <w:rFonts w:ascii="Century Gothic" w:hAnsi="Century Gothic"/>
          <w:bCs/>
          <w:sz w:val="24"/>
          <w:szCs w:val="24"/>
        </w:rPr>
        <w:tab/>
        <w:t>XII Capacitación estatal de sindicas y síndicos de Chihuahua.</w:t>
      </w:r>
    </w:p>
    <w:p w14:paraId="4D15C2EB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Abril/2024</w:t>
      </w:r>
      <w:r w:rsidRPr="00AB41BE">
        <w:rPr>
          <w:rFonts w:ascii="Century Gothic" w:hAnsi="Century Gothic"/>
          <w:bCs/>
          <w:sz w:val="24"/>
          <w:szCs w:val="24"/>
        </w:rPr>
        <w:tab/>
        <w:t>Plomería para mujeres impartido por JMAS.</w:t>
      </w:r>
    </w:p>
    <w:p w14:paraId="56E394F3" w14:textId="77777777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Julio/2024</w:t>
      </w:r>
      <w:r w:rsidRPr="00AB41BE">
        <w:rPr>
          <w:rFonts w:ascii="Century Gothic" w:hAnsi="Century Gothic"/>
          <w:bCs/>
          <w:sz w:val="24"/>
          <w:szCs w:val="24"/>
        </w:rPr>
        <w:tab/>
        <w:t>Lengua de señas mexicanas impartido por Carlos Muñiz.</w:t>
      </w:r>
    </w:p>
    <w:p w14:paraId="73D61779" w14:textId="08A4F59D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Lenguaje de señas mexicanas impartido por el IMPAS.</w:t>
      </w:r>
    </w:p>
    <w:p w14:paraId="774F7E0E" w14:textId="37A6871B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Agosto/2024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Protección civil y combate de incendios impartida por protección civil.</w:t>
      </w:r>
    </w:p>
    <w:p w14:paraId="3FA3DE17" w14:textId="4B6A87BD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Noviembre/2024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Evacuación, búsqueda y rescate impartido por protección civil.</w:t>
      </w:r>
    </w:p>
    <w:p w14:paraId="0C8BEDB4" w14:textId="2CF723A3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Diciembre/2024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 xml:space="preserve">Cartografía colaborativa impartido por Open </w:t>
      </w:r>
      <w:proofErr w:type="spellStart"/>
      <w:r w:rsidRPr="00AB41BE">
        <w:rPr>
          <w:rFonts w:ascii="Century Gothic" w:hAnsi="Century Gothic"/>
          <w:bCs/>
          <w:sz w:val="24"/>
          <w:szCs w:val="24"/>
        </w:rPr>
        <w:t>Cities</w:t>
      </w:r>
      <w:proofErr w:type="spellEnd"/>
      <w:r w:rsidRPr="00AB41BE">
        <w:rPr>
          <w:rFonts w:ascii="Century Gothic" w:hAnsi="Century Gothic"/>
          <w:bCs/>
          <w:sz w:val="24"/>
          <w:szCs w:val="24"/>
        </w:rPr>
        <w:t>.</w:t>
      </w:r>
    </w:p>
    <w:p w14:paraId="6F2AC198" w14:textId="5CC95601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Diciembre/2024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Especialidad de prevención de incendios y manejo de extintores por parte de protección civil.</w:t>
      </w:r>
    </w:p>
    <w:p w14:paraId="5651CEB1" w14:textId="04F2E77B" w:rsidR="00AB41BE" w:rsidRP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Diciembre/2024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Eliminación de la violencia contra la mujer.</w:t>
      </w:r>
    </w:p>
    <w:p w14:paraId="1B733A7D" w14:textId="25182AEA" w:rsidR="00AB41BE" w:rsidRDefault="00AB41BE" w:rsidP="00AB41BE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Diciembre/2024</w:t>
      </w:r>
      <w:r w:rsidR="00F45CB9">
        <w:rPr>
          <w:rFonts w:ascii="Century Gothic" w:hAnsi="Century Gothic"/>
          <w:bCs/>
          <w:sz w:val="24"/>
          <w:szCs w:val="24"/>
        </w:rPr>
        <w:t xml:space="preserve"> </w:t>
      </w:r>
      <w:r w:rsidRPr="00AB41BE">
        <w:rPr>
          <w:rFonts w:ascii="Century Gothic" w:hAnsi="Century Gothic"/>
          <w:bCs/>
          <w:sz w:val="24"/>
          <w:szCs w:val="24"/>
        </w:rPr>
        <w:t>Materia de inclusión.</w:t>
      </w:r>
    </w:p>
    <w:p w14:paraId="4B85529C" w14:textId="77777777" w:rsidR="00685C47" w:rsidRPr="00AB41BE" w:rsidRDefault="00685C47" w:rsidP="00685C47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lastRenderedPageBreak/>
        <w:t>Diciembre/2023</w:t>
      </w:r>
      <w:r w:rsidRPr="00AB41BE">
        <w:rPr>
          <w:rFonts w:ascii="Century Gothic" w:hAnsi="Century Gothic"/>
          <w:bCs/>
          <w:sz w:val="24"/>
          <w:szCs w:val="24"/>
        </w:rPr>
        <w:tab/>
        <w:t>NOM-035-STPS-2018 impartido por consultaría y capacitación Andujo.</w:t>
      </w:r>
    </w:p>
    <w:p w14:paraId="3647D149" w14:textId="77777777" w:rsidR="00685C47" w:rsidRPr="00AB41BE" w:rsidRDefault="00685C47" w:rsidP="00685C47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Mayo/2023</w:t>
      </w:r>
      <w:r w:rsidRPr="00AB41BE">
        <w:rPr>
          <w:rFonts w:ascii="Century Gothic" w:hAnsi="Century Gothic"/>
          <w:bCs/>
          <w:sz w:val="24"/>
          <w:szCs w:val="24"/>
        </w:rPr>
        <w:tab/>
        <w:t>Capacitación en prevención de incendios y manejo de extintores impartido por protección civil.</w:t>
      </w:r>
    </w:p>
    <w:p w14:paraId="7C34B15C" w14:textId="77777777" w:rsidR="00685C47" w:rsidRPr="00AB41BE" w:rsidRDefault="00685C47" w:rsidP="00685C47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Mayo/2023</w:t>
      </w:r>
      <w:r w:rsidRPr="00AB41BE">
        <w:rPr>
          <w:rFonts w:ascii="Century Gothic" w:hAnsi="Century Gothic"/>
          <w:bCs/>
          <w:sz w:val="24"/>
          <w:szCs w:val="24"/>
        </w:rPr>
        <w:tab/>
        <w:t>Plan de acción climática municipal impartido por la agencia internacional para los gobiernos locales por la sustentabilidad.</w:t>
      </w:r>
    </w:p>
    <w:p w14:paraId="0C852071" w14:textId="77777777" w:rsidR="00685C47" w:rsidRPr="00AB41BE" w:rsidRDefault="00685C47" w:rsidP="00685C47">
      <w:pPr>
        <w:jc w:val="both"/>
        <w:rPr>
          <w:rFonts w:ascii="Century Gothic" w:hAnsi="Century Gothic"/>
          <w:bCs/>
          <w:sz w:val="24"/>
          <w:szCs w:val="24"/>
        </w:rPr>
      </w:pPr>
      <w:r w:rsidRPr="00AB41BE">
        <w:rPr>
          <w:rFonts w:ascii="Century Gothic" w:hAnsi="Century Gothic"/>
          <w:bCs/>
          <w:sz w:val="24"/>
          <w:szCs w:val="24"/>
          <w:u w:val="single"/>
        </w:rPr>
        <w:t>Junio/2023</w:t>
      </w:r>
      <w:r w:rsidRPr="00AB41BE">
        <w:rPr>
          <w:rFonts w:ascii="Century Gothic" w:hAnsi="Century Gothic"/>
          <w:bCs/>
          <w:sz w:val="24"/>
          <w:szCs w:val="24"/>
        </w:rPr>
        <w:tab/>
        <w:t>Primeros auxilios impartido por protección civil.</w:t>
      </w:r>
    </w:p>
    <w:p w14:paraId="0E20D1F8" w14:textId="16BD2AE5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Universidad Autónoma de Ciudad Juárez </w:t>
      </w:r>
      <w:r w:rsidR="006144CB" w:rsidRPr="00960CC9">
        <w:rPr>
          <w:rFonts w:ascii="Century Gothic" w:hAnsi="Century Gothic"/>
          <w:bCs/>
          <w:sz w:val="24"/>
          <w:szCs w:val="24"/>
          <w:u w:val="single"/>
        </w:rPr>
        <w:t>agosto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2006</w:t>
      </w:r>
    </w:p>
    <w:p w14:paraId="240815BF" w14:textId="18D749B4" w:rsidR="00F7152F" w:rsidRPr="00960CC9" w:rsidRDefault="00F7152F" w:rsidP="00F7152F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Conferencias y Taller de Arquitectura IV “Diseño de elementos estructurales para diferentes regiones del país”</w:t>
      </w:r>
      <w:r w:rsidR="00960CC9" w:rsidRPr="00960CC9">
        <w:rPr>
          <w:rFonts w:ascii="Century Gothic" w:hAnsi="Century Gothic"/>
          <w:bCs/>
          <w:sz w:val="24"/>
          <w:szCs w:val="24"/>
        </w:rPr>
        <w:t xml:space="preserve"> </w:t>
      </w:r>
      <w:r w:rsidRPr="00960CC9">
        <w:rPr>
          <w:rFonts w:ascii="Century Gothic" w:hAnsi="Century Gothic"/>
          <w:bCs/>
          <w:sz w:val="24"/>
          <w:szCs w:val="24"/>
        </w:rPr>
        <w:t>dentro del primer foro “Taller de recursos alternos para el confort y diseño Bioclimático”</w:t>
      </w:r>
    </w:p>
    <w:p w14:paraId="65371461" w14:textId="50B0C4E4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Universidad Autónoma Metropolitana </w:t>
      </w:r>
      <w:r w:rsidR="006144CB" w:rsidRPr="00960CC9">
        <w:rPr>
          <w:rFonts w:ascii="Century Gothic" w:hAnsi="Century Gothic"/>
          <w:bCs/>
          <w:sz w:val="24"/>
          <w:szCs w:val="24"/>
          <w:u w:val="single"/>
        </w:rPr>
        <w:t>junio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2006</w:t>
      </w:r>
    </w:p>
    <w:p w14:paraId="0D15BED5" w14:textId="77777777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Planes Integrales de Mejoramiento Barrial, con la propuesta de Plan de Mejoramiento Barrial de Chihuahua.</w:t>
      </w:r>
    </w:p>
    <w:p w14:paraId="1646B2F2" w14:textId="3DA0485F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IMPLAN (Instituto Municipal de Planeación) </w:t>
      </w:r>
      <w:r w:rsidR="00960CC9" w:rsidRPr="00960CC9">
        <w:rPr>
          <w:rFonts w:ascii="Century Gothic" w:hAnsi="Century Gothic"/>
          <w:bCs/>
          <w:sz w:val="24"/>
          <w:szCs w:val="24"/>
          <w:u w:val="single"/>
        </w:rPr>
        <w:t>septiembre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2007</w:t>
      </w:r>
    </w:p>
    <w:p w14:paraId="66FF8DD8" w14:textId="77777777" w:rsidR="00960CC9" w:rsidRDefault="00F7152F" w:rsidP="00F7152F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Mejores calles y manzanas para elevar nuestra calidad de vida</w:t>
      </w:r>
      <w:r w:rsidR="00960CC9" w:rsidRPr="00960CC9">
        <w:rPr>
          <w:rFonts w:ascii="Century Gothic" w:hAnsi="Century Gothic"/>
          <w:bCs/>
          <w:sz w:val="24"/>
          <w:szCs w:val="24"/>
        </w:rPr>
        <w:t xml:space="preserve"> </w:t>
      </w:r>
    </w:p>
    <w:p w14:paraId="2E0AD9FF" w14:textId="110B1EDC" w:rsidR="00960CC9" w:rsidRPr="00960CC9" w:rsidRDefault="00F7152F" w:rsidP="00960CC9">
      <w:p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COMACO Consejo Nacional de la Madera en la Construcción </w:t>
      </w:r>
      <w:r w:rsidR="006144CB" w:rsidRPr="00960CC9">
        <w:rPr>
          <w:rFonts w:ascii="Century Gothic" w:hAnsi="Century Gothic"/>
          <w:bCs/>
          <w:sz w:val="24"/>
          <w:szCs w:val="24"/>
          <w:u w:val="single"/>
        </w:rPr>
        <w:t>junio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2009</w:t>
      </w:r>
      <w:r w:rsidR="00960CC9" w:rsidRPr="00960CC9">
        <w:rPr>
          <w:rFonts w:ascii="Century Gothic" w:hAnsi="Century Gothic"/>
          <w:bCs/>
          <w:sz w:val="24"/>
          <w:szCs w:val="24"/>
        </w:rPr>
        <w:t xml:space="preserve"> </w:t>
      </w:r>
    </w:p>
    <w:p w14:paraId="06E57200" w14:textId="1823BCB3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Taller de Diseño y Construcción Permanente con Madera</w:t>
      </w:r>
    </w:p>
    <w:p w14:paraId="2B532BDD" w14:textId="23B57DA1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Universidad Autónoma de Nuevo León </w:t>
      </w:r>
      <w:r w:rsidR="00960CC9" w:rsidRPr="00960CC9">
        <w:rPr>
          <w:rFonts w:ascii="Century Gothic" w:hAnsi="Century Gothic"/>
          <w:bCs/>
          <w:sz w:val="24"/>
          <w:szCs w:val="24"/>
          <w:u w:val="single"/>
        </w:rPr>
        <w:t>diciembre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2009</w:t>
      </w:r>
    </w:p>
    <w:p w14:paraId="30C68A2A" w14:textId="77777777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Implementación de un SGC en Base a la Norma ISO9001:2008</w:t>
      </w:r>
    </w:p>
    <w:p w14:paraId="4BAF2EAB" w14:textId="6B2324C3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GRUPO CAMACHO Y SUCESORES S. DE R.L DE C.V </w:t>
      </w:r>
      <w:r w:rsidR="00960CC9" w:rsidRPr="00960CC9">
        <w:rPr>
          <w:rFonts w:ascii="Century Gothic" w:hAnsi="Century Gothic"/>
          <w:bCs/>
          <w:sz w:val="24"/>
          <w:szCs w:val="24"/>
          <w:u w:val="single"/>
        </w:rPr>
        <w:t>septiembre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2010</w:t>
      </w:r>
    </w:p>
    <w:p w14:paraId="1A9E45EB" w14:textId="77777777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Condiciones Generales de Seguridad e Higiene</w:t>
      </w:r>
    </w:p>
    <w:p w14:paraId="44ECFC26" w14:textId="609FB07F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CANACINTRA </w:t>
      </w:r>
      <w:r w:rsidR="00960CC9" w:rsidRPr="00960CC9">
        <w:rPr>
          <w:rFonts w:ascii="Century Gothic" w:hAnsi="Century Gothic"/>
          <w:bCs/>
          <w:sz w:val="24"/>
          <w:szCs w:val="24"/>
          <w:u w:val="single"/>
        </w:rPr>
        <w:t>agosto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2011</w:t>
      </w:r>
    </w:p>
    <w:p w14:paraId="529204FC" w14:textId="5EE449E5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Circulo emocional ¨Programación Neurolingüística¨</w:t>
      </w:r>
    </w:p>
    <w:p w14:paraId="46D626D1" w14:textId="76F3B3C6" w:rsidR="00F7152F" w:rsidRPr="00960CC9" w:rsidRDefault="00F7152F" w:rsidP="00960CC9">
      <w:pPr>
        <w:pStyle w:val="Prrafodelista"/>
        <w:numPr>
          <w:ilvl w:val="0"/>
          <w:numId w:val="6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Creatividad Laboral</w:t>
      </w:r>
    </w:p>
    <w:p w14:paraId="209BEFA7" w14:textId="28882205" w:rsidR="00F7152F" w:rsidRPr="00E01715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  <w:lang w:val="en-US"/>
        </w:rPr>
      </w:pPr>
      <w:r w:rsidRPr="00E01715">
        <w:rPr>
          <w:rFonts w:ascii="Century Gothic" w:hAnsi="Century Gothic"/>
          <w:bCs/>
          <w:sz w:val="24"/>
          <w:szCs w:val="24"/>
          <w:u w:val="single"/>
          <w:lang w:val="en-US"/>
        </w:rPr>
        <w:t xml:space="preserve">Great Place </w:t>
      </w:r>
      <w:proofErr w:type="gramStart"/>
      <w:r w:rsidRPr="00E01715">
        <w:rPr>
          <w:rFonts w:ascii="Century Gothic" w:hAnsi="Century Gothic"/>
          <w:bCs/>
          <w:sz w:val="24"/>
          <w:szCs w:val="24"/>
          <w:u w:val="single"/>
          <w:lang w:val="en-US"/>
        </w:rPr>
        <w:t>To</w:t>
      </w:r>
      <w:proofErr w:type="gramEnd"/>
      <w:r w:rsidRPr="00E01715">
        <w:rPr>
          <w:rFonts w:ascii="Century Gothic" w:hAnsi="Century Gothic"/>
          <w:bCs/>
          <w:sz w:val="24"/>
          <w:szCs w:val="24"/>
          <w:u w:val="single"/>
          <w:lang w:val="en-US"/>
        </w:rPr>
        <w:t xml:space="preserve"> Work </w:t>
      </w:r>
      <w:r w:rsidR="00960CC9" w:rsidRPr="00E01715">
        <w:rPr>
          <w:rFonts w:ascii="Century Gothic" w:hAnsi="Century Gothic"/>
          <w:bCs/>
          <w:sz w:val="24"/>
          <w:szCs w:val="24"/>
          <w:u w:val="single"/>
          <w:lang w:val="en-US"/>
        </w:rPr>
        <w:t>mayo</w:t>
      </w:r>
      <w:r w:rsidRPr="00E01715">
        <w:rPr>
          <w:rFonts w:ascii="Century Gothic" w:hAnsi="Century Gothic"/>
          <w:bCs/>
          <w:sz w:val="24"/>
          <w:szCs w:val="24"/>
          <w:u w:val="single"/>
          <w:lang w:val="en-US"/>
        </w:rPr>
        <w:t xml:space="preserve"> 2012</w:t>
      </w:r>
    </w:p>
    <w:p w14:paraId="19459756" w14:textId="77777777" w:rsidR="00F7152F" w:rsidRPr="00960CC9" w:rsidRDefault="00F7152F" w:rsidP="00960CC9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lastRenderedPageBreak/>
        <w:t>Liderazgo Centrado en la Alta Confianza</w:t>
      </w:r>
    </w:p>
    <w:p w14:paraId="1DCB8487" w14:textId="79B9B65F" w:rsidR="00F7152F" w:rsidRPr="00960CC9" w:rsidRDefault="00F7152F" w:rsidP="00960CC9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Desarrollando</w:t>
      </w:r>
    </w:p>
    <w:p w14:paraId="23A7F10F" w14:textId="47E222ED" w:rsidR="00F7152F" w:rsidRPr="00960CC9" w:rsidRDefault="00F7152F" w:rsidP="00F7152F">
      <w:pPr>
        <w:jc w:val="both"/>
        <w:rPr>
          <w:rFonts w:ascii="Century Gothic" w:hAnsi="Century Gothic"/>
          <w:bCs/>
          <w:sz w:val="24"/>
          <w:szCs w:val="24"/>
          <w:u w:val="single"/>
        </w:rPr>
      </w:pP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GRUPO CAMACHO Y SUCESORES S. DE R.L DE C.V </w:t>
      </w:r>
      <w:r w:rsidR="00960CC9" w:rsidRPr="00960CC9">
        <w:rPr>
          <w:rFonts w:ascii="Century Gothic" w:hAnsi="Century Gothic"/>
          <w:bCs/>
          <w:sz w:val="24"/>
          <w:szCs w:val="24"/>
          <w:u w:val="single"/>
        </w:rPr>
        <w:t>septiembre</w:t>
      </w:r>
      <w:r w:rsidRPr="00960CC9">
        <w:rPr>
          <w:rFonts w:ascii="Century Gothic" w:hAnsi="Century Gothic"/>
          <w:bCs/>
          <w:sz w:val="24"/>
          <w:szCs w:val="24"/>
          <w:u w:val="single"/>
        </w:rPr>
        <w:t xml:space="preserve"> 2012</w:t>
      </w:r>
    </w:p>
    <w:p w14:paraId="2FF31287" w14:textId="7CD780E5" w:rsidR="00F7152F" w:rsidRDefault="00F7152F" w:rsidP="00960CC9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bCs/>
          <w:sz w:val="24"/>
          <w:szCs w:val="24"/>
        </w:rPr>
      </w:pPr>
      <w:r w:rsidRPr="00960CC9">
        <w:rPr>
          <w:rFonts w:ascii="Century Gothic" w:hAnsi="Century Gothic"/>
          <w:bCs/>
          <w:sz w:val="24"/>
          <w:szCs w:val="24"/>
        </w:rPr>
        <w:t>Prevención de Incendios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4FC5D7CF" w14:textId="19B12398" w:rsidR="00DF2C81" w:rsidRDefault="00DF2C81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r w:rsidRPr="00DF2C81">
        <w:rPr>
          <w:rFonts w:ascii="Century Gothic" w:hAnsi="Century Gothic"/>
          <w:b/>
          <w:bCs/>
          <w:sz w:val="24"/>
          <w:szCs w:val="24"/>
        </w:rPr>
        <w:t>GOBIERNO MUNICIPAL</w:t>
      </w:r>
      <w:r>
        <w:rPr>
          <w:rFonts w:ascii="Century Gothic" w:hAnsi="Century Gothic"/>
          <w:sz w:val="24"/>
          <w:szCs w:val="24"/>
        </w:rPr>
        <w:t xml:space="preserve"> (</w:t>
      </w:r>
      <w:r w:rsidRPr="00DF2C81">
        <w:rPr>
          <w:rFonts w:ascii="Century Gothic" w:hAnsi="Century Gothic"/>
          <w:b/>
          <w:bCs/>
          <w:sz w:val="24"/>
          <w:szCs w:val="24"/>
        </w:rPr>
        <w:t>SINDICATURA</w:t>
      </w:r>
      <w:r>
        <w:rPr>
          <w:rFonts w:ascii="Century Gothic" w:hAnsi="Century Gothic"/>
          <w:sz w:val="24"/>
          <w:szCs w:val="24"/>
        </w:rPr>
        <w:t>) ACTUAL</w:t>
      </w:r>
    </w:p>
    <w:p w14:paraId="4A0F96FA" w14:textId="7D490812" w:rsidR="00DF2C81" w:rsidRPr="00DF2C81" w:rsidRDefault="00DF2C81" w:rsidP="00DF2C81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AUDITOR (A)</w:t>
      </w:r>
    </w:p>
    <w:p w14:paraId="0A31D087" w14:textId="1E376FB9" w:rsidR="00101C08" w:rsidRPr="00101C08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proofErr w:type="spellStart"/>
      <w:r w:rsidRPr="00101C08">
        <w:rPr>
          <w:rFonts w:ascii="Century Gothic" w:hAnsi="Century Gothic"/>
          <w:b/>
          <w:bCs/>
          <w:sz w:val="24"/>
          <w:szCs w:val="24"/>
        </w:rPr>
        <w:t>Emotions</w:t>
      </w:r>
      <w:proofErr w:type="spellEnd"/>
      <w:r w:rsidRPr="00101C08">
        <w:rPr>
          <w:rFonts w:ascii="Century Gothic" w:hAnsi="Century Gothic"/>
          <w:b/>
          <w:bCs/>
          <w:sz w:val="24"/>
          <w:szCs w:val="24"/>
        </w:rPr>
        <w:t xml:space="preserve"> Cabina Fotográfica CUU</w:t>
      </w:r>
      <w:r w:rsidRPr="00101C08">
        <w:rPr>
          <w:rFonts w:ascii="Century Gothic" w:hAnsi="Century Gothic"/>
          <w:sz w:val="24"/>
          <w:szCs w:val="24"/>
        </w:rPr>
        <w:t xml:space="preserve"> 2019-2022 </w:t>
      </w:r>
      <w:r>
        <w:rPr>
          <w:rFonts w:ascii="Century Gothic" w:hAnsi="Century Gothic"/>
          <w:sz w:val="24"/>
          <w:szCs w:val="24"/>
        </w:rPr>
        <w:t>(</w:t>
      </w:r>
      <w:r w:rsidRPr="00101C08">
        <w:rPr>
          <w:rFonts w:ascii="Century Gothic" w:hAnsi="Century Gothic"/>
          <w:sz w:val="24"/>
          <w:szCs w:val="24"/>
        </w:rPr>
        <w:t>Propietario y administrador de los servicios</w:t>
      </w:r>
      <w:r>
        <w:rPr>
          <w:rFonts w:ascii="Century Gothic" w:hAnsi="Century Gothic"/>
          <w:sz w:val="24"/>
          <w:szCs w:val="24"/>
        </w:rPr>
        <w:t>)</w:t>
      </w:r>
    </w:p>
    <w:p w14:paraId="4C44B3BD" w14:textId="5FF392B5" w:rsidR="00101C08" w:rsidRPr="00101C08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proofErr w:type="spellStart"/>
      <w:r w:rsidRPr="00101C08">
        <w:rPr>
          <w:rFonts w:ascii="Century Gothic" w:hAnsi="Century Gothic"/>
          <w:b/>
          <w:bCs/>
          <w:sz w:val="24"/>
          <w:szCs w:val="24"/>
        </w:rPr>
        <w:t>Sweet&amp;Design</w:t>
      </w:r>
      <w:proofErr w:type="spellEnd"/>
      <w:r w:rsidRPr="00101C08">
        <w:rPr>
          <w:rFonts w:ascii="Century Gothic" w:hAnsi="Century Gothic"/>
          <w:sz w:val="24"/>
          <w:szCs w:val="24"/>
        </w:rPr>
        <w:t xml:space="preserve"> 2017- 2021 (Propietario y administrador de los servicios)</w:t>
      </w:r>
    </w:p>
    <w:p w14:paraId="7103D15A" w14:textId="2DDCB810" w:rsidR="00101C08" w:rsidRPr="00E01715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  <w:lang w:val="en-US"/>
        </w:rPr>
      </w:pPr>
      <w:r w:rsidRPr="00E01715">
        <w:rPr>
          <w:rFonts w:ascii="Century Gothic" w:hAnsi="Century Gothic"/>
          <w:b/>
          <w:bCs/>
          <w:sz w:val="24"/>
          <w:szCs w:val="24"/>
          <w:lang w:val="en-US"/>
        </w:rPr>
        <w:t xml:space="preserve">Black Bear </w:t>
      </w:r>
      <w:proofErr w:type="spellStart"/>
      <w:r w:rsidRPr="00E01715">
        <w:rPr>
          <w:rFonts w:ascii="Century Gothic" w:hAnsi="Century Gothic"/>
          <w:b/>
          <w:bCs/>
          <w:sz w:val="24"/>
          <w:szCs w:val="24"/>
          <w:lang w:val="en-US"/>
        </w:rPr>
        <w:t>Crossfit</w:t>
      </w:r>
      <w:proofErr w:type="spellEnd"/>
      <w:r w:rsidRPr="00E01715">
        <w:rPr>
          <w:rFonts w:ascii="Century Gothic" w:hAnsi="Century Gothic"/>
          <w:sz w:val="24"/>
          <w:szCs w:val="24"/>
          <w:lang w:val="en-US"/>
        </w:rPr>
        <w:t xml:space="preserve"> 2017 (</w:t>
      </w:r>
      <w:proofErr w:type="spellStart"/>
      <w:r w:rsidRPr="00E01715">
        <w:rPr>
          <w:rFonts w:ascii="Century Gothic" w:hAnsi="Century Gothic"/>
          <w:sz w:val="24"/>
          <w:szCs w:val="24"/>
          <w:lang w:val="en-US"/>
        </w:rPr>
        <w:t>Administrador</w:t>
      </w:r>
      <w:proofErr w:type="spellEnd"/>
      <w:r w:rsidRPr="00E01715">
        <w:rPr>
          <w:rFonts w:ascii="Century Gothic" w:hAnsi="Century Gothic"/>
          <w:sz w:val="24"/>
          <w:szCs w:val="24"/>
          <w:lang w:val="en-US"/>
        </w:rPr>
        <w:t xml:space="preserve"> General)</w:t>
      </w:r>
    </w:p>
    <w:p w14:paraId="6814E354" w14:textId="40B1C108" w:rsidR="00101C08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b/>
          <w:bCs/>
          <w:sz w:val="24"/>
          <w:szCs w:val="24"/>
        </w:rPr>
        <w:t>Secretaría de Desarrollo Agrario Territorial y Urbano</w:t>
      </w:r>
      <w:r w:rsidRPr="00101C08">
        <w:rPr>
          <w:rFonts w:ascii="Century Gothic" w:hAnsi="Century Gothic"/>
          <w:sz w:val="24"/>
          <w:szCs w:val="24"/>
        </w:rPr>
        <w:t xml:space="preserve"> 2013 a 2017 Puesto__ SEGUIMIENTO/ seguimiento financiero y administrativo a las acciones sobre la ejecución del presupuesto del programa.</w:t>
      </w:r>
    </w:p>
    <w:p w14:paraId="189C313E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Controlar la disponibilidad presupuestal por cada programa social.</w:t>
      </w:r>
      <w:r>
        <w:rPr>
          <w:rFonts w:ascii="Century Gothic" w:hAnsi="Century Gothic"/>
          <w:sz w:val="24"/>
          <w:szCs w:val="24"/>
        </w:rPr>
        <w:t xml:space="preserve"> </w:t>
      </w:r>
      <w:r w:rsidRPr="00101C08">
        <w:rPr>
          <w:rFonts w:ascii="Century Gothic" w:hAnsi="Century Gothic"/>
          <w:sz w:val="24"/>
          <w:szCs w:val="24"/>
        </w:rPr>
        <w:t>Integrar y dar seguimiento a los proyectos de inversión para su correcta aplicación.</w:t>
      </w:r>
    </w:p>
    <w:p w14:paraId="3EF9F10C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Participar en la integración de reportes e informes de la gestión pública.</w:t>
      </w:r>
    </w:p>
    <w:p w14:paraId="6BEE16C4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Coordinación de la propuesta de proyectos de construcción, habilitación o ampliación de Centros Comunitarios, Pavimentaciones,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435B29C2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Realizar el análisis técnico-normativo de Proyectos</w:t>
      </w:r>
    </w:p>
    <w:p w14:paraId="69B8D552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 xml:space="preserve">Gestión de trámites con oficinas Centrales, JCAS y </w:t>
      </w:r>
      <w:proofErr w:type="gramStart"/>
      <w:r w:rsidRPr="00101C08">
        <w:rPr>
          <w:rFonts w:ascii="Century Gothic" w:hAnsi="Century Gothic"/>
          <w:sz w:val="24"/>
          <w:szCs w:val="24"/>
        </w:rPr>
        <w:t>Secretaria</w:t>
      </w:r>
      <w:proofErr w:type="gramEnd"/>
      <w:r w:rsidRPr="00101C08">
        <w:rPr>
          <w:rFonts w:ascii="Century Gothic" w:hAnsi="Century Gothic"/>
          <w:sz w:val="24"/>
          <w:szCs w:val="24"/>
        </w:rPr>
        <w:t xml:space="preserve"> de Desarrollo Social</w:t>
      </w:r>
    </w:p>
    <w:p w14:paraId="6922BF83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Ubicación Geográfica de proyectos en la cartografía básica de polígonos.</w:t>
      </w:r>
    </w:p>
    <w:p w14:paraId="13461942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 xml:space="preserve">Dar capacitación de programas SIIPSO y </w:t>
      </w:r>
      <w:proofErr w:type="spellStart"/>
      <w:r w:rsidRPr="00101C08">
        <w:rPr>
          <w:rFonts w:ascii="Century Gothic" w:hAnsi="Century Gothic"/>
          <w:sz w:val="24"/>
          <w:szCs w:val="24"/>
        </w:rPr>
        <w:t>gvSIG</w:t>
      </w:r>
      <w:proofErr w:type="spellEnd"/>
      <w:r w:rsidRPr="00101C08">
        <w:rPr>
          <w:rFonts w:ascii="Century Gothic" w:hAnsi="Century Gothic"/>
          <w:sz w:val="24"/>
          <w:szCs w:val="24"/>
        </w:rPr>
        <w:t xml:space="preserve"> a enlaces de municipios.</w:t>
      </w:r>
    </w:p>
    <w:p w14:paraId="606C887D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 xml:space="preserve">Apoyo y solución de problemas del sistema SIIPSO y </w:t>
      </w:r>
      <w:proofErr w:type="spellStart"/>
      <w:r w:rsidRPr="00101C08">
        <w:rPr>
          <w:rFonts w:ascii="Century Gothic" w:hAnsi="Century Gothic"/>
          <w:sz w:val="24"/>
          <w:szCs w:val="24"/>
        </w:rPr>
        <w:t>gvSIG</w:t>
      </w:r>
      <w:proofErr w:type="spellEnd"/>
    </w:p>
    <w:p w14:paraId="634BE2E9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lastRenderedPageBreak/>
        <w:t>Trato directo, conciliación y gestión con los enlaces de los distintos Ayuntamientos del Estado.</w:t>
      </w:r>
    </w:p>
    <w:p w14:paraId="35577168" w14:textId="3881A238" w:rsidR="00101C08" w:rsidRP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Secretaría de Desarrollo Social 2009–2013</w:t>
      </w:r>
    </w:p>
    <w:p w14:paraId="5234BFD0" w14:textId="77777777" w:rsidR="00F45CB9" w:rsidRPr="00F45CB9" w:rsidRDefault="00F45CB9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SEDESOL (SECRETARIA DE DESARROLLO SOCIAL)</w:t>
      </w:r>
    </w:p>
    <w:p w14:paraId="6408377B" w14:textId="424E558C" w:rsidR="00101C08" w:rsidRDefault="00101C08" w:rsidP="00F45CB9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b/>
          <w:bCs/>
          <w:sz w:val="24"/>
          <w:szCs w:val="24"/>
        </w:rPr>
        <w:t>Subdelegación de Desarrollo Urbano, Ordenación del Territorio y Vivienda</w:t>
      </w:r>
      <w:r w:rsidRPr="00101C08">
        <w:rPr>
          <w:rFonts w:ascii="Century Gothic" w:hAnsi="Century Gothic"/>
          <w:sz w:val="24"/>
          <w:szCs w:val="24"/>
        </w:rPr>
        <w:t xml:space="preserve"> 2010 A 2013</w:t>
      </w:r>
    </w:p>
    <w:p w14:paraId="37A3FC71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Puesto__ Supervisor de Control y Seguimiento Presupuestal</w:t>
      </w:r>
    </w:p>
    <w:p w14:paraId="62CF8C92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Dar seguimiento financiero y administrativo a las acciones sobre la ejecución del presupuesto del programa.</w:t>
      </w:r>
    </w:p>
    <w:p w14:paraId="0FDBAAF0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Controlar la disponibilidad presupuestal por cada programa social.</w:t>
      </w:r>
    </w:p>
    <w:p w14:paraId="63246744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Integrar y dar seguimiento a los proyectos de inversión para su correcta aplicación.</w:t>
      </w:r>
    </w:p>
    <w:p w14:paraId="031FEB81" w14:textId="77777777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Participar en la integración de reportes e informes de la gestión pública.</w:t>
      </w:r>
    </w:p>
    <w:p w14:paraId="4C7868A3" w14:textId="0B7F3C58" w:rsidR="00101C08" w:rsidRDefault="00101C08" w:rsidP="00101C0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 xml:space="preserve">Gestión de trámites con oficinas Centrales, JCAS y </w:t>
      </w:r>
      <w:proofErr w:type="gramStart"/>
      <w:r w:rsidRPr="00101C08">
        <w:rPr>
          <w:rFonts w:ascii="Century Gothic" w:hAnsi="Century Gothic"/>
          <w:sz w:val="24"/>
          <w:szCs w:val="24"/>
        </w:rPr>
        <w:t>Secretaria</w:t>
      </w:r>
      <w:proofErr w:type="gramEnd"/>
      <w:r w:rsidRPr="00101C08">
        <w:rPr>
          <w:rFonts w:ascii="Century Gothic" w:hAnsi="Century Gothic"/>
          <w:sz w:val="24"/>
          <w:szCs w:val="24"/>
        </w:rPr>
        <w:t xml:space="preserve"> de Desarrollo Social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7280A89A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Coordinación de la propuesta de proyectos de construcción, habilitación o ampliación de Centros Comunitarios, Pavimentaciones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1AEFE44C" w14:textId="4BCBB61E" w:rsidR="00FE0BE0" w:rsidRDefault="00FE0BE0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SEDESOL (SECRETARIA DE DESARROLLO SOCIAL) </w:t>
      </w:r>
      <w:r w:rsidR="00101C08" w:rsidRPr="00101C08">
        <w:rPr>
          <w:rFonts w:ascii="Century Gothic" w:hAnsi="Century Gothic"/>
          <w:sz w:val="24"/>
          <w:szCs w:val="24"/>
        </w:rPr>
        <w:t xml:space="preserve">2009 </w:t>
      </w:r>
      <w:r>
        <w:rPr>
          <w:rFonts w:ascii="Century Gothic" w:hAnsi="Century Gothic"/>
          <w:sz w:val="24"/>
          <w:szCs w:val="24"/>
        </w:rPr>
        <w:t xml:space="preserve">a </w:t>
      </w:r>
      <w:r w:rsidR="00101C08" w:rsidRPr="00101C08">
        <w:rPr>
          <w:rFonts w:ascii="Century Gothic" w:hAnsi="Century Gothic"/>
          <w:sz w:val="24"/>
          <w:szCs w:val="24"/>
        </w:rPr>
        <w:t>2010</w:t>
      </w:r>
    </w:p>
    <w:p w14:paraId="005BCCF3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Coordinación con municipios dentro del estado para las distintas actividades de desarrollo social del programa Tu Casa en la</w:t>
      </w:r>
      <w:r w:rsidR="00FE0BE0">
        <w:rPr>
          <w:rFonts w:ascii="Century Gothic" w:hAnsi="Century Gothic"/>
          <w:sz w:val="24"/>
          <w:szCs w:val="24"/>
        </w:rPr>
        <w:t xml:space="preserve"> </w:t>
      </w:r>
      <w:r w:rsidRPr="00101C08">
        <w:rPr>
          <w:rFonts w:ascii="Century Gothic" w:hAnsi="Century Gothic"/>
          <w:sz w:val="24"/>
          <w:szCs w:val="24"/>
        </w:rPr>
        <w:t>Unidad de Vivienda.</w:t>
      </w:r>
    </w:p>
    <w:p w14:paraId="0191E246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Captura de planes de trabajo en el sistema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6F9D77DF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Revisión de información anexa en Cedulas de Información Socioeconómica para su posterior captura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154BE577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Captura de Cedulas de Información Socioeconómica en sistema.</w:t>
      </w:r>
      <w:r w:rsidR="00FE0BE0">
        <w:rPr>
          <w:rFonts w:ascii="Century Gothic" w:hAnsi="Century Gothic"/>
          <w:sz w:val="24"/>
          <w:szCs w:val="24"/>
        </w:rPr>
        <w:t xml:space="preserve"> </w:t>
      </w:r>
      <w:r w:rsidRPr="00101C08">
        <w:rPr>
          <w:rFonts w:ascii="Century Gothic" w:hAnsi="Century Gothic"/>
          <w:sz w:val="24"/>
          <w:szCs w:val="24"/>
        </w:rPr>
        <w:t>Coordinación con ejecutores del programa para realizar evento de entrega de paquetes de material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6F10556C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>Digitalización de documentos y registros en archivo, junto con varios cuadros de información.</w:t>
      </w:r>
    </w:p>
    <w:p w14:paraId="217C3A75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101C08">
        <w:rPr>
          <w:rFonts w:ascii="Century Gothic" w:hAnsi="Century Gothic"/>
          <w:sz w:val="24"/>
          <w:szCs w:val="24"/>
        </w:rPr>
        <w:t xml:space="preserve">Asistencia a reuniones regionales con las presidencias municipales acompañando al </w:t>
      </w:r>
      <w:proofErr w:type="gramStart"/>
      <w:r w:rsidRPr="00101C08">
        <w:rPr>
          <w:rFonts w:ascii="Century Gothic" w:hAnsi="Century Gothic"/>
          <w:sz w:val="24"/>
          <w:szCs w:val="24"/>
        </w:rPr>
        <w:t>Delegado</w:t>
      </w:r>
      <w:proofErr w:type="gramEnd"/>
      <w:r w:rsidRPr="00101C08">
        <w:rPr>
          <w:rFonts w:ascii="Century Gothic" w:hAnsi="Century Gothic"/>
          <w:sz w:val="24"/>
          <w:szCs w:val="24"/>
        </w:rPr>
        <w:t xml:space="preserve"> de la SEDESOL</w:t>
      </w:r>
      <w:r w:rsidR="00FE0BE0">
        <w:rPr>
          <w:rFonts w:ascii="Century Gothic" w:hAnsi="Century Gothic"/>
          <w:sz w:val="24"/>
          <w:szCs w:val="24"/>
        </w:rPr>
        <w:t>.</w:t>
      </w:r>
    </w:p>
    <w:p w14:paraId="020B34A9" w14:textId="77777777" w:rsidR="00F45CB9" w:rsidRDefault="00F45CB9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49293DA7" w14:textId="77777777" w:rsidR="00F45CB9" w:rsidRDefault="00F45CB9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7BFCD5DE" w14:textId="77777777" w:rsidR="00F45CB9" w:rsidRDefault="00F45CB9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7033BC6A" w14:textId="77777777" w:rsidR="00FE0BE0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FE0BE0">
        <w:rPr>
          <w:rFonts w:ascii="Century Gothic" w:hAnsi="Century Gothic"/>
          <w:b/>
          <w:bCs/>
          <w:sz w:val="24"/>
          <w:szCs w:val="24"/>
        </w:rPr>
        <w:lastRenderedPageBreak/>
        <w:t>Constructora y Acabados Lerma S.A de C.V 2008</w:t>
      </w:r>
    </w:p>
    <w:p w14:paraId="6EEF7F9D" w14:textId="77777777" w:rsid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FE0BE0">
        <w:rPr>
          <w:rFonts w:ascii="Century Gothic" w:hAnsi="Century Gothic"/>
          <w:sz w:val="24"/>
          <w:szCs w:val="24"/>
        </w:rPr>
        <w:t>Administración de obra, cuantificación, estimaciones, supervisión de obra, trato directo con contratistas, cotizaciones, apoyo</w:t>
      </w:r>
      <w:r w:rsidR="00FE0BE0">
        <w:rPr>
          <w:rFonts w:ascii="Century Gothic" w:hAnsi="Century Gothic"/>
          <w:sz w:val="24"/>
          <w:szCs w:val="24"/>
        </w:rPr>
        <w:t xml:space="preserve"> </w:t>
      </w:r>
      <w:r w:rsidRPr="00101C08">
        <w:rPr>
          <w:rFonts w:ascii="Century Gothic" w:hAnsi="Century Gothic"/>
          <w:sz w:val="24"/>
          <w:szCs w:val="24"/>
        </w:rPr>
        <w:t>preparación de licitaciones.</w:t>
      </w:r>
    </w:p>
    <w:p w14:paraId="253AA4BA" w14:textId="77777777" w:rsidR="00FE0BE0" w:rsidRPr="00FE0BE0" w:rsidRDefault="00101C08" w:rsidP="00101C08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4"/>
          <w:szCs w:val="24"/>
        </w:rPr>
      </w:pPr>
      <w:r w:rsidRPr="00FE0BE0">
        <w:rPr>
          <w:rFonts w:ascii="Century Gothic" w:hAnsi="Century Gothic"/>
          <w:b/>
          <w:bCs/>
          <w:sz w:val="24"/>
          <w:szCs w:val="24"/>
        </w:rPr>
        <w:t xml:space="preserve">Constructora </w:t>
      </w:r>
      <w:proofErr w:type="spellStart"/>
      <w:r w:rsidRPr="00FE0BE0">
        <w:rPr>
          <w:rFonts w:ascii="Century Gothic" w:hAnsi="Century Gothic"/>
          <w:b/>
          <w:bCs/>
          <w:sz w:val="24"/>
          <w:szCs w:val="24"/>
        </w:rPr>
        <w:t>Aliva</w:t>
      </w:r>
      <w:proofErr w:type="spellEnd"/>
      <w:r w:rsidRPr="00FE0BE0">
        <w:rPr>
          <w:rFonts w:ascii="Century Gothic" w:hAnsi="Century Gothic"/>
          <w:b/>
          <w:bCs/>
          <w:sz w:val="24"/>
          <w:szCs w:val="24"/>
        </w:rPr>
        <w:t xml:space="preserve"> S.A de C.V 2008</w:t>
      </w:r>
    </w:p>
    <w:p w14:paraId="094D7952" w14:textId="755DA973" w:rsidR="00101C08" w:rsidRPr="00FE0BE0" w:rsidRDefault="00101C08" w:rsidP="00FE0BE0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FE0BE0">
        <w:rPr>
          <w:rFonts w:ascii="Century Gothic" w:hAnsi="Century Gothic"/>
          <w:sz w:val="24"/>
          <w:szCs w:val="24"/>
        </w:rPr>
        <w:t>Como dibujante y cuantificación, proyectos de restauración y construcción de albergues para CDI.</w:t>
      </w:r>
    </w:p>
    <w:sectPr w:rsidR="00101C08" w:rsidRPr="00FE0B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35BBD" w14:textId="77777777" w:rsidR="00B64D04" w:rsidRDefault="00B64D04" w:rsidP="002D33A5">
      <w:pPr>
        <w:spacing w:after="0" w:line="240" w:lineRule="auto"/>
      </w:pPr>
      <w:r>
        <w:separator/>
      </w:r>
    </w:p>
  </w:endnote>
  <w:endnote w:type="continuationSeparator" w:id="0">
    <w:p w14:paraId="3AD85CBD" w14:textId="77777777" w:rsidR="00B64D04" w:rsidRDefault="00B64D04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7DEC" w14:textId="77777777" w:rsidR="00B64D04" w:rsidRDefault="00B64D04" w:rsidP="002D33A5">
      <w:pPr>
        <w:spacing w:after="0" w:line="240" w:lineRule="auto"/>
      </w:pPr>
      <w:r>
        <w:separator/>
      </w:r>
    </w:p>
  </w:footnote>
  <w:footnote w:type="continuationSeparator" w:id="0">
    <w:p w14:paraId="38E6B5B6" w14:textId="77777777" w:rsidR="00B64D04" w:rsidRDefault="00B64D04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2484"/>
    <w:multiLevelType w:val="hybridMultilevel"/>
    <w:tmpl w:val="10BC3A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F5D9D"/>
    <w:multiLevelType w:val="hybridMultilevel"/>
    <w:tmpl w:val="26F0277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16A6A"/>
    <w:multiLevelType w:val="hybridMultilevel"/>
    <w:tmpl w:val="6F2A41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03DA7"/>
    <w:multiLevelType w:val="hybridMultilevel"/>
    <w:tmpl w:val="D0587C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C37B7"/>
    <w:multiLevelType w:val="hybridMultilevel"/>
    <w:tmpl w:val="6B9CC13A"/>
    <w:lvl w:ilvl="0" w:tplc="557024FE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F1877"/>
    <w:multiLevelType w:val="hybridMultilevel"/>
    <w:tmpl w:val="21AA01F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24090"/>
    <w:multiLevelType w:val="hybridMultilevel"/>
    <w:tmpl w:val="FEAA80B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B4D81"/>
    <w:multiLevelType w:val="hybridMultilevel"/>
    <w:tmpl w:val="46FA70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82CF1"/>
    <w:multiLevelType w:val="hybridMultilevel"/>
    <w:tmpl w:val="8DB8599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3688968">
    <w:abstractNumId w:val="1"/>
  </w:num>
  <w:num w:numId="2" w16cid:durableId="1369380112">
    <w:abstractNumId w:val="5"/>
  </w:num>
  <w:num w:numId="3" w16cid:durableId="496379882">
    <w:abstractNumId w:val="0"/>
  </w:num>
  <w:num w:numId="4" w16cid:durableId="1597322699">
    <w:abstractNumId w:val="9"/>
  </w:num>
  <w:num w:numId="5" w16cid:durableId="1519850265">
    <w:abstractNumId w:val="8"/>
  </w:num>
  <w:num w:numId="6" w16cid:durableId="1278097141">
    <w:abstractNumId w:val="6"/>
  </w:num>
  <w:num w:numId="7" w16cid:durableId="87240888">
    <w:abstractNumId w:val="4"/>
  </w:num>
  <w:num w:numId="8" w16cid:durableId="417796805">
    <w:abstractNumId w:val="3"/>
  </w:num>
  <w:num w:numId="9" w16cid:durableId="333072148">
    <w:abstractNumId w:val="7"/>
  </w:num>
  <w:num w:numId="10" w16cid:durableId="923490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81F29"/>
    <w:rsid w:val="000C7C06"/>
    <w:rsid w:val="00101C08"/>
    <w:rsid w:val="00103A97"/>
    <w:rsid w:val="00105A38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63924"/>
    <w:rsid w:val="004D3936"/>
    <w:rsid w:val="004F248B"/>
    <w:rsid w:val="0051445D"/>
    <w:rsid w:val="005A1D71"/>
    <w:rsid w:val="005C09E6"/>
    <w:rsid w:val="006144CB"/>
    <w:rsid w:val="00685C47"/>
    <w:rsid w:val="006A195D"/>
    <w:rsid w:val="006A7477"/>
    <w:rsid w:val="006B0D68"/>
    <w:rsid w:val="006C1C65"/>
    <w:rsid w:val="006C74F0"/>
    <w:rsid w:val="007C2FCD"/>
    <w:rsid w:val="007F4FCE"/>
    <w:rsid w:val="0086231C"/>
    <w:rsid w:val="00913547"/>
    <w:rsid w:val="00917E38"/>
    <w:rsid w:val="00960CC9"/>
    <w:rsid w:val="009D0E52"/>
    <w:rsid w:val="00A23424"/>
    <w:rsid w:val="00A469F6"/>
    <w:rsid w:val="00A67D33"/>
    <w:rsid w:val="00AA6B46"/>
    <w:rsid w:val="00AB0631"/>
    <w:rsid w:val="00AB41BE"/>
    <w:rsid w:val="00AD1EC9"/>
    <w:rsid w:val="00AD751D"/>
    <w:rsid w:val="00B06585"/>
    <w:rsid w:val="00B64D04"/>
    <w:rsid w:val="00B76082"/>
    <w:rsid w:val="00C35656"/>
    <w:rsid w:val="00C654D3"/>
    <w:rsid w:val="00CC601F"/>
    <w:rsid w:val="00CD615C"/>
    <w:rsid w:val="00D47F7B"/>
    <w:rsid w:val="00DD35B0"/>
    <w:rsid w:val="00DF2C81"/>
    <w:rsid w:val="00E01715"/>
    <w:rsid w:val="00EB3B8D"/>
    <w:rsid w:val="00ED60E6"/>
    <w:rsid w:val="00F45CB9"/>
    <w:rsid w:val="00F7152F"/>
    <w:rsid w:val="00FB51C6"/>
    <w:rsid w:val="00FE0BE0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1022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2025-11-27T15:09:00Z</dcterms:created>
  <dcterms:modified xsi:type="dcterms:W3CDTF">2025-11-27T15:09:00Z</dcterms:modified>
</cp:coreProperties>
</file>