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15F495" w14:textId="79932222" w:rsidR="000D78F3" w:rsidRPr="000D78F3" w:rsidRDefault="000D78F3" w:rsidP="00EE1781">
      <w:pPr>
        <w:autoSpaceDE w:val="0"/>
        <w:autoSpaceDN w:val="0"/>
        <w:adjustRightInd w:val="0"/>
        <w:jc w:val="center"/>
        <w:rPr>
          <w:rFonts w:ascii="Arial" w:hAnsi="Arial" w:cs="Arial"/>
          <w:b/>
          <w:color w:val="000000" w:themeColor="text1"/>
          <w:sz w:val="22"/>
          <w:szCs w:val="22"/>
          <w:shd w:val="clear" w:color="auto" w:fill="FFFFFF"/>
        </w:rPr>
      </w:pPr>
      <w:r w:rsidRPr="000D78F3">
        <w:rPr>
          <w:rFonts w:ascii="Arial" w:hAnsi="Arial" w:cs="Arial"/>
          <w:b/>
          <w:color w:val="000000" w:themeColor="text1"/>
          <w:sz w:val="22"/>
          <w:szCs w:val="22"/>
          <w:shd w:val="clear" w:color="auto" w:fill="FFFFFF"/>
        </w:rPr>
        <w:t>REGLAMENTO PARA LA INCLUSIÓN Y ACCESIBILIDAD DE LAS PERSONAS</w:t>
      </w:r>
    </w:p>
    <w:p w14:paraId="4E54E839" w14:textId="77777777" w:rsidR="000D78F3" w:rsidRDefault="000D78F3" w:rsidP="008A56DF">
      <w:pPr>
        <w:autoSpaceDE w:val="0"/>
        <w:autoSpaceDN w:val="0"/>
        <w:adjustRightInd w:val="0"/>
        <w:jc w:val="center"/>
        <w:rPr>
          <w:rFonts w:ascii="Arial" w:hAnsi="Arial" w:cs="Arial"/>
          <w:b/>
          <w:color w:val="000000" w:themeColor="text1"/>
          <w:sz w:val="22"/>
          <w:szCs w:val="22"/>
          <w:shd w:val="clear" w:color="auto" w:fill="FFFFFF"/>
        </w:rPr>
      </w:pPr>
      <w:r w:rsidRPr="000D78F3">
        <w:rPr>
          <w:rFonts w:ascii="Arial" w:hAnsi="Arial" w:cs="Arial"/>
          <w:b/>
          <w:color w:val="000000" w:themeColor="text1"/>
          <w:sz w:val="22"/>
          <w:szCs w:val="22"/>
          <w:shd w:val="clear" w:color="auto" w:fill="FFFFFF"/>
        </w:rPr>
        <w:t>CON DISCAPACIDAD DEL MUNICIPIO DE CHIHUAHUA.</w:t>
      </w:r>
    </w:p>
    <w:p w14:paraId="6EF0AA2F" w14:textId="77777777" w:rsidR="0057179A" w:rsidRDefault="0057179A" w:rsidP="008A56DF">
      <w:pPr>
        <w:autoSpaceDE w:val="0"/>
        <w:autoSpaceDN w:val="0"/>
        <w:adjustRightInd w:val="0"/>
        <w:jc w:val="center"/>
        <w:rPr>
          <w:rFonts w:ascii="Arial" w:hAnsi="Arial" w:cs="Arial"/>
          <w:b/>
          <w:color w:val="000000" w:themeColor="text1"/>
          <w:sz w:val="22"/>
          <w:szCs w:val="22"/>
          <w:shd w:val="clear" w:color="auto" w:fill="FFFFFF"/>
        </w:rPr>
      </w:pPr>
    </w:p>
    <w:p w14:paraId="652A5A1E" w14:textId="6E704007" w:rsidR="000D78F3" w:rsidRPr="000D78F3" w:rsidRDefault="000D78F3" w:rsidP="006C5829">
      <w:pPr>
        <w:autoSpaceDE w:val="0"/>
        <w:autoSpaceDN w:val="0"/>
        <w:adjustRightInd w:val="0"/>
        <w:jc w:val="center"/>
        <w:rPr>
          <w:rFonts w:ascii="Arial" w:hAnsi="Arial" w:cs="Arial"/>
          <w:b/>
          <w:color w:val="000000" w:themeColor="text1"/>
          <w:sz w:val="22"/>
          <w:szCs w:val="22"/>
          <w:shd w:val="clear" w:color="auto" w:fill="FFFFFF"/>
        </w:rPr>
      </w:pPr>
      <w:r w:rsidRPr="000D78F3">
        <w:rPr>
          <w:rFonts w:ascii="Arial" w:hAnsi="Arial" w:cs="Arial"/>
          <w:b/>
          <w:color w:val="000000" w:themeColor="text1"/>
          <w:sz w:val="22"/>
          <w:szCs w:val="22"/>
          <w:shd w:val="clear" w:color="auto" w:fill="FFFFFF"/>
        </w:rPr>
        <w:t>CAPÍTULO I</w:t>
      </w:r>
    </w:p>
    <w:p w14:paraId="5FA85EC2" w14:textId="77777777" w:rsidR="000D78F3" w:rsidRPr="006C5829" w:rsidRDefault="000D78F3" w:rsidP="006C5829">
      <w:pPr>
        <w:autoSpaceDE w:val="0"/>
        <w:autoSpaceDN w:val="0"/>
        <w:adjustRightInd w:val="0"/>
        <w:jc w:val="center"/>
        <w:rPr>
          <w:rFonts w:ascii="Arial" w:hAnsi="Arial" w:cs="Arial"/>
          <w:bCs/>
          <w:color w:val="000000" w:themeColor="text1"/>
          <w:sz w:val="22"/>
          <w:szCs w:val="22"/>
          <w:shd w:val="clear" w:color="auto" w:fill="FFFFFF"/>
        </w:rPr>
      </w:pPr>
      <w:r w:rsidRPr="006C5829">
        <w:rPr>
          <w:rFonts w:ascii="Arial" w:hAnsi="Arial" w:cs="Arial"/>
          <w:bCs/>
          <w:color w:val="000000" w:themeColor="text1"/>
          <w:sz w:val="22"/>
          <w:szCs w:val="22"/>
          <w:shd w:val="clear" w:color="auto" w:fill="FFFFFF"/>
        </w:rPr>
        <w:t>DISPOSICIONES GENERALES</w:t>
      </w:r>
    </w:p>
    <w:p w14:paraId="594816CF" w14:textId="77777777" w:rsidR="000D78F3" w:rsidRPr="000D78F3" w:rsidRDefault="000D78F3" w:rsidP="006C5829">
      <w:pPr>
        <w:autoSpaceDE w:val="0"/>
        <w:autoSpaceDN w:val="0"/>
        <w:adjustRightInd w:val="0"/>
        <w:rPr>
          <w:rFonts w:ascii="Arial" w:hAnsi="Arial" w:cs="Arial"/>
          <w:b/>
          <w:color w:val="000000" w:themeColor="text1"/>
          <w:sz w:val="22"/>
          <w:szCs w:val="22"/>
          <w:shd w:val="clear" w:color="auto" w:fill="FFFFFF"/>
        </w:rPr>
      </w:pPr>
    </w:p>
    <w:p w14:paraId="2BA64F3E" w14:textId="77777777" w:rsidR="00EB7F23" w:rsidRDefault="00E02FDE" w:rsidP="00EB7F23">
      <w:pPr>
        <w:rPr>
          <w:rFonts w:ascii="Arial" w:hAnsi="Arial" w:cs="Arial"/>
          <w:sz w:val="20"/>
          <w:szCs w:val="20"/>
        </w:rPr>
      </w:pPr>
      <w:r w:rsidRPr="00EB7F23">
        <w:rPr>
          <w:rFonts w:ascii="Arial" w:hAnsi="Arial" w:cs="Arial"/>
          <w:b/>
          <w:bCs/>
          <w:sz w:val="20"/>
          <w:szCs w:val="20"/>
        </w:rPr>
        <w:t>Artículo 1</w:t>
      </w:r>
      <w:r w:rsidRPr="00E02FDE">
        <w:rPr>
          <w:rFonts w:ascii="Arial" w:hAnsi="Arial" w:cs="Arial"/>
          <w:sz w:val="20"/>
          <w:szCs w:val="20"/>
        </w:rPr>
        <w:t xml:space="preserve">.- El presente Reglamento es de orden público e interés social, cuyo objeto es el reconocimiento de los derechos de las personas con discapacidad del Municipio de Chihuahua, para lo cual se establecerán acciones para otorgar la atención requerida, así como crear condiciones propicias para su desarrollo e incorporación socioeconómica, a fin de que gocen de igualdad de oportunidades y el pleno respeto a sus derechos humanos. </w:t>
      </w:r>
    </w:p>
    <w:p w14:paraId="35DE7094" w14:textId="77777777" w:rsidR="00EB7F23" w:rsidRDefault="00EB7F23" w:rsidP="00EB7F23">
      <w:pPr>
        <w:rPr>
          <w:rFonts w:ascii="Arial" w:hAnsi="Arial" w:cs="Arial"/>
          <w:sz w:val="20"/>
          <w:szCs w:val="20"/>
        </w:rPr>
      </w:pPr>
    </w:p>
    <w:p w14:paraId="3A18D6B4" w14:textId="77777777" w:rsidR="00EB7F23" w:rsidRDefault="00E02FDE" w:rsidP="00EB7F23">
      <w:pPr>
        <w:rPr>
          <w:rFonts w:ascii="Arial" w:hAnsi="Arial" w:cs="Arial"/>
          <w:sz w:val="20"/>
          <w:szCs w:val="20"/>
        </w:rPr>
      </w:pPr>
      <w:r w:rsidRPr="00EB7F23">
        <w:rPr>
          <w:rFonts w:ascii="Arial" w:hAnsi="Arial" w:cs="Arial"/>
          <w:b/>
          <w:bCs/>
          <w:sz w:val="20"/>
          <w:szCs w:val="20"/>
        </w:rPr>
        <w:t>Artículo 2</w:t>
      </w:r>
      <w:r w:rsidRPr="00E02FDE">
        <w:rPr>
          <w:rFonts w:ascii="Arial" w:hAnsi="Arial" w:cs="Arial"/>
          <w:sz w:val="20"/>
          <w:szCs w:val="20"/>
        </w:rPr>
        <w:t>.- La aplicación del presente Reglamento le compete a la persona titular de:</w:t>
      </w:r>
    </w:p>
    <w:p w14:paraId="7D384ECE" w14:textId="77777777" w:rsidR="00EB7F23" w:rsidRDefault="00EB7F23" w:rsidP="00EB7F23">
      <w:pPr>
        <w:rPr>
          <w:rFonts w:ascii="Arial" w:hAnsi="Arial" w:cs="Arial"/>
          <w:sz w:val="20"/>
          <w:szCs w:val="20"/>
        </w:rPr>
      </w:pPr>
    </w:p>
    <w:p w14:paraId="0F0C532D" w14:textId="66D22D07" w:rsidR="00EB7F23" w:rsidRDefault="00E02FDE" w:rsidP="00EB7F23">
      <w:pPr>
        <w:ind w:left="284"/>
        <w:rPr>
          <w:rFonts w:ascii="Arial" w:hAnsi="Arial" w:cs="Arial"/>
          <w:sz w:val="20"/>
          <w:szCs w:val="20"/>
        </w:rPr>
      </w:pPr>
      <w:r w:rsidRPr="00E02FDE">
        <w:rPr>
          <w:rFonts w:ascii="Arial" w:hAnsi="Arial" w:cs="Arial"/>
          <w:sz w:val="20"/>
          <w:szCs w:val="20"/>
        </w:rPr>
        <w:t xml:space="preserve">l. Presidencia Municipal. </w:t>
      </w:r>
    </w:p>
    <w:p w14:paraId="2E048526" w14:textId="77777777" w:rsidR="00EB7F23" w:rsidRDefault="00EB7F23" w:rsidP="00EB7F23">
      <w:pPr>
        <w:ind w:left="284"/>
        <w:rPr>
          <w:rFonts w:ascii="Arial" w:hAnsi="Arial" w:cs="Arial"/>
          <w:sz w:val="20"/>
          <w:szCs w:val="20"/>
        </w:rPr>
      </w:pPr>
    </w:p>
    <w:p w14:paraId="62EE46DF" w14:textId="77777777" w:rsidR="00EB7F23" w:rsidRDefault="00E02FDE" w:rsidP="00EB7F23">
      <w:pPr>
        <w:ind w:left="284"/>
        <w:rPr>
          <w:rFonts w:ascii="Arial" w:hAnsi="Arial" w:cs="Arial"/>
          <w:sz w:val="20"/>
          <w:szCs w:val="20"/>
        </w:rPr>
      </w:pPr>
      <w:r w:rsidRPr="00E02FDE">
        <w:rPr>
          <w:rFonts w:ascii="Arial" w:hAnsi="Arial" w:cs="Arial"/>
          <w:sz w:val="20"/>
          <w:szCs w:val="20"/>
        </w:rPr>
        <w:t xml:space="preserve">ll. Secretaría del Ayuntamiento. </w:t>
      </w:r>
    </w:p>
    <w:p w14:paraId="2DA87AE6" w14:textId="77777777" w:rsidR="00EB7F23" w:rsidRDefault="00EB7F23" w:rsidP="00EB7F23">
      <w:pPr>
        <w:ind w:left="284"/>
        <w:rPr>
          <w:rFonts w:ascii="Arial" w:hAnsi="Arial" w:cs="Arial"/>
          <w:sz w:val="20"/>
          <w:szCs w:val="20"/>
        </w:rPr>
      </w:pPr>
    </w:p>
    <w:p w14:paraId="3F988ECD" w14:textId="77777777" w:rsidR="00EB7F23" w:rsidRDefault="00E02FDE" w:rsidP="00EB7F23">
      <w:pPr>
        <w:ind w:left="284"/>
        <w:rPr>
          <w:rFonts w:ascii="Arial" w:hAnsi="Arial" w:cs="Arial"/>
          <w:sz w:val="20"/>
          <w:szCs w:val="20"/>
        </w:rPr>
      </w:pPr>
      <w:proofErr w:type="spellStart"/>
      <w:r w:rsidRPr="00E02FDE">
        <w:rPr>
          <w:rFonts w:ascii="Arial" w:hAnsi="Arial" w:cs="Arial"/>
          <w:sz w:val="20"/>
          <w:szCs w:val="20"/>
        </w:rPr>
        <w:t>lll</w:t>
      </w:r>
      <w:proofErr w:type="spellEnd"/>
      <w:r w:rsidRPr="00E02FDE">
        <w:rPr>
          <w:rFonts w:ascii="Arial" w:hAnsi="Arial" w:cs="Arial"/>
          <w:sz w:val="20"/>
          <w:szCs w:val="20"/>
        </w:rPr>
        <w:t xml:space="preserve">. Subdirección de Gobernación Municipal </w:t>
      </w:r>
    </w:p>
    <w:p w14:paraId="6FE37D03" w14:textId="77777777" w:rsidR="00EB7F23" w:rsidRDefault="00EB7F23" w:rsidP="00EB7F23">
      <w:pPr>
        <w:ind w:left="284"/>
        <w:rPr>
          <w:rFonts w:ascii="Arial" w:hAnsi="Arial" w:cs="Arial"/>
          <w:sz w:val="20"/>
          <w:szCs w:val="20"/>
        </w:rPr>
      </w:pPr>
    </w:p>
    <w:p w14:paraId="7CB6C937" w14:textId="77777777" w:rsidR="00EB7F23" w:rsidRDefault="00E02FDE" w:rsidP="00EB7F23">
      <w:pPr>
        <w:ind w:left="284"/>
        <w:rPr>
          <w:rFonts w:ascii="Arial" w:hAnsi="Arial" w:cs="Arial"/>
          <w:sz w:val="20"/>
          <w:szCs w:val="20"/>
        </w:rPr>
      </w:pPr>
      <w:proofErr w:type="spellStart"/>
      <w:r w:rsidRPr="00E02FDE">
        <w:rPr>
          <w:rFonts w:ascii="Arial" w:hAnsi="Arial" w:cs="Arial"/>
          <w:sz w:val="20"/>
          <w:szCs w:val="20"/>
        </w:rPr>
        <w:t>lV</w:t>
      </w:r>
      <w:proofErr w:type="spellEnd"/>
      <w:r w:rsidRPr="00E02FDE">
        <w:rPr>
          <w:rFonts w:ascii="Arial" w:hAnsi="Arial" w:cs="Arial"/>
          <w:sz w:val="20"/>
          <w:szCs w:val="20"/>
        </w:rPr>
        <w:t xml:space="preserve">. DIF Municipal. </w:t>
      </w:r>
    </w:p>
    <w:p w14:paraId="6DD414A6" w14:textId="77777777" w:rsidR="00EB7F23" w:rsidRDefault="00EB7F23" w:rsidP="00EB7F23">
      <w:pPr>
        <w:ind w:left="284"/>
        <w:rPr>
          <w:rFonts w:ascii="Arial" w:hAnsi="Arial" w:cs="Arial"/>
          <w:sz w:val="20"/>
          <w:szCs w:val="20"/>
        </w:rPr>
      </w:pPr>
    </w:p>
    <w:p w14:paraId="4FEC123F" w14:textId="77777777" w:rsidR="00EB7F23" w:rsidRDefault="00E02FDE" w:rsidP="00EB7F23">
      <w:pPr>
        <w:ind w:left="284"/>
        <w:rPr>
          <w:rFonts w:ascii="Arial" w:hAnsi="Arial" w:cs="Arial"/>
          <w:sz w:val="20"/>
          <w:szCs w:val="20"/>
        </w:rPr>
      </w:pPr>
      <w:r w:rsidRPr="00E02FDE">
        <w:rPr>
          <w:rFonts w:ascii="Arial" w:hAnsi="Arial" w:cs="Arial"/>
          <w:sz w:val="20"/>
          <w:szCs w:val="20"/>
        </w:rPr>
        <w:t xml:space="preserve">V. Dirección de Desarrollo Urbano y Ecología (DDUE). </w:t>
      </w:r>
    </w:p>
    <w:p w14:paraId="3C908AD3" w14:textId="77777777" w:rsidR="00EB7F23" w:rsidRDefault="00EB7F23" w:rsidP="00EB7F23">
      <w:pPr>
        <w:ind w:left="284"/>
        <w:rPr>
          <w:rFonts w:ascii="Arial" w:hAnsi="Arial" w:cs="Arial"/>
          <w:sz w:val="20"/>
          <w:szCs w:val="20"/>
        </w:rPr>
      </w:pPr>
    </w:p>
    <w:p w14:paraId="4C0B75BD" w14:textId="77777777" w:rsidR="00EB7F23" w:rsidRDefault="00E02FDE" w:rsidP="00EB7F23">
      <w:pPr>
        <w:ind w:left="284"/>
        <w:rPr>
          <w:rFonts w:ascii="Arial" w:hAnsi="Arial" w:cs="Arial"/>
          <w:sz w:val="20"/>
          <w:szCs w:val="20"/>
        </w:rPr>
      </w:pPr>
      <w:proofErr w:type="spellStart"/>
      <w:r w:rsidRPr="00E02FDE">
        <w:rPr>
          <w:rFonts w:ascii="Arial" w:hAnsi="Arial" w:cs="Arial"/>
          <w:sz w:val="20"/>
          <w:szCs w:val="20"/>
        </w:rPr>
        <w:t>Vl</w:t>
      </w:r>
      <w:proofErr w:type="spellEnd"/>
      <w:r w:rsidRPr="00E02FDE">
        <w:rPr>
          <w:rFonts w:ascii="Arial" w:hAnsi="Arial" w:cs="Arial"/>
          <w:sz w:val="20"/>
          <w:szCs w:val="20"/>
        </w:rPr>
        <w:t xml:space="preserve">. Dirección de Desarrollo Humano y Educación (DDHYE). </w:t>
      </w:r>
    </w:p>
    <w:p w14:paraId="0DFF3684" w14:textId="77777777" w:rsidR="00EB7F23" w:rsidRDefault="00EB7F23" w:rsidP="00EB7F23">
      <w:pPr>
        <w:ind w:left="284"/>
        <w:rPr>
          <w:rFonts w:ascii="Arial" w:hAnsi="Arial" w:cs="Arial"/>
          <w:sz w:val="20"/>
          <w:szCs w:val="20"/>
        </w:rPr>
      </w:pPr>
    </w:p>
    <w:p w14:paraId="7B96552E" w14:textId="77777777" w:rsidR="00EB7F23" w:rsidRDefault="00E02FDE" w:rsidP="00EB7F23">
      <w:pPr>
        <w:ind w:left="284"/>
        <w:rPr>
          <w:rFonts w:ascii="Arial" w:hAnsi="Arial" w:cs="Arial"/>
          <w:sz w:val="20"/>
          <w:szCs w:val="20"/>
        </w:rPr>
      </w:pPr>
      <w:proofErr w:type="spellStart"/>
      <w:r w:rsidRPr="00E02FDE">
        <w:rPr>
          <w:rFonts w:ascii="Arial" w:hAnsi="Arial" w:cs="Arial"/>
          <w:sz w:val="20"/>
          <w:szCs w:val="20"/>
        </w:rPr>
        <w:t>Vll</w:t>
      </w:r>
      <w:proofErr w:type="spellEnd"/>
      <w:r w:rsidRPr="00E02FDE">
        <w:rPr>
          <w:rFonts w:ascii="Arial" w:hAnsi="Arial" w:cs="Arial"/>
          <w:sz w:val="20"/>
          <w:szCs w:val="20"/>
        </w:rPr>
        <w:t xml:space="preserve">. Dirección de Obras Públicas (DOPM). </w:t>
      </w:r>
    </w:p>
    <w:p w14:paraId="54FD3FE9" w14:textId="77777777" w:rsidR="00EB7F23" w:rsidRDefault="00EB7F23" w:rsidP="00EB7F23">
      <w:pPr>
        <w:ind w:left="284"/>
        <w:rPr>
          <w:rFonts w:ascii="Arial" w:hAnsi="Arial" w:cs="Arial"/>
          <w:sz w:val="20"/>
          <w:szCs w:val="20"/>
        </w:rPr>
      </w:pPr>
    </w:p>
    <w:p w14:paraId="4774E000" w14:textId="77777777" w:rsidR="00EB7F23" w:rsidRDefault="00E02FDE" w:rsidP="00EB7F23">
      <w:pPr>
        <w:ind w:left="284"/>
        <w:rPr>
          <w:rFonts w:ascii="Arial" w:hAnsi="Arial" w:cs="Arial"/>
          <w:sz w:val="20"/>
          <w:szCs w:val="20"/>
        </w:rPr>
      </w:pPr>
      <w:proofErr w:type="spellStart"/>
      <w:r w:rsidRPr="00E02FDE">
        <w:rPr>
          <w:rFonts w:ascii="Arial" w:hAnsi="Arial" w:cs="Arial"/>
          <w:sz w:val="20"/>
          <w:szCs w:val="20"/>
        </w:rPr>
        <w:t>Vlll</w:t>
      </w:r>
      <w:proofErr w:type="spellEnd"/>
      <w:r w:rsidRPr="00E02FDE">
        <w:rPr>
          <w:rFonts w:ascii="Arial" w:hAnsi="Arial" w:cs="Arial"/>
          <w:sz w:val="20"/>
          <w:szCs w:val="20"/>
        </w:rPr>
        <w:t xml:space="preserve">. Instituto Municipal de Prevención y Atención a la Salud (IMPAS). </w:t>
      </w:r>
    </w:p>
    <w:p w14:paraId="5CC14CCD" w14:textId="77777777" w:rsidR="00EB7F23" w:rsidRDefault="00EB7F23" w:rsidP="00EB7F23">
      <w:pPr>
        <w:ind w:left="284"/>
        <w:rPr>
          <w:rFonts w:ascii="Arial" w:hAnsi="Arial" w:cs="Arial"/>
          <w:sz w:val="20"/>
          <w:szCs w:val="20"/>
        </w:rPr>
      </w:pPr>
    </w:p>
    <w:p w14:paraId="2ECCE0FC" w14:textId="77777777" w:rsidR="00EB7F23" w:rsidRDefault="00E02FDE" w:rsidP="00EB7F23">
      <w:pPr>
        <w:ind w:left="284"/>
        <w:rPr>
          <w:rFonts w:ascii="Arial" w:hAnsi="Arial" w:cs="Arial"/>
          <w:sz w:val="20"/>
          <w:szCs w:val="20"/>
        </w:rPr>
      </w:pPr>
      <w:proofErr w:type="spellStart"/>
      <w:r w:rsidRPr="00E02FDE">
        <w:rPr>
          <w:rFonts w:ascii="Arial" w:hAnsi="Arial" w:cs="Arial"/>
          <w:sz w:val="20"/>
          <w:szCs w:val="20"/>
        </w:rPr>
        <w:t>lX</w:t>
      </w:r>
      <w:proofErr w:type="spellEnd"/>
      <w:r w:rsidRPr="00E02FDE">
        <w:rPr>
          <w:rFonts w:ascii="Arial" w:hAnsi="Arial" w:cs="Arial"/>
          <w:sz w:val="20"/>
          <w:szCs w:val="20"/>
        </w:rPr>
        <w:t xml:space="preserve">. Instituto Municipal de Cultura Física y Deporte (IMCFYD) </w:t>
      </w:r>
    </w:p>
    <w:p w14:paraId="1F5098EA" w14:textId="77777777" w:rsidR="00EB7F23" w:rsidRDefault="00EB7F23" w:rsidP="00EB7F23">
      <w:pPr>
        <w:ind w:left="284"/>
        <w:rPr>
          <w:rFonts w:ascii="Arial" w:hAnsi="Arial" w:cs="Arial"/>
          <w:sz w:val="20"/>
          <w:szCs w:val="20"/>
        </w:rPr>
      </w:pPr>
    </w:p>
    <w:p w14:paraId="79E6349F" w14:textId="77777777" w:rsidR="00EB7F23" w:rsidRDefault="00E02FDE" w:rsidP="00EB7F23">
      <w:pPr>
        <w:ind w:left="284"/>
        <w:rPr>
          <w:rFonts w:ascii="Arial" w:hAnsi="Arial" w:cs="Arial"/>
          <w:sz w:val="20"/>
          <w:szCs w:val="20"/>
        </w:rPr>
      </w:pPr>
      <w:r w:rsidRPr="00E02FDE">
        <w:rPr>
          <w:rFonts w:ascii="Arial" w:hAnsi="Arial" w:cs="Arial"/>
          <w:sz w:val="20"/>
          <w:szCs w:val="20"/>
        </w:rPr>
        <w:t xml:space="preserve">X. Coordinación de Protección Civil Municipal y a los demás servidores públicos que se indiquen en el presente Reglamento y los ordenamientos legales aplicables. </w:t>
      </w:r>
    </w:p>
    <w:p w14:paraId="64F8F132" w14:textId="77777777" w:rsidR="00EB7F23" w:rsidRDefault="00EB7F23" w:rsidP="00EB7F23">
      <w:pPr>
        <w:rPr>
          <w:rFonts w:ascii="Arial" w:hAnsi="Arial" w:cs="Arial"/>
          <w:sz w:val="20"/>
          <w:szCs w:val="20"/>
        </w:rPr>
      </w:pPr>
    </w:p>
    <w:p w14:paraId="1607798F" w14:textId="0F7DB798" w:rsidR="00EB7F23" w:rsidRDefault="00E02FDE" w:rsidP="00EB7F23">
      <w:pPr>
        <w:rPr>
          <w:rFonts w:ascii="Arial" w:hAnsi="Arial" w:cs="Arial"/>
          <w:sz w:val="20"/>
          <w:szCs w:val="20"/>
        </w:rPr>
      </w:pPr>
      <w:r w:rsidRPr="00E02FDE">
        <w:rPr>
          <w:rFonts w:ascii="Arial" w:hAnsi="Arial" w:cs="Arial"/>
          <w:sz w:val="20"/>
          <w:szCs w:val="20"/>
        </w:rPr>
        <w:t xml:space="preserve">Las y los Regidores integrantes de Comisiones, Comisiones Unidas en las materias de Desarrollo Social, Desarrollo Urbano, Gobernación, Sociedad Civil Organizada y Comisión de Salud, ejercerán sus funciones de conformidad con lo que establece. </w:t>
      </w:r>
    </w:p>
    <w:p w14:paraId="218783A6" w14:textId="77777777" w:rsidR="00EB7F23" w:rsidRDefault="00EB7F23" w:rsidP="00EB7F23">
      <w:pPr>
        <w:rPr>
          <w:rFonts w:ascii="Arial" w:hAnsi="Arial" w:cs="Arial"/>
          <w:sz w:val="20"/>
          <w:szCs w:val="20"/>
        </w:rPr>
      </w:pPr>
    </w:p>
    <w:p w14:paraId="300A23BC" w14:textId="77777777" w:rsidR="006B6093" w:rsidRDefault="00E02FDE" w:rsidP="00EB7F23">
      <w:pPr>
        <w:rPr>
          <w:rFonts w:ascii="Arial" w:hAnsi="Arial" w:cs="Arial"/>
          <w:sz w:val="20"/>
          <w:szCs w:val="20"/>
        </w:rPr>
      </w:pPr>
      <w:r w:rsidRPr="00EB7F23">
        <w:rPr>
          <w:rFonts w:ascii="Arial" w:hAnsi="Arial" w:cs="Arial"/>
          <w:b/>
          <w:bCs/>
          <w:sz w:val="20"/>
          <w:szCs w:val="20"/>
        </w:rPr>
        <w:t>Artículo 3</w:t>
      </w:r>
      <w:r w:rsidRPr="00E02FDE">
        <w:rPr>
          <w:rFonts w:ascii="Arial" w:hAnsi="Arial" w:cs="Arial"/>
          <w:sz w:val="20"/>
          <w:szCs w:val="20"/>
        </w:rPr>
        <w:t xml:space="preserve">.- Para efectos de este Reglamento se entenderá por: </w:t>
      </w:r>
    </w:p>
    <w:p w14:paraId="5EAFD026" w14:textId="77777777" w:rsidR="006B6093" w:rsidRDefault="006B6093" w:rsidP="00EB7F23">
      <w:pPr>
        <w:rPr>
          <w:rFonts w:ascii="Arial" w:hAnsi="Arial" w:cs="Arial"/>
          <w:sz w:val="20"/>
          <w:szCs w:val="20"/>
        </w:rPr>
      </w:pPr>
    </w:p>
    <w:p w14:paraId="69C96E41" w14:textId="1009AFF4" w:rsidR="00CF2275" w:rsidRDefault="00E02FDE" w:rsidP="00127CC0">
      <w:pPr>
        <w:ind w:left="284"/>
        <w:rPr>
          <w:rFonts w:ascii="Arial" w:hAnsi="Arial" w:cs="Arial"/>
          <w:sz w:val="20"/>
          <w:szCs w:val="20"/>
        </w:rPr>
      </w:pPr>
      <w:r w:rsidRPr="00E02FDE">
        <w:rPr>
          <w:rFonts w:ascii="Arial" w:hAnsi="Arial" w:cs="Arial"/>
          <w:sz w:val="20"/>
          <w:szCs w:val="20"/>
        </w:rPr>
        <w:t xml:space="preserve">I. AJUSTES RAZONABLES: Modificaciones y adaptaciones necesarias y adecuadas que no impongan una carga desproporcionada o indebida, para garantizar a las personas con discapacidad, el goce o ejercicio en igualdad de condiciones con las demás, de todos los derechos humanos y libertades fundamentales, acorde a la Convención sobre los derechos de las personas con disca- </w:t>
      </w:r>
      <w:proofErr w:type="spellStart"/>
      <w:r w:rsidRPr="00E02FDE">
        <w:rPr>
          <w:rFonts w:ascii="Arial" w:hAnsi="Arial" w:cs="Arial"/>
          <w:sz w:val="20"/>
          <w:szCs w:val="20"/>
        </w:rPr>
        <w:t>pacidad</w:t>
      </w:r>
      <w:proofErr w:type="spellEnd"/>
      <w:r w:rsidRPr="00E02FDE">
        <w:rPr>
          <w:rFonts w:ascii="Arial" w:hAnsi="Arial" w:cs="Arial"/>
          <w:sz w:val="20"/>
          <w:szCs w:val="20"/>
        </w:rPr>
        <w:t>, los tratados internacionales y las normas oficiales mexicanas y demás normatividad aplicable.</w:t>
      </w:r>
    </w:p>
    <w:p w14:paraId="17AA5B7E" w14:textId="77777777" w:rsidR="00E02FDE" w:rsidRPr="00E02FDE" w:rsidRDefault="00E02FDE" w:rsidP="00127CC0">
      <w:pPr>
        <w:ind w:left="284"/>
        <w:rPr>
          <w:rFonts w:ascii="Arial" w:hAnsi="Arial" w:cs="Arial"/>
          <w:sz w:val="20"/>
          <w:szCs w:val="20"/>
        </w:rPr>
      </w:pPr>
    </w:p>
    <w:p w14:paraId="0583219A" w14:textId="77777777" w:rsidR="006B6093" w:rsidRDefault="00E02FDE" w:rsidP="00127CC0">
      <w:pPr>
        <w:ind w:left="284"/>
        <w:rPr>
          <w:rFonts w:ascii="Arial" w:hAnsi="Arial" w:cs="Arial"/>
          <w:sz w:val="20"/>
          <w:szCs w:val="20"/>
        </w:rPr>
      </w:pPr>
      <w:r w:rsidRPr="00E02FDE">
        <w:rPr>
          <w:rFonts w:ascii="Arial" w:hAnsi="Arial" w:cs="Arial"/>
          <w:sz w:val="20"/>
          <w:szCs w:val="20"/>
        </w:rPr>
        <w:t xml:space="preserve">II.AUTORIDAD MUNICIPAL: Titulares y autoridades competentes para la aplicación del Reglamento, referidas en el artículo 2. </w:t>
      </w:r>
    </w:p>
    <w:p w14:paraId="07C1C2E1" w14:textId="77777777" w:rsidR="006B6093" w:rsidRDefault="00E02FDE" w:rsidP="00127CC0">
      <w:pPr>
        <w:ind w:left="284"/>
        <w:rPr>
          <w:rFonts w:ascii="Arial" w:hAnsi="Arial" w:cs="Arial"/>
          <w:sz w:val="20"/>
          <w:szCs w:val="20"/>
        </w:rPr>
      </w:pPr>
      <w:r w:rsidRPr="00E02FDE">
        <w:rPr>
          <w:rFonts w:ascii="Arial" w:hAnsi="Arial" w:cs="Arial"/>
          <w:sz w:val="20"/>
          <w:szCs w:val="20"/>
        </w:rPr>
        <w:lastRenderedPageBreak/>
        <w:t xml:space="preserve">III.BARRERAS: Obstáculos que dificultan o impiden a personas con discapacidad el ejercicio pleno de sus derechos y que pueden ser de distintos tipos: físicas, de comunicación, de transporte, de actitud, políticas y administrativas. </w:t>
      </w:r>
    </w:p>
    <w:p w14:paraId="3DD39BD0" w14:textId="77777777" w:rsidR="006B6093" w:rsidRDefault="006B6093" w:rsidP="00127CC0">
      <w:pPr>
        <w:ind w:left="284"/>
        <w:rPr>
          <w:rFonts w:ascii="Arial" w:hAnsi="Arial" w:cs="Arial"/>
          <w:sz w:val="20"/>
          <w:szCs w:val="20"/>
        </w:rPr>
      </w:pPr>
    </w:p>
    <w:p w14:paraId="69D0E317" w14:textId="77777777" w:rsidR="006B6093" w:rsidRDefault="00E02FDE" w:rsidP="00127CC0">
      <w:pPr>
        <w:ind w:left="284"/>
        <w:rPr>
          <w:rFonts w:ascii="Arial" w:hAnsi="Arial" w:cs="Arial"/>
          <w:sz w:val="20"/>
          <w:szCs w:val="20"/>
        </w:rPr>
      </w:pPr>
      <w:r w:rsidRPr="00E02FDE">
        <w:rPr>
          <w:rFonts w:ascii="Arial" w:hAnsi="Arial" w:cs="Arial"/>
          <w:sz w:val="20"/>
          <w:szCs w:val="20"/>
        </w:rPr>
        <w:t xml:space="preserve">IV.COMUNICACIÓN ACCESIBLE: Lenguajes, visualización de textos, Braille, comunicación táctil, macro tipos, dispositivos multimedia de fácil acceso, lenguaje escrito, sistemas auditivos, lenguaje sencillo, medios de voz digitalizada y otros modos, medios y formatos aumentativos o alternativos de comunicación, incluida la tecnología de la información y las comunicaciones de fácil acceso. </w:t>
      </w:r>
    </w:p>
    <w:p w14:paraId="0A226A51" w14:textId="77777777" w:rsidR="006B6093" w:rsidRDefault="006B6093" w:rsidP="00127CC0">
      <w:pPr>
        <w:ind w:left="284"/>
        <w:rPr>
          <w:rFonts w:ascii="Arial" w:hAnsi="Arial" w:cs="Arial"/>
          <w:sz w:val="20"/>
          <w:szCs w:val="20"/>
        </w:rPr>
      </w:pPr>
    </w:p>
    <w:p w14:paraId="149CBA79" w14:textId="77777777" w:rsidR="006B6093" w:rsidRDefault="00E02FDE" w:rsidP="00127CC0">
      <w:pPr>
        <w:ind w:left="284"/>
        <w:rPr>
          <w:rFonts w:ascii="Arial" w:hAnsi="Arial" w:cs="Arial"/>
          <w:sz w:val="20"/>
          <w:szCs w:val="20"/>
        </w:rPr>
      </w:pPr>
      <w:r w:rsidRPr="00E02FDE">
        <w:rPr>
          <w:rFonts w:ascii="Arial" w:hAnsi="Arial" w:cs="Arial"/>
          <w:sz w:val="20"/>
          <w:szCs w:val="20"/>
        </w:rPr>
        <w:t xml:space="preserve">V.CONSEJO MUNICIPAL PARA EL DESARROLLO HUMANO DE PERSONAS CON DISCAPACIDAD: Es el órgano de consulta, asesoría y opinión en materia de discapacidad en el Municipio de Chihuahua y deberán contar al menos con una presidencia, una secretaría y el número de vocalías pertinentes para el desarrollo de sus actividades y se regirán conforme a la normatividad vigente. </w:t>
      </w:r>
    </w:p>
    <w:p w14:paraId="372BB282" w14:textId="77777777" w:rsidR="006B6093" w:rsidRDefault="006B6093" w:rsidP="00127CC0">
      <w:pPr>
        <w:ind w:left="284"/>
        <w:rPr>
          <w:rFonts w:ascii="Arial" w:hAnsi="Arial" w:cs="Arial"/>
          <w:sz w:val="20"/>
          <w:szCs w:val="20"/>
        </w:rPr>
      </w:pPr>
    </w:p>
    <w:p w14:paraId="2458BE86" w14:textId="77777777" w:rsidR="006B6093" w:rsidRDefault="00E02FDE" w:rsidP="00127CC0">
      <w:pPr>
        <w:ind w:left="284"/>
        <w:rPr>
          <w:rFonts w:ascii="Arial" w:hAnsi="Arial" w:cs="Arial"/>
          <w:sz w:val="20"/>
          <w:szCs w:val="20"/>
        </w:rPr>
      </w:pPr>
      <w:r w:rsidRPr="00E02FDE">
        <w:rPr>
          <w:rFonts w:ascii="Arial" w:hAnsi="Arial" w:cs="Arial"/>
          <w:sz w:val="20"/>
          <w:szCs w:val="20"/>
        </w:rPr>
        <w:t xml:space="preserve">VI. DDHYE: Dirección de Desarrollo Humano y Educación. </w:t>
      </w:r>
    </w:p>
    <w:p w14:paraId="23EF2296" w14:textId="77777777" w:rsidR="006B6093" w:rsidRDefault="006B6093" w:rsidP="00127CC0">
      <w:pPr>
        <w:ind w:left="284"/>
        <w:rPr>
          <w:rFonts w:ascii="Arial" w:hAnsi="Arial" w:cs="Arial"/>
          <w:sz w:val="20"/>
          <w:szCs w:val="20"/>
        </w:rPr>
      </w:pPr>
    </w:p>
    <w:p w14:paraId="506C07CD" w14:textId="77777777" w:rsidR="006B6093" w:rsidRDefault="00E02FDE" w:rsidP="00127CC0">
      <w:pPr>
        <w:ind w:left="284"/>
        <w:rPr>
          <w:rFonts w:ascii="Arial" w:hAnsi="Arial" w:cs="Arial"/>
          <w:sz w:val="20"/>
          <w:szCs w:val="20"/>
        </w:rPr>
      </w:pPr>
      <w:r w:rsidRPr="00E02FDE">
        <w:rPr>
          <w:rFonts w:ascii="Arial" w:hAnsi="Arial" w:cs="Arial"/>
          <w:sz w:val="20"/>
          <w:szCs w:val="20"/>
        </w:rPr>
        <w:t xml:space="preserve">VII. DDUE: Dirección de desarrollo Urbano y Ecología. </w:t>
      </w:r>
    </w:p>
    <w:p w14:paraId="0FB521D3" w14:textId="77777777" w:rsidR="006B6093" w:rsidRDefault="006B6093" w:rsidP="00127CC0">
      <w:pPr>
        <w:ind w:left="284"/>
        <w:rPr>
          <w:rFonts w:ascii="Arial" w:hAnsi="Arial" w:cs="Arial"/>
          <w:sz w:val="20"/>
          <w:szCs w:val="20"/>
        </w:rPr>
      </w:pPr>
    </w:p>
    <w:p w14:paraId="3E07DE59" w14:textId="77777777" w:rsidR="006B6093" w:rsidRDefault="00E02FDE" w:rsidP="00127CC0">
      <w:pPr>
        <w:ind w:left="284"/>
        <w:rPr>
          <w:rFonts w:ascii="Arial" w:hAnsi="Arial" w:cs="Arial"/>
          <w:sz w:val="20"/>
          <w:szCs w:val="20"/>
        </w:rPr>
      </w:pPr>
      <w:r w:rsidRPr="00E02FDE">
        <w:rPr>
          <w:rFonts w:ascii="Arial" w:hAnsi="Arial" w:cs="Arial"/>
          <w:sz w:val="20"/>
          <w:szCs w:val="20"/>
        </w:rPr>
        <w:t xml:space="preserve">VIII. DIF: Sistema de Desarrollo Integral de la Familia. </w:t>
      </w:r>
    </w:p>
    <w:p w14:paraId="7A99755D" w14:textId="77777777" w:rsidR="006B6093" w:rsidRDefault="006B6093" w:rsidP="00127CC0">
      <w:pPr>
        <w:ind w:left="284"/>
        <w:rPr>
          <w:rFonts w:ascii="Arial" w:hAnsi="Arial" w:cs="Arial"/>
          <w:sz w:val="20"/>
          <w:szCs w:val="20"/>
        </w:rPr>
      </w:pPr>
    </w:p>
    <w:p w14:paraId="48BB950A" w14:textId="77777777" w:rsidR="006B6093" w:rsidRDefault="00E02FDE" w:rsidP="00127CC0">
      <w:pPr>
        <w:ind w:left="284"/>
        <w:rPr>
          <w:rFonts w:ascii="Arial" w:hAnsi="Arial" w:cs="Arial"/>
          <w:sz w:val="20"/>
          <w:szCs w:val="20"/>
        </w:rPr>
      </w:pPr>
      <w:r w:rsidRPr="00E02FDE">
        <w:rPr>
          <w:rFonts w:ascii="Arial" w:hAnsi="Arial" w:cs="Arial"/>
          <w:sz w:val="20"/>
          <w:szCs w:val="20"/>
        </w:rPr>
        <w:t xml:space="preserve">IX. DISEÑO UNIVERSAL: Diseño de productos, entornos, programas y otros servicios e instalaciones abiertos al público, sin necesidad de adaptación ni diseño especializado. </w:t>
      </w:r>
    </w:p>
    <w:p w14:paraId="56F9216B" w14:textId="77777777" w:rsidR="006B6093" w:rsidRDefault="006B6093" w:rsidP="00127CC0">
      <w:pPr>
        <w:ind w:left="284"/>
        <w:rPr>
          <w:rFonts w:ascii="Arial" w:hAnsi="Arial" w:cs="Arial"/>
          <w:sz w:val="20"/>
          <w:szCs w:val="20"/>
        </w:rPr>
      </w:pPr>
    </w:p>
    <w:p w14:paraId="13A5E0BE" w14:textId="77777777" w:rsidR="006B6093" w:rsidRDefault="00E02FDE" w:rsidP="00127CC0">
      <w:pPr>
        <w:ind w:left="284"/>
        <w:rPr>
          <w:rFonts w:ascii="Arial" w:hAnsi="Arial" w:cs="Arial"/>
          <w:sz w:val="20"/>
          <w:szCs w:val="20"/>
        </w:rPr>
      </w:pPr>
      <w:r w:rsidRPr="00E02FDE">
        <w:rPr>
          <w:rFonts w:ascii="Arial" w:hAnsi="Arial" w:cs="Arial"/>
          <w:sz w:val="20"/>
          <w:szCs w:val="20"/>
        </w:rPr>
        <w:t>X. EDIFICIOS DE USO PÚBLICO O COMÚN: Inmuebles de propiedad pública o privada a los que en razón de la naturaleza de las actividades que en ellos se realizan tiene acceso la población en</w:t>
      </w:r>
      <w:r>
        <w:t xml:space="preserve"> </w:t>
      </w:r>
      <w:r w:rsidRPr="00E02FDE">
        <w:rPr>
          <w:rFonts w:ascii="Arial" w:hAnsi="Arial" w:cs="Arial"/>
          <w:sz w:val="20"/>
          <w:szCs w:val="20"/>
        </w:rPr>
        <w:t xml:space="preserve">general, por lo que requieren del libre ingreso y tránsito de las personas con discapacidad. </w:t>
      </w:r>
    </w:p>
    <w:p w14:paraId="18D260D5" w14:textId="77777777" w:rsidR="006B6093" w:rsidRDefault="006B6093" w:rsidP="00127CC0">
      <w:pPr>
        <w:ind w:left="284"/>
        <w:rPr>
          <w:rFonts w:ascii="Arial" w:hAnsi="Arial" w:cs="Arial"/>
          <w:sz w:val="20"/>
          <w:szCs w:val="20"/>
        </w:rPr>
      </w:pPr>
    </w:p>
    <w:p w14:paraId="070FB2CE" w14:textId="77777777" w:rsidR="006B6093" w:rsidRDefault="00E02FDE" w:rsidP="00127CC0">
      <w:pPr>
        <w:ind w:left="284"/>
        <w:rPr>
          <w:rFonts w:ascii="Arial" w:hAnsi="Arial" w:cs="Arial"/>
          <w:sz w:val="20"/>
          <w:szCs w:val="20"/>
        </w:rPr>
      </w:pPr>
      <w:r w:rsidRPr="00E02FDE">
        <w:rPr>
          <w:rFonts w:ascii="Arial" w:hAnsi="Arial" w:cs="Arial"/>
          <w:sz w:val="20"/>
          <w:szCs w:val="20"/>
        </w:rPr>
        <w:t xml:space="preserve">XI. ESPACIOS DE USO PÚBLICO O COMÚN: Toda área de propiedad pública o privada para uso común, destinada temporal o permanentemente al tránsito de personas y vehículos, por lo que requieren del libre acceso y circulación para las personas con discapacidad. </w:t>
      </w:r>
    </w:p>
    <w:p w14:paraId="60F99EDF" w14:textId="77777777" w:rsidR="006B6093" w:rsidRDefault="006B6093" w:rsidP="00127CC0">
      <w:pPr>
        <w:ind w:left="284"/>
        <w:rPr>
          <w:rFonts w:ascii="Arial" w:hAnsi="Arial" w:cs="Arial"/>
          <w:sz w:val="20"/>
          <w:szCs w:val="20"/>
        </w:rPr>
      </w:pPr>
    </w:p>
    <w:p w14:paraId="2B29F110" w14:textId="77777777" w:rsidR="006B6093" w:rsidRDefault="00E02FDE" w:rsidP="00127CC0">
      <w:pPr>
        <w:ind w:left="284"/>
        <w:rPr>
          <w:rFonts w:ascii="Arial" w:hAnsi="Arial" w:cs="Arial"/>
          <w:sz w:val="20"/>
          <w:szCs w:val="20"/>
        </w:rPr>
      </w:pPr>
      <w:r w:rsidRPr="00E02FDE">
        <w:rPr>
          <w:rFonts w:ascii="Arial" w:hAnsi="Arial" w:cs="Arial"/>
          <w:sz w:val="20"/>
          <w:szCs w:val="20"/>
        </w:rPr>
        <w:t xml:space="preserve">XII. HABILITACIÓN: Procesos con objetivos definidos, de orden médico, psicológico, social, educativo y ocupacional entre otros, encaminados a facilitar que una persona con discapacidad cuente con una mejor oportunidad de integración familiar, social y laboral. </w:t>
      </w:r>
    </w:p>
    <w:p w14:paraId="59B49911" w14:textId="77777777" w:rsidR="006B6093" w:rsidRDefault="006B6093" w:rsidP="00127CC0">
      <w:pPr>
        <w:ind w:left="284"/>
        <w:rPr>
          <w:rFonts w:ascii="Arial" w:hAnsi="Arial" w:cs="Arial"/>
          <w:sz w:val="20"/>
          <w:szCs w:val="20"/>
        </w:rPr>
      </w:pPr>
    </w:p>
    <w:p w14:paraId="0A309687" w14:textId="77777777" w:rsidR="00127CC0" w:rsidRDefault="00E02FDE" w:rsidP="00127CC0">
      <w:pPr>
        <w:ind w:left="284"/>
        <w:rPr>
          <w:rFonts w:ascii="Arial" w:hAnsi="Arial" w:cs="Arial"/>
          <w:sz w:val="20"/>
          <w:szCs w:val="20"/>
        </w:rPr>
      </w:pPr>
      <w:r w:rsidRPr="00E02FDE">
        <w:rPr>
          <w:rFonts w:ascii="Arial" w:hAnsi="Arial" w:cs="Arial"/>
          <w:sz w:val="20"/>
          <w:szCs w:val="20"/>
        </w:rPr>
        <w:t xml:space="preserve">XIII. IGUALDAD DE OPORTUNIDADES: Proceso de adecuaciones, ajustes y mejoras necesarias en el entorno jurídico, social, educativo, cultural y de bienes y servicios, que faciliten a las personas con discapacidad su integración, convivencia y participación con equidad de posibilidades con el resto de la población. </w:t>
      </w:r>
    </w:p>
    <w:p w14:paraId="24574495" w14:textId="77777777" w:rsidR="00127CC0" w:rsidRDefault="00127CC0" w:rsidP="00127CC0">
      <w:pPr>
        <w:ind w:left="284"/>
        <w:rPr>
          <w:rFonts w:ascii="Arial" w:hAnsi="Arial" w:cs="Arial"/>
          <w:sz w:val="20"/>
          <w:szCs w:val="20"/>
        </w:rPr>
      </w:pPr>
    </w:p>
    <w:p w14:paraId="5EC1F6E6" w14:textId="77777777" w:rsidR="00127CC0" w:rsidRDefault="00E02FDE" w:rsidP="00127CC0">
      <w:pPr>
        <w:ind w:left="284"/>
        <w:rPr>
          <w:rFonts w:ascii="Arial" w:hAnsi="Arial" w:cs="Arial"/>
          <w:sz w:val="20"/>
          <w:szCs w:val="20"/>
        </w:rPr>
      </w:pPr>
      <w:r w:rsidRPr="00E02FDE">
        <w:rPr>
          <w:rFonts w:ascii="Arial" w:hAnsi="Arial" w:cs="Arial"/>
          <w:sz w:val="20"/>
          <w:szCs w:val="20"/>
        </w:rPr>
        <w:t xml:space="preserve">XIV. IMPAS: Instituto Municipal de Prevención y Atención a la Salud. </w:t>
      </w:r>
    </w:p>
    <w:p w14:paraId="24546634" w14:textId="77777777" w:rsidR="00127CC0" w:rsidRDefault="00127CC0" w:rsidP="00127CC0">
      <w:pPr>
        <w:ind w:left="284"/>
        <w:rPr>
          <w:rFonts w:ascii="Arial" w:hAnsi="Arial" w:cs="Arial"/>
          <w:sz w:val="20"/>
          <w:szCs w:val="20"/>
        </w:rPr>
      </w:pPr>
    </w:p>
    <w:p w14:paraId="6BF26265" w14:textId="77777777" w:rsidR="00127CC0" w:rsidRDefault="00E02FDE" w:rsidP="00127CC0">
      <w:pPr>
        <w:ind w:left="284"/>
        <w:rPr>
          <w:rFonts w:ascii="Arial" w:hAnsi="Arial" w:cs="Arial"/>
          <w:sz w:val="20"/>
          <w:szCs w:val="20"/>
        </w:rPr>
      </w:pPr>
      <w:r w:rsidRPr="00E02FDE">
        <w:rPr>
          <w:rFonts w:ascii="Arial" w:hAnsi="Arial" w:cs="Arial"/>
          <w:sz w:val="20"/>
          <w:szCs w:val="20"/>
        </w:rPr>
        <w:t xml:space="preserve">XV. LUGARES DE ACCESO PÚBLICO: Inmuebles que en razón de la naturaleza de las actividades que en ellos se realizan, permitan el libre acceso y tránsito a las personas con discapacidad. </w:t>
      </w:r>
    </w:p>
    <w:p w14:paraId="71FFDBAA" w14:textId="77777777" w:rsidR="00127CC0" w:rsidRDefault="00127CC0" w:rsidP="00127CC0">
      <w:pPr>
        <w:ind w:left="284"/>
        <w:rPr>
          <w:rFonts w:ascii="Arial" w:hAnsi="Arial" w:cs="Arial"/>
          <w:sz w:val="20"/>
          <w:szCs w:val="20"/>
        </w:rPr>
      </w:pPr>
    </w:p>
    <w:p w14:paraId="7788D025" w14:textId="77777777" w:rsidR="00127CC0" w:rsidRDefault="00E02FDE" w:rsidP="00127CC0">
      <w:pPr>
        <w:ind w:left="284"/>
        <w:rPr>
          <w:rFonts w:ascii="Arial" w:hAnsi="Arial" w:cs="Arial"/>
          <w:sz w:val="20"/>
          <w:szCs w:val="20"/>
        </w:rPr>
      </w:pPr>
      <w:r w:rsidRPr="00E02FDE">
        <w:rPr>
          <w:rFonts w:ascii="Arial" w:hAnsi="Arial" w:cs="Arial"/>
          <w:sz w:val="20"/>
          <w:szCs w:val="20"/>
        </w:rPr>
        <w:t xml:space="preserve">XVI. PERSONA CON DISCAPACIDAD: Aquella que tenga deficiencias físicas, mentales, intelectuales y/o sensoriales a largo plazo que, al interactuar con diversas barreras, puedan impedir su participación plena y efectiva en la sociedad, en igualdad de condiciones con las demás. </w:t>
      </w:r>
    </w:p>
    <w:p w14:paraId="5167E0A2" w14:textId="77777777" w:rsidR="00127CC0" w:rsidRDefault="00E02FDE" w:rsidP="00127CC0">
      <w:pPr>
        <w:ind w:left="284"/>
        <w:rPr>
          <w:rFonts w:ascii="Arial" w:hAnsi="Arial" w:cs="Arial"/>
          <w:sz w:val="20"/>
          <w:szCs w:val="20"/>
        </w:rPr>
      </w:pPr>
      <w:r w:rsidRPr="00E02FDE">
        <w:rPr>
          <w:rFonts w:ascii="Arial" w:hAnsi="Arial" w:cs="Arial"/>
          <w:sz w:val="20"/>
          <w:szCs w:val="20"/>
        </w:rPr>
        <w:lastRenderedPageBreak/>
        <w:t xml:space="preserve">XVII. PRESTACIÓN DE SERVICIOS A LAS PERSONAS CON DISCAPACIDAD: Apoyar en la gestión y adquisición de aparatos ortopédicos, apoyo legal y psicológico, promover mecanismos de información sobre sus derechos y servicios que las autoridades en la materia consideren necesarios para que las personas con discapacidad se integren a la vida social y productiva. </w:t>
      </w:r>
    </w:p>
    <w:p w14:paraId="38CB1003" w14:textId="77777777" w:rsidR="00127CC0" w:rsidRDefault="00127CC0" w:rsidP="00127CC0">
      <w:pPr>
        <w:ind w:left="284"/>
        <w:rPr>
          <w:rFonts w:ascii="Arial" w:hAnsi="Arial" w:cs="Arial"/>
          <w:sz w:val="20"/>
          <w:szCs w:val="20"/>
        </w:rPr>
      </w:pPr>
    </w:p>
    <w:p w14:paraId="2854D70A" w14:textId="192197D9" w:rsidR="00E02FDE" w:rsidRDefault="00E02FDE" w:rsidP="00127CC0">
      <w:pPr>
        <w:ind w:left="284"/>
      </w:pPr>
      <w:r w:rsidRPr="00E02FDE">
        <w:rPr>
          <w:rFonts w:ascii="Arial" w:hAnsi="Arial" w:cs="Arial"/>
          <w:sz w:val="20"/>
          <w:szCs w:val="20"/>
        </w:rPr>
        <w:t>XVIII. PREVENCIÓN: Adopción y/o implementación de medidas encaminadas a impedir que se propicien deficiencias intelectuales, mentales y/o sensoriales.</w:t>
      </w:r>
      <w:r>
        <w:t xml:space="preserve"> </w:t>
      </w:r>
    </w:p>
    <w:p w14:paraId="4719CC2D" w14:textId="77777777" w:rsidR="00E02FDE" w:rsidRDefault="00E02FDE" w:rsidP="00EB7F23"/>
    <w:p w14:paraId="6AF5FA3F" w14:textId="53471738" w:rsidR="00E02FDE" w:rsidRPr="00E02FDE" w:rsidRDefault="00E02FDE" w:rsidP="00127CC0">
      <w:pPr>
        <w:jc w:val="center"/>
        <w:rPr>
          <w:rFonts w:ascii="Arial" w:hAnsi="Arial" w:cs="Arial"/>
          <w:b/>
          <w:bCs/>
          <w:sz w:val="22"/>
          <w:szCs w:val="22"/>
        </w:rPr>
      </w:pPr>
      <w:r w:rsidRPr="00E02FDE">
        <w:rPr>
          <w:rFonts w:ascii="Arial" w:hAnsi="Arial" w:cs="Arial"/>
          <w:b/>
          <w:bCs/>
          <w:sz w:val="22"/>
          <w:szCs w:val="22"/>
        </w:rPr>
        <w:t>CAPÍTULO II</w:t>
      </w:r>
    </w:p>
    <w:p w14:paraId="6109E29A" w14:textId="6952A10C" w:rsidR="00E02FDE" w:rsidRPr="00E02FDE" w:rsidRDefault="00E02FDE" w:rsidP="00127CC0">
      <w:pPr>
        <w:jc w:val="center"/>
        <w:rPr>
          <w:rFonts w:ascii="Arial" w:hAnsi="Arial" w:cs="Arial"/>
          <w:sz w:val="22"/>
          <w:szCs w:val="22"/>
        </w:rPr>
      </w:pPr>
      <w:r w:rsidRPr="00E02FDE">
        <w:rPr>
          <w:rFonts w:ascii="Arial" w:hAnsi="Arial" w:cs="Arial"/>
          <w:sz w:val="22"/>
          <w:szCs w:val="22"/>
        </w:rPr>
        <w:t>CONSEJO MUNICIPAL PARA EL DESARROLLO HUMANO</w:t>
      </w:r>
    </w:p>
    <w:p w14:paraId="68F94ABE" w14:textId="798E3EBD" w:rsidR="00E02FDE" w:rsidRDefault="00E02FDE" w:rsidP="00127CC0">
      <w:pPr>
        <w:jc w:val="center"/>
        <w:rPr>
          <w:rFonts w:ascii="Arial" w:hAnsi="Arial" w:cs="Arial"/>
          <w:sz w:val="22"/>
          <w:szCs w:val="22"/>
        </w:rPr>
      </w:pPr>
      <w:r w:rsidRPr="00E02FDE">
        <w:rPr>
          <w:rFonts w:ascii="Arial" w:hAnsi="Arial" w:cs="Arial"/>
          <w:sz w:val="22"/>
          <w:szCs w:val="22"/>
        </w:rPr>
        <w:t>DE PERSONAS CON DISCAPACIDAD</w:t>
      </w:r>
    </w:p>
    <w:p w14:paraId="7DC38BFF" w14:textId="77777777" w:rsidR="00E02FDE" w:rsidRDefault="00E02FDE" w:rsidP="00EB7F23">
      <w:pPr>
        <w:rPr>
          <w:rFonts w:ascii="Arial" w:hAnsi="Arial" w:cs="Arial"/>
          <w:sz w:val="22"/>
          <w:szCs w:val="22"/>
        </w:rPr>
      </w:pPr>
    </w:p>
    <w:p w14:paraId="4A4D1D08" w14:textId="77777777" w:rsidR="00E02FDE" w:rsidRPr="00E02FDE" w:rsidRDefault="00E02FDE" w:rsidP="00EB7F23">
      <w:pPr>
        <w:rPr>
          <w:rFonts w:ascii="Arial" w:hAnsi="Arial" w:cs="Arial"/>
          <w:sz w:val="20"/>
          <w:szCs w:val="20"/>
        </w:rPr>
      </w:pPr>
      <w:r w:rsidRPr="00127CC0">
        <w:rPr>
          <w:rFonts w:ascii="Arial" w:hAnsi="Arial" w:cs="Arial"/>
          <w:b/>
          <w:bCs/>
          <w:sz w:val="20"/>
          <w:szCs w:val="20"/>
        </w:rPr>
        <w:t>Artículo 4</w:t>
      </w:r>
      <w:r w:rsidRPr="00E02FDE">
        <w:rPr>
          <w:rFonts w:ascii="Arial" w:hAnsi="Arial" w:cs="Arial"/>
          <w:sz w:val="20"/>
          <w:szCs w:val="20"/>
        </w:rPr>
        <w:t xml:space="preserve">.- El Consejo Municipal para el Desarrollo Humano de Personas con Discapacidad, es el órgano de consulta, asesoría y opinión en materia de discapacidad en el Municipio de Chihuahua, mismo que se encuentra establecido en el Reglamento de Participación Ciudadana y de Niñas, Niños, Adolescentes y Juventudes del Municipio de Chihuahua. </w:t>
      </w:r>
    </w:p>
    <w:p w14:paraId="70450C6C" w14:textId="77777777" w:rsidR="00E02FDE" w:rsidRPr="00E02FDE" w:rsidRDefault="00E02FDE" w:rsidP="00EB7F23">
      <w:pPr>
        <w:rPr>
          <w:rFonts w:ascii="Arial" w:hAnsi="Arial" w:cs="Arial"/>
          <w:sz w:val="20"/>
          <w:szCs w:val="20"/>
        </w:rPr>
      </w:pPr>
    </w:p>
    <w:p w14:paraId="64F06D82" w14:textId="0B5FAB8E" w:rsidR="00E02FDE" w:rsidRDefault="00E02FDE" w:rsidP="00EB7F23">
      <w:pPr>
        <w:rPr>
          <w:rFonts w:ascii="Arial" w:hAnsi="Arial" w:cs="Arial"/>
          <w:sz w:val="20"/>
          <w:szCs w:val="20"/>
        </w:rPr>
      </w:pPr>
      <w:r w:rsidRPr="00127CC0">
        <w:rPr>
          <w:rFonts w:ascii="Arial" w:hAnsi="Arial" w:cs="Arial"/>
          <w:b/>
          <w:bCs/>
          <w:sz w:val="20"/>
          <w:szCs w:val="20"/>
        </w:rPr>
        <w:t>Artículo 5</w:t>
      </w:r>
      <w:r w:rsidRPr="00E02FDE">
        <w:rPr>
          <w:rFonts w:ascii="Arial" w:hAnsi="Arial" w:cs="Arial"/>
          <w:sz w:val="20"/>
          <w:szCs w:val="20"/>
        </w:rPr>
        <w:t>.- El Consejo Municipal para el Desarrollo Humano de Personas con Discapacidad, se regirán conforme a la normatividad vigente.</w:t>
      </w:r>
    </w:p>
    <w:p w14:paraId="0ED0A40C" w14:textId="77777777" w:rsidR="00E02FDE" w:rsidRDefault="00E02FDE" w:rsidP="00EB7F23">
      <w:pPr>
        <w:rPr>
          <w:rFonts w:ascii="Arial" w:hAnsi="Arial" w:cs="Arial"/>
          <w:sz w:val="20"/>
          <w:szCs w:val="20"/>
        </w:rPr>
      </w:pPr>
    </w:p>
    <w:p w14:paraId="46CE73E7" w14:textId="248D39FA" w:rsidR="00127CC0" w:rsidRPr="00127CC0" w:rsidRDefault="00F05D79" w:rsidP="00127CC0">
      <w:pPr>
        <w:jc w:val="center"/>
        <w:rPr>
          <w:rFonts w:ascii="Arial" w:hAnsi="Arial" w:cs="Arial"/>
          <w:b/>
          <w:bCs/>
          <w:sz w:val="22"/>
          <w:szCs w:val="22"/>
        </w:rPr>
      </w:pPr>
      <w:r w:rsidRPr="00127CC0">
        <w:rPr>
          <w:rFonts w:ascii="Arial" w:hAnsi="Arial" w:cs="Arial"/>
          <w:b/>
          <w:bCs/>
          <w:sz w:val="22"/>
          <w:szCs w:val="22"/>
        </w:rPr>
        <w:t>CAPÍTULO III</w:t>
      </w:r>
    </w:p>
    <w:p w14:paraId="57A4038D" w14:textId="58F5F074" w:rsidR="00127CC0" w:rsidRPr="00127CC0" w:rsidRDefault="00F05D79" w:rsidP="00127CC0">
      <w:pPr>
        <w:jc w:val="center"/>
        <w:rPr>
          <w:rFonts w:ascii="Arial" w:hAnsi="Arial" w:cs="Arial"/>
          <w:sz w:val="22"/>
          <w:szCs w:val="22"/>
        </w:rPr>
      </w:pPr>
      <w:r w:rsidRPr="00127CC0">
        <w:rPr>
          <w:rFonts w:ascii="Arial" w:hAnsi="Arial" w:cs="Arial"/>
          <w:sz w:val="22"/>
          <w:szCs w:val="22"/>
        </w:rPr>
        <w:t>DE LA PRESTACIÓN DE SERVICIOS</w:t>
      </w:r>
    </w:p>
    <w:p w14:paraId="2797DF9A" w14:textId="6E167AAA" w:rsidR="00127CC0" w:rsidRPr="00127CC0" w:rsidRDefault="00F05D79" w:rsidP="00127CC0">
      <w:pPr>
        <w:jc w:val="center"/>
        <w:rPr>
          <w:rFonts w:ascii="Arial" w:hAnsi="Arial" w:cs="Arial"/>
          <w:sz w:val="22"/>
          <w:szCs w:val="22"/>
        </w:rPr>
      </w:pPr>
      <w:r w:rsidRPr="00127CC0">
        <w:rPr>
          <w:rFonts w:ascii="Arial" w:hAnsi="Arial" w:cs="Arial"/>
          <w:sz w:val="22"/>
          <w:szCs w:val="22"/>
        </w:rPr>
        <w:t>A LAS PERSONAS CON DISCAPACIDAD</w:t>
      </w:r>
    </w:p>
    <w:p w14:paraId="62612B09" w14:textId="77777777" w:rsidR="00127CC0" w:rsidRDefault="00127CC0" w:rsidP="00EB7F23">
      <w:pPr>
        <w:rPr>
          <w:rFonts w:ascii="Arial" w:hAnsi="Arial" w:cs="Arial"/>
          <w:sz w:val="20"/>
          <w:szCs w:val="20"/>
        </w:rPr>
      </w:pPr>
    </w:p>
    <w:p w14:paraId="3855B6AB" w14:textId="77777777" w:rsidR="00127CC0" w:rsidRDefault="00F05D79" w:rsidP="00EB7F23">
      <w:pPr>
        <w:rPr>
          <w:rFonts w:ascii="Arial" w:hAnsi="Arial" w:cs="Arial"/>
          <w:sz w:val="20"/>
          <w:szCs w:val="20"/>
        </w:rPr>
      </w:pPr>
      <w:r w:rsidRPr="00127CC0">
        <w:rPr>
          <w:rFonts w:ascii="Arial" w:hAnsi="Arial" w:cs="Arial"/>
          <w:b/>
          <w:bCs/>
          <w:sz w:val="20"/>
          <w:szCs w:val="20"/>
        </w:rPr>
        <w:t>Artículo 6</w:t>
      </w:r>
      <w:r w:rsidRPr="00F05D79">
        <w:rPr>
          <w:rFonts w:ascii="Arial" w:hAnsi="Arial" w:cs="Arial"/>
          <w:sz w:val="20"/>
          <w:szCs w:val="20"/>
        </w:rPr>
        <w:t xml:space="preserve">.- DDHYE es la dependencia que atenderá y coordinará las actividades que se instauren en el Municipio en materia de atención en los servicios a personas con discapacidad y tendrá entre otras, las siguientes funciones: </w:t>
      </w:r>
    </w:p>
    <w:p w14:paraId="7AA90B96" w14:textId="77777777" w:rsidR="00127CC0" w:rsidRDefault="00127CC0" w:rsidP="00127CC0">
      <w:pPr>
        <w:ind w:left="284"/>
        <w:rPr>
          <w:rFonts w:ascii="Arial" w:hAnsi="Arial" w:cs="Arial"/>
          <w:sz w:val="20"/>
          <w:szCs w:val="20"/>
        </w:rPr>
      </w:pPr>
    </w:p>
    <w:p w14:paraId="0D97A10D" w14:textId="77777777" w:rsidR="00127CC0" w:rsidRDefault="00F05D79" w:rsidP="00127CC0">
      <w:pPr>
        <w:ind w:left="284"/>
        <w:rPr>
          <w:rFonts w:ascii="Arial" w:hAnsi="Arial" w:cs="Arial"/>
          <w:sz w:val="20"/>
          <w:szCs w:val="20"/>
        </w:rPr>
      </w:pPr>
      <w:r w:rsidRPr="00F05D79">
        <w:rPr>
          <w:rFonts w:ascii="Arial" w:hAnsi="Arial" w:cs="Arial"/>
          <w:sz w:val="20"/>
          <w:szCs w:val="20"/>
        </w:rPr>
        <w:t xml:space="preserve">l. Atender, con el apoyo de organismos públicos y/o privados la prestación de servicios a personas con discapacidad. </w:t>
      </w:r>
    </w:p>
    <w:p w14:paraId="587992C2" w14:textId="77777777" w:rsidR="00127CC0" w:rsidRDefault="00127CC0" w:rsidP="00127CC0">
      <w:pPr>
        <w:ind w:left="284"/>
        <w:rPr>
          <w:rFonts w:ascii="Arial" w:hAnsi="Arial" w:cs="Arial"/>
          <w:sz w:val="20"/>
          <w:szCs w:val="20"/>
        </w:rPr>
      </w:pPr>
    </w:p>
    <w:p w14:paraId="5C174AE0" w14:textId="77777777" w:rsidR="00127CC0" w:rsidRDefault="00F05D79" w:rsidP="00127CC0">
      <w:pPr>
        <w:ind w:left="284"/>
        <w:rPr>
          <w:rFonts w:ascii="Arial" w:hAnsi="Arial" w:cs="Arial"/>
          <w:sz w:val="20"/>
          <w:szCs w:val="20"/>
        </w:rPr>
      </w:pPr>
      <w:r w:rsidRPr="00F05D79">
        <w:rPr>
          <w:rFonts w:ascii="Arial" w:hAnsi="Arial" w:cs="Arial"/>
          <w:sz w:val="20"/>
          <w:szCs w:val="20"/>
        </w:rPr>
        <w:t xml:space="preserve">II. Promover, en coordinación con IMPAS que se garantice de manera integral el derecho a la salud de personas con discapacidad. </w:t>
      </w:r>
    </w:p>
    <w:p w14:paraId="1814C23F" w14:textId="77777777" w:rsidR="00127CC0" w:rsidRDefault="00127CC0" w:rsidP="00127CC0">
      <w:pPr>
        <w:ind w:left="284"/>
        <w:rPr>
          <w:rFonts w:ascii="Arial" w:hAnsi="Arial" w:cs="Arial"/>
          <w:sz w:val="20"/>
          <w:szCs w:val="20"/>
        </w:rPr>
      </w:pPr>
    </w:p>
    <w:p w14:paraId="357FC1E6" w14:textId="77777777" w:rsidR="00127CC0" w:rsidRDefault="00F05D79" w:rsidP="00127CC0">
      <w:pPr>
        <w:ind w:left="284"/>
        <w:rPr>
          <w:rFonts w:ascii="Arial" w:hAnsi="Arial" w:cs="Arial"/>
          <w:sz w:val="20"/>
          <w:szCs w:val="20"/>
        </w:rPr>
      </w:pPr>
      <w:proofErr w:type="spellStart"/>
      <w:r w:rsidRPr="00F05D79">
        <w:rPr>
          <w:rFonts w:ascii="Arial" w:hAnsi="Arial" w:cs="Arial"/>
          <w:sz w:val="20"/>
          <w:szCs w:val="20"/>
        </w:rPr>
        <w:t>lll</w:t>
      </w:r>
      <w:proofErr w:type="spellEnd"/>
      <w:r w:rsidRPr="00F05D79">
        <w:rPr>
          <w:rFonts w:ascii="Arial" w:hAnsi="Arial" w:cs="Arial"/>
          <w:sz w:val="20"/>
          <w:szCs w:val="20"/>
        </w:rPr>
        <w:t xml:space="preserve">. Elaborar y realizar campañas permanentes de sensibilización, capacitación, integración y respeto hacia personas con discapacidad, con la intención primordial de que la población en general acepte a las mismas en las actividades sociales, económicas y políticas del Municipio. </w:t>
      </w:r>
    </w:p>
    <w:p w14:paraId="4F805401" w14:textId="77777777" w:rsidR="00127CC0" w:rsidRDefault="00127CC0" w:rsidP="00127CC0">
      <w:pPr>
        <w:ind w:left="284"/>
        <w:rPr>
          <w:rFonts w:ascii="Arial" w:hAnsi="Arial" w:cs="Arial"/>
          <w:sz w:val="20"/>
          <w:szCs w:val="20"/>
        </w:rPr>
      </w:pPr>
    </w:p>
    <w:p w14:paraId="35E675BF" w14:textId="77777777" w:rsidR="00127CC0" w:rsidRDefault="00F05D79" w:rsidP="00127CC0">
      <w:pPr>
        <w:ind w:left="284"/>
        <w:rPr>
          <w:rFonts w:ascii="Arial" w:hAnsi="Arial" w:cs="Arial"/>
          <w:sz w:val="20"/>
          <w:szCs w:val="20"/>
        </w:rPr>
      </w:pPr>
      <w:proofErr w:type="spellStart"/>
      <w:r w:rsidRPr="00F05D79">
        <w:rPr>
          <w:rFonts w:ascii="Arial" w:hAnsi="Arial" w:cs="Arial"/>
          <w:sz w:val="20"/>
          <w:szCs w:val="20"/>
        </w:rPr>
        <w:t>lV</w:t>
      </w:r>
      <w:proofErr w:type="spellEnd"/>
      <w:r w:rsidRPr="00F05D79">
        <w:rPr>
          <w:rFonts w:ascii="Arial" w:hAnsi="Arial" w:cs="Arial"/>
          <w:sz w:val="20"/>
          <w:szCs w:val="20"/>
        </w:rPr>
        <w:t xml:space="preserve">. Brindar apoyo y en su caso canalizar a las personas con discapacidad para la asistencia médica, jurídica, deportiva; habilitación y rehabilitación a las dependencias, organismos, y entidades públicas y/o privadas que correspondan. </w:t>
      </w:r>
    </w:p>
    <w:p w14:paraId="625575E8" w14:textId="77777777" w:rsidR="00127CC0" w:rsidRDefault="00127CC0" w:rsidP="00127CC0">
      <w:pPr>
        <w:ind w:left="284"/>
        <w:rPr>
          <w:rFonts w:ascii="Arial" w:hAnsi="Arial" w:cs="Arial"/>
          <w:sz w:val="20"/>
          <w:szCs w:val="20"/>
        </w:rPr>
      </w:pPr>
    </w:p>
    <w:p w14:paraId="24099CE9" w14:textId="77777777" w:rsidR="00127CC0" w:rsidRDefault="00F05D79" w:rsidP="00127CC0">
      <w:pPr>
        <w:ind w:left="284"/>
        <w:rPr>
          <w:rFonts w:ascii="Arial" w:hAnsi="Arial" w:cs="Arial"/>
          <w:sz w:val="20"/>
          <w:szCs w:val="20"/>
        </w:rPr>
      </w:pPr>
      <w:r w:rsidRPr="00F05D79">
        <w:rPr>
          <w:rFonts w:ascii="Arial" w:hAnsi="Arial" w:cs="Arial"/>
          <w:sz w:val="20"/>
          <w:szCs w:val="20"/>
        </w:rPr>
        <w:t xml:space="preserve">V. Establecer las acciones de concientización para facilitar el ingreso y desplazamiento de las personas con discapacidad, a los espacios y edificios de uso público o común, de conformidad a lo estipulado en el artículo 11 del Reglamento. </w:t>
      </w:r>
    </w:p>
    <w:p w14:paraId="572CDA8A" w14:textId="77777777" w:rsidR="00127CC0" w:rsidRDefault="00127CC0" w:rsidP="00127CC0">
      <w:pPr>
        <w:ind w:left="284"/>
        <w:rPr>
          <w:rFonts w:ascii="Arial" w:hAnsi="Arial" w:cs="Arial"/>
          <w:sz w:val="20"/>
          <w:szCs w:val="20"/>
        </w:rPr>
      </w:pPr>
    </w:p>
    <w:p w14:paraId="29DA85DB" w14:textId="77777777" w:rsidR="00127CC0" w:rsidRDefault="00F05D79" w:rsidP="00127CC0">
      <w:pPr>
        <w:ind w:left="284"/>
        <w:rPr>
          <w:rFonts w:ascii="Arial" w:hAnsi="Arial" w:cs="Arial"/>
          <w:sz w:val="20"/>
          <w:szCs w:val="20"/>
        </w:rPr>
      </w:pPr>
      <w:proofErr w:type="spellStart"/>
      <w:r w:rsidRPr="00F05D79">
        <w:rPr>
          <w:rFonts w:ascii="Arial" w:hAnsi="Arial" w:cs="Arial"/>
          <w:sz w:val="20"/>
          <w:szCs w:val="20"/>
        </w:rPr>
        <w:lastRenderedPageBreak/>
        <w:t>Vl</w:t>
      </w:r>
      <w:proofErr w:type="spellEnd"/>
      <w:r w:rsidRPr="00F05D79">
        <w:rPr>
          <w:rFonts w:ascii="Arial" w:hAnsi="Arial" w:cs="Arial"/>
          <w:sz w:val="20"/>
          <w:szCs w:val="20"/>
        </w:rPr>
        <w:t xml:space="preserve">. Integrar un registro de las personas con discapacidad que acudan a la DDHYE a efecto de contar con información estadística que contribuya a la creación y planeación de políticas públicas en favor de la población que pertenece a este sector. </w:t>
      </w:r>
    </w:p>
    <w:p w14:paraId="2E34A297" w14:textId="77777777" w:rsidR="00127CC0" w:rsidRDefault="00127CC0" w:rsidP="00127CC0">
      <w:pPr>
        <w:ind w:left="284"/>
        <w:rPr>
          <w:rFonts w:ascii="Arial" w:hAnsi="Arial" w:cs="Arial"/>
          <w:sz w:val="20"/>
          <w:szCs w:val="20"/>
        </w:rPr>
      </w:pPr>
    </w:p>
    <w:p w14:paraId="397EE015" w14:textId="77777777" w:rsidR="00127CC0" w:rsidRDefault="00F05D79" w:rsidP="00127CC0">
      <w:pPr>
        <w:ind w:left="284"/>
        <w:rPr>
          <w:rFonts w:ascii="Arial" w:hAnsi="Arial" w:cs="Arial"/>
          <w:sz w:val="20"/>
          <w:szCs w:val="20"/>
        </w:rPr>
      </w:pPr>
      <w:r w:rsidRPr="00F05D79">
        <w:rPr>
          <w:rFonts w:ascii="Arial" w:hAnsi="Arial" w:cs="Arial"/>
          <w:sz w:val="20"/>
          <w:szCs w:val="20"/>
        </w:rPr>
        <w:t xml:space="preserve">VII. Canalizar a la dependencia correspondiente a quienes requieran adquisición y/o mantenimiento de prótesis y en general equipos que resulten indispensables para la rehabilitación de personas con discapacidad. </w:t>
      </w:r>
    </w:p>
    <w:p w14:paraId="3E05E471" w14:textId="77777777" w:rsidR="00127CC0" w:rsidRDefault="00127CC0" w:rsidP="00127CC0">
      <w:pPr>
        <w:ind w:left="284"/>
        <w:rPr>
          <w:rFonts w:ascii="Arial" w:hAnsi="Arial" w:cs="Arial"/>
          <w:sz w:val="20"/>
          <w:szCs w:val="20"/>
        </w:rPr>
      </w:pPr>
    </w:p>
    <w:p w14:paraId="072EF951" w14:textId="77777777" w:rsidR="00127CC0" w:rsidRDefault="00F05D79" w:rsidP="00127CC0">
      <w:pPr>
        <w:ind w:left="284"/>
        <w:rPr>
          <w:rFonts w:ascii="Arial" w:hAnsi="Arial" w:cs="Arial"/>
          <w:sz w:val="20"/>
          <w:szCs w:val="20"/>
        </w:rPr>
      </w:pPr>
      <w:r w:rsidRPr="00F05D79">
        <w:rPr>
          <w:rFonts w:ascii="Arial" w:hAnsi="Arial" w:cs="Arial"/>
          <w:sz w:val="20"/>
          <w:szCs w:val="20"/>
        </w:rPr>
        <w:t xml:space="preserve">VIII. Gestionar el apoyo legal gratuito a toda persona con alguna discapacidad que lo requiera, previo estudio socioeconómico. </w:t>
      </w:r>
    </w:p>
    <w:p w14:paraId="3B6AC8B0" w14:textId="77777777" w:rsidR="00127CC0" w:rsidRDefault="00127CC0" w:rsidP="00127CC0">
      <w:pPr>
        <w:ind w:left="284"/>
        <w:rPr>
          <w:rFonts w:ascii="Arial" w:hAnsi="Arial" w:cs="Arial"/>
          <w:sz w:val="20"/>
          <w:szCs w:val="20"/>
        </w:rPr>
      </w:pPr>
    </w:p>
    <w:p w14:paraId="7EFC3576" w14:textId="77777777" w:rsidR="00127CC0" w:rsidRDefault="00F05D79" w:rsidP="00127CC0">
      <w:pPr>
        <w:ind w:left="284"/>
        <w:rPr>
          <w:rFonts w:ascii="Arial" w:hAnsi="Arial" w:cs="Arial"/>
          <w:sz w:val="20"/>
          <w:szCs w:val="20"/>
        </w:rPr>
      </w:pPr>
      <w:r w:rsidRPr="00F05D79">
        <w:rPr>
          <w:rFonts w:ascii="Arial" w:hAnsi="Arial" w:cs="Arial"/>
          <w:sz w:val="20"/>
          <w:szCs w:val="20"/>
        </w:rPr>
        <w:t xml:space="preserve">IX. Gestionar apoyo y orientación psicológica a las personas con discapacidad, tomando en consideración sus características personales, motivaciones e intereses, así como los factores familiares y sociales. </w:t>
      </w:r>
    </w:p>
    <w:p w14:paraId="74198282" w14:textId="77777777" w:rsidR="00127CC0" w:rsidRDefault="00127CC0" w:rsidP="00127CC0">
      <w:pPr>
        <w:ind w:left="284"/>
        <w:rPr>
          <w:rFonts w:ascii="Arial" w:hAnsi="Arial" w:cs="Arial"/>
          <w:sz w:val="20"/>
          <w:szCs w:val="20"/>
        </w:rPr>
      </w:pPr>
    </w:p>
    <w:p w14:paraId="4318EF8A" w14:textId="77777777" w:rsidR="00127CC0" w:rsidRDefault="00F05D79" w:rsidP="00127CC0">
      <w:pPr>
        <w:ind w:left="284"/>
        <w:rPr>
          <w:rFonts w:ascii="Arial" w:hAnsi="Arial" w:cs="Arial"/>
          <w:sz w:val="20"/>
          <w:szCs w:val="20"/>
        </w:rPr>
      </w:pPr>
      <w:r w:rsidRPr="00F05D79">
        <w:rPr>
          <w:rFonts w:ascii="Arial" w:hAnsi="Arial" w:cs="Arial"/>
          <w:sz w:val="20"/>
          <w:szCs w:val="20"/>
        </w:rPr>
        <w:t xml:space="preserve">X. Promover la participación cívica y social de las personas con discapacidad, a fin de que requerimientos y/o propuestas relacionadas con sus derechos se hagan llegar a las instancias competentes en la materia. </w:t>
      </w:r>
    </w:p>
    <w:p w14:paraId="56F28554" w14:textId="77777777" w:rsidR="00127CC0" w:rsidRDefault="00127CC0" w:rsidP="00127CC0">
      <w:pPr>
        <w:ind w:left="284"/>
        <w:rPr>
          <w:rFonts w:ascii="Arial" w:hAnsi="Arial" w:cs="Arial"/>
          <w:sz w:val="20"/>
          <w:szCs w:val="20"/>
        </w:rPr>
      </w:pPr>
    </w:p>
    <w:p w14:paraId="4728DF7F" w14:textId="77777777" w:rsidR="00127CC0" w:rsidRDefault="00F05D79" w:rsidP="00127CC0">
      <w:pPr>
        <w:ind w:left="284"/>
        <w:rPr>
          <w:rFonts w:ascii="Arial" w:hAnsi="Arial" w:cs="Arial"/>
          <w:sz w:val="20"/>
          <w:szCs w:val="20"/>
        </w:rPr>
      </w:pPr>
      <w:r w:rsidRPr="00F05D79">
        <w:rPr>
          <w:rFonts w:ascii="Arial" w:hAnsi="Arial" w:cs="Arial"/>
          <w:sz w:val="20"/>
          <w:szCs w:val="20"/>
        </w:rPr>
        <w:t xml:space="preserve">XI. Las demás que señale este Reglamento y las disposiciones legales y reglamentarias aplicables. </w:t>
      </w:r>
    </w:p>
    <w:p w14:paraId="1CFE46F8" w14:textId="77777777" w:rsidR="00127CC0" w:rsidRDefault="00127CC0" w:rsidP="00EB7F23">
      <w:pPr>
        <w:rPr>
          <w:rFonts w:ascii="Arial" w:hAnsi="Arial" w:cs="Arial"/>
          <w:sz w:val="20"/>
          <w:szCs w:val="20"/>
        </w:rPr>
      </w:pPr>
    </w:p>
    <w:p w14:paraId="40FEE063" w14:textId="77777777" w:rsidR="00127CC0" w:rsidRDefault="00F05D79" w:rsidP="00EB7F23">
      <w:pPr>
        <w:rPr>
          <w:rFonts w:ascii="Arial" w:hAnsi="Arial" w:cs="Arial"/>
          <w:sz w:val="20"/>
          <w:szCs w:val="20"/>
        </w:rPr>
      </w:pPr>
      <w:r w:rsidRPr="00127CC0">
        <w:rPr>
          <w:rFonts w:ascii="Arial" w:hAnsi="Arial" w:cs="Arial"/>
          <w:b/>
          <w:bCs/>
          <w:sz w:val="20"/>
          <w:szCs w:val="20"/>
        </w:rPr>
        <w:t>Artículo 7</w:t>
      </w:r>
      <w:r w:rsidRPr="00F05D79">
        <w:rPr>
          <w:rFonts w:ascii="Arial" w:hAnsi="Arial" w:cs="Arial"/>
          <w:sz w:val="20"/>
          <w:szCs w:val="20"/>
        </w:rPr>
        <w:t xml:space="preserve">.- La DDHYE podrá coordinarse con las dependencias y entidades públicas o privadas, a fin de satisfacer en lo posible los requerimientos de las personas que tienen alguna discapacidad. </w:t>
      </w:r>
    </w:p>
    <w:p w14:paraId="652AB290" w14:textId="77777777" w:rsidR="00127CC0" w:rsidRDefault="00127CC0" w:rsidP="00EB7F23">
      <w:pPr>
        <w:rPr>
          <w:rFonts w:ascii="Arial" w:hAnsi="Arial" w:cs="Arial"/>
          <w:sz w:val="20"/>
          <w:szCs w:val="20"/>
        </w:rPr>
      </w:pPr>
    </w:p>
    <w:p w14:paraId="1202FE8B" w14:textId="77777777" w:rsidR="00127CC0" w:rsidRDefault="00F05D79" w:rsidP="00EB7F23">
      <w:pPr>
        <w:rPr>
          <w:rFonts w:ascii="Arial" w:hAnsi="Arial" w:cs="Arial"/>
          <w:sz w:val="20"/>
          <w:szCs w:val="20"/>
        </w:rPr>
      </w:pPr>
      <w:r w:rsidRPr="00127CC0">
        <w:rPr>
          <w:rFonts w:ascii="Arial" w:hAnsi="Arial" w:cs="Arial"/>
          <w:b/>
          <w:bCs/>
          <w:sz w:val="20"/>
          <w:szCs w:val="20"/>
        </w:rPr>
        <w:t>Artículo 8</w:t>
      </w:r>
      <w:r w:rsidRPr="00F05D79">
        <w:rPr>
          <w:rFonts w:ascii="Arial" w:hAnsi="Arial" w:cs="Arial"/>
          <w:sz w:val="20"/>
          <w:szCs w:val="20"/>
        </w:rPr>
        <w:t xml:space="preserve">.- A fin de prestar de manera eficiente los servicios del presente ordenamiento, la DDHYE en coordinación con las dependencias y entidades competentes de los Gobiernos Estatal y Federal, establecerán la sensibilización del personal del gobierno Municipal para que brinde la atención debida a las personas con discapacidad y puedan llevar a cabo los trámites en las diferentes dependencias. </w:t>
      </w:r>
    </w:p>
    <w:p w14:paraId="4E68E2B0" w14:textId="77777777" w:rsidR="00127CC0" w:rsidRDefault="00127CC0" w:rsidP="00EB7F23">
      <w:pPr>
        <w:rPr>
          <w:rFonts w:ascii="Arial" w:hAnsi="Arial" w:cs="Arial"/>
          <w:sz w:val="20"/>
          <w:szCs w:val="20"/>
        </w:rPr>
      </w:pPr>
    </w:p>
    <w:p w14:paraId="6644FFC9" w14:textId="0015A6BA" w:rsidR="00127CC0" w:rsidRPr="00127CC0" w:rsidRDefault="00F05D79" w:rsidP="00127CC0">
      <w:pPr>
        <w:jc w:val="center"/>
        <w:rPr>
          <w:rFonts w:ascii="Arial" w:hAnsi="Arial" w:cs="Arial"/>
          <w:b/>
          <w:bCs/>
          <w:sz w:val="22"/>
          <w:szCs w:val="22"/>
        </w:rPr>
      </w:pPr>
      <w:r w:rsidRPr="00127CC0">
        <w:rPr>
          <w:rFonts w:ascii="Arial" w:hAnsi="Arial" w:cs="Arial"/>
          <w:b/>
          <w:bCs/>
          <w:sz w:val="22"/>
          <w:szCs w:val="22"/>
        </w:rPr>
        <w:t>CAPÍTULO IV</w:t>
      </w:r>
    </w:p>
    <w:p w14:paraId="1F40B29F" w14:textId="28CD47B7" w:rsidR="00E02FDE" w:rsidRPr="00127CC0" w:rsidRDefault="00F05D79" w:rsidP="00127CC0">
      <w:pPr>
        <w:jc w:val="center"/>
        <w:rPr>
          <w:rFonts w:ascii="Arial" w:hAnsi="Arial" w:cs="Arial"/>
          <w:sz w:val="22"/>
          <w:szCs w:val="22"/>
        </w:rPr>
      </w:pPr>
      <w:r w:rsidRPr="00127CC0">
        <w:rPr>
          <w:rFonts w:ascii="Arial" w:hAnsi="Arial" w:cs="Arial"/>
          <w:sz w:val="22"/>
          <w:szCs w:val="22"/>
        </w:rPr>
        <w:t>DISEÑO URBANÍSTICO Y ARQUITECTÓNICO</w:t>
      </w:r>
    </w:p>
    <w:p w14:paraId="77B0AC70" w14:textId="77777777" w:rsidR="00F05D79" w:rsidRPr="00F05D79" w:rsidRDefault="00F05D79" w:rsidP="00EB7F23">
      <w:pPr>
        <w:rPr>
          <w:rFonts w:ascii="Arial" w:hAnsi="Arial" w:cs="Arial"/>
          <w:sz w:val="20"/>
          <w:szCs w:val="20"/>
        </w:rPr>
      </w:pPr>
    </w:p>
    <w:p w14:paraId="39BAFDD7" w14:textId="77777777" w:rsidR="00127CC0" w:rsidRDefault="00F05D79" w:rsidP="00EB7F23">
      <w:pPr>
        <w:rPr>
          <w:rFonts w:ascii="Arial" w:hAnsi="Arial" w:cs="Arial"/>
          <w:sz w:val="20"/>
          <w:szCs w:val="20"/>
        </w:rPr>
      </w:pPr>
      <w:r w:rsidRPr="00127CC0">
        <w:rPr>
          <w:rFonts w:ascii="Arial" w:hAnsi="Arial" w:cs="Arial"/>
          <w:b/>
          <w:bCs/>
          <w:sz w:val="20"/>
          <w:szCs w:val="20"/>
        </w:rPr>
        <w:t>Artículo 9</w:t>
      </w:r>
      <w:r w:rsidRPr="00F05D79">
        <w:rPr>
          <w:rFonts w:ascii="Arial" w:hAnsi="Arial" w:cs="Arial"/>
          <w:sz w:val="20"/>
          <w:szCs w:val="20"/>
        </w:rPr>
        <w:t xml:space="preserve">.- Este capítulo es de observancia exclusiva en el ámbito del Gobierno Municipal de Chihuahua, debiendo sujetarse al mismo todas las nuevas obras, remodelaciones en instalaciones públicas y aquéllas privadas destinadas a un servicio público de la Administración Pública Municipal según se define en este propio ordenamiento; Así mismo, será de carácter orientador en el ámbito de los particulares. </w:t>
      </w:r>
    </w:p>
    <w:p w14:paraId="4C710173" w14:textId="77777777" w:rsidR="00127CC0" w:rsidRDefault="00127CC0" w:rsidP="00EB7F23">
      <w:pPr>
        <w:rPr>
          <w:rFonts w:ascii="Arial" w:hAnsi="Arial" w:cs="Arial"/>
          <w:sz w:val="20"/>
          <w:szCs w:val="20"/>
        </w:rPr>
      </w:pPr>
    </w:p>
    <w:p w14:paraId="205E89C7" w14:textId="77777777" w:rsidR="00127CC0" w:rsidRDefault="00F05D79" w:rsidP="00EB7F23">
      <w:pPr>
        <w:rPr>
          <w:rFonts w:ascii="Arial" w:hAnsi="Arial" w:cs="Arial"/>
          <w:sz w:val="20"/>
          <w:szCs w:val="20"/>
        </w:rPr>
      </w:pPr>
      <w:r w:rsidRPr="00F05D79">
        <w:rPr>
          <w:rFonts w:ascii="Arial" w:hAnsi="Arial" w:cs="Arial"/>
          <w:sz w:val="20"/>
          <w:szCs w:val="20"/>
        </w:rPr>
        <w:t xml:space="preserve">Para lo anterior, la DDUE vigilará que con base en los planes y programas de desarrollo urbano y en las demás disposiciones legales y reglamentarias aplicables, las construcciones y remodelaciones que se lleven a cabo en el Municipio, se les incorporen las facilidades urbanísticas y arquitectónicas necesarias, a fin de proporcionar a las personas con alguna discapacidad los medios para su integración a la vida social. </w:t>
      </w:r>
    </w:p>
    <w:p w14:paraId="35ADB9C2" w14:textId="77777777" w:rsidR="00127CC0" w:rsidRDefault="00127CC0" w:rsidP="00EB7F23">
      <w:pPr>
        <w:rPr>
          <w:rFonts w:ascii="Arial" w:hAnsi="Arial" w:cs="Arial"/>
          <w:sz w:val="20"/>
          <w:szCs w:val="20"/>
        </w:rPr>
      </w:pPr>
    </w:p>
    <w:p w14:paraId="1CFE58A4" w14:textId="77777777" w:rsidR="00127CC0" w:rsidRDefault="00F05D79" w:rsidP="00EB7F23">
      <w:pPr>
        <w:rPr>
          <w:rFonts w:ascii="Arial" w:hAnsi="Arial" w:cs="Arial"/>
          <w:sz w:val="20"/>
          <w:szCs w:val="20"/>
        </w:rPr>
      </w:pPr>
      <w:r w:rsidRPr="00F05D79">
        <w:rPr>
          <w:rFonts w:ascii="Arial" w:hAnsi="Arial" w:cs="Arial"/>
          <w:sz w:val="20"/>
          <w:szCs w:val="20"/>
        </w:rPr>
        <w:t xml:space="preserve">Las autoridades municipales establecerán vínculos de coordinación con las Dependencias Públicas de los tres órdenes de Gobierno, así como particulares propietarios de espacios y edificios de uso público o común, con el fin de adecuar los diseños y obras urbanísticas y arquitectónicas para el libre acceso, realizando los ajustes razonables y eliminación de barreras, así como la debida atención a ventanillas, mostradores y demás mobiliario a personas con discapacidad, promoviendo en todo caso los ajustes razonables para adecuar las disposiciones en la normatividad aplicable. </w:t>
      </w:r>
    </w:p>
    <w:p w14:paraId="32CECDC2" w14:textId="77777777" w:rsidR="00127CC0" w:rsidRDefault="00127CC0" w:rsidP="00EB7F23">
      <w:pPr>
        <w:rPr>
          <w:rFonts w:ascii="Arial" w:hAnsi="Arial" w:cs="Arial"/>
          <w:sz w:val="20"/>
          <w:szCs w:val="20"/>
        </w:rPr>
      </w:pPr>
    </w:p>
    <w:p w14:paraId="370266E0" w14:textId="77777777" w:rsidR="00127CC0" w:rsidRDefault="00F05D79" w:rsidP="00EB7F23">
      <w:pPr>
        <w:rPr>
          <w:rFonts w:ascii="Arial" w:hAnsi="Arial" w:cs="Arial"/>
          <w:sz w:val="20"/>
          <w:szCs w:val="20"/>
        </w:rPr>
      </w:pPr>
      <w:r w:rsidRPr="00F05D79">
        <w:rPr>
          <w:rFonts w:ascii="Arial" w:hAnsi="Arial" w:cs="Arial"/>
          <w:sz w:val="20"/>
          <w:szCs w:val="20"/>
        </w:rPr>
        <w:lastRenderedPageBreak/>
        <w:t xml:space="preserve">Es obligación de la DDUE observar lo anterior, en la planificación y urbanización de las vías públicas, parques, jardines y áreas públicas, a fin de facilitar la movilidad, el desplazamiento y uso de estos espacios por las personas que tengan algún tipo de discapacidad, así como para el otorgamiento de Licencias de Uso del Suelo para obra nueva y cambios de uso o destino, de Licencias para Construcción, Licencias de Urbanización, de Terminaciones de Obra, así como de Municipalización o recepción de obras de infraestructura, de conformidad con el siguiente Capítulo: </w:t>
      </w:r>
    </w:p>
    <w:p w14:paraId="6CE79CF7" w14:textId="77777777" w:rsidR="00127CC0" w:rsidRPr="00127CC0" w:rsidRDefault="00127CC0" w:rsidP="00EB7F23">
      <w:pPr>
        <w:rPr>
          <w:rFonts w:ascii="Arial" w:hAnsi="Arial" w:cs="Arial"/>
          <w:b/>
          <w:bCs/>
          <w:sz w:val="20"/>
          <w:szCs w:val="20"/>
        </w:rPr>
      </w:pPr>
    </w:p>
    <w:p w14:paraId="48276B5F" w14:textId="77777777" w:rsidR="00127CC0" w:rsidRPr="00127CC0" w:rsidRDefault="00F05D79" w:rsidP="00EB7F23">
      <w:pPr>
        <w:rPr>
          <w:rFonts w:ascii="Arial" w:hAnsi="Arial" w:cs="Arial"/>
          <w:b/>
          <w:bCs/>
          <w:sz w:val="22"/>
          <w:szCs w:val="22"/>
        </w:rPr>
      </w:pPr>
      <w:r w:rsidRPr="00127CC0">
        <w:rPr>
          <w:rFonts w:ascii="Arial" w:hAnsi="Arial" w:cs="Arial"/>
          <w:b/>
          <w:bCs/>
          <w:sz w:val="22"/>
          <w:szCs w:val="22"/>
        </w:rPr>
        <w:t xml:space="preserve">REQUISITOS ARQUITECTÓNICOS </w:t>
      </w:r>
    </w:p>
    <w:p w14:paraId="0E5578D0" w14:textId="77777777" w:rsidR="00127CC0" w:rsidRPr="00127CC0" w:rsidRDefault="00127CC0" w:rsidP="00EB7F23">
      <w:pPr>
        <w:rPr>
          <w:rFonts w:ascii="Arial" w:hAnsi="Arial" w:cs="Arial"/>
          <w:sz w:val="22"/>
          <w:szCs w:val="22"/>
        </w:rPr>
      </w:pPr>
    </w:p>
    <w:p w14:paraId="5ED1778E" w14:textId="77777777" w:rsidR="00127CC0" w:rsidRPr="00127CC0" w:rsidRDefault="00F05D79" w:rsidP="00EB7F23">
      <w:pPr>
        <w:rPr>
          <w:rFonts w:ascii="Arial" w:hAnsi="Arial" w:cs="Arial"/>
          <w:b/>
          <w:bCs/>
          <w:sz w:val="22"/>
          <w:szCs w:val="22"/>
        </w:rPr>
      </w:pPr>
      <w:r w:rsidRPr="00127CC0">
        <w:rPr>
          <w:rFonts w:ascii="Arial" w:hAnsi="Arial" w:cs="Arial"/>
          <w:b/>
          <w:bCs/>
          <w:sz w:val="22"/>
          <w:szCs w:val="22"/>
        </w:rPr>
        <w:t xml:space="preserve">1 ACCESIBILIDAD A ESPACIOS DE USO PÚBLICO O COMÚN. </w:t>
      </w:r>
    </w:p>
    <w:p w14:paraId="69A62ACA" w14:textId="77777777" w:rsidR="00127CC0" w:rsidRPr="00127CC0" w:rsidRDefault="00127CC0" w:rsidP="00EB7F23">
      <w:pPr>
        <w:rPr>
          <w:rFonts w:ascii="Arial" w:hAnsi="Arial" w:cs="Arial"/>
          <w:b/>
          <w:bCs/>
          <w:sz w:val="22"/>
          <w:szCs w:val="22"/>
        </w:rPr>
      </w:pPr>
    </w:p>
    <w:p w14:paraId="5AB80C80" w14:textId="61C47FB0" w:rsidR="00127CC0" w:rsidRPr="00127CC0" w:rsidRDefault="00F05D79" w:rsidP="00127CC0">
      <w:pPr>
        <w:pStyle w:val="Prrafodelista"/>
        <w:numPr>
          <w:ilvl w:val="1"/>
          <w:numId w:val="35"/>
        </w:numPr>
        <w:rPr>
          <w:rFonts w:ascii="Arial" w:hAnsi="Arial" w:cs="Arial"/>
          <w:b/>
          <w:bCs/>
          <w:sz w:val="22"/>
          <w:szCs w:val="22"/>
        </w:rPr>
      </w:pPr>
      <w:r w:rsidRPr="00127CC0">
        <w:rPr>
          <w:rFonts w:ascii="Arial" w:hAnsi="Arial" w:cs="Arial"/>
          <w:b/>
          <w:bCs/>
          <w:sz w:val="22"/>
          <w:szCs w:val="22"/>
        </w:rPr>
        <w:t xml:space="preserve">VÍA PÚBLICA, ESPACIOS ABIERTOS, ÁREAS VERDES, PARQUES Y JARDINES </w:t>
      </w:r>
    </w:p>
    <w:p w14:paraId="298A2CC6" w14:textId="77777777" w:rsidR="00127CC0" w:rsidRDefault="00127CC0" w:rsidP="00127CC0">
      <w:pPr>
        <w:rPr>
          <w:rFonts w:ascii="Arial" w:hAnsi="Arial" w:cs="Arial"/>
          <w:sz w:val="20"/>
          <w:szCs w:val="20"/>
        </w:rPr>
      </w:pPr>
    </w:p>
    <w:p w14:paraId="2BCFDFF5" w14:textId="77777777" w:rsidR="00127CC0" w:rsidRDefault="00F05D79" w:rsidP="00127CC0">
      <w:pPr>
        <w:rPr>
          <w:rFonts w:ascii="Arial" w:hAnsi="Arial" w:cs="Arial"/>
          <w:sz w:val="20"/>
          <w:szCs w:val="20"/>
        </w:rPr>
      </w:pPr>
      <w:r w:rsidRPr="00127CC0">
        <w:rPr>
          <w:rFonts w:ascii="Arial" w:hAnsi="Arial" w:cs="Arial"/>
          <w:sz w:val="20"/>
          <w:szCs w:val="20"/>
        </w:rPr>
        <w:t xml:space="preserve">El proyecto, las obras y las concesiones en vía pública, espacios abiertos, áreas verdes, parques y jardines o en exteriores de conjuntos habitacionales y desarrollos inmobiliarios públicos, deben satisfacer lo siguiente: </w:t>
      </w:r>
    </w:p>
    <w:p w14:paraId="1539C4B9" w14:textId="77777777" w:rsidR="00127CC0" w:rsidRDefault="00127CC0" w:rsidP="00127CC0">
      <w:pPr>
        <w:rPr>
          <w:rFonts w:ascii="Arial" w:hAnsi="Arial" w:cs="Arial"/>
          <w:sz w:val="20"/>
          <w:szCs w:val="20"/>
        </w:rPr>
      </w:pPr>
    </w:p>
    <w:p w14:paraId="0676F988" w14:textId="1D4F944D" w:rsidR="00127CC0" w:rsidRPr="00127CC0" w:rsidRDefault="00F05D79" w:rsidP="00127CC0">
      <w:pPr>
        <w:pStyle w:val="Prrafodelista"/>
        <w:numPr>
          <w:ilvl w:val="0"/>
          <w:numId w:val="36"/>
        </w:numPr>
        <w:rPr>
          <w:rFonts w:ascii="Arial" w:hAnsi="Arial" w:cs="Arial"/>
          <w:sz w:val="20"/>
          <w:szCs w:val="20"/>
        </w:rPr>
      </w:pPr>
      <w:r w:rsidRPr="00127CC0">
        <w:rPr>
          <w:rFonts w:ascii="Arial" w:hAnsi="Arial" w:cs="Arial"/>
          <w:sz w:val="20"/>
          <w:szCs w:val="20"/>
        </w:rPr>
        <w:t xml:space="preserve">Las obras o trabajos para construcción o modificación en guarniciones y banquetas deberán garantizar un circuito urbano accesible con trayectorias continuas, sin obstáculos en toda la vía y sus cruces, garantizando la libre circulación de las personas con discapacidad, en condiciones de seguridad. </w:t>
      </w:r>
    </w:p>
    <w:p w14:paraId="26088128" w14:textId="77777777" w:rsidR="00127CC0" w:rsidRDefault="00127CC0" w:rsidP="00127CC0">
      <w:pPr>
        <w:ind w:left="360"/>
        <w:rPr>
          <w:rFonts w:ascii="Arial" w:hAnsi="Arial" w:cs="Arial"/>
          <w:sz w:val="20"/>
          <w:szCs w:val="20"/>
        </w:rPr>
      </w:pPr>
    </w:p>
    <w:p w14:paraId="2CC89C30" w14:textId="77777777" w:rsidR="00127CC0" w:rsidRDefault="00F05D79" w:rsidP="00127CC0">
      <w:pPr>
        <w:pStyle w:val="Prrafodelista"/>
        <w:numPr>
          <w:ilvl w:val="0"/>
          <w:numId w:val="36"/>
        </w:numPr>
        <w:rPr>
          <w:rFonts w:ascii="Arial" w:hAnsi="Arial" w:cs="Arial"/>
          <w:sz w:val="20"/>
          <w:szCs w:val="20"/>
        </w:rPr>
      </w:pPr>
      <w:r w:rsidRPr="00127CC0">
        <w:rPr>
          <w:rFonts w:ascii="Arial" w:hAnsi="Arial" w:cs="Arial"/>
          <w:sz w:val="20"/>
          <w:szCs w:val="20"/>
        </w:rPr>
        <w:t xml:space="preserve">Las concesiones en vía pública no deben impedir el paso a las personas con discapacidad. </w:t>
      </w:r>
    </w:p>
    <w:p w14:paraId="271CA598" w14:textId="77777777" w:rsidR="00127CC0" w:rsidRPr="00127CC0" w:rsidRDefault="00127CC0" w:rsidP="00127CC0">
      <w:pPr>
        <w:pStyle w:val="Prrafodelista"/>
        <w:rPr>
          <w:rFonts w:ascii="Arial" w:hAnsi="Arial" w:cs="Arial"/>
          <w:sz w:val="20"/>
          <w:szCs w:val="20"/>
        </w:rPr>
      </w:pPr>
    </w:p>
    <w:p w14:paraId="72262EDC" w14:textId="77777777" w:rsidR="00127CC0" w:rsidRDefault="00F05D79" w:rsidP="00127CC0">
      <w:pPr>
        <w:pStyle w:val="Prrafodelista"/>
        <w:numPr>
          <w:ilvl w:val="0"/>
          <w:numId w:val="36"/>
        </w:numPr>
        <w:rPr>
          <w:rFonts w:ascii="Arial" w:hAnsi="Arial" w:cs="Arial"/>
          <w:sz w:val="20"/>
          <w:szCs w:val="20"/>
        </w:rPr>
      </w:pPr>
      <w:r w:rsidRPr="00127CC0">
        <w:rPr>
          <w:rFonts w:ascii="Arial" w:hAnsi="Arial" w:cs="Arial"/>
          <w:sz w:val="20"/>
          <w:szCs w:val="20"/>
        </w:rPr>
        <w:t xml:space="preserve">Las rampas en banquetas no deben constituir un riesgo para estas personas y </w:t>
      </w:r>
    </w:p>
    <w:p w14:paraId="3DE0B4DE" w14:textId="77777777" w:rsidR="00127CC0" w:rsidRPr="00127CC0" w:rsidRDefault="00127CC0" w:rsidP="00127CC0">
      <w:pPr>
        <w:pStyle w:val="Prrafodelista"/>
        <w:rPr>
          <w:rFonts w:ascii="Arial" w:hAnsi="Arial" w:cs="Arial"/>
          <w:sz w:val="20"/>
          <w:szCs w:val="20"/>
        </w:rPr>
      </w:pPr>
    </w:p>
    <w:p w14:paraId="4717E2A0" w14:textId="77777777" w:rsidR="00127CC0" w:rsidRDefault="00F05D79" w:rsidP="00127CC0">
      <w:pPr>
        <w:pStyle w:val="Prrafodelista"/>
        <w:numPr>
          <w:ilvl w:val="0"/>
          <w:numId w:val="36"/>
        </w:numPr>
        <w:rPr>
          <w:rFonts w:ascii="Arial" w:hAnsi="Arial" w:cs="Arial"/>
          <w:sz w:val="20"/>
          <w:szCs w:val="20"/>
        </w:rPr>
      </w:pPr>
      <w:r w:rsidRPr="00127CC0">
        <w:rPr>
          <w:rFonts w:ascii="Arial" w:hAnsi="Arial" w:cs="Arial"/>
          <w:sz w:val="20"/>
          <w:szCs w:val="20"/>
        </w:rPr>
        <w:t xml:space="preserve">Tanto postes, como mobiliario urbano, deben ubicarse en la acera de manera que no impida el libre uso de la misma a personas con discapacidad. </w:t>
      </w:r>
    </w:p>
    <w:p w14:paraId="7A5DF681" w14:textId="77777777" w:rsidR="00127CC0" w:rsidRPr="00127CC0" w:rsidRDefault="00127CC0" w:rsidP="00127CC0">
      <w:pPr>
        <w:pStyle w:val="Prrafodelista"/>
        <w:rPr>
          <w:rFonts w:ascii="Arial" w:hAnsi="Arial" w:cs="Arial"/>
          <w:sz w:val="20"/>
          <w:szCs w:val="20"/>
        </w:rPr>
      </w:pPr>
    </w:p>
    <w:p w14:paraId="22DD36AB" w14:textId="77777777" w:rsidR="00127CC0" w:rsidRDefault="00F05D79" w:rsidP="00127CC0">
      <w:pPr>
        <w:rPr>
          <w:rFonts w:ascii="Arial" w:hAnsi="Arial" w:cs="Arial"/>
          <w:sz w:val="20"/>
          <w:szCs w:val="20"/>
        </w:rPr>
      </w:pPr>
      <w:r w:rsidRPr="00127CC0">
        <w:rPr>
          <w:rFonts w:ascii="Arial" w:hAnsi="Arial" w:cs="Arial"/>
          <w:sz w:val="20"/>
          <w:szCs w:val="20"/>
        </w:rPr>
        <w:t xml:space="preserve">De igual forma se deberán construir rampas para el desplazamiento de personas con discapacidad en diversos puntos de los parques, así como realizar las acciones necesarias respecto a la señalética y pintura. </w:t>
      </w:r>
    </w:p>
    <w:p w14:paraId="24483CBD" w14:textId="77777777" w:rsidR="00127CC0" w:rsidRDefault="00127CC0" w:rsidP="00127CC0">
      <w:pPr>
        <w:rPr>
          <w:rFonts w:ascii="Arial" w:hAnsi="Arial" w:cs="Arial"/>
          <w:sz w:val="20"/>
          <w:szCs w:val="20"/>
        </w:rPr>
      </w:pPr>
    </w:p>
    <w:p w14:paraId="257013EC" w14:textId="77777777" w:rsidR="00127CC0" w:rsidRDefault="00F05D79" w:rsidP="00127CC0">
      <w:pPr>
        <w:rPr>
          <w:rFonts w:ascii="Arial" w:hAnsi="Arial" w:cs="Arial"/>
          <w:sz w:val="20"/>
          <w:szCs w:val="20"/>
        </w:rPr>
      </w:pPr>
      <w:r w:rsidRPr="00127CC0">
        <w:rPr>
          <w:rFonts w:ascii="Arial" w:hAnsi="Arial" w:cs="Arial"/>
          <w:sz w:val="20"/>
          <w:szCs w:val="20"/>
        </w:rPr>
        <w:t xml:space="preserve">Las rampas que para tal efecto se construyan, deberán cumplir con las disposiciones técnicas y características que establezca la Dirección de Desarrollo Urbano y Ecología. Asimismo, donde se construyan las rampas, se deberá dejar un espacio libre que será pintado de color azul, tendrán una pendiente máxima de 15%, una anchura mínima en rectas de 2.50 m y en curvas de 3.50 m el radio mínimo en curvas medido al eje de la rampa, será de 7.50 m dicho espacio siempre deberá estar libre y no podrá ser utilizado como estacionamiento. </w:t>
      </w:r>
    </w:p>
    <w:p w14:paraId="71A36F6C" w14:textId="77777777" w:rsidR="00127CC0" w:rsidRDefault="00127CC0" w:rsidP="00127CC0">
      <w:pPr>
        <w:rPr>
          <w:rFonts w:ascii="Arial" w:hAnsi="Arial" w:cs="Arial"/>
          <w:sz w:val="20"/>
          <w:szCs w:val="20"/>
        </w:rPr>
      </w:pPr>
    </w:p>
    <w:p w14:paraId="7BDA4129" w14:textId="7F02B3A2" w:rsidR="00127CC0" w:rsidRPr="00127CC0" w:rsidRDefault="00F05D79" w:rsidP="00127CC0">
      <w:pPr>
        <w:pStyle w:val="Prrafodelista"/>
        <w:numPr>
          <w:ilvl w:val="1"/>
          <w:numId w:val="35"/>
        </w:numPr>
        <w:rPr>
          <w:rFonts w:ascii="Arial" w:hAnsi="Arial" w:cs="Arial"/>
          <w:b/>
          <w:bCs/>
          <w:sz w:val="20"/>
          <w:szCs w:val="20"/>
        </w:rPr>
      </w:pPr>
      <w:r w:rsidRPr="00127CC0">
        <w:rPr>
          <w:rFonts w:ascii="Arial" w:hAnsi="Arial" w:cs="Arial"/>
          <w:b/>
          <w:bCs/>
          <w:sz w:val="22"/>
          <w:szCs w:val="22"/>
        </w:rPr>
        <w:t>ANDADORES O CIRCULACIONES PEATONALES EN ESPACIOS EXTERIORES O DESCANSOS PARA ORIENTACIÓN DE PERSONAS CON DISCAPACIDAD VISUAL Y DÉBILES VISUALES.</w:t>
      </w:r>
      <w:r w:rsidRPr="00127CC0">
        <w:rPr>
          <w:rFonts w:ascii="Arial" w:hAnsi="Arial" w:cs="Arial"/>
          <w:b/>
          <w:bCs/>
          <w:sz w:val="20"/>
          <w:szCs w:val="20"/>
        </w:rPr>
        <w:t xml:space="preserve"> </w:t>
      </w:r>
    </w:p>
    <w:p w14:paraId="5AF1BD8B" w14:textId="77777777" w:rsidR="00127CC0" w:rsidRDefault="00127CC0" w:rsidP="00127CC0">
      <w:pPr>
        <w:rPr>
          <w:rFonts w:ascii="Arial" w:hAnsi="Arial" w:cs="Arial"/>
          <w:sz w:val="20"/>
          <w:szCs w:val="20"/>
        </w:rPr>
      </w:pPr>
    </w:p>
    <w:p w14:paraId="1A643308" w14:textId="3354E569" w:rsidR="00F05D79" w:rsidRPr="00127CC0" w:rsidRDefault="00F05D79" w:rsidP="00127CC0">
      <w:pPr>
        <w:rPr>
          <w:rFonts w:ascii="Arial" w:hAnsi="Arial" w:cs="Arial"/>
          <w:sz w:val="20"/>
          <w:szCs w:val="20"/>
        </w:rPr>
      </w:pPr>
      <w:r w:rsidRPr="00127CC0">
        <w:rPr>
          <w:rFonts w:ascii="Arial" w:hAnsi="Arial" w:cs="Arial"/>
          <w:sz w:val="20"/>
          <w:szCs w:val="20"/>
        </w:rPr>
        <w:t xml:space="preserve">Se deberán evitar ramas y objetos sobresalientes que no permitan un paso libre de 2.10 m de altura. Cuando estas circulaciones sean exclusivas para personas con discapacidad se recomienda colocar dos barandales en ambos lados del andador, uno a una altura de 0.90 m y otro a 0.75 m medidos sobre el nivel de banqueta. Las juntas de pavimento y rejillas de piso tendrán separaciones máximas de 15 </w:t>
      </w:r>
      <w:proofErr w:type="spellStart"/>
      <w:r w:rsidRPr="00127CC0">
        <w:rPr>
          <w:rFonts w:ascii="Arial" w:hAnsi="Arial" w:cs="Arial"/>
          <w:sz w:val="20"/>
          <w:szCs w:val="20"/>
        </w:rPr>
        <w:t>mm.</w:t>
      </w:r>
      <w:proofErr w:type="spellEnd"/>
    </w:p>
    <w:p w14:paraId="5DBE4AE7" w14:textId="77777777" w:rsidR="00F05D79" w:rsidRPr="00F05D79" w:rsidRDefault="00F05D79" w:rsidP="00EB7F23">
      <w:pPr>
        <w:rPr>
          <w:rFonts w:ascii="Arial" w:hAnsi="Arial" w:cs="Arial"/>
          <w:sz w:val="20"/>
          <w:szCs w:val="20"/>
        </w:rPr>
      </w:pPr>
    </w:p>
    <w:p w14:paraId="55AB0B49" w14:textId="1DDCCE4E" w:rsidR="00127CC0" w:rsidRPr="00127CC0" w:rsidRDefault="00EB7F23" w:rsidP="00127CC0">
      <w:pPr>
        <w:pStyle w:val="Prrafodelista"/>
        <w:numPr>
          <w:ilvl w:val="1"/>
          <w:numId w:val="35"/>
        </w:numPr>
        <w:rPr>
          <w:rFonts w:ascii="Arial" w:hAnsi="Arial" w:cs="Arial"/>
          <w:b/>
          <w:bCs/>
          <w:sz w:val="20"/>
          <w:szCs w:val="20"/>
        </w:rPr>
      </w:pPr>
      <w:r w:rsidRPr="00127CC0">
        <w:rPr>
          <w:rFonts w:ascii="Arial" w:hAnsi="Arial" w:cs="Arial"/>
          <w:b/>
          <w:bCs/>
          <w:sz w:val="22"/>
          <w:szCs w:val="22"/>
        </w:rPr>
        <w:lastRenderedPageBreak/>
        <w:t>ÁREAS DE DESCANSO.</w:t>
      </w:r>
      <w:r w:rsidRPr="00127CC0">
        <w:rPr>
          <w:rFonts w:ascii="Arial" w:hAnsi="Arial" w:cs="Arial"/>
          <w:b/>
          <w:bCs/>
          <w:sz w:val="20"/>
          <w:szCs w:val="20"/>
        </w:rPr>
        <w:t xml:space="preserve"> </w:t>
      </w:r>
    </w:p>
    <w:p w14:paraId="1CAE62E9" w14:textId="77777777" w:rsidR="00127CC0" w:rsidRDefault="00127CC0" w:rsidP="00127CC0">
      <w:pPr>
        <w:rPr>
          <w:rFonts w:ascii="Arial" w:hAnsi="Arial" w:cs="Arial"/>
          <w:sz w:val="20"/>
          <w:szCs w:val="20"/>
        </w:rPr>
      </w:pPr>
    </w:p>
    <w:p w14:paraId="71780801" w14:textId="77777777" w:rsidR="00127CC0" w:rsidRDefault="00EB7F23" w:rsidP="00127CC0">
      <w:pPr>
        <w:rPr>
          <w:rFonts w:ascii="Arial" w:hAnsi="Arial" w:cs="Arial"/>
          <w:sz w:val="20"/>
          <w:szCs w:val="20"/>
        </w:rPr>
      </w:pPr>
      <w:r w:rsidRPr="00127CC0">
        <w:rPr>
          <w:rFonts w:ascii="Arial" w:hAnsi="Arial" w:cs="Arial"/>
          <w:sz w:val="20"/>
          <w:szCs w:val="20"/>
        </w:rPr>
        <w:t xml:space="preserve">Cuando así lo prevea el proyecto urbano, éstas se podrán localizar junto a los andadores de las plazas, parques y jardines con una separación máxima de 30 m y en banquetas o camellones, cuando el ancho lo permita. En la proximidad de cruceros o de áreas de espera de transporte público; se ubicarán fuera de la circulación peatonal, pero lo suficientemente cerca para ser identificada por los peatones y estarán preferentemente sombreadas. </w:t>
      </w:r>
    </w:p>
    <w:p w14:paraId="0DB6D964" w14:textId="77777777" w:rsidR="00127CC0" w:rsidRDefault="00127CC0" w:rsidP="00127CC0">
      <w:pPr>
        <w:rPr>
          <w:rFonts w:ascii="Arial" w:hAnsi="Arial" w:cs="Arial"/>
          <w:sz w:val="20"/>
          <w:szCs w:val="20"/>
        </w:rPr>
      </w:pPr>
    </w:p>
    <w:p w14:paraId="3C132C53" w14:textId="4698422C" w:rsidR="00127CC0" w:rsidRPr="00127CC0" w:rsidRDefault="00EB7F23" w:rsidP="00127CC0">
      <w:pPr>
        <w:pStyle w:val="Prrafodelista"/>
        <w:numPr>
          <w:ilvl w:val="1"/>
          <w:numId w:val="35"/>
        </w:numPr>
        <w:rPr>
          <w:rFonts w:ascii="Arial" w:hAnsi="Arial" w:cs="Arial"/>
          <w:b/>
          <w:bCs/>
          <w:sz w:val="20"/>
          <w:szCs w:val="20"/>
        </w:rPr>
      </w:pPr>
      <w:r w:rsidRPr="00127CC0">
        <w:rPr>
          <w:rFonts w:ascii="Arial" w:hAnsi="Arial" w:cs="Arial"/>
          <w:b/>
          <w:bCs/>
          <w:sz w:val="20"/>
          <w:szCs w:val="20"/>
        </w:rPr>
        <w:t xml:space="preserve">ACERAS O BANQUETAS. </w:t>
      </w:r>
    </w:p>
    <w:p w14:paraId="17189415" w14:textId="77777777" w:rsidR="00127CC0" w:rsidRDefault="00127CC0" w:rsidP="00127CC0">
      <w:pPr>
        <w:rPr>
          <w:rFonts w:ascii="Arial" w:hAnsi="Arial" w:cs="Arial"/>
          <w:sz w:val="20"/>
          <w:szCs w:val="20"/>
        </w:rPr>
      </w:pPr>
    </w:p>
    <w:p w14:paraId="67B47842" w14:textId="77777777" w:rsidR="004C09A1" w:rsidRDefault="00EB7F23" w:rsidP="00127CC0">
      <w:pPr>
        <w:rPr>
          <w:rFonts w:ascii="Arial" w:hAnsi="Arial" w:cs="Arial"/>
          <w:sz w:val="20"/>
          <w:szCs w:val="20"/>
        </w:rPr>
      </w:pPr>
      <w:r w:rsidRPr="00127CC0">
        <w:rPr>
          <w:rFonts w:ascii="Arial" w:hAnsi="Arial" w:cs="Arial"/>
          <w:sz w:val="20"/>
          <w:szCs w:val="20"/>
        </w:rPr>
        <w:t xml:space="preserve">Tendrán un ancho mínimo de 1.50 m los pavimentos serán </w:t>
      </w:r>
      <w:proofErr w:type="spellStart"/>
      <w:r w:rsidRPr="00127CC0">
        <w:rPr>
          <w:rFonts w:ascii="Arial" w:hAnsi="Arial" w:cs="Arial"/>
          <w:sz w:val="20"/>
          <w:szCs w:val="20"/>
        </w:rPr>
        <w:t>antiderrapantes</w:t>
      </w:r>
      <w:proofErr w:type="spellEnd"/>
      <w:r w:rsidRPr="00127CC0">
        <w:rPr>
          <w:rFonts w:ascii="Arial" w:hAnsi="Arial" w:cs="Arial"/>
          <w:sz w:val="20"/>
          <w:szCs w:val="20"/>
        </w:rPr>
        <w:t xml:space="preserve">, con cambios de textura en cruces o descansos para orientación de personas con discapacidad visual. Se deberá considerar rampas para el cruce de personas en sillas de ruedas a ambos lados de la vía, que a su vez coincidan con los cruces peatonales. En las aceras e intersecciones en que se construyan rampas para sillas de ruedas, el pavimento, además de </w:t>
      </w:r>
      <w:proofErr w:type="spellStart"/>
      <w:r w:rsidRPr="00127CC0">
        <w:rPr>
          <w:rFonts w:ascii="Arial" w:hAnsi="Arial" w:cs="Arial"/>
          <w:sz w:val="20"/>
          <w:szCs w:val="20"/>
        </w:rPr>
        <w:t>antiderrapante</w:t>
      </w:r>
      <w:proofErr w:type="spellEnd"/>
      <w:r w:rsidRPr="00127CC0">
        <w:rPr>
          <w:rFonts w:ascii="Arial" w:hAnsi="Arial" w:cs="Arial"/>
          <w:sz w:val="20"/>
          <w:szCs w:val="20"/>
        </w:rPr>
        <w:t xml:space="preserve">, deberá ser rugoso y éstas contener una línea guía, de tal manera que permita servir de señalamiento para la circulación de personas con discapacidad visual. Se deberán evitar ramas y objetos sobresalientes que no permitan un paso libre de 2.10 m de altura y estarán sin obstáculos para el libre y continuo desplazamiento de peatones. En esta área no se ubicarán puestos fijos o </w:t>
      </w:r>
      <w:proofErr w:type="spellStart"/>
      <w:r w:rsidRPr="00127CC0">
        <w:rPr>
          <w:rFonts w:ascii="Arial" w:hAnsi="Arial" w:cs="Arial"/>
          <w:sz w:val="20"/>
          <w:szCs w:val="20"/>
        </w:rPr>
        <w:t>semi-fijos</w:t>
      </w:r>
      <w:proofErr w:type="spellEnd"/>
      <w:r w:rsidRPr="00127CC0">
        <w:rPr>
          <w:rFonts w:ascii="Arial" w:hAnsi="Arial" w:cs="Arial"/>
          <w:sz w:val="20"/>
          <w:szCs w:val="20"/>
        </w:rPr>
        <w:t xml:space="preserve"> para vendedores ambulantes ni mobiliario urbano. Cuando existan desniveles para las entradas de autos, se resolverán con rampas laterales en ambos sentidos. </w:t>
      </w:r>
    </w:p>
    <w:p w14:paraId="06D2018E" w14:textId="77777777" w:rsidR="004C09A1" w:rsidRDefault="004C09A1" w:rsidP="00127CC0">
      <w:pPr>
        <w:rPr>
          <w:rFonts w:ascii="Arial" w:hAnsi="Arial" w:cs="Arial"/>
          <w:sz w:val="20"/>
          <w:szCs w:val="20"/>
        </w:rPr>
      </w:pPr>
    </w:p>
    <w:p w14:paraId="259417A2" w14:textId="77777777" w:rsidR="004C09A1" w:rsidRDefault="00EB7F23" w:rsidP="00127CC0">
      <w:pPr>
        <w:rPr>
          <w:rFonts w:ascii="Arial" w:hAnsi="Arial" w:cs="Arial"/>
          <w:sz w:val="20"/>
          <w:szCs w:val="20"/>
        </w:rPr>
      </w:pPr>
      <w:r w:rsidRPr="004C09A1">
        <w:rPr>
          <w:rFonts w:ascii="Arial" w:hAnsi="Arial" w:cs="Arial"/>
          <w:b/>
          <w:bCs/>
          <w:sz w:val="20"/>
          <w:szCs w:val="20"/>
        </w:rPr>
        <w:t>1.5 CRUCES PEATONALES</w:t>
      </w:r>
      <w:r w:rsidRPr="00127CC0">
        <w:rPr>
          <w:rFonts w:ascii="Arial" w:hAnsi="Arial" w:cs="Arial"/>
          <w:sz w:val="20"/>
          <w:szCs w:val="20"/>
        </w:rPr>
        <w:t xml:space="preserve">. Deberán cumplir con las medidas mínimas establecidas por la normativa vial correspondiente, y tener un ancho mínimo de 1.50 m los pavimentos serán </w:t>
      </w:r>
      <w:proofErr w:type="spellStart"/>
      <w:r w:rsidRPr="00127CC0">
        <w:rPr>
          <w:rFonts w:ascii="Arial" w:hAnsi="Arial" w:cs="Arial"/>
          <w:sz w:val="20"/>
          <w:szCs w:val="20"/>
        </w:rPr>
        <w:t>antiderrapantes</w:t>
      </w:r>
      <w:proofErr w:type="spellEnd"/>
      <w:r w:rsidRPr="00127CC0">
        <w:rPr>
          <w:rFonts w:ascii="Arial" w:hAnsi="Arial" w:cs="Arial"/>
          <w:sz w:val="20"/>
          <w:szCs w:val="20"/>
        </w:rPr>
        <w:t xml:space="preserve">, y deberán estar señalizados según la norma, con pintura antideslizante. El trayecto entre aceras deberá estar libre de obstrucciones y contener su respectiva rampa a cada lado de la vía. Los cruces peatonales se ubicarán preferentemente en las esquinas y para una fácil ubicación se deberá utilizar señalización de poste. Contará con dispositivos de paso, visual y sonoro. </w:t>
      </w:r>
    </w:p>
    <w:p w14:paraId="783DB723" w14:textId="77777777" w:rsidR="004C09A1" w:rsidRDefault="004C09A1" w:rsidP="00127CC0">
      <w:pPr>
        <w:rPr>
          <w:rFonts w:ascii="Arial" w:hAnsi="Arial" w:cs="Arial"/>
          <w:sz w:val="20"/>
          <w:szCs w:val="20"/>
        </w:rPr>
      </w:pPr>
    </w:p>
    <w:p w14:paraId="2438C4B7" w14:textId="55D2861D" w:rsidR="004C09A1" w:rsidRPr="00572CA8" w:rsidRDefault="00EB7F23" w:rsidP="00572CA8">
      <w:pPr>
        <w:pStyle w:val="Prrafodelista"/>
        <w:numPr>
          <w:ilvl w:val="1"/>
          <w:numId w:val="40"/>
        </w:numPr>
        <w:rPr>
          <w:rFonts w:ascii="Arial" w:hAnsi="Arial" w:cs="Arial"/>
          <w:b/>
          <w:bCs/>
          <w:sz w:val="20"/>
          <w:szCs w:val="20"/>
        </w:rPr>
      </w:pPr>
      <w:r w:rsidRPr="00572CA8">
        <w:rPr>
          <w:rFonts w:ascii="Arial" w:hAnsi="Arial" w:cs="Arial"/>
          <w:b/>
          <w:bCs/>
          <w:sz w:val="20"/>
          <w:szCs w:val="20"/>
        </w:rPr>
        <w:t xml:space="preserve">CAMELLONES </w:t>
      </w:r>
    </w:p>
    <w:p w14:paraId="1C75B0A5" w14:textId="77777777" w:rsidR="004C09A1" w:rsidRDefault="004C09A1" w:rsidP="004C09A1">
      <w:pPr>
        <w:rPr>
          <w:rFonts w:ascii="Arial" w:hAnsi="Arial" w:cs="Arial"/>
          <w:sz w:val="20"/>
          <w:szCs w:val="20"/>
        </w:rPr>
      </w:pPr>
    </w:p>
    <w:p w14:paraId="1E582F52" w14:textId="77777777" w:rsidR="004C09A1" w:rsidRDefault="00EB7F23" w:rsidP="004C09A1">
      <w:pPr>
        <w:rPr>
          <w:rFonts w:ascii="Arial" w:hAnsi="Arial" w:cs="Arial"/>
          <w:sz w:val="20"/>
          <w:szCs w:val="20"/>
        </w:rPr>
      </w:pPr>
      <w:r w:rsidRPr="004C09A1">
        <w:rPr>
          <w:rFonts w:ascii="Arial" w:hAnsi="Arial" w:cs="Arial"/>
          <w:sz w:val="20"/>
          <w:szCs w:val="20"/>
        </w:rPr>
        <w:t xml:space="preserve">Se dejará un paso para peatones con un ancho mínimo de 2 m con espacio suficiente para alojar al menos un par de personas, dando mayor claridad de uso a las mismas facilitando el cruce para las personas con discapacidad, al mismo nivel que el arroyo, o del cruce peatonal en su caso, con cambio de textura para que personas con discapacidad visual lo puedan identificar. </w:t>
      </w:r>
    </w:p>
    <w:p w14:paraId="286969B6" w14:textId="77777777" w:rsidR="004C09A1" w:rsidRDefault="004C09A1" w:rsidP="004C09A1">
      <w:pPr>
        <w:rPr>
          <w:rFonts w:ascii="Arial" w:hAnsi="Arial" w:cs="Arial"/>
          <w:sz w:val="20"/>
          <w:szCs w:val="20"/>
        </w:rPr>
      </w:pPr>
    </w:p>
    <w:p w14:paraId="5073AA83" w14:textId="4102C52E" w:rsidR="004C09A1" w:rsidRPr="00572CA8" w:rsidRDefault="00EB7F23" w:rsidP="00572CA8">
      <w:pPr>
        <w:pStyle w:val="Prrafodelista"/>
        <w:numPr>
          <w:ilvl w:val="1"/>
          <w:numId w:val="39"/>
        </w:numPr>
        <w:rPr>
          <w:rFonts w:ascii="Arial" w:hAnsi="Arial" w:cs="Arial"/>
          <w:b/>
          <w:bCs/>
          <w:sz w:val="20"/>
          <w:szCs w:val="20"/>
        </w:rPr>
      </w:pPr>
      <w:r w:rsidRPr="00572CA8">
        <w:rPr>
          <w:rFonts w:ascii="Arial" w:hAnsi="Arial" w:cs="Arial"/>
          <w:b/>
          <w:bCs/>
          <w:sz w:val="20"/>
          <w:szCs w:val="20"/>
        </w:rPr>
        <w:t xml:space="preserve">RAMPAS ENTRE ACERAS Y ARROYO VEHICULAR </w:t>
      </w:r>
    </w:p>
    <w:p w14:paraId="0D463865" w14:textId="77777777" w:rsidR="004C09A1" w:rsidRDefault="004C09A1" w:rsidP="004C09A1">
      <w:pPr>
        <w:rPr>
          <w:rFonts w:ascii="Arial" w:hAnsi="Arial" w:cs="Arial"/>
          <w:sz w:val="20"/>
          <w:szCs w:val="20"/>
        </w:rPr>
      </w:pPr>
    </w:p>
    <w:p w14:paraId="6BA3525B" w14:textId="77777777" w:rsidR="00572CA8" w:rsidRDefault="00EB7F23" w:rsidP="004C09A1">
      <w:pPr>
        <w:rPr>
          <w:rFonts w:ascii="Arial" w:hAnsi="Arial" w:cs="Arial"/>
          <w:sz w:val="20"/>
          <w:szCs w:val="20"/>
        </w:rPr>
      </w:pPr>
      <w:r w:rsidRPr="004C09A1">
        <w:rPr>
          <w:rFonts w:ascii="Arial" w:hAnsi="Arial" w:cs="Arial"/>
          <w:sz w:val="20"/>
          <w:szCs w:val="20"/>
        </w:rPr>
        <w:t xml:space="preserve">Las rampas se colocarán en los extremos de las calles en ambas aceras que delimitan la vialidad y deben coincidir con las franjas reservadas para el cruce de peatones, permitiendo una trayectoria continua y libre de obstáculos. Tendrán un ancho mínimo de 1 m para las aceras de 2 m o mayores, y para las menores a este deberá cubrir el ancho total de la acera, con una pendiente máxima del 8% así como cambio de textura para identificación de personas con discapacidad visual y estarán señalizadas y sin obstrucciones para su uso al menos un metro antes de su inicio. </w:t>
      </w:r>
    </w:p>
    <w:p w14:paraId="294EBC9C" w14:textId="77777777" w:rsidR="00572CA8" w:rsidRDefault="00572CA8" w:rsidP="004C09A1">
      <w:pPr>
        <w:rPr>
          <w:rFonts w:ascii="Arial" w:hAnsi="Arial" w:cs="Arial"/>
          <w:sz w:val="20"/>
          <w:szCs w:val="20"/>
        </w:rPr>
      </w:pPr>
    </w:p>
    <w:p w14:paraId="2DC00035" w14:textId="739B5668" w:rsidR="00EA1D92" w:rsidRDefault="00EB7F23" w:rsidP="004C09A1">
      <w:pPr>
        <w:rPr>
          <w:rFonts w:ascii="Arial" w:hAnsi="Arial" w:cs="Arial"/>
          <w:sz w:val="20"/>
          <w:szCs w:val="20"/>
        </w:rPr>
      </w:pPr>
      <w:r w:rsidRPr="004C09A1">
        <w:rPr>
          <w:rFonts w:ascii="Arial" w:hAnsi="Arial" w:cs="Arial"/>
          <w:sz w:val="20"/>
          <w:szCs w:val="20"/>
        </w:rPr>
        <w:t xml:space="preserve">Adicionalmente deben cumplir con lo siguiente: </w:t>
      </w:r>
    </w:p>
    <w:p w14:paraId="326F15AD" w14:textId="77777777" w:rsidR="00EA1D92" w:rsidRDefault="00EA1D92" w:rsidP="004C09A1">
      <w:pPr>
        <w:rPr>
          <w:rFonts w:ascii="Arial" w:hAnsi="Arial" w:cs="Arial"/>
          <w:sz w:val="20"/>
          <w:szCs w:val="20"/>
        </w:rPr>
      </w:pPr>
    </w:p>
    <w:p w14:paraId="01762FCF" w14:textId="2E14D93D" w:rsidR="00EA1D92" w:rsidRDefault="00EB7F23" w:rsidP="00EA1D92">
      <w:pPr>
        <w:pStyle w:val="Prrafodelista"/>
        <w:numPr>
          <w:ilvl w:val="0"/>
          <w:numId w:val="38"/>
        </w:numPr>
        <w:rPr>
          <w:rFonts w:ascii="Arial" w:hAnsi="Arial" w:cs="Arial"/>
          <w:sz w:val="20"/>
          <w:szCs w:val="20"/>
        </w:rPr>
      </w:pPr>
      <w:r w:rsidRPr="00EA1D92">
        <w:rPr>
          <w:rFonts w:ascii="Arial" w:hAnsi="Arial" w:cs="Arial"/>
          <w:sz w:val="20"/>
          <w:szCs w:val="20"/>
        </w:rPr>
        <w:t xml:space="preserve">La superficie debe ser uniforme y con textura </w:t>
      </w:r>
      <w:proofErr w:type="spellStart"/>
      <w:r w:rsidRPr="00EA1D92">
        <w:rPr>
          <w:rFonts w:ascii="Arial" w:hAnsi="Arial" w:cs="Arial"/>
          <w:sz w:val="20"/>
          <w:szCs w:val="20"/>
        </w:rPr>
        <w:t>antiderrapante</w:t>
      </w:r>
      <w:proofErr w:type="spellEnd"/>
      <w:r w:rsidRPr="00EA1D92">
        <w:rPr>
          <w:rFonts w:ascii="Arial" w:hAnsi="Arial" w:cs="Arial"/>
          <w:sz w:val="20"/>
          <w:szCs w:val="20"/>
        </w:rPr>
        <w:t xml:space="preserve"> que no acumule agua; </w:t>
      </w:r>
    </w:p>
    <w:p w14:paraId="266FDBB8" w14:textId="77777777" w:rsidR="00572CA8" w:rsidRPr="00572CA8" w:rsidRDefault="00572CA8" w:rsidP="00572CA8">
      <w:pPr>
        <w:rPr>
          <w:rFonts w:ascii="Arial" w:hAnsi="Arial" w:cs="Arial"/>
          <w:sz w:val="20"/>
          <w:szCs w:val="20"/>
        </w:rPr>
      </w:pPr>
    </w:p>
    <w:p w14:paraId="7D4BD47B" w14:textId="77777777" w:rsidR="00EA1D92" w:rsidRPr="00EA1D92" w:rsidRDefault="00EB7F23" w:rsidP="00EA1D92">
      <w:pPr>
        <w:pStyle w:val="Prrafodelista"/>
        <w:numPr>
          <w:ilvl w:val="0"/>
          <w:numId w:val="38"/>
        </w:numPr>
        <w:rPr>
          <w:rFonts w:ascii="Arial" w:hAnsi="Arial" w:cs="Arial"/>
          <w:sz w:val="20"/>
          <w:szCs w:val="20"/>
        </w:rPr>
      </w:pPr>
      <w:r w:rsidRPr="00EA1D92">
        <w:rPr>
          <w:rFonts w:ascii="Arial" w:hAnsi="Arial" w:cs="Arial"/>
          <w:sz w:val="20"/>
          <w:szCs w:val="20"/>
        </w:rPr>
        <w:lastRenderedPageBreak/>
        <w:t>Las diferencias de nivel que se forman en los bordes laterales de la rampa principal se resolverán con rampas con pendiente máxima del 8%;</w:t>
      </w:r>
      <w:r w:rsidR="00EA1D92" w:rsidRPr="00EA1D92">
        <w:rPr>
          <w:rFonts w:ascii="Arial" w:hAnsi="Arial" w:cs="Arial"/>
          <w:sz w:val="20"/>
          <w:szCs w:val="20"/>
        </w:rPr>
        <w:t xml:space="preserve"> </w:t>
      </w:r>
    </w:p>
    <w:p w14:paraId="38D8BDAA" w14:textId="77777777" w:rsidR="00EA1D92" w:rsidRDefault="00EA1D92" w:rsidP="00EA1D92">
      <w:pPr>
        <w:ind w:left="360"/>
        <w:rPr>
          <w:rFonts w:ascii="Arial" w:hAnsi="Arial" w:cs="Arial"/>
          <w:sz w:val="20"/>
          <w:szCs w:val="20"/>
        </w:rPr>
      </w:pPr>
    </w:p>
    <w:p w14:paraId="11F841B4" w14:textId="4AE7C761" w:rsidR="00EA1D92" w:rsidRPr="00EA1D92" w:rsidRDefault="00EB7F23" w:rsidP="00EA1D92">
      <w:pPr>
        <w:pStyle w:val="Prrafodelista"/>
        <w:numPr>
          <w:ilvl w:val="0"/>
          <w:numId w:val="38"/>
        </w:numPr>
        <w:rPr>
          <w:rFonts w:ascii="Arial" w:hAnsi="Arial" w:cs="Arial"/>
          <w:sz w:val="20"/>
          <w:szCs w:val="20"/>
        </w:rPr>
      </w:pPr>
      <w:r w:rsidRPr="00EA1D92">
        <w:rPr>
          <w:rFonts w:ascii="Arial" w:hAnsi="Arial" w:cs="Arial"/>
          <w:sz w:val="20"/>
          <w:szCs w:val="20"/>
        </w:rPr>
        <w:t xml:space="preserve">Cuando así lo permita la geometría del lugar, estas rampas se resolverán mediante alabeo de las banquetas hasta reducir la guarnición al nivel de arroyo; </w:t>
      </w:r>
    </w:p>
    <w:p w14:paraId="369B0128" w14:textId="77777777" w:rsidR="00EA1D92" w:rsidRDefault="00EA1D92" w:rsidP="00EA1D92">
      <w:pPr>
        <w:rPr>
          <w:rFonts w:ascii="Arial" w:hAnsi="Arial" w:cs="Arial"/>
          <w:sz w:val="20"/>
          <w:szCs w:val="20"/>
        </w:rPr>
      </w:pPr>
    </w:p>
    <w:p w14:paraId="5FD54B6C" w14:textId="467655A6" w:rsidR="00EA1D92" w:rsidRPr="00EA1D92" w:rsidRDefault="00EB7F23" w:rsidP="00EA1D92">
      <w:pPr>
        <w:pStyle w:val="Prrafodelista"/>
        <w:numPr>
          <w:ilvl w:val="0"/>
          <w:numId w:val="38"/>
        </w:numPr>
        <w:rPr>
          <w:rFonts w:ascii="Arial" w:hAnsi="Arial" w:cs="Arial"/>
          <w:sz w:val="20"/>
          <w:szCs w:val="20"/>
        </w:rPr>
      </w:pPr>
      <w:r w:rsidRPr="00EA1D92">
        <w:rPr>
          <w:rFonts w:ascii="Arial" w:hAnsi="Arial" w:cs="Arial"/>
          <w:sz w:val="20"/>
          <w:szCs w:val="20"/>
        </w:rPr>
        <w:t xml:space="preserve">Las guarniciones que se interrumpen por la rampa, se rematarán con bordes boleados con un radio mínimo de 0.25 m en planta; las aristas de los bordes laterales de protección de las rampas secundarias deben ser boleadas con un radio mínimo de 0.05 m; </w:t>
      </w:r>
    </w:p>
    <w:p w14:paraId="739A269A" w14:textId="77777777" w:rsidR="00EA1D92" w:rsidRDefault="00EA1D92" w:rsidP="00EA1D92">
      <w:pPr>
        <w:pStyle w:val="Prrafodelista"/>
        <w:ind w:left="1080"/>
        <w:rPr>
          <w:rFonts w:ascii="Arial" w:hAnsi="Arial" w:cs="Arial"/>
          <w:sz w:val="20"/>
          <w:szCs w:val="20"/>
        </w:rPr>
      </w:pPr>
    </w:p>
    <w:p w14:paraId="3B2800FD" w14:textId="08BAB49E" w:rsidR="00EA1D92" w:rsidRPr="00EA1D92" w:rsidRDefault="00EB7F23" w:rsidP="00EA1D92">
      <w:pPr>
        <w:pStyle w:val="Prrafodelista"/>
        <w:numPr>
          <w:ilvl w:val="0"/>
          <w:numId w:val="38"/>
        </w:numPr>
        <w:rPr>
          <w:rFonts w:ascii="Arial" w:hAnsi="Arial" w:cs="Arial"/>
          <w:sz w:val="20"/>
          <w:szCs w:val="20"/>
        </w:rPr>
      </w:pPr>
      <w:r w:rsidRPr="00EA1D92">
        <w:rPr>
          <w:rFonts w:ascii="Arial" w:hAnsi="Arial" w:cs="Arial"/>
          <w:sz w:val="20"/>
          <w:szCs w:val="20"/>
        </w:rPr>
        <w:t xml:space="preserve">No se ubicarán rampas cuando existan registros, bocas de tormenta o coladeras o cuando el paso de peatones esté prohibido en el crucero; </w:t>
      </w:r>
    </w:p>
    <w:p w14:paraId="0199E21A" w14:textId="77777777" w:rsidR="00EA1D92" w:rsidRDefault="00EA1D92" w:rsidP="00EA1D92">
      <w:pPr>
        <w:pStyle w:val="Prrafodelista"/>
        <w:ind w:left="1080"/>
        <w:rPr>
          <w:rFonts w:ascii="Arial" w:hAnsi="Arial" w:cs="Arial"/>
          <w:sz w:val="20"/>
          <w:szCs w:val="20"/>
        </w:rPr>
      </w:pPr>
    </w:p>
    <w:p w14:paraId="644E2411" w14:textId="24CA8FA2" w:rsidR="00EA1D92" w:rsidRPr="00EA1D92" w:rsidRDefault="00EB7F23" w:rsidP="00EA1D92">
      <w:pPr>
        <w:pStyle w:val="Prrafodelista"/>
        <w:numPr>
          <w:ilvl w:val="0"/>
          <w:numId w:val="38"/>
        </w:numPr>
        <w:rPr>
          <w:rFonts w:ascii="Arial" w:hAnsi="Arial" w:cs="Arial"/>
          <w:sz w:val="20"/>
          <w:szCs w:val="20"/>
        </w:rPr>
      </w:pPr>
      <w:r w:rsidRPr="00EA1D92">
        <w:rPr>
          <w:rFonts w:ascii="Arial" w:hAnsi="Arial" w:cs="Arial"/>
          <w:sz w:val="20"/>
          <w:szCs w:val="20"/>
        </w:rPr>
        <w:t xml:space="preserve">Las rampas deben señalizarse con una franja de pintura color amarillo de 0.10 m en todo su perímetro; </w:t>
      </w:r>
    </w:p>
    <w:p w14:paraId="09F507C8" w14:textId="77777777" w:rsidR="00EA1D92" w:rsidRPr="00EA1D92" w:rsidRDefault="00EA1D92" w:rsidP="00EA1D92">
      <w:pPr>
        <w:pStyle w:val="Prrafodelista"/>
        <w:rPr>
          <w:rFonts w:ascii="Arial" w:hAnsi="Arial" w:cs="Arial"/>
          <w:sz w:val="20"/>
          <w:szCs w:val="20"/>
        </w:rPr>
      </w:pPr>
    </w:p>
    <w:p w14:paraId="1FA584A1" w14:textId="32DC5BCA" w:rsidR="00EA1D92" w:rsidRPr="00EA1D92" w:rsidRDefault="00EB7F23" w:rsidP="00EA1D92">
      <w:pPr>
        <w:pStyle w:val="Prrafodelista"/>
        <w:numPr>
          <w:ilvl w:val="0"/>
          <w:numId w:val="38"/>
        </w:numPr>
        <w:rPr>
          <w:rFonts w:ascii="Arial" w:hAnsi="Arial" w:cs="Arial"/>
          <w:sz w:val="20"/>
          <w:szCs w:val="20"/>
        </w:rPr>
      </w:pPr>
      <w:r w:rsidRPr="00EA1D92">
        <w:rPr>
          <w:rFonts w:ascii="Arial" w:hAnsi="Arial" w:cs="Arial"/>
          <w:sz w:val="20"/>
          <w:szCs w:val="20"/>
        </w:rPr>
        <w:t xml:space="preserve">Se permiten rampas con solución en abanico en las esquinas de las calles sólo cuando la Dirección de Desarrollo Urbano lo autorice; </w:t>
      </w:r>
    </w:p>
    <w:p w14:paraId="2BDDDE4B" w14:textId="77777777" w:rsidR="00EA1D92" w:rsidRPr="00EA1D92" w:rsidRDefault="00EA1D92" w:rsidP="00EA1D92">
      <w:pPr>
        <w:pStyle w:val="Prrafodelista"/>
        <w:rPr>
          <w:rFonts w:ascii="Arial" w:hAnsi="Arial" w:cs="Arial"/>
          <w:sz w:val="20"/>
          <w:szCs w:val="20"/>
        </w:rPr>
      </w:pPr>
    </w:p>
    <w:p w14:paraId="37A6B16D" w14:textId="0BF3881D" w:rsidR="00EA1D92" w:rsidRPr="00EA1D92" w:rsidRDefault="00EB7F23" w:rsidP="00EA1D92">
      <w:pPr>
        <w:pStyle w:val="Prrafodelista"/>
        <w:numPr>
          <w:ilvl w:val="0"/>
          <w:numId w:val="38"/>
        </w:numPr>
        <w:rPr>
          <w:rFonts w:ascii="Arial" w:hAnsi="Arial" w:cs="Arial"/>
          <w:sz w:val="20"/>
          <w:szCs w:val="20"/>
        </w:rPr>
      </w:pPr>
      <w:r w:rsidRPr="00EA1D92">
        <w:rPr>
          <w:rFonts w:ascii="Arial" w:hAnsi="Arial" w:cs="Arial"/>
          <w:sz w:val="20"/>
          <w:szCs w:val="20"/>
        </w:rPr>
        <w:t xml:space="preserve">Se permiten rampas paralelas a la banqueta cuando el ancho de la misma sea de por lo menos 2 m; y </w:t>
      </w:r>
    </w:p>
    <w:p w14:paraId="10F1661C" w14:textId="77777777" w:rsidR="00EA1D92" w:rsidRPr="00EA1D92" w:rsidRDefault="00EA1D92" w:rsidP="00EA1D92">
      <w:pPr>
        <w:pStyle w:val="Prrafodelista"/>
        <w:rPr>
          <w:rFonts w:ascii="Arial" w:hAnsi="Arial" w:cs="Arial"/>
          <w:sz w:val="20"/>
          <w:szCs w:val="20"/>
        </w:rPr>
      </w:pPr>
    </w:p>
    <w:p w14:paraId="40EFB844" w14:textId="160DB0FB" w:rsidR="00EB7F23" w:rsidRDefault="00EB7F23" w:rsidP="00EB7F23">
      <w:pPr>
        <w:pStyle w:val="Prrafodelista"/>
        <w:numPr>
          <w:ilvl w:val="0"/>
          <w:numId w:val="38"/>
        </w:numPr>
        <w:rPr>
          <w:rFonts w:ascii="Arial" w:hAnsi="Arial" w:cs="Arial"/>
          <w:sz w:val="20"/>
          <w:szCs w:val="20"/>
        </w:rPr>
      </w:pPr>
      <w:r w:rsidRPr="00EA1D92">
        <w:rPr>
          <w:rFonts w:ascii="Arial" w:hAnsi="Arial" w:cs="Arial"/>
          <w:sz w:val="20"/>
          <w:szCs w:val="20"/>
        </w:rPr>
        <w:t>Para una fácil ubicación de las rampas se deberá utilizar señalización de poste.</w:t>
      </w:r>
    </w:p>
    <w:p w14:paraId="07FC4F81" w14:textId="77777777" w:rsidR="008C3DA1" w:rsidRPr="008C3DA1" w:rsidRDefault="008C3DA1" w:rsidP="008C3DA1">
      <w:pPr>
        <w:pStyle w:val="Prrafodelista"/>
        <w:rPr>
          <w:rFonts w:ascii="Arial" w:hAnsi="Arial" w:cs="Arial"/>
          <w:sz w:val="20"/>
          <w:szCs w:val="20"/>
        </w:rPr>
      </w:pPr>
    </w:p>
    <w:p w14:paraId="33CAD93A" w14:textId="77777777" w:rsidR="008C3DA1" w:rsidRPr="008C3DA1" w:rsidRDefault="008C3DA1" w:rsidP="008C3DA1">
      <w:pPr>
        <w:rPr>
          <w:rFonts w:ascii="Arial" w:hAnsi="Arial" w:cs="Arial"/>
          <w:sz w:val="20"/>
          <w:szCs w:val="20"/>
        </w:rPr>
      </w:pPr>
    </w:p>
    <w:p w14:paraId="39C3490B" w14:textId="77777777" w:rsidR="008C3DA1" w:rsidRPr="008C3DA1" w:rsidRDefault="00092FEC" w:rsidP="008C3DA1">
      <w:pPr>
        <w:pStyle w:val="Prrafodelista"/>
        <w:numPr>
          <w:ilvl w:val="1"/>
          <w:numId w:val="39"/>
        </w:numPr>
        <w:ind w:left="0" w:firstLine="0"/>
        <w:rPr>
          <w:rFonts w:ascii="Arial" w:hAnsi="Arial" w:cs="Arial"/>
          <w:b/>
          <w:bCs/>
          <w:sz w:val="22"/>
          <w:szCs w:val="22"/>
        </w:rPr>
      </w:pPr>
      <w:r w:rsidRPr="008C3DA1">
        <w:rPr>
          <w:rFonts w:ascii="Arial" w:hAnsi="Arial" w:cs="Arial"/>
          <w:b/>
          <w:bCs/>
          <w:sz w:val="22"/>
          <w:szCs w:val="22"/>
        </w:rPr>
        <w:t xml:space="preserve">BARANDALES Y PASAMANOS. </w:t>
      </w:r>
    </w:p>
    <w:p w14:paraId="34EDBDE5" w14:textId="77777777" w:rsidR="008C3DA1" w:rsidRDefault="008C3DA1" w:rsidP="008C3DA1">
      <w:pPr>
        <w:pStyle w:val="Prrafodelista"/>
        <w:ind w:left="0"/>
        <w:rPr>
          <w:rFonts w:ascii="Arial" w:hAnsi="Arial" w:cs="Arial"/>
          <w:sz w:val="20"/>
          <w:szCs w:val="20"/>
        </w:rPr>
      </w:pPr>
    </w:p>
    <w:p w14:paraId="2FA29AB2" w14:textId="77777777" w:rsidR="008C3DA1" w:rsidRDefault="00092FEC" w:rsidP="008C3DA1">
      <w:pPr>
        <w:pStyle w:val="Prrafodelista"/>
        <w:ind w:left="0"/>
        <w:rPr>
          <w:rFonts w:ascii="Arial" w:hAnsi="Arial" w:cs="Arial"/>
          <w:sz w:val="20"/>
          <w:szCs w:val="20"/>
        </w:rPr>
      </w:pPr>
      <w:r w:rsidRPr="008C3DA1">
        <w:rPr>
          <w:rFonts w:ascii="Arial" w:hAnsi="Arial" w:cs="Arial"/>
          <w:sz w:val="20"/>
          <w:szCs w:val="20"/>
        </w:rPr>
        <w:t xml:space="preserve">Las escaleras y escalinatas en exteriores con ancho hasta de 10 m en explanadas o accesos a edificios públicos, deben contar con barandal provisto de pasamanos en cada uno de sus lados, o a cada 10 m o fracción en caso de anchos mayores. </w:t>
      </w:r>
    </w:p>
    <w:p w14:paraId="2A0854B9" w14:textId="77777777" w:rsidR="008C3DA1" w:rsidRDefault="008C3DA1" w:rsidP="008C3DA1">
      <w:pPr>
        <w:pStyle w:val="Prrafodelista"/>
        <w:ind w:left="0"/>
        <w:rPr>
          <w:rFonts w:ascii="Arial" w:hAnsi="Arial" w:cs="Arial"/>
          <w:sz w:val="20"/>
          <w:szCs w:val="20"/>
        </w:rPr>
      </w:pPr>
    </w:p>
    <w:p w14:paraId="51291929" w14:textId="30B71768" w:rsidR="008C3DA1" w:rsidRPr="008C3DA1" w:rsidRDefault="00092FEC" w:rsidP="008C3DA1">
      <w:pPr>
        <w:pStyle w:val="Prrafodelista"/>
        <w:numPr>
          <w:ilvl w:val="1"/>
          <w:numId w:val="39"/>
        </w:numPr>
        <w:rPr>
          <w:rFonts w:ascii="Arial" w:hAnsi="Arial" w:cs="Arial"/>
          <w:b/>
          <w:bCs/>
          <w:sz w:val="22"/>
          <w:szCs w:val="22"/>
        </w:rPr>
      </w:pPr>
      <w:r w:rsidRPr="008C3DA1">
        <w:rPr>
          <w:rFonts w:ascii="Arial" w:hAnsi="Arial" w:cs="Arial"/>
          <w:b/>
          <w:bCs/>
          <w:sz w:val="22"/>
          <w:szCs w:val="22"/>
        </w:rPr>
        <w:t xml:space="preserve">ELEMENTOS QUE SOBRESALEN. </w:t>
      </w:r>
    </w:p>
    <w:p w14:paraId="09C786F4" w14:textId="77777777" w:rsidR="008C3DA1" w:rsidRDefault="008C3DA1" w:rsidP="008C3DA1">
      <w:pPr>
        <w:rPr>
          <w:rFonts w:ascii="Arial" w:hAnsi="Arial" w:cs="Arial"/>
          <w:sz w:val="20"/>
          <w:szCs w:val="20"/>
        </w:rPr>
      </w:pPr>
    </w:p>
    <w:p w14:paraId="411B40C7" w14:textId="77777777" w:rsidR="008C3DA1" w:rsidRDefault="00092FEC" w:rsidP="008C3DA1">
      <w:pPr>
        <w:rPr>
          <w:rFonts w:ascii="Arial" w:hAnsi="Arial" w:cs="Arial"/>
          <w:sz w:val="20"/>
          <w:szCs w:val="20"/>
        </w:rPr>
      </w:pPr>
      <w:r w:rsidRPr="008C3DA1">
        <w:rPr>
          <w:rFonts w:ascii="Arial" w:hAnsi="Arial" w:cs="Arial"/>
          <w:sz w:val="20"/>
          <w:szCs w:val="20"/>
        </w:rPr>
        <w:t xml:space="preserve">El mobiliario y señalización que sobresale de los paramentos debe contar con elementos de alerta y detección en los pavimentos, como cambios de textura; el borde inferior del mobiliario fijo a los muros o de cualquier obstáculo puede tener una altura máxima de 0.68 m y no debe reducir la anchura mínima de la circulación peatonal. Las excavaciones, escombros y obstáculos temporales o permanentes deberán estar protegidos y señalizados a 1.80 m de distancia. </w:t>
      </w:r>
    </w:p>
    <w:p w14:paraId="4C945C74" w14:textId="77777777" w:rsidR="008C3DA1" w:rsidRDefault="008C3DA1" w:rsidP="008C3DA1">
      <w:pPr>
        <w:rPr>
          <w:rFonts w:ascii="Arial" w:hAnsi="Arial" w:cs="Arial"/>
          <w:sz w:val="20"/>
          <w:szCs w:val="20"/>
        </w:rPr>
      </w:pPr>
    </w:p>
    <w:p w14:paraId="64B9D2EA" w14:textId="47DD361F" w:rsidR="008C3DA1" w:rsidRPr="008C3DA1" w:rsidRDefault="00092FEC" w:rsidP="008C3DA1">
      <w:pPr>
        <w:pStyle w:val="Prrafodelista"/>
        <w:numPr>
          <w:ilvl w:val="1"/>
          <w:numId w:val="39"/>
        </w:numPr>
        <w:rPr>
          <w:rFonts w:ascii="Arial" w:hAnsi="Arial" w:cs="Arial"/>
          <w:b/>
          <w:bCs/>
          <w:sz w:val="22"/>
          <w:szCs w:val="22"/>
        </w:rPr>
      </w:pPr>
      <w:r w:rsidRPr="008C3DA1">
        <w:rPr>
          <w:rFonts w:ascii="Arial" w:hAnsi="Arial" w:cs="Arial"/>
          <w:b/>
          <w:bCs/>
          <w:sz w:val="22"/>
          <w:szCs w:val="22"/>
        </w:rPr>
        <w:t xml:space="preserve">TELEFONOS PÚBLICOS. </w:t>
      </w:r>
    </w:p>
    <w:p w14:paraId="764ACCD6" w14:textId="77777777" w:rsidR="008C3DA1" w:rsidRDefault="008C3DA1" w:rsidP="008C3DA1">
      <w:pPr>
        <w:rPr>
          <w:rFonts w:ascii="Arial" w:hAnsi="Arial" w:cs="Arial"/>
          <w:sz w:val="20"/>
          <w:szCs w:val="20"/>
        </w:rPr>
      </w:pPr>
    </w:p>
    <w:p w14:paraId="4B3AB5C7" w14:textId="77777777" w:rsidR="008C3DA1" w:rsidRDefault="00092FEC" w:rsidP="008C3DA1">
      <w:pPr>
        <w:rPr>
          <w:rFonts w:ascii="Arial" w:hAnsi="Arial" w:cs="Arial"/>
          <w:sz w:val="20"/>
          <w:szCs w:val="20"/>
        </w:rPr>
      </w:pPr>
      <w:r w:rsidRPr="008C3DA1">
        <w:rPr>
          <w:rFonts w:ascii="Arial" w:hAnsi="Arial" w:cs="Arial"/>
          <w:sz w:val="20"/>
          <w:szCs w:val="20"/>
        </w:rPr>
        <w:t xml:space="preserve">En áreas de teléfonos públicos se debe colocar al menos uno en cada agrupamiento a una altura de 1.20 m para que pueda ser utilizado por personas en silla de ruedas, niños y gente pequeña y en lugares de uso masivo colocar un teléfono de teclado y pantalla. El disco o teclado del teléfono deberá contar con sistema Braille. Dispondrá de un área de aproximación libre de obstáculos y con cambio de textura en el piso tendrá la señalización adecuada y gancho para muletas. </w:t>
      </w:r>
    </w:p>
    <w:p w14:paraId="416623CB" w14:textId="77777777" w:rsidR="008C3DA1" w:rsidRDefault="008C3DA1" w:rsidP="008C3DA1">
      <w:pPr>
        <w:rPr>
          <w:rFonts w:ascii="Arial" w:hAnsi="Arial" w:cs="Arial"/>
          <w:sz w:val="20"/>
          <w:szCs w:val="20"/>
        </w:rPr>
      </w:pPr>
    </w:p>
    <w:p w14:paraId="66C025D4" w14:textId="77777777" w:rsidR="008C3DA1" w:rsidRPr="008C3DA1" w:rsidRDefault="00092FEC" w:rsidP="008C3DA1">
      <w:pPr>
        <w:rPr>
          <w:rFonts w:ascii="Arial" w:hAnsi="Arial" w:cs="Arial"/>
          <w:b/>
          <w:bCs/>
          <w:sz w:val="22"/>
          <w:szCs w:val="22"/>
        </w:rPr>
      </w:pPr>
      <w:r w:rsidRPr="008C3DA1">
        <w:rPr>
          <w:rFonts w:ascii="Arial" w:hAnsi="Arial" w:cs="Arial"/>
          <w:b/>
          <w:bCs/>
          <w:sz w:val="22"/>
          <w:szCs w:val="22"/>
        </w:rPr>
        <w:t xml:space="preserve">2. ACCESIBILIDAD EN LOS EDIFICIOS DE USO PÚBLICO O COMÚN </w:t>
      </w:r>
    </w:p>
    <w:p w14:paraId="44ABD1F5" w14:textId="77777777" w:rsidR="008C3DA1" w:rsidRDefault="008C3DA1" w:rsidP="008C3DA1">
      <w:pPr>
        <w:rPr>
          <w:rFonts w:ascii="Arial" w:hAnsi="Arial" w:cs="Arial"/>
          <w:sz w:val="20"/>
          <w:szCs w:val="20"/>
        </w:rPr>
      </w:pPr>
    </w:p>
    <w:p w14:paraId="6E9885C5" w14:textId="77777777" w:rsidR="008C3DA1" w:rsidRDefault="00092FEC" w:rsidP="008C3DA1">
      <w:pPr>
        <w:rPr>
          <w:rFonts w:ascii="Arial" w:hAnsi="Arial" w:cs="Arial"/>
          <w:sz w:val="20"/>
          <w:szCs w:val="20"/>
        </w:rPr>
      </w:pPr>
      <w:r w:rsidRPr="008C3DA1">
        <w:rPr>
          <w:rFonts w:ascii="Arial" w:hAnsi="Arial" w:cs="Arial"/>
          <w:sz w:val="20"/>
          <w:szCs w:val="20"/>
        </w:rPr>
        <w:lastRenderedPageBreak/>
        <w:t xml:space="preserve">Se establecen las características de accesibilidad a personas con discapacidad en áreas de atención al público en los apartados relativos a circulaciones horizontales, vestíbulos, elevadores, entradas, escaleras, puertas, rampas y señalización. El “Símbolo Internacional de Accesibilidad” se utilizará en edificios e instalaciones de uso público, para indicar entradas accesibles, recorridos, estacionamientos, rampas, baños, teléfonos y demás lugares adaptados para personas con discapacidad. En su caso, se debe cumplir con lo dispuesto en las Normas Oficiales Mexicanas NOM- 026-STPS y NOM-001-SSA-1993. </w:t>
      </w:r>
    </w:p>
    <w:p w14:paraId="731B6305" w14:textId="77777777" w:rsidR="008C3DA1" w:rsidRDefault="008C3DA1" w:rsidP="008C3DA1">
      <w:pPr>
        <w:rPr>
          <w:rFonts w:ascii="Arial" w:hAnsi="Arial" w:cs="Arial"/>
          <w:sz w:val="20"/>
          <w:szCs w:val="20"/>
        </w:rPr>
      </w:pPr>
    </w:p>
    <w:p w14:paraId="6C9A69CA" w14:textId="77777777" w:rsidR="008C3DA1" w:rsidRPr="008C3DA1" w:rsidRDefault="00092FEC" w:rsidP="008C3DA1">
      <w:pPr>
        <w:rPr>
          <w:rFonts w:ascii="Arial" w:hAnsi="Arial" w:cs="Arial"/>
          <w:b/>
          <w:bCs/>
          <w:sz w:val="20"/>
          <w:szCs w:val="20"/>
        </w:rPr>
      </w:pPr>
      <w:r w:rsidRPr="008C3DA1">
        <w:rPr>
          <w:rFonts w:ascii="Arial" w:hAnsi="Arial" w:cs="Arial"/>
          <w:b/>
          <w:bCs/>
          <w:sz w:val="20"/>
          <w:szCs w:val="20"/>
        </w:rPr>
        <w:t xml:space="preserve">2.1 ACCESOS </w:t>
      </w:r>
    </w:p>
    <w:p w14:paraId="7EB032B5" w14:textId="77777777" w:rsidR="008C3DA1" w:rsidRDefault="008C3DA1" w:rsidP="008C3DA1">
      <w:pPr>
        <w:rPr>
          <w:rFonts w:ascii="Arial" w:hAnsi="Arial" w:cs="Arial"/>
          <w:sz w:val="20"/>
          <w:szCs w:val="20"/>
        </w:rPr>
      </w:pPr>
    </w:p>
    <w:p w14:paraId="458C7130" w14:textId="77777777" w:rsidR="008C3DA1" w:rsidRDefault="00092FEC" w:rsidP="008C3DA1">
      <w:pPr>
        <w:rPr>
          <w:rFonts w:ascii="Arial" w:hAnsi="Arial" w:cs="Arial"/>
          <w:sz w:val="20"/>
          <w:szCs w:val="20"/>
        </w:rPr>
      </w:pPr>
      <w:r w:rsidRPr="008C3DA1">
        <w:rPr>
          <w:rFonts w:ascii="Arial" w:hAnsi="Arial" w:cs="Arial"/>
          <w:sz w:val="20"/>
          <w:szCs w:val="20"/>
        </w:rPr>
        <w:t xml:space="preserve">Los accesos deberán estar señalizados y tener un claro libre mínimo de 1.5 m. En el acceso a cualquier edificio o instalación se deberá evitar escalones y sardineles y se debe contar con un espacio al mismo nivel entre el exterior y el interior de al menos 1.50 m de largo frente a las puertas para permitir la aproximación y maniobra de las personas con discapacidad, señalizadas con cambios de textura en el piso. Deberán cumplir con las recomendaciones del apartado de pisos y los ubicados en el exterior deberán tener pendientes hidráulicas del 2%. Las manijas de puertas destinadas a las personas con discapacidad serán de tipo palanca o de apertura automática. Cuando se utilicen puertas giratorias o de torniquete, el vestíbulo debe contar una puerta convencional al lado destinada a las personas con discapacidad; Existirá señalización en sistema Braille y Timbre. </w:t>
      </w:r>
    </w:p>
    <w:p w14:paraId="026BA7B9" w14:textId="77777777" w:rsidR="008C3DA1" w:rsidRDefault="008C3DA1" w:rsidP="008C3DA1">
      <w:pPr>
        <w:rPr>
          <w:rFonts w:ascii="Arial" w:hAnsi="Arial" w:cs="Arial"/>
          <w:sz w:val="20"/>
          <w:szCs w:val="20"/>
        </w:rPr>
      </w:pPr>
    </w:p>
    <w:p w14:paraId="718193D3" w14:textId="77777777" w:rsidR="008C3DA1" w:rsidRPr="00623BD0" w:rsidRDefault="00092FEC" w:rsidP="008C3DA1">
      <w:pPr>
        <w:rPr>
          <w:rFonts w:ascii="Arial" w:hAnsi="Arial" w:cs="Arial"/>
          <w:b/>
          <w:bCs/>
          <w:sz w:val="20"/>
          <w:szCs w:val="20"/>
        </w:rPr>
      </w:pPr>
      <w:r w:rsidRPr="00623BD0">
        <w:rPr>
          <w:rFonts w:ascii="Arial" w:hAnsi="Arial" w:cs="Arial"/>
          <w:b/>
          <w:bCs/>
          <w:sz w:val="20"/>
          <w:szCs w:val="20"/>
        </w:rPr>
        <w:t xml:space="preserve">2.2 PUERTAS </w:t>
      </w:r>
    </w:p>
    <w:p w14:paraId="0E56FD1A" w14:textId="77777777" w:rsidR="008C3DA1" w:rsidRDefault="008C3DA1" w:rsidP="008C3DA1">
      <w:pPr>
        <w:rPr>
          <w:rFonts w:ascii="Arial" w:hAnsi="Arial" w:cs="Arial"/>
          <w:sz w:val="20"/>
          <w:szCs w:val="20"/>
        </w:rPr>
      </w:pPr>
    </w:p>
    <w:p w14:paraId="1BC75572" w14:textId="77777777" w:rsidR="00623BD0" w:rsidRDefault="00092FEC" w:rsidP="008C3DA1">
      <w:pPr>
        <w:rPr>
          <w:rFonts w:ascii="Arial" w:hAnsi="Arial" w:cs="Arial"/>
          <w:sz w:val="20"/>
          <w:szCs w:val="20"/>
        </w:rPr>
      </w:pPr>
      <w:r w:rsidRPr="008C3DA1">
        <w:rPr>
          <w:rFonts w:ascii="Arial" w:hAnsi="Arial" w:cs="Arial"/>
          <w:sz w:val="20"/>
          <w:szCs w:val="20"/>
        </w:rPr>
        <w:t xml:space="preserve">Las puertas de intercomunicación deberán tener un claro libre mínimo de 0.90 m y una altura mínima de 2.10 m sin reducir las dimensiones mínimas para cada tipo de edificación. Todas las puertas deberán ser de fácil operación y las manijas serán preferentemente de palanca en ambos lados de la puerta, y en color contrastante. Los marcos de las puertas deberán evitar tener aristas vivas y ser de color contrastante con las paredes. </w:t>
      </w:r>
    </w:p>
    <w:p w14:paraId="4699EE7D" w14:textId="77777777" w:rsidR="00623BD0" w:rsidRPr="00623BD0" w:rsidRDefault="00623BD0" w:rsidP="008C3DA1">
      <w:pPr>
        <w:rPr>
          <w:rFonts w:ascii="Arial" w:hAnsi="Arial" w:cs="Arial"/>
          <w:b/>
          <w:bCs/>
          <w:sz w:val="20"/>
          <w:szCs w:val="20"/>
        </w:rPr>
      </w:pPr>
    </w:p>
    <w:p w14:paraId="4C61BADC" w14:textId="77777777" w:rsidR="00623BD0" w:rsidRPr="00623BD0" w:rsidRDefault="00092FEC" w:rsidP="008C3DA1">
      <w:pPr>
        <w:rPr>
          <w:rFonts w:ascii="Arial" w:hAnsi="Arial" w:cs="Arial"/>
          <w:b/>
          <w:bCs/>
          <w:sz w:val="20"/>
          <w:szCs w:val="20"/>
        </w:rPr>
      </w:pPr>
      <w:r w:rsidRPr="00623BD0">
        <w:rPr>
          <w:rFonts w:ascii="Arial" w:hAnsi="Arial" w:cs="Arial"/>
          <w:b/>
          <w:bCs/>
          <w:sz w:val="20"/>
          <w:szCs w:val="20"/>
        </w:rPr>
        <w:t xml:space="preserve">2.3 PASILLOS </w:t>
      </w:r>
    </w:p>
    <w:p w14:paraId="2DAE1855" w14:textId="77777777" w:rsidR="00623BD0" w:rsidRDefault="00623BD0" w:rsidP="008C3DA1">
      <w:pPr>
        <w:rPr>
          <w:rFonts w:ascii="Arial" w:hAnsi="Arial" w:cs="Arial"/>
          <w:sz w:val="20"/>
          <w:szCs w:val="20"/>
        </w:rPr>
      </w:pPr>
    </w:p>
    <w:p w14:paraId="26A45195" w14:textId="5C4A6914" w:rsidR="00EB7F23" w:rsidRPr="008C3DA1" w:rsidRDefault="00092FEC" w:rsidP="008C3DA1">
      <w:pPr>
        <w:rPr>
          <w:rFonts w:ascii="Arial" w:hAnsi="Arial" w:cs="Arial"/>
          <w:sz w:val="20"/>
          <w:szCs w:val="20"/>
        </w:rPr>
      </w:pPr>
      <w:r w:rsidRPr="008C3DA1">
        <w:rPr>
          <w:rFonts w:ascii="Arial" w:hAnsi="Arial" w:cs="Arial"/>
          <w:sz w:val="20"/>
          <w:szCs w:val="20"/>
        </w:rPr>
        <w:t xml:space="preserve">En edificios de uso público los pasillos tendrán un ancho mínimo de 1.20 m los pisos deben ser de materiales </w:t>
      </w:r>
      <w:proofErr w:type="spellStart"/>
      <w:r w:rsidRPr="008C3DA1">
        <w:rPr>
          <w:rFonts w:ascii="Arial" w:hAnsi="Arial" w:cs="Arial"/>
          <w:sz w:val="20"/>
          <w:szCs w:val="20"/>
        </w:rPr>
        <w:t>antiderrapantes</w:t>
      </w:r>
      <w:proofErr w:type="spellEnd"/>
      <w:r w:rsidRPr="008C3DA1">
        <w:rPr>
          <w:rFonts w:ascii="Arial" w:hAnsi="Arial" w:cs="Arial"/>
          <w:sz w:val="20"/>
          <w:szCs w:val="20"/>
        </w:rPr>
        <w:t>, contar con rampas y no tener escalones; se utilizarán tiras táctiles o cambios de textura para orientación de invidentes y estar libres de cualquier obstáculo.</w:t>
      </w:r>
    </w:p>
    <w:p w14:paraId="477C6873" w14:textId="77777777" w:rsidR="00092FEC" w:rsidRPr="008C3DA1" w:rsidRDefault="00092FEC" w:rsidP="008C3DA1">
      <w:pPr>
        <w:rPr>
          <w:rFonts w:ascii="Arial" w:hAnsi="Arial" w:cs="Arial"/>
          <w:sz w:val="20"/>
          <w:szCs w:val="20"/>
        </w:rPr>
      </w:pPr>
    </w:p>
    <w:p w14:paraId="0974C4CF" w14:textId="77777777" w:rsidR="00623BD0" w:rsidRDefault="00092FEC" w:rsidP="008C3DA1">
      <w:pPr>
        <w:rPr>
          <w:rFonts w:ascii="Arial" w:hAnsi="Arial" w:cs="Arial"/>
          <w:sz w:val="20"/>
          <w:szCs w:val="20"/>
        </w:rPr>
      </w:pPr>
      <w:r w:rsidRPr="008C3DA1">
        <w:rPr>
          <w:rFonts w:ascii="Arial" w:hAnsi="Arial" w:cs="Arial"/>
          <w:sz w:val="20"/>
          <w:szCs w:val="20"/>
        </w:rPr>
        <w:t xml:space="preserve">Las circulaciones peatonales en espacios exteriores tendrán un ancho mínimo de 1.20 m los pavimentos serán firmes y </w:t>
      </w:r>
      <w:proofErr w:type="spellStart"/>
      <w:r w:rsidRPr="008C3DA1">
        <w:rPr>
          <w:rFonts w:ascii="Arial" w:hAnsi="Arial" w:cs="Arial"/>
          <w:sz w:val="20"/>
          <w:szCs w:val="20"/>
        </w:rPr>
        <w:t>antiderrapantes</w:t>
      </w:r>
      <w:proofErr w:type="spellEnd"/>
      <w:r w:rsidRPr="008C3DA1">
        <w:rPr>
          <w:rFonts w:ascii="Arial" w:hAnsi="Arial" w:cs="Arial"/>
          <w:sz w:val="20"/>
          <w:szCs w:val="20"/>
        </w:rPr>
        <w:t xml:space="preserve">, con cambios de textura en cruces o descansos para orientación de invidentes. Dispondrán de sistema de alarma de emergencia a base de señales audibles y visibles con sonido intermitente y lámpara de destellos, así como señalización conductiva. </w:t>
      </w:r>
    </w:p>
    <w:p w14:paraId="556412E3" w14:textId="77777777" w:rsidR="00623BD0" w:rsidRDefault="00623BD0" w:rsidP="008C3DA1">
      <w:pPr>
        <w:rPr>
          <w:rFonts w:ascii="Arial" w:hAnsi="Arial" w:cs="Arial"/>
          <w:sz w:val="20"/>
          <w:szCs w:val="20"/>
        </w:rPr>
      </w:pPr>
    </w:p>
    <w:p w14:paraId="4EAC7EF1" w14:textId="77777777" w:rsidR="00623BD0" w:rsidRPr="00623BD0" w:rsidRDefault="00092FEC" w:rsidP="008C3DA1">
      <w:pPr>
        <w:rPr>
          <w:rFonts w:ascii="Arial" w:hAnsi="Arial" w:cs="Arial"/>
          <w:b/>
          <w:bCs/>
          <w:sz w:val="20"/>
          <w:szCs w:val="20"/>
        </w:rPr>
      </w:pPr>
      <w:r w:rsidRPr="00623BD0">
        <w:rPr>
          <w:rFonts w:ascii="Arial" w:hAnsi="Arial" w:cs="Arial"/>
          <w:b/>
          <w:bCs/>
          <w:sz w:val="20"/>
          <w:szCs w:val="20"/>
        </w:rPr>
        <w:t xml:space="preserve">2.4 RAMPAS </w:t>
      </w:r>
    </w:p>
    <w:p w14:paraId="62466884" w14:textId="77777777" w:rsidR="00623BD0" w:rsidRDefault="00623BD0" w:rsidP="008C3DA1">
      <w:pPr>
        <w:rPr>
          <w:rFonts w:ascii="Arial" w:hAnsi="Arial" w:cs="Arial"/>
          <w:sz w:val="20"/>
          <w:szCs w:val="20"/>
        </w:rPr>
      </w:pPr>
    </w:p>
    <w:p w14:paraId="1367E184" w14:textId="77777777" w:rsidR="00623BD0" w:rsidRDefault="00092FEC" w:rsidP="008C3DA1">
      <w:pPr>
        <w:rPr>
          <w:rFonts w:ascii="Arial" w:hAnsi="Arial" w:cs="Arial"/>
          <w:sz w:val="20"/>
          <w:szCs w:val="20"/>
        </w:rPr>
      </w:pPr>
      <w:r w:rsidRPr="008C3DA1">
        <w:rPr>
          <w:rFonts w:ascii="Arial" w:hAnsi="Arial" w:cs="Arial"/>
          <w:sz w:val="20"/>
          <w:szCs w:val="20"/>
        </w:rPr>
        <w:t xml:space="preserve">En edificios para uso público, cuando en las distintas plantas o pisos se tenga diferentes niveles se deberá dejar rampas para permitir el tránsito de personas con discapacidad en áreas de atención al público y tendrán un área de aproximación libre de obstáculos, con cambio de textura en el piso. </w:t>
      </w:r>
    </w:p>
    <w:p w14:paraId="13C4B20D" w14:textId="77777777" w:rsidR="00623BD0" w:rsidRDefault="00623BD0" w:rsidP="008C3DA1">
      <w:pPr>
        <w:rPr>
          <w:rFonts w:ascii="Arial" w:hAnsi="Arial" w:cs="Arial"/>
          <w:sz w:val="20"/>
          <w:szCs w:val="20"/>
        </w:rPr>
      </w:pPr>
    </w:p>
    <w:p w14:paraId="289F3249" w14:textId="77777777" w:rsidR="00623BD0" w:rsidRDefault="00092FEC" w:rsidP="008C3DA1">
      <w:pPr>
        <w:rPr>
          <w:rFonts w:ascii="Arial" w:hAnsi="Arial" w:cs="Arial"/>
          <w:sz w:val="20"/>
          <w:szCs w:val="20"/>
        </w:rPr>
      </w:pPr>
      <w:r w:rsidRPr="008C3DA1">
        <w:rPr>
          <w:rFonts w:ascii="Arial" w:hAnsi="Arial" w:cs="Arial"/>
          <w:sz w:val="20"/>
          <w:szCs w:val="20"/>
        </w:rPr>
        <w:t xml:space="preserve">Las rampas peatonales que se proyecten en las edificaciones deben cumplir con las siguientes condiciones de diseño: </w:t>
      </w:r>
    </w:p>
    <w:p w14:paraId="3272E3D3" w14:textId="7C9ADC4E" w:rsidR="00623BD0" w:rsidRPr="00623BD0" w:rsidRDefault="00092FEC" w:rsidP="00623BD0">
      <w:pPr>
        <w:pStyle w:val="Prrafodelista"/>
        <w:numPr>
          <w:ilvl w:val="0"/>
          <w:numId w:val="41"/>
        </w:numPr>
        <w:rPr>
          <w:rFonts w:ascii="Arial" w:hAnsi="Arial" w:cs="Arial"/>
          <w:sz w:val="20"/>
          <w:szCs w:val="20"/>
        </w:rPr>
      </w:pPr>
      <w:r w:rsidRPr="00623BD0">
        <w:rPr>
          <w:rFonts w:ascii="Arial" w:hAnsi="Arial" w:cs="Arial"/>
          <w:sz w:val="20"/>
          <w:szCs w:val="20"/>
        </w:rPr>
        <w:t xml:space="preserve">Tener una pendiente máxima de 8% y la anchura mínima en edificios para uso público no podrá ser inferior a 1.20 m; </w:t>
      </w:r>
    </w:p>
    <w:p w14:paraId="1C37D8A9" w14:textId="77777777" w:rsidR="00623BD0" w:rsidRDefault="00623BD0" w:rsidP="00623BD0">
      <w:pPr>
        <w:ind w:left="360"/>
        <w:rPr>
          <w:rFonts w:ascii="Arial" w:hAnsi="Arial" w:cs="Arial"/>
          <w:sz w:val="20"/>
          <w:szCs w:val="20"/>
        </w:rPr>
      </w:pPr>
    </w:p>
    <w:p w14:paraId="29552A1D" w14:textId="433D6431" w:rsidR="00623BD0" w:rsidRPr="00623BD0" w:rsidRDefault="00092FEC" w:rsidP="00623BD0">
      <w:pPr>
        <w:pStyle w:val="Prrafodelista"/>
        <w:numPr>
          <w:ilvl w:val="0"/>
          <w:numId w:val="41"/>
        </w:numPr>
        <w:rPr>
          <w:rFonts w:ascii="Arial" w:hAnsi="Arial" w:cs="Arial"/>
          <w:sz w:val="20"/>
          <w:szCs w:val="20"/>
        </w:rPr>
      </w:pPr>
      <w:r w:rsidRPr="00623BD0">
        <w:rPr>
          <w:rFonts w:ascii="Arial" w:hAnsi="Arial" w:cs="Arial"/>
          <w:sz w:val="20"/>
          <w:szCs w:val="20"/>
        </w:rPr>
        <w:lastRenderedPageBreak/>
        <w:t xml:space="preserve">Contar con un cambio de textura al principio y al final de la rampa como señalización para invidentes; en este espacio no se colocará ningún elemento que obstaculice su uso; </w:t>
      </w:r>
    </w:p>
    <w:p w14:paraId="589BB5CF" w14:textId="77777777" w:rsidR="00623BD0" w:rsidRPr="00623BD0" w:rsidRDefault="00623BD0" w:rsidP="00623BD0">
      <w:pPr>
        <w:pStyle w:val="Prrafodelista"/>
        <w:rPr>
          <w:rFonts w:ascii="Arial" w:hAnsi="Arial" w:cs="Arial"/>
          <w:sz w:val="20"/>
          <w:szCs w:val="20"/>
        </w:rPr>
      </w:pPr>
    </w:p>
    <w:p w14:paraId="386040BF" w14:textId="77777777" w:rsidR="00623BD0" w:rsidRDefault="00092FEC" w:rsidP="00623BD0">
      <w:pPr>
        <w:pStyle w:val="Prrafodelista"/>
        <w:numPr>
          <w:ilvl w:val="0"/>
          <w:numId w:val="41"/>
        </w:numPr>
        <w:rPr>
          <w:rFonts w:ascii="Arial" w:hAnsi="Arial" w:cs="Arial"/>
          <w:sz w:val="20"/>
          <w:szCs w:val="20"/>
        </w:rPr>
      </w:pPr>
      <w:r w:rsidRPr="00623BD0">
        <w:rPr>
          <w:rFonts w:ascii="Arial" w:hAnsi="Arial" w:cs="Arial"/>
          <w:sz w:val="20"/>
          <w:szCs w:val="20"/>
        </w:rPr>
        <w:t xml:space="preserve">Siempre que exista una diferencia de nivel entre la calle y la entrada principal en edificaciones para uso público, debe existir una rampa debidamente señalizada; </w:t>
      </w:r>
    </w:p>
    <w:p w14:paraId="5FA0A392" w14:textId="77777777" w:rsidR="00623BD0" w:rsidRPr="00623BD0" w:rsidRDefault="00623BD0" w:rsidP="00623BD0">
      <w:pPr>
        <w:pStyle w:val="Prrafodelista"/>
        <w:rPr>
          <w:rFonts w:ascii="Arial" w:hAnsi="Arial" w:cs="Arial"/>
          <w:sz w:val="20"/>
          <w:szCs w:val="20"/>
        </w:rPr>
      </w:pPr>
    </w:p>
    <w:p w14:paraId="33FC3EC9" w14:textId="77777777" w:rsidR="00623BD0" w:rsidRDefault="00092FEC" w:rsidP="00623BD0">
      <w:pPr>
        <w:pStyle w:val="Prrafodelista"/>
        <w:numPr>
          <w:ilvl w:val="0"/>
          <w:numId w:val="41"/>
        </w:numPr>
        <w:rPr>
          <w:rFonts w:ascii="Arial" w:hAnsi="Arial" w:cs="Arial"/>
          <w:sz w:val="20"/>
          <w:szCs w:val="20"/>
        </w:rPr>
      </w:pPr>
      <w:r w:rsidRPr="00623BD0">
        <w:rPr>
          <w:rFonts w:ascii="Arial" w:hAnsi="Arial" w:cs="Arial"/>
          <w:sz w:val="20"/>
          <w:szCs w:val="20"/>
        </w:rPr>
        <w:t xml:space="preserve">Las rampas con longitud mayor de 1.20 m en edificaciones públicas, deben contar con un borde lateral de 0.05 m de altura, así como pasamanos en cada uno de sus lados, debe haber uno a una altura de 0.90 m y otro a una altura de 0.75 m; </w:t>
      </w:r>
    </w:p>
    <w:p w14:paraId="6F01720B" w14:textId="77777777" w:rsidR="00623BD0" w:rsidRPr="00623BD0" w:rsidRDefault="00623BD0" w:rsidP="00623BD0">
      <w:pPr>
        <w:pStyle w:val="Prrafodelista"/>
        <w:rPr>
          <w:rFonts w:ascii="Arial" w:hAnsi="Arial" w:cs="Arial"/>
          <w:sz w:val="20"/>
          <w:szCs w:val="20"/>
        </w:rPr>
      </w:pPr>
    </w:p>
    <w:p w14:paraId="0EA62F9D" w14:textId="77777777" w:rsidR="00623BD0" w:rsidRDefault="00092FEC" w:rsidP="00623BD0">
      <w:pPr>
        <w:pStyle w:val="Prrafodelista"/>
        <w:numPr>
          <w:ilvl w:val="0"/>
          <w:numId w:val="41"/>
        </w:numPr>
        <w:rPr>
          <w:rFonts w:ascii="Arial" w:hAnsi="Arial" w:cs="Arial"/>
          <w:sz w:val="20"/>
          <w:szCs w:val="20"/>
        </w:rPr>
      </w:pPr>
      <w:r w:rsidRPr="00623BD0">
        <w:rPr>
          <w:rFonts w:ascii="Arial" w:hAnsi="Arial" w:cs="Arial"/>
          <w:sz w:val="20"/>
          <w:szCs w:val="20"/>
        </w:rPr>
        <w:t xml:space="preserve">La longitud máxima de una rampa entre descansos será de 4.50 m, la cual podrá ser incrementada hasta 6.00 m siempre que se disminuya la pendiente máxima al 8%; </w:t>
      </w:r>
    </w:p>
    <w:p w14:paraId="187D511C" w14:textId="77777777" w:rsidR="00623BD0" w:rsidRPr="00623BD0" w:rsidRDefault="00623BD0" w:rsidP="00623BD0">
      <w:pPr>
        <w:pStyle w:val="Prrafodelista"/>
        <w:rPr>
          <w:rFonts w:ascii="Arial" w:hAnsi="Arial" w:cs="Arial"/>
          <w:sz w:val="20"/>
          <w:szCs w:val="20"/>
        </w:rPr>
      </w:pPr>
    </w:p>
    <w:p w14:paraId="6ABD02C1" w14:textId="77777777" w:rsidR="00623BD0" w:rsidRDefault="00092FEC" w:rsidP="00623BD0">
      <w:pPr>
        <w:pStyle w:val="Prrafodelista"/>
        <w:numPr>
          <w:ilvl w:val="0"/>
          <w:numId w:val="41"/>
        </w:numPr>
        <w:rPr>
          <w:rFonts w:ascii="Arial" w:hAnsi="Arial" w:cs="Arial"/>
          <w:sz w:val="20"/>
          <w:szCs w:val="20"/>
        </w:rPr>
      </w:pPr>
      <w:r w:rsidRPr="00623BD0">
        <w:rPr>
          <w:rFonts w:ascii="Arial" w:hAnsi="Arial" w:cs="Arial"/>
          <w:sz w:val="20"/>
          <w:szCs w:val="20"/>
        </w:rPr>
        <w:t xml:space="preserve">El ancho de los descansos debe ser cuando menos igual a la anchura reglamentaria de la rampa; </w:t>
      </w:r>
    </w:p>
    <w:p w14:paraId="701F8EB6" w14:textId="77777777" w:rsidR="00623BD0" w:rsidRPr="00623BD0" w:rsidRDefault="00623BD0" w:rsidP="00623BD0">
      <w:pPr>
        <w:pStyle w:val="Prrafodelista"/>
        <w:rPr>
          <w:rFonts w:ascii="Arial" w:hAnsi="Arial" w:cs="Arial"/>
          <w:sz w:val="20"/>
          <w:szCs w:val="20"/>
        </w:rPr>
      </w:pPr>
    </w:p>
    <w:p w14:paraId="4CA4E5FE" w14:textId="77777777" w:rsidR="00623BD0" w:rsidRDefault="00092FEC" w:rsidP="00623BD0">
      <w:pPr>
        <w:pStyle w:val="Prrafodelista"/>
        <w:numPr>
          <w:ilvl w:val="0"/>
          <w:numId w:val="41"/>
        </w:numPr>
        <w:rPr>
          <w:rFonts w:ascii="Arial" w:hAnsi="Arial" w:cs="Arial"/>
          <w:sz w:val="20"/>
          <w:szCs w:val="20"/>
        </w:rPr>
      </w:pPr>
      <w:r w:rsidRPr="00623BD0">
        <w:rPr>
          <w:rFonts w:ascii="Arial" w:hAnsi="Arial" w:cs="Arial"/>
          <w:sz w:val="20"/>
          <w:szCs w:val="20"/>
        </w:rPr>
        <w:t xml:space="preserve">Las rampas de acceso a edificaciones contarán con un espacio horizontal al principio y al final del recorrido de cuando menos el ancho de la rampa; y </w:t>
      </w:r>
    </w:p>
    <w:p w14:paraId="6D1812DE" w14:textId="77777777" w:rsidR="00623BD0" w:rsidRPr="00623BD0" w:rsidRDefault="00623BD0" w:rsidP="00623BD0">
      <w:pPr>
        <w:pStyle w:val="Prrafodelista"/>
        <w:rPr>
          <w:rFonts w:ascii="Arial" w:hAnsi="Arial" w:cs="Arial"/>
          <w:sz w:val="20"/>
          <w:szCs w:val="20"/>
        </w:rPr>
      </w:pPr>
    </w:p>
    <w:p w14:paraId="10F33A00" w14:textId="10E2149A" w:rsidR="00623BD0" w:rsidRPr="00623BD0" w:rsidRDefault="00092FEC" w:rsidP="00623BD0">
      <w:pPr>
        <w:pStyle w:val="Prrafodelista"/>
        <w:numPr>
          <w:ilvl w:val="0"/>
          <w:numId w:val="41"/>
        </w:numPr>
        <w:rPr>
          <w:rFonts w:ascii="Arial" w:hAnsi="Arial" w:cs="Arial"/>
          <w:sz w:val="20"/>
          <w:szCs w:val="20"/>
        </w:rPr>
      </w:pPr>
      <w:r w:rsidRPr="00623BD0">
        <w:rPr>
          <w:rFonts w:ascii="Arial" w:hAnsi="Arial" w:cs="Arial"/>
          <w:sz w:val="20"/>
          <w:szCs w:val="20"/>
        </w:rPr>
        <w:t xml:space="preserve">Los materiales utilizados para su construcción deben ser </w:t>
      </w:r>
      <w:proofErr w:type="spellStart"/>
      <w:r w:rsidRPr="00623BD0">
        <w:rPr>
          <w:rFonts w:ascii="Arial" w:hAnsi="Arial" w:cs="Arial"/>
          <w:sz w:val="20"/>
          <w:szCs w:val="20"/>
        </w:rPr>
        <w:t>antiderrapantes</w:t>
      </w:r>
      <w:proofErr w:type="spellEnd"/>
      <w:r w:rsidRPr="00623BD0">
        <w:rPr>
          <w:rFonts w:ascii="Arial" w:hAnsi="Arial" w:cs="Arial"/>
          <w:sz w:val="20"/>
          <w:szCs w:val="20"/>
        </w:rPr>
        <w:t xml:space="preserve">. </w:t>
      </w:r>
    </w:p>
    <w:p w14:paraId="7A716FF6" w14:textId="77777777" w:rsidR="00623BD0" w:rsidRDefault="00623BD0" w:rsidP="008C3DA1">
      <w:pPr>
        <w:rPr>
          <w:rFonts w:ascii="Arial" w:hAnsi="Arial" w:cs="Arial"/>
          <w:sz w:val="20"/>
          <w:szCs w:val="20"/>
        </w:rPr>
      </w:pPr>
    </w:p>
    <w:p w14:paraId="5E928CE5" w14:textId="77777777" w:rsidR="00623BD0" w:rsidRPr="00623BD0" w:rsidRDefault="00092FEC" w:rsidP="008C3DA1">
      <w:pPr>
        <w:rPr>
          <w:rFonts w:ascii="Arial" w:hAnsi="Arial" w:cs="Arial"/>
          <w:b/>
          <w:bCs/>
          <w:sz w:val="20"/>
          <w:szCs w:val="20"/>
        </w:rPr>
      </w:pPr>
      <w:r w:rsidRPr="00623BD0">
        <w:rPr>
          <w:rFonts w:ascii="Arial" w:hAnsi="Arial" w:cs="Arial"/>
          <w:b/>
          <w:bCs/>
          <w:sz w:val="20"/>
          <w:szCs w:val="20"/>
        </w:rPr>
        <w:t xml:space="preserve">2.5 ESCALERAS </w:t>
      </w:r>
    </w:p>
    <w:p w14:paraId="6320E284" w14:textId="77777777" w:rsidR="00623BD0" w:rsidRDefault="00623BD0" w:rsidP="008C3DA1">
      <w:pPr>
        <w:rPr>
          <w:rFonts w:ascii="Arial" w:hAnsi="Arial" w:cs="Arial"/>
          <w:sz w:val="20"/>
          <w:szCs w:val="20"/>
        </w:rPr>
      </w:pPr>
    </w:p>
    <w:p w14:paraId="0863433D" w14:textId="77777777" w:rsidR="00623BD0" w:rsidRDefault="00092FEC" w:rsidP="008C3DA1">
      <w:pPr>
        <w:rPr>
          <w:rFonts w:ascii="Arial" w:hAnsi="Arial" w:cs="Arial"/>
          <w:sz w:val="20"/>
          <w:szCs w:val="20"/>
        </w:rPr>
      </w:pPr>
      <w:r w:rsidRPr="008C3DA1">
        <w:rPr>
          <w:rFonts w:ascii="Arial" w:hAnsi="Arial" w:cs="Arial"/>
          <w:sz w:val="20"/>
          <w:szCs w:val="20"/>
        </w:rPr>
        <w:t xml:space="preserve">En las edificaciones de uso público las escaleras no deberán ser la única opción para transitar entre desniveles. Deberán estar adaptadas para su uso por personas con discapacidad y de la tercera edad. Para ello las escaleras deben cumplir al menos con las siguientes especificaciones: </w:t>
      </w:r>
    </w:p>
    <w:p w14:paraId="0D7B9CD6" w14:textId="77777777" w:rsidR="00623BD0" w:rsidRDefault="00623BD0" w:rsidP="008C3DA1">
      <w:pPr>
        <w:rPr>
          <w:rFonts w:ascii="Arial" w:hAnsi="Arial" w:cs="Arial"/>
          <w:sz w:val="20"/>
          <w:szCs w:val="20"/>
        </w:rPr>
      </w:pPr>
    </w:p>
    <w:p w14:paraId="5BDBC27F" w14:textId="18C17168" w:rsidR="00623BD0" w:rsidRDefault="00092FEC" w:rsidP="00623BD0">
      <w:pPr>
        <w:pStyle w:val="Prrafodelista"/>
        <w:numPr>
          <w:ilvl w:val="0"/>
          <w:numId w:val="42"/>
        </w:numPr>
        <w:rPr>
          <w:rFonts w:ascii="Arial" w:hAnsi="Arial" w:cs="Arial"/>
          <w:sz w:val="20"/>
          <w:szCs w:val="20"/>
        </w:rPr>
      </w:pPr>
      <w:r w:rsidRPr="00623BD0">
        <w:rPr>
          <w:rFonts w:ascii="Arial" w:hAnsi="Arial" w:cs="Arial"/>
          <w:sz w:val="20"/>
          <w:szCs w:val="20"/>
        </w:rPr>
        <w:t xml:space="preserve">Contar con un área de aproximación de 0.75 m como mínimo, con cambio de textura en el piso en el arranque y a la llegada de la escalera, acabados firmes y </w:t>
      </w:r>
      <w:proofErr w:type="spellStart"/>
      <w:r w:rsidRPr="00623BD0">
        <w:rPr>
          <w:rFonts w:ascii="Arial" w:hAnsi="Arial" w:cs="Arial"/>
          <w:sz w:val="20"/>
          <w:szCs w:val="20"/>
        </w:rPr>
        <w:t>antiderrapantes</w:t>
      </w:r>
      <w:proofErr w:type="spellEnd"/>
      <w:r w:rsidRPr="00623BD0">
        <w:rPr>
          <w:rFonts w:ascii="Arial" w:hAnsi="Arial" w:cs="Arial"/>
          <w:sz w:val="20"/>
          <w:szCs w:val="20"/>
        </w:rPr>
        <w:t xml:space="preserve">, contraste entre huellas y peraltes y no deberán presentar aristas vivas ni narices sobresalientes las cuales deberán ser de arista redondeada; </w:t>
      </w:r>
    </w:p>
    <w:p w14:paraId="2D14CF60" w14:textId="77777777" w:rsidR="00623BD0" w:rsidRPr="00623BD0" w:rsidRDefault="00623BD0" w:rsidP="00623BD0">
      <w:pPr>
        <w:rPr>
          <w:rFonts w:ascii="Arial" w:hAnsi="Arial" w:cs="Arial"/>
          <w:sz w:val="20"/>
          <w:szCs w:val="20"/>
        </w:rPr>
      </w:pPr>
    </w:p>
    <w:p w14:paraId="5E345526" w14:textId="77777777" w:rsidR="00623BD0" w:rsidRDefault="00092FEC" w:rsidP="00623BD0">
      <w:pPr>
        <w:pStyle w:val="Prrafodelista"/>
        <w:numPr>
          <w:ilvl w:val="0"/>
          <w:numId w:val="42"/>
        </w:numPr>
        <w:rPr>
          <w:rFonts w:ascii="Arial" w:hAnsi="Arial" w:cs="Arial"/>
          <w:sz w:val="20"/>
          <w:szCs w:val="20"/>
        </w:rPr>
      </w:pPr>
      <w:proofErr w:type="spellStart"/>
      <w:r w:rsidRPr="00623BD0">
        <w:rPr>
          <w:rFonts w:ascii="Arial" w:hAnsi="Arial" w:cs="Arial"/>
          <w:sz w:val="20"/>
          <w:szCs w:val="20"/>
        </w:rPr>
        <w:t>as</w:t>
      </w:r>
      <w:proofErr w:type="spellEnd"/>
      <w:r w:rsidRPr="00623BD0">
        <w:rPr>
          <w:rFonts w:ascii="Arial" w:hAnsi="Arial" w:cs="Arial"/>
          <w:sz w:val="20"/>
          <w:szCs w:val="20"/>
        </w:rPr>
        <w:t xml:space="preserve"> escaleras y escalinatas contarán con un máximo de 13 peraltes entre descansos. El ancho de los descansos debe ser igual o mayor a la anchura reglamentaria de la escalera. En cada tramo de escaleras, la huella y peraltes conservarán siempre las mismas dimensiones; </w:t>
      </w:r>
    </w:p>
    <w:p w14:paraId="18B38DB1" w14:textId="77777777" w:rsidR="00623BD0" w:rsidRPr="00623BD0" w:rsidRDefault="00623BD0" w:rsidP="00623BD0">
      <w:pPr>
        <w:pStyle w:val="Prrafodelista"/>
        <w:rPr>
          <w:rFonts w:ascii="Arial" w:hAnsi="Arial" w:cs="Arial"/>
          <w:sz w:val="20"/>
          <w:szCs w:val="20"/>
        </w:rPr>
      </w:pPr>
    </w:p>
    <w:p w14:paraId="6EEDCCF7" w14:textId="77777777" w:rsidR="00623BD0" w:rsidRDefault="00092FEC" w:rsidP="00623BD0">
      <w:pPr>
        <w:pStyle w:val="Prrafodelista"/>
        <w:numPr>
          <w:ilvl w:val="0"/>
          <w:numId w:val="42"/>
        </w:numPr>
        <w:rPr>
          <w:rFonts w:ascii="Arial" w:hAnsi="Arial" w:cs="Arial"/>
          <w:sz w:val="20"/>
          <w:szCs w:val="20"/>
        </w:rPr>
      </w:pPr>
      <w:r w:rsidRPr="00623BD0">
        <w:rPr>
          <w:rFonts w:ascii="Arial" w:hAnsi="Arial" w:cs="Arial"/>
          <w:sz w:val="20"/>
          <w:szCs w:val="20"/>
        </w:rPr>
        <w:t xml:space="preserve">La huella de los escalones tendrá un ancho mínimo de 0.25 m; la huella se medirá entre las proyecciones verticales de dos narices contiguas. El peralte de los escalones tendrá un máximo de 0.18 m y un mínimo de 0.10 m. Las medidas de los escalones deben cumplir con la siguiente relación: “dos peraltes más una huella sumarán cuando menos 0.61 </w:t>
      </w:r>
      <w:proofErr w:type="gramStart"/>
      <w:r w:rsidRPr="00623BD0">
        <w:rPr>
          <w:rFonts w:ascii="Arial" w:hAnsi="Arial" w:cs="Arial"/>
          <w:sz w:val="20"/>
          <w:szCs w:val="20"/>
        </w:rPr>
        <w:t>m</w:t>
      </w:r>
      <w:proofErr w:type="gramEnd"/>
      <w:r w:rsidRPr="00623BD0">
        <w:rPr>
          <w:rFonts w:ascii="Arial" w:hAnsi="Arial" w:cs="Arial"/>
          <w:sz w:val="20"/>
          <w:szCs w:val="20"/>
        </w:rPr>
        <w:t xml:space="preserve"> pero no más de 0.65 m”; </w:t>
      </w:r>
    </w:p>
    <w:p w14:paraId="33DD02F0" w14:textId="77777777" w:rsidR="00623BD0" w:rsidRPr="00623BD0" w:rsidRDefault="00623BD0" w:rsidP="00623BD0">
      <w:pPr>
        <w:pStyle w:val="Prrafodelista"/>
        <w:rPr>
          <w:rFonts w:ascii="Arial" w:hAnsi="Arial" w:cs="Arial"/>
          <w:sz w:val="20"/>
          <w:szCs w:val="20"/>
        </w:rPr>
      </w:pPr>
    </w:p>
    <w:p w14:paraId="53A469DF" w14:textId="77777777" w:rsidR="00623BD0" w:rsidRDefault="00092FEC" w:rsidP="00623BD0">
      <w:pPr>
        <w:pStyle w:val="Prrafodelista"/>
        <w:numPr>
          <w:ilvl w:val="0"/>
          <w:numId w:val="42"/>
        </w:numPr>
        <w:rPr>
          <w:rFonts w:ascii="Arial" w:hAnsi="Arial" w:cs="Arial"/>
          <w:sz w:val="20"/>
          <w:szCs w:val="20"/>
        </w:rPr>
      </w:pPr>
      <w:r w:rsidRPr="00623BD0">
        <w:rPr>
          <w:rFonts w:ascii="Arial" w:hAnsi="Arial" w:cs="Arial"/>
          <w:sz w:val="20"/>
          <w:szCs w:val="20"/>
        </w:rPr>
        <w:t xml:space="preserve">En las circulaciones bajo las escaleras, deberá existir una barrera a partir de la proyección del límite de 2.00 m de altura bajo la rampa, y </w:t>
      </w:r>
    </w:p>
    <w:p w14:paraId="657E78D6" w14:textId="77777777" w:rsidR="00623BD0" w:rsidRPr="00623BD0" w:rsidRDefault="00623BD0" w:rsidP="00623BD0">
      <w:pPr>
        <w:pStyle w:val="Prrafodelista"/>
        <w:rPr>
          <w:rFonts w:ascii="Arial" w:hAnsi="Arial" w:cs="Arial"/>
          <w:sz w:val="20"/>
          <w:szCs w:val="20"/>
        </w:rPr>
      </w:pPr>
    </w:p>
    <w:p w14:paraId="09BC2544" w14:textId="49473334" w:rsidR="00623BD0" w:rsidRPr="00623BD0" w:rsidRDefault="00092FEC" w:rsidP="00623BD0">
      <w:pPr>
        <w:pStyle w:val="Prrafodelista"/>
        <w:numPr>
          <w:ilvl w:val="0"/>
          <w:numId w:val="42"/>
        </w:numPr>
        <w:rPr>
          <w:rFonts w:ascii="Arial" w:hAnsi="Arial" w:cs="Arial"/>
          <w:sz w:val="20"/>
          <w:szCs w:val="20"/>
        </w:rPr>
      </w:pPr>
      <w:r w:rsidRPr="00623BD0">
        <w:rPr>
          <w:rFonts w:ascii="Arial" w:hAnsi="Arial" w:cs="Arial"/>
          <w:sz w:val="20"/>
          <w:szCs w:val="20"/>
        </w:rPr>
        <w:t xml:space="preserve">Deben contar con barandales en ambos lados y pasamanos a una altura de 0.75 y 0.90 m con proyección de 0.35 m como mínimo en cada extremo, medidos a partir de la nariz del escalón. </w:t>
      </w:r>
    </w:p>
    <w:p w14:paraId="014C001C" w14:textId="77777777" w:rsidR="00623BD0" w:rsidRDefault="00623BD0" w:rsidP="008C3DA1">
      <w:pPr>
        <w:rPr>
          <w:rFonts w:ascii="Arial" w:hAnsi="Arial" w:cs="Arial"/>
          <w:sz w:val="20"/>
          <w:szCs w:val="20"/>
        </w:rPr>
      </w:pPr>
    </w:p>
    <w:p w14:paraId="28AB3550" w14:textId="77777777" w:rsidR="00623BD0" w:rsidRDefault="00092FEC" w:rsidP="008C3DA1">
      <w:pPr>
        <w:rPr>
          <w:rFonts w:ascii="Arial" w:hAnsi="Arial" w:cs="Arial"/>
          <w:sz w:val="20"/>
          <w:szCs w:val="20"/>
        </w:rPr>
      </w:pPr>
      <w:r w:rsidRPr="00623BD0">
        <w:rPr>
          <w:rFonts w:ascii="Arial" w:hAnsi="Arial" w:cs="Arial"/>
          <w:b/>
          <w:bCs/>
          <w:sz w:val="20"/>
          <w:szCs w:val="20"/>
        </w:rPr>
        <w:t>2.6 ELEVADORES</w:t>
      </w:r>
      <w:r w:rsidRPr="008C3DA1">
        <w:rPr>
          <w:rFonts w:ascii="Arial" w:hAnsi="Arial" w:cs="Arial"/>
          <w:sz w:val="20"/>
          <w:szCs w:val="20"/>
        </w:rPr>
        <w:t xml:space="preserve"> </w:t>
      </w:r>
    </w:p>
    <w:p w14:paraId="02085049" w14:textId="77777777" w:rsidR="00623BD0" w:rsidRDefault="00623BD0" w:rsidP="008C3DA1">
      <w:pPr>
        <w:rPr>
          <w:rFonts w:ascii="Arial" w:hAnsi="Arial" w:cs="Arial"/>
          <w:sz w:val="20"/>
          <w:szCs w:val="20"/>
        </w:rPr>
      </w:pPr>
    </w:p>
    <w:p w14:paraId="5EEE6231" w14:textId="77777777" w:rsidR="00623BD0" w:rsidRDefault="00092FEC" w:rsidP="008C3DA1">
      <w:pPr>
        <w:rPr>
          <w:rFonts w:ascii="Arial" w:hAnsi="Arial" w:cs="Arial"/>
          <w:sz w:val="20"/>
          <w:szCs w:val="20"/>
        </w:rPr>
      </w:pPr>
      <w:r w:rsidRPr="008C3DA1">
        <w:rPr>
          <w:rFonts w:ascii="Arial" w:hAnsi="Arial" w:cs="Arial"/>
          <w:sz w:val="20"/>
          <w:szCs w:val="20"/>
        </w:rPr>
        <w:t xml:space="preserve">En edificios de uso público que por su altura no es obligatoria la instalación de elevadores para pasajeros, se deberá instalar al menos un elevador para comunicar a los niveles de uso público, con capacidad para transportar simultáneamente a una persona en silla de ruedas y a otra de pie. Adicionalmente cumplirán con los requerimientos siguientes: </w:t>
      </w:r>
    </w:p>
    <w:p w14:paraId="17D5B247" w14:textId="77777777" w:rsidR="00623BD0" w:rsidRDefault="00623BD0" w:rsidP="008C3DA1">
      <w:pPr>
        <w:rPr>
          <w:rFonts w:ascii="Arial" w:hAnsi="Arial" w:cs="Arial"/>
          <w:sz w:val="20"/>
          <w:szCs w:val="20"/>
        </w:rPr>
      </w:pPr>
    </w:p>
    <w:p w14:paraId="3304C1DC" w14:textId="588DE5C5" w:rsidR="00623BD0" w:rsidRPr="00623BD0" w:rsidRDefault="00092FEC" w:rsidP="00623BD0">
      <w:pPr>
        <w:pStyle w:val="Prrafodelista"/>
        <w:numPr>
          <w:ilvl w:val="0"/>
          <w:numId w:val="43"/>
        </w:numPr>
        <w:rPr>
          <w:rFonts w:ascii="Arial" w:hAnsi="Arial" w:cs="Arial"/>
          <w:sz w:val="20"/>
          <w:szCs w:val="20"/>
        </w:rPr>
      </w:pPr>
      <w:r w:rsidRPr="00623BD0">
        <w:rPr>
          <w:rFonts w:ascii="Arial" w:hAnsi="Arial" w:cs="Arial"/>
          <w:sz w:val="20"/>
          <w:szCs w:val="20"/>
        </w:rPr>
        <w:t xml:space="preserve">Los elevadores y el recorrido hacia ellos, deberán estar señalizados. Así mismo dispondrá de señalización el número de piso en relieve colocado en el canto de la puerta del elevador, a una altura de 1.20 m del nivel del piso; </w:t>
      </w:r>
    </w:p>
    <w:p w14:paraId="61E6C448" w14:textId="77777777" w:rsidR="00623BD0" w:rsidRDefault="00623BD0" w:rsidP="00623BD0">
      <w:pPr>
        <w:ind w:left="360"/>
        <w:rPr>
          <w:rFonts w:ascii="Arial" w:hAnsi="Arial" w:cs="Arial"/>
          <w:sz w:val="20"/>
          <w:szCs w:val="20"/>
        </w:rPr>
      </w:pPr>
    </w:p>
    <w:p w14:paraId="6E3D1A14" w14:textId="77777777" w:rsidR="00623BD0" w:rsidRDefault="00092FEC" w:rsidP="00623BD0">
      <w:pPr>
        <w:pStyle w:val="Prrafodelista"/>
        <w:numPr>
          <w:ilvl w:val="0"/>
          <w:numId w:val="43"/>
        </w:numPr>
        <w:rPr>
          <w:rFonts w:ascii="Arial" w:hAnsi="Arial" w:cs="Arial"/>
          <w:sz w:val="20"/>
          <w:szCs w:val="20"/>
        </w:rPr>
      </w:pPr>
      <w:r w:rsidRPr="00623BD0">
        <w:rPr>
          <w:rFonts w:ascii="Arial" w:hAnsi="Arial" w:cs="Arial"/>
          <w:sz w:val="20"/>
          <w:szCs w:val="20"/>
        </w:rPr>
        <w:t xml:space="preserve">Contará con un área de aproximación libre de obstáculos y no deben colocarse escalones anteriores a las puertas de acceso; </w:t>
      </w:r>
    </w:p>
    <w:p w14:paraId="391E6EEC" w14:textId="77777777" w:rsidR="00623BD0" w:rsidRPr="00623BD0" w:rsidRDefault="00623BD0" w:rsidP="00623BD0">
      <w:pPr>
        <w:pStyle w:val="Prrafodelista"/>
        <w:rPr>
          <w:rFonts w:ascii="Arial" w:hAnsi="Arial" w:cs="Arial"/>
          <w:sz w:val="20"/>
          <w:szCs w:val="20"/>
        </w:rPr>
      </w:pPr>
    </w:p>
    <w:p w14:paraId="6F5D721B" w14:textId="26B7FE1E" w:rsidR="00623BD0" w:rsidRPr="00623BD0" w:rsidRDefault="00092FEC" w:rsidP="00623BD0">
      <w:pPr>
        <w:pStyle w:val="Prrafodelista"/>
        <w:numPr>
          <w:ilvl w:val="0"/>
          <w:numId w:val="43"/>
        </w:numPr>
        <w:rPr>
          <w:rFonts w:ascii="Arial" w:hAnsi="Arial" w:cs="Arial"/>
          <w:sz w:val="20"/>
          <w:szCs w:val="20"/>
        </w:rPr>
      </w:pPr>
      <w:r w:rsidRPr="00623BD0">
        <w:rPr>
          <w:rFonts w:ascii="Arial" w:hAnsi="Arial" w:cs="Arial"/>
          <w:sz w:val="20"/>
          <w:szCs w:val="20"/>
        </w:rPr>
        <w:t xml:space="preserve">El elevador deberá tener exactitud en la parada con relación al nivel del piso; </w:t>
      </w:r>
    </w:p>
    <w:p w14:paraId="7DED3183" w14:textId="77777777" w:rsidR="00623BD0" w:rsidRPr="00623BD0" w:rsidRDefault="00623BD0" w:rsidP="00623BD0">
      <w:pPr>
        <w:pStyle w:val="Prrafodelista"/>
        <w:rPr>
          <w:rFonts w:ascii="Arial" w:hAnsi="Arial" w:cs="Arial"/>
          <w:sz w:val="20"/>
          <w:szCs w:val="20"/>
        </w:rPr>
      </w:pPr>
    </w:p>
    <w:p w14:paraId="41129AE3" w14:textId="77777777" w:rsidR="00623BD0" w:rsidRDefault="00092FEC" w:rsidP="008C3DA1">
      <w:pPr>
        <w:pStyle w:val="Prrafodelista"/>
        <w:numPr>
          <w:ilvl w:val="0"/>
          <w:numId w:val="43"/>
        </w:numPr>
        <w:rPr>
          <w:rFonts w:ascii="Arial" w:hAnsi="Arial" w:cs="Arial"/>
          <w:sz w:val="20"/>
          <w:szCs w:val="20"/>
        </w:rPr>
      </w:pPr>
      <w:r w:rsidRPr="00623BD0">
        <w:rPr>
          <w:rFonts w:ascii="Arial" w:hAnsi="Arial" w:cs="Arial"/>
          <w:sz w:val="20"/>
          <w:szCs w:val="20"/>
        </w:rPr>
        <w:t xml:space="preserve">La cabina tendrá un área interior libre de 1.50 m por 1.70 m como mínimo y la puerta tendrá un claro libre mínimo de 1.00m. Contará con controles de llamada colocados a 1.20 m en su parte superior, dos tableros de control colocados a 1.20 m de altura uno a cada lado de la puerta y los botones de control deberán tener números arábigos en relieve; </w:t>
      </w:r>
    </w:p>
    <w:p w14:paraId="01CCC66B" w14:textId="77777777" w:rsidR="00623BD0" w:rsidRPr="00623BD0" w:rsidRDefault="00623BD0" w:rsidP="00623BD0">
      <w:pPr>
        <w:pStyle w:val="Prrafodelista"/>
        <w:rPr>
          <w:rFonts w:ascii="Arial" w:hAnsi="Arial" w:cs="Arial"/>
          <w:sz w:val="20"/>
          <w:szCs w:val="20"/>
        </w:rPr>
      </w:pPr>
    </w:p>
    <w:p w14:paraId="67ED5E8C" w14:textId="77777777" w:rsidR="00623BD0" w:rsidRDefault="00092FEC" w:rsidP="008C3DA1">
      <w:pPr>
        <w:pStyle w:val="Prrafodelista"/>
        <w:numPr>
          <w:ilvl w:val="0"/>
          <w:numId w:val="43"/>
        </w:numPr>
        <w:rPr>
          <w:rFonts w:ascii="Arial" w:hAnsi="Arial" w:cs="Arial"/>
          <w:sz w:val="20"/>
          <w:szCs w:val="20"/>
        </w:rPr>
      </w:pPr>
      <w:r w:rsidRPr="00623BD0">
        <w:rPr>
          <w:rFonts w:ascii="Arial" w:hAnsi="Arial" w:cs="Arial"/>
          <w:sz w:val="20"/>
          <w:szCs w:val="20"/>
        </w:rPr>
        <w:t xml:space="preserve">Los mecanismos automáticos de cierre de las puertas poseerán un ojo electrónico a 0.20 m de altura y deberán de operarse con el tiempo suficiente para el paso de una persona discapacitada, que como mínimo será de 15 segundos. </w:t>
      </w:r>
    </w:p>
    <w:p w14:paraId="18510D49" w14:textId="77777777" w:rsidR="00623BD0" w:rsidRPr="00623BD0" w:rsidRDefault="00623BD0" w:rsidP="00623BD0">
      <w:pPr>
        <w:pStyle w:val="Prrafodelista"/>
        <w:rPr>
          <w:rFonts w:ascii="Arial" w:hAnsi="Arial" w:cs="Arial"/>
          <w:sz w:val="20"/>
          <w:szCs w:val="20"/>
        </w:rPr>
      </w:pPr>
    </w:p>
    <w:p w14:paraId="68C13C9B" w14:textId="77777777" w:rsidR="00623BD0" w:rsidRDefault="00092FEC" w:rsidP="008C3DA1">
      <w:pPr>
        <w:pStyle w:val="Prrafodelista"/>
        <w:numPr>
          <w:ilvl w:val="0"/>
          <w:numId w:val="43"/>
        </w:numPr>
        <w:rPr>
          <w:rFonts w:ascii="Arial" w:hAnsi="Arial" w:cs="Arial"/>
          <w:sz w:val="20"/>
          <w:szCs w:val="20"/>
        </w:rPr>
      </w:pPr>
      <w:r w:rsidRPr="00623BD0">
        <w:rPr>
          <w:rFonts w:ascii="Arial" w:hAnsi="Arial" w:cs="Arial"/>
          <w:sz w:val="20"/>
          <w:szCs w:val="20"/>
        </w:rPr>
        <w:t xml:space="preserve">Los elevadores deberán contar con señal de parada y alarmas sonoras y visuales y los controles deberán estar indicados en alto relieve y lenguaje Braille a 1.20 m de altura; y </w:t>
      </w:r>
    </w:p>
    <w:p w14:paraId="583EE757" w14:textId="77777777" w:rsidR="00623BD0" w:rsidRPr="00623BD0" w:rsidRDefault="00623BD0" w:rsidP="00623BD0">
      <w:pPr>
        <w:pStyle w:val="Prrafodelista"/>
        <w:rPr>
          <w:rFonts w:ascii="Arial" w:hAnsi="Arial" w:cs="Arial"/>
          <w:sz w:val="20"/>
          <w:szCs w:val="20"/>
        </w:rPr>
      </w:pPr>
    </w:p>
    <w:p w14:paraId="7CFADBC0" w14:textId="77777777" w:rsidR="00623BD0" w:rsidRDefault="00092FEC" w:rsidP="008C3DA1">
      <w:pPr>
        <w:pStyle w:val="Prrafodelista"/>
        <w:numPr>
          <w:ilvl w:val="0"/>
          <w:numId w:val="43"/>
        </w:numPr>
        <w:rPr>
          <w:rFonts w:ascii="Arial" w:hAnsi="Arial" w:cs="Arial"/>
          <w:sz w:val="20"/>
          <w:szCs w:val="20"/>
        </w:rPr>
      </w:pPr>
      <w:r w:rsidRPr="00623BD0">
        <w:rPr>
          <w:rFonts w:ascii="Arial" w:hAnsi="Arial" w:cs="Arial"/>
          <w:sz w:val="20"/>
          <w:szCs w:val="20"/>
        </w:rPr>
        <w:t xml:space="preserve">Los elevadores contarán con elementos de seguridad para proporcionar protección al transporte de pasajeros, el piso de la cabina deberá ser </w:t>
      </w:r>
      <w:proofErr w:type="spellStart"/>
      <w:r w:rsidRPr="00623BD0">
        <w:rPr>
          <w:rFonts w:ascii="Arial" w:hAnsi="Arial" w:cs="Arial"/>
          <w:sz w:val="20"/>
          <w:szCs w:val="20"/>
        </w:rPr>
        <w:t>antiderrapante</w:t>
      </w:r>
      <w:proofErr w:type="spellEnd"/>
      <w:r w:rsidRPr="00623BD0">
        <w:rPr>
          <w:rFonts w:ascii="Arial" w:hAnsi="Arial" w:cs="Arial"/>
          <w:sz w:val="20"/>
          <w:szCs w:val="20"/>
        </w:rPr>
        <w:t xml:space="preserve">, los acabados deberán ser incombustibles y resistentes sin tener aristas vivas y tendrá barras de apoyo o pasamanos interiores en sus tres lados. </w:t>
      </w:r>
    </w:p>
    <w:p w14:paraId="3ECD496A" w14:textId="77777777" w:rsidR="00623BD0" w:rsidRPr="00623BD0" w:rsidRDefault="00623BD0" w:rsidP="00623BD0">
      <w:pPr>
        <w:pStyle w:val="Prrafodelista"/>
        <w:rPr>
          <w:rFonts w:ascii="Arial" w:hAnsi="Arial" w:cs="Arial"/>
          <w:sz w:val="20"/>
          <w:szCs w:val="20"/>
        </w:rPr>
      </w:pPr>
    </w:p>
    <w:p w14:paraId="2E629FC7" w14:textId="7A9478EC" w:rsidR="00623BD0" w:rsidRPr="00623BD0" w:rsidRDefault="00092FEC" w:rsidP="00623BD0">
      <w:pPr>
        <w:rPr>
          <w:rFonts w:ascii="Arial" w:hAnsi="Arial" w:cs="Arial"/>
          <w:b/>
          <w:bCs/>
          <w:sz w:val="22"/>
          <w:szCs w:val="22"/>
        </w:rPr>
      </w:pPr>
      <w:r w:rsidRPr="00623BD0">
        <w:rPr>
          <w:rFonts w:ascii="Arial" w:hAnsi="Arial" w:cs="Arial"/>
          <w:b/>
          <w:bCs/>
          <w:sz w:val="22"/>
          <w:szCs w:val="22"/>
        </w:rPr>
        <w:t xml:space="preserve">3. ACCESIBILIDAD A LOS SERVICIOS EN EDIFICIOS </w:t>
      </w:r>
    </w:p>
    <w:p w14:paraId="6E6AF341" w14:textId="6CC3CB7E" w:rsidR="00623BD0" w:rsidRPr="00623BD0" w:rsidRDefault="00092FEC" w:rsidP="00623BD0">
      <w:pPr>
        <w:rPr>
          <w:rFonts w:ascii="Arial" w:hAnsi="Arial" w:cs="Arial"/>
          <w:b/>
          <w:bCs/>
          <w:sz w:val="22"/>
          <w:szCs w:val="22"/>
        </w:rPr>
      </w:pPr>
      <w:r w:rsidRPr="00623BD0">
        <w:rPr>
          <w:rFonts w:ascii="Arial" w:hAnsi="Arial" w:cs="Arial"/>
          <w:b/>
          <w:bCs/>
          <w:sz w:val="22"/>
          <w:szCs w:val="22"/>
        </w:rPr>
        <w:t xml:space="preserve">DE USO PÚBLICO O COMUN. </w:t>
      </w:r>
    </w:p>
    <w:p w14:paraId="4597D499" w14:textId="77777777" w:rsidR="00623BD0" w:rsidRDefault="00623BD0" w:rsidP="00623BD0">
      <w:pPr>
        <w:rPr>
          <w:rFonts w:ascii="Arial" w:hAnsi="Arial" w:cs="Arial"/>
          <w:sz w:val="20"/>
          <w:szCs w:val="20"/>
        </w:rPr>
      </w:pPr>
    </w:p>
    <w:p w14:paraId="2A3FC4C9" w14:textId="77777777" w:rsidR="00623BD0" w:rsidRDefault="00092FEC" w:rsidP="00623BD0">
      <w:pPr>
        <w:rPr>
          <w:rFonts w:ascii="Arial" w:hAnsi="Arial" w:cs="Arial"/>
          <w:sz w:val="20"/>
          <w:szCs w:val="20"/>
        </w:rPr>
      </w:pPr>
      <w:r w:rsidRPr="00623BD0">
        <w:rPr>
          <w:rFonts w:ascii="Arial" w:hAnsi="Arial" w:cs="Arial"/>
          <w:sz w:val="20"/>
          <w:szCs w:val="20"/>
        </w:rPr>
        <w:t xml:space="preserve">Las características para la accesibilidad se establecen en los apartados relativos a servicios sanitarios, inodoros para usuarios en silla de ruedas, muebles sanitarios y regaderas; bebederos y vestidores. </w:t>
      </w:r>
    </w:p>
    <w:p w14:paraId="531D2B19" w14:textId="77777777" w:rsidR="00623BD0" w:rsidRDefault="00623BD0" w:rsidP="00623BD0">
      <w:pPr>
        <w:rPr>
          <w:rFonts w:ascii="Arial" w:hAnsi="Arial" w:cs="Arial"/>
          <w:sz w:val="20"/>
          <w:szCs w:val="20"/>
        </w:rPr>
      </w:pPr>
    </w:p>
    <w:p w14:paraId="473C2118" w14:textId="77777777" w:rsidR="00623BD0" w:rsidRPr="00623BD0" w:rsidRDefault="00092FEC" w:rsidP="00623BD0">
      <w:pPr>
        <w:rPr>
          <w:rFonts w:ascii="Arial" w:hAnsi="Arial" w:cs="Arial"/>
          <w:b/>
          <w:bCs/>
          <w:sz w:val="20"/>
          <w:szCs w:val="20"/>
        </w:rPr>
      </w:pPr>
      <w:r w:rsidRPr="00623BD0">
        <w:rPr>
          <w:rFonts w:ascii="Arial" w:hAnsi="Arial" w:cs="Arial"/>
          <w:b/>
          <w:bCs/>
          <w:sz w:val="20"/>
          <w:szCs w:val="20"/>
        </w:rPr>
        <w:t xml:space="preserve">3.1 SERVICIOS SANITARIOS O BAÑOS </w:t>
      </w:r>
    </w:p>
    <w:p w14:paraId="541041CF" w14:textId="77777777" w:rsidR="00623BD0" w:rsidRDefault="00623BD0" w:rsidP="00623BD0">
      <w:pPr>
        <w:rPr>
          <w:rFonts w:ascii="Arial" w:hAnsi="Arial" w:cs="Arial"/>
          <w:sz w:val="20"/>
          <w:szCs w:val="20"/>
        </w:rPr>
      </w:pPr>
    </w:p>
    <w:p w14:paraId="043FCCC4" w14:textId="77777777" w:rsidR="00623BD0" w:rsidRDefault="00092FEC" w:rsidP="00623BD0">
      <w:pPr>
        <w:rPr>
          <w:rFonts w:ascii="Arial" w:hAnsi="Arial" w:cs="Arial"/>
          <w:sz w:val="20"/>
          <w:szCs w:val="20"/>
        </w:rPr>
      </w:pPr>
      <w:r w:rsidRPr="00623BD0">
        <w:rPr>
          <w:rFonts w:ascii="Arial" w:hAnsi="Arial" w:cs="Arial"/>
          <w:sz w:val="20"/>
          <w:szCs w:val="20"/>
        </w:rPr>
        <w:t xml:space="preserve">El número de servicios y muebles sanitarios por cada género que deben tener las diferentes edificaciones no será menor al indicado en el Reglamento de Construcciones del Municipio de Chihuahua, asimismo, deberá contar con las siguientes características: </w:t>
      </w:r>
    </w:p>
    <w:p w14:paraId="5E441E8F" w14:textId="76553F8B" w:rsidR="00623BD0" w:rsidRPr="00623BD0" w:rsidRDefault="00092FEC" w:rsidP="00623BD0">
      <w:pPr>
        <w:pStyle w:val="Prrafodelista"/>
        <w:numPr>
          <w:ilvl w:val="0"/>
          <w:numId w:val="44"/>
        </w:numPr>
        <w:rPr>
          <w:rFonts w:ascii="Arial" w:hAnsi="Arial" w:cs="Arial"/>
          <w:sz w:val="20"/>
          <w:szCs w:val="20"/>
        </w:rPr>
      </w:pPr>
      <w:r w:rsidRPr="00623BD0">
        <w:rPr>
          <w:rFonts w:ascii="Arial" w:hAnsi="Arial" w:cs="Arial"/>
          <w:sz w:val="20"/>
          <w:szCs w:val="20"/>
        </w:rPr>
        <w:t xml:space="preserve">Los servicios sanitarios estarán adecuados para el uso de personas con discapacidad y localizados en lugares accesibles de manera que no sea necesario para cualquier usuario subir o bajar más de un nivel o recorrer más de 50.00 m para acceder a ellos; </w:t>
      </w:r>
    </w:p>
    <w:p w14:paraId="65E030A1" w14:textId="77777777" w:rsidR="00623BD0" w:rsidRDefault="00623BD0" w:rsidP="00623BD0">
      <w:pPr>
        <w:ind w:left="360"/>
        <w:rPr>
          <w:rFonts w:ascii="Arial" w:hAnsi="Arial" w:cs="Arial"/>
          <w:sz w:val="20"/>
          <w:szCs w:val="20"/>
        </w:rPr>
      </w:pPr>
    </w:p>
    <w:p w14:paraId="4A07D16A" w14:textId="28F9A2D4" w:rsidR="00623BD0" w:rsidRPr="00623BD0" w:rsidRDefault="00092FEC" w:rsidP="00623BD0">
      <w:pPr>
        <w:pStyle w:val="Prrafodelista"/>
        <w:numPr>
          <w:ilvl w:val="0"/>
          <w:numId w:val="44"/>
        </w:numPr>
        <w:rPr>
          <w:rFonts w:ascii="Arial" w:hAnsi="Arial" w:cs="Arial"/>
          <w:sz w:val="20"/>
          <w:szCs w:val="20"/>
        </w:rPr>
      </w:pPr>
      <w:r w:rsidRPr="00623BD0">
        <w:rPr>
          <w:rFonts w:ascii="Arial" w:hAnsi="Arial" w:cs="Arial"/>
          <w:sz w:val="20"/>
          <w:szCs w:val="20"/>
        </w:rPr>
        <w:t xml:space="preserve">Los baños y las rutas de acceso a los mismos deberán estar señalizados con tira táctil o cambio de textura en el piso y su puerta tendrá un claro mínimo de 1.00 m; </w:t>
      </w:r>
    </w:p>
    <w:p w14:paraId="2D9BA896" w14:textId="77777777" w:rsidR="00623BD0" w:rsidRPr="00623BD0" w:rsidRDefault="00623BD0" w:rsidP="00623BD0">
      <w:pPr>
        <w:pStyle w:val="Prrafodelista"/>
        <w:rPr>
          <w:rFonts w:ascii="Arial" w:hAnsi="Arial" w:cs="Arial"/>
          <w:sz w:val="20"/>
          <w:szCs w:val="20"/>
        </w:rPr>
      </w:pPr>
    </w:p>
    <w:p w14:paraId="6C8372A0" w14:textId="77777777" w:rsidR="00623BD0" w:rsidRDefault="00092FEC" w:rsidP="00623BD0">
      <w:pPr>
        <w:pStyle w:val="Prrafodelista"/>
        <w:numPr>
          <w:ilvl w:val="0"/>
          <w:numId w:val="44"/>
        </w:numPr>
        <w:rPr>
          <w:rFonts w:ascii="Arial" w:hAnsi="Arial" w:cs="Arial"/>
          <w:sz w:val="20"/>
          <w:szCs w:val="20"/>
        </w:rPr>
      </w:pPr>
      <w:r w:rsidRPr="00623BD0">
        <w:rPr>
          <w:rFonts w:ascii="Arial" w:hAnsi="Arial" w:cs="Arial"/>
          <w:sz w:val="20"/>
          <w:szCs w:val="20"/>
        </w:rPr>
        <w:t xml:space="preserve">Los pisos de los baños deberán ser </w:t>
      </w:r>
      <w:proofErr w:type="spellStart"/>
      <w:r w:rsidRPr="00623BD0">
        <w:rPr>
          <w:rFonts w:ascii="Arial" w:hAnsi="Arial" w:cs="Arial"/>
          <w:sz w:val="20"/>
          <w:szCs w:val="20"/>
        </w:rPr>
        <w:t>antiderrapantes</w:t>
      </w:r>
      <w:proofErr w:type="spellEnd"/>
      <w:r w:rsidRPr="00623BD0">
        <w:rPr>
          <w:rFonts w:ascii="Arial" w:hAnsi="Arial" w:cs="Arial"/>
          <w:sz w:val="20"/>
          <w:szCs w:val="20"/>
        </w:rPr>
        <w:t xml:space="preserve"> y contar con pendientes del 2% hacia las coladeras, para evitar encharcamientos. Las rejillas de desagüe no deberán tener ranuras de más de .013 m de separación; </w:t>
      </w:r>
    </w:p>
    <w:p w14:paraId="09D15BB7" w14:textId="77777777" w:rsidR="00623BD0" w:rsidRPr="00623BD0" w:rsidRDefault="00623BD0" w:rsidP="00623BD0">
      <w:pPr>
        <w:pStyle w:val="Prrafodelista"/>
        <w:rPr>
          <w:rFonts w:ascii="Arial" w:hAnsi="Arial" w:cs="Arial"/>
          <w:sz w:val="20"/>
          <w:szCs w:val="20"/>
        </w:rPr>
      </w:pPr>
    </w:p>
    <w:p w14:paraId="4016974A" w14:textId="77777777" w:rsidR="00623BD0" w:rsidRDefault="00092FEC" w:rsidP="00623BD0">
      <w:pPr>
        <w:pStyle w:val="Prrafodelista"/>
        <w:numPr>
          <w:ilvl w:val="0"/>
          <w:numId w:val="44"/>
        </w:numPr>
        <w:rPr>
          <w:rFonts w:ascii="Arial" w:hAnsi="Arial" w:cs="Arial"/>
          <w:sz w:val="20"/>
          <w:szCs w:val="20"/>
        </w:rPr>
      </w:pPr>
      <w:r w:rsidRPr="00623BD0">
        <w:rPr>
          <w:rFonts w:ascii="Arial" w:hAnsi="Arial" w:cs="Arial"/>
          <w:sz w:val="20"/>
          <w:szCs w:val="20"/>
        </w:rPr>
        <w:t xml:space="preserve">Junto a los muebles sanitarios, deberán instalarse barras de apoyo, firmemente sujetas a los muros, con las características propias para cada uno; </w:t>
      </w:r>
    </w:p>
    <w:p w14:paraId="3DB6C162" w14:textId="77777777" w:rsidR="00623BD0" w:rsidRPr="00623BD0" w:rsidRDefault="00623BD0" w:rsidP="00623BD0">
      <w:pPr>
        <w:pStyle w:val="Prrafodelista"/>
        <w:rPr>
          <w:rFonts w:ascii="Arial" w:hAnsi="Arial" w:cs="Arial"/>
          <w:sz w:val="20"/>
          <w:szCs w:val="20"/>
        </w:rPr>
      </w:pPr>
    </w:p>
    <w:p w14:paraId="5C7B1A4E" w14:textId="77777777" w:rsidR="00623BD0" w:rsidRDefault="00092FEC" w:rsidP="00623BD0">
      <w:pPr>
        <w:pStyle w:val="Prrafodelista"/>
        <w:numPr>
          <w:ilvl w:val="0"/>
          <w:numId w:val="44"/>
        </w:numPr>
        <w:rPr>
          <w:rFonts w:ascii="Arial" w:hAnsi="Arial" w:cs="Arial"/>
          <w:sz w:val="20"/>
          <w:szCs w:val="20"/>
        </w:rPr>
      </w:pPr>
      <w:r w:rsidRPr="00623BD0">
        <w:rPr>
          <w:rFonts w:ascii="Arial" w:hAnsi="Arial" w:cs="Arial"/>
          <w:sz w:val="20"/>
          <w:szCs w:val="20"/>
        </w:rPr>
        <w:t xml:space="preserve">Se deberán instalar alarmas visuales y sonoras dentro de los baños; y </w:t>
      </w:r>
    </w:p>
    <w:p w14:paraId="79AD084F" w14:textId="77777777" w:rsidR="00623BD0" w:rsidRPr="00623BD0" w:rsidRDefault="00623BD0" w:rsidP="00623BD0">
      <w:pPr>
        <w:pStyle w:val="Prrafodelista"/>
        <w:rPr>
          <w:rFonts w:ascii="Arial" w:hAnsi="Arial" w:cs="Arial"/>
          <w:sz w:val="20"/>
          <w:szCs w:val="20"/>
        </w:rPr>
      </w:pPr>
    </w:p>
    <w:p w14:paraId="1DD7CBDF" w14:textId="77777777" w:rsidR="00623BD0" w:rsidRDefault="00092FEC" w:rsidP="00623BD0">
      <w:pPr>
        <w:pStyle w:val="Prrafodelista"/>
        <w:numPr>
          <w:ilvl w:val="0"/>
          <w:numId w:val="44"/>
        </w:numPr>
        <w:rPr>
          <w:rFonts w:ascii="Arial" w:hAnsi="Arial" w:cs="Arial"/>
          <w:sz w:val="20"/>
          <w:szCs w:val="20"/>
        </w:rPr>
      </w:pPr>
      <w:r w:rsidRPr="00623BD0">
        <w:rPr>
          <w:rFonts w:ascii="Arial" w:hAnsi="Arial" w:cs="Arial"/>
          <w:sz w:val="20"/>
          <w:szCs w:val="20"/>
        </w:rPr>
        <w:t xml:space="preserve">Los muebles sanitarios deberán tener alturas adecuadas para su uso por personas con discapacidad y áreas de aproximación libre de obstáculos. </w:t>
      </w:r>
    </w:p>
    <w:p w14:paraId="7AB4F8FC" w14:textId="77777777" w:rsidR="00623BD0" w:rsidRPr="00623BD0" w:rsidRDefault="00623BD0" w:rsidP="00623BD0">
      <w:pPr>
        <w:pStyle w:val="Prrafodelista"/>
        <w:rPr>
          <w:rFonts w:ascii="Arial" w:hAnsi="Arial" w:cs="Arial"/>
          <w:sz w:val="20"/>
          <w:szCs w:val="20"/>
        </w:rPr>
      </w:pPr>
    </w:p>
    <w:p w14:paraId="2D0D054A" w14:textId="77777777" w:rsidR="00623BD0" w:rsidRDefault="00623BD0" w:rsidP="00623BD0">
      <w:pPr>
        <w:rPr>
          <w:rFonts w:ascii="Arial" w:hAnsi="Arial" w:cs="Arial"/>
          <w:sz w:val="20"/>
          <w:szCs w:val="20"/>
        </w:rPr>
      </w:pPr>
    </w:p>
    <w:p w14:paraId="332338E5" w14:textId="77777777" w:rsidR="00623BD0" w:rsidRPr="00623BD0" w:rsidRDefault="00092FEC" w:rsidP="00623BD0">
      <w:pPr>
        <w:rPr>
          <w:rFonts w:ascii="Arial" w:hAnsi="Arial" w:cs="Arial"/>
          <w:b/>
          <w:bCs/>
          <w:sz w:val="22"/>
          <w:szCs w:val="22"/>
        </w:rPr>
      </w:pPr>
      <w:r w:rsidRPr="00623BD0">
        <w:rPr>
          <w:rFonts w:ascii="Arial" w:hAnsi="Arial" w:cs="Arial"/>
          <w:b/>
          <w:bCs/>
          <w:sz w:val="22"/>
          <w:szCs w:val="22"/>
        </w:rPr>
        <w:t xml:space="preserve">3.1.1 INODOROS </w:t>
      </w:r>
    </w:p>
    <w:p w14:paraId="68D9CF5D" w14:textId="77777777" w:rsidR="00623BD0" w:rsidRDefault="00623BD0" w:rsidP="00623BD0">
      <w:pPr>
        <w:rPr>
          <w:rFonts w:ascii="Arial" w:hAnsi="Arial" w:cs="Arial"/>
          <w:sz w:val="20"/>
          <w:szCs w:val="20"/>
        </w:rPr>
      </w:pPr>
    </w:p>
    <w:p w14:paraId="3A132276" w14:textId="77777777" w:rsidR="00623BD0" w:rsidRDefault="00092FEC" w:rsidP="00623BD0">
      <w:pPr>
        <w:rPr>
          <w:rFonts w:ascii="Arial" w:hAnsi="Arial" w:cs="Arial"/>
          <w:sz w:val="20"/>
          <w:szCs w:val="20"/>
        </w:rPr>
      </w:pPr>
      <w:r w:rsidRPr="00623BD0">
        <w:rPr>
          <w:rFonts w:ascii="Arial" w:hAnsi="Arial" w:cs="Arial"/>
          <w:sz w:val="20"/>
          <w:szCs w:val="20"/>
        </w:rPr>
        <w:t xml:space="preserve">En los sanitarios de uso público se debe destinar, por lo menos, un espacio para excusado por cada diez o fracción a partir de cinco, para uso exclusivo de personas con discapacidad. Los espacios para inodoros deberán cumplir con las especificaciones generales para baños públicos más los requerimientos siguientes: </w:t>
      </w:r>
    </w:p>
    <w:p w14:paraId="11C90B5F" w14:textId="77777777" w:rsidR="00623BD0" w:rsidRDefault="00623BD0" w:rsidP="00623BD0">
      <w:pPr>
        <w:rPr>
          <w:rFonts w:ascii="Arial" w:hAnsi="Arial" w:cs="Arial"/>
          <w:sz w:val="20"/>
          <w:szCs w:val="20"/>
        </w:rPr>
      </w:pPr>
    </w:p>
    <w:p w14:paraId="0F6DAF0E" w14:textId="7DE16B52" w:rsidR="00623BD0" w:rsidRPr="00623BD0" w:rsidRDefault="00092FEC" w:rsidP="00623BD0">
      <w:pPr>
        <w:pStyle w:val="Prrafodelista"/>
        <w:numPr>
          <w:ilvl w:val="0"/>
          <w:numId w:val="45"/>
        </w:numPr>
        <w:rPr>
          <w:rFonts w:ascii="Arial" w:hAnsi="Arial" w:cs="Arial"/>
          <w:sz w:val="20"/>
          <w:szCs w:val="20"/>
        </w:rPr>
      </w:pPr>
      <w:r w:rsidRPr="00623BD0">
        <w:rPr>
          <w:rFonts w:ascii="Arial" w:hAnsi="Arial" w:cs="Arial"/>
          <w:sz w:val="20"/>
          <w:szCs w:val="20"/>
        </w:rPr>
        <w:t xml:space="preserve">La puerta será plegable o con abatimiento exterior, con claro libre mínimo de 1.00 m; </w:t>
      </w:r>
    </w:p>
    <w:p w14:paraId="638B073B" w14:textId="77777777" w:rsidR="00623BD0" w:rsidRDefault="00623BD0" w:rsidP="00623BD0">
      <w:pPr>
        <w:ind w:left="360"/>
        <w:rPr>
          <w:rFonts w:ascii="Arial" w:hAnsi="Arial" w:cs="Arial"/>
          <w:sz w:val="20"/>
          <w:szCs w:val="20"/>
        </w:rPr>
      </w:pPr>
    </w:p>
    <w:p w14:paraId="2FD15842" w14:textId="0D33A76F" w:rsidR="00623BD0" w:rsidRPr="00623BD0" w:rsidRDefault="00092FEC" w:rsidP="00623BD0">
      <w:pPr>
        <w:pStyle w:val="Prrafodelista"/>
        <w:numPr>
          <w:ilvl w:val="0"/>
          <w:numId w:val="45"/>
        </w:numPr>
        <w:rPr>
          <w:rFonts w:ascii="Arial" w:hAnsi="Arial" w:cs="Arial"/>
          <w:sz w:val="20"/>
          <w:szCs w:val="20"/>
        </w:rPr>
      </w:pPr>
      <w:r w:rsidRPr="00623BD0">
        <w:rPr>
          <w:rFonts w:ascii="Arial" w:hAnsi="Arial" w:cs="Arial"/>
          <w:sz w:val="20"/>
          <w:szCs w:val="20"/>
        </w:rPr>
        <w:t xml:space="preserve">Las dimensiones mínimas del gabinete serán de 1.70 m por 1.70 m; </w:t>
      </w:r>
    </w:p>
    <w:p w14:paraId="00856A95" w14:textId="77777777" w:rsidR="00623BD0" w:rsidRPr="00623BD0" w:rsidRDefault="00623BD0" w:rsidP="00623BD0">
      <w:pPr>
        <w:pStyle w:val="Prrafodelista"/>
        <w:rPr>
          <w:rFonts w:ascii="Arial" w:hAnsi="Arial" w:cs="Arial"/>
          <w:sz w:val="20"/>
          <w:szCs w:val="20"/>
        </w:rPr>
      </w:pPr>
    </w:p>
    <w:p w14:paraId="1E01788D" w14:textId="77777777" w:rsidR="00623BD0" w:rsidRDefault="00092FEC" w:rsidP="00623BD0">
      <w:pPr>
        <w:pStyle w:val="Prrafodelista"/>
        <w:numPr>
          <w:ilvl w:val="0"/>
          <w:numId w:val="45"/>
        </w:numPr>
        <w:rPr>
          <w:rFonts w:ascii="Arial" w:hAnsi="Arial" w:cs="Arial"/>
          <w:sz w:val="20"/>
          <w:szCs w:val="20"/>
        </w:rPr>
      </w:pPr>
      <w:r w:rsidRPr="00623BD0">
        <w:rPr>
          <w:rFonts w:ascii="Arial" w:hAnsi="Arial" w:cs="Arial"/>
          <w:sz w:val="20"/>
          <w:szCs w:val="20"/>
        </w:rPr>
        <w:t xml:space="preserve">El inodoro deberá estar colocado a 0.56 m. de distancia del paño de la pared al centro del mueble; </w:t>
      </w:r>
    </w:p>
    <w:p w14:paraId="397A7671" w14:textId="77777777" w:rsidR="00623BD0" w:rsidRPr="00623BD0" w:rsidRDefault="00623BD0" w:rsidP="00623BD0">
      <w:pPr>
        <w:pStyle w:val="Prrafodelista"/>
        <w:rPr>
          <w:rFonts w:ascii="Arial" w:hAnsi="Arial" w:cs="Arial"/>
          <w:sz w:val="20"/>
          <w:szCs w:val="20"/>
        </w:rPr>
      </w:pPr>
    </w:p>
    <w:p w14:paraId="6A4E3565" w14:textId="77777777" w:rsidR="00623BD0" w:rsidRDefault="00092FEC" w:rsidP="00623BD0">
      <w:pPr>
        <w:pStyle w:val="Prrafodelista"/>
        <w:numPr>
          <w:ilvl w:val="0"/>
          <w:numId w:val="45"/>
        </w:numPr>
        <w:rPr>
          <w:rFonts w:ascii="Arial" w:hAnsi="Arial" w:cs="Arial"/>
          <w:sz w:val="20"/>
          <w:szCs w:val="20"/>
        </w:rPr>
      </w:pPr>
      <w:r w:rsidRPr="00623BD0">
        <w:rPr>
          <w:rFonts w:ascii="Arial" w:hAnsi="Arial" w:cs="Arial"/>
          <w:sz w:val="20"/>
          <w:szCs w:val="20"/>
        </w:rPr>
        <w:t xml:space="preserve">Los muebles tendrán una altura de 0.45 m a 0.50 m como máximo; </w:t>
      </w:r>
    </w:p>
    <w:p w14:paraId="55635E46" w14:textId="77777777" w:rsidR="00623BD0" w:rsidRPr="00623BD0" w:rsidRDefault="00623BD0" w:rsidP="00623BD0">
      <w:pPr>
        <w:pStyle w:val="Prrafodelista"/>
        <w:rPr>
          <w:rFonts w:ascii="Arial" w:hAnsi="Arial" w:cs="Arial"/>
          <w:sz w:val="20"/>
          <w:szCs w:val="20"/>
        </w:rPr>
      </w:pPr>
    </w:p>
    <w:p w14:paraId="4A640C93" w14:textId="77777777" w:rsidR="00623BD0" w:rsidRDefault="00092FEC" w:rsidP="00623BD0">
      <w:pPr>
        <w:pStyle w:val="Prrafodelista"/>
        <w:numPr>
          <w:ilvl w:val="0"/>
          <w:numId w:val="45"/>
        </w:numPr>
        <w:rPr>
          <w:rFonts w:ascii="Arial" w:hAnsi="Arial" w:cs="Arial"/>
          <w:sz w:val="20"/>
          <w:szCs w:val="20"/>
        </w:rPr>
      </w:pPr>
      <w:r w:rsidRPr="00623BD0">
        <w:rPr>
          <w:rFonts w:ascii="Arial" w:hAnsi="Arial" w:cs="Arial"/>
          <w:sz w:val="20"/>
          <w:szCs w:val="20"/>
        </w:rPr>
        <w:t xml:space="preserve">Contará con barras de apoyo horizontales de 0.038 m. de diámetro en las paredes laterales del retrete colocadas una a 0.90 m 0.70 m y otra a 0.50 m de altura; se extenderán a 0.70 m de largo con separación mínima a la pared de 0.05 m y una barra vertical de apoyo en la pared posterior al retrete centrada a una altura de 0.80 m en la parte inferior y a 1.50 m en la parte superior. Estarán fijadas a muros macizos y resistentes; y </w:t>
      </w:r>
    </w:p>
    <w:p w14:paraId="7B4351C5" w14:textId="77777777" w:rsidR="00623BD0" w:rsidRPr="00623BD0" w:rsidRDefault="00623BD0" w:rsidP="00623BD0">
      <w:pPr>
        <w:pStyle w:val="Prrafodelista"/>
        <w:rPr>
          <w:rFonts w:ascii="Arial" w:hAnsi="Arial" w:cs="Arial"/>
          <w:sz w:val="20"/>
          <w:szCs w:val="20"/>
        </w:rPr>
      </w:pPr>
    </w:p>
    <w:p w14:paraId="58AC5DCD" w14:textId="77777777" w:rsidR="00623BD0" w:rsidRDefault="00092FEC" w:rsidP="00623BD0">
      <w:pPr>
        <w:pStyle w:val="Prrafodelista"/>
        <w:numPr>
          <w:ilvl w:val="0"/>
          <w:numId w:val="45"/>
        </w:numPr>
        <w:rPr>
          <w:rFonts w:ascii="Arial" w:hAnsi="Arial" w:cs="Arial"/>
          <w:sz w:val="20"/>
          <w:szCs w:val="20"/>
        </w:rPr>
      </w:pPr>
      <w:r w:rsidRPr="00623BD0">
        <w:rPr>
          <w:rFonts w:ascii="Arial" w:hAnsi="Arial" w:cs="Arial"/>
          <w:sz w:val="20"/>
          <w:szCs w:val="20"/>
        </w:rPr>
        <w:t xml:space="preserve">Existirá al menos un gancho a 1.00 m de altura. </w:t>
      </w:r>
    </w:p>
    <w:p w14:paraId="67977529" w14:textId="77777777" w:rsidR="00623BD0" w:rsidRPr="00623BD0" w:rsidRDefault="00623BD0" w:rsidP="00623BD0">
      <w:pPr>
        <w:pStyle w:val="Prrafodelista"/>
        <w:rPr>
          <w:rFonts w:ascii="Arial" w:hAnsi="Arial" w:cs="Arial"/>
          <w:sz w:val="20"/>
          <w:szCs w:val="20"/>
        </w:rPr>
      </w:pPr>
    </w:p>
    <w:p w14:paraId="3B89C1B5" w14:textId="77777777" w:rsidR="00623BD0" w:rsidRDefault="00623BD0" w:rsidP="00623BD0">
      <w:pPr>
        <w:rPr>
          <w:rFonts w:ascii="Arial" w:hAnsi="Arial" w:cs="Arial"/>
          <w:sz w:val="20"/>
          <w:szCs w:val="20"/>
        </w:rPr>
      </w:pPr>
    </w:p>
    <w:p w14:paraId="57AF4920" w14:textId="77777777" w:rsidR="00623BD0" w:rsidRPr="00623BD0" w:rsidRDefault="00092FEC" w:rsidP="00623BD0">
      <w:pPr>
        <w:rPr>
          <w:rFonts w:ascii="Arial" w:hAnsi="Arial" w:cs="Arial"/>
          <w:b/>
          <w:bCs/>
          <w:sz w:val="22"/>
          <w:szCs w:val="22"/>
        </w:rPr>
      </w:pPr>
      <w:r w:rsidRPr="00623BD0">
        <w:rPr>
          <w:rFonts w:ascii="Arial" w:hAnsi="Arial" w:cs="Arial"/>
          <w:b/>
          <w:bCs/>
          <w:sz w:val="22"/>
          <w:szCs w:val="22"/>
        </w:rPr>
        <w:t xml:space="preserve">3.1.2 MINGITORIOS </w:t>
      </w:r>
    </w:p>
    <w:p w14:paraId="48513FFB" w14:textId="77777777" w:rsidR="00623BD0" w:rsidRDefault="00623BD0" w:rsidP="00623BD0">
      <w:pPr>
        <w:rPr>
          <w:rFonts w:ascii="Arial" w:hAnsi="Arial" w:cs="Arial"/>
          <w:sz w:val="20"/>
          <w:szCs w:val="20"/>
        </w:rPr>
      </w:pPr>
    </w:p>
    <w:p w14:paraId="1D5BD74F" w14:textId="77777777" w:rsidR="00623BD0" w:rsidRDefault="00092FEC" w:rsidP="00623BD0">
      <w:pPr>
        <w:rPr>
          <w:rFonts w:ascii="Arial" w:hAnsi="Arial" w:cs="Arial"/>
          <w:sz w:val="20"/>
          <w:szCs w:val="20"/>
        </w:rPr>
      </w:pPr>
      <w:r w:rsidRPr="00623BD0">
        <w:rPr>
          <w:rFonts w:ascii="Arial" w:hAnsi="Arial" w:cs="Arial"/>
          <w:sz w:val="20"/>
          <w:szCs w:val="20"/>
        </w:rPr>
        <w:t xml:space="preserve">En lugares de uso público, en los sanitarios para hombres, se colocará al menos uno por cada cinco para uso de personas con discapacidad. Los espacios para mingitorios deberán cumplir con las especificaciones generales para baños públicos más los requerimientos siguientes: </w:t>
      </w:r>
    </w:p>
    <w:p w14:paraId="5D1C6C53" w14:textId="77777777" w:rsidR="00623BD0" w:rsidRDefault="00623BD0" w:rsidP="00623BD0">
      <w:pPr>
        <w:rPr>
          <w:rFonts w:ascii="Arial" w:hAnsi="Arial" w:cs="Arial"/>
          <w:sz w:val="20"/>
          <w:szCs w:val="20"/>
        </w:rPr>
      </w:pPr>
    </w:p>
    <w:p w14:paraId="56F0DED4" w14:textId="675FB129" w:rsidR="00092FEC" w:rsidRPr="00623BD0" w:rsidRDefault="00092FEC" w:rsidP="00623BD0">
      <w:pPr>
        <w:ind w:left="284"/>
        <w:rPr>
          <w:rFonts w:ascii="Arial" w:hAnsi="Arial" w:cs="Arial"/>
          <w:sz w:val="20"/>
          <w:szCs w:val="20"/>
        </w:rPr>
      </w:pPr>
      <w:r w:rsidRPr="00623BD0">
        <w:rPr>
          <w:rFonts w:ascii="Arial" w:hAnsi="Arial" w:cs="Arial"/>
          <w:sz w:val="20"/>
          <w:szCs w:val="20"/>
        </w:rPr>
        <w:t>I. La distancia a ambos lados será de 0.45 m del eje del mingitorio hacia cualquier obstáculo;</w:t>
      </w:r>
    </w:p>
    <w:p w14:paraId="63DFBDEB" w14:textId="77777777" w:rsidR="00623BD0" w:rsidRDefault="00623BD0" w:rsidP="00623BD0">
      <w:pPr>
        <w:ind w:left="284"/>
        <w:rPr>
          <w:rFonts w:ascii="Arial" w:hAnsi="Arial" w:cs="Arial"/>
          <w:sz w:val="20"/>
          <w:szCs w:val="20"/>
        </w:rPr>
      </w:pPr>
    </w:p>
    <w:p w14:paraId="4A776247" w14:textId="77777777" w:rsidR="00623BD0" w:rsidRDefault="008C3DA1" w:rsidP="00623BD0">
      <w:pPr>
        <w:ind w:left="284"/>
        <w:rPr>
          <w:rFonts w:ascii="Arial" w:hAnsi="Arial" w:cs="Arial"/>
          <w:sz w:val="20"/>
          <w:szCs w:val="20"/>
        </w:rPr>
      </w:pPr>
      <w:r w:rsidRPr="008C3DA1">
        <w:rPr>
          <w:rFonts w:ascii="Arial" w:hAnsi="Arial" w:cs="Arial"/>
          <w:sz w:val="20"/>
          <w:szCs w:val="20"/>
        </w:rPr>
        <w:t xml:space="preserve">II. Al menos uno de los mingitorios tendrá una altura de 0.70 m; </w:t>
      </w:r>
    </w:p>
    <w:p w14:paraId="26AAE689" w14:textId="77777777" w:rsidR="00623BD0" w:rsidRDefault="00623BD0" w:rsidP="00623BD0">
      <w:pPr>
        <w:ind w:left="284"/>
        <w:rPr>
          <w:rFonts w:ascii="Arial" w:hAnsi="Arial" w:cs="Arial"/>
          <w:sz w:val="20"/>
          <w:szCs w:val="20"/>
        </w:rPr>
      </w:pPr>
    </w:p>
    <w:p w14:paraId="0B6233F6" w14:textId="77777777" w:rsidR="00623BD0" w:rsidRDefault="008C3DA1" w:rsidP="00623BD0">
      <w:pPr>
        <w:ind w:left="284"/>
        <w:rPr>
          <w:rFonts w:ascii="Arial" w:hAnsi="Arial" w:cs="Arial"/>
          <w:sz w:val="20"/>
          <w:szCs w:val="20"/>
        </w:rPr>
      </w:pPr>
      <w:r w:rsidRPr="008C3DA1">
        <w:rPr>
          <w:rFonts w:ascii="Arial" w:hAnsi="Arial" w:cs="Arial"/>
          <w:sz w:val="20"/>
          <w:szCs w:val="20"/>
        </w:rPr>
        <w:lastRenderedPageBreak/>
        <w:t xml:space="preserve">III. Contará con barras verticales de 0.038 m de diámetro, en la pared posterior a ambos lados del mingitorio, a una distancia de 0.30 m al eje del mismo a una separación de 0.20 m y una altura de 0.90 m en su parte inferior y 1.60 m en su parte superior. Estarán fijadas a muros macizos y resistentes; y </w:t>
      </w:r>
    </w:p>
    <w:p w14:paraId="550A62BC" w14:textId="77777777" w:rsidR="00623BD0" w:rsidRDefault="00623BD0" w:rsidP="00623BD0">
      <w:pPr>
        <w:ind w:left="284"/>
        <w:rPr>
          <w:rFonts w:ascii="Arial" w:hAnsi="Arial" w:cs="Arial"/>
          <w:sz w:val="20"/>
          <w:szCs w:val="20"/>
        </w:rPr>
      </w:pPr>
    </w:p>
    <w:p w14:paraId="1D66D000" w14:textId="77777777" w:rsidR="00623BD0" w:rsidRDefault="008C3DA1" w:rsidP="00623BD0">
      <w:pPr>
        <w:ind w:left="284"/>
        <w:rPr>
          <w:rFonts w:ascii="Arial" w:hAnsi="Arial" w:cs="Arial"/>
          <w:sz w:val="20"/>
          <w:szCs w:val="20"/>
        </w:rPr>
      </w:pPr>
      <w:r w:rsidRPr="008C3DA1">
        <w:rPr>
          <w:rFonts w:ascii="Arial" w:hAnsi="Arial" w:cs="Arial"/>
          <w:sz w:val="20"/>
          <w:szCs w:val="20"/>
        </w:rPr>
        <w:t xml:space="preserve">IV. Existirá un gancho para muletas junto a los muebles designados a personas con discapacidad. </w:t>
      </w:r>
    </w:p>
    <w:p w14:paraId="026BA4E5" w14:textId="77777777" w:rsidR="00623BD0" w:rsidRDefault="00623BD0" w:rsidP="008C3DA1">
      <w:pPr>
        <w:rPr>
          <w:rFonts w:ascii="Arial" w:hAnsi="Arial" w:cs="Arial"/>
          <w:sz w:val="20"/>
          <w:szCs w:val="20"/>
        </w:rPr>
      </w:pPr>
    </w:p>
    <w:p w14:paraId="3278B221" w14:textId="77777777" w:rsidR="00623BD0" w:rsidRPr="00623BD0" w:rsidRDefault="008C3DA1" w:rsidP="008C3DA1">
      <w:pPr>
        <w:rPr>
          <w:rFonts w:ascii="Arial" w:hAnsi="Arial" w:cs="Arial"/>
          <w:b/>
          <w:bCs/>
          <w:sz w:val="22"/>
          <w:szCs w:val="22"/>
        </w:rPr>
      </w:pPr>
      <w:r w:rsidRPr="00623BD0">
        <w:rPr>
          <w:rFonts w:ascii="Arial" w:hAnsi="Arial" w:cs="Arial"/>
          <w:b/>
          <w:bCs/>
          <w:sz w:val="22"/>
          <w:szCs w:val="22"/>
        </w:rPr>
        <w:t xml:space="preserve">3.1.3 LAVAMANOS O LAVABOS </w:t>
      </w:r>
    </w:p>
    <w:p w14:paraId="1E8B9C58" w14:textId="77777777" w:rsidR="00623BD0" w:rsidRDefault="00623BD0" w:rsidP="008C3DA1">
      <w:pPr>
        <w:rPr>
          <w:rFonts w:ascii="Arial" w:hAnsi="Arial" w:cs="Arial"/>
          <w:sz w:val="20"/>
          <w:szCs w:val="20"/>
        </w:rPr>
      </w:pPr>
    </w:p>
    <w:p w14:paraId="650D479F" w14:textId="77777777" w:rsidR="00623BD0" w:rsidRDefault="008C3DA1" w:rsidP="008C3DA1">
      <w:pPr>
        <w:rPr>
          <w:rFonts w:ascii="Arial" w:hAnsi="Arial" w:cs="Arial"/>
          <w:sz w:val="20"/>
          <w:szCs w:val="20"/>
        </w:rPr>
      </w:pPr>
      <w:r w:rsidRPr="008C3DA1">
        <w:rPr>
          <w:rFonts w:ascii="Arial" w:hAnsi="Arial" w:cs="Arial"/>
          <w:sz w:val="20"/>
          <w:szCs w:val="20"/>
        </w:rPr>
        <w:t xml:space="preserve">En los sanitarios de uso público se debe destinar, por lo menos, un espacio para lavabo por cada diez o fracción a partir de cinco, para uso exclusivo de personas con discapacidad. Los espacios y lavamanos, deberán cumplir con las especificaciones generales indicadas en el apartado de baños públicos y adicionalmente los requisitos siguientes: </w:t>
      </w:r>
    </w:p>
    <w:p w14:paraId="08A5EA7B" w14:textId="77777777" w:rsidR="00623BD0" w:rsidRDefault="00623BD0" w:rsidP="008C3DA1">
      <w:pPr>
        <w:rPr>
          <w:rFonts w:ascii="Arial" w:hAnsi="Arial" w:cs="Arial"/>
          <w:sz w:val="20"/>
          <w:szCs w:val="20"/>
        </w:rPr>
      </w:pPr>
    </w:p>
    <w:p w14:paraId="72F9449D" w14:textId="5FCA3D09" w:rsidR="00623BD0" w:rsidRPr="00623BD0" w:rsidRDefault="008C3DA1" w:rsidP="00623BD0">
      <w:pPr>
        <w:pStyle w:val="Prrafodelista"/>
        <w:numPr>
          <w:ilvl w:val="0"/>
          <w:numId w:val="46"/>
        </w:numPr>
        <w:rPr>
          <w:rFonts w:ascii="Arial" w:hAnsi="Arial" w:cs="Arial"/>
          <w:sz w:val="20"/>
          <w:szCs w:val="20"/>
        </w:rPr>
      </w:pPr>
      <w:r w:rsidRPr="00623BD0">
        <w:rPr>
          <w:rFonts w:ascii="Arial" w:hAnsi="Arial" w:cs="Arial"/>
          <w:sz w:val="20"/>
          <w:szCs w:val="20"/>
        </w:rPr>
        <w:t xml:space="preserve">Deberán tener una altura entre 0.70 cm. y 0.80 cm. Estos espacios deberán tener un claro inferior libre sin la obstrucción de faldones que permita la aproximación en silla de ruedas; </w:t>
      </w:r>
    </w:p>
    <w:p w14:paraId="36B3719C" w14:textId="77777777" w:rsidR="00623BD0" w:rsidRDefault="00623BD0" w:rsidP="00623BD0">
      <w:pPr>
        <w:ind w:left="360"/>
        <w:rPr>
          <w:rFonts w:ascii="Arial" w:hAnsi="Arial" w:cs="Arial"/>
          <w:sz w:val="20"/>
          <w:szCs w:val="20"/>
        </w:rPr>
      </w:pPr>
    </w:p>
    <w:p w14:paraId="16521B29" w14:textId="77777777" w:rsidR="00623BD0" w:rsidRDefault="008C3DA1" w:rsidP="00623BD0">
      <w:pPr>
        <w:pStyle w:val="Prrafodelista"/>
        <w:numPr>
          <w:ilvl w:val="0"/>
          <w:numId w:val="46"/>
        </w:numPr>
        <w:rPr>
          <w:rFonts w:ascii="Arial" w:hAnsi="Arial" w:cs="Arial"/>
          <w:sz w:val="20"/>
          <w:szCs w:val="20"/>
        </w:rPr>
      </w:pPr>
      <w:r w:rsidRPr="00623BD0">
        <w:rPr>
          <w:rFonts w:ascii="Arial" w:hAnsi="Arial" w:cs="Arial"/>
          <w:sz w:val="20"/>
          <w:szCs w:val="20"/>
        </w:rPr>
        <w:t xml:space="preserve">La distancia entre lavabos será de 0.90 m de eje a eje; </w:t>
      </w:r>
    </w:p>
    <w:p w14:paraId="66E8C32B" w14:textId="77777777" w:rsidR="00623BD0" w:rsidRPr="00623BD0" w:rsidRDefault="00623BD0" w:rsidP="00623BD0">
      <w:pPr>
        <w:pStyle w:val="Prrafodelista"/>
        <w:rPr>
          <w:rFonts w:ascii="Arial" w:hAnsi="Arial" w:cs="Arial"/>
          <w:sz w:val="20"/>
          <w:szCs w:val="20"/>
        </w:rPr>
      </w:pPr>
    </w:p>
    <w:p w14:paraId="44F543E4" w14:textId="77777777" w:rsidR="00623BD0" w:rsidRDefault="008C3DA1" w:rsidP="00623BD0">
      <w:pPr>
        <w:pStyle w:val="Prrafodelista"/>
        <w:numPr>
          <w:ilvl w:val="0"/>
          <w:numId w:val="46"/>
        </w:numPr>
        <w:rPr>
          <w:rFonts w:ascii="Arial" w:hAnsi="Arial" w:cs="Arial"/>
          <w:sz w:val="20"/>
          <w:szCs w:val="20"/>
        </w:rPr>
      </w:pPr>
      <w:r w:rsidRPr="00623BD0">
        <w:rPr>
          <w:rFonts w:ascii="Arial" w:hAnsi="Arial" w:cs="Arial"/>
          <w:sz w:val="20"/>
          <w:szCs w:val="20"/>
        </w:rPr>
        <w:t xml:space="preserve">El mueble deberá tener empotre de fijación o ménsula de sostén para soportar el esfuerzo generado por el usuario. El desagüe estará colocado hacia la pared posterior; </w:t>
      </w:r>
    </w:p>
    <w:p w14:paraId="103A6782" w14:textId="77777777" w:rsidR="00623BD0" w:rsidRPr="00623BD0" w:rsidRDefault="00623BD0" w:rsidP="00623BD0">
      <w:pPr>
        <w:pStyle w:val="Prrafodelista"/>
        <w:rPr>
          <w:rFonts w:ascii="Arial" w:hAnsi="Arial" w:cs="Arial"/>
          <w:sz w:val="20"/>
          <w:szCs w:val="20"/>
        </w:rPr>
      </w:pPr>
    </w:p>
    <w:p w14:paraId="4E0749F6" w14:textId="77777777" w:rsidR="00623BD0" w:rsidRDefault="008C3DA1" w:rsidP="00623BD0">
      <w:pPr>
        <w:pStyle w:val="Prrafodelista"/>
        <w:numPr>
          <w:ilvl w:val="0"/>
          <w:numId w:val="46"/>
        </w:numPr>
        <w:rPr>
          <w:rFonts w:ascii="Arial" w:hAnsi="Arial" w:cs="Arial"/>
          <w:sz w:val="20"/>
          <w:szCs w:val="20"/>
        </w:rPr>
      </w:pPr>
      <w:r w:rsidRPr="00623BD0">
        <w:rPr>
          <w:rFonts w:ascii="Arial" w:hAnsi="Arial" w:cs="Arial"/>
          <w:sz w:val="20"/>
          <w:szCs w:val="20"/>
        </w:rPr>
        <w:t xml:space="preserve">Deberá existir 0.035 m de espacio como mínimo entre el grifo y la pared que da detrás del lavabo; cuando se instalen dos grifos, deberán estar separados entre sí 0.20 m como mínimo. El grifo izquierdo del agua caliente, deberá señalarse con color rojo; </w:t>
      </w:r>
    </w:p>
    <w:p w14:paraId="08AD4487" w14:textId="77777777" w:rsidR="00623BD0" w:rsidRPr="00623BD0" w:rsidRDefault="00623BD0" w:rsidP="00623BD0">
      <w:pPr>
        <w:pStyle w:val="Prrafodelista"/>
        <w:rPr>
          <w:rFonts w:ascii="Arial" w:hAnsi="Arial" w:cs="Arial"/>
          <w:sz w:val="20"/>
          <w:szCs w:val="20"/>
        </w:rPr>
      </w:pPr>
    </w:p>
    <w:p w14:paraId="0728081A" w14:textId="77777777" w:rsidR="00623BD0" w:rsidRDefault="008C3DA1" w:rsidP="00623BD0">
      <w:pPr>
        <w:pStyle w:val="Prrafodelista"/>
        <w:numPr>
          <w:ilvl w:val="0"/>
          <w:numId w:val="46"/>
        </w:numPr>
        <w:rPr>
          <w:rFonts w:ascii="Arial" w:hAnsi="Arial" w:cs="Arial"/>
          <w:sz w:val="20"/>
          <w:szCs w:val="20"/>
        </w:rPr>
      </w:pPr>
      <w:r w:rsidRPr="00623BD0">
        <w:rPr>
          <w:rFonts w:ascii="Arial" w:hAnsi="Arial" w:cs="Arial"/>
          <w:sz w:val="20"/>
          <w:szCs w:val="20"/>
        </w:rPr>
        <w:t xml:space="preserve">Contará con llaves, manerales y accesorios de brazo o palanca que puedan ser accionados por personas con discapacidad; </w:t>
      </w:r>
    </w:p>
    <w:p w14:paraId="25CB8738" w14:textId="77777777" w:rsidR="00623BD0" w:rsidRPr="00623BD0" w:rsidRDefault="00623BD0" w:rsidP="00623BD0">
      <w:pPr>
        <w:pStyle w:val="Prrafodelista"/>
        <w:rPr>
          <w:rFonts w:ascii="Arial" w:hAnsi="Arial" w:cs="Arial"/>
          <w:sz w:val="20"/>
          <w:szCs w:val="20"/>
        </w:rPr>
      </w:pPr>
    </w:p>
    <w:p w14:paraId="700F0CFF" w14:textId="77777777" w:rsidR="00623BD0" w:rsidRDefault="008C3DA1" w:rsidP="00623BD0">
      <w:pPr>
        <w:pStyle w:val="Prrafodelista"/>
        <w:numPr>
          <w:ilvl w:val="0"/>
          <w:numId w:val="46"/>
        </w:numPr>
        <w:rPr>
          <w:rFonts w:ascii="Arial" w:hAnsi="Arial" w:cs="Arial"/>
          <w:sz w:val="20"/>
          <w:szCs w:val="20"/>
        </w:rPr>
      </w:pPr>
      <w:r w:rsidRPr="00623BD0">
        <w:rPr>
          <w:rFonts w:ascii="Arial" w:hAnsi="Arial" w:cs="Arial"/>
          <w:sz w:val="20"/>
          <w:szCs w:val="20"/>
        </w:rPr>
        <w:t xml:space="preserve">Los accesorios como toalleros y secador de manos deberán estar colocados a una altura máxima de 1.20 m; y </w:t>
      </w:r>
    </w:p>
    <w:p w14:paraId="0C7279D1" w14:textId="77777777" w:rsidR="00623BD0" w:rsidRPr="00623BD0" w:rsidRDefault="00623BD0" w:rsidP="00623BD0">
      <w:pPr>
        <w:pStyle w:val="Prrafodelista"/>
        <w:rPr>
          <w:rFonts w:ascii="Arial" w:hAnsi="Arial" w:cs="Arial"/>
          <w:sz w:val="20"/>
          <w:szCs w:val="20"/>
        </w:rPr>
      </w:pPr>
    </w:p>
    <w:p w14:paraId="643A31A7" w14:textId="77777777" w:rsidR="00623BD0" w:rsidRDefault="008C3DA1" w:rsidP="00623BD0">
      <w:pPr>
        <w:pStyle w:val="Prrafodelista"/>
        <w:numPr>
          <w:ilvl w:val="0"/>
          <w:numId w:val="46"/>
        </w:numPr>
        <w:rPr>
          <w:rFonts w:ascii="Arial" w:hAnsi="Arial" w:cs="Arial"/>
          <w:sz w:val="20"/>
          <w:szCs w:val="20"/>
        </w:rPr>
      </w:pPr>
      <w:r w:rsidRPr="00623BD0">
        <w:rPr>
          <w:rFonts w:ascii="Arial" w:hAnsi="Arial" w:cs="Arial"/>
          <w:sz w:val="20"/>
          <w:szCs w:val="20"/>
        </w:rPr>
        <w:t xml:space="preserve">Existirá un espejo con inclinación de 10 grados a partir de 0.90 m de altura. </w:t>
      </w:r>
    </w:p>
    <w:p w14:paraId="278FB8AC" w14:textId="77777777" w:rsidR="00623BD0" w:rsidRPr="00623BD0" w:rsidRDefault="00623BD0" w:rsidP="00623BD0">
      <w:pPr>
        <w:pStyle w:val="Prrafodelista"/>
        <w:rPr>
          <w:rFonts w:ascii="Arial" w:hAnsi="Arial" w:cs="Arial"/>
          <w:sz w:val="20"/>
          <w:szCs w:val="20"/>
        </w:rPr>
      </w:pPr>
    </w:p>
    <w:p w14:paraId="200B97EA" w14:textId="77777777" w:rsidR="00623BD0" w:rsidRDefault="00623BD0" w:rsidP="00623BD0">
      <w:pPr>
        <w:rPr>
          <w:rFonts w:ascii="Arial" w:hAnsi="Arial" w:cs="Arial"/>
          <w:sz w:val="20"/>
          <w:szCs w:val="20"/>
        </w:rPr>
      </w:pPr>
    </w:p>
    <w:p w14:paraId="7470BAD8" w14:textId="77777777" w:rsidR="00623BD0" w:rsidRPr="00285DF8" w:rsidRDefault="008C3DA1" w:rsidP="00623BD0">
      <w:pPr>
        <w:rPr>
          <w:rFonts w:ascii="Arial" w:hAnsi="Arial" w:cs="Arial"/>
          <w:b/>
          <w:bCs/>
          <w:sz w:val="22"/>
          <w:szCs w:val="22"/>
        </w:rPr>
      </w:pPr>
      <w:r w:rsidRPr="00285DF8">
        <w:rPr>
          <w:rFonts w:ascii="Arial" w:hAnsi="Arial" w:cs="Arial"/>
          <w:b/>
          <w:bCs/>
          <w:sz w:val="22"/>
          <w:szCs w:val="22"/>
        </w:rPr>
        <w:t xml:space="preserve">3.1.4 REGADERAS </w:t>
      </w:r>
    </w:p>
    <w:p w14:paraId="2053204A" w14:textId="77777777" w:rsidR="00623BD0" w:rsidRDefault="00623BD0" w:rsidP="00623BD0">
      <w:pPr>
        <w:rPr>
          <w:rFonts w:ascii="Arial" w:hAnsi="Arial" w:cs="Arial"/>
          <w:sz w:val="20"/>
          <w:szCs w:val="20"/>
        </w:rPr>
      </w:pPr>
    </w:p>
    <w:p w14:paraId="1B7C7323" w14:textId="77777777" w:rsidR="00623BD0" w:rsidRDefault="008C3DA1" w:rsidP="00623BD0">
      <w:pPr>
        <w:rPr>
          <w:rFonts w:ascii="Arial" w:hAnsi="Arial" w:cs="Arial"/>
          <w:sz w:val="20"/>
          <w:szCs w:val="20"/>
        </w:rPr>
      </w:pPr>
      <w:r w:rsidRPr="00623BD0">
        <w:rPr>
          <w:rFonts w:ascii="Arial" w:hAnsi="Arial" w:cs="Arial"/>
          <w:sz w:val="20"/>
          <w:szCs w:val="20"/>
        </w:rPr>
        <w:t xml:space="preserve">Los espacios para regaderas deberán cumplir con las especificaciones generales indicadas en el apartado de baños públicos y además con lo siguiente: </w:t>
      </w:r>
    </w:p>
    <w:p w14:paraId="61414F02" w14:textId="77777777" w:rsidR="00623BD0" w:rsidRDefault="00623BD0" w:rsidP="00623BD0">
      <w:pPr>
        <w:rPr>
          <w:rFonts w:ascii="Arial" w:hAnsi="Arial" w:cs="Arial"/>
          <w:sz w:val="20"/>
          <w:szCs w:val="20"/>
        </w:rPr>
      </w:pPr>
    </w:p>
    <w:p w14:paraId="6A661BF8" w14:textId="6A4BF71F" w:rsidR="00623BD0" w:rsidRPr="00623BD0" w:rsidRDefault="008C3DA1" w:rsidP="00623BD0">
      <w:pPr>
        <w:pStyle w:val="Prrafodelista"/>
        <w:numPr>
          <w:ilvl w:val="0"/>
          <w:numId w:val="47"/>
        </w:numPr>
        <w:rPr>
          <w:rFonts w:ascii="Arial" w:hAnsi="Arial" w:cs="Arial"/>
          <w:sz w:val="20"/>
          <w:szCs w:val="20"/>
        </w:rPr>
      </w:pPr>
      <w:r w:rsidRPr="00623BD0">
        <w:rPr>
          <w:rFonts w:ascii="Arial" w:hAnsi="Arial" w:cs="Arial"/>
          <w:sz w:val="20"/>
          <w:szCs w:val="20"/>
        </w:rPr>
        <w:t xml:space="preserve">Las dimensiones mínimas del área serán de 1.10 m de frente por 1.30 m de fondo; </w:t>
      </w:r>
    </w:p>
    <w:p w14:paraId="4E9664DF" w14:textId="77777777" w:rsidR="00285DF8" w:rsidRDefault="008C3DA1" w:rsidP="00623BD0">
      <w:pPr>
        <w:pStyle w:val="Prrafodelista"/>
        <w:numPr>
          <w:ilvl w:val="0"/>
          <w:numId w:val="47"/>
        </w:numPr>
        <w:rPr>
          <w:rFonts w:ascii="Arial" w:hAnsi="Arial" w:cs="Arial"/>
          <w:sz w:val="20"/>
          <w:szCs w:val="20"/>
        </w:rPr>
      </w:pPr>
      <w:r w:rsidRPr="00623BD0">
        <w:rPr>
          <w:rFonts w:ascii="Arial" w:hAnsi="Arial" w:cs="Arial"/>
          <w:sz w:val="20"/>
          <w:szCs w:val="20"/>
        </w:rPr>
        <w:t xml:space="preserve">La puerta será plegable o con abatimiento exterior, con claro libre mínimo de 1.00 m; </w:t>
      </w:r>
    </w:p>
    <w:p w14:paraId="2183ECEB" w14:textId="77777777" w:rsidR="00285DF8" w:rsidRDefault="00285DF8" w:rsidP="00285DF8">
      <w:pPr>
        <w:ind w:left="360"/>
        <w:rPr>
          <w:rFonts w:ascii="Arial" w:hAnsi="Arial" w:cs="Arial"/>
          <w:sz w:val="20"/>
          <w:szCs w:val="20"/>
        </w:rPr>
      </w:pPr>
    </w:p>
    <w:p w14:paraId="61CB6862" w14:textId="53705988" w:rsidR="00285DF8" w:rsidRPr="00285DF8" w:rsidRDefault="008C3DA1" w:rsidP="00285DF8">
      <w:pPr>
        <w:pStyle w:val="Prrafodelista"/>
        <w:numPr>
          <w:ilvl w:val="0"/>
          <w:numId w:val="47"/>
        </w:numPr>
        <w:rPr>
          <w:rFonts w:ascii="Arial" w:hAnsi="Arial" w:cs="Arial"/>
          <w:sz w:val="20"/>
          <w:szCs w:val="20"/>
        </w:rPr>
      </w:pPr>
      <w:r w:rsidRPr="00285DF8">
        <w:rPr>
          <w:rFonts w:ascii="Arial" w:hAnsi="Arial" w:cs="Arial"/>
          <w:sz w:val="20"/>
          <w:szCs w:val="20"/>
        </w:rPr>
        <w:t xml:space="preserve">Existirán barras de apoyo esquineras de 0.038 m de diámetro y 0.90 m de largo a cada lado de la esquina, colocadas horizontalmente en la esquina más cercana a la regadera a 0.80 m., 1.20 m. y 1.50 m. sobre el nivel del piso; </w:t>
      </w:r>
    </w:p>
    <w:p w14:paraId="67D6E9BB" w14:textId="77777777" w:rsidR="00285DF8" w:rsidRPr="00285DF8" w:rsidRDefault="00285DF8" w:rsidP="00285DF8">
      <w:pPr>
        <w:pStyle w:val="Prrafodelista"/>
        <w:rPr>
          <w:rFonts w:ascii="Arial" w:hAnsi="Arial" w:cs="Arial"/>
          <w:sz w:val="20"/>
          <w:szCs w:val="20"/>
        </w:rPr>
      </w:pPr>
    </w:p>
    <w:p w14:paraId="7CBC99FC" w14:textId="77777777" w:rsidR="00285DF8" w:rsidRDefault="008C3DA1" w:rsidP="00285DF8">
      <w:pPr>
        <w:pStyle w:val="Prrafodelista"/>
        <w:numPr>
          <w:ilvl w:val="0"/>
          <w:numId w:val="47"/>
        </w:numPr>
        <w:rPr>
          <w:rFonts w:ascii="Arial" w:hAnsi="Arial" w:cs="Arial"/>
          <w:sz w:val="20"/>
          <w:szCs w:val="20"/>
        </w:rPr>
      </w:pPr>
      <w:r w:rsidRPr="00285DF8">
        <w:rPr>
          <w:rFonts w:ascii="Arial" w:hAnsi="Arial" w:cs="Arial"/>
          <w:sz w:val="20"/>
          <w:szCs w:val="20"/>
        </w:rPr>
        <w:t xml:space="preserve">Banca de transferencia plegable para regadera de 0.40 m de ancho, a una altura de 0.45 m. a 0.50 m; y </w:t>
      </w:r>
    </w:p>
    <w:p w14:paraId="6A6C5740" w14:textId="77777777" w:rsidR="00285DF8" w:rsidRPr="00285DF8" w:rsidRDefault="00285DF8" w:rsidP="00285DF8">
      <w:pPr>
        <w:pStyle w:val="Prrafodelista"/>
        <w:rPr>
          <w:rFonts w:ascii="Arial" w:hAnsi="Arial" w:cs="Arial"/>
          <w:sz w:val="20"/>
          <w:szCs w:val="20"/>
        </w:rPr>
      </w:pPr>
    </w:p>
    <w:p w14:paraId="4191E5C3" w14:textId="77777777" w:rsidR="00285DF8" w:rsidRDefault="008C3DA1" w:rsidP="00285DF8">
      <w:pPr>
        <w:pStyle w:val="Prrafodelista"/>
        <w:numPr>
          <w:ilvl w:val="0"/>
          <w:numId w:val="47"/>
        </w:numPr>
        <w:rPr>
          <w:rFonts w:ascii="Arial" w:hAnsi="Arial" w:cs="Arial"/>
          <w:sz w:val="20"/>
          <w:szCs w:val="20"/>
        </w:rPr>
      </w:pPr>
      <w:r w:rsidRPr="00285DF8">
        <w:rPr>
          <w:rFonts w:ascii="Arial" w:hAnsi="Arial" w:cs="Arial"/>
          <w:sz w:val="20"/>
          <w:szCs w:val="20"/>
        </w:rPr>
        <w:lastRenderedPageBreak/>
        <w:t xml:space="preserve">Regadera mixta, con salida fija y de extensión y manerales de brazo o palanca, ubicados a una altura no mayor de 0.60 m. </w:t>
      </w:r>
    </w:p>
    <w:p w14:paraId="1528410F" w14:textId="77777777" w:rsidR="00285DF8" w:rsidRPr="00285DF8" w:rsidRDefault="00285DF8" w:rsidP="00285DF8">
      <w:pPr>
        <w:pStyle w:val="Prrafodelista"/>
        <w:rPr>
          <w:rFonts w:ascii="Arial" w:hAnsi="Arial" w:cs="Arial"/>
          <w:sz w:val="20"/>
          <w:szCs w:val="20"/>
        </w:rPr>
      </w:pPr>
    </w:p>
    <w:p w14:paraId="6542A7AA" w14:textId="77777777" w:rsidR="00285DF8" w:rsidRPr="00285DF8" w:rsidRDefault="008C3DA1" w:rsidP="00285DF8">
      <w:pPr>
        <w:rPr>
          <w:rFonts w:ascii="Arial" w:hAnsi="Arial" w:cs="Arial"/>
          <w:b/>
          <w:bCs/>
          <w:sz w:val="22"/>
          <w:szCs w:val="22"/>
        </w:rPr>
      </w:pPr>
      <w:r w:rsidRPr="00285DF8">
        <w:rPr>
          <w:rFonts w:ascii="Arial" w:hAnsi="Arial" w:cs="Arial"/>
          <w:b/>
          <w:bCs/>
          <w:sz w:val="22"/>
          <w:szCs w:val="22"/>
        </w:rPr>
        <w:t xml:space="preserve">3.1.5 ACCESORIOS </w:t>
      </w:r>
    </w:p>
    <w:p w14:paraId="7A2FAC29" w14:textId="77777777" w:rsidR="00285DF8" w:rsidRDefault="00285DF8" w:rsidP="00285DF8">
      <w:pPr>
        <w:rPr>
          <w:rFonts w:ascii="Arial" w:hAnsi="Arial" w:cs="Arial"/>
          <w:sz w:val="20"/>
          <w:szCs w:val="20"/>
        </w:rPr>
      </w:pPr>
    </w:p>
    <w:p w14:paraId="20BCEF5E" w14:textId="77777777" w:rsidR="00285DF8" w:rsidRDefault="008C3DA1" w:rsidP="00285DF8">
      <w:pPr>
        <w:rPr>
          <w:rFonts w:ascii="Arial" w:hAnsi="Arial" w:cs="Arial"/>
          <w:sz w:val="20"/>
          <w:szCs w:val="20"/>
        </w:rPr>
      </w:pPr>
      <w:r w:rsidRPr="00285DF8">
        <w:rPr>
          <w:rFonts w:ascii="Arial" w:hAnsi="Arial" w:cs="Arial"/>
          <w:sz w:val="20"/>
          <w:szCs w:val="20"/>
        </w:rPr>
        <w:t xml:space="preserve">Los accesorios en baños, deberán instalarse por debajo de 1.20 m de altura y no obstaculizar la circulación; asimismo, deberá contar con las siguientes características: </w:t>
      </w:r>
    </w:p>
    <w:p w14:paraId="71A57F18" w14:textId="77777777" w:rsidR="00285DF8" w:rsidRDefault="00285DF8" w:rsidP="00285DF8">
      <w:pPr>
        <w:rPr>
          <w:rFonts w:ascii="Arial" w:hAnsi="Arial" w:cs="Arial"/>
          <w:sz w:val="20"/>
          <w:szCs w:val="20"/>
        </w:rPr>
      </w:pPr>
    </w:p>
    <w:p w14:paraId="0E702175" w14:textId="7EC03CDF" w:rsidR="00285DF8" w:rsidRPr="00285DF8" w:rsidRDefault="008C3DA1" w:rsidP="00285DF8">
      <w:pPr>
        <w:pStyle w:val="Prrafodelista"/>
        <w:numPr>
          <w:ilvl w:val="0"/>
          <w:numId w:val="48"/>
        </w:numPr>
        <w:rPr>
          <w:rFonts w:ascii="Arial" w:hAnsi="Arial" w:cs="Arial"/>
          <w:sz w:val="20"/>
          <w:szCs w:val="20"/>
        </w:rPr>
      </w:pPr>
      <w:r w:rsidRPr="00285DF8">
        <w:rPr>
          <w:rFonts w:ascii="Arial" w:hAnsi="Arial" w:cs="Arial"/>
          <w:sz w:val="20"/>
          <w:szCs w:val="20"/>
        </w:rPr>
        <w:t xml:space="preserve">Los accesorios eléctricos estarán entre 0.80 y 0.90 m de altura; y </w:t>
      </w:r>
    </w:p>
    <w:p w14:paraId="4578143D" w14:textId="77777777" w:rsidR="00285DF8" w:rsidRDefault="00285DF8" w:rsidP="00285DF8">
      <w:pPr>
        <w:ind w:left="360"/>
        <w:rPr>
          <w:rFonts w:ascii="Arial" w:hAnsi="Arial" w:cs="Arial"/>
          <w:sz w:val="20"/>
          <w:szCs w:val="20"/>
        </w:rPr>
      </w:pPr>
    </w:p>
    <w:p w14:paraId="557BD825" w14:textId="77777777" w:rsidR="00285DF8" w:rsidRDefault="008C3DA1" w:rsidP="00285DF8">
      <w:pPr>
        <w:ind w:left="360"/>
        <w:rPr>
          <w:rFonts w:ascii="Arial" w:hAnsi="Arial" w:cs="Arial"/>
          <w:sz w:val="20"/>
          <w:szCs w:val="20"/>
        </w:rPr>
      </w:pPr>
      <w:r w:rsidRPr="00285DF8">
        <w:rPr>
          <w:rFonts w:ascii="Arial" w:hAnsi="Arial" w:cs="Arial"/>
          <w:sz w:val="20"/>
          <w:szCs w:val="20"/>
        </w:rPr>
        <w:t xml:space="preserve">II. Los manerales hidráulicos deberán ser de brazo o palanca. </w:t>
      </w:r>
    </w:p>
    <w:p w14:paraId="2C8B85E1" w14:textId="77777777" w:rsidR="00285DF8" w:rsidRDefault="00285DF8" w:rsidP="00285DF8">
      <w:pPr>
        <w:rPr>
          <w:rFonts w:ascii="Arial" w:hAnsi="Arial" w:cs="Arial"/>
          <w:sz w:val="20"/>
          <w:szCs w:val="20"/>
        </w:rPr>
      </w:pPr>
    </w:p>
    <w:p w14:paraId="17C396CC" w14:textId="77777777" w:rsidR="00285DF8" w:rsidRPr="00285DF8" w:rsidRDefault="008C3DA1" w:rsidP="00285DF8">
      <w:pPr>
        <w:rPr>
          <w:rFonts w:ascii="Arial" w:hAnsi="Arial" w:cs="Arial"/>
          <w:b/>
          <w:bCs/>
          <w:sz w:val="22"/>
          <w:szCs w:val="22"/>
        </w:rPr>
      </w:pPr>
      <w:r w:rsidRPr="00285DF8">
        <w:rPr>
          <w:rFonts w:ascii="Arial" w:hAnsi="Arial" w:cs="Arial"/>
          <w:b/>
          <w:bCs/>
          <w:sz w:val="22"/>
          <w:szCs w:val="22"/>
        </w:rPr>
        <w:t xml:space="preserve">3.2 BEBEDEROS </w:t>
      </w:r>
    </w:p>
    <w:p w14:paraId="60900A55" w14:textId="77777777" w:rsidR="00285DF8" w:rsidRDefault="00285DF8" w:rsidP="00285DF8">
      <w:pPr>
        <w:rPr>
          <w:rFonts w:ascii="Arial" w:hAnsi="Arial" w:cs="Arial"/>
          <w:sz w:val="20"/>
          <w:szCs w:val="20"/>
        </w:rPr>
      </w:pPr>
    </w:p>
    <w:p w14:paraId="1594DF50" w14:textId="77777777" w:rsidR="00285DF8" w:rsidRDefault="008C3DA1" w:rsidP="00285DF8">
      <w:pPr>
        <w:rPr>
          <w:rFonts w:ascii="Arial" w:hAnsi="Arial" w:cs="Arial"/>
          <w:sz w:val="20"/>
          <w:szCs w:val="20"/>
        </w:rPr>
      </w:pPr>
      <w:r w:rsidRPr="00285DF8">
        <w:rPr>
          <w:rFonts w:ascii="Arial" w:hAnsi="Arial" w:cs="Arial"/>
          <w:sz w:val="20"/>
          <w:szCs w:val="20"/>
        </w:rPr>
        <w:t xml:space="preserve">En las edificaciones que de acuerdo al Reglamento de Construcciones deban tener bebederos, se instalará uno por lo menos a una altura máxima de 0.90 m para el uso de personas con discapacidad, de manera tal que no sea necesario para cualquier usuario subir o bajar más de un nivel o recorrer más de 50.00 m para acceder a ellos. Contará con llaves, manerales y accesorios de brazo o palanca que puedan ser accionados por personas con discapacidad. </w:t>
      </w:r>
    </w:p>
    <w:p w14:paraId="5AF8AD32" w14:textId="77777777" w:rsidR="00285DF8" w:rsidRDefault="00285DF8" w:rsidP="00285DF8">
      <w:pPr>
        <w:rPr>
          <w:rFonts w:ascii="Arial" w:hAnsi="Arial" w:cs="Arial"/>
          <w:sz w:val="20"/>
          <w:szCs w:val="20"/>
        </w:rPr>
      </w:pPr>
    </w:p>
    <w:p w14:paraId="129B9572" w14:textId="77777777" w:rsidR="00285DF8" w:rsidRPr="00285DF8" w:rsidRDefault="008C3DA1" w:rsidP="00285DF8">
      <w:pPr>
        <w:rPr>
          <w:rFonts w:ascii="Arial" w:hAnsi="Arial" w:cs="Arial"/>
          <w:b/>
          <w:bCs/>
          <w:sz w:val="22"/>
          <w:szCs w:val="22"/>
        </w:rPr>
      </w:pPr>
      <w:r w:rsidRPr="00285DF8">
        <w:rPr>
          <w:rFonts w:ascii="Arial" w:hAnsi="Arial" w:cs="Arial"/>
          <w:b/>
          <w:bCs/>
          <w:sz w:val="22"/>
          <w:szCs w:val="22"/>
        </w:rPr>
        <w:t xml:space="preserve">3.3 MOSTRADORES DE ATENCIÓN AL PÚBLICO </w:t>
      </w:r>
    </w:p>
    <w:p w14:paraId="077A433E" w14:textId="77777777" w:rsidR="00285DF8" w:rsidRDefault="00285DF8" w:rsidP="00285DF8">
      <w:pPr>
        <w:rPr>
          <w:rFonts w:ascii="Arial" w:hAnsi="Arial" w:cs="Arial"/>
          <w:sz w:val="20"/>
          <w:szCs w:val="20"/>
        </w:rPr>
      </w:pPr>
    </w:p>
    <w:p w14:paraId="5E9D2E3F" w14:textId="77777777" w:rsidR="00285DF8" w:rsidRDefault="008C3DA1" w:rsidP="00285DF8">
      <w:pPr>
        <w:rPr>
          <w:rFonts w:ascii="Arial" w:hAnsi="Arial" w:cs="Arial"/>
          <w:sz w:val="20"/>
          <w:szCs w:val="20"/>
        </w:rPr>
      </w:pPr>
      <w:r w:rsidRPr="00285DF8">
        <w:rPr>
          <w:rFonts w:ascii="Arial" w:hAnsi="Arial" w:cs="Arial"/>
          <w:sz w:val="20"/>
          <w:szCs w:val="20"/>
        </w:rPr>
        <w:t xml:space="preserve">Tendrán una altura máxima de 0.90 m. </w:t>
      </w:r>
    </w:p>
    <w:p w14:paraId="6C76795F" w14:textId="77777777" w:rsidR="00285DF8" w:rsidRDefault="00285DF8" w:rsidP="00285DF8">
      <w:pPr>
        <w:rPr>
          <w:rFonts w:ascii="Arial" w:hAnsi="Arial" w:cs="Arial"/>
          <w:sz w:val="20"/>
          <w:szCs w:val="20"/>
        </w:rPr>
      </w:pPr>
    </w:p>
    <w:p w14:paraId="63E7E6E7" w14:textId="77777777" w:rsidR="00285DF8" w:rsidRPr="00285DF8" w:rsidRDefault="008C3DA1" w:rsidP="00285DF8">
      <w:pPr>
        <w:rPr>
          <w:rFonts w:ascii="Arial" w:hAnsi="Arial" w:cs="Arial"/>
          <w:b/>
          <w:bCs/>
          <w:sz w:val="22"/>
          <w:szCs w:val="22"/>
        </w:rPr>
      </w:pPr>
      <w:r w:rsidRPr="00285DF8">
        <w:rPr>
          <w:rFonts w:ascii="Arial" w:hAnsi="Arial" w:cs="Arial"/>
          <w:b/>
          <w:bCs/>
          <w:sz w:val="22"/>
          <w:szCs w:val="22"/>
        </w:rPr>
        <w:t xml:space="preserve">3.4 VESTIDORES </w:t>
      </w:r>
    </w:p>
    <w:p w14:paraId="47DC8AAC" w14:textId="77777777" w:rsidR="00285DF8" w:rsidRDefault="00285DF8" w:rsidP="00285DF8">
      <w:pPr>
        <w:rPr>
          <w:rFonts w:ascii="Arial" w:hAnsi="Arial" w:cs="Arial"/>
          <w:sz w:val="20"/>
          <w:szCs w:val="20"/>
        </w:rPr>
      </w:pPr>
    </w:p>
    <w:p w14:paraId="730FB572" w14:textId="77777777" w:rsidR="00285DF8" w:rsidRDefault="008C3DA1" w:rsidP="00285DF8">
      <w:pPr>
        <w:rPr>
          <w:rFonts w:ascii="Arial" w:hAnsi="Arial" w:cs="Arial"/>
          <w:sz w:val="20"/>
          <w:szCs w:val="20"/>
        </w:rPr>
      </w:pPr>
      <w:r w:rsidRPr="00285DF8">
        <w:rPr>
          <w:rFonts w:ascii="Arial" w:hAnsi="Arial" w:cs="Arial"/>
          <w:sz w:val="20"/>
          <w:szCs w:val="20"/>
        </w:rPr>
        <w:t xml:space="preserve">En los edificios destinados a instalaciones deportivas, baños públicos, tiendas y almacenes de ropa; asimismo, deberá contar con las siguientes características: </w:t>
      </w:r>
    </w:p>
    <w:p w14:paraId="63F5E1DF" w14:textId="77777777" w:rsidR="00285DF8" w:rsidRDefault="00285DF8" w:rsidP="00285DF8">
      <w:pPr>
        <w:rPr>
          <w:rFonts w:ascii="Arial" w:hAnsi="Arial" w:cs="Arial"/>
          <w:sz w:val="20"/>
          <w:szCs w:val="20"/>
        </w:rPr>
      </w:pPr>
    </w:p>
    <w:p w14:paraId="3F244CFE" w14:textId="6EAA7B2C" w:rsidR="00285DF8" w:rsidRPr="00285DF8" w:rsidRDefault="008C3DA1" w:rsidP="00285DF8">
      <w:pPr>
        <w:pStyle w:val="Prrafodelista"/>
        <w:numPr>
          <w:ilvl w:val="0"/>
          <w:numId w:val="49"/>
        </w:numPr>
        <w:rPr>
          <w:rFonts w:ascii="Arial" w:hAnsi="Arial" w:cs="Arial"/>
          <w:sz w:val="20"/>
          <w:szCs w:val="20"/>
        </w:rPr>
      </w:pPr>
      <w:r w:rsidRPr="00285DF8">
        <w:rPr>
          <w:rFonts w:ascii="Arial" w:hAnsi="Arial" w:cs="Arial"/>
          <w:sz w:val="20"/>
          <w:szCs w:val="20"/>
        </w:rPr>
        <w:t xml:space="preserve">Contar por lo menos un vestidor para uso de personas discapacitadas, con acceso libre de obstáculos y fácilmente identificable con el símbolo internacional de accesibilidad; </w:t>
      </w:r>
    </w:p>
    <w:p w14:paraId="199333AC" w14:textId="77777777" w:rsidR="00285DF8" w:rsidRDefault="00285DF8" w:rsidP="00285DF8">
      <w:pPr>
        <w:ind w:left="360"/>
        <w:rPr>
          <w:rFonts w:ascii="Arial" w:hAnsi="Arial" w:cs="Arial"/>
          <w:sz w:val="20"/>
          <w:szCs w:val="20"/>
        </w:rPr>
      </w:pPr>
    </w:p>
    <w:p w14:paraId="1D3C1B95" w14:textId="1B2C5834" w:rsidR="00092FEC" w:rsidRPr="00285DF8" w:rsidRDefault="008C3DA1" w:rsidP="00285DF8">
      <w:pPr>
        <w:pStyle w:val="Prrafodelista"/>
        <w:numPr>
          <w:ilvl w:val="0"/>
          <w:numId w:val="49"/>
        </w:numPr>
        <w:rPr>
          <w:rFonts w:ascii="Arial" w:hAnsi="Arial" w:cs="Arial"/>
          <w:sz w:val="20"/>
          <w:szCs w:val="20"/>
        </w:rPr>
      </w:pPr>
      <w:r w:rsidRPr="00285DF8">
        <w:rPr>
          <w:rFonts w:ascii="Arial" w:hAnsi="Arial" w:cs="Arial"/>
          <w:sz w:val="20"/>
          <w:szCs w:val="20"/>
        </w:rPr>
        <w:t>Tendrá puerta plegable o con abatimiento exterior con un claro libre mínimo de 1.00 m;</w:t>
      </w:r>
    </w:p>
    <w:p w14:paraId="6072576E" w14:textId="77777777" w:rsidR="00285DF8" w:rsidRPr="00285DF8" w:rsidRDefault="00285DF8" w:rsidP="00285DF8">
      <w:pPr>
        <w:pStyle w:val="Prrafodelista"/>
        <w:rPr>
          <w:rFonts w:ascii="Arial" w:hAnsi="Arial" w:cs="Arial"/>
          <w:sz w:val="20"/>
          <w:szCs w:val="20"/>
        </w:rPr>
      </w:pPr>
    </w:p>
    <w:p w14:paraId="1F47689F" w14:textId="77777777" w:rsidR="00285DF8" w:rsidRDefault="008C3DA1" w:rsidP="008C3DA1">
      <w:pPr>
        <w:pStyle w:val="Prrafodelista"/>
        <w:numPr>
          <w:ilvl w:val="0"/>
          <w:numId w:val="49"/>
        </w:numPr>
        <w:rPr>
          <w:rFonts w:ascii="Arial" w:hAnsi="Arial" w:cs="Arial"/>
          <w:sz w:val="20"/>
          <w:szCs w:val="20"/>
        </w:rPr>
      </w:pPr>
      <w:r w:rsidRPr="00285DF8">
        <w:rPr>
          <w:rFonts w:ascii="Arial" w:hAnsi="Arial" w:cs="Arial"/>
          <w:sz w:val="20"/>
          <w:szCs w:val="20"/>
        </w:rPr>
        <w:t xml:space="preserve">Las dimensiones del vestidor no deberán ser inferiores a 1.80 m por 1.80 m; </w:t>
      </w:r>
    </w:p>
    <w:p w14:paraId="118564AC" w14:textId="77777777" w:rsidR="00285DF8" w:rsidRPr="00285DF8" w:rsidRDefault="00285DF8" w:rsidP="00285DF8">
      <w:pPr>
        <w:pStyle w:val="Prrafodelista"/>
        <w:rPr>
          <w:rFonts w:ascii="Arial" w:hAnsi="Arial" w:cs="Arial"/>
          <w:sz w:val="20"/>
          <w:szCs w:val="20"/>
        </w:rPr>
      </w:pPr>
    </w:p>
    <w:p w14:paraId="321786D0" w14:textId="77777777" w:rsidR="00285DF8" w:rsidRDefault="008C3DA1" w:rsidP="008C3DA1">
      <w:pPr>
        <w:pStyle w:val="Prrafodelista"/>
        <w:numPr>
          <w:ilvl w:val="0"/>
          <w:numId w:val="49"/>
        </w:numPr>
        <w:rPr>
          <w:rFonts w:ascii="Arial" w:hAnsi="Arial" w:cs="Arial"/>
          <w:sz w:val="20"/>
          <w:szCs w:val="20"/>
        </w:rPr>
      </w:pPr>
      <w:r w:rsidRPr="00285DF8">
        <w:rPr>
          <w:rFonts w:ascii="Arial" w:hAnsi="Arial" w:cs="Arial"/>
          <w:sz w:val="20"/>
          <w:szCs w:val="20"/>
        </w:rPr>
        <w:t xml:space="preserve">Deberá tener una banca firmemente anclada de 0.90 m. por 0.40 m y se instalarán barras de apoyo de 0.038 m. de diámetro en cuando menos dos muros: una vertical próxima a la banca y otra horizontal en el muro adyacente a la banca; </w:t>
      </w:r>
    </w:p>
    <w:p w14:paraId="4B9BAFBB" w14:textId="77777777" w:rsidR="00285DF8" w:rsidRPr="00285DF8" w:rsidRDefault="00285DF8" w:rsidP="00285DF8">
      <w:pPr>
        <w:pStyle w:val="Prrafodelista"/>
        <w:rPr>
          <w:rFonts w:ascii="Arial" w:hAnsi="Arial" w:cs="Arial"/>
          <w:sz w:val="20"/>
          <w:szCs w:val="20"/>
        </w:rPr>
      </w:pPr>
    </w:p>
    <w:p w14:paraId="175B1720" w14:textId="77777777" w:rsidR="00285DF8" w:rsidRDefault="008C3DA1" w:rsidP="008C3DA1">
      <w:pPr>
        <w:pStyle w:val="Prrafodelista"/>
        <w:numPr>
          <w:ilvl w:val="0"/>
          <w:numId w:val="49"/>
        </w:numPr>
        <w:rPr>
          <w:rFonts w:ascii="Arial" w:hAnsi="Arial" w:cs="Arial"/>
          <w:sz w:val="20"/>
          <w:szCs w:val="20"/>
        </w:rPr>
      </w:pPr>
      <w:r w:rsidRPr="00285DF8">
        <w:rPr>
          <w:rFonts w:ascii="Arial" w:hAnsi="Arial" w:cs="Arial"/>
          <w:sz w:val="20"/>
          <w:szCs w:val="20"/>
        </w:rPr>
        <w:t xml:space="preserve">Se deberán instalar alarmas visuales y sonoras en los vestidores; y </w:t>
      </w:r>
    </w:p>
    <w:p w14:paraId="1C92EF28" w14:textId="77777777" w:rsidR="00285DF8" w:rsidRPr="00285DF8" w:rsidRDefault="00285DF8" w:rsidP="00285DF8">
      <w:pPr>
        <w:pStyle w:val="Prrafodelista"/>
        <w:rPr>
          <w:rFonts w:ascii="Arial" w:hAnsi="Arial" w:cs="Arial"/>
          <w:sz w:val="20"/>
          <w:szCs w:val="20"/>
        </w:rPr>
      </w:pPr>
    </w:p>
    <w:p w14:paraId="387DE9DE" w14:textId="77777777" w:rsidR="00285DF8" w:rsidRDefault="008C3DA1" w:rsidP="008C3DA1">
      <w:pPr>
        <w:pStyle w:val="Prrafodelista"/>
        <w:numPr>
          <w:ilvl w:val="0"/>
          <w:numId w:val="49"/>
        </w:numPr>
        <w:rPr>
          <w:rFonts w:ascii="Arial" w:hAnsi="Arial" w:cs="Arial"/>
          <w:sz w:val="20"/>
          <w:szCs w:val="20"/>
        </w:rPr>
      </w:pPr>
      <w:r w:rsidRPr="00285DF8">
        <w:rPr>
          <w:rFonts w:ascii="Arial" w:hAnsi="Arial" w:cs="Arial"/>
          <w:sz w:val="20"/>
          <w:szCs w:val="20"/>
        </w:rPr>
        <w:t xml:space="preserve">Dispondrá de un espejo a partir de 0.20 m de altura. </w:t>
      </w:r>
    </w:p>
    <w:p w14:paraId="5181B5DA" w14:textId="77777777" w:rsidR="00285DF8" w:rsidRPr="00285DF8" w:rsidRDefault="00285DF8" w:rsidP="00285DF8">
      <w:pPr>
        <w:pStyle w:val="Prrafodelista"/>
        <w:rPr>
          <w:rFonts w:ascii="Arial" w:hAnsi="Arial" w:cs="Arial"/>
          <w:sz w:val="20"/>
          <w:szCs w:val="20"/>
        </w:rPr>
      </w:pPr>
    </w:p>
    <w:p w14:paraId="107F129D" w14:textId="77777777" w:rsidR="00285DF8" w:rsidRPr="00285DF8" w:rsidRDefault="008C3DA1" w:rsidP="00285DF8">
      <w:pPr>
        <w:rPr>
          <w:rFonts w:ascii="Arial" w:hAnsi="Arial" w:cs="Arial"/>
          <w:b/>
          <w:bCs/>
          <w:sz w:val="22"/>
          <w:szCs w:val="22"/>
        </w:rPr>
      </w:pPr>
      <w:r w:rsidRPr="00285DF8">
        <w:rPr>
          <w:rFonts w:ascii="Arial" w:hAnsi="Arial" w:cs="Arial"/>
          <w:b/>
          <w:bCs/>
          <w:sz w:val="22"/>
          <w:szCs w:val="22"/>
        </w:rPr>
        <w:t xml:space="preserve">3.5 HABITACIONES ESPECIALES </w:t>
      </w:r>
    </w:p>
    <w:p w14:paraId="0A8FE048" w14:textId="77777777" w:rsidR="00285DF8" w:rsidRDefault="00285DF8" w:rsidP="00285DF8">
      <w:pPr>
        <w:rPr>
          <w:rFonts w:ascii="Arial" w:hAnsi="Arial" w:cs="Arial"/>
          <w:sz w:val="20"/>
          <w:szCs w:val="20"/>
        </w:rPr>
      </w:pPr>
    </w:p>
    <w:p w14:paraId="569A19FD" w14:textId="77777777" w:rsidR="00285DF8" w:rsidRDefault="008C3DA1" w:rsidP="00285DF8">
      <w:pPr>
        <w:rPr>
          <w:rFonts w:ascii="Arial" w:hAnsi="Arial" w:cs="Arial"/>
          <w:sz w:val="20"/>
          <w:szCs w:val="20"/>
        </w:rPr>
      </w:pPr>
      <w:r w:rsidRPr="00285DF8">
        <w:rPr>
          <w:rFonts w:ascii="Arial" w:hAnsi="Arial" w:cs="Arial"/>
          <w:sz w:val="20"/>
          <w:szCs w:val="20"/>
        </w:rPr>
        <w:t xml:space="preserve">En edificios destinados a hospedaje o instalaciones similares con más de 25 habitaciones se contará con una habitación, con baño accesible para personas con discapacidad, con puerta de ancho mínimo libre de 0.90 m, barras de apoyo en excusados y regadera o tina, pisos </w:t>
      </w:r>
      <w:proofErr w:type="spellStart"/>
      <w:r w:rsidRPr="00285DF8">
        <w:rPr>
          <w:rFonts w:ascii="Arial" w:hAnsi="Arial" w:cs="Arial"/>
          <w:sz w:val="20"/>
          <w:szCs w:val="20"/>
        </w:rPr>
        <w:t>antiderrapantes</w:t>
      </w:r>
      <w:proofErr w:type="spellEnd"/>
      <w:r w:rsidRPr="00285DF8">
        <w:rPr>
          <w:rFonts w:ascii="Arial" w:hAnsi="Arial" w:cs="Arial"/>
          <w:sz w:val="20"/>
          <w:szCs w:val="20"/>
        </w:rPr>
        <w:t xml:space="preserve"> y regadera fija y de tipo </w:t>
      </w:r>
      <w:r w:rsidRPr="00285DF8">
        <w:rPr>
          <w:rFonts w:ascii="Arial" w:hAnsi="Arial" w:cs="Arial"/>
          <w:sz w:val="20"/>
          <w:szCs w:val="20"/>
        </w:rPr>
        <w:lastRenderedPageBreak/>
        <w:t xml:space="preserve">teléfono, de acuerdo a las características establecidas en cada apartado, por cada 25 habitaciones o fracción a partir de 12. </w:t>
      </w:r>
    </w:p>
    <w:p w14:paraId="6FFF0F6B" w14:textId="77777777" w:rsidR="00285DF8" w:rsidRDefault="00285DF8" w:rsidP="00285DF8">
      <w:pPr>
        <w:rPr>
          <w:rFonts w:ascii="Arial" w:hAnsi="Arial" w:cs="Arial"/>
          <w:sz w:val="20"/>
          <w:szCs w:val="20"/>
        </w:rPr>
      </w:pPr>
    </w:p>
    <w:p w14:paraId="323C372B" w14:textId="77777777" w:rsidR="00285DF8" w:rsidRPr="00285DF8" w:rsidRDefault="008C3DA1" w:rsidP="00285DF8">
      <w:pPr>
        <w:rPr>
          <w:rFonts w:ascii="Arial" w:hAnsi="Arial" w:cs="Arial"/>
          <w:b/>
          <w:bCs/>
          <w:sz w:val="22"/>
          <w:szCs w:val="22"/>
        </w:rPr>
      </w:pPr>
      <w:r w:rsidRPr="00285DF8">
        <w:rPr>
          <w:rFonts w:ascii="Arial" w:hAnsi="Arial" w:cs="Arial"/>
          <w:b/>
          <w:bCs/>
          <w:sz w:val="22"/>
          <w:szCs w:val="22"/>
        </w:rPr>
        <w:t xml:space="preserve">3.6 AUDITORIOS (CENTROS DE CONVENCIONES, CONCIERTOS, ETC.), SALAS E INSTALACIONES TEMPORALES PARA ESPECTACULOS Y DIVERSIONES PUBLICOS (CINES, TEATROS, CONCIERTOS, CIRCOS, ETC. DEFINIDOS EN EL REGLAMENTO MUNICIPAL DEL RAMO), INSTALACIONES DEPORTIVAS Y RECREATIVAS (ESTADIOS, CANCHAS, PLAZAS DE TOROS, ETC.), CENTROS RELIGIOSOS. </w:t>
      </w:r>
    </w:p>
    <w:p w14:paraId="3AD7A90D" w14:textId="77777777" w:rsidR="00285DF8" w:rsidRDefault="00285DF8" w:rsidP="00285DF8">
      <w:pPr>
        <w:rPr>
          <w:rFonts w:ascii="Arial" w:hAnsi="Arial" w:cs="Arial"/>
          <w:sz w:val="20"/>
          <w:szCs w:val="20"/>
        </w:rPr>
      </w:pPr>
    </w:p>
    <w:p w14:paraId="75840150" w14:textId="77777777" w:rsidR="00285DF8" w:rsidRDefault="008C3DA1" w:rsidP="00285DF8">
      <w:pPr>
        <w:rPr>
          <w:rFonts w:ascii="Arial" w:hAnsi="Arial" w:cs="Arial"/>
          <w:sz w:val="20"/>
          <w:szCs w:val="20"/>
        </w:rPr>
      </w:pPr>
      <w:r w:rsidRPr="00285DF8">
        <w:rPr>
          <w:rFonts w:ascii="Arial" w:hAnsi="Arial" w:cs="Arial"/>
          <w:sz w:val="20"/>
          <w:szCs w:val="20"/>
        </w:rPr>
        <w:t xml:space="preserve">En este tipo de edificaciones e instalaciones temporales deberán contar con las siguientes características: </w:t>
      </w:r>
    </w:p>
    <w:p w14:paraId="2145D296" w14:textId="77777777" w:rsidR="00285DF8" w:rsidRDefault="00285DF8" w:rsidP="00285DF8">
      <w:pPr>
        <w:rPr>
          <w:rFonts w:ascii="Arial" w:hAnsi="Arial" w:cs="Arial"/>
          <w:sz w:val="20"/>
          <w:szCs w:val="20"/>
        </w:rPr>
      </w:pPr>
    </w:p>
    <w:p w14:paraId="0DC4A5C1" w14:textId="4C179B27" w:rsidR="00285DF8" w:rsidRPr="00285DF8" w:rsidRDefault="008C3DA1" w:rsidP="00285DF8">
      <w:pPr>
        <w:pStyle w:val="Prrafodelista"/>
        <w:numPr>
          <w:ilvl w:val="0"/>
          <w:numId w:val="50"/>
        </w:numPr>
        <w:rPr>
          <w:rFonts w:ascii="Arial" w:hAnsi="Arial" w:cs="Arial"/>
          <w:sz w:val="20"/>
          <w:szCs w:val="20"/>
        </w:rPr>
      </w:pPr>
      <w:r w:rsidRPr="00285DF8">
        <w:rPr>
          <w:rFonts w:ascii="Arial" w:hAnsi="Arial" w:cs="Arial"/>
          <w:sz w:val="20"/>
          <w:szCs w:val="20"/>
        </w:rPr>
        <w:t xml:space="preserve">Para uso exclusivo de personas en silla de ruedas, dos espacios sin butaca fija por cada cien asistentes o fracción, a partir de sesenta. Para locales con menos de 60 concurrentes existirá como mínimo un espacio; </w:t>
      </w:r>
    </w:p>
    <w:p w14:paraId="3184DD20" w14:textId="77777777" w:rsidR="00285DF8" w:rsidRDefault="00285DF8" w:rsidP="00285DF8">
      <w:pPr>
        <w:ind w:left="360"/>
        <w:rPr>
          <w:rFonts w:ascii="Arial" w:hAnsi="Arial" w:cs="Arial"/>
          <w:sz w:val="20"/>
          <w:szCs w:val="20"/>
        </w:rPr>
      </w:pPr>
    </w:p>
    <w:p w14:paraId="66B4889D" w14:textId="36E9D444" w:rsidR="00285DF8" w:rsidRPr="00285DF8" w:rsidRDefault="008C3DA1" w:rsidP="00285DF8">
      <w:pPr>
        <w:pStyle w:val="Prrafodelista"/>
        <w:numPr>
          <w:ilvl w:val="0"/>
          <w:numId w:val="50"/>
        </w:numPr>
        <w:rPr>
          <w:rFonts w:ascii="Arial" w:hAnsi="Arial" w:cs="Arial"/>
          <w:sz w:val="20"/>
          <w:szCs w:val="20"/>
        </w:rPr>
      </w:pPr>
      <w:r w:rsidRPr="00285DF8">
        <w:rPr>
          <w:rFonts w:ascii="Arial" w:hAnsi="Arial" w:cs="Arial"/>
          <w:sz w:val="20"/>
          <w:szCs w:val="20"/>
        </w:rPr>
        <w:t xml:space="preserve">Las dimensiones mínimas a utilizar son: 1.25 m de fondo y 0.80 m de frente y estarán debidamente señalizados con la simbología de área reservada; </w:t>
      </w:r>
    </w:p>
    <w:p w14:paraId="3958A4E6" w14:textId="77777777" w:rsidR="00285DF8" w:rsidRPr="00285DF8" w:rsidRDefault="00285DF8" w:rsidP="00285DF8">
      <w:pPr>
        <w:pStyle w:val="Prrafodelista"/>
        <w:rPr>
          <w:rFonts w:ascii="Arial" w:hAnsi="Arial" w:cs="Arial"/>
          <w:sz w:val="20"/>
          <w:szCs w:val="20"/>
        </w:rPr>
      </w:pPr>
    </w:p>
    <w:p w14:paraId="607346EB" w14:textId="77777777" w:rsidR="00285DF8" w:rsidRDefault="008C3DA1" w:rsidP="00285DF8">
      <w:pPr>
        <w:pStyle w:val="Prrafodelista"/>
        <w:numPr>
          <w:ilvl w:val="0"/>
          <w:numId w:val="50"/>
        </w:numPr>
        <w:rPr>
          <w:rFonts w:ascii="Arial" w:hAnsi="Arial" w:cs="Arial"/>
          <w:sz w:val="20"/>
          <w:szCs w:val="20"/>
        </w:rPr>
      </w:pPr>
      <w:r w:rsidRPr="00285DF8">
        <w:rPr>
          <w:rFonts w:ascii="Arial" w:hAnsi="Arial" w:cs="Arial"/>
          <w:sz w:val="20"/>
          <w:szCs w:val="20"/>
        </w:rPr>
        <w:t xml:space="preserve">Los lugares para personas en silla de ruedas se localizarán de dos en dos, pero sin aislarse de las butacas generales para permitir acompañantes; </w:t>
      </w:r>
    </w:p>
    <w:p w14:paraId="4174916B" w14:textId="77777777" w:rsidR="00285DF8" w:rsidRPr="00285DF8" w:rsidRDefault="00285DF8" w:rsidP="00285DF8">
      <w:pPr>
        <w:pStyle w:val="Prrafodelista"/>
        <w:rPr>
          <w:rFonts w:ascii="Arial" w:hAnsi="Arial" w:cs="Arial"/>
          <w:sz w:val="20"/>
          <w:szCs w:val="20"/>
        </w:rPr>
      </w:pPr>
    </w:p>
    <w:p w14:paraId="092E289A" w14:textId="77777777" w:rsidR="00285DF8" w:rsidRDefault="008C3DA1" w:rsidP="00285DF8">
      <w:pPr>
        <w:pStyle w:val="Prrafodelista"/>
        <w:numPr>
          <w:ilvl w:val="0"/>
          <w:numId w:val="50"/>
        </w:numPr>
        <w:rPr>
          <w:rFonts w:ascii="Arial" w:hAnsi="Arial" w:cs="Arial"/>
          <w:sz w:val="20"/>
          <w:szCs w:val="20"/>
        </w:rPr>
      </w:pPr>
      <w:r w:rsidRPr="00285DF8">
        <w:rPr>
          <w:rFonts w:ascii="Arial" w:hAnsi="Arial" w:cs="Arial"/>
          <w:sz w:val="20"/>
          <w:szCs w:val="20"/>
        </w:rPr>
        <w:t xml:space="preserve">Estos lugares se localizarán próximos a los accesos y salidas de emergencia, pero no deberán obstaculizar las circulaciones; </w:t>
      </w:r>
    </w:p>
    <w:p w14:paraId="4AD85E68" w14:textId="77777777" w:rsidR="00285DF8" w:rsidRPr="00285DF8" w:rsidRDefault="00285DF8" w:rsidP="00285DF8">
      <w:pPr>
        <w:pStyle w:val="Prrafodelista"/>
        <w:rPr>
          <w:rFonts w:ascii="Arial" w:hAnsi="Arial" w:cs="Arial"/>
          <w:sz w:val="20"/>
          <w:szCs w:val="20"/>
        </w:rPr>
      </w:pPr>
    </w:p>
    <w:p w14:paraId="2E7EF0C9" w14:textId="77777777" w:rsidR="00285DF8" w:rsidRDefault="008C3DA1" w:rsidP="00285DF8">
      <w:pPr>
        <w:pStyle w:val="Prrafodelista"/>
        <w:numPr>
          <w:ilvl w:val="0"/>
          <w:numId w:val="50"/>
        </w:numPr>
        <w:rPr>
          <w:rFonts w:ascii="Arial" w:hAnsi="Arial" w:cs="Arial"/>
          <w:sz w:val="20"/>
          <w:szCs w:val="20"/>
        </w:rPr>
      </w:pPr>
      <w:r w:rsidRPr="00285DF8">
        <w:rPr>
          <w:rFonts w:ascii="Arial" w:hAnsi="Arial" w:cs="Arial"/>
          <w:sz w:val="20"/>
          <w:szCs w:val="20"/>
        </w:rPr>
        <w:t xml:space="preserve">Los recorridos hacia los lugares para personas en silla de ruedas, deberán estar libres de obstáculos, señalizados y sin escalones; </w:t>
      </w:r>
    </w:p>
    <w:p w14:paraId="56E810F5" w14:textId="77777777" w:rsidR="00285DF8" w:rsidRPr="00285DF8" w:rsidRDefault="00285DF8" w:rsidP="00285DF8">
      <w:pPr>
        <w:pStyle w:val="Prrafodelista"/>
        <w:rPr>
          <w:rFonts w:ascii="Arial" w:hAnsi="Arial" w:cs="Arial"/>
          <w:sz w:val="20"/>
          <w:szCs w:val="20"/>
        </w:rPr>
      </w:pPr>
    </w:p>
    <w:p w14:paraId="147DED90" w14:textId="77777777" w:rsidR="00285DF8" w:rsidRDefault="008C3DA1" w:rsidP="00285DF8">
      <w:pPr>
        <w:pStyle w:val="Prrafodelista"/>
        <w:numPr>
          <w:ilvl w:val="0"/>
          <w:numId w:val="50"/>
        </w:numPr>
        <w:rPr>
          <w:rFonts w:ascii="Arial" w:hAnsi="Arial" w:cs="Arial"/>
          <w:sz w:val="20"/>
          <w:szCs w:val="20"/>
        </w:rPr>
      </w:pPr>
      <w:r w:rsidRPr="00285DF8">
        <w:rPr>
          <w:rFonts w:ascii="Arial" w:hAnsi="Arial" w:cs="Arial"/>
          <w:sz w:val="20"/>
          <w:szCs w:val="20"/>
        </w:rPr>
        <w:t xml:space="preserve">Deberán existir lugares señalizados para personas con discapacidad auditiva y débiles visuales, cerca del escenario; </w:t>
      </w:r>
    </w:p>
    <w:p w14:paraId="3E0F67FB" w14:textId="77777777" w:rsidR="00285DF8" w:rsidRPr="00285DF8" w:rsidRDefault="00285DF8" w:rsidP="00285DF8">
      <w:pPr>
        <w:pStyle w:val="Prrafodelista"/>
        <w:rPr>
          <w:rFonts w:ascii="Arial" w:hAnsi="Arial" w:cs="Arial"/>
          <w:sz w:val="20"/>
          <w:szCs w:val="20"/>
        </w:rPr>
      </w:pPr>
    </w:p>
    <w:p w14:paraId="6F4419A1" w14:textId="77777777" w:rsidR="00285DF8" w:rsidRDefault="008C3DA1" w:rsidP="00285DF8">
      <w:pPr>
        <w:pStyle w:val="Prrafodelista"/>
        <w:numPr>
          <w:ilvl w:val="0"/>
          <w:numId w:val="50"/>
        </w:numPr>
        <w:rPr>
          <w:rFonts w:ascii="Arial" w:hAnsi="Arial" w:cs="Arial"/>
          <w:sz w:val="20"/>
          <w:szCs w:val="20"/>
        </w:rPr>
      </w:pPr>
      <w:r w:rsidRPr="00285DF8">
        <w:rPr>
          <w:rFonts w:ascii="Arial" w:hAnsi="Arial" w:cs="Arial"/>
          <w:sz w:val="20"/>
          <w:szCs w:val="20"/>
        </w:rPr>
        <w:t xml:space="preserve">El piso donde se ubiquen estos espacios deberá ser horizontal y con superficie </w:t>
      </w:r>
      <w:proofErr w:type="spellStart"/>
      <w:r w:rsidRPr="00285DF8">
        <w:rPr>
          <w:rFonts w:ascii="Arial" w:hAnsi="Arial" w:cs="Arial"/>
          <w:sz w:val="20"/>
          <w:szCs w:val="20"/>
        </w:rPr>
        <w:t>antiderrapante</w:t>
      </w:r>
      <w:proofErr w:type="spellEnd"/>
      <w:r w:rsidRPr="00285DF8">
        <w:rPr>
          <w:rFonts w:ascii="Arial" w:hAnsi="Arial" w:cs="Arial"/>
          <w:sz w:val="20"/>
          <w:szCs w:val="20"/>
        </w:rPr>
        <w:t xml:space="preserve">. </w:t>
      </w:r>
    </w:p>
    <w:p w14:paraId="22981F37" w14:textId="77777777" w:rsidR="00285DF8" w:rsidRPr="00285DF8" w:rsidRDefault="00285DF8" w:rsidP="00285DF8">
      <w:pPr>
        <w:pStyle w:val="Prrafodelista"/>
        <w:rPr>
          <w:rFonts w:ascii="Arial" w:hAnsi="Arial" w:cs="Arial"/>
          <w:sz w:val="20"/>
          <w:szCs w:val="20"/>
        </w:rPr>
      </w:pPr>
    </w:p>
    <w:p w14:paraId="5F815FC9" w14:textId="77777777" w:rsidR="00285DF8" w:rsidRPr="00285DF8" w:rsidRDefault="008C3DA1" w:rsidP="00285DF8">
      <w:pPr>
        <w:rPr>
          <w:rFonts w:ascii="Arial" w:hAnsi="Arial" w:cs="Arial"/>
          <w:b/>
          <w:bCs/>
          <w:sz w:val="22"/>
          <w:szCs w:val="22"/>
        </w:rPr>
      </w:pPr>
      <w:r w:rsidRPr="00285DF8">
        <w:rPr>
          <w:rFonts w:ascii="Arial" w:hAnsi="Arial" w:cs="Arial"/>
          <w:b/>
          <w:bCs/>
          <w:sz w:val="22"/>
          <w:szCs w:val="22"/>
        </w:rPr>
        <w:t xml:space="preserve">3.7 RESTAURANTES </w:t>
      </w:r>
    </w:p>
    <w:p w14:paraId="3D5BA10F" w14:textId="77777777" w:rsidR="00285DF8" w:rsidRDefault="00285DF8" w:rsidP="00285DF8">
      <w:pPr>
        <w:rPr>
          <w:rFonts w:ascii="Arial" w:hAnsi="Arial" w:cs="Arial"/>
          <w:sz w:val="20"/>
          <w:szCs w:val="20"/>
        </w:rPr>
      </w:pPr>
    </w:p>
    <w:p w14:paraId="1E27D5BF" w14:textId="77777777" w:rsidR="00285DF8" w:rsidRDefault="008C3DA1" w:rsidP="00285DF8">
      <w:pPr>
        <w:rPr>
          <w:rFonts w:ascii="Arial" w:hAnsi="Arial" w:cs="Arial"/>
          <w:sz w:val="20"/>
          <w:szCs w:val="20"/>
        </w:rPr>
      </w:pPr>
      <w:r w:rsidRPr="00285DF8">
        <w:rPr>
          <w:rFonts w:ascii="Arial" w:hAnsi="Arial" w:cs="Arial"/>
          <w:sz w:val="20"/>
          <w:szCs w:val="20"/>
        </w:rPr>
        <w:t xml:space="preserve">En los edificios, espacios o áreas destinadas a comedores y restaurantes, adicionalmente a las especificaciones de cada apartado se deberá cumplir con lo siguiente: </w:t>
      </w:r>
    </w:p>
    <w:p w14:paraId="1FB26B1E" w14:textId="77777777" w:rsidR="00285DF8" w:rsidRDefault="00285DF8" w:rsidP="00285DF8">
      <w:pPr>
        <w:rPr>
          <w:rFonts w:ascii="Arial" w:hAnsi="Arial" w:cs="Arial"/>
          <w:sz w:val="20"/>
          <w:szCs w:val="20"/>
        </w:rPr>
      </w:pPr>
    </w:p>
    <w:p w14:paraId="72287B86" w14:textId="1617AD1B" w:rsidR="00285DF8" w:rsidRPr="00285DF8" w:rsidRDefault="008C3DA1" w:rsidP="00285DF8">
      <w:pPr>
        <w:pStyle w:val="Prrafodelista"/>
        <w:numPr>
          <w:ilvl w:val="0"/>
          <w:numId w:val="51"/>
        </w:numPr>
        <w:rPr>
          <w:rFonts w:ascii="Arial" w:hAnsi="Arial" w:cs="Arial"/>
          <w:sz w:val="20"/>
          <w:szCs w:val="20"/>
        </w:rPr>
      </w:pPr>
      <w:r w:rsidRPr="00285DF8">
        <w:rPr>
          <w:rFonts w:ascii="Arial" w:hAnsi="Arial" w:cs="Arial"/>
          <w:sz w:val="20"/>
          <w:szCs w:val="20"/>
        </w:rPr>
        <w:t xml:space="preserve">En las áreas de circulación principal los pasillos deberán tener al menos 1.20 m y el acomodo de las mesas deberá permitir espacios de circulación mínimos de 0.90 m y áreas de aproximación mínima de 0.75 m para personas con discapacidad; </w:t>
      </w:r>
    </w:p>
    <w:p w14:paraId="35398506" w14:textId="77777777" w:rsidR="00285DF8" w:rsidRDefault="00285DF8" w:rsidP="00285DF8">
      <w:pPr>
        <w:ind w:left="360"/>
        <w:rPr>
          <w:rFonts w:ascii="Arial" w:hAnsi="Arial" w:cs="Arial"/>
          <w:sz w:val="20"/>
          <w:szCs w:val="20"/>
        </w:rPr>
      </w:pPr>
    </w:p>
    <w:p w14:paraId="773FAEF7" w14:textId="61283DD4" w:rsidR="00285DF8" w:rsidRPr="00285DF8" w:rsidRDefault="008C3DA1" w:rsidP="00285DF8">
      <w:pPr>
        <w:pStyle w:val="Prrafodelista"/>
        <w:numPr>
          <w:ilvl w:val="0"/>
          <w:numId w:val="51"/>
        </w:numPr>
        <w:rPr>
          <w:rFonts w:ascii="Arial" w:hAnsi="Arial" w:cs="Arial"/>
          <w:sz w:val="20"/>
          <w:szCs w:val="20"/>
        </w:rPr>
      </w:pPr>
      <w:r w:rsidRPr="00285DF8">
        <w:rPr>
          <w:rFonts w:ascii="Arial" w:hAnsi="Arial" w:cs="Arial"/>
          <w:sz w:val="20"/>
          <w:szCs w:val="20"/>
        </w:rPr>
        <w:t xml:space="preserve">Las mesas deberán ser estables y permitir una altura libre de 0.76 m para acercamiento de personas discapacitadas; </w:t>
      </w:r>
    </w:p>
    <w:p w14:paraId="2EB76DA2" w14:textId="77777777" w:rsidR="00285DF8" w:rsidRPr="00285DF8" w:rsidRDefault="00285DF8" w:rsidP="00285DF8">
      <w:pPr>
        <w:pStyle w:val="Prrafodelista"/>
        <w:rPr>
          <w:rFonts w:ascii="Arial" w:hAnsi="Arial" w:cs="Arial"/>
          <w:sz w:val="20"/>
          <w:szCs w:val="20"/>
        </w:rPr>
      </w:pPr>
    </w:p>
    <w:p w14:paraId="5C0869F5" w14:textId="77777777" w:rsidR="00285DF8" w:rsidRDefault="008C3DA1" w:rsidP="00285DF8">
      <w:pPr>
        <w:pStyle w:val="Prrafodelista"/>
        <w:numPr>
          <w:ilvl w:val="0"/>
          <w:numId w:val="51"/>
        </w:numPr>
        <w:rPr>
          <w:rFonts w:ascii="Arial" w:hAnsi="Arial" w:cs="Arial"/>
          <w:sz w:val="20"/>
          <w:szCs w:val="20"/>
        </w:rPr>
      </w:pPr>
      <w:r w:rsidRPr="00285DF8">
        <w:rPr>
          <w:rFonts w:ascii="Arial" w:hAnsi="Arial" w:cs="Arial"/>
          <w:sz w:val="20"/>
          <w:szCs w:val="20"/>
        </w:rPr>
        <w:t xml:space="preserve">Las barras de servicio deberán tener la altura máxima de 0.90 m adecuada para el uso de personas en silla de ruedas; y </w:t>
      </w:r>
    </w:p>
    <w:p w14:paraId="49D5BB63" w14:textId="77777777" w:rsidR="00285DF8" w:rsidRPr="00285DF8" w:rsidRDefault="00285DF8" w:rsidP="00285DF8">
      <w:pPr>
        <w:pStyle w:val="Prrafodelista"/>
        <w:rPr>
          <w:rFonts w:ascii="Arial" w:hAnsi="Arial" w:cs="Arial"/>
          <w:sz w:val="20"/>
          <w:szCs w:val="20"/>
        </w:rPr>
      </w:pPr>
    </w:p>
    <w:p w14:paraId="2DB79B3F" w14:textId="77777777" w:rsidR="00285DF8" w:rsidRDefault="008C3DA1" w:rsidP="00285DF8">
      <w:pPr>
        <w:pStyle w:val="Prrafodelista"/>
        <w:numPr>
          <w:ilvl w:val="0"/>
          <w:numId w:val="51"/>
        </w:numPr>
        <w:rPr>
          <w:rFonts w:ascii="Arial" w:hAnsi="Arial" w:cs="Arial"/>
          <w:sz w:val="20"/>
          <w:szCs w:val="20"/>
        </w:rPr>
      </w:pPr>
      <w:r w:rsidRPr="00285DF8">
        <w:rPr>
          <w:rFonts w:ascii="Arial" w:hAnsi="Arial" w:cs="Arial"/>
          <w:sz w:val="20"/>
          <w:szCs w:val="20"/>
        </w:rPr>
        <w:t xml:space="preserve">Se deberán instalar alarmas visuales y sonoras. </w:t>
      </w:r>
    </w:p>
    <w:p w14:paraId="77CB8A36" w14:textId="77777777" w:rsidR="00285DF8" w:rsidRPr="00285DF8" w:rsidRDefault="00285DF8" w:rsidP="00285DF8">
      <w:pPr>
        <w:pStyle w:val="Prrafodelista"/>
        <w:rPr>
          <w:rFonts w:ascii="Arial" w:hAnsi="Arial" w:cs="Arial"/>
          <w:sz w:val="20"/>
          <w:szCs w:val="20"/>
        </w:rPr>
      </w:pPr>
    </w:p>
    <w:p w14:paraId="1587B2FA" w14:textId="77777777" w:rsidR="00285DF8" w:rsidRPr="00285DF8" w:rsidRDefault="008C3DA1" w:rsidP="00285DF8">
      <w:pPr>
        <w:rPr>
          <w:rFonts w:ascii="Arial" w:hAnsi="Arial" w:cs="Arial"/>
          <w:b/>
          <w:bCs/>
          <w:sz w:val="22"/>
          <w:szCs w:val="22"/>
        </w:rPr>
      </w:pPr>
      <w:r w:rsidRPr="00285DF8">
        <w:rPr>
          <w:rFonts w:ascii="Arial" w:hAnsi="Arial" w:cs="Arial"/>
          <w:b/>
          <w:bCs/>
          <w:sz w:val="22"/>
          <w:szCs w:val="22"/>
        </w:rPr>
        <w:lastRenderedPageBreak/>
        <w:t xml:space="preserve">3.8 EDIFICIOS DESTINADOS AL SECTOR SALUD </w:t>
      </w:r>
    </w:p>
    <w:p w14:paraId="52AD5757" w14:textId="77777777" w:rsidR="00285DF8" w:rsidRDefault="00285DF8" w:rsidP="00285DF8">
      <w:pPr>
        <w:rPr>
          <w:rFonts w:ascii="Arial" w:hAnsi="Arial" w:cs="Arial"/>
          <w:sz w:val="20"/>
          <w:szCs w:val="20"/>
        </w:rPr>
      </w:pPr>
    </w:p>
    <w:p w14:paraId="01229996" w14:textId="77777777" w:rsidR="00285DF8" w:rsidRDefault="008C3DA1" w:rsidP="00285DF8">
      <w:pPr>
        <w:rPr>
          <w:rFonts w:ascii="Arial" w:hAnsi="Arial" w:cs="Arial"/>
          <w:sz w:val="20"/>
          <w:szCs w:val="20"/>
        </w:rPr>
      </w:pPr>
      <w:r w:rsidRPr="00285DF8">
        <w:rPr>
          <w:rFonts w:ascii="Arial" w:hAnsi="Arial" w:cs="Arial"/>
          <w:sz w:val="20"/>
          <w:szCs w:val="20"/>
        </w:rPr>
        <w:t xml:space="preserve">Los edificios y espacios de esta clasificación deberán cumplir con la NOM-001-SSA-1993, que establece los requisitos arquitectónicos para facilitar el acceso, tránsito y permanencia de las personas con discapacidad a los establecimientos de atención médica del Sistema Nacional de Salud. </w:t>
      </w:r>
    </w:p>
    <w:p w14:paraId="44F1BF56" w14:textId="77777777" w:rsidR="00285DF8" w:rsidRDefault="00285DF8" w:rsidP="00285DF8">
      <w:pPr>
        <w:rPr>
          <w:rFonts w:ascii="Arial" w:hAnsi="Arial" w:cs="Arial"/>
          <w:sz w:val="20"/>
          <w:szCs w:val="20"/>
        </w:rPr>
      </w:pPr>
    </w:p>
    <w:p w14:paraId="63A6D7A0" w14:textId="77777777" w:rsidR="00285DF8" w:rsidRPr="00285DF8" w:rsidRDefault="008C3DA1" w:rsidP="00285DF8">
      <w:pPr>
        <w:rPr>
          <w:rFonts w:ascii="Arial" w:hAnsi="Arial" w:cs="Arial"/>
          <w:b/>
          <w:bCs/>
          <w:sz w:val="22"/>
          <w:szCs w:val="22"/>
        </w:rPr>
      </w:pPr>
      <w:r w:rsidRPr="00285DF8">
        <w:rPr>
          <w:rFonts w:ascii="Arial" w:hAnsi="Arial" w:cs="Arial"/>
          <w:b/>
          <w:bCs/>
          <w:sz w:val="22"/>
          <w:szCs w:val="22"/>
        </w:rPr>
        <w:t xml:space="preserve">3.9 ESTACIONAMIENTOS PÚBLICOS Y PRIVADOS EN ESPACIOS ABIERTOS O CERRADOS </w:t>
      </w:r>
    </w:p>
    <w:p w14:paraId="42C68998" w14:textId="77777777" w:rsidR="00285DF8" w:rsidRDefault="00285DF8" w:rsidP="00285DF8">
      <w:pPr>
        <w:rPr>
          <w:rFonts w:ascii="Arial" w:hAnsi="Arial" w:cs="Arial"/>
          <w:sz w:val="20"/>
          <w:szCs w:val="20"/>
        </w:rPr>
      </w:pPr>
    </w:p>
    <w:p w14:paraId="1D8FAD2E" w14:textId="77777777" w:rsidR="00285DF8" w:rsidRDefault="008C3DA1" w:rsidP="00285DF8">
      <w:pPr>
        <w:rPr>
          <w:rFonts w:ascii="Arial" w:hAnsi="Arial" w:cs="Arial"/>
          <w:sz w:val="20"/>
          <w:szCs w:val="20"/>
        </w:rPr>
      </w:pPr>
      <w:r w:rsidRPr="00285DF8">
        <w:rPr>
          <w:rFonts w:ascii="Arial" w:hAnsi="Arial" w:cs="Arial"/>
          <w:sz w:val="20"/>
          <w:szCs w:val="20"/>
        </w:rPr>
        <w:t xml:space="preserve">La cantidad de cajones que requiere una edificación estará en función del uso y destino de la misma, así como de las disposiciones que establezcan los Programas de Desarrollo Urbano y Ecología y Reglamento de Construcciones y Normas Técnicas para el Municipio de Chihuahua, asimismo, deberá contar con las siguientes características: </w:t>
      </w:r>
    </w:p>
    <w:p w14:paraId="396900A6" w14:textId="77777777" w:rsidR="00285DF8" w:rsidRDefault="00285DF8" w:rsidP="00285DF8">
      <w:pPr>
        <w:rPr>
          <w:rFonts w:ascii="Arial" w:hAnsi="Arial" w:cs="Arial"/>
          <w:sz w:val="20"/>
          <w:szCs w:val="20"/>
        </w:rPr>
      </w:pPr>
    </w:p>
    <w:p w14:paraId="2752EBF4" w14:textId="3332C74F" w:rsidR="00285DF8" w:rsidRPr="00285DF8" w:rsidRDefault="008C3DA1" w:rsidP="00285DF8">
      <w:pPr>
        <w:pStyle w:val="Prrafodelista"/>
        <w:numPr>
          <w:ilvl w:val="0"/>
          <w:numId w:val="52"/>
        </w:numPr>
        <w:rPr>
          <w:rFonts w:ascii="Arial" w:hAnsi="Arial" w:cs="Arial"/>
          <w:sz w:val="20"/>
          <w:szCs w:val="20"/>
        </w:rPr>
      </w:pPr>
      <w:r w:rsidRPr="00285DF8">
        <w:rPr>
          <w:rFonts w:ascii="Arial" w:hAnsi="Arial" w:cs="Arial"/>
          <w:sz w:val="20"/>
          <w:szCs w:val="20"/>
        </w:rPr>
        <w:t xml:space="preserve">Los estacionamientos deben destinar un cajón con dimensiones de 5.50 m x 3.30 mm por cada veinticinco o fracción a partir de doce, para uso exclusivo de personas con discapacidad; </w:t>
      </w:r>
    </w:p>
    <w:p w14:paraId="646476C7" w14:textId="77777777" w:rsidR="00285DF8" w:rsidRDefault="00285DF8" w:rsidP="00285DF8">
      <w:pPr>
        <w:ind w:left="360"/>
        <w:rPr>
          <w:rFonts w:ascii="Arial" w:hAnsi="Arial" w:cs="Arial"/>
          <w:sz w:val="20"/>
          <w:szCs w:val="20"/>
        </w:rPr>
      </w:pPr>
    </w:p>
    <w:p w14:paraId="5606EC46" w14:textId="62A31B22" w:rsidR="00285DF8" w:rsidRPr="00285DF8" w:rsidRDefault="008C3DA1" w:rsidP="00285DF8">
      <w:pPr>
        <w:pStyle w:val="Prrafodelista"/>
        <w:numPr>
          <w:ilvl w:val="0"/>
          <w:numId w:val="52"/>
        </w:numPr>
        <w:rPr>
          <w:rFonts w:ascii="Arial" w:hAnsi="Arial" w:cs="Arial"/>
          <w:sz w:val="20"/>
          <w:szCs w:val="20"/>
        </w:rPr>
      </w:pPr>
      <w:r w:rsidRPr="00285DF8">
        <w:rPr>
          <w:rFonts w:ascii="Arial" w:hAnsi="Arial" w:cs="Arial"/>
          <w:sz w:val="20"/>
          <w:szCs w:val="20"/>
        </w:rPr>
        <w:t>En estacionamientos que tengan menos de veinticinco cajones, se deberá dejar cuando menos un sitio para personas con discapacidad. Estarán ubicados lo más cerca posible de la entrada a la edificación o a la zona de elevadores, de preferencia al mismo nivel que éstas, en el caso de existir desniveles se debe contar con rampas de un ancho mínimo de 1.20 m y pendiente máxima del 8%. También debe existir una ruta libre de obstáculos entre el estacionamiento y el acceso al edificio; y</w:t>
      </w:r>
    </w:p>
    <w:p w14:paraId="0D8972FE" w14:textId="77777777" w:rsidR="00285DF8" w:rsidRPr="00285DF8" w:rsidRDefault="00285DF8" w:rsidP="00285DF8">
      <w:pPr>
        <w:pStyle w:val="Prrafodelista"/>
        <w:rPr>
          <w:rFonts w:ascii="Arial" w:hAnsi="Arial" w:cs="Arial"/>
          <w:sz w:val="20"/>
          <w:szCs w:val="20"/>
        </w:rPr>
      </w:pPr>
    </w:p>
    <w:p w14:paraId="49D17EA9" w14:textId="77777777" w:rsidR="00285DF8" w:rsidRDefault="008C3DA1" w:rsidP="00285DF8">
      <w:pPr>
        <w:pStyle w:val="Prrafodelista"/>
        <w:numPr>
          <w:ilvl w:val="0"/>
          <w:numId w:val="52"/>
        </w:numPr>
        <w:rPr>
          <w:rFonts w:ascii="Arial" w:hAnsi="Arial" w:cs="Arial"/>
          <w:sz w:val="20"/>
          <w:szCs w:val="20"/>
        </w:rPr>
      </w:pPr>
      <w:r w:rsidRPr="00285DF8">
        <w:rPr>
          <w:rFonts w:ascii="Arial" w:hAnsi="Arial" w:cs="Arial"/>
          <w:sz w:val="20"/>
          <w:szCs w:val="20"/>
        </w:rPr>
        <w:t xml:space="preserve">Deberán contar con pavimentos </w:t>
      </w:r>
      <w:proofErr w:type="spellStart"/>
      <w:r w:rsidRPr="00285DF8">
        <w:rPr>
          <w:rFonts w:ascii="Arial" w:hAnsi="Arial" w:cs="Arial"/>
          <w:sz w:val="20"/>
          <w:szCs w:val="20"/>
        </w:rPr>
        <w:t>antiderrapantes</w:t>
      </w:r>
      <w:proofErr w:type="spellEnd"/>
      <w:r w:rsidRPr="00285DF8">
        <w:rPr>
          <w:rFonts w:ascii="Arial" w:hAnsi="Arial" w:cs="Arial"/>
          <w:sz w:val="20"/>
          <w:szCs w:val="20"/>
        </w:rPr>
        <w:t xml:space="preserve">, señalamiento pintado en el piso con franja de circulación y el símbolo internacional de acceso a discapacitados de 1.60 m en medio del cajón y señal de poste con letrero con el mismo símbolo de 0.40 m por 0.60 m colocado a 2.10 m de altura. </w:t>
      </w:r>
    </w:p>
    <w:p w14:paraId="04F4E48D" w14:textId="77777777" w:rsidR="00285DF8" w:rsidRPr="00285DF8" w:rsidRDefault="00285DF8" w:rsidP="00285DF8">
      <w:pPr>
        <w:pStyle w:val="Prrafodelista"/>
        <w:rPr>
          <w:rFonts w:ascii="Arial" w:hAnsi="Arial" w:cs="Arial"/>
          <w:b/>
          <w:bCs/>
          <w:sz w:val="22"/>
          <w:szCs w:val="22"/>
        </w:rPr>
      </w:pPr>
    </w:p>
    <w:p w14:paraId="725081EB" w14:textId="77777777" w:rsidR="00285DF8" w:rsidRPr="00285DF8" w:rsidRDefault="008C3DA1" w:rsidP="00285DF8">
      <w:pPr>
        <w:rPr>
          <w:rFonts w:ascii="Arial" w:hAnsi="Arial" w:cs="Arial"/>
          <w:b/>
          <w:bCs/>
          <w:sz w:val="22"/>
          <w:szCs w:val="22"/>
        </w:rPr>
      </w:pPr>
      <w:r w:rsidRPr="00285DF8">
        <w:rPr>
          <w:rFonts w:ascii="Arial" w:hAnsi="Arial" w:cs="Arial"/>
          <w:b/>
          <w:bCs/>
          <w:sz w:val="22"/>
          <w:szCs w:val="22"/>
        </w:rPr>
        <w:t xml:space="preserve">3.10 SEÑALIZACIÓN </w:t>
      </w:r>
    </w:p>
    <w:p w14:paraId="10E77850" w14:textId="77777777" w:rsidR="00285DF8" w:rsidRDefault="00285DF8" w:rsidP="00285DF8">
      <w:pPr>
        <w:rPr>
          <w:rFonts w:ascii="Arial" w:hAnsi="Arial" w:cs="Arial"/>
          <w:sz w:val="20"/>
          <w:szCs w:val="20"/>
        </w:rPr>
      </w:pPr>
    </w:p>
    <w:p w14:paraId="439B3AFF" w14:textId="77777777" w:rsidR="00285DF8" w:rsidRDefault="008C3DA1" w:rsidP="00285DF8">
      <w:pPr>
        <w:rPr>
          <w:rFonts w:ascii="Arial" w:hAnsi="Arial" w:cs="Arial"/>
          <w:sz w:val="20"/>
          <w:szCs w:val="20"/>
        </w:rPr>
      </w:pPr>
      <w:r w:rsidRPr="00285DF8">
        <w:rPr>
          <w:rFonts w:ascii="Arial" w:hAnsi="Arial" w:cs="Arial"/>
          <w:sz w:val="20"/>
          <w:szCs w:val="20"/>
        </w:rPr>
        <w:t xml:space="preserve">Todos los accesos, recorridos y servicios a que se refiere este Capítulo IV, deberán estar señalizados, con símbolos y letras en alto relieve y sistema braille; asimismo, deberá contar con las siguientes características: </w:t>
      </w:r>
    </w:p>
    <w:p w14:paraId="02D035C0" w14:textId="77777777" w:rsidR="00285DF8" w:rsidRDefault="00285DF8" w:rsidP="00285DF8">
      <w:pPr>
        <w:rPr>
          <w:rFonts w:ascii="Arial" w:hAnsi="Arial" w:cs="Arial"/>
          <w:sz w:val="20"/>
          <w:szCs w:val="20"/>
        </w:rPr>
      </w:pPr>
    </w:p>
    <w:p w14:paraId="18DC7311" w14:textId="5C370DFC" w:rsidR="00285DF8" w:rsidRDefault="008C3DA1" w:rsidP="00285DF8">
      <w:pPr>
        <w:pStyle w:val="Prrafodelista"/>
        <w:numPr>
          <w:ilvl w:val="0"/>
          <w:numId w:val="53"/>
        </w:numPr>
        <w:rPr>
          <w:rFonts w:ascii="Arial" w:hAnsi="Arial" w:cs="Arial"/>
          <w:sz w:val="20"/>
          <w:szCs w:val="20"/>
        </w:rPr>
      </w:pPr>
      <w:r w:rsidRPr="00285DF8">
        <w:rPr>
          <w:rFonts w:ascii="Arial" w:hAnsi="Arial" w:cs="Arial"/>
          <w:sz w:val="20"/>
          <w:szCs w:val="20"/>
        </w:rPr>
        <w:t xml:space="preserve">Las señalizaciones visuales deberán tener acabado mate y contrastar con la superficie donde están colocadas; </w:t>
      </w:r>
    </w:p>
    <w:p w14:paraId="5D1FB534" w14:textId="77777777" w:rsidR="00285DF8" w:rsidRPr="00285DF8" w:rsidRDefault="00285DF8" w:rsidP="00285DF8">
      <w:pPr>
        <w:rPr>
          <w:rFonts w:ascii="Arial" w:hAnsi="Arial" w:cs="Arial"/>
          <w:sz w:val="20"/>
          <w:szCs w:val="20"/>
        </w:rPr>
      </w:pPr>
    </w:p>
    <w:p w14:paraId="2F15AA88" w14:textId="77777777" w:rsidR="00285DF8" w:rsidRDefault="008C3DA1" w:rsidP="00285DF8">
      <w:pPr>
        <w:pStyle w:val="Prrafodelista"/>
        <w:numPr>
          <w:ilvl w:val="0"/>
          <w:numId w:val="53"/>
        </w:numPr>
        <w:rPr>
          <w:rFonts w:ascii="Arial" w:hAnsi="Arial" w:cs="Arial"/>
          <w:sz w:val="20"/>
          <w:szCs w:val="20"/>
        </w:rPr>
      </w:pPr>
      <w:r w:rsidRPr="00285DF8">
        <w:rPr>
          <w:rFonts w:ascii="Arial" w:hAnsi="Arial" w:cs="Arial"/>
          <w:sz w:val="20"/>
          <w:szCs w:val="20"/>
        </w:rPr>
        <w:t xml:space="preserve">Deberá ser utilizado el símbolo internacional de accesibilidad, figura blanca y fondo color azul Pantone 294C, superficie contrastante blanca, en lámina negra calibre 14 </w:t>
      </w:r>
      <w:proofErr w:type="spellStart"/>
      <w:r w:rsidRPr="00285DF8">
        <w:rPr>
          <w:rFonts w:ascii="Arial" w:hAnsi="Arial" w:cs="Arial"/>
          <w:sz w:val="20"/>
          <w:szCs w:val="20"/>
        </w:rPr>
        <w:t>ó</w:t>
      </w:r>
      <w:proofErr w:type="spellEnd"/>
      <w:r w:rsidRPr="00285DF8">
        <w:rPr>
          <w:rFonts w:ascii="Arial" w:hAnsi="Arial" w:cs="Arial"/>
          <w:sz w:val="20"/>
          <w:szCs w:val="20"/>
        </w:rPr>
        <w:t xml:space="preserve"> equivalente, fijada a un poste galvanizado de 51 mm de diámetro o equivalente. </w:t>
      </w:r>
    </w:p>
    <w:p w14:paraId="6D3BDE39" w14:textId="77777777" w:rsidR="00285DF8" w:rsidRPr="00285DF8" w:rsidRDefault="00285DF8" w:rsidP="00285DF8">
      <w:pPr>
        <w:pStyle w:val="Prrafodelista"/>
        <w:rPr>
          <w:rFonts w:ascii="Arial" w:hAnsi="Arial" w:cs="Arial"/>
          <w:sz w:val="20"/>
          <w:szCs w:val="20"/>
        </w:rPr>
      </w:pPr>
    </w:p>
    <w:p w14:paraId="60897CA1" w14:textId="77777777" w:rsidR="00285DF8" w:rsidRDefault="008C3DA1" w:rsidP="00285DF8">
      <w:pPr>
        <w:rPr>
          <w:rFonts w:ascii="Arial" w:hAnsi="Arial" w:cs="Arial"/>
          <w:sz w:val="20"/>
          <w:szCs w:val="20"/>
        </w:rPr>
      </w:pPr>
      <w:r w:rsidRPr="00285DF8">
        <w:rPr>
          <w:rFonts w:ascii="Arial" w:hAnsi="Arial" w:cs="Arial"/>
          <w:b/>
          <w:bCs/>
          <w:sz w:val="20"/>
          <w:szCs w:val="20"/>
        </w:rPr>
        <w:t>Artículo 10</w:t>
      </w:r>
      <w:r w:rsidRPr="00285DF8">
        <w:rPr>
          <w:rFonts w:ascii="Arial" w:hAnsi="Arial" w:cs="Arial"/>
          <w:sz w:val="20"/>
          <w:szCs w:val="20"/>
        </w:rPr>
        <w:t xml:space="preserve">.- En los auditorios, cines, teatros, salas de conciertos o de conferencias, centros recreativos o deportivos, y en cualquier local abierto o cerrado en que se presenten espectáculos, diversiones públicas o eventos con acceso al público en general, los empresarios, promotores o encargados están obligados a reservar espacios y servicios de sanitarios para aquellas personas que por su discapacidad no pueden ocupar las butacas o asientos ordinarios, mismos que estarán ubicados en áreas en las que se cuente con la visibilidad y comodidad adecuadas y cumplirán con los requisitos arquitectónicos del artículo 9. </w:t>
      </w:r>
    </w:p>
    <w:p w14:paraId="47787B4A" w14:textId="77777777" w:rsidR="00285DF8" w:rsidRDefault="00285DF8" w:rsidP="00285DF8">
      <w:pPr>
        <w:rPr>
          <w:rFonts w:ascii="Arial" w:hAnsi="Arial" w:cs="Arial"/>
          <w:sz w:val="20"/>
          <w:szCs w:val="20"/>
        </w:rPr>
      </w:pPr>
    </w:p>
    <w:p w14:paraId="53D7256A" w14:textId="77777777" w:rsidR="00285DF8" w:rsidRDefault="008C3DA1" w:rsidP="00285DF8">
      <w:pPr>
        <w:rPr>
          <w:rFonts w:ascii="Arial" w:hAnsi="Arial" w:cs="Arial"/>
          <w:sz w:val="20"/>
          <w:szCs w:val="20"/>
        </w:rPr>
      </w:pPr>
      <w:r w:rsidRPr="00285DF8">
        <w:rPr>
          <w:rFonts w:ascii="Arial" w:hAnsi="Arial" w:cs="Arial"/>
          <w:b/>
          <w:bCs/>
          <w:sz w:val="20"/>
          <w:szCs w:val="20"/>
        </w:rPr>
        <w:lastRenderedPageBreak/>
        <w:t>Artículo 11</w:t>
      </w:r>
      <w:r w:rsidRPr="00285DF8">
        <w:rPr>
          <w:rFonts w:ascii="Arial" w:hAnsi="Arial" w:cs="Arial"/>
          <w:sz w:val="20"/>
          <w:szCs w:val="20"/>
        </w:rPr>
        <w:t xml:space="preserve">.- En las edificaciones y espacios de uso público o común ya existentes con antelación al Reglamento, los particulares procurarán las facilidades necesarias para el acceso y adecuado desplazamiento de las personas con discapacidad en el exterior y en el interior del mismo. </w:t>
      </w:r>
    </w:p>
    <w:p w14:paraId="00C8DD50" w14:textId="77777777" w:rsidR="00285DF8" w:rsidRDefault="00285DF8" w:rsidP="00285DF8">
      <w:pPr>
        <w:rPr>
          <w:rFonts w:ascii="Arial" w:hAnsi="Arial" w:cs="Arial"/>
          <w:sz w:val="20"/>
          <w:szCs w:val="20"/>
        </w:rPr>
      </w:pPr>
    </w:p>
    <w:p w14:paraId="5AD00741" w14:textId="77777777" w:rsidR="00285DF8" w:rsidRDefault="008C3DA1" w:rsidP="00285DF8">
      <w:pPr>
        <w:rPr>
          <w:rFonts w:ascii="Arial" w:hAnsi="Arial" w:cs="Arial"/>
          <w:sz w:val="20"/>
          <w:szCs w:val="20"/>
        </w:rPr>
      </w:pPr>
      <w:r w:rsidRPr="00285DF8">
        <w:rPr>
          <w:rFonts w:ascii="Arial" w:hAnsi="Arial" w:cs="Arial"/>
          <w:sz w:val="20"/>
          <w:szCs w:val="20"/>
        </w:rPr>
        <w:t xml:space="preserve">La Administración Municipal deberá, en su caso integrar un Programa de Acciones en materia de Accesibilidad y de Adecuación de Espacios Públicos, de conformidad con su capacidad presupuestal. Lo anterior, con el objeto de que los espacios ya construidos que no cuenten con las facilidades urbanísticas y arquitectónicas necesarias, sean adecuados para el acceso y desplazamiento de las personas con discapacidad. </w:t>
      </w:r>
    </w:p>
    <w:p w14:paraId="6C457F62" w14:textId="77777777" w:rsidR="00285DF8" w:rsidRDefault="00285DF8" w:rsidP="00285DF8">
      <w:pPr>
        <w:rPr>
          <w:rFonts w:ascii="Arial" w:hAnsi="Arial" w:cs="Arial"/>
          <w:sz w:val="20"/>
          <w:szCs w:val="20"/>
        </w:rPr>
      </w:pPr>
    </w:p>
    <w:p w14:paraId="6B11DE0B" w14:textId="79B33D59" w:rsidR="00285DF8" w:rsidRDefault="008C3DA1" w:rsidP="00285DF8">
      <w:pPr>
        <w:rPr>
          <w:rFonts w:ascii="Arial" w:hAnsi="Arial" w:cs="Arial"/>
          <w:sz w:val="20"/>
          <w:szCs w:val="20"/>
        </w:rPr>
      </w:pPr>
      <w:r w:rsidRPr="00285DF8">
        <w:rPr>
          <w:rFonts w:ascii="Arial" w:hAnsi="Arial" w:cs="Arial"/>
          <w:sz w:val="20"/>
          <w:szCs w:val="20"/>
        </w:rPr>
        <w:t xml:space="preserve">Respecto a las obras, remodelaciones en instalaciones públicas y aquéllas privadas destinadas a un servicio público de la Administración Pública Municipal que hayan sido aprobadas previo a la entrada en vigor del presente instrumento, únicamente se procurará asegurar las facilidades necesarias para el acceso y adecuado desplazamiento de las personas con discapacidad. </w:t>
      </w:r>
    </w:p>
    <w:p w14:paraId="7C6A4B3D" w14:textId="77777777" w:rsidR="00285DF8" w:rsidRDefault="00285DF8" w:rsidP="00285DF8">
      <w:pPr>
        <w:rPr>
          <w:rFonts w:ascii="Arial" w:hAnsi="Arial" w:cs="Arial"/>
          <w:sz w:val="20"/>
          <w:szCs w:val="20"/>
        </w:rPr>
      </w:pPr>
    </w:p>
    <w:p w14:paraId="1F3AE09B" w14:textId="77777777" w:rsidR="00285DF8" w:rsidRDefault="008C3DA1" w:rsidP="00285DF8">
      <w:pPr>
        <w:rPr>
          <w:rFonts w:ascii="Arial" w:hAnsi="Arial" w:cs="Arial"/>
          <w:sz w:val="20"/>
          <w:szCs w:val="20"/>
        </w:rPr>
      </w:pPr>
      <w:r w:rsidRPr="00285DF8">
        <w:rPr>
          <w:rFonts w:ascii="Arial" w:hAnsi="Arial" w:cs="Arial"/>
          <w:b/>
          <w:bCs/>
          <w:sz w:val="20"/>
          <w:szCs w:val="20"/>
        </w:rPr>
        <w:t>Artículo 12</w:t>
      </w:r>
      <w:r w:rsidRPr="00285DF8">
        <w:rPr>
          <w:rFonts w:ascii="Arial" w:hAnsi="Arial" w:cs="Arial"/>
          <w:sz w:val="20"/>
          <w:szCs w:val="20"/>
        </w:rPr>
        <w:t xml:space="preserve">.- Los edificios que construya la administración municipal con el fin de brindar servicios a la ciudadanía, deberán ser planificados a partir de un diseño universal. </w:t>
      </w:r>
    </w:p>
    <w:p w14:paraId="6D5297E6" w14:textId="77777777" w:rsidR="00285DF8" w:rsidRDefault="00285DF8" w:rsidP="00285DF8">
      <w:pPr>
        <w:rPr>
          <w:rFonts w:ascii="Arial" w:hAnsi="Arial" w:cs="Arial"/>
          <w:sz w:val="20"/>
          <w:szCs w:val="20"/>
        </w:rPr>
      </w:pPr>
    </w:p>
    <w:p w14:paraId="7D4666BD" w14:textId="77777777" w:rsidR="00285DF8" w:rsidRDefault="008C3DA1" w:rsidP="00285DF8">
      <w:pPr>
        <w:rPr>
          <w:rFonts w:ascii="Arial" w:hAnsi="Arial" w:cs="Arial"/>
          <w:sz w:val="20"/>
          <w:szCs w:val="20"/>
        </w:rPr>
      </w:pPr>
      <w:r w:rsidRPr="00285DF8">
        <w:rPr>
          <w:rFonts w:ascii="Arial" w:hAnsi="Arial" w:cs="Arial"/>
          <w:b/>
          <w:bCs/>
          <w:sz w:val="20"/>
          <w:szCs w:val="20"/>
        </w:rPr>
        <w:t>Artículo 13</w:t>
      </w:r>
      <w:r w:rsidRPr="00285DF8">
        <w:rPr>
          <w:rFonts w:ascii="Arial" w:hAnsi="Arial" w:cs="Arial"/>
          <w:sz w:val="20"/>
          <w:szCs w:val="20"/>
        </w:rPr>
        <w:t xml:space="preserve">.- En el desarrollo de fraccionamientos habitacionales, se procurarán que incluir los requisitos arquitectónicos para la accesibilidad a espacios de uso público o común, tales como: vía pública, espacios abiertos, áreas verdes, parques y jardines. </w:t>
      </w:r>
    </w:p>
    <w:p w14:paraId="08F40700" w14:textId="77777777" w:rsidR="00285DF8" w:rsidRDefault="00285DF8" w:rsidP="00285DF8">
      <w:pPr>
        <w:rPr>
          <w:rFonts w:ascii="Arial" w:hAnsi="Arial" w:cs="Arial"/>
          <w:sz w:val="20"/>
          <w:szCs w:val="20"/>
        </w:rPr>
      </w:pPr>
    </w:p>
    <w:p w14:paraId="3D2C27CF" w14:textId="5929DAB9" w:rsidR="00285DF8" w:rsidRPr="00285DF8" w:rsidRDefault="008C3DA1" w:rsidP="00285DF8">
      <w:pPr>
        <w:jc w:val="center"/>
        <w:rPr>
          <w:rFonts w:ascii="Arial" w:hAnsi="Arial" w:cs="Arial"/>
          <w:b/>
          <w:bCs/>
          <w:sz w:val="22"/>
          <w:szCs w:val="22"/>
        </w:rPr>
      </w:pPr>
      <w:r w:rsidRPr="00285DF8">
        <w:rPr>
          <w:rFonts w:ascii="Arial" w:hAnsi="Arial" w:cs="Arial"/>
          <w:b/>
          <w:bCs/>
          <w:sz w:val="22"/>
          <w:szCs w:val="22"/>
        </w:rPr>
        <w:t>CAPÍTULO V</w:t>
      </w:r>
    </w:p>
    <w:p w14:paraId="0F31440A" w14:textId="35B8D2E9" w:rsidR="00285DF8" w:rsidRPr="00285DF8" w:rsidRDefault="008C3DA1" w:rsidP="00285DF8">
      <w:pPr>
        <w:jc w:val="center"/>
        <w:rPr>
          <w:rFonts w:ascii="Arial" w:hAnsi="Arial" w:cs="Arial"/>
          <w:sz w:val="22"/>
          <w:szCs w:val="22"/>
        </w:rPr>
      </w:pPr>
      <w:r w:rsidRPr="00285DF8">
        <w:rPr>
          <w:rFonts w:ascii="Arial" w:hAnsi="Arial" w:cs="Arial"/>
          <w:sz w:val="22"/>
          <w:szCs w:val="22"/>
        </w:rPr>
        <w:t>DE LAS FACILIDADES A LAS PERSONAS CON DISCAPACIDAD</w:t>
      </w:r>
    </w:p>
    <w:p w14:paraId="35FB59E7" w14:textId="0E7FF71C" w:rsidR="00285DF8" w:rsidRPr="00285DF8" w:rsidRDefault="008C3DA1" w:rsidP="00285DF8">
      <w:pPr>
        <w:jc w:val="center"/>
        <w:rPr>
          <w:rFonts w:ascii="Arial" w:hAnsi="Arial" w:cs="Arial"/>
          <w:sz w:val="22"/>
          <w:szCs w:val="22"/>
        </w:rPr>
      </w:pPr>
      <w:r w:rsidRPr="00285DF8">
        <w:rPr>
          <w:rFonts w:ascii="Arial" w:hAnsi="Arial" w:cs="Arial"/>
          <w:sz w:val="22"/>
          <w:szCs w:val="22"/>
        </w:rPr>
        <w:t>PARA EL LIBRE DESPLAZAMIENTO</w:t>
      </w:r>
    </w:p>
    <w:p w14:paraId="5E0F4374" w14:textId="77777777" w:rsidR="00285DF8" w:rsidRDefault="00285DF8" w:rsidP="00285DF8">
      <w:pPr>
        <w:rPr>
          <w:rFonts w:ascii="Arial" w:hAnsi="Arial" w:cs="Arial"/>
          <w:sz w:val="20"/>
          <w:szCs w:val="20"/>
        </w:rPr>
      </w:pPr>
    </w:p>
    <w:p w14:paraId="17C46A59" w14:textId="77777777" w:rsidR="00285DF8" w:rsidRDefault="008C3DA1" w:rsidP="00285DF8">
      <w:pPr>
        <w:rPr>
          <w:rFonts w:ascii="Arial" w:hAnsi="Arial" w:cs="Arial"/>
          <w:sz w:val="20"/>
          <w:szCs w:val="20"/>
        </w:rPr>
      </w:pPr>
      <w:r w:rsidRPr="00285DF8">
        <w:rPr>
          <w:rFonts w:ascii="Arial" w:hAnsi="Arial" w:cs="Arial"/>
          <w:b/>
          <w:bCs/>
          <w:sz w:val="20"/>
          <w:szCs w:val="20"/>
        </w:rPr>
        <w:t>Artículo 14</w:t>
      </w:r>
      <w:r w:rsidRPr="00285DF8">
        <w:rPr>
          <w:rFonts w:ascii="Arial" w:hAnsi="Arial" w:cs="Arial"/>
          <w:sz w:val="20"/>
          <w:szCs w:val="20"/>
        </w:rPr>
        <w:t xml:space="preserve">.- La Administración Municipal a través de las áreas correspondientes establecerá las medidas necesarias para el fácil desplazamiento de las personas con discapacidad en los edificios públicos y privados, como lo son rampas, ampliación de banquetas y la creación de rutas podo táctiles. </w:t>
      </w:r>
    </w:p>
    <w:p w14:paraId="162D8ACF" w14:textId="77777777" w:rsidR="00285DF8" w:rsidRDefault="00285DF8" w:rsidP="00285DF8">
      <w:pPr>
        <w:rPr>
          <w:rFonts w:ascii="Arial" w:hAnsi="Arial" w:cs="Arial"/>
          <w:sz w:val="20"/>
          <w:szCs w:val="20"/>
        </w:rPr>
      </w:pPr>
    </w:p>
    <w:p w14:paraId="773B0229" w14:textId="77777777" w:rsidR="00285DF8" w:rsidRDefault="008C3DA1" w:rsidP="00285DF8">
      <w:pPr>
        <w:rPr>
          <w:rFonts w:ascii="Arial" w:hAnsi="Arial" w:cs="Arial"/>
          <w:sz w:val="20"/>
          <w:szCs w:val="20"/>
        </w:rPr>
      </w:pPr>
      <w:r w:rsidRPr="00285DF8">
        <w:rPr>
          <w:rFonts w:ascii="Arial" w:hAnsi="Arial" w:cs="Arial"/>
          <w:b/>
          <w:bCs/>
          <w:sz w:val="20"/>
          <w:szCs w:val="20"/>
        </w:rPr>
        <w:t>Artículo 15</w:t>
      </w:r>
      <w:r w:rsidRPr="00285DF8">
        <w:rPr>
          <w:rFonts w:ascii="Arial" w:hAnsi="Arial" w:cs="Arial"/>
          <w:sz w:val="20"/>
          <w:szCs w:val="20"/>
        </w:rPr>
        <w:t xml:space="preserve">.- Las personas con discapacidad tendrán derecho a ocupar los espacios de estacionamientos que de manera exclusiva sean destinados para ellos, de conformidad con lo que determinen los ordenamientos legales aplicables en la materia. </w:t>
      </w:r>
    </w:p>
    <w:p w14:paraId="74B34F6E" w14:textId="77777777" w:rsidR="00285DF8" w:rsidRDefault="008C3DA1" w:rsidP="00285DF8">
      <w:pPr>
        <w:rPr>
          <w:rFonts w:ascii="Arial" w:hAnsi="Arial" w:cs="Arial"/>
          <w:sz w:val="20"/>
          <w:szCs w:val="20"/>
        </w:rPr>
      </w:pPr>
      <w:r w:rsidRPr="00285DF8">
        <w:rPr>
          <w:rFonts w:ascii="Arial" w:hAnsi="Arial" w:cs="Arial"/>
          <w:b/>
          <w:bCs/>
          <w:sz w:val="20"/>
          <w:szCs w:val="20"/>
        </w:rPr>
        <w:t>Artículo 16</w:t>
      </w:r>
      <w:r w:rsidRPr="00285DF8">
        <w:rPr>
          <w:rFonts w:ascii="Arial" w:hAnsi="Arial" w:cs="Arial"/>
          <w:sz w:val="20"/>
          <w:szCs w:val="20"/>
        </w:rPr>
        <w:t xml:space="preserve">.- La DDHYE y las y los Regidores comisionados en las materias de Seguridad Pública y a fines, en coordinación con las autoridades competentes, con la participación de las personas e instituciones no gubernamentales, diseñarán e instrumentarán programas y campañas de sensibilización, capacitación, difusión de los derechos de las personas con discapacidad y cortesía urbana. </w:t>
      </w:r>
    </w:p>
    <w:p w14:paraId="45872FE0" w14:textId="77777777" w:rsidR="00285DF8" w:rsidRDefault="00285DF8" w:rsidP="00285DF8">
      <w:pPr>
        <w:rPr>
          <w:rFonts w:ascii="Arial" w:hAnsi="Arial" w:cs="Arial"/>
          <w:sz w:val="20"/>
          <w:szCs w:val="20"/>
        </w:rPr>
      </w:pPr>
    </w:p>
    <w:p w14:paraId="51EA9556" w14:textId="4E046BAC" w:rsidR="00285DF8" w:rsidRPr="00285DF8" w:rsidRDefault="008C3DA1" w:rsidP="00285DF8">
      <w:pPr>
        <w:jc w:val="center"/>
        <w:rPr>
          <w:rFonts w:ascii="Arial" w:hAnsi="Arial" w:cs="Arial"/>
          <w:b/>
          <w:bCs/>
          <w:sz w:val="22"/>
          <w:szCs w:val="22"/>
        </w:rPr>
      </w:pPr>
      <w:r w:rsidRPr="00285DF8">
        <w:rPr>
          <w:rFonts w:ascii="Arial" w:hAnsi="Arial" w:cs="Arial"/>
          <w:b/>
          <w:bCs/>
          <w:sz w:val="22"/>
          <w:szCs w:val="22"/>
        </w:rPr>
        <w:t>CAPÍTULO VI</w:t>
      </w:r>
    </w:p>
    <w:p w14:paraId="736DC8DD" w14:textId="1AA37BBB" w:rsidR="00285DF8" w:rsidRPr="00285DF8" w:rsidRDefault="008C3DA1" w:rsidP="00285DF8">
      <w:pPr>
        <w:jc w:val="center"/>
        <w:rPr>
          <w:rFonts w:ascii="Arial" w:hAnsi="Arial" w:cs="Arial"/>
          <w:sz w:val="22"/>
          <w:szCs w:val="22"/>
        </w:rPr>
      </w:pPr>
      <w:r w:rsidRPr="00285DF8">
        <w:rPr>
          <w:rFonts w:ascii="Arial" w:hAnsi="Arial" w:cs="Arial"/>
          <w:sz w:val="22"/>
          <w:szCs w:val="22"/>
        </w:rPr>
        <w:t>DE LAS ACCIONES PARA FACILITAR LA INCLUSIÓN</w:t>
      </w:r>
    </w:p>
    <w:p w14:paraId="39457A20" w14:textId="0CCE6B09" w:rsidR="00285DF8" w:rsidRPr="00285DF8" w:rsidRDefault="008C3DA1" w:rsidP="00285DF8">
      <w:pPr>
        <w:jc w:val="center"/>
        <w:rPr>
          <w:rFonts w:ascii="Arial" w:hAnsi="Arial" w:cs="Arial"/>
          <w:sz w:val="22"/>
          <w:szCs w:val="22"/>
        </w:rPr>
      </w:pPr>
      <w:r w:rsidRPr="00285DF8">
        <w:rPr>
          <w:rFonts w:ascii="Arial" w:hAnsi="Arial" w:cs="Arial"/>
          <w:sz w:val="22"/>
          <w:szCs w:val="22"/>
        </w:rPr>
        <w:t>DE PERSONAS CON DISCAPACIDAD</w:t>
      </w:r>
    </w:p>
    <w:p w14:paraId="53ADAF8E" w14:textId="77777777" w:rsidR="00285DF8" w:rsidRDefault="00285DF8" w:rsidP="00285DF8">
      <w:pPr>
        <w:rPr>
          <w:rFonts w:ascii="Arial" w:hAnsi="Arial" w:cs="Arial"/>
          <w:sz w:val="20"/>
          <w:szCs w:val="20"/>
        </w:rPr>
      </w:pPr>
    </w:p>
    <w:p w14:paraId="140CF38C" w14:textId="396ADD04" w:rsidR="008C3DA1" w:rsidRDefault="008C3DA1" w:rsidP="00285DF8">
      <w:pPr>
        <w:rPr>
          <w:rFonts w:ascii="Arial" w:hAnsi="Arial" w:cs="Arial"/>
          <w:sz w:val="20"/>
          <w:szCs w:val="20"/>
        </w:rPr>
      </w:pPr>
      <w:r w:rsidRPr="00285DF8">
        <w:rPr>
          <w:rFonts w:ascii="Arial" w:hAnsi="Arial" w:cs="Arial"/>
          <w:b/>
          <w:bCs/>
          <w:sz w:val="20"/>
          <w:szCs w:val="20"/>
        </w:rPr>
        <w:t>Artículo 17</w:t>
      </w:r>
      <w:r w:rsidRPr="00285DF8">
        <w:rPr>
          <w:rFonts w:ascii="Arial" w:hAnsi="Arial" w:cs="Arial"/>
          <w:sz w:val="20"/>
          <w:szCs w:val="20"/>
        </w:rPr>
        <w:t>.- La DDHYE deberá promover que las personas con discapacidad tengan acceso a la información que se proporcione a la población en general.</w:t>
      </w:r>
    </w:p>
    <w:p w14:paraId="0573715A" w14:textId="77777777" w:rsidR="00285DF8" w:rsidRPr="00285DF8" w:rsidRDefault="00285DF8" w:rsidP="00285DF8">
      <w:pPr>
        <w:rPr>
          <w:rFonts w:ascii="Arial" w:hAnsi="Arial" w:cs="Arial"/>
          <w:sz w:val="20"/>
          <w:szCs w:val="20"/>
        </w:rPr>
      </w:pPr>
    </w:p>
    <w:p w14:paraId="4DF1867D" w14:textId="77777777" w:rsidR="00285DF8" w:rsidRDefault="008C3DA1" w:rsidP="008C3DA1">
      <w:pPr>
        <w:rPr>
          <w:rFonts w:ascii="Arial" w:hAnsi="Arial" w:cs="Arial"/>
          <w:sz w:val="20"/>
          <w:szCs w:val="20"/>
        </w:rPr>
      </w:pPr>
      <w:r w:rsidRPr="00285DF8">
        <w:rPr>
          <w:rFonts w:ascii="Arial" w:hAnsi="Arial" w:cs="Arial"/>
          <w:b/>
          <w:bCs/>
          <w:sz w:val="20"/>
          <w:szCs w:val="20"/>
        </w:rPr>
        <w:t>Artículo 18.-</w:t>
      </w:r>
      <w:r w:rsidRPr="008C3DA1">
        <w:rPr>
          <w:rFonts w:ascii="Arial" w:hAnsi="Arial" w:cs="Arial"/>
          <w:sz w:val="20"/>
          <w:szCs w:val="20"/>
        </w:rPr>
        <w:t xml:space="preserve"> En los eventos organizados por el Ayuntamiento, se contará con un intérprete de Lengua de Señas Mexicana. Asimismo, se buscará que, en los mensajes oficiales y sesiones del H. Ayuntamiento, se cuente también con intérpretes con el fin de contribuir a eliminar las barreras de comunicación para las personas con discapacidad auditiva. </w:t>
      </w:r>
    </w:p>
    <w:p w14:paraId="22773D56" w14:textId="77777777" w:rsidR="00285DF8" w:rsidRDefault="00285DF8" w:rsidP="008C3DA1">
      <w:pPr>
        <w:rPr>
          <w:rFonts w:ascii="Arial" w:hAnsi="Arial" w:cs="Arial"/>
          <w:sz w:val="20"/>
          <w:szCs w:val="20"/>
        </w:rPr>
      </w:pPr>
    </w:p>
    <w:p w14:paraId="5F33CFE7" w14:textId="77777777" w:rsidR="00285DF8" w:rsidRDefault="008C3DA1" w:rsidP="008C3DA1">
      <w:pPr>
        <w:rPr>
          <w:rFonts w:ascii="Arial" w:hAnsi="Arial" w:cs="Arial"/>
          <w:sz w:val="20"/>
          <w:szCs w:val="20"/>
        </w:rPr>
      </w:pPr>
      <w:r w:rsidRPr="00285DF8">
        <w:rPr>
          <w:rFonts w:ascii="Arial" w:hAnsi="Arial" w:cs="Arial"/>
          <w:b/>
          <w:bCs/>
          <w:sz w:val="20"/>
          <w:szCs w:val="20"/>
        </w:rPr>
        <w:t>Artículo 19</w:t>
      </w:r>
      <w:r w:rsidRPr="008C3DA1">
        <w:rPr>
          <w:rFonts w:ascii="Arial" w:hAnsi="Arial" w:cs="Arial"/>
          <w:sz w:val="20"/>
          <w:szCs w:val="20"/>
        </w:rPr>
        <w:t xml:space="preserve">.- Establecerá que por lo menos en una biblioteca pública del Municipio, se cuente con ejemplares en sistema Braille, audio-libros para invidentes, máquinas de escribir en braille, sistemas y/o programa de escritura en braille para las computadoras y videoteca con películas subtituladas para personas con problemas auditivos. </w:t>
      </w:r>
    </w:p>
    <w:p w14:paraId="7C277161" w14:textId="77777777" w:rsidR="00285DF8" w:rsidRDefault="00285DF8" w:rsidP="008C3DA1">
      <w:pPr>
        <w:rPr>
          <w:rFonts w:ascii="Arial" w:hAnsi="Arial" w:cs="Arial"/>
          <w:sz w:val="20"/>
          <w:szCs w:val="20"/>
        </w:rPr>
      </w:pPr>
    </w:p>
    <w:p w14:paraId="73C4F431" w14:textId="77777777" w:rsidR="00285DF8" w:rsidRDefault="008C3DA1" w:rsidP="008C3DA1">
      <w:pPr>
        <w:rPr>
          <w:rFonts w:ascii="Arial" w:hAnsi="Arial" w:cs="Arial"/>
          <w:sz w:val="20"/>
          <w:szCs w:val="20"/>
        </w:rPr>
      </w:pPr>
      <w:r w:rsidRPr="00285DF8">
        <w:rPr>
          <w:rFonts w:ascii="Arial" w:hAnsi="Arial" w:cs="Arial"/>
          <w:b/>
          <w:bCs/>
          <w:sz w:val="20"/>
          <w:szCs w:val="20"/>
        </w:rPr>
        <w:t>Artículo 20</w:t>
      </w:r>
      <w:r w:rsidRPr="008C3DA1">
        <w:rPr>
          <w:rFonts w:ascii="Arial" w:hAnsi="Arial" w:cs="Arial"/>
          <w:sz w:val="20"/>
          <w:szCs w:val="20"/>
        </w:rPr>
        <w:t xml:space="preserve">.- Las personas con discapacidad visual, con estricto respeto a los derechos de terceros, tendrán libre acceso a los inmuebles, instalaciones, establecimientos y servicios públicos, así como a los privados con acceso al público en general, cuando para su desplazamiento se acompañan de perros guías </w:t>
      </w:r>
    </w:p>
    <w:p w14:paraId="4C9C8E53" w14:textId="77777777" w:rsidR="00285DF8" w:rsidRDefault="00285DF8" w:rsidP="008C3DA1">
      <w:pPr>
        <w:rPr>
          <w:rFonts w:ascii="Arial" w:hAnsi="Arial" w:cs="Arial"/>
          <w:sz w:val="20"/>
          <w:szCs w:val="20"/>
        </w:rPr>
      </w:pPr>
    </w:p>
    <w:p w14:paraId="62A37D50" w14:textId="26BEEE66" w:rsidR="00285DF8" w:rsidRPr="00285DF8" w:rsidRDefault="008C3DA1" w:rsidP="00285DF8">
      <w:pPr>
        <w:jc w:val="center"/>
        <w:rPr>
          <w:rFonts w:ascii="Arial" w:hAnsi="Arial" w:cs="Arial"/>
          <w:b/>
          <w:bCs/>
          <w:sz w:val="22"/>
          <w:szCs w:val="22"/>
        </w:rPr>
      </w:pPr>
      <w:r w:rsidRPr="00285DF8">
        <w:rPr>
          <w:rFonts w:ascii="Arial" w:hAnsi="Arial" w:cs="Arial"/>
          <w:b/>
          <w:bCs/>
          <w:sz w:val="22"/>
          <w:szCs w:val="22"/>
        </w:rPr>
        <w:t>CAPITULO VII</w:t>
      </w:r>
    </w:p>
    <w:p w14:paraId="0F5C8787" w14:textId="05CC9095" w:rsidR="00285DF8" w:rsidRPr="00285DF8" w:rsidRDefault="008C3DA1" w:rsidP="00285DF8">
      <w:pPr>
        <w:jc w:val="center"/>
        <w:rPr>
          <w:rFonts w:ascii="Arial" w:hAnsi="Arial" w:cs="Arial"/>
          <w:sz w:val="22"/>
          <w:szCs w:val="22"/>
        </w:rPr>
      </w:pPr>
      <w:r w:rsidRPr="00285DF8">
        <w:rPr>
          <w:rFonts w:ascii="Arial" w:hAnsi="Arial" w:cs="Arial"/>
          <w:sz w:val="22"/>
          <w:szCs w:val="22"/>
        </w:rPr>
        <w:t>DE LAS MEDIDAS DE APOYO PARA EL TRABAJO, PRODUCTIVIDAD Y PARTICIPACIÓN DE LAS PERSONAS CON DISCAPACIDAD</w:t>
      </w:r>
    </w:p>
    <w:p w14:paraId="72FB46A1" w14:textId="77777777" w:rsidR="00285DF8" w:rsidRDefault="00285DF8" w:rsidP="008C3DA1">
      <w:pPr>
        <w:rPr>
          <w:rFonts w:ascii="Arial" w:hAnsi="Arial" w:cs="Arial"/>
          <w:sz w:val="20"/>
          <w:szCs w:val="20"/>
        </w:rPr>
      </w:pPr>
    </w:p>
    <w:p w14:paraId="2BACBFD0" w14:textId="588FAC9E" w:rsidR="00285DF8" w:rsidRPr="006273B3" w:rsidRDefault="008C3DA1" w:rsidP="008C3DA1">
      <w:pPr>
        <w:rPr>
          <w:rFonts w:ascii="Arial" w:hAnsi="Arial" w:cs="Arial"/>
          <w:b/>
          <w:bCs/>
          <w:sz w:val="20"/>
          <w:szCs w:val="20"/>
        </w:rPr>
      </w:pPr>
      <w:r w:rsidRPr="00285DF8">
        <w:rPr>
          <w:rFonts w:ascii="Arial" w:hAnsi="Arial" w:cs="Arial"/>
          <w:b/>
          <w:bCs/>
          <w:sz w:val="20"/>
          <w:szCs w:val="20"/>
        </w:rPr>
        <w:t>Artículo 21.-</w:t>
      </w:r>
      <w:r w:rsidR="00285DF8">
        <w:rPr>
          <w:rFonts w:ascii="Arial" w:hAnsi="Arial" w:cs="Arial"/>
          <w:b/>
          <w:bCs/>
          <w:sz w:val="20"/>
          <w:szCs w:val="20"/>
        </w:rPr>
        <w:t xml:space="preserve"> </w:t>
      </w:r>
      <w:r w:rsidRPr="008C3DA1">
        <w:rPr>
          <w:rFonts w:ascii="Arial" w:hAnsi="Arial" w:cs="Arial"/>
          <w:sz w:val="20"/>
          <w:szCs w:val="20"/>
        </w:rPr>
        <w:t xml:space="preserve">La DDHYE en coordinación con Desarrollo Económico y Competitividad, así como con las autoridades correspondientes en el ámbito estatal y federal, o las instituciones de iniciativa privada, para dar la orientación ocupacional deberá tomar en consideración las capacidades residuales de las personas con discapacidad, determinadas con base en los informes y dictámenes que se hubieren emitido por las autoridades competentes en la materia; la educación escolar recibida, la capacitación laboral o profesional; las perspectivas de empleo en cada caso; así como las motivaciones, aptitudes y preferencias vocacionales del interesado. </w:t>
      </w:r>
    </w:p>
    <w:p w14:paraId="5543E2B2" w14:textId="77777777" w:rsidR="00285DF8" w:rsidRDefault="00285DF8" w:rsidP="008C3DA1">
      <w:pPr>
        <w:rPr>
          <w:rFonts w:ascii="Arial" w:hAnsi="Arial" w:cs="Arial"/>
          <w:sz w:val="20"/>
          <w:szCs w:val="20"/>
        </w:rPr>
      </w:pPr>
    </w:p>
    <w:p w14:paraId="0601B578" w14:textId="77777777" w:rsidR="00285DF8" w:rsidRDefault="008C3DA1" w:rsidP="008C3DA1">
      <w:pPr>
        <w:rPr>
          <w:rFonts w:ascii="Arial" w:hAnsi="Arial" w:cs="Arial"/>
          <w:sz w:val="20"/>
          <w:szCs w:val="20"/>
        </w:rPr>
      </w:pPr>
      <w:r w:rsidRPr="00285DF8">
        <w:rPr>
          <w:rFonts w:ascii="Arial" w:hAnsi="Arial" w:cs="Arial"/>
          <w:b/>
          <w:bCs/>
          <w:sz w:val="20"/>
          <w:szCs w:val="20"/>
        </w:rPr>
        <w:t>Artículo 22.-</w:t>
      </w:r>
      <w:r w:rsidRPr="008C3DA1">
        <w:rPr>
          <w:rFonts w:ascii="Arial" w:hAnsi="Arial" w:cs="Arial"/>
          <w:sz w:val="20"/>
          <w:szCs w:val="20"/>
        </w:rPr>
        <w:t xml:space="preserve"> La DDHYE en coordinación con la Dirección de Desarrollo Económico y Competitividad, así como con las autoridades correspondientes en el ámbito estatal y federal, o las instituciones de iniciativa privada, gestionará ante las personas físicas o jurídicas que lleven a cabo actividades económicas en el municipio que a las personas con discapacidad, se les proporcionen las mismas oportunidades de trabajo que a la población en general, de acuerdo a sus habilidades y a su capacitación laboral; asimismo elaborará programas de capacitación laboral y formación profesional para personas con discapacidad con el objeto de prepararlos para cubrir el perfil requerido por el mercado laboral. </w:t>
      </w:r>
    </w:p>
    <w:p w14:paraId="070D80E3" w14:textId="77777777" w:rsidR="00285DF8" w:rsidRDefault="00285DF8" w:rsidP="008C3DA1">
      <w:pPr>
        <w:rPr>
          <w:rFonts w:ascii="Arial" w:hAnsi="Arial" w:cs="Arial"/>
          <w:sz w:val="20"/>
          <w:szCs w:val="20"/>
        </w:rPr>
      </w:pPr>
    </w:p>
    <w:p w14:paraId="535FBF1F" w14:textId="77777777" w:rsidR="006273B3" w:rsidRDefault="008C3DA1" w:rsidP="008C3DA1">
      <w:pPr>
        <w:rPr>
          <w:rFonts w:ascii="Arial" w:hAnsi="Arial" w:cs="Arial"/>
          <w:sz w:val="20"/>
          <w:szCs w:val="20"/>
        </w:rPr>
      </w:pPr>
      <w:r w:rsidRPr="00285DF8">
        <w:rPr>
          <w:rFonts w:ascii="Arial" w:hAnsi="Arial" w:cs="Arial"/>
          <w:b/>
          <w:bCs/>
          <w:sz w:val="20"/>
          <w:szCs w:val="20"/>
        </w:rPr>
        <w:t>Artículo 23</w:t>
      </w:r>
      <w:r w:rsidRPr="008C3DA1">
        <w:rPr>
          <w:rFonts w:ascii="Arial" w:hAnsi="Arial" w:cs="Arial"/>
          <w:sz w:val="20"/>
          <w:szCs w:val="20"/>
        </w:rPr>
        <w:t xml:space="preserve">.- La administración Municipal, en coordinación con la DDHYE y la Dirección de Desarrollo Económico y Competitividad, como parte de su política de empleo y previa evaluación con las autoridades competentes, fomentará la contratación de las personas con discapacidad en las diferentes dependencias municipales, establecimientos comerciales, de servicios e industriales asentados en el Municipio; asimismo promoverán la presentación de proyectos de autoempleo, de cursos a grupos afines de capacitación laboral de carácter productivo para su integración en la dinámica socioeconómica del Municipio de Chihuahua. </w:t>
      </w:r>
    </w:p>
    <w:p w14:paraId="33EB2949" w14:textId="77777777" w:rsidR="006273B3" w:rsidRDefault="006273B3" w:rsidP="008C3DA1">
      <w:pPr>
        <w:rPr>
          <w:rFonts w:ascii="Arial" w:hAnsi="Arial" w:cs="Arial"/>
          <w:sz w:val="20"/>
          <w:szCs w:val="20"/>
        </w:rPr>
      </w:pPr>
    </w:p>
    <w:p w14:paraId="7213748F" w14:textId="12C7E5AC" w:rsidR="006273B3" w:rsidRPr="006273B3" w:rsidRDefault="008C3DA1" w:rsidP="006273B3">
      <w:pPr>
        <w:jc w:val="center"/>
        <w:rPr>
          <w:rFonts w:ascii="Arial" w:hAnsi="Arial" w:cs="Arial"/>
          <w:b/>
          <w:bCs/>
          <w:sz w:val="22"/>
          <w:szCs w:val="22"/>
        </w:rPr>
      </w:pPr>
      <w:r w:rsidRPr="006273B3">
        <w:rPr>
          <w:rFonts w:ascii="Arial" w:hAnsi="Arial" w:cs="Arial"/>
          <w:b/>
          <w:bCs/>
          <w:sz w:val="22"/>
          <w:szCs w:val="22"/>
        </w:rPr>
        <w:t>TRANSITORIOS</w:t>
      </w:r>
    </w:p>
    <w:p w14:paraId="0923DE56" w14:textId="77777777" w:rsidR="006273B3" w:rsidRDefault="006273B3" w:rsidP="008C3DA1">
      <w:pPr>
        <w:rPr>
          <w:rFonts w:ascii="Arial" w:hAnsi="Arial" w:cs="Arial"/>
          <w:sz w:val="20"/>
          <w:szCs w:val="20"/>
        </w:rPr>
      </w:pPr>
    </w:p>
    <w:p w14:paraId="0C1D159F" w14:textId="77777777" w:rsidR="006273B3" w:rsidRDefault="008C3DA1" w:rsidP="008C3DA1">
      <w:pPr>
        <w:rPr>
          <w:rFonts w:ascii="Arial" w:hAnsi="Arial" w:cs="Arial"/>
          <w:sz w:val="20"/>
          <w:szCs w:val="20"/>
        </w:rPr>
      </w:pPr>
      <w:r w:rsidRPr="006273B3">
        <w:rPr>
          <w:rFonts w:ascii="Arial" w:hAnsi="Arial" w:cs="Arial"/>
          <w:b/>
          <w:bCs/>
          <w:sz w:val="20"/>
          <w:szCs w:val="20"/>
        </w:rPr>
        <w:t>PRIMERO.</w:t>
      </w:r>
      <w:r w:rsidRPr="008C3DA1">
        <w:rPr>
          <w:rFonts w:ascii="Arial" w:hAnsi="Arial" w:cs="Arial"/>
          <w:sz w:val="20"/>
          <w:szCs w:val="20"/>
        </w:rPr>
        <w:t xml:space="preserve"> El presente Reglamento entrará en vigor a partir del día siguiente de su publicación. </w:t>
      </w:r>
    </w:p>
    <w:p w14:paraId="07B05560" w14:textId="77777777" w:rsidR="006273B3" w:rsidRDefault="006273B3" w:rsidP="008C3DA1">
      <w:pPr>
        <w:rPr>
          <w:rFonts w:ascii="Arial" w:hAnsi="Arial" w:cs="Arial"/>
          <w:sz w:val="20"/>
          <w:szCs w:val="20"/>
        </w:rPr>
      </w:pPr>
    </w:p>
    <w:p w14:paraId="18C56EEA" w14:textId="52D31A9A" w:rsidR="008C3DA1" w:rsidRDefault="008C3DA1" w:rsidP="008C3DA1">
      <w:pPr>
        <w:rPr>
          <w:rFonts w:ascii="Arial" w:hAnsi="Arial" w:cs="Arial"/>
          <w:sz w:val="20"/>
          <w:szCs w:val="20"/>
        </w:rPr>
      </w:pPr>
      <w:r w:rsidRPr="006273B3">
        <w:rPr>
          <w:rFonts w:ascii="Arial" w:hAnsi="Arial" w:cs="Arial"/>
          <w:b/>
          <w:bCs/>
          <w:sz w:val="20"/>
          <w:szCs w:val="20"/>
        </w:rPr>
        <w:t>SEGUNDO.</w:t>
      </w:r>
      <w:r w:rsidRPr="008C3DA1">
        <w:rPr>
          <w:rFonts w:ascii="Arial" w:hAnsi="Arial" w:cs="Arial"/>
          <w:sz w:val="20"/>
          <w:szCs w:val="20"/>
        </w:rPr>
        <w:t xml:space="preserve"> Túrnese a la Secretaría del H. Ayuntamiento, a efecto de que se ordene su publicación en la Gaceta Municipal. Se autoriza y firma la presente certificación, en la ciudad de Chihuahua, Chihuahua, a los trece días del mes de mayo del año dos mil veinticuatro.</w:t>
      </w:r>
    </w:p>
    <w:p w14:paraId="31FB241E" w14:textId="77777777" w:rsidR="00C51271" w:rsidRDefault="00C51271" w:rsidP="008C3DA1">
      <w:pPr>
        <w:rPr>
          <w:rFonts w:ascii="Arial" w:hAnsi="Arial" w:cs="Arial"/>
          <w:sz w:val="20"/>
          <w:szCs w:val="20"/>
        </w:rPr>
      </w:pPr>
    </w:p>
    <w:p w14:paraId="07CABA84" w14:textId="7C544190" w:rsidR="00C51271" w:rsidRDefault="00AC71A2" w:rsidP="008C3DA1">
      <w:pPr>
        <w:rPr>
          <w:rFonts w:ascii="Arial" w:hAnsi="Arial" w:cs="Arial"/>
          <w:sz w:val="20"/>
          <w:szCs w:val="20"/>
        </w:rPr>
      </w:pPr>
      <w:r w:rsidRPr="00721403">
        <w:rPr>
          <w:rFonts w:ascii="Arial" w:hAnsi="Arial" w:cs="Arial"/>
          <w:b/>
          <w:noProof/>
          <w:sz w:val="20"/>
          <w:szCs w:val="20"/>
        </w:rPr>
        <w:lastRenderedPageBreak/>
        <w:drawing>
          <wp:anchor distT="0" distB="0" distL="114300" distR="114300" simplePos="0" relativeHeight="251659264" behindDoc="0" locked="0" layoutInCell="1" allowOverlap="1" wp14:anchorId="59E6E9D6" wp14:editId="1788F60E">
            <wp:simplePos x="0" y="0"/>
            <wp:positionH relativeFrom="column">
              <wp:posOffset>1545590</wp:posOffset>
            </wp:positionH>
            <wp:positionV relativeFrom="paragraph">
              <wp:posOffset>125250</wp:posOffset>
            </wp:positionV>
            <wp:extent cx="2372360" cy="1475740"/>
            <wp:effectExtent l="0" t="0" r="0" b="0"/>
            <wp:wrapThrough wrapText="bothSides">
              <wp:wrapPolygon edited="0">
                <wp:start x="0" y="0"/>
                <wp:lineTo x="0" y="21191"/>
                <wp:lineTo x="21507" y="21191"/>
                <wp:lineTo x="21507" y="0"/>
                <wp:lineTo x="0" y="0"/>
              </wp:wrapPolygon>
            </wp:wrapThrough>
            <wp:docPr id="19577435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43551" name=""/>
                    <pic:cNvPicPr/>
                  </pic:nvPicPr>
                  <pic:blipFill>
                    <a:blip r:embed="rId8">
                      <a:extLst>
                        <a:ext uri="{28A0092B-C50C-407E-A947-70E740481C1C}">
                          <a14:useLocalDpi xmlns:a14="http://schemas.microsoft.com/office/drawing/2010/main" val="0"/>
                        </a:ext>
                      </a:extLst>
                    </a:blip>
                    <a:stretch>
                      <a:fillRect/>
                    </a:stretch>
                  </pic:blipFill>
                  <pic:spPr>
                    <a:xfrm>
                      <a:off x="0" y="0"/>
                      <a:ext cx="2372360" cy="1475740"/>
                    </a:xfrm>
                    <a:prstGeom prst="rect">
                      <a:avLst/>
                    </a:prstGeom>
                  </pic:spPr>
                </pic:pic>
              </a:graphicData>
            </a:graphic>
            <wp14:sizeRelH relativeFrom="margin">
              <wp14:pctWidth>0</wp14:pctWidth>
            </wp14:sizeRelH>
            <wp14:sizeRelV relativeFrom="margin">
              <wp14:pctHeight>0</wp14:pctHeight>
            </wp14:sizeRelV>
          </wp:anchor>
        </w:drawing>
      </w:r>
    </w:p>
    <w:p w14:paraId="4E499E88" w14:textId="77777777" w:rsidR="00AC71A2" w:rsidRPr="00AC71A2" w:rsidRDefault="00AC71A2" w:rsidP="00AC71A2">
      <w:pPr>
        <w:rPr>
          <w:rFonts w:ascii="Arial" w:hAnsi="Arial" w:cs="Arial"/>
          <w:sz w:val="20"/>
          <w:szCs w:val="20"/>
        </w:rPr>
      </w:pPr>
    </w:p>
    <w:p w14:paraId="1A57A8CD" w14:textId="77777777" w:rsidR="00AC71A2" w:rsidRPr="00AC71A2" w:rsidRDefault="00AC71A2" w:rsidP="00AC71A2">
      <w:pPr>
        <w:rPr>
          <w:rFonts w:ascii="Arial" w:hAnsi="Arial" w:cs="Arial"/>
          <w:sz w:val="20"/>
          <w:szCs w:val="20"/>
        </w:rPr>
      </w:pPr>
    </w:p>
    <w:p w14:paraId="2A327D43" w14:textId="77777777" w:rsidR="00AC71A2" w:rsidRPr="00AC71A2" w:rsidRDefault="00AC71A2" w:rsidP="00AC71A2">
      <w:pPr>
        <w:rPr>
          <w:rFonts w:ascii="Arial" w:hAnsi="Arial" w:cs="Arial"/>
          <w:sz w:val="20"/>
          <w:szCs w:val="20"/>
        </w:rPr>
      </w:pPr>
    </w:p>
    <w:p w14:paraId="7EEB2044" w14:textId="77777777" w:rsidR="00AC71A2" w:rsidRPr="00AC71A2" w:rsidRDefault="00AC71A2" w:rsidP="00AC71A2">
      <w:pPr>
        <w:rPr>
          <w:rFonts w:ascii="Arial" w:hAnsi="Arial" w:cs="Arial"/>
          <w:sz w:val="20"/>
          <w:szCs w:val="20"/>
        </w:rPr>
      </w:pPr>
    </w:p>
    <w:p w14:paraId="7EA240ED" w14:textId="77777777" w:rsidR="00AC71A2" w:rsidRPr="00AC71A2" w:rsidRDefault="00AC71A2" w:rsidP="00AC71A2">
      <w:pPr>
        <w:rPr>
          <w:rFonts w:ascii="Arial" w:hAnsi="Arial" w:cs="Arial"/>
          <w:sz w:val="20"/>
          <w:szCs w:val="20"/>
        </w:rPr>
      </w:pPr>
    </w:p>
    <w:p w14:paraId="2328D000" w14:textId="77777777" w:rsidR="00AC71A2" w:rsidRPr="00AC71A2" w:rsidRDefault="00AC71A2" w:rsidP="00AC71A2">
      <w:pPr>
        <w:rPr>
          <w:rFonts w:ascii="Arial" w:hAnsi="Arial" w:cs="Arial"/>
          <w:sz w:val="20"/>
          <w:szCs w:val="20"/>
        </w:rPr>
      </w:pPr>
    </w:p>
    <w:p w14:paraId="3E7C0A66" w14:textId="77777777" w:rsidR="00AC71A2" w:rsidRPr="00AC71A2" w:rsidRDefault="00AC71A2" w:rsidP="00AC71A2">
      <w:pPr>
        <w:rPr>
          <w:rFonts w:ascii="Arial" w:hAnsi="Arial" w:cs="Arial"/>
          <w:sz w:val="20"/>
          <w:szCs w:val="20"/>
        </w:rPr>
      </w:pPr>
    </w:p>
    <w:p w14:paraId="376AB732" w14:textId="77777777" w:rsidR="00AC71A2" w:rsidRPr="00AC71A2" w:rsidRDefault="00AC71A2" w:rsidP="00AC71A2">
      <w:pPr>
        <w:rPr>
          <w:rFonts w:ascii="Arial" w:hAnsi="Arial" w:cs="Arial"/>
          <w:sz w:val="20"/>
          <w:szCs w:val="20"/>
        </w:rPr>
      </w:pPr>
    </w:p>
    <w:p w14:paraId="4A7FA962" w14:textId="77777777" w:rsidR="00AC71A2" w:rsidRPr="00AC71A2" w:rsidRDefault="00AC71A2" w:rsidP="00AC71A2">
      <w:pPr>
        <w:rPr>
          <w:rFonts w:ascii="Arial" w:hAnsi="Arial" w:cs="Arial"/>
          <w:sz w:val="20"/>
          <w:szCs w:val="20"/>
        </w:rPr>
      </w:pPr>
    </w:p>
    <w:p w14:paraId="5D0E1266" w14:textId="77777777" w:rsidR="00AC71A2" w:rsidRPr="00AC71A2" w:rsidRDefault="00AC71A2" w:rsidP="00AC71A2">
      <w:pPr>
        <w:rPr>
          <w:rFonts w:ascii="Arial" w:hAnsi="Arial" w:cs="Arial"/>
          <w:sz w:val="20"/>
          <w:szCs w:val="20"/>
        </w:rPr>
      </w:pPr>
    </w:p>
    <w:p w14:paraId="02A7206B" w14:textId="77777777" w:rsidR="00AC71A2" w:rsidRPr="00AC71A2" w:rsidRDefault="00AC71A2" w:rsidP="00AC71A2">
      <w:pPr>
        <w:rPr>
          <w:rFonts w:ascii="Arial" w:hAnsi="Arial" w:cs="Arial"/>
          <w:sz w:val="20"/>
          <w:szCs w:val="20"/>
        </w:rPr>
      </w:pPr>
    </w:p>
    <w:p w14:paraId="11E88163" w14:textId="77777777" w:rsidR="00AC71A2" w:rsidRDefault="00AC71A2" w:rsidP="00AC71A2">
      <w:pPr>
        <w:rPr>
          <w:rFonts w:ascii="Arial" w:hAnsi="Arial" w:cs="Arial"/>
          <w:sz w:val="20"/>
          <w:szCs w:val="20"/>
        </w:rPr>
      </w:pPr>
    </w:p>
    <w:p w14:paraId="00EE26D7" w14:textId="4B54A3ED" w:rsidR="00AC71A2" w:rsidRDefault="00AC71A2" w:rsidP="00AC71A2">
      <w:pPr>
        <w:tabs>
          <w:tab w:val="left" w:pos="3178"/>
        </w:tabs>
        <w:rPr>
          <w:rFonts w:ascii="Arial" w:hAnsi="Arial" w:cs="Arial"/>
          <w:sz w:val="20"/>
          <w:szCs w:val="20"/>
        </w:rPr>
      </w:pPr>
      <w:r>
        <w:rPr>
          <w:rFonts w:ascii="Arial" w:hAnsi="Arial" w:cs="Arial"/>
          <w:sz w:val="20"/>
          <w:szCs w:val="20"/>
        </w:rPr>
        <w:tab/>
      </w:r>
    </w:p>
    <w:tbl>
      <w:tblPr>
        <w:tblStyle w:val="Tablaconcuadrcula"/>
        <w:tblW w:w="0" w:type="auto"/>
        <w:tblLook w:val="04A0" w:firstRow="1" w:lastRow="0" w:firstColumn="1" w:lastColumn="0" w:noHBand="0" w:noVBand="1"/>
      </w:tblPr>
      <w:tblGrid>
        <w:gridCol w:w="4708"/>
        <w:gridCol w:w="4686"/>
      </w:tblGrid>
      <w:tr w:rsidR="00AC71A2" w14:paraId="1923AC60" w14:textId="77777777" w:rsidTr="00AC71A2">
        <w:tc>
          <w:tcPr>
            <w:tcW w:w="4772" w:type="dxa"/>
          </w:tcPr>
          <w:p w14:paraId="36B749B3" w14:textId="594C5425" w:rsidR="00AC71A2" w:rsidRPr="00AC71A2" w:rsidRDefault="00AC71A2" w:rsidP="00AC71A2">
            <w:pPr>
              <w:tabs>
                <w:tab w:val="left" w:pos="3178"/>
              </w:tabs>
              <w:rPr>
                <w:rFonts w:ascii="Arial" w:hAnsi="Arial" w:cs="Arial"/>
                <w:b/>
                <w:bCs/>
                <w:sz w:val="20"/>
                <w:szCs w:val="20"/>
              </w:rPr>
            </w:pPr>
            <w:r w:rsidRPr="00AC71A2">
              <w:rPr>
                <w:rFonts w:ascii="Arial" w:hAnsi="Arial" w:cs="Arial"/>
                <w:b/>
                <w:bCs/>
                <w:sz w:val="20"/>
                <w:szCs w:val="20"/>
              </w:rPr>
              <w:t>ÍNDICE</w:t>
            </w:r>
          </w:p>
        </w:tc>
        <w:tc>
          <w:tcPr>
            <w:tcW w:w="4772" w:type="dxa"/>
          </w:tcPr>
          <w:p w14:paraId="30932C9F" w14:textId="094C1B8E" w:rsidR="00AC71A2" w:rsidRDefault="00AC71A2" w:rsidP="00AC71A2">
            <w:pPr>
              <w:tabs>
                <w:tab w:val="left" w:pos="3178"/>
              </w:tabs>
              <w:rPr>
                <w:rFonts w:ascii="Arial" w:hAnsi="Arial" w:cs="Arial"/>
                <w:sz w:val="20"/>
                <w:szCs w:val="20"/>
              </w:rPr>
            </w:pPr>
            <w:r w:rsidRPr="00B27B47">
              <w:rPr>
                <w:rFonts w:ascii="Arial" w:hAnsi="Arial" w:cs="Arial"/>
                <w:b/>
                <w:sz w:val="20"/>
                <w:szCs w:val="20"/>
              </w:rPr>
              <w:t>No. ARTÍCULOS</w:t>
            </w:r>
          </w:p>
        </w:tc>
      </w:tr>
      <w:tr w:rsidR="00AC71A2" w14:paraId="2C55731D" w14:textId="77777777" w:rsidTr="00AC71A2">
        <w:tc>
          <w:tcPr>
            <w:tcW w:w="4772" w:type="dxa"/>
          </w:tcPr>
          <w:p w14:paraId="579D5844" w14:textId="77777777" w:rsidR="00AC71A2" w:rsidRPr="000D78F3" w:rsidRDefault="00AC71A2" w:rsidP="00AC71A2">
            <w:pPr>
              <w:autoSpaceDE w:val="0"/>
              <w:autoSpaceDN w:val="0"/>
              <w:adjustRightInd w:val="0"/>
              <w:jc w:val="center"/>
              <w:rPr>
                <w:rFonts w:ascii="Arial" w:hAnsi="Arial" w:cs="Arial"/>
                <w:b/>
                <w:color w:val="000000" w:themeColor="text1"/>
                <w:shd w:val="clear" w:color="auto" w:fill="FFFFFF"/>
              </w:rPr>
            </w:pPr>
            <w:r w:rsidRPr="000D78F3">
              <w:rPr>
                <w:rFonts w:ascii="Arial" w:hAnsi="Arial" w:cs="Arial"/>
                <w:b/>
                <w:color w:val="000000" w:themeColor="text1"/>
                <w:shd w:val="clear" w:color="auto" w:fill="FFFFFF"/>
              </w:rPr>
              <w:t>CAPÍTULO I</w:t>
            </w:r>
          </w:p>
          <w:p w14:paraId="4A500803" w14:textId="77777777" w:rsidR="00AC71A2" w:rsidRPr="006C5829" w:rsidRDefault="00AC71A2" w:rsidP="00AC71A2">
            <w:pPr>
              <w:autoSpaceDE w:val="0"/>
              <w:autoSpaceDN w:val="0"/>
              <w:adjustRightInd w:val="0"/>
              <w:jc w:val="center"/>
              <w:rPr>
                <w:rFonts w:ascii="Arial" w:hAnsi="Arial" w:cs="Arial"/>
                <w:bCs/>
                <w:color w:val="000000" w:themeColor="text1"/>
                <w:shd w:val="clear" w:color="auto" w:fill="FFFFFF"/>
              </w:rPr>
            </w:pPr>
            <w:r w:rsidRPr="006C5829">
              <w:rPr>
                <w:rFonts w:ascii="Arial" w:hAnsi="Arial" w:cs="Arial"/>
                <w:bCs/>
                <w:color w:val="000000" w:themeColor="text1"/>
                <w:shd w:val="clear" w:color="auto" w:fill="FFFFFF"/>
              </w:rPr>
              <w:t>DISPOSICIONES GENERALES</w:t>
            </w:r>
          </w:p>
          <w:p w14:paraId="0898A5D6" w14:textId="77777777" w:rsidR="00AC71A2" w:rsidRDefault="00AC71A2" w:rsidP="00AC71A2">
            <w:pPr>
              <w:tabs>
                <w:tab w:val="left" w:pos="3178"/>
              </w:tabs>
              <w:rPr>
                <w:rFonts w:ascii="Arial" w:hAnsi="Arial" w:cs="Arial"/>
                <w:sz w:val="20"/>
                <w:szCs w:val="20"/>
              </w:rPr>
            </w:pPr>
          </w:p>
        </w:tc>
        <w:tc>
          <w:tcPr>
            <w:tcW w:w="4772" w:type="dxa"/>
          </w:tcPr>
          <w:p w14:paraId="631EB6BE" w14:textId="3F2B8CB4" w:rsidR="00AC71A2" w:rsidRDefault="00A5658A" w:rsidP="00AC71A2">
            <w:pPr>
              <w:tabs>
                <w:tab w:val="left" w:pos="3178"/>
              </w:tabs>
              <w:rPr>
                <w:rFonts w:ascii="Arial" w:hAnsi="Arial" w:cs="Arial"/>
                <w:sz w:val="20"/>
                <w:szCs w:val="20"/>
              </w:rPr>
            </w:pPr>
            <w:r>
              <w:rPr>
                <w:rFonts w:ascii="Arial" w:hAnsi="Arial" w:cs="Arial"/>
                <w:sz w:val="20"/>
                <w:szCs w:val="20"/>
              </w:rPr>
              <w:t>ARTÍCULO DEL  1 AL 3</w:t>
            </w:r>
          </w:p>
        </w:tc>
      </w:tr>
      <w:tr w:rsidR="00AC71A2" w14:paraId="391D7E00" w14:textId="77777777" w:rsidTr="00AC71A2">
        <w:tc>
          <w:tcPr>
            <w:tcW w:w="4772" w:type="dxa"/>
          </w:tcPr>
          <w:p w14:paraId="7F6F78DA" w14:textId="77777777" w:rsidR="00AC71A2" w:rsidRPr="00E02FDE" w:rsidRDefault="00AC71A2" w:rsidP="00AC71A2">
            <w:pPr>
              <w:jc w:val="center"/>
              <w:rPr>
                <w:rFonts w:ascii="Arial" w:hAnsi="Arial" w:cs="Arial"/>
                <w:b/>
                <w:bCs/>
              </w:rPr>
            </w:pPr>
            <w:r w:rsidRPr="00E02FDE">
              <w:rPr>
                <w:rFonts w:ascii="Arial" w:hAnsi="Arial" w:cs="Arial"/>
                <w:b/>
                <w:bCs/>
              </w:rPr>
              <w:t>CAPÍTULO II</w:t>
            </w:r>
          </w:p>
          <w:p w14:paraId="727C4BA3" w14:textId="77777777" w:rsidR="00AC71A2" w:rsidRPr="00E02FDE" w:rsidRDefault="00AC71A2" w:rsidP="00AC71A2">
            <w:pPr>
              <w:jc w:val="center"/>
              <w:rPr>
                <w:rFonts w:ascii="Arial" w:hAnsi="Arial" w:cs="Arial"/>
              </w:rPr>
            </w:pPr>
            <w:r w:rsidRPr="00E02FDE">
              <w:rPr>
                <w:rFonts w:ascii="Arial" w:hAnsi="Arial" w:cs="Arial"/>
              </w:rPr>
              <w:t>CONSEJO MUNICIPAL PARA EL DESARROLLO HUMANO</w:t>
            </w:r>
          </w:p>
          <w:p w14:paraId="256EA394" w14:textId="77777777" w:rsidR="00AC71A2" w:rsidRDefault="00AC71A2" w:rsidP="00AC71A2">
            <w:pPr>
              <w:jc w:val="center"/>
              <w:rPr>
                <w:rFonts w:ascii="Arial" w:hAnsi="Arial" w:cs="Arial"/>
              </w:rPr>
            </w:pPr>
            <w:r w:rsidRPr="00E02FDE">
              <w:rPr>
                <w:rFonts w:ascii="Arial" w:hAnsi="Arial" w:cs="Arial"/>
              </w:rPr>
              <w:t>DE PERSONAS CON DISCAPACIDAD</w:t>
            </w:r>
          </w:p>
          <w:p w14:paraId="652DDC13" w14:textId="77777777" w:rsidR="00AC71A2" w:rsidRDefault="00AC71A2" w:rsidP="00AC71A2">
            <w:pPr>
              <w:tabs>
                <w:tab w:val="left" w:pos="3178"/>
              </w:tabs>
              <w:rPr>
                <w:rFonts w:ascii="Arial" w:hAnsi="Arial" w:cs="Arial"/>
                <w:sz w:val="20"/>
                <w:szCs w:val="20"/>
              </w:rPr>
            </w:pPr>
          </w:p>
        </w:tc>
        <w:tc>
          <w:tcPr>
            <w:tcW w:w="4772" w:type="dxa"/>
          </w:tcPr>
          <w:p w14:paraId="2B60BC1D" w14:textId="26D8A424" w:rsidR="00AC71A2" w:rsidRDefault="00A5658A" w:rsidP="00AC71A2">
            <w:pPr>
              <w:tabs>
                <w:tab w:val="left" w:pos="3178"/>
              </w:tabs>
              <w:rPr>
                <w:rFonts w:ascii="Arial" w:hAnsi="Arial" w:cs="Arial"/>
                <w:sz w:val="20"/>
                <w:szCs w:val="20"/>
              </w:rPr>
            </w:pPr>
            <w:r>
              <w:rPr>
                <w:rFonts w:ascii="Arial" w:hAnsi="Arial" w:cs="Arial"/>
                <w:sz w:val="20"/>
                <w:szCs w:val="20"/>
              </w:rPr>
              <w:t>ARTÍCULO DEL 4 AL 5</w:t>
            </w:r>
          </w:p>
        </w:tc>
      </w:tr>
      <w:tr w:rsidR="00AC71A2" w14:paraId="171E2277" w14:textId="77777777" w:rsidTr="00AC71A2">
        <w:tc>
          <w:tcPr>
            <w:tcW w:w="4772" w:type="dxa"/>
          </w:tcPr>
          <w:p w14:paraId="3DCCBE50" w14:textId="77777777" w:rsidR="00AC71A2" w:rsidRPr="00127CC0" w:rsidRDefault="00AC71A2" w:rsidP="00AC71A2">
            <w:pPr>
              <w:jc w:val="center"/>
              <w:rPr>
                <w:rFonts w:ascii="Arial" w:hAnsi="Arial" w:cs="Arial"/>
                <w:b/>
                <w:bCs/>
              </w:rPr>
            </w:pPr>
            <w:r w:rsidRPr="00127CC0">
              <w:rPr>
                <w:rFonts w:ascii="Arial" w:hAnsi="Arial" w:cs="Arial"/>
                <w:b/>
                <w:bCs/>
              </w:rPr>
              <w:t>CAPÍTULO III</w:t>
            </w:r>
          </w:p>
          <w:p w14:paraId="72ADE298" w14:textId="77777777" w:rsidR="00AC71A2" w:rsidRPr="00127CC0" w:rsidRDefault="00AC71A2" w:rsidP="00AC71A2">
            <w:pPr>
              <w:jc w:val="center"/>
              <w:rPr>
                <w:rFonts w:ascii="Arial" w:hAnsi="Arial" w:cs="Arial"/>
              </w:rPr>
            </w:pPr>
            <w:r w:rsidRPr="00127CC0">
              <w:rPr>
                <w:rFonts w:ascii="Arial" w:hAnsi="Arial" w:cs="Arial"/>
              </w:rPr>
              <w:t>DE LA PRESTACIÓN DE SERVICIOS</w:t>
            </w:r>
          </w:p>
          <w:p w14:paraId="13DAD1C4" w14:textId="77777777" w:rsidR="00AC71A2" w:rsidRPr="00127CC0" w:rsidRDefault="00AC71A2" w:rsidP="00AC71A2">
            <w:pPr>
              <w:jc w:val="center"/>
              <w:rPr>
                <w:rFonts w:ascii="Arial" w:hAnsi="Arial" w:cs="Arial"/>
              </w:rPr>
            </w:pPr>
            <w:r w:rsidRPr="00127CC0">
              <w:rPr>
                <w:rFonts w:ascii="Arial" w:hAnsi="Arial" w:cs="Arial"/>
              </w:rPr>
              <w:t>A LAS PERSONAS CON DISCAPACIDAD</w:t>
            </w:r>
          </w:p>
          <w:p w14:paraId="3B779B32" w14:textId="77777777" w:rsidR="00AC71A2" w:rsidRDefault="00AC71A2" w:rsidP="00AC71A2">
            <w:pPr>
              <w:tabs>
                <w:tab w:val="left" w:pos="3178"/>
              </w:tabs>
              <w:rPr>
                <w:rFonts w:ascii="Arial" w:hAnsi="Arial" w:cs="Arial"/>
                <w:sz w:val="20"/>
                <w:szCs w:val="20"/>
              </w:rPr>
            </w:pPr>
          </w:p>
        </w:tc>
        <w:tc>
          <w:tcPr>
            <w:tcW w:w="4772" w:type="dxa"/>
          </w:tcPr>
          <w:p w14:paraId="768994CB" w14:textId="07841979" w:rsidR="00AC71A2" w:rsidRDefault="00A5658A" w:rsidP="00AC71A2">
            <w:pPr>
              <w:tabs>
                <w:tab w:val="left" w:pos="3178"/>
              </w:tabs>
              <w:rPr>
                <w:rFonts w:ascii="Arial" w:hAnsi="Arial" w:cs="Arial"/>
                <w:sz w:val="20"/>
                <w:szCs w:val="20"/>
              </w:rPr>
            </w:pPr>
            <w:r>
              <w:rPr>
                <w:rFonts w:ascii="Arial" w:hAnsi="Arial" w:cs="Arial"/>
                <w:sz w:val="20"/>
                <w:szCs w:val="20"/>
              </w:rPr>
              <w:t>ARTÍCULO DEL  6 AL 8</w:t>
            </w:r>
          </w:p>
        </w:tc>
      </w:tr>
      <w:tr w:rsidR="00AC71A2" w14:paraId="652108E3" w14:textId="77777777" w:rsidTr="00AC71A2">
        <w:tc>
          <w:tcPr>
            <w:tcW w:w="4772" w:type="dxa"/>
          </w:tcPr>
          <w:p w14:paraId="40D35C1D" w14:textId="77777777" w:rsidR="00AC71A2" w:rsidRPr="00127CC0" w:rsidRDefault="00AC71A2" w:rsidP="00AC71A2">
            <w:pPr>
              <w:jc w:val="center"/>
              <w:rPr>
                <w:rFonts w:ascii="Arial" w:hAnsi="Arial" w:cs="Arial"/>
                <w:b/>
                <w:bCs/>
              </w:rPr>
            </w:pPr>
            <w:r w:rsidRPr="00127CC0">
              <w:rPr>
                <w:rFonts w:ascii="Arial" w:hAnsi="Arial" w:cs="Arial"/>
                <w:b/>
                <w:bCs/>
              </w:rPr>
              <w:t>CAPÍTULO IV</w:t>
            </w:r>
          </w:p>
          <w:p w14:paraId="07819829" w14:textId="77777777" w:rsidR="00AC71A2" w:rsidRPr="00127CC0" w:rsidRDefault="00AC71A2" w:rsidP="00AC71A2">
            <w:pPr>
              <w:jc w:val="center"/>
              <w:rPr>
                <w:rFonts w:ascii="Arial" w:hAnsi="Arial" w:cs="Arial"/>
              </w:rPr>
            </w:pPr>
            <w:r w:rsidRPr="00127CC0">
              <w:rPr>
                <w:rFonts w:ascii="Arial" w:hAnsi="Arial" w:cs="Arial"/>
              </w:rPr>
              <w:t>DISEÑO URBANÍSTICO Y ARQUITECTÓNICO</w:t>
            </w:r>
          </w:p>
          <w:p w14:paraId="7A1CE64D" w14:textId="77777777" w:rsidR="00AC71A2" w:rsidRDefault="00AC71A2" w:rsidP="00AC71A2">
            <w:pPr>
              <w:tabs>
                <w:tab w:val="left" w:pos="3178"/>
              </w:tabs>
              <w:rPr>
                <w:rFonts w:ascii="Arial" w:hAnsi="Arial" w:cs="Arial"/>
                <w:sz w:val="20"/>
                <w:szCs w:val="20"/>
              </w:rPr>
            </w:pPr>
          </w:p>
        </w:tc>
        <w:tc>
          <w:tcPr>
            <w:tcW w:w="4772" w:type="dxa"/>
          </w:tcPr>
          <w:p w14:paraId="41BC0538" w14:textId="0EA3A57C" w:rsidR="00AC71A2" w:rsidRDefault="00A5658A" w:rsidP="00AC71A2">
            <w:pPr>
              <w:tabs>
                <w:tab w:val="left" w:pos="3178"/>
              </w:tabs>
              <w:rPr>
                <w:rFonts w:ascii="Arial" w:hAnsi="Arial" w:cs="Arial"/>
                <w:sz w:val="20"/>
                <w:szCs w:val="20"/>
              </w:rPr>
            </w:pPr>
            <w:r>
              <w:rPr>
                <w:rFonts w:ascii="Arial" w:hAnsi="Arial" w:cs="Arial"/>
                <w:sz w:val="20"/>
                <w:szCs w:val="20"/>
              </w:rPr>
              <w:t>ARTÍCULO DEL  9 AL 13</w:t>
            </w:r>
          </w:p>
        </w:tc>
      </w:tr>
      <w:tr w:rsidR="00AC71A2" w14:paraId="4661EE7C" w14:textId="77777777" w:rsidTr="00AC71A2">
        <w:tc>
          <w:tcPr>
            <w:tcW w:w="4772" w:type="dxa"/>
          </w:tcPr>
          <w:p w14:paraId="3DB96772" w14:textId="77777777" w:rsidR="00AC71A2" w:rsidRPr="00285DF8" w:rsidRDefault="00AC71A2" w:rsidP="00AC71A2">
            <w:pPr>
              <w:jc w:val="center"/>
              <w:rPr>
                <w:rFonts w:ascii="Arial" w:hAnsi="Arial" w:cs="Arial"/>
                <w:b/>
                <w:bCs/>
              </w:rPr>
            </w:pPr>
            <w:r w:rsidRPr="00285DF8">
              <w:rPr>
                <w:rFonts w:ascii="Arial" w:hAnsi="Arial" w:cs="Arial"/>
                <w:b/>
                <w:bCs/>
              </w:rPr>
              <w:t>CAPÍTULO V</w:t>
            </w:r>
          </w:p>
          <w:p w14:paraId="0CC262A6" w14:textId="77777777" w:rsidR="00AC71A2" w:rsidRPr="00285DF8" w:rsidRDefault="00AC71A2" w:rsidP="00AC71A2">
            <w:pPr>
              <w:jc w:val="center"/>
              <w:rPr>
                <w:rFonts w:ascii="Arial" w:hAnsi="Arial" w:cs="Arial"/>
              </w:rPr>
            </w:pPr>
            <w:r w:rsidRPr="00285DF8">
              <w:rPr>
                <w:rFonts w:ascii="Arial" w:hAnsi="Arial" w:cs="Arial"/>
              </w:rPr>
              <w:t>DE LAS FACILIDADES A LAS PERSONAS CON DISCAPACIDAD</w:t>
            </w:r>
          </w:p>
          <w:p w14:paraId="184F32CE" w14:textId="77777777" w:rsidR="00AC71A2" w:rsidRPr="00285DF8" w:rsidRDefault="00AC71A2" w:rsidP="00AC71A2">
            <w:pPr>
              <w:jc w:val="center"/>
              <w:rPr>
                <w:rFonts w:ascii="Arial" w:hAnsi="Arial" w:cs="Arial"/>
              </w:rPr>
            </w:pPr>
            <w:r w:rsidRPr="00285DF8">
              <w:rPr>
                <w:rFonts w:ascii="Arial" w:hAnsi="Arial" w:cs="Arial"/>
              </w:rPr>
              <w:t>PARA EL LIBRE DESPLAZAMIENTO</w:t>
            </w:r>
          </w:p>
          <w:p w14:paraId="3F5EDA9C" w14:textId="77777777" w:rsidR="00AC71A2" w:rsidRDefault="00AC71A2" w:rsidP="00AC71A2">
            <w:pPr>
              <w:tabs>
                <w:tab w:val="left" w:pos="3178"/>
              </w:tabs>
              <w:rPr>
                <w:rFonts w:ascii="Arial" w:hAnsi="Arial" w:cs="Arial"/>
                <w:sz w:val="20"/>
                <w:szCs w:val="20"/>
              </w:rPr>
            </w:pPr>
          </w:p>
        </w:tc>
        <w:tc>
          <w:tcPr>
            <w:tcW w:w="4772" w:type="dxa"/>
          </w:tcPr>
          <w:p w14:paraId="34F56CF6" w14:textId="15A38509" w:rsidR="00AC71A2" w:rsidRDefault="00A5658A" w:rsidP="00AC71A2">
            <w:pPr>
              <w:tabs>
                <w:tab w:val="left" w:pos="3178"/>
              </w:tabs>
              <w:rPr>
                <w:rFonts w:ascii="Arial" w:hAnsi="Arial" w:cs="Arial"/>
                <w:sz w:val="20"/>
                <w:szCs w:val="20"/>
              </w:rPr>
            </w:pPr>
            <w:r>
              <w:rPr>
                <w:rFonts w:ascii="Arial" w:hAnsi="Arial" w:cs="Arial"/>
                <w:sz w:val="20"/>
                <w:szCs w:val="20"/>
              </w:rPr>
              <w:t>ARTÍCULO DEL  14 AL 16</w:t>
            </w:r>
          </w:p>
        </w:tc>
      </w:tr>
      <w:tr w:rsidR="00AC71A2" w14:paraId="5CFFA6DC" w14:textId="77777777" w:rsidTr="00AC71A2">
        <w:tc>
          <w:tcPr>
            <w:tcW w:w="4772" w:type="dxa"/>
          </w:tcPr>
          <w:p w14:paraId="6D7C84B3" w14:textId="77777777" w:rsidR="00AC71A2" w:rsidRPr="00285DF8" w:rsidRDefault="00AC71A2" w:rsidP="00AC71A2">
            <w:pPr>
              <w:jc w:val="center"/>
              <w:rPr>
                <w:rFonts w:ascii="Arial" w:hAnsi="Arial" w:cs="Arial"/>
                <w:b/>
                <w:bCs/>
              </w:rPr>
            </w:pPr>
            <w:r w:rsidRPr="00285DF8">
              <w:rPr>
                <w:rFonts w:ascii="Arial" w:hAnsi="Arial" w:cs="Arial"/>
                <w:b/>
                <w:bCs/>
              </w:rPr>
              <w:t>CAPÍTULO VI</w:t>
            </w:r>
          </w:p>
          <w:p w14:paraId="5CFBB9E4" w14:textId="77777777" w:rsidR="00AC71A2" w:rsidRPr="00285DF8" w:rsidRDefault="00AC71A2" w:rsidP="00AC71A2">
            <w:pPr>
              <w:jc w:val="center"/>
              <w:rPr>
                <w:rFonts w:ascii="Arial" w:hAnsi="Arial" w:cs="Arial"/>
              </w:rPr>
            </w:pPr>
            <w:r w:rsidRPr="00285DF8">
              <w:rPr>
                <w:rFonts w:ascii="Arial" w:hAnsi="Arial" w:cs="Arial"/>
              </w:rPr>
              <w:t>DE LAS ACCIONES PARA FACILITAR LA INCLUSIÓN</w:t>
            </w:r>
          </w:p>
          <w:p w14:paraId="40174B33" w14:textId="77777777" w:rsidR="00AC71A2" w:rsidRPr="00285DF8" w:rsidRDefault="00AC71A2" w:rsidP="00AC71A2">
            <w:pPr>
              <w:jc w:val="center"/>
              <w:rPr>
                <w:rFonts w:ascii="Arial" w:hAnsi="Arial" w:cs="Arial"/>
              </w:rPr>
            </w:pPr>
            <w:r w:rsidRPr="00285DF8">
              <w:rPr>
                <w:rFonts w:ascii="Arial" w:hAnsi="Arial" w:cs="Arial"/>
              </w:rPr>
              <w:t>DE PERSONAS CON DISCAPACIDAD</w:t>
            </w:r>
          </w:p>
          <w:p w14:paraId="3606F213" w14:textId="77777777" w:rsidR="00AC71A2" w:rsidRDefault="00AC71A2" w:rsidP="00AC71A2">
            <w:pPr>
              <w:tabs>
                <w:tab w:val="left" w:pos="3178"/>
              </w:tabs>
              <w:rPr>
                <w:rFonts w:ascii="Arial" w:hAnsi="Arial" w:cs="Arial"/>
                <w:sz w:val="20"/>
                <w:szCs w:val="20"/>
              </w:rPr>
            </w:pPr>
          </w:p>
        </w:tc>
        <w:tc>
          <w:tcPr>
            <w:tcW w:w="4772" w:type="dxa"/>
          </w:tcPr>
          <w:p w14:paraId="43819360" w14:textId="0E096BEB" w:rsidR="00AC71A2" w:rsidRDefault="00A5658A" w:rsidP="00AC71A2">
            <w:pPr>
              <w:tabs>
                <w:tab w:val="left" w:pos="3178"/>
              </w:tabs>
              <w:rPr>
                <w:rFonts w:ascii="Arial" w:hAnsi="Arial" w:cs="Arial"/>
                <w:sz w:val="20"/>
                <w:szCs w:val="20"/>
              </w:rPr>
            </w:pPr>
            <w:r>
              <w:rPr>
                <w:rFonts w:ascii="Arial" w:hAnsi="Arial" w:cs="Arial"/>
                <w:sz w:val="20"/>
                <w:szCs w:val="20"/>
              </w:rPr>
              <w:t>ARTÍCULO DEL  17 AL 20</w:t>
            </w:r>
          </w:p>
        </w:tc>
      </w:tr>
      <w:tr w:rsidR="00AC71A2" w14:paraId="6D6C8EB0" w14:textId="77777777" w:rsidTr="00AC71A2">
        <w:tc>
          <w:tcPr>
            <w:tcW w:w="4772" w:type="dxa"/>
          </w:tcPr>
          <w:p w14:paraId="4B614363" w14:textId="77777777" w:rsidR="00AC71A2" w:rsidRPr="00285DF8" w:rsidRDefault="00AC71A2" w:rsidP="00AC71A2">
            <w:pPr>
              <w:jc w:val="center"/>
              <w:rPr>
                <w:rFonts w:ascii="Arial" w:hAnsi="Arial" w:cs="Arial"/>
                <w:b/>
                <w:bCs/>
              </w:rPr>
            </w:pPr>
            <w:r w:rsidRPr="00285DF8">
              <w:rPr>
                <w:rFonts w:ascii="Arial" w:hAnsi="Arial" w:cs="Arial"/>
                <w:b/>
                <w:bCs/>
              </w:rPr>
              <w:t>CAPITULO VII</w:t>
            </w:r>
          </w:p>
          <w:p w14:paraId="6D630CCC" w14:textId="77777777" w:rsidR="00AC71A2" w:rsidRPr="00285DF8" w:rsidRDefault="00AC71A2" w:rsidP="00AC71A2">
            <w:pPr>
              <w:jc w:val="center"/>
              <w:rPr>
                <w:rFonts w:ascii="Arial" w:hAnsi="Arial" w:cs="Arial"/>
              </w:rPr>
            </w:pPr>
            <w:r w:rsidRPr="00285DF8">
              <w:rPr>
                <w:rFonts w:ascii="Arial" w:hAnsi="Arial" w:cs="Arial"/>
              </w:rPr>
              <w:t>DE LAS MEDIDAS DE APOYO PARA EL TRABAJO, PRODUCTIVIDAD Y PARTICIPACIÓN DE LAS PERSONAS CON DISCAPACIDAD</w:t>
            </w:r>
          </w:p>
          <w:p w14:paraId="56B12FB8" w14:textId="77777777" w:rsidR="00AC71A2" w:rsidRDefault="00AC71A2" w:rsidP="00AC71A2">
            <w:pPr>
              <w:tabs>
                <w:tab w:val="left" w:pos="3178"/>
              </w:tabs>
              <w:rPr>
                <w:rFonts w:ascii="Arial" w:hAnsi="Arial" w:cs="Arial"/>
                <w:sz w:val="20"/>
                <w:szCs w:val="20"/>
              </w:rPr>
            </w:pPr>
          </w:p>
        </w:tc>
        <w:tc>
          <w:tcPr>
            <w:tcW w:w="4772" w:type="dxa"/>
          </w:tcPr>
          <w:p w14:paraId="668091F7" w14:textId="10A14A91" w:rsidR="00AC71A2" w:rsidRDefault="00A5658A" w:rsidP="00AC71A2">
            <w:pPr>
              <w:tabs>
                <w:tab w:val="left" w:pos="3178"/>
              </w:tabs>
              <w:rPr>
                <w:rFonts w:ascii="Arial" w:hAnsi="Arial" w:cs="Arial"/>
                <w:sz w:val="20"/>
                <w:szCs w:val="20"/>
              </w:rPr>
            </w:pPr>
            <w:r>
              <w:rPr>
                <w:rFonts w:ascii="Arial" w:hAnsi="Arial" w:cs="Arial"/>
                <w:sz w:val="20"/>
                <w:szCs w:val="20"/>
              </w:rPr>
              <w:lastRenderedPageBreak/>
              <w:t>ARTÍCULO DEL  21 AL 23</w:t>
            </w:r>
          </w:p>
        </w:tc>
      </w:tr>
      <w:tr w:rsidR="00AC71A2" w14:paraId="3328D946" w14:textId="77777777" w:rsidTr="00AC71A2">
        <w:tc>
          <w:tcPr>
            <w:tcW w:w="4772" w:type="dxa"/>
          </w:tcPr>
          <w:p w14:paraId="1F5697B2" w14:textId="77777777" w:rsidR="00AC71A2" w:rsidRPr="006273B3" w:rsidRDefault="00AC71A2" w:rsidP="00AC71A2">
            <w:pPr>
              <w:jc w:val="center"/>
              <w:rPr>
                <w:rFonts w:ascii="Arial" w:hAnsi="Arial" w:cs="Arial"/>
                <w:b/>
                <w:bCs/>
              </w:rPr>
            </w:pPr>
            <w:r w:rsidRPr="006273B3">
              <w:rPr>
                <w:rFonts w:ascii="Arial" w:hAnsi="Arial" w:cs="Arial"/>
                <w:b/>
                <w:bCs/>
              </w:rPr>
              <w:t>TRANSITORIOS</w:t>
            </w:r>
          </w:p>
          <w:p w14:paraId="1AB112D4" w14:textId="77777777" w:rsidR="00AC71A2" w:rsidRPr="00285DF8" w:rsidRDefault="00AC71A2" w:rsidP="00AC71A2">
            <w:pPr>
              <w:jc w:val="center"/>
              <w:rPr>
                <w:rFonts w:ascii="Arial" w:hAnsi="Arial" w:cs="Arial"/>
                <w:b/>
                <w:bCs/>
              </w:rPr>
            </w:pPr>
          </w:p>
        </w:tc>
        <w:tc>
          <w:tcPr>
            <w:tcW w:w="4772" w:type="dxa"/>
          </w:tcPr>
          <w:p w14:paraId="162C0E2F" w14:textId="03733F81" w:rsidR="00AC71A2" w:rsidRDefault="00A5658A" w:rsidP="00AC71A2">
            <w:pPr>
              <w:tabs>
                <w:tab w:val="left" w:pos="3178"/>
              </w:tabs>
              <w:rPr>
                <w:rFonts w:ascii="Arial" w:hAnsi="Arial" w:cs="Arial"/>
                <w:sz w:val="20"/>
                <w:szCs w:val="20"/>
              </w:rPr>
            </w:pPr>
            <w:r>
              <w:rPr>
                <w:rFonts w:ascii="Arial" w:hAnsi="Arial" w:cs="Arial"/>
                <w:sz w:val="20"/>
                <w:szCs w:val="20"/>
              </w:rPr>
              <w:t>DEL PRIMERO AL SEGUNDO</w:t>
            </w:r>
          </w:p>
        </w:tc>
      </w:tr>
    </w:tbl>
    <w:p w14:paraId="6A0AC4EC" w14:textId="77777777" w:rsidR="00AC71A2" w:rsidRPr="00AC71A2" w:rsidRDefault="00AC71A2" w:rsidP="00AC71A2">
      <w:pPr>
        <w:tabs>
          <w:tab w:val="left" w:pos="3178"/>
        </w:tabs>
        <w:rPr>
          <w:rFonts w:ascii="Arial" w:hAnsi="Arial" w:cs="Arial"/>
          <w:sz w:val="20"/>
          <w:szCs w:val="20"/>
        </w:rPr>
      </w:pPr>
    </w:p>
    <w:sectPr w:rsidR="00AC71A2" w:rsidRPr="00AC71A2" w:rsidSect="00A448F6">
      <w:headerReference w:type="even" r:id="rId9"/>
      <w:headerReference w:type="default" r:id="rId10"/>
      <w:footerReference w:type="default" r:id="rId11"/>
      <w:head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65DF80" w14:textId="77777777" w:rsidR="00840B8C" w:rsidRDefault="00840B8C" w:rsidP="00CA13DD">
      <w:r>
        <w:separator/>
      </w:r>
    </w:p>
  </w:endnote>
  <w:endnote w:type="continuationSeparator" w:id="0">
    <w:p w14:paraId="20BC6136" w14:textId="77777777" w:rsidR="00840B8C" w:rsidRDefault="00840B8C"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Zurich BT">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9A48B" w14:textId="41A0C443" w:rsidR="00EA190D" w:rsidRPr="00EA190D" w:rsidRDefault="00EA190D">
    <w:pPr>
      <w:pStyle w:val="Piedepgina"/>
      <w:jc w:val="center"/>
      <w:rPr>
        <w:rFonts w:ascii="Arial" w:hAnsi="Arial" w:cs="Arial"/>
        <w:sz w:val="20"/>
        <w:szCs w:val="20"/>
      </w:rPr>
    </w:pPr>
    <w:r w:rsidRPr="00EA190D">
      <w:rPr>
        <w:rFonts w:ascii="Arial" w:hAnsi="Arial" w:cs="Arial"/>
        <w:sz w:val="20"/>
        <w:szCs w:val="20"/>
        <w:lang w:val="es-ES"/>
      </w:rPr>
      <w:t xml:space="preserve">Página </w:t>
    </w:r>
    <w:r w:rsidRPr="00EA190D">
      <w:rPr>
        <w:rFonts w:ascii="Arial" w:hAnsi="Arial" w:cs="Arial"/>
        <w:sz w:val="20"/>
        <w:szCs w:val="20"/>
      </w:rPr>
      <w:fldChar w:fldCharType="begin"/>
    </w:r>
    <w:r w:rsidRPr="00EA190D">
      <w:rPr>
        <w:rFonts w:ascii="Arial" w:hAnsi="Arial" w:cs="Arial"/>
        <w:sz w:val="20"/>
        <w:szCs w:val="20"/>
      </w:rPr>
      <w:instrText>PAGE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r w:rsidRPr="00EA190D">
      <w:rPr>
        <w:rFonts w:ascii="Arial" w:hAnsi="Arial" w:cs="Arial"/>
        <w:sz w:val="20"/>
        <w:szCs w:val="20"/>
        <w:lang w:val="es-ES"/>
      </w:rPr>
      <w:t xml:space="preserve"> de </w:t>
    </w:r>
    <w:r w:rsidRPr="00EA190D">
      <w:rPr>
        <w:rFonts w:ascii="Arial" w:hAnsi="Arial" w:cs="Arial"/>
        <w:sz w:val="20"/>
        <w:szCs w:val="20"/>
      </w:rPr>
      <w:fldChar w:fldCharType="begin"/>
    </w:r>
    <w:r w:rsidRPr="00EA190D">
      <w:rPr>
        <w:rFonts w:ascii="Arial" w:hAnsi="Arial" w:cs="Arial"/>
        <w:sz w:val="20"/>
        <w:szCs w:val="20"/>
      </w:rPr>
      <w:instrText>NUMPAGES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p>
  <w:p w14:paraId="601339A8" w14:textId="77777777" w:rsidR="002C2E54" w:rsidRDefault="002C2E54">
    <w:pPr>
      <w:pStyle w:val="Piedepgina"/>
    </w:pPr>
  </w:p>
  <w:p w14:paraId="2DC8A9E2" w14:textId="77777777" w:rsidR="00FB5F6B" w:rsidRDefault="00FB5F6B"/>
  <w:p w14:paraId="0F1C2E86" w14:textId="77777777" w:rsidR="00FB5F6B" w:rsidRDefault="00FB5F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550A80" w14:textId="77777777" w:rsidR="00840B8C" w:rsidRDefault="00840B8C" w:rsidP="00CA13DD">
      <w:r>
        <w:separator/>
      </w:r>
    </w:p>
  </w:footnote>
  <w:footnote w:type="continuationSeparator" w:id="0">
    <w:p w14:paraId="6436F546" w14:textId="77777777" w:rsidR="00840B8C" w:rsidRDefault="00840B8C"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2C2E54"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style="position:absolute;left:0;text-align:left;margin-left:0;margin-top:0;width:612pt;height:11in;z-index:-251653120;mso-wrap-edited:f;mso-position-horizontal:center;mso-position-horizontal-relative:margin;mso-position-vertical:center;mso-position-vertical-relative:margin" o:allowincell="f">
          <v:imagedata r:id="rId1" o:title="FORMATO SECRETARIA AYUNTAMIENTO"/>
          <w10:wrap anchorx="margin" anchory="margin"/>
        </v:shape>
      </w:pict>
    </w:r>
  </w:p>
  <w:p w14:paraId="5B4C24C7" w14:textId="77777777" w:rsidR="00FB5F6B" w:rsidRDefault="00FB5F6B"/>
  <w:p w14:paraId="62803FEB" w14:textId="77777777" w:rsidR="00FB5F6B" w:rsidRDefault="00FB5F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D471" w14:textId="5A7F536B" w:rsidR="002C2E54" w:rsidRDefault="00CA42DF" w:rsidP="004B2D81">
    <w:pPr>
      <w:pStyle w:val="Encabezado"/>
      <w:tabs>
        <w:tab w:val="clear" w:pos="4680"/>
        <w:tab w:val="clear" w:pos="9360"/>
        <w:tab w:val="left" w:pos="7680"/>
      </w:tabs>
    </w:pPr>
    <w:r>
      <w:rPr>
        <w:noProof/>
      </w:rPr>
      <mc:AlternateContent>
        <mc:Choice Requires="wps">
          <w:drawing>
            <wp:anchor distT="45720" distB="45720" distL="114300" distR="114300" simplePos="0" relativeHeight="251672576" behindDoc="0" locked="0" layoutInCell="1" allowOverlap="1" wp14:anchorId="00D081E9" wp14:editId="4662E1DA">
              <wp:simplePos x="0" y="0"/>
              <wp:positionH relativeFrom="column">
                <wp:posOffset>4458970</wp:posOffset>
              </wp:positionH>
              <wp:positionV relativeFrom="page">
                <wp:posOffset>506095</wp:posOffset>
              </wp:positionV>
              <wp:extent cx="2124710" cy="784225"/>
              <wp:effectExtent l="0" t="0" r="0" b="0"/>
              <wp:wrapThrough wrapText="bothSides">
                <wp:wrapPolygon edited="0">
                  <wp:start x="0" y="0"/>
                  <wp:lineTo x="0" y="20988"/>
                  <wp:lineTo x="21497" y="20988"/>
                  <wp:lineTo x="21497" y="0"/>
                  <wp:lineTo x="0" y="0"/>
                </wp:wrapPolygon>
              </wp:wrapThrough>
              <wp:docPr id="53785317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710" cy="784225"/>
                      </a:xfrm>
                      <a:prstGeom prst="rect">
                        <a:avLst/>
                      </a:prstGeom>
                      <a:solidFill>
                        <a:srgbClr val="FFFFFF"/>
                      </a:solidFill>
                      <a:ln w="9525">
                        <a:noFill/>
                        <a:miter lim="800000"/>
                        <a:headEnd/>
                        <a:tailEnd/>
                      </a:ln>
                    </wps:spPr>
                    <wps:txbx>
                      <w:txbxContent>
                        <w:p w14:paraId="12262E4B" w14:textId="0A99F62F" w:rsidR="00A72913" w:rsidRDefault="00A72913" w:rsidP="00A72913">
                          <w:pPr>
                            <w:jc w:val="center"/>
                            <w:rPr>
                              <w:rFonts w:ascii="Arial" w:hAnsi="Arial" w:cs="Arial"/>
                              <w:sz w:val="16"/>
                              <w:szCs w:val="16"/>
                              <w:lang w:val="es-ES"/>
                            </w:rPr>
                          </w:pPr>
                          <w:r w:rsidRPr="00F30CB4">
                            <w:rPr>
                              <w:rFonts w:ascii="Arial" w:hAnsi="Arial" w:cs="Arial"/>
                              <w:sz w:val="16"/>
                              <w:szCs w:val="16"/>
                              <w:lang w:val="es-ES"/>
                            </w:rPr>
                            <w:t>Reglam</w:t>
                          </w:r>
                          <w:r>
                            <w:rPr>
                              <w:rFonts w:ascii="Arial" w:hAnsi="Arial" w:cs="Arial"/>
                              <w:sz w:val="16"/>
                              <w:szCs w:val="16"/>
                              <w:lang w:val="es-ES"/>
                            </w:rPr>
                            <w:t>ento para la Inclusión y Accesibilidad de las Personas con Discapacidad del Municipio de Chihuahua</w:t>
                          </w:r>
                        </w:p>
                        <w:p w14:paraId="5DCAA380" w14:textId="77777777" w:rsidR="00A72913" w:rsidRDefault="00A72913" w:rsidP="00A72913">
                          <w:pPr>
                            <w:rPr>
                              <w:rFonts w:ascii="Arial" w:hAnsi="Arial" w:cs="Arial"/>
                              <w:sz w:val="16"/>
                              <w:szCs w:val="16"/>
                              <w:lang w:val="es-ES"/>
                            </w:rPr>
                          </w:pPr>
                        </w:p>
                        <w:p w14:paraId="123B3FD5" w14:textId="74380DC1" w:rsidR="00A72913" w:rsidRPr="00F30CB4" w:rsidRDefault="00A72913" w:rsidP="00A72913">
                          <w:pPr>
                            <w:jc w:val="center"/>
                            <w:rPr>
                              <w:rFonts w:ascii="Arial" w:hAnsi="Arial" w:cs="Arial"/>
                              <w:sz w:val="16"/>
                              <w:szCs w:val="16"/>
                              <w:lang w:val="es-ES"/>
                            </w:rPr>
                          </w:pPr>
                          <w:r>
                            <w:rPr>
                              <w:rFonts w:ascii="Arial" w:hAnsi="Arial" w:cs="Arial"/>
                              <w:sz w:val="16"/>
                              <w:szCs w:val="16"/>
                              <w:lang w:val="es-ES"/>
                            </w:rPr>
                            <w:t>Gaceta Municipal No. 37</w:t>
                          </w:r>
                          <w:r w:rsidR="000F7298">
                            <w:rPr>
                              <w:rFonts w:ascii="Arial" w:hAnsi="Arial" w:cs="Arial"/>
                              <w:sz w:val="16"/>
                              <w:szCs w:val="16"/>
                              <w:lang w:val="es-ES"/>
                            </w:rPr>
                            <w:t>5</w:t>
                          </w:r>
                          <w:r>
                            <w:rPr>
                              <w:rFonts w:ascii="Arial" w:hAnsi="Arial" w:cs="Arial"/>
                              <w:sz w:val="16"/>
                              <w:szCs w:val="16"/>
                              <w:lang w:val="es-ES"/>
                            </w:rPr>
                            <w:t>-III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D081E9" id="_x0000_t202" coordsize="21600,21600" o:spt="202" path="m,l,21600r21600,l21600,xe">
              <v:stroke joinstyle="miter"/>
              <v:path gradientshapeok="t" o:connecttype="rect"/>
            </v:shapetype>
            <v:shape id="Cuadro de texto 2" o:spid="_x0000_s1026" type="#_x0000_t202" style="position:absolute;left:0;text-align:left;margin-left:351.1pt;margin-top:39.85pt;width:167.3pt;height:61.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" stroked="f">
              <v:textbox>
                <w:txbxContent>
                  <w:p w14:paraId="12262E4B" w14:textId="0A99F62F" w:rsidR="00A72913" w:rsidRDefault="00A72913" w:rsidP="00A72913">
                    <w:pPr>
                      <w:jc w:val="center"/>
                      <w:rPr>
                        <w:rFonts w:ascii="Arial" w:hAnsi="Arial" w:cs="Arial"/>
                        <w:sz w:val="16"/>
                        <w:szCs w:val="16"/>
                        <w:lang w:val="es-ES"/>
                      </w:rPr>
                    </w:pPr>
                    <w:r w:rsidRPr="00F30CB4">
                      <w:rPr>
                        <w:rFonts w:ascii="Arial" w:hAnsi="Arial" w:cs="Arial"/>
                        <w:sz w:val="16"/>
                        <w:szCs w:val="16"/>
                        <w:lang w:val="es-ES"/>
                      </w:rPr>
                      <w:t>Reglam</w:t>
                    </w:r>
                    <w:r>
                      <w:rPr>
                        <w:rFonts w:ascii="Arial" w:hAnsi="Arial" w:cs="Arial"/>
                        <w:sz w:val="16"/>
                        <w:szCs w:val="16"/>
                        <w:lang w:val="es-ES"/>
                      </w:rPr>
                      <w:t>ento para la Inclusión y Accesibilidad de las Personas con Discapacidad del Municipio de Chihuahua</w:t>
                    </w:r>
                  </w:p>
                  <w:p w14:paraId="5DCAA380" w14:textId="77777777" w:rsidR="00A72913" w:rsidRDefault="00A72913" w:rsidP="00A72913">
                    <w:pPr>
                      <w:rPr>
                        <w:rFonts w:ascii="Arial" w:hAnsi="Arial" w:cs="Arial"/>
                        <w:sz w:val="16"/>
                        <w:szCs w:val="16"/>
                        <w:lang w:val="es-ES"/>
                      </w:rPr>
                    </w:pPr>
                  </w:p>
                  <w:p w14:paraId="123B3FD5" w14:textId="74380DC1" w:rsidR="00A72913" w:rsidRPr="00F30CB4" w:rsidRDefault="00A72913" w:rsidP="00A72913">
                    <w:pPr>
                      <w:jc w:val="center"/>
                      <w:rPr>
                        <w:rFonts w:ascii="Arial" w:hAnsi="Arial" w:cs="Arial"/>
                        <w:sz w:val="16"/>
                        <w:szCs w:val="16"/>
                        <w:lang w:val="es-ES"/>
                      </w:rPr>
                    </w:pPr>
                    <w:r>
                      <w:rPr>
                        <w:rFonts w:ascii="Arial" w:hAnsi="Arial" w:cs="Arial"/>
                        <w:sz w:val="16"/>
                        <w:szCs w:val="16"/>
                        <w:lang w:val="es-ES"/>
                      </w:rPr>
                      <w:t>Gaceta Municipal No. 37</w:t>
                    </w:r>
                    <w:r w:rsidR="000F7298">
                      <w:rPr>
                        <w:rFonts w:ascii="Arial" w:hAnsi="Arial" w:cs="Arial"/>
                        <w:sz w:val="16"/>
                        <w:szCs w:val="16"/>
                        <w:lang w:val="es-ES"/>
                      </w:rPr>
                      <w:t>5</w:t>
                    </w:r>
                    <w:r>
                      <w:rPr>
                        <w:rFonts w:ascii="Arial" w:hAnsi="Arial" w:cs="Arial"/>
                        <w:sz w:val="16"/>
                        <w:szCs w:val="16"/>
                        <w:lang w:val="es-ES"/>
                      </w:rPr>
                      <w:t>-III</w:t>
                    </w:r>
                  </w:p>
                </w:txbxContent>
              </v:textbox>
              <w10:wrap type="through" anchory="page"/>
            </v:shape>
          </w:pict>
        </mc:Fallback>
      </mc:AlternateContent>
    </w:r>
    <w:r>
      <w:rPr>
        <w:noProof/>
      </w:rPr>
      <mc:AlternateContent>
        <mc:Choice Requires="wps">
          <w:drawing>
            <wp:anchor distT="45720" distB="45720" distL="114300" distR="114300" simplePos="0" relativeHeight="251670528" behindDoc="0" locked="0" layoutInCell="1" allowOverlap="1" wp14:anchorId="39A21574" wp14:editId="14CC0F65">
              <wp:simplePos x="0" y="0"/>
              <wp:positionH relativeFrom="column">
                <wp:posOffset>-187325</wp:posOffset>
              </wp:positionH>
              <wp:positionV relativeFrom="page">
                <wp:posOffset>406400</wp:posOffset>
              </wp:positionV>
              <wp:extent cx="1924050" cy="733425"/>
              <wp:effectExtent l="0" t="0" r="0" b="0"/>
              <wp:wrapThrough wrapText="bothSides">
                <wp:wrapPolygon edited="0">
                  <wp:start x="0" y="0"/>
                  <wp:lineTo x="0" y="21319"/>
                  <wp:lineTo x="21386" y="21319"/>
                  <wp:lineTo x="21386" y="0"/>
                  <wp:lineTo x="0" y="0"/>
                </wp:wrapPolygon>
              </wp:wrapThrough>
              <wp:docPr id="174741445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733425"/>
                      </a:xfrm>
                      <a:prstGeom prst="rect">
                        <a:avLst/>
                      </a:prstGeom>
                      <a:solidFill>
                        <a:srgbClr val="FFFFFF"/>
                      </a:solidFill>
                      <a:ln w="9525">
                        <a:noFill/>
                        <a:miter lim="800000"/>
                        <a:headEnd/>
                        <a:tailEnd/>
                      </a:ln>
                    </wps:spPr>
                    <wps:txbx>
                      <w:txbxContent>
                        <w:p w14:paraId="5A91C265" w14:textId="76FC9EEA" w:rsidR="00314430" w:rsidRPr="00314430" w:rsidRDefault="00314430" w:rsidP="00DB0C3A">
                          <w:pPr>
                            <w:jc w:val="left"/>
                            <w:rPr>
                              <w:rFonts w:ascii="Arial" w:hAnsi="Arial" w:cs="Arial"/>
                              <w:sz w:val="16"/>
                              <w:szCs w:val="16"/>
                              <w:lang w:val="es-ES"/>
                            </w:rPr>
                          </w:pPr>
                        </w:p>
                        <w:p w14:paraId="70073599"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H. Ayuntamiento de Chihuahua</w:t>
                          </w:r>
                        </w:p>
                        <w:p w14:paraId="5FA0268A"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Secretaría del H. Ayuntamiento</w:t>
                          </w:r>
                        </w:p>
                        <w:p w14:paraId="1DF374FF"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 xml:space="preserve">Subdirección de Normatividad </w:t>
                          </w:r>
                        </w:p>
                        <w:p w14:paraId="1FDC0D97"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y Proyectos Especiales</w:t>
                          </w:r>
                        </w:p>
                        <w:p w14:paraId="43BBA6EF" w14:textId="5D489899" w:rsidR="000B3966" w:rsidRPr="00314430" w:rsidRDefault="000B3966">
                          <w:pP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A21574" id="Cuadro de texto 1" o:spid="_x0000_s1027" type="#_x0000_t202" style="position:absolute;left:0;text-align:left;margin-left:-14.75pt;margin-top:32pt;width:151.5pt;height:57.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" stroked="f">
              <v:textbox>
                <w:txbxContent>
                  <w:p w14:paraId="5A91C265" w14:textId="76FC9EEA" w:rsidR="00314430" w:rsidRPr="00314430" w:rsidRDefault="00314430" w:rsidP="00DB0C3A">
                    <w:pPr>
                      <w:jc w:val="left"/>
                      <w:rPr>
                        <w:rFonts w:ascii="Arial" w:hAnsi="Arial" w:cs="Arial"/>
                        <w:sz w:val="16"/>
                        <w:szCs w:val="16"/>
                        <w:lang w:val="es-ES"/>
                      </w:rPr>
                    </w:pPr>
                  </w:p>
                  <w:p w14:paraId="70073599"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H. Ayuntamiento de Chihuahua</w:t>
                    </w:r>
                  </w:p>
                  <w:p w14:paraId="5FA0268A"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Secretaría del H. Ayuntamiento</w:t>
                    </w:r>
                  </w:p>
                  <w:p w14:paraId="1DF374FF"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 xml:space="preserve">Subdirección de Normatividad </w:t>
                    </w:r>
                  </w:p>
                  <w:p w14:paraId="1FDC0D97"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y Proyectos Especiales</w:t>
                    </w:r>
                  </w:p>
                  <w:p w14:paraId="43BBA6EF" w14:textId="5D489899" w:rsidR="000B3966" w:rsidRPr="00314430" w:rsidRDefault="000B3966">
                    <w:pPr>
                      <w:rPr>
                        <w:rFonts w:ascii="Arial" w:hAnsi="Arial" w:cs="Arial"/>
                        <w:sz w:val="16"/>
                        <w:szCs w:val="16"/>
                        <w:lang w:val="es-ES"/>
                      </w:rPr>
                    </w:pP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style="position:absolute;left:0;text-align:left;margin-left:-72.3pt;margin-top:-128.15pt;width:612pt;height:11in;z-index:-251650048;mso-wrap-edited:f;mso-position-horizontal-relative:margin;mso-position-vertical-relative:margin" o:allowincell="f">
          <v:imagedata r:id="rId1" o:title="FORMATO SECRETARIA AYUNTAMIENTO"/>
          <w10:wrap anchorx="margin" anchory="margin"/>
        </v:shape>
      </w:pict>
    </w:r>
  </w:p>
  <w:p w14:paraId="3092B71F" w14:textId="38FAE5C1" w:rsidR="00FB5F6B" w:rsidRDefault="00FB5F6B"/>
  <w:p w14:paraId="21F3DFBF" w14:textId="77777777" w:rsidR="00FB5F6B" w:rsidRDefault="00FB5F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2C2E54"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style="position:absolute;left:0;text-align:left;margin-left:0;margin-top:0;width:612pt;height:11in;z-index:-251656192;mso-wrap-edited:f;mso-position-horizontal:center;mso-position-horizontal-relative:margin;mso-position-vertical:center;mso-position-vertical-relative:margin"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A4EFE"/>
    <w:multiLevelType w:val="hybridMultilevel"/>
    <w:tmpl w:val="CAA4B304"/>
    <w:lvl w:ilvl="0" w:tplc="0DE2E63C">
      <w:numFmt w:val="bullet"/>
      <w:lvlText w:val="-"/>
      <w:lvlJc w:val="left"/>
      <w:pPr>
        <w:ind w:left="720" w:hanging="360"/>
      </w:pPr>
      <w:rPr>
        <w:rFonts w:ascii="Arial" w:eastAsiaTheme="minorHAnsi" w:hAnsi="Arial" w:cs="Arial" w:hint="default"/>
        <w:b/>
        <w:bCs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6B1B21"/>
    <w:multiLevelType w:val="hybridMultilevel"/>
    <w:tmpl w:val="1B32D756"/>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576263D"/>
    <w:multiLevelType w:val="hybridMultilevel"/>
    <w:tmpl w:val="11AC4326"/>
    <w:lvl w:ilvl="0" w:tplc="5810C40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68422FC"/>
    <w:multiLevelType w:val="multilevel"/>
    <w:tmpl w:val="B72A7B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CB44BE"/>
    <w:multiLevelType w:val="hybridMultilevel"/>
    <w:tmpl w:val="DEB2DB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7DE760F"/>
    <w:multiLevelType w:val="hybridMultilevel"/>
    <w:tmpl w:val="8ECE1776"/>
    <w:lvl w:ilvl="0" w:tplc="C5447D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87471BF"/>
    <w:multiLevelType w:val="hybridMultilevel"/>
    <w:tmpl w:val="A962B872"/>
    <w:lvl w:ilvl="0" w:tplc="476C54C6">
      <w:start w:val="1"/>
      <w:numFmt w:val="bullet"/>
      <w:lvlText w:val=""/>
      <w:lvlJc w:val="left"/>
      <w:pPr>
        <w:ind w:left="720" w:hanging="360"/>
      </w:pPr>
      <w:rPr>
        <w:rFonts w:ascii="Symbol" w:eastAsiaTheme="minorHAnsi" w:hAnsi="Symbol" w:cstheme="minorHAns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C4D19F2"/>
    <w:multiLevelType w:val="hybridMultilevel"/>
    <w:tmpl w:val="17CC66C2"/>
    <w:lvl w:ilvl="0" w:tplc="992EF58C">
      <w:start w:val="1"/>
      <w:numFmt w:val="upperRoman"/>
      <w:lvlText w:val="%1."/>
      <w:lvlJc w:val="left"/>
      <w:pPr>
        <w:ind w:left="1080" w:hanging="72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CB80E01"/>
    <w:multiLevelType w:val="hybridMultilevel"/>
    <w:tmpl w:val="E72AD3C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F462D18"/>
    <w:multiLevelType w:val="hybridMultilevel"/>
    <w:tmpl w:val="6B062F72"/>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0" w15:restartNumberingAfterBreak="0">
    <w:nsid w:val="109005D0"/>
    <w:multiLevelType w:val="hybridMultilevel"/>
    <w:tmpl w:val="F41A1ABA"/>
    <w:lvl w:ilvl="0" w:tplc="B9E056F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2130F3A"/>
    <w:multiLevelType w:val="hybridMultilevel"/>
    <w:tmpl w:val="B09A9A3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2" w15:restartNumberingAfterBreak="0">
    <w:nsid w:val="13E27A52"/>
    <w:multiLevelType w:val="multilevel"/>
    <w:tmpl w:val="FB7C588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4CE46DF"/>
    <w:multiLevelType w:val="hybridMultilevel"/>
    <w:tmpl w:val="D97E4436"/>
    <w:lvl w:ilvl="0" w:tplc="CF82546A">
      <w:start w:val="1"/>
      <w:numFmt w:val="decimal"/>
      <w:lvlText w:val="%1."/>
      <w:lvlJc w:val="left"/>
      <w:pPr>
        <w:ind w:left="1875" w:hanging="435"/>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14" w15:restartNumberingAfterBreak="0">
    <w:nsid w:val="18E24924"/>
    <w:multiLevelType w:val="hybridMultilevel"/>
    <w:tmpl w:val="3BD00CF2"/>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5" w15:restartNumberingAfterBreak="0">
    <w:nsid w:val="1E5E3B75"/>
    <w:multiLevelType w:val="hybridMultilevel"/>
    <w:tmpl w:val="5B3A52C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B6626D"/>
    <w:multiLevelType w:val="hybridMultilevel"/>
    <w:tmpl w:val="5518D31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9460F08"/>
    <w:multiLevelType w:val="hybridMultilevel"/>
    <w:tmpl w:val="ECD2F39C"/>
    <w:lvl w:ilvl="0" w:tplc="E45E941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13330B2"/>
    <w:multiLevelType w:val="hybridMultilevel"/>
    <w:tmpl w:val="086A1486"/>
    <w:lvl w:ilvl="0" w:tplc="24CCEE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36A14B8"/>
    <w:multiLevelType w:val="hybridMultilevel"/>
    <w:tmpl w:val="A9E07DB0"/>
    <w:lvl w:ilvl="0" w:tplc="080A0001">
      <w:start w:val="1"/>
      <w:numFmt w:val="bullet"/>
      <w:lvlText w:val=""/>
      <w:lvlJc w:val="left"/>
      <w:pPr>
        <w:ind w:left="708" w:hanging="420"/>
      </w:pPr>
      <w:rPr>
        <w:rFonts w:ascii="Symbol" w:hAnsi="Symbol"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20" w15:restartNumberingAfterBreak="0">
    <w:nsid w:val="34B961EF"/>
    <w:multiLevelType w:val="hybridMultilevel"/>
    <w:tmpl w:val="38847CB8"/>
    <w:lvl w:ilvl="0" w:tplc="CF8CD58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5ED7078"/>
    <w:multiLevelType w:val="hybridMultilevel"/>
    <w:tmpl w:val="08BE9AD0"/>
    <w:lvl w:ilvl="0" w:tplc="350A06E4">
      <w:start w:val="1"/>
      <w:numFmt w:val="lowerLetter"/>
      <w:lvlText w:val="%1)"/>
      <w:lvlJc w:val="left"/>
      <w:pPr>
        <w:ind w:left="720" w:hanging="360"/>
      </w:pPr>
      <w:rPr>
        <w:rFonts w:hint="default"/>
        <w:b/>
        <w:bCs/>
      </w:rPr>
    </w:lvl>
    <w:lvl w:ilvl="1" w:tplc="B684832E">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6AF295E"/>
    <w:multiLevelType w:val="hybridMultilevel"/>
    <w:tmpl w:val="66A2C0F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79D3162"/>
    <w:multiLevelType w:val="hybridMultilevel"/>
    <w:tmpl w:val="B1D4B3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CAC4C8E"/>
    <w:multiLevelType w:val="hybridMultilevel"/>
    <w:tmpl w:val="6B449C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FD766F2"/>
    <w:multiLevelType w:val="hybridMultilevel"/>
    <w:tmpl w:val="38C434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4095B23"/>
    <w:multiLevelType w:val="hybridMultilevel"/>
    <w:tmpl w:val="B58095E0"/>
    <w:lvl w:ilvl="0" w:tplc="7342262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4C037DC"/>
    <w:multiLevelType w:val="multilevel"/>
    <w:tmpl w:val="3F643C5C"/>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53537ED"/>
    <w:multiLevelType w:val="hybridMultilevel"/>
    <w:tmpl w:val="671E5E4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9F16848"/>
    <w:multiLevelType w:val="hybridMultilevel"/>
    <w:tmpl w:val="66AA075A"/>
    <w:lvl w:ilvl="0" w:tplc="A1B0505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AF978C5"/>
    <w:multiLevelType w:val="hybridMultilevel"/>
    <w:tmpl w:val="D32E164C"/>
    <w:lvl w:ilvl="0" w:tplc="080A0017">
      <w:start w:val="1"/>
      <w:numFmt w:val="lowerLetter"/>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1" w15:restartNumberingAfterBreak="0">
    <w:nsid w:val="4D197E94"/>
    <w:multiLevelType w:val="hybridMultilevel"/>
    <w:tmpl w:val="E0F6E530"/>
    <w:lvl w:ilvl="0" w:tplc="54DA9D1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10B5B4D"/>
    <w:multiLevelType w:val="hybridMultilevel"/>
    <w:tmpl w:val="CEBA3A1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33" w15:restartNumberingAfterBreak="0">
    <w:nsid w:val="51E207FB"/>
    <w:multiLevelType w:val="hybridMultilevel"/>
    <w:tmpl w:val="A03C99F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2135E68"/>
    <w:multiLevelType w:val="hybridMultilevel"/>
    <w:tmpl w:val="23CEFCB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6665F76"/>
    <w:multiLevelType w:val="hybridMultilevel"/>
    <w:tmpl w:val="92761F5C"/>
    <w:lvl w:ilvl="0" w:tplc="82B0FFB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ED71F2D"/>
    <w:multiLevelType w:val="hybridMultilevel"/>
    <w:tmpl w:val="5C2453CA"/>
    <w:lvl w:ilvl="0" w:tplc="67EAFC8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07D7435"/>
    <w:multiLevelType w:val="hybridMultilevel"/>
    <w:tmpl w:val="88E07D40"/>
    <w:lvl w:ilvl="0" w:tplc="5E9E3396">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11A789C"/>
    <w:multiLevelType w:val="hybridMultilevel"/>
    <w:tmpl w:val="A3DCD46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39" w15:restartNumberingAfterBreak="0">
    <w:nsid w:val="682351F8"/>
    <w:multiLevelType w:val="multilevel"/>
    <w:tmpl w:val="D55CB9A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A081402"/>
    <w:multiLevelType w:val="hybridMultilevel"/>
    <w:tmpl w:val="71BC93AA"/>
    <w:lvl w:ilvl="0" w:tplc="9D6245A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B450400"/>
    <w:multiLevelType w:val="hybridMultilevel"/>
    <w:tmpl w:val="89B0C522"/>
    <w:lvl w:ilvl="0" w:tplc="809C6F8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C5F581C"/>
    <w:multiLevelType w:val="hybridMultilevel"/>
    <w:tmpl w:val="6EBA73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498438A"/>
    <w:multiLevelType w:val="hybridMultilevel"/>
    <w:tmpl w:val="509CDF48"/>
    <w:lvl w:ilvl="0" w:tplc="4B9E515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740190B"/>
    <w:multiLevelType w:val="hybridMultilevel"/>
    <w:tmpl w:val="FAD6A1B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74E45AC"/>
    <w:multiLevelType w:val="hybridMultilevel"/>
    <w:tmpl w:val="082CBFC8"/>
    <w:lvl w:ilvl="0" w:tplc="26E4546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7607DED"/>
    <w:multiLevelType w:val="hybridMultilevel"/>
    <w:tmpl w:val="774879CA"/>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47" w15:restartNumberingAfterBreak="0">
    <w:nsid w:val="786B7146"/>
    <w:multiLevelType w:val="multilevel"/>
    <w:tmpl w:val="D00297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92D0646"/>
    <w:multiLevelType w:val="hybridMultilevel"/>
    <w:tmpl w:val="04A221EE"/>
    <w:lvl w:ilvl="0" w:tplc="3412FB3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7A317C30"/>
    <w:multiLevelType w:val="hybridMultilevel"/>
    <w:tmpl w:val="5DCA6F82"/>
    <w:lvl w:ilvl="0" w:tplc="2F1A774E">
      <w:start w:val="1"/>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15:restartNumberingAfterBreak="0">
    <w:nsid w:val="7CAD5CA2"/>
    <w:multiLevelType w:val="hybridMultilevel"/>
    <w:tmpl w:val="C634504E"/>
    <w:lvl w:ilvl="0" w:tplc="3EE445B2">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7D3814D6"/>
    <w:multiLevelType w:val="hybridMultilevel"/>
    <w:tmpl w:val="15885CA6"/>
    <w:lvl w:ilvl="0" w:tplc="78860D5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7DE75B50"/>
    <w:multiLevelType w:val="hybridMultilevel"/>
    <w:tmpl w:val="A6A48B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73363134">
    <w:abstractNumId w:val="43"/>
  </w:num>
  <w:num w:numId="2" w16cid:durableId="1268387708">
    <w:abstractNumId w:val="9"/>
  </w:num>
  <w:num w:numId="3" w16cid:durableId="1363239318">
    <w:abstractNumId w:val="19"/>
  </w:num>
  <w:num w:numId="4" w16cid:durableId="358119829">
    <w:abstractNumId w:val="14"/>
  </w:num>
  <w:num w:numId="5" w16cid:durableId="192039977">
    <w:abstractNumId w:val="11"/>
  </w:num>
  <w:num w:numId="6" w16cid:durableId="1120607819">
    <w:abstractNumId w:val="32"/>
  </w:num>
  <w:num w:numId="7" w16cid:durableId="374431888">
    <w:abstractNumId w:val="46"/>
  </w:num>
  <w:num w:numId="8" w16cid:durableId="2067752108">
    <w:abstractNumId w:val="38"/>
  </w:num>
  <w:num w:numId="9" w16cid:durableId="1589725891">
    <w:abstractNumId w:val="0"/>
  </w:num>
  <w:num w:numId="10" w16cid:durableId="1889369412">
    <w:abstractNumId w:val="37"/>
  </w:num>
  <w:num w:numId="11" w16cid:durableId="1001540317">
    <w:abstractNumId w:val="50"/>
  </w:num>
  <w:num w:numId="12" w16cid:durableId="1745295381">
    <w:abstractNumId w:val="6"/>
  </w:num>
  <w:num w:numId="13" w16cid:durableId="284241209">
    <w:abstractNumId w:val="49"/>
  </w:num>
  <w:num w:numId="14" w16cid:durableId="821048092">
    <w:abstractNumId w:val="21"/>
  </w:num>
  <w:num w:numId="15" w16cid:durableId="842474950">
    <w:abstractNumId w:val="13"/>
  </w:num>
  <w:num w:numId="16" w16cid:durableId="1634631096">
    <w:abstractNumId w:val="33"/>
  </w:num>
  <w:num w:numId="17" w16cid:durableId="720129293">
    <w:abstractNumId w:val="24"/>
  </w:num>
  <w:num w:numId="18" w16cid:durableId="481043514">
    <w:abstractNumId w:val="44"/>
  </w:num>
  <w:num w:numId="19" w16cid:durableId="479541585">
    <w:abstractNumId w:val="16"/>
  </w:num>
  <w:num w:numId="20" w16cid:durableId="2064518317">
    <w:abstractNumId w:val="1"/>
  </w:num>
  <w:num w:numId="21" w16cid:durableId="1132751345">
    <w:abstractNumId w:val="52"/>
  </w:num>
  <w:num w:numId="22" w16cid:durableId="1072891396">
    <w:abstractNumId w:val="4"/>
  </w:num>
  <w:num w:numId="23" w16cid:durableId="2067991801">
    <w:abstractNumId w:val="42"/>
  </w:num>
  <w:num w:numId="24" w16cid:durableId="675883358">
    <w:abstractNumId w:val="28"/>
  </w:num>
  <w:num w:numId="25" w16cid:durableId="554238723">
    <w:abstractNumId w:val="30"/>
  </w:num>
  <w:num w:numId="26" w16cid:durableId="1813595849">
    <w:abstractNumId w:val="25"/>
  </w:num>
  <w:num w:numId="27" w16cid:durableId="1715344199">
    <w:abstractNumId w:val="22"/>
  </w:num>
  <w:num w:numId="28" w16cid:durableId="443311284">
    <w:abstractNumId w:val="8"/>
  </w:num>
  <w:num w:numId="29" w16cid:durableId="1530607650">
    <w:abstractNumId w:val="47"/>
  </w:num>
  <w:num w:numId="30" w16cid:durableId="1090351555">
    <w:abstractNumId w:val="12"/>
  </w:num>
  <w:num w:numId="31" w16cid:durableId="124664392">
    <w:abstractNumId w:val="2"/>
  </w:num>
  <w:num w:numId="32" w16cid:durableId="1039281459">
    <w:abstractNumId w:val="23"/>
  </w:num>
  <w:num w:numId="33" w16cid:durableId="1400859987">
    <w:abstractNumId w:val="34"/>
  </w:num>
  <w:num w:numId="34" w16cid:durableId="1671055406">
    <w:abstractNumId w:val="7"/>
  </w:num>
  <w:num w:numId="35" w16cid:durableId="961571321">
    <w:abstractNumId w:val="3"/>
  </w:num>
  <w:num w:numId="36" w16cid:durableId="1959294223">
    <w:abstractNumId w:val="45"/>
  </w:num>
  <w:num w:numId="37" w16cid:durableId="606350116">
    <w:abstractNumId w:val="41"/>
  </w:num>
  <w:num w:numId="38" w16cid:durableId="1751928637">
    <w:abstractNumId w:val="15"/>
  </w:num>
  <w:num w:numId="39" w16cid:durableId="217055257">
    <w:abstractNumId w:val="27"/>
  </w:num>
  <w:num w:numId="40" w16cid:durableId="594360326">
    <w:abstractNumId w:val="39"/>
  </w:num>
  <w:num w:numId="41" w16cid:durableId="1882934191">
    <w:abstractNumId w:val="40"/>
  </w:num>
  <w:num w:numId="42" w16cid:durableId="421147352">
    <w:abstractNumId w:val="36"/>
  </w:num>
  <w:num w:numId="43" w16cid:durableId="1234006667">
    <w:abstractNumId w:val="48"/>
  </w:num>
  <w:num w:numId="44" w16cid:durableId="71243031">
    <w:abstractNumId w:val="35"/>
  </w:num>
  <w:num w:numId="45" w16cid:durableId="2013794343">
    <w:abstractNumId w:val="29"/>
  </w:num>
  <w:num w:numId="46" w16cid:durableId="1629972748">
    <w:abstractNumId w:val="51"/>
  </w:num>
  <w:num w:numId="47" w16cid:durableId="1474365933">
    <w:abstractNumId w:val="20"/>
  </w:num>
  <w:num w:numId="48" w16cid:durableId="1922904508">
    <w:abstractNumId w:val="31"/>
  </w:num>
  <w:num w:numId="49" w16cid:durableId="786764">
    <w:abstractNumId w:val="10"/>
  </w:num>
  <w:num w:numId="50" w16cid:durableId="1142311697">
    <w:abstractNumId w:val="18"/>
  </w:num>
  <w:num w:numId="51" w16cid:durableId="1043824547">
    <w:abstractNumId w:val="5"/>
  </w:num>
  <w:num w:numId="52" w16cid:durableId="1854298686">
    <w:abstractNumId w:val="26"/>
  </w:num>
  <w:num w:numId="53" w16cid:durableId="706181818">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3DD"/>
    <w:rsid w:val="00004E47"/>
    <w:rsid w:val="00005445"/>
    <w:rsid w:val="000101CE"/>
    <w:rsid w:val="00024C25"/>
    <w:rsid w:val="000260B0"/>
    <w:rsid w:val="000334FB"/>
    <w:rsid w:val="00040978"/>
    <w:rsid w:val="00040EDC"/>
    <w:rsid w:val="00045176"/>
    <w:rsid w:val="00053267"/>
    <w:rsid w:val="00057A05"/>
    <w:rsid w:val="00057EC3"/>
    <w:rsid w:val="00060BDE"/>
    <w:rsid w:val="00063332"/>
    <w:rsid w:val="00067CFD"/>
    <w:rsid w:val="00071AD0"/>
    <w:rsid w:val="000739D7"/>
    <w:rsid w:val="0007633D"/>
    <w:rsid w:val="000801FE"/>
    <w:rsid w:val="0009176F"/>
    <w:rsid w:val="00091CEC"/>
    <w:rsid w:val="00092FEC"/>
    <w:rsid w:val="000934CD"/>
    <w:rsid w:val="000A2078"/>
    <w:rsid w:val="000A323E"/>
    <w:rsid w:val="000A763B"/>
    <w:rsid w:val="000B3003"/>
    <w:rsid w:val="000B3966"/>
    <w:rsid w:val="000B4250"/>
    <w:rsid w:val="000B447D"/>
    <w:rsid w:val="000B61B7"/>
    <w:rsid w:val="000B6F2C"/>
    <w:rsid w:val="000C3E7A"/>
    <w:rsid w:val="000C3F83"/>
    <w:rsid w:val="000C6C31"/>
    <w:rsid w:val="000C70F3"/>
    <w:rsid w:val="000D56C7"/>
    <w:rsid w:val="000D78F3"/>
    <w:rsid w:val="000E128D"/>
    <w:rsid w:val="000F0223"/>
    <w:rsid w:val="000F304A"/>
    <w:rsid w:val="000F49B0"/>
    <w:rsid w:val="000F4F4D"/>
    <w:rsid w:val="000F7298"/>
    <w:rsid w:val="000F7526"/>
    <w:rsid w:val="001008F9"/>
    <w:rsid w:val="0010182A"/>
    <w:rsid w:val="00102BC0"/>
    <w:rsid w:val="0010496F"/>
    <w:rsid w:val="001051B1"/>
    <w:rsid w:val="00105C47"/>
    <w:rsid w:val="00110E79"/>
    <w:rsid w:val="00117F3F"/>
    <w:rsid w:val="00127CC0"/>
    <w:rsid w:val="001432C2"/>
    <w:rsid w:val="0014630C"/>
    <w:rsid w:val="0015209A"/>
    <w:rsid w:val="00162A0D"/>
    <w:rsid w:val="0016498A"/>
    <w:rsid w:val="00170CF1"/>
    <w:rsid w:val="00173049"/>
    <w:rsid w:val="00184510"/>
    <w:rsid w:val="00186BE4"/>
    <w:rsid w:val="00186F05"/>
    <w:rsid w:val="00192620"/>
    <w:rsid w:val="0019464A"/>
    <w:rsid w:val="001954B6"/>
    <w:rsid w:val="00195889"/>
    <w:rsid w:val="00196EDA"/>
    <w:rsid w:val="001A0993"/>
    <w:rsid w:val="001A38D7"/>
    <w:rsid w:val="001A49D5"/>
    <w:rsid w:val="001A4F7D"/>
    <w:rsid w:val="001B1B39"/>
    <w:rsid w:val="001C098C"/>
    <w:rsid w:val="001C1387"/>
    <w:rsid w:val="001C3C8B"/>
    <w:rsid w:val="001C609F"/>
    <w:rsid w:val="001C67E5"/>
    <w:rsid w:val="001C7079"/>
    <w:rsid w:val="001C7C7C"/>
    <w:rsid w:val="001C7D3D"/>
    <w:rsid w:val="001D6D00"/>
    <w:rsid w:val="001D6DFD"/>
    <w:rsid w:val="001D74F0"/>
    <w:rsid w:val="001E0AA3"/>
    <w:rsid w:val="001E41C8"/>
    <w:rsid w:val="001E5261"/>
    <w:rsid w:val="001F0346"/>
    <w:rsid w:val="00200ADB"/>
    <w:rsid w:val="00203C8C"/>
    <w:rsid w:val="00212091"/>
    <w:rsid w:val="002207B7"/>
    <w:rsid w:val="002217A7"/>
    <w:rsid w:val="00224D41"/>
    <w:rsid w:val="00230BA9"/>
    <w:rsid w:val="00233B3A"/>
    <w:rsid w:val="00234626"/>
    <w:rsid w:val="00240AB9"/>
    <w:rsid w:val="00240BC7"/>
    <w:rsid w:val="00243073"/>
    <w:rsid w:val="0024699D"/>
    <w:rsid w:val="002508CE"/>
    <w:rsid w:val="00260F95"/>
    <w:rsid w:val="002679DB"/>
    <w:rsid w:val="0027129C"/>
    <w:rsid w:val="002773BF"/>
    <w:rsid w:val="00277918"/>
    <w:rsid w:val="0028420D"/>
    <w:rsid w:val="002845CE"/>
    <w:rsid w:val="002846E6"/>
    <w:rsid w:val="00285DF8"/>
    <w:rsid w:val="00292363"/>
    <w:rsid w:val="00293DE3"/>
    <w:rsid w:val="002966A5"/>
    <w:rsid w:val="002A059F"/>
    <w:rsid w:val="002A199E"/>
    <w:rsid w:val="002B3354"/>
    <w:rsid w:val="002B4251"/>
    <w:rsid w:val="002B5208"/>
    <w:rsid w:val="002B5786"/>
    <w:rsid w:val="002C0426"/>
    <w:rsid w:val="002C2E54"/>
    <w:rsid w:val="002D0F23"/>
    <w:rsid w:val="002D4D45"/>
    <w:rsid w:val="002E1C4B"/>
    <w:rsid w:val="002E1C5F"/>
    <w:rsid w:val="002E2FB5"/>
    <w:rsid w:val="002E4D1B"/>
    <w:rsid w:val="002F2CF3"/>
    <w:rsid w:val="00303EEC"/>
    <w:rsid w:val="0030564D"/>
    <w:rsid w:val="00305CA6"/>
    <w:rsid w:val="00314430"/>
    <w:rsid w:val="00321D99"/>
    <w:rsid w:val="0032217F"/>
    <w:rsid w:val="00323170"/>
    <w:rsid w:val="003235FA"/>
    <w:rsid w:val="00330257"/>
    <w:rsid w:val="00332DD6"/>
    <w:rsid w:val="00333149"/>
    <w:rsid w:val="00334098"/>
    <w:rsid w:val="00334C77"/>
    <w:rsid w:val="00336FAC"/>
    <w:rsid w:val="003419D6"/>
    <w:rsid w:val="003479EA"/>
    <w:rsid w:val="00357211"/>
    <w:rsid w:val="003576C3"/>
    <w:rsid w:val="003576DA"/>
    <w:rsid w:val="003601C7"/>
    <w:rsid w:val="0037067E"/>
    <w:rsid w:val="00380B4D"/>
    <w:rsid w:val="0039268E"/>
    <w:rsid w:val="00392C8C"/>
    <w:rsid w:val="00393EE8"/>
    <w:rsid w:val="003950BD"/>
    <w:rsid w:val="00397141"/>
    <w:rsid w:val="00397356"/>
    <w:rsid w:val="003974F2"/>
    <w:rsid w:val="003B1DC0"/>
    <w:rsid w:val="003B68EA"/>
    <w:rsid w:val="003C4B93"/>
    <w:rsid w:val="003D29B3"/>
    <w:rsid w:val="003D52AB"/>
    <w:rsid w:val="003D69F6"/>
    <w:rsid w:val="003E24D0"/>
    <w:rsid w:val="003E326D"/>
    <w:rsid w:val="003E3F1E"/>
    <w:rsid w:val="003E711A"/>
    <w:rsid w:val="003F2DEF"/>
    <w:rsid w:val="003F3572"/>
    <w:rsid w:val="003F61DF"/>
    <w:rsid w:val="0040151F"/>
    <w:rsid w:val="00402A4B"/>
    <w:rsid w:val="0041118D"/>
    <w:rsid w:val="00411AEE"/>
    <w:rsid w:val="004123B4"/>
    <w:rsid w:val="00413889"/>
    <w:rsid w:val="00421A7F"/>
    <w:rsid w:val="00425951"/>
    <w:rsid w:val="00437C3F"/>
    <w:rsid w:val="00440372"/>
    <w:rsid w:val="00444605"/>
    <w:rsid w:val="004446BE"/>
    <w:rsid w:val="0045070A"/>
    <w:rsid w:val="00451B27"/>
    <w:rsid w:val="004527A1"/>
    <w:rsid w:val="00462BF4"/>
    <w:rsid w:val="00464EAD"/>
    <w:rsid w:val="004672C1"/>
    <w:rsid w:val="00472283"/>
    <w:rsid w:val="00472380"/>
    <w:rsid w:val="00475444"/>
    <w:rsid w:val="00482373"/>
    <w:rsid w:val="0048472C"/>
    <w:rsid w:val="00484CF4"/>
    <w:rsid w:val="004A4B84"/>
    <w:rsid w:val="004A4CDD"/>
    <w:rsid w:val="004B0248"/>
    <w:rsid w:val="004B2D81"/>
    <w:rsid w:val="004B5403"/>
    <w:rsid w:val="004C09A1"/>
    <w:rsid w:val="004C0F50"/>
    <w:rsid w:val="004C114D"/>
    <w:rsid w:val="004C3328"/>
    <w:rsid w:val="004C5A93"/>
    <w:rsid w:val="004D3546"/>
    <w:rsid w:val="004D438B"/>
    <w:rsid w:val="004D70FE"/>
    <w:rsid w:val="004E09D2"/>
    <w:rsid w:val="004E0D24"/>
    <w:rsid w:val="004E0E77"/>
    <w:rsid w:val="004E63E5"/>
    <w:rsid w:val="004E72C4"/>
    <w:rsid w:val="004F3E0D"/>
    <w:rsid w:val="004F6F49"/>
    <w:rsid w:val="00500DB6"/>
    <w:rsid w:val="00504A36"/>
    <w:rsid w:val="00512E8C"/>
    <w:rsid w:val="00514182"/>
    <w:rsid w:val="00514AC2"/>
    <w:rsid w:val="00515AE8"/>
    <w:rsid w:val="00516FAB"/>
    <w:rsid w:val="0052080F"/>
    <w:rsid w:val="00520860"/>
    <w:rsid w:val="00520CBD"/>
    <w:rsid w:val="00522EDF"/>
    <w:rsid w:val="005258DF"/>
    <w:rsid w:val="00526FEA"/>
    <w:rsid w:val="00530375"/>
    <w:rsid w:val="00530A1D"/>
    <w:rsid w:val="005341F0"/>
    <w:rsid w:val="0053459E"/>
    <w:rsid w:val="00536EDF"/>
    <w:rsid w:val="00536F5A"/>
    <w:rsid w:val="0054237B"/>
    <w:rsid w:val="00544BC0"/>
    <w:rsid w:val="005505B4"/>
    <w:rsid w:val="00555B04"/>
    <w:rsid w:val="00555FBB"/>
    <w:rsid w:val="0056111D"/>
    <w:rsid w:val="0056314E"/>
    <w:rsid w:val="005637F1"/>
    <w:rsid w:val="00565054"/>
    <w:rsid w:val="0057044E"/>
    <w:rsid w:val="00570B03"/>
    <w:rsid w:val="00570EE2"/>
    <w:rsid w:val="0057179A"/>
    <w:rsid w:val="00571F7E"/>
    <w:rsid w:val="00572CA8"/>
    <w:rsid w:val="00573E66"/>
    <w:rsid w:val="00575782"/>
    <w:rsid w:val="00577E26"/>
    <w:rsid w:val="00580B93"/>
    <w:rsid w:val="0058305B"/>
    <w:rsid w:val="005832BD"/>
    <w:rsid w:val="005839E6"/>
    <w:rsid w:val="00584E73"/>
    <w:rsid w:val="005A122E"/>
    <w:rsid w:val="005A18EF"/>
    <w:rsid w:val="005A1B08"/>
    <w:rsid w:val="005A208E"/>
    <w:rsid w:val="005B12A4"/>
    <w:rsid w:val="005B38EA"/>
    <w:rsid w:val="005B5188"/>
    <w:rsid w:val="005B5D4D"/>
    <w:rsid w:val="005B72B3"/>
    <w:rsid w:val="005B7304"/>
    <w:rsid w:val="005C4BEB"/>
    <w:rsid w:val="005D1021"/>
    <w:rsid w:val="005E0344"/>
    <w:rsid w:val="005F277D"/>
    <w:rsid w:val="005F7AAD"/>
    <w:rsid w:val="006007E4"/>
    <w:rsid w:val="00605994"/>
    <w:rsid w:val="00610B59"/>
    <w:rsid w:val="00610E7F"/>
    <w:rsid w:val="00613FDE"/>
    <w:rsid w:val="00614D22"/>
    <w:rsid w:val="0062154D"/>
    <w:rsid w:val="00623BD0"/>
    <w:rsid w:val="00624883"/>
    <w:rsid w:val="00624C4C"/>
    <w:rsid w:val="006273B3"/>
    <w:rsid w:val="00632CFD"/>
    <w:rsid w:val="0063360B"/>
    <w:rsid w:val="00634BB2"/>
    <w:rsid w:val="00635707"/>
    <w:rsid w:val="006425AE"/>
    <w:rsid w:val="0064769E"/>
    <w:rsid w:val="00647C93"/>
    <w:rsid w:val="00650E79"/>
    <w:rsid w:val="00656B8C"/>
    <w:rsid w:val="00657CC7"/>
    <w:rsid w:val="00661502"/>
    <w:rsid w:val="006626DB"/>
    <w:rsid w:val="006627A3"/>
    <w:rsid w:val="00662D8B"/>
    <w:rsid w:val="0066778B"/>
    <w:rsid w:val="00667BB5"/>
    <w:rsid w:val="00667E03"/>
    <w:rsid w:val="00674DAE"/>
    <w:rsid w:val="0067575D"/>
    <w:rsid w:val="00675FDC"/>
    <w:rsid w:val="00680A43"/>
    <w:rsid w:val="00693CEF"/>
    <w:rsid w:val="006A0509"/>
    <w:rsid w:val="006A16CE"/>
    <w:rsid w:val="006A3C6A"/>
    <w:rsid w:val="006B02FE"/>
    <w:rsid w:val="006B4846"/>
    <w:rsid w:val="006B48A6"/>
    <w:rsid w:val="006B6093"/>
    <w:rsid w:val="006B7599"/>
    <w:rsid w:val="006C3612"/>
    <w:rsid w:val="006C5829"/>
    <w:rsid w:val="006C5F60"/>
    <w:rsid w:val="006D449C"/>
    <w:rsid w:val="006E4669"/>
    <w:rsid w:val="006E538E"/>
    <w:rsid w:val="006E6F98"/>
    <w:rsid w:val="006F17F4"/>
    <w:rsid w:val="006F29D1"/>
    <w:rsid w:val="006F3E97"/>
    <w:rsid w:val="006F4433"/>
    <w:rsid w:val="006F7C01"/>
    <w:rsid w:val="00700060"/>
    <w:rsid w:val="0070275E"/>
    <w:rsid w:val="007053DD"/>
    <w:rsid w:val="0072298D"/>
    <w:rsid w:val="007231C5"/>
    <w:rsid w:val="00724ACA"/>
    <w:rsid w:val="00724B97"/>
    <w:rsid w:val="00725021"/>
    <w:rsid w:val="00730E86"/>
    <w:rsid w:val="00736161"/>
    <w:rsid w:val="007364E0"/>
    <w:rsid w:val="00736631"/>
    <w:rsid w:val="007377D2"/>
    <w:rsid w:val="007423F0"/>
    <w:rsid w:val="00742739"/>
    <w:rsid w:val="007542DB"/>
    <w:rsid w:val="00755A99"/>
    <w:rsid w:val="0076183F"/>
    <w:rsid w:val="00764039"/>
    <w:rsid w:val="00764EFA"/>
    <w:rsid w:val="0076536E"/>
    <w:rsid w:val="0076582D"/>
    <w:rsid w:val="00766EBF"/>
    <w:rsid w:val="00772CBE"/>
    <w:rsid w:val="00776361"/>
    <w:rsid w:val="00781BF3"/>
    <w:rsid w:val="00782CFB"/>
    <w:rsid w:val="00796359"/>
    <w:rsid w:val="007A053B"/>
    <w:rsid w:val="007A5399"/>
    <w:rsid w:val="007B439F"/>
    <w:rsid w:val="007B63FC"/>
    <w:rsid w:val="007B662D"/>
    <w:rsid w:val="007B74A1"/>
    <w:rsid w:val="007C3105"/>
    <w:rsid w:val="007C6F20"/>
    <w:rsid w:val="007C7A22"/>
    <w:rsid w:val="007E2992"/>
    <w:rsid w:val="007E3FC8"/>
    <w:rsid w:val="007E4364"/>
    <w:rsid w:val="007E529F"/>
    <w:rsid w:val="007E7B14"/>
    <w:rsid w:val="007F01CF"/>
    <w:rsid w:val="007F33C0"/>
    <w:rsid w:val="007F4A09"/>
    <w:rsid w:val="007F7199"/>
    <w:rsid w:val="008003C6"/>
    <w:rsid w:val="00803FF7"/>
    <w:rsid w:val="00812A84"/>
    <w:rsid w:val="00812E8E"/>
    <w:rsid w:val="0081364D"/>
    <w:rsid w:val="00815721"/>
    <w:rsid w:val="00815CF7"/>
    <w:rsid w:val="00816779"/>
    <w:rsid w:val="00827CAB"/>
    <w:rsid w:val="00832031"/>
    <w:rsid w:val="00834E65"/>
    <w:rsid w:val="00835D0D"/>
    <w:rsid w:val="00840B8C"/>
    <w:rsid w:val="00842846"/>
    <w:rsid w:val="00842B2F"/>
    <w:rsid w:val="008435B9"/>
    <w:rsid w:val="00846FFD"/>
    <w:rsid w:val="00850E22"/>
    <w:rsid w:val="0085243D"/>
    <w:rsid w:val="008545E5"/>
    <w:rsid w:val="00860562"/>
    <w:rsid w:val="00870DD3"/>
    <w:rsid w:val="00872109"/>
    <w:rsid w:val="00876DAE"/>
    <w:rsid w:val="008832A8"/>
    <w:rsid w:val="008834C1"/>
    <w:rsid w:val="0088351A"/>
    <w:rsid w:val="00884671"/>
    <w:rsid w:val="00886D55"/>
    <w:rsid w:val="00887DA8"/>
    <w:rsid w:val="00893B74"/>
    <w:rsid w:val="008960B8"/>
    <w:rsid w:val="008A13C8"/>
    <w:rsid w:val="008A187F"/>
    <w:rsid w:val="008A20F8"/>
    <w:rsid w:val="008A4A23"/>
    <w:rsid w:val="008A56DF"/>
    <w:rsid w:val="008A5CBD"/>
    <w:rsid w:val="008A6041"/>
    <w:rsid w:val="008B0473"/>
    <w:rsid w:val="008B0B98"/>
    <w:rsid w:val="008C26E0"/>
    <w:rsid w:val="008C3DA1"/>
    <w:rsid w:val="008C47A0"/>
    <w:rsid w:val="008C489A"/>
    <w:rsid w:val="008C6A30"/>
    <w:rsid w:val="008C7C04"/>
    <w:rsid w:val="008D3A94"/>
    <w:rsid w:val="008D3DE0"/>
    <w:rsid w:val="008D5F72"/>
    <w:rsid w:val="008D7496"/>
    <w:rsid w:val="008E41D6"/>
    <w:rsid w:val="008E66B5"/>
    <w:rsid w:val="008E7E94"/>
    <w:rsid w:val="008F73CD"/>
    <w:rsid w:val="00900B3B"/>
    <w:rsid w:val="00902B6B"/>
    <w:rsid w:val="0090369F"/>
    <w:rsid w:val="00903E8F"/>
    <w:rsid w:val="00907C2E"/>
    <w:rsid w:val="0091177C"/>
    <w:rsid w:val="00914E8B"/>
    <w:rsid w:val="009163BB"/>
    <w:rsid w:val="009337AE"/>
    <w:rsid w:val="0095072C"/>
    <w:rsid w:val="00950777"/>
    <w:rsid w:val="00951254"/>
    <w:rsid w:val="009522E8"/>
    <w:rsid w:val="00963643"/>
    <w:rsid w:val="00976D02"/>
    <w:rsid w:val="00977C3F"/>
    <w:rsid w:val="00990006"/>
    <w:rsid w:val="00994EE1"/>
    <w:rsid w:val="009A0123"/>
    <w:rsid w:val="009A07B7"/>
    <w:rsid w:val="009A1972"/>
    <w:rsid w:val="009A2C95"/>
    <w:rsid w:val="009A73D0"/>
    <w:rsid w:val="009A74CF"/>
    <w:rsid w:val="009B53F5"/>
    <w:rsid w:val="009B6396"/>
    <w:rsid w:val="009B6FAF"/>
    <w:rsid w:val="009C0B25"/>
    <w:rsid w:val="009C2E3C"/>
    <w:rsid w:val="009C4F4E"/>
    <w:rsid w:val="009C6FFE"/>
    <w:rsid w:val="009D5C6E"/>
    <w:rsid w:val="009D7412"/>
    <w:rsid w:val="009E15E7"/>
    <w:rsid w:val="009E1F0F"/>
    <w:rsid w:val="009E61F5"/>
    <w:rsid w:val="009E725E"/>
    <w:rsid w:val="009F2E96"/>
    <w:rsid w:val="009F3967"/>
    <w:rsid w:val="009F5842"/>
    <w:rsid w:val="00A02007"/>
    <w:rsid w:val="00A03715"/>
    <w:rsid w:val="00A070F7"/>
    <w:rsid w:val="00A12C32"/>
    <w:rsid w:val="00A17235"/>
    <w:rsid w:val="00A31D38"/>
    <w:rsid w:val="00A3600F"/>
    <w:rsid w:val="00A37486"/>
    <w:rsid w:val="00A448F6"/>
    <w:rsid w:val="00A44A07"/>
    <w:rsid w:val="00A468BD"/>
    <w:rsid w:val="00A46A90"/>
    <w:rsid w:val="00A55AFA"/>
    <w:rsid w:val="00A55E77"/>
    <w:rsid w:val="00A5658A"/>
    <w:rsid w:val="00A56CDF"/>
    <w:rsid w:val="00A60481"/>
    <w:rsid w:val="00A6540F"/>
    <w:rsid w:val="00A72913"/>
    <w:rsid w:val="00A74825"/>
    <w:rsid w:val="00A76FF7"/>
    <w:rsid w:val="00A81604"/>
    <w:rsid w:val="00A81673"/>
    <w:rsid w:val="00A83C1D"/>
    <w:rsid w:val="00A867D3"/>
    <w:rsid w:val="00A91A7F"/>
    <w:rsid w:val="00A92874"/>
    <w:rsid w:val="00A943D3"/>
    <w:rsid w:val="00A94E44"/>
    <w:rsid w:val="00A96A59"/>
    <w:rsid w:val="00A97AB6"/>
    <w:rsid w:val="00AA16A9"/>
    <w:rsid w:val="00AA582F"/>
    <w:rsid w:val="00AB1253"/>
    <w:rsid w:val="00AB557C"/>
    <w:rsid w:val="00AC0BB9"/>
    <w:rsid w:val="00AC52AD"/>
    <w:rsid w:val="00AC71A2"/>
    <w:rsid w:val="00AC75A5"/>
    <w:rsid w:val="00AD081E"/>
    <w:rsid w:val="00AD4A46"/>
    <w:rsid w:val="00AD77B9"/>
    <w:rsid w:val="00AF1FFC"/>
    <w:rsid w:val="00AF31B8"/>
    <w:rsid w:val="00AF3DBA"/>
    <w:rsid w:val="00AF6DE3"/>
    <w:rsid w:val="00AF780A"/>
    <w:rsid w:val="00B03634"/>
    <w:rsid w:val="00B0625D"/>
    <w:rsid w:val="00B21703"/>
    <w:rsid w:val="00B21981"/>
    <w:rsid w:val="00B22B66"/>
    <w:rsid w:val="00B26C76"/>
    <w:rsid w:val="00B27013"/>
    <w:rsid w:val="00B27B4C"/>
    <w:rsid w:val="00B34806"/>
    <w:rsid w:val="00B37EC3"/>
    <w:rsid w:val="00B40CAE"/>
    <w:rsid w:val="00B41D1C"/>
    <w:rsid w:val="00B4309B"/>
    <w:rsid w:val="00B45471"/>
    <w:rsid w:val="00B4673E"/>
    <w:rsid w:val="00B51591"/>
    <w:rsid w:val="00B5776F"/>
    <w:rsid w:val="00B63C2F"/>
    <w:rsid w:val="00B65FDA"/>
    <w:rsid w:val="00B74F0D"/>
    <w:rsid w:val="00B82717"/>
    <w:rsid w:val="00B83E70"/>
    <w:rsid w:val="00B85E27"/>
    <w:rsid w:val="00B9178E"/>
    <w:rsid w:val="00B92376"/>
    <w:rsid w:val="00B93737"/>
    <w:rsid w:val="00B9375C"/>
    <w:rsid w:val="00B95D4F"/>
    <w:rsid w:val="00BA0910"/>
    <w:rsid w:val="00BA0D31"/>
    <w:rsid w:val="00BB053C"/>
    <w:rsid w:val="00BB071F"/>
    <w:rsid w:val="00BB4705"/>
    <w:rsid w:val="00BC00F7"/>
    <w:rsid w:val="00BC0A02"/>
    <w:rsid w:val="00BC5910"/>
    <w:rsid w:val="00BC6264"/>
    <w:rsid w:val="00BD1FAA"/>
    <w:rsid w:val="00BD2F1D"/>
    <w:rsid w:val="00BE42E7"/>
    <w:rsid w:val="00BE5303"/>
    <w:rsid w:val="00BF093C"/>
    <w:rsid w:val="00C03CBA"/>
    <w:rsid w:val="00C0619B"/>
    <w:rsid w:val="00C151B9"/>
    <w:rsid w:val="00C158F2"/>
    <w:rsid w:val="00C17CFB"/>
    <w:rsid w:val="00C20DA6"/>
    <w:rsid w:val="00C26EFC"/>
    <w:rsid w:val="00C31560"/>
    <w:rsid w:val="00C343A8"/>
    <w:rsid w:val="00C3491A"/>
    <w:rsid w:val="00C45ABB"/>
    <w:rsid w:val="00C51271"/>
    <w:rsid w:val="00C53086"/>
    <w:rsid w:val="00C54A1D"/>
    <w:rsid w:val="00C5536E"/>
    <w:rsid w:val="00C57EC7"/>
    <w:rsid w:val="00C615D7"/>
    <w:rsid w:val="00C6637C"/>
    <w:rsid w:val="00C7445B"/>
    <w:rsid w:val="00C87335"/>
    <w:rsid w:val="00C9314A"/>
    <w:rsid w:val="00C93C77"/>
    <w:rsid w:val="00C96114"/>
    <w:rsid w:val="00C96A6E"/>
    <w:rsid w:val="00CA13DD"/>
    <w:rsid w:val="00CA335D"/>
    <w:rsid w:val="00CA3615"/>
    <w:rsid w:val="00CA42DF"/>
    <w:rsid w:val="00CA5D12"/>
    <w:rsid w:val="00CB4BDB"/>
    <w:rsid w:val="00CB7BE1"/>
    <w:rsid w:val="00CC0CCE"/>
    <w:rsid w:val="00CC22A0"/>
    <w:rsid w:val="00CC3C0F"/>
    <w:rsid w:val="00CC469E"/>
    <w:rsid w:val="00CC673A"/>
    <w:rsid w:val="00CD2689"/>
    <w:rsid w:val="00CD3C00"/>
    <w:rsid w:val="00CD3E4E"/>
    <w:rsid w:val="00CE3117"/>
    <w:rsid w:val="00CE53EB"/>
    <w:rsid w:val="00CE76EC"/>
    <w:rsid w:val="00CF21A6"/>
    <w:rsid w:val="00CF2275"/>
    <w:rsid w:val="00D03E2D"/>
    <w:rsid w:val="00D07588"/>
    <w:rsid w:val="00D10FC5"/>
    <w:rsid w:val="00D1487E"/>
    <w:rsid w:val="00D214C9"/>
    <w:rsid w:val="00D21CAD"/>
    <w:rsid w:val="00D21CF1"/>
    <w:rsid w:val="00D27D7B"/>
    <w:rsid w:val="00D3229B"/>
    <w:rsid w:val="00D342C2"/>
    <w:rsid w:val="00D3683D"/>
    <w:rsid w:val="00D36A08"/>
    <w:rsid w:val="00D42CAA"/>
    <w:rsid w:val="00D62CA0"/>
    <w:rsid w:val="00D633EE"/>
    <w:rsid w:val="00D70558"/>
    <w:rsid w:val="00D73F4F"/>
    <w:rsid w:val="00D7499C"/>
    <w:rsid w:val="00D74CF5"/>
    <w:rsid w:val="00D75672"/>
    <w:rsid w:val="00D768F4"/>
    <w:rsid w:val="00D82ADA"/>
    <w:rsid w:val="00D8453F"/>
    <w:rsid w:val="00D87462"/>
    <w:rsid w:val="00D906A4"/>
    <w:rsid w:val="00D928B1"/>
    <w:rsid w:val="00D93670"/>
    <w:rsid w:val="00DA1062"/>
    <w:rsid w:val="00DA2FED"/>
    <w:rsid w:val="00DA4639"/>
    <w:rsid w:val="00DA6626"/>
    <w:rsid w:val="00DA7753"/>
    <w:rsid w:val="00DB0C3A"/>
    <w:rsid w:val="00DB299B"/>
    <w:rsid w:val="00DB2CBF"/>
    <w:rsid w:val="00DB4F70"/>
    <w:rsid w:val="00DB5FB0"/>
    <w:rsid w:val="00DC525A"/>
    <w:rsid w:val="00DD474B"/>
    <w:rsid w:val="00DD5D65"/>
    <w:rsid w:val="00DE091A"/>
    <w:rsid w:val="00DE62EA"/>
    <w:rsid w:val="00DF327A"/>
    <w:rsid w:val="00E006E5"/>
    <w:rsid w:val="00E02D58"/>
    <w:rsid w:val="00E02FDE"/>
    <w:rsid w:val="00E05949"/>
    <w:rsid w:val="00E1243F"/>
    <w:rsid w:val="00E15D60"/>
    <w:rsid w:val="00E1623F"/>
    <w:rsid w:val="00E17EBB"/>
    <w:rsid w:val="00E24E12"/>
    <w:rsid w:val="00E36A9A"/>
    <w:rsid w:val="00E4409B"/>
    <w:rsid w:val="00E5215C"/>
    <w:rsid w:val="00E552DB"/>
    <w:rsid w:val="00E5534B"/>
    <w:rsid w:val="00E5662B"/>
    <w:rsid w:val="00E61680"/>
    <w:rsid w:val="00E64A20"/>
    <w:rsid w:val="00E653EF"/>
    <w:rsid w:val="00E65C7A"/>
    <w:rsid w:val="00E8410E"/>
    <w:rsid w:val="00E843F5"/>
    <w:rsid w:val="00E93EF1"/>
    <w:rsid w:val="00EA190D"/>
    <w:rsid w:val="00EA1D92"/>
    <w:rsid w:val="00EA4010"/>
    <w:rsid w:val="00EA7DFE"/>
    <w:rsid w:val="00EB22E4"/>
    <w:rsid w:val="00EB327B"/>
    <w:rsid w:val="00EB7F23"/>
    <w:rsid w:val="00EC10C3"/>
    <w:rsid w:val="00EC6C65"/>
    <w:rsid w:val="00ED4B53"/>
    <w:rsid w:val="00ED5FF0"/>
    <w:rsid w:val="00EE1781"/>
    <w:rsid w:val="00EE4BE3"/>
    <w:rsid w:val="00EE68AA"/>
    <w:rsid w:val="00EE7AF7"/>
    <w:rsid w:val="00EF286B"/>
    <w:rsid w:val="00EF76A8"/>
    <w:rsid w:val="00F0116F"/>
    <w:rsid w:val="00F02033"/>
    <w:rsid w:val="00F03258"/>
    <w:rsid w:val="00F05D79"/>
    <w:rsid w:val="00F0679C"/>
    <w:rsid w:val="00F14223"/>
    <w:rsid w:val="00F168C3"/>
    <w:rsid w:val="00F16FFE"/>
    <w:rsid w:val="00F1798B"/>
    <w:rsid w:val="00F17A97"/>
    <w:rsid w:val="00F17E89"/>
    <w:rsid w:val="00F20EC9"/>
    <w:rsid w:val="00F21DBB"/>
    <w:rsid w:val="00F26B65"/>
    <w:rsid w:val="00F27789"/>
    <w:rsid w:val="00F3135C"/>
    <w:rsid w:val="00F32C25"/>
    <w:rsid w:val="00F42BBA"/>
    <w:rsid w:val="00F53044"/>
    <w:rsid w:val="00F555AE"/>
    <w:rsid w:val="00F61358"/>
    <w:rsid w:val="00F6388E"/>
    <w:rsid w:val="00F71587"/>
    <w:rsid w:val="00F77B12"/>
    <w:rsid w:val="00F8080A"/>
    <w:rsid w:val="00F833E9"/>
    <w:rsid w:val="00F84B7A"/>
    <w:rsid w:val="00F86DEC"/>
    <w:rsid w:val="00F915B5"/>
    <w:rsid w:val="00F91C87"/>
    <w:rsid w:val="00F96AD2"/>
    <w:rsid w:val="00F97C3B"/>
    <w:rsid w:val="00FA368B"/>
    <w:rsid w:val="00FA663B"/>
    <w:rsid w:val="00FB12BC"/>
    <w:rsid w:val="00FB5567"/>
    <w:rsid w:val="00FB5F6B"/>
    <w:rsid w:val="00FC29C4"/>
    <w:rsid w:val="00FD31B5"/>
    <w:rsid w:val="00FD43C2"/>
    <w:rsid w:val="00FD6145"/>
    <w:rsid w:val="00FE0B3E"/>
    <w:rsid w:val="00FF1825"/>
    <w:rsid w:val="00FF1AFB"/>
    <w:rsid w:val="00FF637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docId w15:val="{7F58599A-84A9-44E6-A06A-9DAFDEDE1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D82ADA"/>
    <w:pPr>
      <w:keepNext/>
      <w:outlineLvl w:val="0"/>
    </w:pPr>
    <w:rPr>
      <w:rFonts w:ascii="Arial" w:eastAsia="Times New Roman" w:hAnsi="Arial" w:cs="Times New Roman"/>
      <w:szCs w:val="20"/>
      <w:lang w:eastAsia="es-ES"/>
    </w:rPr>
  </w:style>
  <w:style w:type="paragraph" w:styleId="Ttulo6">
    <w:name w:val="heading 6"/>
    <w:basedOn w:val="Normal"/>
    <w:next w:val="Normal"/>
    <w:link w:val="Ttulo6Car"/>
    <w:uiPriority w:val="9"/>
    <w:semiHidden/>
    <w:unhideWhenUsed/>
    <w:qFormat/>
    <w:rsid w:val="00D82ADA"/>
    <w:pPr>
      <w:keepNext/>
      <w:keepLines/>
      <w:spacing w:before="40"/>
      <w:outlineLvl w:val="5"/>
    </w:pPr>
    <w:rPr>
      <w:rFonts w:asciiTheme="majorHAnsi" w:eastAsiaTheme="majorEastAsia" w:hAnsiTheme="majorHAnsi" w:cstheme="majorBidi"/>
      <w:color w:val="1F3763" w:themeColor="accent1" w:themeShade="7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2ADA"/>
    <w:rPr>
      <w:rFonts w:ascii="Arial" w:eastAsia="Times New Roman" w:hAnsi="Arial" w:cs="Times New Roman"/>
      <w:szCs w:val="20"/>
      <w:lang w:eastAsia="es-ES"/>
    </w:rPr>
  </w:style>
  <w:style w:type="character" w:customStyle="1" w:styleId="Ttulo6Car">
    <w:name w:val="Título 6 Car"/>
    <w:basedOn w:val="Fuentedeprrafopredeter"/>
    <w:link w:val="Ttulo6"/>
    <w:uiPriority w:val="9"/>
    <w:semiHidden/>
    <w:rsid w:val="00D82ADA"/>
    <w:rPr>
      <w:rFonts w:asciiTheme="majorHAnsi" w:eastAsiaTheme="majorEastAsia" w:hAnsiTheme="majorHAnsi" w:cstheme="majorBidi"/>
      <w:color w:val="1F3763" w:themeColor="accent1" w:themeShade="7F"/>
      <w:lang w:val="es-ES" w:eastAsia="es-ES"/>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customStyle="1" w:styleId="Tablaconcuadrcula1">
    <w:name w:val="Tabla con cuadrícula1"/>
    <w:basedOn w:val="Tablanormal"/>
    <w:uiPriority w:val="39"/>
    <w:rsid w:val="00FF1825"/>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uiPriority w:val="1"/>
    <w:rsid w:val="00D82ADA"/>
    <w:rPr>
      <w:rFonts w:ascii="Arial" w:eastAsia="Times New Roman" w:hAnsi="Arial" w:cs="Times New Roman"/>
      <w:szCs w:val="20"/>
      <w:lang w:val="es-ES" w:eastAsia="es-ES"/>
    </w:rPr>
  </w:style>
  <w:style w:type="paragraph" w:styleId="Textoindependiente">
    <w:name w:val="Body Text"/>
    <w:basedOn w:val="Normal"/>
    <w:link w:val="TextoindependienteCar"/>
    <w:uiPriority w:val="1"/>
    <w:qFormat/>
    <w:rsid w:val="00D82ADA"/>
    <w:rPr>
      <w:rFonts w:ascii="Arial" w:eastAsia="Times New Roman" w:hAnsi="Arial" w:cs="Times New Roman"/>
      <w:szCs w:val="20"/>
      <w:lang w:val="es-ES" w:eastAsia="es-ES"/>
    </w:rPr>
  </w:style>
  <w:style w:type="character" w:customStyle="1" w:styleId="TextoindependienteCar1">
    <w:name w:val="Texto independiente Car1"/>
    <w:basedOn w:val="Fuentedeprrafopredeter"/>
    <w:uiPriority w:val="99"/>
    <w:semiHidden/>
    <w:rsid w:val="00D82ADA"/>
  </w:style>
  <w:style w:type="character" w:customStyle="1" w:styleId="PiedepginaCar1">
    <w:name w:val="Pie de página Car1"/>
    <w:basedOn w:val="Fuentedeprrafopredeter"/>
    <w:uiPriority w:val="99"/>
    <w:semiHidden/>
    <w:rsid w:val="00D82AD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ADA"/>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D82ADA"/>
    <w:rPr>
      <w:rFonts w:ascii="Tahoma" w:eastAsia="Times New Roman" w:hAnsi="Tahoma" w:cs="Tahoma"/>
      <w:sz w:val="16"/>
      <w:szCs w:val="16"/>
      <w:lang w:val="es-ES" w:eastAsia="es-ES"/>
    </w:rPr>
  </w:style>
  <w:style w:type="table" w:styleId="Tablaconcuadrcula">
    <w:name w:val="Table Grid"/>
    <w:basedOn w:val="Tablanormal"/>
    <w:uiPriority w:val="39"/>
    <w:rsid w:val="00D82A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unhideWhenUsed/>
    <w:rsid w:val="00D82ADA"/>
    <w:pPr>
      <w:spacing w:after="160"/>
    </w:pPr>
    <w:rPr>
      <w:sz w:val="20"/>
      <w:szCs w:val="20"/>
    </w:rPr>
  </w:style>
  <w:style w:type="character" w:customStyle="1" w:styleId="TextocomentarioCar">
    <w:name w:val="Texto comentario Car"/>
    <w:basedOn w:val="Fuentedeprrafopredeter"/>
    <w:link w:val="Textocomentario"/>
    <w:uiPriority w:val="99"/>
    <w:rsid w:val="00D82ADA"/>
    <w:rPr>
      <w:sz w:val="20"/>
      <w:szCs w:val="20"/>
    </w:rPr>
  </w:style>
  <w:style w:type="paragraph" w:styleId="NormalWeb">
    <w:name w:val="Normal (Web)"/>
    <w:basedOn w:val="Normal"/>
    <w:uiPriority w:val="99"/>
    <w:unhideWhenUsed/>
    <w:rsid w:val="00D82ADA"/>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D82ADA"/>
    <w:pPr>
      <w:autoSpaceDE w:val="0"/>
      <w:autoSpaceDN w:val="0"/>
      <w:adjustRightInd w:val="0"/>
    </w:pPr>
    <w:rPr>
      <w:rFonts w:ascii="Arial" w:hAnsi="Arial" w:cs="Arial"/>
      <w:color w:val="000000"/>
    </w:rPr>
  </w:style>
  <w:style w:type="paragraph" w:styleId="Asuntodelcomentario">
    <w:name w:val="annotation subject"/>
    <w:basedOn w:val="Textocomentario"/>
    <w:next w:val="Textocomentario"/>
    <w:link w:val="AsuntodelcomentarioCar"/>
    <w:uiPriority w:val="99"/>
    <w:semiHidden/>
    <w:unhideWhenUsed/>
    <w:rsid w:val="00D82ADA"/>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82ADA"/>
    <w:rPr>
      <w:rFonts w:ascii="Times New Roman" w:eastAsia="Times New Roman" w:hAnsi="Times New Roman" w:cs="Times New Roman"/>
      <w:b/>
      <w:bCs/>
      <w:sz w:val="20"/>
      <w:szCs w:val="20"/>
      <w:lang w:val="es-ES" w:eastAsia="es-ES"/>
    </w:rPr>
  </w:style>
  <w:style w:type="table" w:customStyle="1" w:styleId="Tablaconcuadrcula2">
    <w:name w:val="Tabla con cuadrícula2"/>
    <w:basedOn w:val="Tablanormal"/>
    <w:next w:val="Tablaconcuadrcula"/>
    <w:uiPriority w:val="39"/>
    <w:rsid w:val="00815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B5776F"/>
    <w:pPr>
      <w:jc w:val="left"/>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81BF3"/>
    <w:rPr>
      <w:color w:val="0563C1" w:themeColor="hyperlink"/>
      <w:u w:val="single"/>
    </w:rPr>
  </w:style>
  <w:style w:type="table" w:customStyle="1" w:styleId="TableNormal">
    <w:name w:val="Table Normal"/>
    <w:uiPriority w:val="2"/>
    <w:semiHidden/>
    <w:unhideWhenUsed/>
    <w:qFormat/>
    <w:rsid w:val="008D3A94"/>
    <w:pPr>
      <w:widowControl w:val="0"/>
      <w:autoSpaceDE w:val="0"/>
      <w:autoSpaceDN w:val="0"/>
      <w:jc w:val="left"/>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D3A94"/>
    <w:pPr>
      <w:widowControl w:val="0"/>
      <w:autoSpaceDE w:val="0"/>
      <w:autoSpaceDN w:val="0"/>
      <w:jc w:val="left"/>
    </w:pPr>
    <w:rPr>
      <w:rFonts w:ascii="Arial MT" w:eastAsia="Arial MT" w:hAnsi="Arial MT" w:cs="Arial MT"/>
      <w:sz w:val="22"/>
      <w:szCs w:val="22"/>
      <w:lang w:val="es-ES"/>
    </w:rPr>
  </w:style>
  <w:style w:type="paragraph" w:styleId="Revisin">
    <w:name w:val="Revision"/>
    <w:hidden/>
    <w:uiPriority w:val="99"/>
    <w:semiHidden/>
    <w:rsid w:val="008D3A94"/>
    <w:pPr>
      <w:jc w:val="left"/>
    </w:pPr>
    <w:rPr>
      <w:rFonts w:ascii="Arial MT" w:eastAsia="Arial MT" w:hAnsi="Arial MT" w:cs="Arial MT"/>
      <w:sz w:val="22"/>
      <w:szCs w:val="22"/>
      <w:lang w:val="es-ES"/>
    </w:rPr>
  </w:style>
  <w:style w:type="character" w:styleId="Refdecomentario">
    <w:name w:val="annotation reference"/>
    <w:basedOn w:val="Fuentedeprrafopredeter"/>
    <w:uiPriority w:val="99"/>
    <w:semiHidden/>
    <w:unhideWhenUsed/>
    <w:rsid w:val="008D3A94"/>
    <w:rPr>
      <w:sz w:val="16"/>
      <w:szCs w:val="16"/>
    </w:rPr>
  </w:style>
  <w:style w:type="table" w:customStyle="1" w:styleId="Tablaconcuadrcula3">
    <w:name w:val="Tabla con cuadrícula3"/>
    <w:basedOn w:val="Tablanormal"/>
    <w:next w:val="Tablaconcuadrcula"/>
    <w:uiPriority w:val="39"/>
    <w:rsid w:val="00C31560"/>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EB22E4"/>
  </w:style>
  <w:style w:type="paragraph" w:customStyle="1" w:styleId="Sinespaciado1">
    <w:name w:val="Sin espaciado1"/>
    <w:next w:val="Sinespaciado"/>
    <w:uiPriority w:val="1"/>
    <w:qFormat/>
    <w:rsid w:val="00EB22E4"/>
    <w:pPr>
      <w:jc w:val="left"/>
    </w:pPr>
    <w:rPr>
      <w:sz w:val="22"/>
      <w:szCs w:val="22"/>
    </w:rPr>
  </w:style>
  <w:style w:type="character" w:styleId="Nmerodepgina">
    <w:name w:val="page number"/>
    <w:basedOn w:val="Fuentedeprrafopredeter"/>
    <w:uiPriority w:val="99"/>
    <w:semiHidden/>
    <w:unhideWhenUsed/>
    <w:rsid w:val="00EB22E4"/>
  </w:style>
  <w:style w:type="paragraph" w:customStyle="1" w:styleId="Pa2">
    <w:name w:val="Pa2"/>
    <w:basedOn w:val="Default"/>
    <w:next w:val="Default"/>
    <w:uiPriority w:val="99"/>
    <w:rsid w:val="00EB22E4"/>
    <w:pPr>
      <w:spacing w:line="200" w:lineRule="atLeast"/>
      <w:jc w:val="left"/>
    </w:pPr>
    <w:rPr>
      <w:rFonts w:ascii="Zurich BT" w:hAnsi="Zurich BT" w:cs="Times New Roman"/>
      <w:color w:val="auto"/>
      <w:lang w:val="es-ES_tradnl"/>
    </w:rPr>
  </w:style>
  <w:style w:type="paragraph" w:customStyle="1" w:styleId="Pa8">
    <w:name w:val="Pa8"/>
    <w:basedOn w:val="Default"/>
    <w:next w:val="Default"/>
    <w:uiPriority w:val="99"/>
    <w:rsid w:val="00EB22E4"/>
    <w:pPr>
      <w:spacing w:line="241" w:lineRule="atLeast"/>
      <w:jc w:val="left"/>
    </w:pPr>
    <w:rPr>
      <w:color w:val="auto"/>
    </w:rPr>
  </w:style>
  <w:style w:type="character" w:customStyle="1" w:styleId="A9">
    <w:name w:val="A9"/>
    <w:uiPriority w:val="99"/>
    <w:rsid w:val="00EB22E4"/>
    <w:rPr>
      <w:color w:val="000000"/>
      <w:sz w:val="20"/>
      <w:szCs w:val="20"/>
    </w:rPr>
  </w:style>
  <w:style w:type="paragraph" w:customStyle="1" w:styleId="Pa13">
    <w:name w:val="Pa13"/>
    <w:basedOn w:val="Default"/>
    <w:next w:val="Default"/>
    <w:uiPriority w:val="99"/>
    <w:rsid w:val="00EB22E4"/>
    <w:pPr>
      <w:spacing w:line="241" w:lineRule="atLeast"/>
      <w:jc w:val="left"/>
    </w:pPr>
    <w:rPr>
      <w:color w:val="auto"/>
    </w:rPr>
  </w:style>
  <w:style w:type="table" w:customStyle="1" w:styleId="Tablaconcuadrcula4">
    <w:name w:val="Tabla con cuadrícula4"/>
    <w:basedOn w:val="Tablanormal"/>
    <w:next w:val="Tablaconcuadrcula"/>
    <w:uiPriority w:val="39"/>
    <w:rsid w:val="00EB22E4"/>
    <w:pPr>
      <w:jc w:val="left"/>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EB22E4"/>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EB22E4"/>
    <w:rPr>
      <w:rFonts w:ascii="Arial" w:eastAsia="Times New Roman" w:hAnsi="Arial" w:cs="Arial"/>
      <w:sz w:val="18"/>
      <w:szCs w:val="20"/>
      <w:lang w:val="es-ES" w:eastAsia="es-ES"/>
    </w:rPr>
  </w:style>
  <w:style w:type="paragraph" w:customStyle="1" w:styleId="Prueba">
    <w:name w:val="Prueba"/>
    <w:basedOn w:val="Normal"/>
    <w:autoRedefine/>
    <w:rsid w:val="00EB22E4"/>
    <w:pPr>
      <w:pBdr>
        <w:bottom w:val="single" w:sz="12" w:space="1" w:color="auto"/>
      </w:pBdr>
      <w:spacing w:line="220" w:lineRule="exact"/>
    </w:pPr>
    <w:rPr>
      <w:rFonts w:ascii="Times New Roman" w:eastAsia="Times New Roman" w:hAnsi="Times New Roman" w:cs="Arial"/>
      <w:b/>
      <w:sz w:val="18"/>
      <w:szCs w:val="18"/>
      <w:lang w:val="es-ES" w:eastAsia="es-ES"/>
    </w:rPr>
  </w:style>
  <w:style w:type="paragraph" w:styleId="Textoindependiente3">
    <w:name w:val="Body Text 3"/>
    <w:basedOn w:val="Normal"/>
    <w:link w:val="Textoindependiente3Car"/>
    <w:rsid w:val="00EB22E4"/>
    <w:pPr>
      <w:ind w:right="284"/>
    </w:pPr>
    <w:rPr>
      <w:rFonts w:ascii="Arial" w:eastAsia="Times New Roman" w:hAnsi="Arial" w:cs="Times New Roman"/>
      <w:b/>
      <w:szCs w:val="20"/>
      <w:lang w:val="es-ES" w:eastAsia="es-ES"/>
    </w:rPr>
  </w:style>
  <w:style w:type="character" w:customStyle="1" w:styleId="Textoindependiente3Car">
    <w:name w:val="Texto independiente 3 Car"/>
    <w:basedOn w:val="Fuentedeprrafopredeter"/>
    <w:link w:val="Textoindependiente3"/>
    <w:rsid w:val="00EB22E4"/>
    <w:rPr>
      <w:rFonts w:ascii="Arial" w:eastAsia="Times New Roman" w:hAnsi="Arial" w:cs="Times New Roman"/>
      <w:b/>
      <w:szCs w:val="20"/>
      <w:lang w:val="es-ES" w:eastAsia="es-ES"/>
    </w:rPr>
  </w:style>
  <w:style w:type="paragraph" w:customStyle="1" w:styleId="ANOTACION">
    <w:name w:val="ANOTACION"/>
    <w:basedOn w:val="Normal"/>
    <w:link w:val="ANOTACIONCar"/>
    <w:rsid w:val="00EB22E4"/>
    <w:pPr>
      <w:spacing w:before="101" w:after="101" w:line="216" w:lineRule="atLeast"/>
      <w:jc w:val="center"/>
    </w:pPr>
    <w:rPr>
      <w:rFonts w:ascii="Times New Roman" w:eastAsia="Times New Roman" w:hAnsi="Times New Roman" w:cs="Times New Roman"/>
      <w:b/>
      <w:sz w:val="18"/>
      <w:szCs w:val="20"/>
      <w:lang w:val="es-ES_tradnl" w:eastAsia="es-ES"/>
    </w:rPr>
  </w:style>
  <w:style w:type="character" w:customStyle="1" w:styleId="ANOTACIONCar">
    <w:name w:val="ANOTACION Car"/>
    <w:link w:val="ANOTACION"/>
    <w:locked/>
    <w:rsid w:val="00EB22E4"/>
    <w:rPr>
      <w:rFonts w:ascii="Times New Roman" w:eastAsia="Times New Roman" w:hAnsi="Times New Roman" w:cs="Times New Roman"/>
      <w:b/>
      <w:sz w:val="18"/>
      <w:szCs w:val="20"/>
      <w:lang w:val="es-ES_tradnl" w:eastAsia="es-ES"/>
    </w:rPr>
  </w:style>
  <w:style w:type="paragraph" w:customStyle="1" w:styleId="pf0">
    <w:name w:val="pf0"/>
    <w:basedOn w:val="Normal"/>
    <w:rsid w:val="00EB22E4"/>
    <w:pPr>
      <w:spacing w:before="100" w:beforeAutospacing="1" w:after="100" w:afterAutospacing="1"/>
      <w:jc w:val="left"/>
    </w:pPr>
    <w:rPr>
      <w:rFonts w:ascii="Times New Roman" w:eastAsia="Times New Roman" w:hAnsi="Times New Roman" w:cs="Times New Roman"/>
      <w:lang w:eastAsia="es-MX"/>
    </w:rPr>
  </w:style>
  <w:style w:type="character" w:customStyle="1" w:styleId="cf01">
    <w:name w:val="cf01"/>
    <w:basedOn w:val="Fuentedeprrafopredeter"/>
    <w:rsid w:val="00EB22E4"/>
    <w:rPr>
      <w:rFonts w:ascii="Segoe UI" w:hAnsi="Segoe UI" w:cs="Segoe UI" w:hint="default"/>
      <w:sz w:val="18"/>
      <w:szCs w:val="18"/>
    </w:rPr>
  </w:style>
  <w:style w:type="paragraph" w:styleId="Sinespaciado">
    <w:name w:val="No Spacing"/>
    <w:uiPriority w:val="1"/>
    <w:qFormat/>
    <w:rsid w:val="00EB2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7030580">
      <w:bodyDiv w:val="1"/>
      <w:marLeft w:val="0"/>
      <w:marRight w:val="0"/>
      <w:marTop w:val="0"/>
      <w:marBottom w:val="0"/>
      <w:divBdr>
        <w:top w:val="none" w:sz="0" w:space="0" w:color="auto"/>
        <w:left w:val="none" w:sz="0" w:space="0" w:color="auto"/>
        <w:bottom w:val="none" w:sz="0" w:space="0" w:color="auto"/>
        <w:right w:val="none" w:sz="0" w:space="0" w:color="auto"/>
      </w:divBdr>
    </w:div>
    <w:div w:id="17939355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C9B4-920F-4AA4-87DB-8CAFDB1B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7214</Words>
  <Characters>39678</Characters>
  <Application>Microsoft Office Word</Application>
  <DocSecurity>0</DocSecurity>
  <Lines>330</Lines>
  <Paragraphs>93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3</cp:revision>
  <cp:lastPrinted>2023-11-27T19:13:00Z</cp:lastPrinted>
  <dcterms:created xsi:type="dcterms:W3CDTF">2024-05-28T21:10:00Z</dcterms:created>
  <dcterms:modified xsi:type="dcterms:W3CDTF">2024-10-04T19:31:00Z</dcterms:modified>
</cp:coreProperties>
</file>