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01015" w14:textId="77777777" w:rsidR="0030626C" w:rsidRDefault="0030626C" w:rsidP="00297CA4">
      <w:pPr>
        <w:jc w:val="center"/>
        <w:rPr>
          <w:rFonts w:ascii="Arial" w:hAnsi="Arial" w:cs="Arial"/>
          <w:b/>
          <w:lang w:val="es-ES"/>
        </w:rPr>
      </w:pPr>
    </w:p>
    <w:p w14:paraId="7905DB01" w14:textId="365272CE" w:rsidR="0030626C" w:rsidRDefault="0030626C" w:rsidP="00297CA4">
      <w:pPr>
        <w:jc w:val="center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REGLAMENTO</w:t>
      </w:r>
      <w:r w:rsidR="008541EE">
        <w:rPr>
          <w:rFonts w:ascii="Arial" w:hAnsi="Arial" w:cs="Arial"/>
          <w:b/>
          <w:lang w:val="es-ES"/>
        </w:rPr>
        <w:t xml:space="preserve"> </w:t>
      </w:r>
      <w:r w:rsidR="00A82C12">
        <w:rPr>
          <w:rFonts w:ascii="Arial" w:hAnsi="Arial" w:cs="Arial"/>
          <w:b/>
          <w:lang w:val="es-ES"/>
        </w:rPr>
        <w:t xml:space="preserve">SOBRE EL USO DE MEDIOS ELECTRONICOSS, FIRMA ELECTRONICA AVANZADA Y CERTIFICADO </w:t>
      </w:r>
      <w:proofErr w:type="gramStart"/>
      <w:r w:rsidR="00A82C12">
        <w:rPr>
          <w:rFonts w:ascii="Arial" w:hAnsi="Arial" w:cs="Arial"/>
          <w:b/>
          <w:lang w:val="es-ES"/>
        </w:rPr>
        <w:t xml:space="preserve">ELECTRONICO </w:t>
      </w:r>
      <w:r w:rsidR="008541EE">
        <w:rPr>
          <w:rFonts w:ascii="Arial" w:hAnsi="Arial" w:cs="Arial"/>
          <w:b/>
          <w:lang w:val="es-ES"/>
        </w:rPr>
        <w:t xml:space="preserve"> DEL</w:t>
      </w:r>
      <w:proofErr w:type="gramEnd"/>
      <w:r w:rsidR="008541EE">
        <w:rPr>
          <w:rFonts w:ascii="Arial" w:hAnsi="Arial" w:cs="Arial"/>
          <w:b/>
          <w:lang w:val="es-ES"/>
        </w:rPr>
        <w:t xml:space="preserve"> MUNICIPIO DE </w:t>
      </w:r>
      <w:r w:rsidR="0030115E">
        <w:rPr>
          <w:rFonts w:ascii="Arial" w:hAnsi="Arial" w:cs="Arial"/>
          <w:b/>
          <w:lang w:val="es-ES"/>
        </w:rPr>
        <w:t>CHIHUAHU</w:t>
      </w:r>
      <w:r w:rsidR="006D439A">
        <w:rPr>
          <w:rFonts w:ascii="Arial" w:hAnsi="Arial" w:cs="Arial"/>
          <w:b/>
          <w:lang w:val="es-ES"/>
        </w:rPr>
        <w:t>A</w:t>
      </w:r>
    </w:p>
    <w:p w14:paraId="70AFBACF" w14:textId="77777777" w:rsidR="0030626C" w:rsidRDefault="0030626C" w:rsidP="00297CA4">
      <w:pPr>
        <w:jc w:val="center"/>
        <w:rPr>
          <w:rFonts w:ascii="Arial" w:hAnsi="Arial" w:cs="Arial"/>
          <w:b/>
          <w:lang w:val="es-ES"/>
        </w:rPr>
      </w:pPr>
    </w:p>
    <w:p w14:paraId="27CDB65E" w14:textId="19D9E980" w:rsidR="00297CA4" w:rsidRPr="00297CA4" w:rsidRDefault="00297CA4" w:rsidP="00297CA4">
      <w:pPr>
        <w:jc w:val="center"/>
        <w:rPr>
          <w:rFonts w:ascii="Arial" w:hAnsi="Arial" w:cs="Arial"/>
          <w:b/>
          <w:lang w:val="es-ES"/>
        </w:rPr>
      </w:pPr>
      <w:r w:rsidRPr="00297CA4">
        <w:rPr>
          <w:rFonts w:ascii="Arial" w:hAnsi="Arial" w:cs="Arial"/>
          <w:b/>
          <w:lang w:val="es-ES"/>
        </w:rPr>
        <w:t>HISTORIAL DE REFORMAS</w:t>
      </w:r>
    </w:p>
    <w:p w14:paraId="57DF9390" w14:textId="77777777" w:rsidR="00297CA4" w:rsidRPr="00297CA4" w:rsidRDefault="00297CA4" w:rsidP="00297CA4">
      <w:pPr>
        <w:jc w:val="center"/>
        <w:rPr>
          <w:rFonts w:ascii="Arial" w:hAnsi="Arial" w:cs="Arial"/>
          <w:lang w:val="es-E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555"/>
        <w:gridCol w:w="2383"/>
        <w:gridCol w:w="1970"/>
        <w:gridCol w:w="1970"/>
        <w:gridCol w:w="1970"/>
      </w:tblGrid>
      <w:tr w:rsidR="0030626C" w:rsidRPr="00297CA4" w14:paraId="13AFBC00" w14:textId="77777777" w:rsidTr="0030115E">
        <w:trPr>
          <w:tblHeader/>
        </w:trPr>
        <w:tc>
          <w:tcPr>
            <w:tcW w:w="790" w:type="pct"/>
            <w:shd w:val="clear" w:color="auto" w:fill="D9D9D9" w:themeFill="background1" w:themeFillShade="D9"/>
            <w:vAlign w:val="center"/>
          </w:tcPr>
          <w:p w14:paraId="1CA61CFB" w14:textId="1107D354" w:rsidR="0030626C" w:rsidRPr="00297CA4" w:rsidRDefault="0030626C" w:rsidP="00297CA4">
            <w:pPr>
              <w:jc w:val="center"/>
              <w:rPr>
                <w:rFonts w:ascii="Arial" w:hAnsi="Arial" w:cs="Arial"/>
                <w:b/>
                <w:sz w:val="22"/>
                <w:lang w:val="es-ES"/>
              </w:rPr>
            </w:pPr>
            <w:r>
              <w:rPr>
                <w:rFonts w:ascii="Arial" w:hAnsi="Arial" w:cs="Arial"/>
                <w:b/>
                <w:sz w:val="22"/>
                <w:lang w:val="es-ES"/>
              </w:rPr>
              <w:t>Reforma</w:t>
            </w:r>
          </w:p>
        </w:tc>
        <w:tc>
          <w:tcPr>
            <w:tcW w:w="1210" w:type="pct"/>
            <w:shd w:val="clear" w:color="auto" w:fill="D9D9D9" w:themeFill="background1" w:themeFillShade="D9"/>
            <w:vAlign w:val="center"/>
          </w:tcPr>
          <w:p w14:paraId="6E0975FF" w14:textId="4082E39A" w:rsidR="0030626C" w:rsidRPr="00297CA4" w:rsidRDefault="0030626C" w:rsidP="00297CA4">
            <w:pPr>
              <w:jc w:val="center"/>
              <w:rPr>
                <w:rFonts w:ascii="Arial" w:hAnsi="Arial" w:cs="Arial"/>
                <w:b/>
                <w:sz w:val="22"/>
                <w:lang w:val="es-ES"/>
              </w:rPr>
            </w:pPr>
            <w:r>
              <w:rPr>
                <w:rFonts w:ascii="Arial" w:hAnsi="Arial" w:cs="Arial"/>
                <w:b/>
                <w:sz w:val="22"/>
                <w:lang w:val="es-ES"/>
              </w:rPr>
              <w:t>Resumen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14:paraId="40661E33" w14:textId="57E50AE7" w:rsidR="0030626C" w:rsidRPr="00297CA4" w:rsidRDefault="0030626C" w:rsidP="00297CA4">
            <w:pPr>
              <w:jc w:val="center"/>
              <w:rPr>
                <w:rFonts w:ascii="Arial" w:hAnsi="Arial" w:cs="Arial"/>
                <w:b/>
                <w:sz w:val="22"/>
                <w:lang w:val="es-ES"/>
              </w:rPr>
            </w:pPr>
            <w:r w:rsidRPr="00297CA4">
              <w:rPr>
                <w:rFonts w:ascii="Arial" w:hAnsi="Arial" w:cs="Arial"/>
                <w:b/>
                <w:sz w:val="22"/>
                <w:lang w:val="es-ES"/>
              </w:rPr>
              <w:t>Acuerdo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14:paraId="28A16D0F" w14:textId="22947188" w:rsidR="0030626C" w:rsidRPr="00297CA4" w:rsidRDefault="0030626C" w:rsidP="00297CA4">
            <w:pPr>
              <w:jc w:val="center"/>
              <w:rPr>
                <w:rFonts w:ascii="Arial" w:hAnsi="Arial" w:cs="Arial"/>
                <w:b/>
                <w:sz w:val="22"/>
                <w:lang w:val="es-ES"/>
              </w:rPr>
            </w:pPr>
            <w:r w:rsidRPr="00297CA4">
              <w:rPr>
                <w:rFonts w:ascii="Arial" w:hAnsi="Arial" w:cs="Arial"/>
                <w:b/>
                <w:sz w:val="22"/>
                <w:lang w:val="es-ES"/>
              </w:rPr>
              <w:t>Artículos reformados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14:paraId="53E1ACD1" w14:textId="4DECFCA3" w:rsidR="0030626C" w:rsidRPr="00297CA4" w:rsidRDefault="0030626C" w:rsidP="00297CA4">
            <w:pPr>
              <w:jc w:val="center"/>
              <w:rPr>
                <w:rFonts w:ascii="Arial" w:hAnsi="Arial" w:cs="Arial"/>
                <w:b/>
                <w:sz w:val="22"/>
                <w:lang w:val="es-ES"/>
              </w:rPr>
            </w:pPr>
            <w:r w:rsidRPr="00297CA4">
              <w:rPr>
                <w:rFonts w:ascii="Arial" w:hAnsi="Arial" w:cs="Arial"/>
                <w:b/>
                <w:sz w:val="22"/>
                <w:lang w:val="es-ES"/>
              </w:rPr>
              <w:t>Publicación</w:t>
            </w:r>
          </w:p>
        </w:tc>
      </w:tr>
      <w:tr w:rsidR="00A82C12" w:rsidRPr="007C5C52" w14:paraId="79005416" w14:textId="77777777" w:rsidTr="0030626C">
        <w:tc>
          <w:tcPr>
            <w:tcW w:w="790" w:type="pct"/>
            <w:vAlign w:val="center"/>
          </w:tcPr>
          <w:p w14:paraId="7C399079" w14:textId="2CDA91A3" w:rsidR="00A82C12" w:rsidRPr="00297CA4" w:rsidRDefault="00A82C12" w:rsidP="00A82C12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01</w:t>
            </w:r>
          </w:p>
        </w:tc>
        <w:tc>
          <w:tcPr>
            <w:tcW w:w="1210" w:type="pct"/>
            <w:vAlign w:val="center"/>
          </w:tcPr>
          <w:p w14:paraId="57CBF8F5" w14:textId="088B4FD4" w:rsidR="00A82C12" w:rsidRPr="00297CA4" w:rsidRDefault="00A82C12" w:rsidP="00A82C12">
            <w:pPr>
              <w:rPr>
                <w:rFonts w:ascii="Arial" w:hAnsi="Arial" w:cs="Arial"/>
                <w:sz w:val="22"/>
                <w:lang w:val="es-ES"/>
              </w:rPr>
            </w:pPr>
            <w:r>
              <w:t>Acuerdo mediante el cual se Expide el Reglamento sobre el uso de Medios Electrónicos, Firma Electrónica Avanzada y Certificado Electrónico del Municipio de Chihuahua.</w:t>
            </w:r>
          </w:p>
        </w:tc>
        <w:tc>
          <w:tcPr>
            <w:tcW w:w="1000" w:type="pct"/>
            <w:vAlign w:val="center"/>
          </w:tcPr>
          <w:p w14:paraId="638224D2" w14:textId="77777777" w:rsidR="00A82C12" w:rsidRDefault="00A82C12" w:rsidP="00A82C12">
            <w:pPr>
              <w:rPr>
                <w:rFonts w:ascii="Arial" w:hAnsi="Arial" w:cs="Arial"/>
                <w:sz w:val="22"/>
                <w:lang w:val="es-ES"/>
              </w:rPr>
            </w:pPr>
            <w:r>
              <w:rPr>
                <w:rFonts w:ascii="Arial" w:hAnsi="Arial" w:cs="Arial"/>
                <w:b/>
                <w:bCs/>
                <w:sz w:val="22"/>
                <w:lang w:val="es-ES"/>
              </w:rPr>
              <w:t xml:space="preserve">Acuerdo </w:t>
            </w:r>
            <w:r>
              <w:rPr>
                <w:rFonts w:ascii="Arial" w:hAnsi="Arial" w:cs="Arial"/>
                <w:sz w:val="22"/>
                <w:lang w:val="es-ES"/>
              </w:rPr>
              <w:t>215/2020</w:t>
            </w:r>
          </w:p>
          <w:p w14:paraId="12CB7DF5" w14:textId="77777777" w:rsidR="00A82C12" w:rsidRDefault="00A82C12" w:rsidP="00A82C12">
            <w:r w:rsidRPr="00B53C5E">
              <w:rPr>
                <w:rFonts w:ascii="Arial" w:hAnsi="Arial" w:cs="Arial"/>
                <w:b/>
                <w:bCs/>
                <w:sz w:val="22"/>
                <w:lang w:val="es-ES"/>
              </w:rPr>
              <w:t>Fecha de aprobación:</w:t>
            </w:r>
            <w:r>
              <w:rPr>
                <w:rFonts w:ascii="Arial" w:hAnsi="Arial" w:cs="Arial"/>
                <w:b/>
                <w:bCs/>
                <w:sz w:val="22"/>
                <w:lang w:val="es-ES"/>
              </w:rPr>
              <w:t xml:space="preserve"> </w:t>
            </w:r>
            <w:r>
              <w:t>al 01 del mes de abril del año dos mil veinte.</w:t>
            </w:r>
          </w:p>
          <w:p w14:paraId="64B5392C" w14:textId="23ABE889" w:rsidR="00A82C12" w:rsidRPr="00297CA4" w:rsidRDefault="00A82C12" w:rsidP="00A82C12">
            <w:pPr>
              <w:rPr>
                <w:rFonts w:ascii="Arial" w:hAnsi="Arial" w:cs="Arial"/>
                <w:sz w:val="22"/>
                <w:lang w:val="es-ES"/>
              </w:rPr>
            </w:pPr>
            <w:r w:rsidRPr="00B53C5E">
              <w:rPr>
                <w:b/>
                <w:bCs/>
              </w:rPr>
              <w:t>Entra en vigor:</w:t>
            </w:r>
            <w:r>
              <w:rPr>
                <w:b/>
                <w:bCs/>
              </w:rPr>
              <w:t xml:space="preserve"> </w:t>
            </w:r>
            <w:r>
              <w:t>al día siguiente de su publicación.</w:t>
            </w:r>
          </w:p>
        </w:tc>
        <w:tc>
          <w:tcPr>
            <w:tcW w:w="1000" w:type="pct"/>
            <w:vAlign w:val="center"/>
          </w:tcPr>
          <w:p w14:paraId="175F4758" w14:textId="6EFA5C71" w:rsidR="00A82C12" w:rsidRPr="00297CA4" w:rsidRDefault="00A82C12" w:rsidP="00A82C12">
            <w:pPr>
              <w:rPr>
                <w:rFonts w:ascii="Arial" w:hAnsi="Arial" w:cs="Arial"/>
                <w:sz w:val="22"/>
                <w:lang w:val="es-ES"/>
              </w:rPr>
            </w:pPr>
          </w:p>
        </w:tc>
        <w:tc>
          <w:tcPr>
            <w:tcW w:w="1000" w:type="pct"/>
            <w:vAlign w:val="center"/>
          </w:tcPr>
          <w:p w14:paraId="3D40C632" w14:textId="1504A305" w:rsidR="00A82C12" w:rsidRPr="007C5C52" w:rsidRDefault="00A82C12" w:rsidP="00A82C12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es-ES"/>
              </w:rPr>
              <w:t xml:space="preserve">Gaceta Municipal </w:t>
            </w:r>
            <w:r>
              <w:t>No. 111-II 6 de abril de 2020</w:t>
            </w:r>
          </w:p>
        </w:tc>
      </w:tr>
      <w:tr w:rsidR="00A82C12" w:rsidRPr="00A921CF" w14:paraId="50BE7A1E" w14:textId="77777777" w:rsidTr="0030626C">
        <w:tc>
          <w:tcPr>
            <w:tcW w:w="790" w:type="pct"/>
            <w:vAlign w:val="center"/>
          </w:tcPr>
          <w:p w14:paraId="0C77A614" w14:textId="6BFE7488" w:rsidR="00A82C12" w:rsidRPr="00A921CF" w:rsidRDefault="00A82C12" w:rsidP="00A82C12">
            <w:pPr>
              <w:jc w:val="center"/>
              <w:rPr>
                <w:rFonts w:ascii="Arial" w:hAnsi="Arial" w:cs="Arial"/>
                <w:sz w:val="22"/>
                <w:lang w:val="pt-BR"/>
              </w:rPr>
            </w:pPr>
            <w:r>
              <w:rPr>
                <w:rFonts w:ascii="Arial" w:hAnsi="Arial" w:cs="Arial"/>
                <w:sz w:val="22"/>
                <w:lang w:val="pt-BR"/>
              </w:rPr>
              <w:t>02</w:t>
            </w:r>
          </w:p>
        </w:tc>
        <w:tc>
          <w:tcPr>
            <w:tcW w:w="1210" w:type="pct"/>
            <w:vAlign w:val="center"/>
          </w:tcPr>
          <w:p w14:paraId="1CA6CDB9" w14:textId="6FD0A39C" w:rsidR="00A82C12" w:rsidRPr="0030115E" w:rsidRDefault="00A82C12" w:rsidP="00A82C1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000" w:type="pct"/>
            <w:vAlign w:val="center"/>
          </w:tcPr>
          <w:p w14:paraId="14C3077C" w14:textId="1E38458B" w:rsidR="00A82C12" w:rsidRPr="0030115E" w:rsidRDefault="00A82C12" w:rsidP="00A82C1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000" w:type="pct"/>
            <w:vAlign w:val="center"/>
          </w:tcPr>
          <w:p w14:paraId="1902D9AB" w14:textId="2FF9D39F" w:rsidR="00A82C12" w:rsidRPr="0030115E" w:rsidRDefault="00A82C12" w:rsidP="00A82C1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000" w:type="pct"/>
            <w:vAlign w:val="center"/>
          </w:tcPr>
          <w:p w14:paraId="1D6542C0" w14:textId="69B716FD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A82C12" w:rsidRPr="00A921CF" w14:paraId="1CA27720" w14:textId="77777777" w:rsidTr="0030626C">
        <w:tc>
          <w:tcPr>
            <w:tcW w:w="790" w:type="pct"/>
            <w:vAlign w:val="center"/>
          </w:tcPr>
          <w:p w14:paraId="3BF3BFC7" w14:textId="0BE4948B" w:rsidR="00A82C12" w:rsidRPr="00A921CF" w:rsidRDefault="00A82C12" w:rsidP="00A82C12">
            <w:pPr>
              <w:jc w:val="center"/>
              <w:rPr>
                <w:rFonts w:ascii="Arial" w:hAnsi="Arial" w:cs="Arial"/>
                <w:sz w:val="22"/>
                <w:lang w:val="pt-BR"/>
              </w:rPr>
            </w:pPr>
            <w:r>
              <w:rPr>
                <w:rFonts w:ascii="Arial" w:hAnsi="Arial" w:cs="Arial"/>
                <w:sz w:val="22"/>
                <w:lang w:val="pt-BR"/>
              </w:rPr>
              <w:t>03</w:t>
            </w:r>
          </w:p>
        </w:tc>
        <w:tc>
          <w:tcPr>
            <w:tcW w:w="1210" w:type="pct"/>
            <w:vAlign w:val="center"/>
          </w:tcPr>
          <w:p w14:paraId="365FBDD8" w14:textId="652AF487" w:rsidR="00A82C12" w:rsidRPr="0030115E" w:rsidRDefault="00A82C12" w:rsidP="00A82C1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000" w:type="pct"/>
            <w:vAlign w:val="center"/>
          </w:tcPr>
          <w:p w14:paraId="14259E64" w14:textId="12523D42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023A1D00" w14:textId="4B6239DA" w:rsidR="00A82C12" w:rsidRPr="0030115E" w:rsidRDefault="00A82C12" w:rsidP="00A82C1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000" w:type="pct"/>
            <w:vAlign w:val="center"/>
          </w:tcPr>
          <w:p w14:paraId="0A774519" w14:textId="322187C4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A82C12" w:rsidRPr="00A921CF" w14:paraId="53B2D189" w14:textId="77777777" w:rsidTr="0030626C">
        <w:tc>
          <w:tcPr>
            <w:tcW w:w="790" w:type="pct"/>
            <w:vAlign w:val="center"/>
          </w:tcPr>
          <w:p w14:paraId="539B9E42" w14:textId="77777777" w:rsidR="00A82C12" w:rsidRPr="00A921CF" w:rsidRDefault="00A82C12" w:rsidP="00A82C12">
            <w:pPr>
              <w:jc w:val="center"/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210" w:type="pct"/>
            <w:vAlign w:val="center"/>
          </w:tcPr>
          <w:p w14:paraId="1FC0C316" w14:textId="1110FBE1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0C2B0EEB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6AE8099C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62C5A75F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A82C12" w:rsidRPr="00A921CF" w14:paraId="1AA80B45" w14:textId="77777777" w:rsidTr="0030626C">
        <w:tc>
          <w:tcPr>
            <w:tcW w:w="790" w:type="pct"/>
            <w:vAlign w:val="center"/>
          </w:tcPr>
          <w:p w14:paraId="40BE9327" w14:textId="77777777" w:rsidR="00A82C12" w:rsidRPr="00A921CF" w:rsidRDefault="00A82C12" w:rsidP="00A82C12">
            <w:pPr>
              <w:jc w:val="center"/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210" w:type="pct"/>
            <w:vAlign w:val="center"/>
          </w:tcPr>
          <w:p w14:paraId="0E1D4F70" w14:textId="14133AAC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7D4AFE27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410516E1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7B4B8130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A82C12" w:rsidRPr="00A921CF" w14:paraId="7723A2E2" w14:textId="77777777" w:rsidTr="0030626C">
        <w:tc>
          <w:tcPr>
            <w:tcW w:w="790" w:type="pct"/>
            <w:vAlign w:val="center"/>
          </w:tcPr>
          <w:p w14:paraId="55974FA8" w14:textId="77777777" w:rsidR="00A82C12" w:rsidRPr="00A921CF" w:rsidRDefault="00A82C12" w:rsidP="00A82C12">
            <w:pPr>
              <w:jc w:val="center"/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210" w:type="pct"/>
            <w:vAlign w:val="center"/>
          </w:tcPr>
          <w:p w14:paraId="28D7C004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77EE2713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065E0B00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60D8C5A8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A82C12" w:rsidRPr="00A921CF" w14:paraId="0B7C7521" w14:textId="77777777" w:rsidTr="0030626C">
        <w:tc>
          <w:tcPr>
            <w:tcW w:w="790" w:type="pct"/>
            <w:vAlign w:val="center"/>
          </w:tcPr>
          <w:p w14:paraId="6DB6C486" w14:textId="77777777" w:rsidR="00A82C12" w:rsidRPr="00A921CF" w:rsidRDefault="00A82C12" w:rsidP="00A82C12">
            <w:pPr>
              <w:jc w:val="center"/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210" w:type="pct"/>
            <w:vAlign w:val="center"/>
          </w:tcPr>
          <w:p w14:paraId="3BC52138" w14:textId="6A20219F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30345F76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643F0363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6071DEC7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A82C12" w:rsidRPr="00A921CF" w14:paraId="183CF571" w14:textId="77777777" w:rsidTr="0030626C">
        <w:tc>
          <w:tcPr>
            <w:tcW w:w="790" w:type="pct"/>
            <w:vAlign w:val="center"/>
          </w:tcPr>
          <w:p w14:paraId="2C454FF5" w14:textId="578EBB67" w:rsidR="00A82C12" w:rsidRPr="00A921CF" w:rsidRDefault="00A82C12" w:rsidP="00A82C12">
            <w:pPr>
              <w:jc w:val="center"/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210" w:type="pct"/>
            <w:vAlign w:val="center"/>
          </w:tcPr>
          <w:p w14:paraId="40A617A1" w14:textId="179E3AE0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7E01B4F4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2287EBC7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536D03F0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A82C12" w:rsidRPr="00A921CF" w14:paraId="07A06201" w14:textId="77777777" w:rsidTr="0030626C">
        <w:tc>
          <w:tcPr>
            <w:tcW w:w="790" w:type="pct"/>
            <w:vAlign w:val="center"/>
          </w:tcPr>
          <w:p w14:paraId="081B1AF9" w14:textId="77777777" w:rsidR="00A82C12" w:rsidRPr="00A921CF" w:rsidRDefault="00A82C12" w:rsidP="00A82C12">
            <w:pPr>
              <w:jc w:val="center"/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210" w:type="pct"/>
            <w:vAlign w:val="center"/>
          </w:tcPr>
          <w:p w14:paraId="12E66C32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2CD1744F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7A67D2BD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7C0C86E8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A82C12" w:rsidRPr="00A921CF" w14:paraId="14801749" w14:textId="77777777" w:rsidTr="0030626C">
        <w:tc>
          <w:tcPr>
            <w:tcW w:w="790" w:type="pct"/>
            <w:vAlign w:val="center"/>
          </w:tcPr>
          <w:p w14:paraId="2EDC6D3F" w14:textId="77777777" w:rsidR="00A82C12" w:rsidRPr="00A921CF" w:rsidRDefault="00A82C12" w:rsidP="00A82C12">
            <w:pPr>
              <w:jc w:val="center"/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210" w:type="pct"/>
            <w:vAlign w:val="center"/>
          </w:tcPr>
          <w:p w14:paraId="5957DC28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1AA5D54F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66F4E4F4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5C0059C1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A82C12" w:rsidRPr="00A921CF" w14:paraId="24072282" w14:textId="77777777" w:rsidTr="0030626C">
        <w:tc>
          <w:tcPr>
            <w:tcW w:w="790" w:type="pct"/>
            <w:vAlign w:val="center"/>
          </w:tcPr>
          <w:p w14:paraId="1109FAA7" w14:textId="77777777" w:rsidR="00A82C12" w:rsidRPr="00A921CF" w:rsidRDefault="00A82C12" w:rsidP="00A82C12">
            <w:pPr>
              <w:jc w:val="center"/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210" w:type="pct"/>
            <w:vAlign w:val="center"/>
          </w:tcPr>
          <w:p w14:paraId="46E195CF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573D086E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5B7942D2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56054A7B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A82C12" w:rsidRPr="00A921CF" w14:paraId="7104BECD" w14:textId="77777777" w:rsidTr="0030626C">
        <w:tc>
          <w:tcPr>
            <w:tcW w:w="790" w:type="pct"/>
            <w:vAlign w:val="center"/>
          </w:tcPr>
          <w:p w14:paraId="40C39631" w14:textId="77777777" w:rsidR="00A82C12" w:rsidRPr="00A921CF" w:rsidRDefault="00A82C12" w:rsidP="00A82C12">
            <w:pPr>
              <w:jc w:val="center"/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210" w:type="pct"/>
            <w:vAlign w:val="center"/>
          </w:tcPr>
          <w:p w14:paraId="2A659BC9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17163A86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4ACFEB9D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000" w:type="pct"/>
            <w:vAlign w:val="center"/>
          </w:tcPr>
          <w:p w14:paraId="258EC412" w14:textId="77777777" w:rsidR="00A82C12" w:rsidRPr="00A921CF" w:rsidRDefault="00A82C12" w:rsidP="00A82C12">
            <w:pPr>
              <w:rPr>
                <w:rFonts w:ascii="Arial" w:hAnsi="Arial" w:cs="Arial"/>
                <w:sz w:val="22"/>
                <w:lang w:val="pt-BR"/>
              </w:rPr>
            </w:pPr>
          </w:p>
        </w:tc>
      </w:tr>
    </w:tbl>
    <w:p w14:paraId="372CE0C4" w14:textId="77777777" w:rsidR="00297CA4" w:rsidRPr="00A921CF" w:rsidRDefault="00297CA4" w:rsidP="00297CA4">
      <w:pPr>
        <w:rPr>
          <w:rFonts w:ascii="Arial" w:hAnsi="Arial" w:cs="Arial"/>
          <w:sz w:val="22"/>
          <w:lang w:val="pt-BR"/>
        </w:rPr>
      </w:pPr>
    </w:p>
    <w:sectPr w:rsidR="00297CA4" w:rsidRPr="00A921CF" w:rsidSect="00297CA4">
      <w:headerReference w:type="even" r:id="rId6"/>
      <w:headerReference w:type="default" r:id="rId7"/>
      <w:headerReference w:type="first" r:id="rId8"/>
      <w:pgSz w:w="12240" w:h="15840"/>
      <w:pgMar w:top="2835" w:right="1191" w:bottom="170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EC9B3" w14:textId="77777777" w:rsidR="00651392" w:rsidRDefault="00651392" w:rsidP="00CA13DD">
      <w:r>
        <w:separator/>
      </w:r>
    </w:p>
  </w:endnote>
  <w:endnote w:type="continuationSeparator" w:id="0">
    <w:p w14:paraId="3FF1E903" w14:textId="77777777" w:rsidR="00651392" w:rsidRDefault="00651392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2F18C" w14:textId="77777777" w:rsidR="00651392" w:rsidRDefault="00651392" w:rsidP="00CA13DD">
      <w:r>
        <w:separator/>
      </w:r>
    </w:p>
  </w:footnote>
  <w:footnote w:type="continuationSeparator" w:id="0">
    <w:p w14:paraId="60BA7F12" w14:textId="77777777" w:rsidR="00651392" w:rsidRDefault="00651392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4F433" w14:textId="06C5D6F4" w:rsidR="00CA13DD" w:rsidRDefault="00651392">
    <w:pPr>
      <w:pStyle w:val="Encabezado"/>
    </w:pPr>
    <w:r>
      <w:rPr>
        <w:noProof/>
      </w:rPr>
      <w:pict w14:anchorId="6ED3F3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3" o:spid="_x0000_s1027" type="#_x0000_t75" alt="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1DA31" w14:textId="23CF6026" w:rsidR="00CA13DD" w:rsidRDefault="00651392">
    <w:pPr>
      <w:pStyle w:val="Encabezado"/>
    </w:pPr>
    <w:r>
      <w:rPr>
        <w:noProof/>
      </w:rPr>
      <w:pict w14:anchorId="65A86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4" o:spid="_x0000_s1026" type="#_x0000_t75" alt="" style="position:absolute;margin-left:0;margin-top:0;width:612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4AF5C" w14:textId="40A51A66" w:rsidR="00CA13DD" w:rsidRDefault="00651392">
    <w:pPr>
      <w:pStyle w:val="Encabezado"/>
    </w:pPr>
    <w:r>
      <w:rPr>
        <w:noProof/>
      </w:rPr>
      <w:pict w14:anchorId="18F28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2" o:spid="_x0000_s1025" type="#_x0000_t75" alt="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3DD"/>
    <w:rsid w:val="00053267"/>
    <w:rsid w:val="00196EDA"/>
    <w:rsid w:val="0022056F"/>
    <w:rsid w:val="0026189F"/>
    <w:rsid w:val="00297CA4"/>
    <w:rsid w:val="0030115E"/>
    <w:rsid w:val="0030626C"/>
    <w:rsid w:val="00353D1E"/>
    <w:rsid w:val="0037067E"/>
    <w:rsid w:val="004101A2"/>
    <w:rsid w:val="00425951"/>
    <w:rsid w:val="004C0F50"/>
    <w:rsid w:val="004D3546"/>
    <w:rsid w:val="004E72C4"/>
    <w:rsid w:val="00555B04"/>
    <w:rsid w:val="0056111D"/>
    <w:rsid w:val="005839E6"/>
    <w:rsid w:val="005B7304"/>
    <w:rsid w:val="00613FDE"/>
    <w:rsid w:val="00624883"/>
    <w:rsid w:val="00624C4C"/>
    <w:rsid w:val="00634BB2"/>
    <w:rsid w:val="00651312"/>
    <w:rsid w:val="00651392"/>
    <w:rsid w:val="00657CC7"/>
    <w:rsid w:val="006A0509"/>
    <w:rsid w:val="006D439A"/>
    <w:rsid w:val="0076536E"/>
    <w:rsid w:val="00796359"/>
    <w:rsid w:val="007A5399"/>
    <w:rsid w:val="007C5C52"/>
    <w:rsid w:val="007F33C0"/>
    <w:rsid w:val="00803FF7"/>
    <w:rsid w:val="00815CF7"/>
    <w:rsid w:val="00816779"/>
    <w:rsid w:val="00834E65"/>
    <w:rsid w:val="008541EE"/>
    <w:rsid w:val="008A13C8"/>
    <w:rsid w:val="008A20F8"/>
    <w:rsid w:val="008C47A0"/>
    <w:rsid w:val="0095072C"/>
    <w:rsid w:val="009522E8"/>
    <w:rsid w:val="009A07B7"/>
    <w:rsid w:val="00A02007"/>
    <w:rsid w:val="00A76FF7"/>
    <w:rsid w:val="00A82C12"/>
    <w:rsid w:val="00A921CF"/>
    <w:rsid w:val="00AC75A5"/>
    <w:rsid w:val="00AF6DE3"/>
    <w:rsid w:val="00B4673E"/>
    <w:rsid w:val="00C97DC8"/>
    <w:rsid w:val="00CA13DD"/>
    <w:rsid w:val="00CE53EB"/>
    <w:rsid w:val="00D07588"/>
    <w:rsid w:val="00D36A08"/>
    <w:rsid w:val="00D633EE"/>
    <w:rsid w:val="00DD474B"/>
    <w:rsid w:val="00E15D60"/>
    <w:rsid w:val="00EE4BE3"/>
    <w:rsid w:val="00EE7AF7"/>
    <w:rsid w:val="00F02033"/>
    <w:rsid w:val="00F915B5"/>
    <w:rsid w:val="00F91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C9080"/>
  <w15:chartTrackingRefBased/>
  <w15:docId w15:val="{7C5BBDB2-1359-C74C-9828-3E9F5329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table" w:styleId="Tablaconcuadrcula">
    <w:name w:val="Table Grid"/>
    <w:basedOn w:val="Tablanormal"/>
    <w:uiPriority w:val="39"/>
    <w:rsid w:val="00297C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542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VERO CAZARES</cp:lastModifiedBy>
  <cp:revision>2</cp:revision>
  <dcterms:created xsi:type="dcterms:W3CDTF">2022-01-25T19:20:00Z</dcterms:created>
  <dcterms:modified xsi:type="dcterms:W3CDTF">2022-01-25T19:20:00Z</dcterms:modified>
</cp:coreProperties>
</file>