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13625" w14:textId="77777777" w:rsidR="00D552A4" w:rsidRPr="00D552A4" w:rsidRDefault="00D552A4" w:rsidP="00D552A4">
      <w:pPr>
        <w:tabs>
          <w:tab w:val="left" w:pos="567"/>
        </w:tabs>
        <w:contextualSpacing/>
        <w:jc w:val="center"/>
        <w:rPr>
          <w:rFonts w:ascii="Arial" w:eastAsia="Times New Roman" w:hAnsi="Arial" w:cs="Arial"/>
          <w:b/>
          <w:sz w:val="22"/>
          <w:szCs w:val="20"/>
          <w:lang w:eastAsia="es-MX"/>
        </w:rPr>
      </w:pPr>
      <w:bookmarkStart w:id="0" w:name="_GoBack"/>
      <w:bookmarkEnd w:id="0"/>
      <w:r w:rsidRPr="00D552A4">
        <w:rPr>
          <w:rFonts w:ascii="Arial" w:eastAsia="Times New Roman" w:hAnsi="Arial" w:cs="Arial"/>
          <w:b/>
          <w:sz w:val="22"/>
          <w:szCs w:val="20"/>
          <w:lang w:eastAsia="es-MX"/>
        </w:rPr>
        <w:t>ACUERDO</w:t>
      </w:r>
    </w:p>
    <w:p w14:paraId="3266FB90" w14:textId="77777777" w:rsidR="00D552A4" w:rsidRPr="00D552A4" w:rsidRDefault="00D552A4" w:rsidP="00D552A4">
      <w:pPr>
        <w:jc w:val="both"/>
        <w:rPr>
          <w:rFonts w:ascii="Arial" w:eastAsia="Times New Roman" w:hAnsi="Arial" w:cs="Arial"/>
          <w:b/>
          <w:sz w:val="20"/>
          <w:szCs w:val="20"/>
          <w:lang w:val="es-ES_tradnl" w:eastAsia="es-MX"/>
        </w:rPr>
      </w:pPr>
    </w:p>
    <w:p w14:paraId="33CDA026" w14:textId="77777777" w:rsid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PRIMERO.</w:t>
      </w:r>
      <w:r w:rsidRPr="00D552A4">
        <w:rPr>
          <w:rFonts w:ascii="Arial" w:eastAsia="Times New Roman" w:hAnsi="Arial" w:cs="Arial"/>
          <w:sz w:val="20"/>
          <w:szCs w:val="20"/>
          <w:lang w:eastAsia="es-MX"/>
        </w:rPr>
        <w:t xml:space="preserve"> Con fundamento en los artículos 20, 28 fracción I y 29 del Código Municipal para el Estado de Chihuahua; 15, 16, 18 fracción I y V y demás relativos y aplicables del Reglamento Interior del H. Ayuntamiento del Municipio de Chihuahua, se expide el Reglamento del Parque Metropolitano Tres Presas. Para quedar de la siguiente manera:</w:t>
      </w:r>
    </w:p>
    <w:p w14:paraId="138F5BD7" w14:textId="77777777" w:rsidR="00DB5F67" w:rsidRPr="00D552A4" w:rsidRDefault="00DB5F67" w:rsidP="00D552A4">
      <w:pPr>
        <w:jc w:val="both"/>
        <w:rPr>
          <w:rFonts w:ascii="Arial" w:eastAsia="Times New Roman" w:hAnsi="Arial" w:cs="Arial"/>
          <w:sz w:val="20"/>
          <w:szCs w:val="20"/>
          <w:lang w:eastAsia="es-MX"/>
        </w:rPr>
      </w:pPr>
    </w:p>
    <w:p w14:paraId="7285ADAA" w14:textId="77777777" w:rsidR="00D552A4" w:rsidRPr="00D552A4" w:rsidRDefault="00D552A4" w:rsidP="00D552A4">
      <w:pPr>
        <w:jc w:val="both"/>
        <w:rPr>
          <w:rFonts w:ascii="Arial" w:eastAsia="Times New Roman" w:hAnsi="Arial" w:cs="Arial"/>
          <w:sz w:val="20"/>
          <w:szCs w:val="20"/>
          <w:lang w:eastAsia="es-MX"/>
        </w:rPr>
      </w:pPr>
    </w:p>
    <w:p w14:paraId="0D644720" w14:textId="1F802EC7" w:rsidR="00D552A4" w:rsidRDefault="00DB5F67" w:rsidP="00DB5F67">
      <w:pPr>
        <w:jc w:val="center"/>
        <w:rPr>
          <w:rFonts w:ascii="Arial" w:eastAsia="Times New Roman" w:hAnsi="Arial" w:cs="Arial"/>
          <w:b/>
          <w:sz w:val="22"/>
          <w:szCs w:val="20"/>
          <w:lang w:eastAsia="es-MX"/>
        </w:rPr>
      </w:pPr>
      <w:r w:rsidRPr="00DB5F67">
        <w:rPr>
          <w:rFonts w:ascii="Arial" w:eastAsia="Times New Roman" w:hAnsi="Arial" w:cs="Arial"/>
          <w:b/>
          <w:sz w:val="22"/>
          <w:szCs w:val="20"/>
          <w:lang w:eastAsia="es-MX"/>
        </w:rPr>
        <w:t>RE</w:t>
      </w:r>
      <w:r>
        <w:rPr>
          <w:rFonts w:ascii="Arial" w:eastAsia="Times New Roman" w:hAnsi="Arial" w:cs="Arial"/>
          <w:b/>
          <w:sz w:val="22"/>
          <w:szCs w:val="20"/>
          <w:lang w:eastAsia="es-MX"/>
        </w:rPr>
        <w:t>GLAMENTO DEL PARQUE METROPOLITANO</w:t>
      </w:r>
      <w:r w:rsidRPr="00DB5F67">
        <w:rPr>
          <w:rFonts w:ascii="Arial" w:eastAsia="Times New Roman" w:hAnsi="Arial" w:cs="Arial"/>
          <w:b/>
          <w:sz w:val="22"/>
          <w:szCs w:val="20"/>
          <w:lang w:eastAsia="es-MX"/>
        </w:rPr>
        <w:t xml:space="preserve"> TRES PRESAS</w:t>
      </w:r>
      <w:r>
        <w:rPr>
          <w:rFonts w:ascii="Arial" w:eastAsia="Times New Roman" w:hAnsi="Arial" w:cs="Arial"/>
          <w:b/>
          <w:sz w:val="22"/>
          <w:szCs w:val="20"/>
          <w:lang w:eastAsia="es-MX"/>
        </w:rPr>
        <w:t xml:space="preserve"> DEL MUNICIPIO DE CHIHUAHUA</w:t>
      </w:r>
    </w:p>
    <w:p w14:paraId="7DC30EE2" w14:textId="77777777" w:rsidR="00DB5F67" w:rsidRPr="00DB5F67" w:rsidRDefault="00DB5F67" w:rsidP="00DB5F67">
      <w:pPr>
        <w:jc w:val="center"/>
        <w:rPr>
          <w:rFonts w:ascii="Arial" w:eastAsia="Times New Roman" w:hAnsi="Arial" w:cs="Arial"/>
          <w:b/>
          <w:sz w:val="22"/>
          <w:szCs w:val="20"/>
          <w:lang w:eastAsia="es-MX"/>
        </w:rPr>
      </w:pPr>
    </w:p>
    <w:p w14:paraId="633A5C06" w14:textId="77777777" w:rsidR="00DB5F67" w:rsidRPr="00D552A4" w:rsidRDefault="00DB5F67" w:rsidP="00D552A4">
      <w:pPr>
        <w:jc w:val="both"/>
        <w:rPr>
          <w:rFonts w:ascii="Arial" w:eastAsia="Times New Roman" w:hAnsi="Arial" w:cs="Arial"/>
          <w:sz w:val="20"/>
          <w:szCs w:val="20"/>
          <w:lang w:eastAsia="es-MX"/>
        </w:rPr>
      </w:pPr>
    </w:p>
    <w:p w14:paraId="5B094D8C"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TÍTULO PRIMERO</w:t>
      </w:r>
    </w:p>
    <w:p w14:paraId="0EF0D32C"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DISPOSICIONES GENERALES</w:t>
      </w:r>
    </w:p>
    <w:p w14:paraId="47E1F442" w14:textId="77777777" w:rsidR="00D552A4" w:rsidRPr="00D552A4" w:rsidRDefault="00D552A4" w:rsidP="00D552A4">
      <w:pPr>
        <w:jc w:val="center"/>
        <w:rPr>
          <w:rFonts w:ascii="Arial" w:eastAsia="Times New Roman" w:hAnsi="Arial" w:cs="Arial"/>
          <w:sz w:val="22"/>
          <w:szCs w:val="22"/>
          <w:lang w:val="es-ES_tradnl" w:eastAsia="es-MX"/>
        </w:rPr>
      </w:pPr>
    </w:p>
    <w:p w14:paraId="4264676F"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w:t>
      </w:r>
    </w:p>
    <w:p w14:paraId="20E0F6E7"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OBJETO</w:t>
      </w:r>
    </w:p>
    <w:p w14:paraId="716CACC5" w14:textId="77777777" w:rsidR="00D552A4" w:rsidRPr="00D552A4" w:rsidRDefault="00D552A4" w:rsidP="00D552A4">
      <w:pPr>
        <w:jc w:val="both"/>
        <w:rPr>
          <w:rFonts w:ascii="Arial" w:eastAsia="Times New Roman" w:hAnsi="Arial" w:cs="Arial"/>
          <w:b/>
          <w:sz w:val="20"/>
          <w:szCs w:val="20"/>
          <w:lang w:val="es-ES_tradnl" w:eastAsia="es-MX"/>
        </w:rPr>
      </w:pPr>
    </w:p>
    <w:p w14:paraId="712CEBE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1.-</w:t>
      </w:r>
      <w:r w:rsidRPr="00D552A4">
        <w:rPr>
          <w:rFonts w:ascii="Arial" w:eastAsia="Times New Roman" w:hAnsi="Arial" w:cs="Arial"/>
          <w:sz w:val="20"/>
          <w:szCs w:val="20"/>
          <w:lang w:val="es-ES_tradnl" w:eastAsia="es-MX"/>
        </w:rPr>
        <w:t xml:space="preserve"> Las disposiciones contenidas en el presente Reglamento son de orden público e interés social y de observancia general en las instalaciones del Parque Metropolitano Tres Presas, ubicado dentro de la mancha urbana del Municipio de Chihuahua.</w:t>
      </w:r>
    </w:p>
    <w:p w14:paraId="63625A13" w14:textId="77777777" w:rsidR="00D552A4" w:rsidRPr="00D552A4" w:rsidRDefault="00D552A4" w:rsidP="00D552A4">
      <w:pPr>
        <w:jc w:val="both"/>
        <w:rPr>
          <w:rFonts w:ascii="Arial" w:eastAsia="Times New Roman" w:hAnsi="Arial" w:cs="Arial"/>
          <w:sz w:val="20"/>
          <w:szCs w:val="20"/>
          <w:lang w:val="es-ES_tradnl" w:eastAsia="es-MX"/>
        </w:rPr>
      </w:pPr>
    </w:p>
    <w:p w14:paraId="4F26796C"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2.-</w:t>
      </w:r>
      <w:r w:rsidRPr="00D552A4">
        <w:rPr>
          <w:rFonts w:ascii="Arial" w:eastAsia="Times New Roman" w:hAnsi="Arial" w:cs="Arial"/>
          <w:sz w:val="20"/>
          <w:szCs w:val="20"/>
          <w:lang w:val="es-ES_tradnl" w:eastAsia="es-MX"/>
        </w:rPr>
        <w:t xml:space="preserve"> El presente instrumento tendrá por objeto regular las actividades, funcionamiento y organización que se realicen en el polígono del Parque Metropolitano Tres Presas, con la finalidad de racionalizar su uso y aprovechamiento, así como fomentar su conservación, para asegurar a la comunidad un lugar de esparcimiento, entretenimiento, así como de promoción y fomento de la cultura.</w:t>
      </w:r>
    </w:p>
    <w:p w14:paraId="120CFB01" w14:textId="77777777" w:rsidR="00D552A4" w:rsidRPr="00D552A4" w:rsidRDefault="00D552A4" w:rsidP="00D552A4">
      <w:pPr>
        <w:jc w:val="both"/>
        <w:rPr>
          <w:rFonts w:ascii="Arial" w:eastAsia="Times New Roman" w:hAnsi="Arial" w:cs="Arial"/>
          <w:sz w:val="20"/>
          <w:szCs w:val="20"/>
          <w:lang w:val="es-ES_tradnl" w:eastAsia="es-MX"/>
        </w:rPr>
      </w:pPr>
    </w:p>
    <w:p w14:paraId="170615E1"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3.-</w:t>
      </w:r>
      <w:r w:rsidRPr="00D552A4">
        <w:rPr>
          <w:rFonts w:ascii="Arial" w:eastAsia="Times New Roman" w:hAnsi="Arial" w:cs="Arial"/>
          <w:sz w:val="20"/>
          <w:szCs w:val="20"/>
          <w:lang w:val="es-ES_tradnl" w:eastAsia="es-MX"/>
        </w:rPr>
        <w:t xml:space="preserve"> La aplicación del presente Reglamento corresponde a la Dirección de Seguridad Pública Municipal, en coordinación con el Fideicomiso Público denominado Fideicomiso del Parque Metropolitano Tres Presas, a través del fideicomisario Parque Central 3 Presas, A.C.</w:t>
      </w:r>
    </w:p>
    <w:p w14:paraId="5F821B46" w14:textId="77777777" w:rsidR="00D552A4" w:rsidRPr="00D552A4" w:rsidRDefault="00D552A4" w:rsidP="00D552A4">
      <w:pPr>
        <w:jc w:val="both"/>
        <w:rPr>
          <w:rFonts w:ascii="Arial" w:eastAsia="Times New Roman" w:hAnsi="Arial" w:cs="Arial"/>
          <w:sz w:val="20"/>
          <w:szCs w:val="20"/>
          <w:lang w:val="es-ES_tradnl" w:eastAsia="es-MX"/>
        </w:rPr>
      </w:pPr>
    </w:p>
    <w:p w14:paraId="1D5D31A9" w14:textId="0AF7336E" w:rsid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4.-</w:t>
      </w:r>
      <w:r w:rsidRPr="00D552A4">
        <w:rPr>
          <w:rFonts w:ascii="Arial" w:eastAsia="Times New Roman" w:hAnsi="Arial" w:cs="Arial"/>
          <w:sz w:val="20"/>
          <w:szCs w:val="20"/>
          <w:lang w:val="es-ES_tradnl" w:eastAsia="es-MX"/>
        </w:rPr>
        <w:t xml:space="preserve"> Para efectos del presente Reglamento se entiende por:</w:t>
      </w:r>
    </w:p>
    <w:p w14:paraId="487CA8BA" w14:textId="77777777" w:rsidR="00D552A4" w:rsidRPr="00D552A4" w:rsidRDefault="00D552A4" w:rsidP="00D552A4">
      <w:pPr>
        <w:jc w:val="both"/>
        <w:rPr>
          <w:rFonts w:ascii="Arial" w:eastAsia="Times New Roman" w:hAnsi="Arial" w:cs="Arial"/>
          <w:sz w:val="20"/>
          <w:szCs w:val="20"/>
          <w:lang w:val="es-ES_tradnl" w:eastAsia="es-MX"/>
        </w:rPr>
      </w:pPr>
    </w:p>
    <w:p w14:paraId="1B46E315" w14:textId="2560CBB5"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Administración del parque:</w:t>
      </w:r>
      <w:r w:rsidRPr="00D552A4">
        <w:rPr>
          <w:rFonts w:ascii="Arial" w:eastAsia="Times New Roman" w:hAnsi="Arial" w:cs="Arial"/>
          <w:sz w:val="20"/>
          <w:szCs w:val="20"/>
          <w:lang w:val="es-ES_tradnl" w:eastAsia="es-MX"/>
        </w:rPr>
        <w:t xml:space="preserve"> La Asociación Civil Parque Central 3 Presas, A.C.</w:t>
      </w:r>
    </w:p>
    <w:p w14:paraId="0D73B826"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0982696F" w14:textId="6D480FE1" w:rsidR="00D552A4" w:rsidRPr="00D552A4" w:rsidRDefault="00D552A4" w:rsidP="00D552A4">
      <w:pPr>
        <w:numPr>
          <w:ilvl w:val="0"/>
          <w:numId w:val="59"/>
        </w:numPr>
        <w:ind w:left="567" w:hanging="141"/>
        <w:jc w:val="both"/>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Áreas comunes del parque: </w:t>
      </w:r>
      <w:r w:rsidRPr="00D552A4">
        <w:rPr>
          <w:rFonts w:ascii="Arial" w:eastAsia="Times New Roman" w:hAnsi="Arial" w:cs="Arial"/>
          <w:sz w:val="20"/>
          <w:szCs w:val="20"/>
          <w:lang w:val="es-ES_tradnl" w:eastAsia="es-MX"/>
        </w:rPr>
        <w:t>Los espacios al interior del parque que aseguran la existencia de un área de uso común entre los visitantes, ya sean los espacios para transitar o las instalaciones recreativas.</w:t>
      </w:r>
    </w:p>
    <w:p w14:paraId="00962A92" w14:textId="77777777" w:rsidR="00D552A4" w:rsidRPr="00D552A4" w:rsidRDefault="00D552A4" w:rsidP="00D552A4">
      <w:pPr>
        <w:ind w:left="567" w:hanging="141"/>
        <w:jc w:val="both"/>
        <w:rPr>
          <w:rFonts w:ascii="Arial" w:eastAsia="Times New Roman" w:hAnsi="Arial" w:cs="Arial"/>
          <w:b/>
          <w:sz w:val="20"/>
          <w:szCs w:val="20"/>
          <w:lang w:val="es-ES_tradnl" w:eastAsia="es-MX"/>
        </w:rPr>
      </w:pPr>
    </w:p>
    <w:p w14:paraId="6B1381C4" w14:textId="006253B6"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Parque</w:t>
      </w:r>
      <w:r w:rsidRPr="00D552A4">
        <w:rPr>
          <w:rFonts w:ascii="Arial" w:eastAsia="Times New Roman" w:hAnsi="Arial" w:cs="Arial"/>
          <w:sz w:val="20"/>
          <w:szCs w:val="20"/>
          <w:lang w:val="es-ES_tradnl" w:eastAsia="es-MX"/>
        </w:rPr>
        <w:t>: El Polígono del Parque Metropolitano Tres Presas, que se localiza al suroeste de la mancha urbana del Municipio de Chihuahua y cuenta con una superficie que se compone de 24’551,773.14 metros cuadrados, de conformidad con el plan de ordenación ambiental y urbana de los tres cuerpos de agua.</w:t>
      </w:r>
    </w:p>
    <w:p w14:paraId="57321919"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6666301D" w14:textId="2D2DFCDB"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Personal de vigilancia:</w:t>
      </w:r>
      <w:r w:rsidRPr="00D552A4">
        <w:rPr>
          <w:rFonts w:ascii="Arial" w:eastAsia="Times New Roman" w:hAnsi="Arial" w:cs="Arial"/>
          <w:sz w:val="20"/>
          <w:szCs w:val="20"/>
          <w:lang w:val="es-ES_tradnl" w:eastAsia="es-MX"/>
        </w:rPr>
        <w:t xml:space="preserve"> Personas empleadas por la prestadora del servicio de vigilancia, contratada por la Administración del Parque.</w:t>
      </w:r>
    </w:p>
    <w:p w14:paraId="584A239E"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7950C8BC" w14:textId="3194FE4A" w:rsid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Personal del parque:</w:t>
      </w:r>
      <w:r w:rsidRPr="00D552A4">
        <w:rPr>
          <w:rFonts w:ascii="Arial" w:eastAsia="Times New Roman" w:hAnsi="Arial" w:cs="Arial"/>
          <w:sz w:val="20"/>
          <w:szCs w:val="20"/>
          <w:lang w:val="es-ES_tradnl" w:eastAsia="es-MX"/>
        </w:rPr>
        <w:t xml:space="preserve"> Cualquier persona que labore en el parque, dependiente de la administración del parque. </w:t>
      </w:r>
    </w:p>
    <w:p w14:paraId="3BEC2A96"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2B31CC55" w14:textId="77777777" w:rsidR="00D552A4" w:rsidRPr="00D552A4" w:rsidRDefault="00D552A4" w:rsidP="00D552A4">
      <w:pPr>
        <w:numPr>
          <w:ilvl w:val="0"/>
          <w:numId w:val="59"/>
        </w:numPr>
        <w:ind w:left="567" w:hanging="141"/>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Visitante:</w:t>
      </w:r>
      <w:r w:rsidRPr="00D552A4">
        <w:rPr>
          <w:rFonts w:ascii="Arial" w:eastAsia="Times New Roman" w:hAnsi="Arial" w:cs="Arial"/>
          <w:sz w:val="20"/>
          <w:szCs w:val="20"/>
          <w:lang w:val="es-ES_tradnl" w:eastAsia="es-MX"/>
        </w:rPr>
        <w:t xml:space="preserve"> Toda persona que ingrese al parque que no sea personal del parque o de vigilancia, así como cuerpos de seguridad y rescate.</w:t>
      </w:r>
    </w:p>
    <w:p w14:paraId="3078B26B" w14:textId="77777777" w:rsidR="00D552A4" w:rsidRPr="00D552A4" w:rsidRDefault="00D552A4" w:rsidP="00D552A4">
      <w:pPr>
        <w:ind w:left="567" w:hanging="141"/>
        <w:jc w:val="both"/>
        <w:rPr>
          <w:rFonts w:ascii="Arial" w:eastAsia="Times New Roman" w:hAnsi="Arial" w:cs="Arial"/>
          <w:sz w:val="20"/>
          <w:szCs w:val="20"/>
          <w:lang w:val="es-ES_tradnl" w:eastAsia="es-MX"/>
        </w:rPr>
      </w:pPr>
    </w:p>
    <w:p w14:paraId="21618F09"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5.-</w:t>
      </w:r>
      <w:r w:rsidRPr="00D552A4">
        <w:rPr>
          <w:rFonts w:ascii="Arial" w:eastAsia="Times New Roman" w:hAnsi="Arial" w:cs="Arial"/>
          <w:sz w:val="20"/>
          <w:szCs w:val="20"/>
          <w:lang w:val="es-ES_tradnl" w:eastAsia="es-MX"/>
        </w:rPr>
        <w:t xml:space="preserve"> El Parque es un inmueble destinado a un servicio público y a ser un espacio de convivencia familiar mediante la promoción de la cultura y la recreación, con las limitaciones y restricciones que establece el Reglamento y demás disposiciones jurídicas aplicables.</w:t>
      </w:r>
    </w:p>
    <w:p w14:paraId="36B90FC8" w14:textId="77777777" w:rsidR="00D552A4" w:rsidRPr="00D552A4" w:rsidRDefault="00D552A4" w:rsidP="00D552A4">
      <w:pPr>
        <w:jc w:val="both"/>
        <w:rPr>
          <w:rFonts w:ascii="Arial" w:eastAsia="Times New Roman" w:hAnsi="Arial" w:cs="Arial"/>
          <w:sz w:val="20"/>
          <w:szCs w:val="20"/>
          <w:lang w:val="es-ES_tradnl" w:eastAsia="es-MX"/>
        </w:rPr>
      </w:pPr>
    </w:p>
    <w:p w14:paraId="749F3861" w14:textId="77777777" w:rsidR="00D552A4" w:rsidRPr="00D552A4" w:rsidRDefault="00D552A4" w:rsidP="00D552A4">
      <w:pPr>
        <w:jc w:val="both"/>
        <w:rPr>
          <w:rFonts w:ascii="Arial" w:eastAsia="Times New Roman" w:hAnsi="Arial" w:cs="Arial"/>
          <w:sz w:val="20"/>
          <w:szCs w:val="20"/>
          <w:lang w:val="es-ES_tradnl" w:eastAsia="es-MX"/>
        </w:rPr>
      </w:pPr>
    </w:p>
    <w:p w14:paraId="1B42E171"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II</w:t>
      </w:r>
    </w:p>
    <w:p w14:paraId="6FCF7DCC"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DEL USO DEL PARQUE</w:t>
      </w:r>
    </w:p>
    <w:p w14:paraId="0619DB79" w14:textId="77777777" w:rsidR="00D552A4" w:rsidRPr="00D552A4" w:rsidRDefault="00D552A4" w:rsidP="00D552A4">
      <w:pPr>
        <w:rPr>
          <w:rFonts w:ascii="Arial" w:eastAsia="Times New Roman" w:hAnsi="Arial" w:cs="Arial"/>
          <w:b/>
          <w:sz w:val="20"/>
          <w:szCs w:val="20"/>
          <w:lang w:val="es-ES_tradnl" w:eastAsia="es-MX"/>
        </w:rPr>
      </w:pPr>
    </w:p>
    <w:p w14:paraId="290554D9"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6.- </w:t>
      </w:r>
      <w:r w:rsidRPr="00D552A4">
        <w:rPr>
          <w:rFonts w:ascii="Arial" w:eastAsia="Times New Roman" w:hAnsi="Arial" w:cs="Arial"/>
          <w:sz w:val="20"/>
          <w:szCs w:val="20"/>
          <w:lang w:val="es-ES_tradnl" w:eastAsia="es-MX"/>
        </w:rPr>
        <w:t>El Parque estará abierto a los visitantes todos los días del año, en un horario que comprende de las 5:00 a las 22:30 horas, excepto cuando se celebre un evento, deberán solicitar la extensión del horario a la Administración del Parque.</w:t>
      </w:r>
    </w:p>
    <w:p w14:paraId="4C94E2E5" w14:textId="77777777" w:rsidR="00D552A4" w:rsidRPr="00D552A4" w:rsidRDefault="00D552A4" w:rsidP="00D552A4">
      <w:pPr>
        <w:jc w:val="both"/>
        <w:rPr>
          <w:rFonts w:ascii="Arial" w:eastAsia="Times New Roman" w:hAnsi="Arial" w:cs="Arial"/>
          <w:sz w:val="20"/>
          <w:szCs w:val="20"/>
          <w:lang w:val="es-ES_tradnl" w:eastAsia="es-MX"/>
        </w:rPr>
      </w:pPr>
    </w:p>
    <w:p w14:paraId="06D151C6"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7.- </w:t>
      </w:r>
      <w:r w:rsidRPr="00D552A4">
        <w:rPr>
          <w:rFonts w:ascii="Arial" w:eastAsia="Times New Roman" w:hAnsi="Arial" w:cs="Arial"/>
          <w:sz w:val="20"/>
          <w:szCs w:val="20"/>
          <w:lang w:val="es-ES_tradnl" w:eastAsia="es-MX"/>
        </w:rPr>
        <w:t xml:space="preserve">Los visitantes que acudan al parque en modalidad de peatones, y con el fin de garantizar su seguridad, deberán respetar las zonas, así como los carriles establecidos para tal efecto, por lo que bajo ninguna circunstancia deberán transitar en los carriles destinados para otra actividad. </w:t>
      </w:r>
    </w:p>
    <w:p w14:paraId="273ABF98" w14:textId="77777777" w:rsidR="00D552A4" w:rsidRPr="00D552A4" w:rsidRDefault="00D552A4" w:rsidP="00D552A4">
      <w:pPr>
        <w:jc w:val="both"/>
        <w:rPr>
          <w:rFonts w:ascii="Arial" w:eastAsia="Times New Roman" w:hAnsi="Arial" w:cs="Arial"/>
          <w:sz w:val="20"/>
          <w:szCs w:val="20"/>
          <w:lang w:val="es-ES_tradnl" w:eastAsia="es-MX"/>
        </w:rPr>
      </w:pPr>
    </w:p>
    <w:p w14:paraId="13D4F99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8.- </w:t>
      </w:r>
      <w:r w:rsidRPr="00D552A4">
        <w:rPr>
          <w:rFonts w:ascii="Arial" w:eastAsia="Times New Roman" w:hAnsi="Arial" w:cs="Arial"/>
          <w:sz w:val="20"/>
          <w:szCs w:val="20"/>
          <w:lang w:val="es-ES_tradnl" w:eastAsia="es-MX"/>
        </w:rPr>
        <w:t xml:space="preserve">El uso de las instalaciones, juegos y atracciones será responsabilidad de las personas visitantes, siendo obligadas a cubrir los daños y perjuicios que ocasionen, por lo que el parque no se hará cargo de cualquier daño producido dentro del mismo. </w:t>
      </w:r>
    </w:p>
    <w:p w14:paraId="6C771739" w14:textId="77777777" w:rsidR="00D552A4" w:rsidRPr="00D552A4" w:rsidRDefault="00D552A4" w:rsidP="00D552A4">
      <w:pPr>
        <w:jc w:val="both"/>
        <w:rPr>
          <w:rFonts w:ascii="Arial" w:eastAsia="Times New Roman" w:hAnsi="Arial" w:cs="Arial"/>
          <w:sz w:val="20"/>
          <w:szCs w:val="20"/>
          <w:lang w:val="es-ES_tradnl" w:eastAsia="es-MX"/>
        </w:rPr>
      </w:pPr>
    </w:p>
    <w:p w14:paraId="2FC2E6F6"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Las personas menores de edad que se encuentren en el Parque siempre deberán ser supervisados por una persona adulta.</w:t>
      </w:r>
    </w:p>
    <w:p w14:paraId="63232B94" w14:textId="77777777" w:rsidR="00D552A4" w:rsidRPr="00D552A4" w:rsidRDefault="00D552A4" w:rsidP="00D552A4">
      <w:pPr>
        <w:jc w:val="both"/>
        <w:rPr>
          <w:rFonts w:ascii="Arial" w:eastAsia="Times New Roman" w:hAnsi="Arial" w:cs="Arial"/>
          <w:sz w:val="20"/>
          <w:szCs w:val="20"/>
          <w:lang w:val="es-ES_tradnl" w:eastAsia="es-MX"/>
        </w:rPr>
      </w:pPr>
    </w:p>
    <w:p w14:paraId="574BC027"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val="es-ES_tradnl" w:eastAsia="es-MX"/>
        </w:rPr>
        <w:t>Artículo 9</w:t>
      </w:r>
      <w:r w:rsidRPr="00D552A4">
        <w:rPr>
          <w:rFonts w:ascii="Arial" w:eastAsia="Times New Roman" w:hAnsi="Arial" w:cs="Arial"/>
          <w:sz w:val="20"/>
          <w:szCs w:val="20"/>
          <w:lang w:val="es-ES_tradnl" w:eastAsia="es-MX"/>
        </w:rPr>
        <w:t xml:space="preserve">.- </w:t>
      </w:r>
      <w:r w:rsidRPr="00D552A4">
        <w:rPr>
          <w:rFonts w:ascii="Arial" w:eastAsia="Times New Roman" w:hAnsi="Arial" w:cs="Arial"/>
          <w:sz w:val="20"/>
          <w:szCs w:val="20"/>
          <w:lang w:eastAsia="es-MX"/>
        </w:rPr>
        <w:t>Los visitantes tienen la obligación de respetar las zonas destinadas para personas con discapacidad, de entrada y de salida de vehículos de emergencia y oficiales, bajo pena de ser retirados por la Administración del Parque.</w:t>
      </w:r>
    </w:p>
    <w:p w14:paraId="10178DE2" w14:textId="77777777" w:rsidR="00D552A4" w:rsidRPr="00D552A4" w:rsidRDefault="00D552A4" w:rsidP="00D552A4">
      <w:pPr>
        <w:jc w:val="both"/>
        <w:rPr>
          <w:rFonts w:ascii="Arial" w:eastAsia="Times New Roman" w:hAnsi="Arial" w:cs="Arial"/>
          <w:sz w:val="20"/>
          <w:szCs w:val="20"/>
          <w:lang w:val="es-ES_tradnl" w:eastAsia="es-MX"/>
        </w:rPr>
      </w:pPr>
    </w:p>
    <w:p w14:paraId="72AAD849"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10.- </w:t>
      </w:r>
      <w:r w:rsidRPr="00D552A4">
        <w:rPr>
          <w:rFonts w:ascii="Arial" w:eastAsia="Times New Roman" w:hAnsi="Arial" w:cs="Arial"/>
          <w:sz w:val="20"/>
          <w:szCs w:val="20"/>
          <w:lang w:eastAsia="es-MX"/>
        </w:rPr>
        <w:t>Las personas que lleven mascotas al Parque serán responsables de los daños que las mismas cometan, las cuales deberán portar en todo momento su correa o cadena de seguridad que permita mantener su control en el interior del Parque; además, las personas propietarias deben recoger los desechos fecales y tirarlos en el depósito de basura dentro de una bolsa plástica.</w:t>
      </w:r>
    </w:p>
    <w:p w14:paraId="1F3869C6" w14:textId="77777777" w:rsidR="00D552A4" w:rsidRPr="00D552A4" w:rsidRDefault="00D552A4" w:rsidP="00D552A4">
      <w:pPr>
        <w:jc w:val="both"/>
        <w:rPr>
          <w:rFonts w:ascii="Arial" w:eastAsia="Times New Roman" w:hAnsi="Arial" w:cs="Arial"/>
          <w:sz w:val="20"/>
          <w:szCs w:val="20"/>
          <w:lang w:eastAsia="es-MX"/>
        </w:rPr>
      </w:pPr>
    </w:p>
    <w:p w14:paraId="523E9124"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11.- </w:t>
      </w:r>
      <w:r w:rsidRPr="00D552A4">
        <w:rPr>
          <w:rFonts w:ascii="Arial" w:eastAsia="Times New Roman" w:hAnsi="Arial" w:cs="Arial"/>
          <w:sz w:val="20"/>
          <w:szCs w:val="20"/>
          <w:lang w:val="es-ES_tradnl" w:eastAsia="es-MX"/>
        </w:rPr>
        <w:t>La Administración del Parque podrá retirar a los visitantes que infrinjan el presente Reglamento, siendo sujetas a las sanciones correspondientes.</w:t>
      </w:r>
    </w:p>
    <w:p w14:paraId="45530578" w14:textId="77777777" w:rsidR="00D552A4" w:rsidRPr="00D552A4" w:rsidRDefault="00D552A4" w:rsidP="00D552A4">
      <w:pPr>
        <w:jc w:val="both"/>
        <w:rPr>
          <w:rFonts w:ascii="Arial" w:eastAsia="Times New Roman" w:hAnsi="Arial" w:cs="Arial"/>
          <w:sz w:val="20"/>
          <w:szCs w:val="20"/>
          <w:lang w:val="es-ES_tradnl" w:eastAsia="es-MX"/>
        </w:rPr>
      </w:pPr>
    </w:p>
    <w:p w14:paraId="1D059BF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12.- </w:t>
      </w:r>
      <w:r w:rsidRPr="00D552A4">
        <w:rPr>
          <w:rFonts w:ascii="Arial" w:eastAsia="Times New Roman" w:hAnsi="Arial" w:cs="Arial"/>
          <w:sz w:val="20"/>
          <w:szCs w:val="20"/>
          <w:lang w:val="es-ES_tradnl" w:eastAsia="es-MX"/>
        </w:rPr>
        <w:t>Si cualquier visitante se ve afectado por algún acto ilícito dentro del Parque, deberá dar aviso inmediato al personal de vigilancia más próximo, o en su caso, a la Dirección de Seguridad Pública Municipal.</w:t>
      </w:r>
    </w:p>
    <w:p w14:paraId="7B3C5419" w14:textId="77777777" w:rsidR="00D552A4" w:rsidRPr="00D552A4" w:rsidRDefault="00D552A4" w:rsidP="00D552A4">
      <w:pPr>
        <w:jc w:val="both"/>
        <w:rPr>
          <w:rFonts w:ascii="Arial" w:eastAsia="Times New Roman" w:hAnsi="Arial" w:cs="Arial"/>
          <w:sz w:val="20"/>
          <w:szCs w:val="20"/>
          <w:lang w:val="es-ES_tradnl" w:eastAsia="es-MX"/>
        </w:rPr>
      </w:pPr>
    </w:p>
    <w:p w14:paraId="54734455"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13.- </w:t>
      </w:r>
      <w:r w:rsidRPr="00D552A4">
        <w:rPr>
          <w:rFonts w:ascii="Arial" w:eastAsia="Times New Roman" w:hAnsi="Arial" w:cs="Arial"/>
          <w:sz w:val="20"/>
          <w:szCs w:val="20"/>
          <w:lang w:val="es-ES_tradnl" w:eastAsia="es-MX"/>
        </w:rPr>
        <w:t xml:space="preserve">La Administración del Parque no se hace responsable de cualquier robo parcial, total, extravío, pérdida de objetos de valor, bienes y/o vehículos, del uso indebido, negligencia y/o descuido por parte del visitante dentro de las instalaciones. </w:t>
      </w:r>
    </w:p>
    <w:p w14:paraId="65115774" w14:textId="77777777" w:rsidR="00D552A4" w:rsidRPr="00D552A4" w:rsidRDefault="00D552A4" w:rsidP="00D552A4">
      <w:pPr>
        <w:jc w:val="both"/>
        <w:rPr>
          <w:rFonts w:ascii="Arial" w:eastAsia="Times New Roman" w:hAnsi="Arial" w:cs="Arial"/>
          <w:b/>
          <w:sz w:val="20"/>
          <w:szCs w:val="20"/>
          <w:lang w:val="es-ES_tradnl" w:eastAsia="es-MX"/>
        </w:rPr>
      </w:pPr>
    </w:p>
    <w:p w14:paraId="6554F087"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14.- </w:t>
      </w:r>
      <w:r w:rsidRPr="00D552A4">
        <w:rPr>
          <w:rFonts w:ascii="Arial" w:eastAsia="Times New Roman" w:hAnsi="Arial" w:cs="Arial"/>
          <w:sz w:val="20"/>
          <w:szCs w:val="20"/>
          <w:lang w:val="es-ES_tradnl" w:eastAsia="es-MX"/>
        </w:rPr>
        <w:t>Cualquier persona que use, venda, distribuya, consuma drogas, sustancias tóxicas, enervantes, bebidas alcohólicas y/o cualquier otra sustancia prohibida, será puesta a disposición de las autoridades correspondientes.</w:t>
      </w:r>
    </w:p>
    <w:p w14:paraId="069C60C2" w14:textId="77777777" w:rsidR="00D552A4" w:rsidRPr="00D552A4" w:rsidRDefault="00D552A4" w:rsidP="00D552A4">
      <w:pPr>
        <w:jc w:val="both"/>
        <w:rPr>
          <w:rFonts w:ascii="Arial" w:eastAsia="Times New Roman" w:hAnsi="Arial" w:cs="Arial"/>
          <w:sz w:val="20"/>
          <w:szCs w:val="20"/>
          <w:lang w:val="es-ES_tradnl" w:eastAsia="es-MX"/>
        </w:rPr>
      </w:pPr>
    </w:p>
    <w:p w14:paraId="3838B3AA" w14:textId="77777777" w:rsidR="00D552A4" w:rsidRPr="00D552A4" w:rsidRDefault="00D552A4" w:rsidP="00D552A4">
      <w:pPr>
        <w:jc w:val="both"/>
        <w:rPr>
          <w:rFonts w:ascii="Arial" w:eastAsia="Times New Roman" w:hAnsi="Arial" w:cs="Arial"/>
          <w:sz w:val="20"/>
          <w:szCs w:val="20"/>
          <w:lang w:val="es-ES_tradnl" w:eastAsia="es-MX"/>
        </w:rPr>
      </w:pPr>
    </w:p>
    <w:p w14:paraId="7EEFAC64" w14:textId="77777777" w:rsidR="00D552A4" w:rsidRDefault="00D552A4" w:rsidP="00D552A4">
      <w:pPr>
        <w:jc w:val="center"/>
        <w:rPr>
          <w:rFonts w:ascii="Arial" w:eastAsia="Times New Roman" w:hAnsi="Arial" w:cs="Arial"/>
          <w:b/>
          <w:sz w:val="22"/>
          <w:szCs w:val="22"/>
          <w:lang w:val="es-ES_tradnl" w:eastAsia="es-MX"/>
        </w:rPr>
      </w:pPr>
    </w:p>
    <w:p w14:paraId="72515BA5" w14:textId="42BA44D6"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TÍTULO SEGUNDO</w:t>
      </w:r>
    </w:p>
    <w:p w14:paraId="3635AF72"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ACTIVIDADES DENTRO DEL PARQUE</w:t>
      </w:r>
    </w:p>
    <w:p w14:paraId="44986E79" w14:textId="77777777" w:rsidR="00D552A4" w:rsidRPr="00D552A4" w:rsidRDefault="00D552A4" w:rsidP="00D552A4">
      <w:pPr>
        <w:jc w:val="center"/>
        <w:rPr>
          <w:rFonts w:ascii="Arial" w:eastAsia="Times New Roman" w:hAnsi="Arial" w:cs="Arial"/>
          <w:b/>
          <w:sz w:val="22"/>
          <w:szCs w:val="22"/>
          <w:lang w:val="es-ES_tradnl" w:eastAsia="es-MX"/>
        </w:rPr>
      </w:pPr>
    </w:p>
    <w:p w14:paraId="26D2EB6E"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w:t>
      </w:r>
    </w:p>
    <w:p w14:paraId="049E9BC7"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RECREATIVAS</w:t>
      </w:r>
    </w:p>
    <w:p w14:paraId="53CAD957" w14:textId="77777777" w:rsidR="00D552A4" w:rsidRPr="00D552A4" w:rsidRDefault="00D552A4" w:rsidP="00D552A4">
      <w:pPr>
        <w:jc w:val="center"/>
        <w:rPr>
          <w:rFonts w:ascii="Arial" w:eastAsia="Times New Roman" w:hAnsi="Arial" w:cs="Arial"/>
          <w:b/>
          <w:sz w:val="22"/>
          <w:szCs w:val="22"/>
          <w:lang w:val="es-ES_tradnl" w:eastAsia="es-MX"/>
        </w:rPr>
      </w:pPr>
    </w:p>
    <w:p w14:paraId="2800B35A" w14:textId="77777777" w:rsidR="00D552A4" w:rsidRPr="00D552A4" w:rsidRDefault="00D552A4" w:rsidP="00D552A4">
      <w:pPr>
        <w:jc w:val="both"/>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Artículo 15.- </w:t>
      </w:r>
      <w:r w:rsidRPr="00D552A4">
        <w:rPr>
          <w:rFonts w:ascii="Arial" w:eastAsia="Times New Roman" w:hAnsi="Arial" w:cs="Arial"/>
          <w:sz w:val="20"/>
          <w:szCs w:val="20"/>
          <w:lang w:val="es-ES_tradnl" w:eastAsia="es-MX"/>
        </w:rPr>
        <w:t>La entrada al Parque con bicicletas, patines, patinetas o cualquier otro medio de transporte recreativo, está permitida bajo la responsabilidad del visitante, debiendo equiparlos con reflejante de color rojo en la parte posterior, para hacer uso de los mismos durante la noche.</w:t>
      </w:r>
      <w:r w:rsidRPr="00D552A4">
        <w:rPr>
          <w:rFonts w:ascii="Arial" w:eastAsia="Times New Roman" w:hAnsi="Arial" w:cs="Arial"/>
          <w:b/>
          <w:sz w:val="20"/>
          <w:szCs w:val="20"/>
          <w:lang w:val="es-ES_tradnl" w:eastAsia="es-MX"/>
        </w:rPr>
        <w:t xml:space="preserve"> </w:t>
      </w:r>
    </w:p>
    <w:p w14:paraId="3DED47E1" w14:textId="77777777" w:rsidR="00D552A4" w:rsidRPr="00D552A4" w:rsidRDefault="00D552A4" w:rsidP="00D552A4">
      <w:pPr>
        <w:jc w:val="both"/>
        <w:rPr>
          <w:rFonts w:ascii="Arial" w:eastAsia="Times New Roman" w:hAnsi="Arial" w:cs="Arial"/>
          <w:sz w:val="20"/>
          <w:szCs w:val="20"/>
          <w:lang w:val="es-ES_tradnl" w:eastAsia="es-MX"/>
        </w:rPr>
      </w:pPr>
    </w:p>
    <w:p w14:paraId="52EB67D1"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16</w:t>
      </w:r>
      <w:r w:rsidRPr="00D552A4">
        <w:rPr>
          <w:rFonts w:ascii="Arial" w:eastAsia="Times New Roman" w:hAnsi="Arial" w:cs="Arial"/>
          <w:sz w:val="20"/>
          <w:szCs w:val="20"/>
          <w:lang w:val="es-ES_tradnl" w:eastAsia="es-MX"/>
        </w:rPr>
        <w:t>.- Los visitantes que hagan uso de los medios de transporte autorizados descritos en el artículo anterior, únicamente podrán circular en las vías y el sentido establecido para tal efecto, por lo que no podrán incorporarse bajo ninguna circunstancia en las vías destinadas para los visitantes peatones y viceversa. Asimismo, deberán respetar los límites de velocidad establecidos para tal efecto.</w:t>
      </w:r>
    </w:p>
    <w:p w14:paraId="2BFA980A" w14:textId="77777777" w:rsidR="00D552A4" w:rsidRPr="00D552A4" w:rsidRDefault="00D552A4" w:rsidP="00D552A4">
      <w:pPr>
        <w:jc w:val="both"/>
        <w:rPr>
          <w:rFonts w:ascii="Arial" w:eastAsia="Times New Roman" w:hAnsi="Arial" w:cs="Arial"/>
          <w:sz w:val="20"/>
          <w:szCs w:val="20"/>
          <w:lang w:val="es-ES_tradnl" w:eastAsia="es-MX"/>
        </w:rPr>
      </w:pPr>
    </w:p>
    <w:p w14:paraId="47A78CAD"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17.- </w:t>
      </w:r>
      <w:r w:rsidRPr="00D552A4">
        <w:rPr>
          <w:rFonts w:ascii="Arial" w:eastAsia="Times New Roman" w:hAnsi="Arial" w:cs="Arial"/>
          <w:sz w:val="20"/>
          <w:szCs w:val="20"/>
          <w:lang w:val="es-ES_tradnl" w:eastAsia="es-MX"/>
        </w:rPr>
        <w:t>El uso de botes, kayaks y otros medios de transporte no motorizados son permitidos dentro de los vasos de agua de las presas, debiéndose acatar las medidas de seguridad que para tal efecto emita la Administración del Parque.</w:t>
      </w:r>
    </w:p>
    <w:p w14:paraId="01CCA8E9" w14:textId="77777777" w:rsidR="00D552A4" w:rsidRPr="00D552A4" w:rsidRDefault="00D552A4" w:rsidP="00D552A4">
      <w:pPr>
        <w:jc w:val="both"/>
        <w:rPr>
          <w:rFonts w:ascii="Arial" w:eastAsia="Times New Roman" w:hAnsi="Arial" w:cs="Arial"/>
          <w:sz w:val="20"/>
          <w:szCs w:val="20"/>
          <w:lang w:val="es-ES_tradnl" w:eastAsia="es-MX"/>
        </w:rPr>
      </w:pPr>
    </w:p>
    <w:p w14:paraId="2378A0E1"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18.- </w:t>
      </w:r>
      <w:r w:rsidRPr="00D552A4">
        <w:rPr>
          <w:rFonts w:ascii="Arial" w:eastAsia="Times New Roman" w:hAnsi="Arial" w:cs="Arial"/>
          <w:bCs/>
          <w:sz w:val="20"/>
          <w:szCs w:val="20"/>
          <w:lang w:val="es-ES_tradnl" w:eastAsia="es-MX"/>
        </w:rPr>
        <w:t xml:space="preserve">Los </w:t>
      </w:r>
      <w:r w:rsidRPr="00D552A4">
        <w:rPr>
          <w:rFonts w:ascii="Arial" w:eastAsia="Times New Roman" w:hAnsi="Arial" w:cs="Arial"/>
          <w:sz w:val="20"/>
          <w:szCs w:val="20"/>
          <w:lang w:val="es-ES_tradnl" w:eastAsia="es-MX"/>
        </w:rPr>
        <w:t>pescadores con o sin embarcación deberán solicitar autorización a la Administración del Parque para realizar dicha actividad, debiendo portar los permisos necesarios.</w:t>
      </w:r>
    </w:p>
    <w:p w14:paraId="65C08DFD" w14:textId="77777777" w:rsidR="00D552A4" w:rsidRPr="00D552A4" w:rsidRDefault="00D552A4" w:rsidP="00D552A4">
      <w:pPr>
        <w:jc w:val="center"/>
        <w:rPr>
          <w:rFonts w:ascii="Arial" w:eastAsia="Times New Roman" w:hAnsi="Arial" w:cs="Arial"/>
          <w:b/>
          <w:sz w:val="20"/>
          <w:szCs w:val="20"/>
          <w:lang w:val="es-ES_tradnl" w:eastAsia="es-MX"/>
        </w:rPr>
      </w:pPr>
    </w:p>
    <w:p w14:paraId="271400DF" w14:textId="77777777" w:rsidR="00D552A4" w:rsidRPr="00D552A4" w:rsidRDefault="00D552A4" w:rsidP="00D552A4">
      <w:pPr>
        <w:jc w:val="center"/>
        <w:rPr>
          <w:rFonts w:ascii="Arial" w:eastAsia="Times New Roman" w:hAnsi="Arial" w:cs="Arial"/>
          <w:b/>
          <w:sz w:val="20"/>
          <w:szCs w:val="20"/>
          <w:lang w:val="es-ES_tradnl" w:eastAsia="es-MX"/>
        </w:rPr>
      </w:pPr>
    </w:p>
    <w:p w14:paraId="45723C4F"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II</w:t>
      </w:r>
    </w:p>
    <w:p w14:paraId="4A807F9C"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COMERCIALES Y ARTÍSTICAS </w:t>
      </w:r>
    </w:p>
    <w:p w14:paraId="3EAC6681" w14:textId="77777777" w:rsidR="00D552A4" w:rsidRPr="00D552A4" w:rsidRDefault="00D552A4" w:rsidP="00D552A4">
      <w:pPr>
        <w:rPr>
          <w:rFonts w:ascii="Arial" w:eastAsia="Times New Roman" w:hAnsi="Arial" w:cs="Arial"/>
          <w:b/>
          <w:sz w:val="20"/>
          <w:szCs w:val="20"/>
          <w:lang w:val="es-ES_tradnl" w:eastAsia="es-MX"/>
        </w:rPr>
      </w:pPr>
    </w:p>
    <w:p w14:paraId="76E52CBD"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19.-</w:t>
      </w:r>
      <w:r w:rsidRPr="00D552A4">
        <w:rPr>
          <w:rFonts w:ascii="Arial" w:eastAsia="Times New Roman" w:hAnsi="Arial" w:cs="Arial"/>
          <w:sz w:val="20"/>
          <w:szCs w:val="20"/>
          <w:lang w:val="es-ES_tradnl" w:eastAsia="es-MX"/>
        </w:rPr>
        <w:t xml:space="preserve"> El uso de cámaras fotográficas y de video en el Parque está permitido para los visitantes. Cuando se trate de un fin de lucro, promoción, comercial o similar del material obtenido dentro de las instalaciones, deberá solicitarse permiso a la Administración del Parque.</w:t>
      </w:r>
    </w:p>
    <w:p w14:paraId="50F2529C" w14:textId="77777777" w:rsidR="00D552A4" w:rsidRPr="00D552A4" w:rsidRDefault="00D552A4" w:rsidP="00D552A4">
      <w:pPr>
        <w:jc w:val="both"/>
        <w:rPr>
          <w:rFonts w:ascii="Arial" w:eastAsia="Times New Roman" w:hAnsi="Arial" w:cs="Arial"/>
          <w:sz w:val="20"/>
          <w:szCs w:val="20"/>
          <w:lang w:val="es-ES_tradnl" w:eastAsia="es-MX"/>
        </w:rPr>
      </w:pPr>
    </w:p>
    <w:p w14:paraId="7B57FF90"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val="es-ES_tradnl" w:eastAsia="es-MX"/>
        </w:rPr>
        <w:t xml:space="preserve">Artículo 20.- </w:t>
      </w:r>
      <w:r w:rsidRPr="00D552A4">
        <w:rPr>
          <w:rFonts w:ascii="Arial" w:eastAsia="Times New Roman" w:hAnsi="Arial" w:cs="Arial"/>
          <w:sz w:val="20"/>
          <w:szCs w:val="20"/>
          <w:lang w:eastAsia="es-MX"/>
        </w:rPr>
        <w:t>Los visitantes serán los únicos responsables del contenido y divulgación de las imágenes que capturen u obtengan dentro del Parque.</w:t>
      </w:r>
    </w:p>
    <w:p w14:paraId="79F42FCB" w14:textId="77777777" w:rsidR="00D552A4" w:rsidRPr="00D552A4" w:rsidRDefault="00D552A4" w:rsidP="00D552A4">
      <w:pPr>
        <w:jc w:val="both"/>
        <w:rPr>
          <w:rFonts w:ascii="Arial" w:eastAsia="Times New Roman" w:hAnsi="Arial" w:cs="Arial"/>
          <w:sz w:val="20"/>
          <w:szCs w:val="20"/>
          <w:lang w:eastAsia="es-MX"/>
        </w:rPr>
      </w:pPr>
    </w:p>
    <w:p w14:paraId="27DA81F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eastAsia="es-MX"/>
        </w:rPr>
        <w:t xml:space="preserve">Artículo 21.- </w:t>
      </w:r>
      <w:r w:rsidRPr="00D552A4">
        <w:rPr>
          <w:rFonts w:ascii="Arial" w:eastAsia="Times New Roman" w:hAnsi="Arial" w:cs="Arial"/>
          <w:sz w:val="20"/>
          <w:szCs w:val="20"/>
          <w:lang w:val="es-ES_tradnl" w:eastAsia="es-MX"/>
        </w:rPr>
        <w:t xml:space="preserve">La impartición de clases, cursos y/o pláticas deportivas o culturales se efectuarán con autorización de la Administración del Parque; para ello, deberán registrarse en el padrón de instructores, debiendo portar el gafete oficial, emitido para tal efecto. </w:t>
      </w:r>
    </w:p>
    <w:p w14:paraId="04B7FCDB"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 xml:space="preserve"> </w:t>
      </w:r>
    </w:p>
    <w:p w14:paraId="216C0C2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eastAsia="es-MX"/>
        </w:rPr>
        <w:t xml:space="preserve">Artículo 22.- </w:t>
      </w:r>
      <w:r w:rsidRPr="00D552A4">
        <w:rPr>
          <w:rFonts w:ascii="Arial" w:eastAsia="Times New Roman" w:hAnsi="Arial" w:cs="Arial"/>
          <w:sz w:val="20"/>
          <w:szCs w:val="20"/>
          <w:lang w:val="es-ES_tradnl" w:eastAsia="es-MX"/>
        </w:rPr>
        <w:t>La colocación de letreros y propaganda, así como la distribución de volantes, se realizará previa autorización de la Administración del Parque.</w:t>
      </w:r>
    </w:p>
    <w:p w14:paraId="491B8059" w14:textId="77777777" w:rsidR="00D552A4" w:rsidRPr="00D552A4" w:rsidRDefault="00D552A4" w:rsidP="00D552A4">
      <w:pPr>
        <w:jc w:val="both"/>
        <w:rPr>
          <w:rFonts w:ascii="Arial" w:eastAsia="Times New Roman" w:hAnsi="Arial" w:cs="Arial"/>
          <w:sz w:val="20"/>
          <w:szCs w:val="20"/>
          <w:lang w:val="es-ES_tradnl" w:eastAsia="es-MX"/>
        </w:rPr>
      </w:pPr>
    </w:p>
    <w:p w14:paraId="3F17AF0C"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23.- </w:t>
      </w:r>
      <w:r w:rsidRPr="00D552A4">
        <w:rPr>
          <w:rFonts w:ascii="Arial" w:eastAsia="Times New Roman" w:hAnsi="Arial" w:cs="Arial"/>
          <w:sz w:val="20"/>
          <w:szCs w:val="20"/>
          <w:lang w:eastAsia="es-MX"/>
        </w:rPr>
        <w:t>Para llevar a cabo un evento, colocar casas de campaña o toldos, será necesario que la Administración del Parque lo permita.</w:t>
      </w:r>
    </w:p>
    <w:p w14:paraId="0AA33B9A" w14:textId="77777777" w:rsidR="00D552A4" w:rsidRPr="00D552A4" w:rsidRDefault="00D552A4" w:rsidP="00D552A4">
      <w:pPr>
        <w:jc w:val="both"/>
        <w:rPr>
          <w:rFonts w:ascii="Arial" w:eastAsia="Times New Roman" w:hAnsi="Arial" w:cs="Arial"/>
          <w:sz w:val="20"/>
          <w:szCs w:val="20"/>
          <w:lang w:eastAsia="es-MX"/>
        </w:rPr>
      </w:pPr>
    </w:p>
    <w:p w14:paraId="33322710"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24.- </w:t>
      </w:r>
      <w:r w:rsidRPr="00D552A4">
        <w:rPr>
          <w:rFonts w:ascii="Arial" w:eastAsia="Times New Roman" w:hAnsi="Arial" w:cs="Arial"/>
          <w:sz w:val="20"/>
          <w:szCs w:val="20"/>
          <w:lang w:val="es-ES_tradnl" w:eastAsia="es-MX"/>
        </w:rPr>
        <w:t xml:space="preserve">La entrada de vendedores ambulantes, </w:t>
      </w:r>
      <w:proofErr w:type="spellStart"/>
      <w:r w:rsidRPr="00D552A4">
        <w:rPr>
          <w:rFonts w:ascii="Arial" w:eastAsia="Times New Roman" w:hAnsi="Arial" w:cs="Arial"/>
          <w:sz w:val="20"/>
          <w:szCs w:val="20"/>
          <w:lang w:val="es-ES_tradnl" w:eastAsia="es-MX"/>
        </w:rPr>
        <w:t>promoventes</w:t>
      </w:r>
      <w:proofErr w:type="spellEnd"/>
      <w:r w:rsidRPr="00D552A4">
        <w:rPr>
          <w:rFonts w:ascii="Arial" w:eastAsia="Times New Roman" w:hAnsi="Arial" w:cs="Arial"/>
          <w:sz w:val="20"/>
          <w:szCs w:val="20"/>
          <w:lang w:val="es-ES_tradnl" w:eastAsia="es-MX"/>
        </w:rPr>
        <w:t xml:space="preserve">, repartidores de comida o medicamentos, cantantes, músicos, mimos, entre otros, con el fin de llevar a cabo actividades de venta, </w:t>
      </w:r>
      <w:r w:rsidRPr="00D552A4">
        <w:rPr>
          <w:rFonts w:ascii="Arial" w:eastAsia="Times New Roman" w:hAnsi="Arial" w:cs="Arial"/>
          <w:sz w:val="20"/>
          <w:szCs w:val="20"/>
          <w:lang w:val="es-ES_tradnl" w:eastAsia="es-MX"/>
        </w:rPr>
        <w:lastRenderedPageBreak/>
        <w:t>repartición o representación de actividades artísticas deberá ser autorizada por la Administración del Parque.</w:t>
      </w:r>
    </w:p>
    <w:p w14:paraId="2611596C" w14:textId="77777777" w:rsidR="00D552A4" w:rsidRPr="00D552A4" w:rsidRDefault="00D552A4" w:rsidP="00D552A4">
      <w:pPr>
        <w:jc w:val="both"/>
        <w:rPr>
          <w:rFonts w:ascii="Arial" w:eastAsia="Times New Roman" w:hAnsi="Arial" w:cs="Arial"/>
          <w:b/>
          <w:sz w:val="20"/>
          <w:szCs w:val="20"/>
          <w:lang w:val="es-ES_tradnl" w:eastAsia="es-MX"/>
        </w:rPr>
      </w:pPr>
    </w:p>
    <w:p w14:paraId="02A03817" w14:textId="77777777" w:rsidR="00D552A4" w:rsidRPr="00D552A4" w:rsidRDefault="00D552A4" w:rsidP="00D552A4">
      <w:pPr>
        <w:jc w:val="both"/>
        <w:rPr>
          <w:rFonts w:ascii="Arial" w:eastAsia="Times New Roman" w:hAnsi="Arial" w:cs="Arial"/>
          <w:b/>
          <w:sz w:val="20"/>
          <w:szCs w:val="20"/>
          <w:lang w:val="es-ES_tradnl" w:eastAsia="es-MX"/>
        </w:rPr>
      </w:pPr>
    </w:p>
    <w:p w14:paraId="57947224"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TÍTULO TERCERO</w:t>
      </w:r>
    </w:p>
    <w:p w14:paraId="74EBBA3A"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PROHIBICIONES </w:t>
      </w:r>
    </w:p>
    <w:p w14:paraId="12542A2D" w14:textId="77777777" w:rsidR="00D552A4" w:rsidRPr="00D552A4" w:rsidRDefault="00D552A4" w:rsidP="00D552A4">
      <w:pPr>
        <w:jc w:val="center"/>
        <w:rPr>
          <w:rFonts w:ascii="Arial" w:eastAsia="Times New Roman" w:hAnsi="Arial" w:cs="Arial"/>
          <w:b/>
          <w:sz w:val="22"/>
          <w:szCs w:val="22"/>
          <w:lang w:val="es-ES_tradnl" w:eastAsia="es-MX"/>
        </w:rPr>
      </w:pPr>
    </w:p>
    <w:p w14:paraId="41E2B16D"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 xml:space="preserve">CAPÍTULO I </w:t>
      </w:r>
    </w:p>
    <w:p w14:paraId="30BD7B77"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DESTRUCCIÓN O MAL USO DEL PARQUE E INSTALACIONES</w:t>
      </w:r>
    </w:p>
    <w:p w14:paraId="7036480A" w14:textId="77777777" w:rsidR="00D552A4" w:rsidRPr="00D552A4" w:rsidRDefault="00D552A4" w:rsidP="00D552A4">
      <w:pPr>
        <w:jc w:val="both"/>
        <w:rPr>
          <w:rFonts w:ascii="Arial" w:eastAsia="Times New Roman" w:hAnsi="Arial" w:cs="Arial"/>
          <w:sz w:val="20"/>
          <w:szCs w:val="20"/>
          <w:lang w:val="es-ES_tradnl" w:eastAsia="es-MX"/>
        </w:rPr>
      </w:pPr>
    </w:p>
    <w:p w14:paraId="6D76903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25.- </w:t>
      </w:r>
      <w:r w:rsidRPr="00D552A4">
        <w:rPr>
          <w:rFonts w:ascii="Arial" w:eastAsia="Times New Roman" w:hAnsi="Arial" w:cs="Arial"/>
          <w:sz w:val="20"/>
          <w:szCs w:val="20"/>
          <w:lang w:val="es-ES_tradnl" w:eastAsia="es-MX"/>
        </w:rPr>
        <w:t>Ninguna persona deberá realizar actividades que dañen, maltraten o mutilen las instalaciones o bienes muebles del Parque como de terceros.</w:t>
      </w:r>
    </w:p>
    <w:p w14:paraId="78881726" w14:textId="77777777" w:rsidR="00D552A4" w:rsidRPr="00D552A4" w:rsidRDefault="00D552A4" w:rsidP="00D552A4">
      <w:pPr>
        <w:jc w:val="both"/>
        <w:rPr>
          <w:rFonts w:ascii="Arial" w:eastAsia="Times New Roman" w:hAnsi="Arial" w:cs="Arial"/>
          <w:sz w:val="20"/>
          <w:szCs w:val="20"/>
          <w:lang w:val="es-ES_tradnl" w:eastAsia="es-MX"/>
        </w:rPr>
      </w:pPr>
    </w:p>
    <w:p w14:paraId="17ED066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26.-</w:t>
      </w:r>
      <w:r w:rsidRPr="00D552A4">
        <w:rPr>
          <w:rFonts w:ascii="Arial" w:eastAsia="Times New Roman" w:hAnsi="Arial" w:cs="Arial"/>
          <w:sz w:val="20"/>
          <w:szCs w:val="20"/>
          <w:lang w:val="es-ES_tradnl" w:eastAsia="es-MX"/>
        </w:rPr>
        <w:t xml:space="preserve"> Queda estrictamente prohibido a los visitantes portar cualquier tipo de herramienta o equipo, envases o contenedores de vidrio, barro o cerámica por seguridad de los visitantes, los cuales serán utilizados por el personal autorizado por la Administración del Parque.</w:t>
      </w:r>
    </w:p>
    <w:p w14:paraId="7B1BE2DA" w14:textId="77777777" w:rsidR="00D552A4" w:rsidRPr="00D552A4" w:rsidRDefault="00D552A4" w:rsidP="00D552A4">
      <w:pPr>
        <w:jc w:val="both"/>
        <w:rPr>
          <w:rFonts w:ascii="Arial" w:eastAsia="Times New Roman" w:hAnsi="Arial" w:cs="Arial"/>
          <w:sz w:val="20"/>
          <w:szCs w:val="20"/>
          <w:lang w:val="es-ES_tradnl" w:eastAsia="es-MX"/>
        </w:rPr>
      </w:pPr>
    </w:p>
    <w:p w14:paraId="77DAB6EF"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27.- </w:t>
      </w:r>
      <w:r w:rsidRPr="00D552A4">
        <w:rPr>
          <w:rFonts w:ascii="Arial" w:eastAsia="Times New Roman" w:hAnsi="Arial" w:cs="Arial"/>
          <w:sz w:val="20"/>
          <w:szCs w:val="20"/>
          <w:lang w:val="es-ES_tradnl" w:eastAsia="es-MX"/>
        </w:rPr>
        <w:t>No se permite entrar a visitantes que se encuentren bajo la influencia de cualquier sustancia como alcohol, drogas y estupefacientes.</w:t>
      </w:r>
    </w:p>
    <w:p w14:paraId="1CA8E4D7" w14:textId="77777777" w:rsidR="00D552A4" w:rsidRPr="00D552A4" w:rsidRDefault="00D552A4" w:rsidP="00D552A4">
      <w:pPr>
        <w:jc w:val="both"/>
        <w:rPr>
          <w:rFonts w:ascii="Arial" w:eastAsia="Times New Roman" w:hAnsi="Arial" w:cs="Arial"/>
          <w:b/>
          <w:sz w:val="20"/>
          <w:szCs w:val="20"/>
          <w:lang w:val="es-ES_tradnl" w:eastAsia="es-MX"/>
        </w:rPr>
      </w:pPr>
    </w:p>
    <w:p w14:paraId="165FC2E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28.- </w:t>
      </w:r>
      <w:r w:rsidRPr="00D552A4">
        <w:rPr>
          <w:rFonts w:ascii="Arial" w:eastAsia="Times New Roman" w:hAnsi="Arial" w:cs="Arial"/>
          <w:sz w:val="20"/>
          <w:szCs w:val="20"/>
          <w:lang w:val="es-ES_tradnl" w:eastAsia="es-MX"/>
        </w:rPr>
        <w:t xml:space="preserve">Ningún visitante deberá mutilar, dañar, cortar, sustraer, matar o remover árboles, plantas, flores, arbustos o demás flora y/o fauna, existente en el Parque. Salvo la actividad de la pesca, siempre y cuando se tenga permiso de la Administración del Parque. </w:t>
      </w:r>
    </w:p>
    <w:p w14:paraId="72C4031C" w14:textId="77777777" w:rsidR="00D552A4" w:rsidRPr="00D552A4" w:rsidRDefault="00D552A4" w:rsidP="00D552A4">
      <w:pPr>
        <w:jc w:val="both"/>
        <w:rPr>
          <w:rFonts w:ascii="Arial" w:eastAsia="Times New Roman" w:hAnsi="Arial" w:cs="Arial"/>
          <w:sz w:val="20"/>
          <w:szCs w:val="20"/>
          <w:lang w:val="es-ES_tradnl" w:eastAsia="es-MX"/>
        </w:rPr>
      </w:pPr>
    </w:p>
    <w:p w14:paraId="64B82D0D" w14:textId="77777777" w:rsidR="00D552A4" w:rsidRPr="00D552A4" w:rsidRDefault="00D552A4" w:rsidP="00D552A4">
      <w:pPr>
        <w:jc w:val="both"/>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Artículo 29.- </w:t>
      </w:r>
      <w:r w:rsidRPr="00D552A4">
        <w:rPr>
          <w:rFonts w:ascii="Arial" w:eastAsia="Times New Roman" w:hAnsi="Arial" w:cs="Arial"/>
          <w:sz w:val="20"/>
          <w:szCs w:val="20"/>
          <w:lang w:val="es-ES_tradnl" w:eastAsia="es-MX"/>
        </w:rPr>
        <w:t>Los visitantes no podrán utilizar las superficies que por disposición de la Administración del Parque se encuentren en mantenimiento, remodelación, entre otras.</w:t>
      </w:r>
    </w:p>
    <w:p w14:paraId="08A52A83" w14:textId="77777777" w:rsidR="00D552A4" w:rsidRPr="00D552A4" w:rsidRDefault="00D552A4" w:rsidP="00D552A4">
      <w:pPr>
        <w:jc w:val="both"/>
        <w:rPr>
          <w:rFonts w:ascii="Arial" w:eastAsia="Times New Roman" w:hAnsi="Arial" w:cs="Arial"/>
          <w:sz w:val="20"/>
          <w:szCs w:val="20"/>
          <w:lang w:val="es-ES_tradnl" w:eastAsia="es-MX"/>
        </w:rPr>
      </w:pPr>
    </w:p>
    <w:p w14:paraId="435C8E7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30.- </w:t>
      </w:r>
      <w:r w:rsidRPr="00D552A4">
        <w:rPr>
          <w:rFonts w:ascii="Arial" w:eastAsia="Times New Roman" w:hAnsi="Arial" w:cs="Arial"/>
          <w:sz w:val="20"/>
          <w:szCs w:val="20"/>
          <w:lang w:val="es-ES_tradnl" w:eastAsia="es-MX"/>
        </w:rPr>
        <w:t>Ningún visitante deberá limitar las áreas para uso exclusivo, de forma que no permita a los demás visitantes hacer uso de las mismas, sin previa autorización de la Administración del Parque.</w:t>
      </w:r>
    </w:p>
    <w:p w14:paraId="50D1A7B8" w14:textId="77777777" w:rsidR="00D552A4" w:rsidRPr="00D552A4" w:rsidRDefault="00D552A4" w:rsidP="00D552A4">
      <w:pPr>
        <w:jc w:val="both"/>
        <w:rPr>
          <w:rFonts w:ascii="Arial" w:eastAsia="Times New Roman" w:hAnsi="Arial" w:cs="Arial"/>
          <w:sz w:val="20"/>
          <w:szCs w:val="20"/>
          <w:lang w:val="es-ES_tradnl" w:eastAsia="es-MX"/>
        </w:rPr>
      </w:pPr>
    </w:p>
    <w:p w14:paraId="161C24CC"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31.- </w:t>
      </w:r>
      <w:r w:rsidRPr="00D552A4">
        <w:rPr>
          <w:rFonts w:ascii="Arial" w:eastAsia="Times New Roman" w:hAnsi="Arial" w:cs="Arial"/>
          <w:sz w:val="20"/>
          <w:szCs w:val="20"/>
          <w:lang w:eastAsia="es-MX"/>
        </w:rPr>
        <w:t>No deberán dejar o tirar basura fuera de los lugares y depósitos designados para tales efectos.</w:t>
      </w:r>
    </w:p>
    <w:p w14:paraId="50BC6F9D" w14:textId="77777777" w:rsidR="00D552A4" w:rsidRPr="00D552A4" w:rsidRDefault="00D552A4" w:rsidP="00D552A4">
      <w:pPr>
        <w:jc w:val="both"/>
        <w:rPr>
          <w:rFonts w:ascii="Arial" w:eastAsia="Times New Roman" w:hAnsi="Arial" w:cs="Arial"/>
          <w:sz w:val="20"/>
          <w:szCs w:val="20"/>
          <w:lang w:eastAsia="es-MX"/>
        </w:rPr>
      </w:pPr>
    </w:p>
    <w:p w14:paraId="6812BB24"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eastAsia="es-MX"/>
        </w:rPr>
        <w:t xml:space="preserve">Artículo 32.- </w:t>
      </w:r>
      <w:r w:rsidRPr="00D552A4">
        <w:rPr>
          <w:rFonts w:ascii="Arial" w:eastAsia="Times New Roman" w:hAnsi="Arial" w:cs="Arial"/>
          <w:sz w:val="20"/>
          <w:szCs w:val="20"/>
          <w:lang w:eastAsia="es-MX"/>
        </w:rPr>
        <w:t>Queda prohibido tirar, derramar o descargar algún tipo de líquido o sólido en las áreas acuáticas del Parque. De igual forma, no se deberán introducir juguetes, vehículos motorizados a control remoto o cualquier otra clase de objetos.</w:t>
      </w:r>
    </w:p>
    <w:p w14:paraId="31A23D81" w14:textId="77777777" w:rsidR="00D552A4" w:rsidRPr="00D552A4" w:rsidRDefault="00D552A4" w:rsidP="00D552A4">
      <w:pPr>
        <w:jc w:val="both"/>
        <w:rPr>
          <w:rFonts w:ascii="Arial" w:eastAsia="Times New Roman" w:hAnsi="Arial" w:cs="Arial"/>
          <w:sz w:val="20"/>
          <w:szCs w:val="20"/>
          <w:lang w:eastAsia="es-MX"/>
        </w:rPr>
      </w:pPr>
    </w:p>
    <w:p w14:paraId="381E4725"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33.- </w:t>
      </w:r>
      <w:r w:rsidRPr="00D552A4">
        <w:rPr>
          <w:rFonts w:ascii="Arial" w:eastAsia="Times New Roman" w:hAnsi="Arial" w:cs="Arial"/>
          <w:sz w:val="20"/>
          <w:szCs w:val="20"/>
          <w:lang w:val="es-ES_tradnl" w:eastAsia="es-MX"/>
        </w:rPr>
        <w:t>Ningún visitante deberá orinar y/o defecar en áreas comunes del Parque, únicamente en las áreas destinadas para estos fines.</w:t>
      </w:r>
    </w:p>
    <w:p w14:paraId="7C9C22A4" w14:textId="77777777" w:rsidR="00D552A4" w:rsidRPr="00D552A4" w:rsidRDefault="00D552A4" w:rsidP="00D552A4">
      <w:pPr>
        <w:jc w:val="both"/>
        <w:rPr>
          <w:rFonts w:ascii="Arial" w:eastAsia="Times New Roman" w:hAnsi="Arial" w:cs="Arial"/>
          <w:sz w:val="20"/>
          <w:szCs w:val="20"/>
          <w:lang w:val="es-ES_tradnl" w:eastAsia="es-MX"/>
        </w:rPr>
      </w:pPr>
    </w:p>
    <w:p w14:paraId="0CE9E35E"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Artículo 34.-</w:t>
      </w:r>
      <w:r w:rsidRPr="00D552A4">
        <w:rPr>
          <w:rFonts w:ascii="Arial" w:eastAsia="Times New Roman" w:hAnsi="Arial" w:cs="Arial"/>
          <w:sz w:val="20"/>
          <w:szCs w:val="20"/>
          <w:lang w:eastAsia="es-MX"/>
        </w:rPr>
        <w:t xml:space="preserve"> </w:t>
      </w:r>
      <w:r w:rsidRPr="00D552A4">
        <w:rPr>
          <w:rFonts w:ascii="Arial" w:eastAsia="Times New Roman" w:hAnsi="Arial" w:cs="Arial"/>
          <w:sz w:val="20"/>
          <w:szCs w:val="20"/>
          <w:lang w:val="es-ES_tradnl" w:eastAsia="es-MX"/>
        </w:rPr>
        <w:t>Se prohíbe portar dentro del parque armas, explosivos, objetos punzo cortantes u objetos de la misma naturaleza.</w:t>
      </w:r>
    </w:p>
    <w:p w14:paraId="03C4554F" w14:textId="77777777" w:rsidR="00D552A4" w:rsidRPr="00D552A4" w:rsidRDefault="00D552A4" w:rsidP="00D552A4">
      <w:pPr>
        <w:jc w:val="both"/>
        <w:rPr>
          <w:rFonts w:ascii="Arial" w:eastAsia="Times New Roman" w:hAnsi="Arial" w:cs="Arial"/>
          <w:sz w:val="20"/>
          <w:szCs w:val="20"/>
          <w:lang w:val="es-ES_tradnl" w:eastAsia="es-MX"/>
        </w:rPr>
      </w:pPr>
    </w:p>
    <w:p w14:paraId="1E09681B" w14:textId="77777777" w:rsidR="00D552A4" w:rsidRPr="00D552A4" w:rsidRDefault="00D552A4" w:rsidP="00D552A4">
      <w:pPr>
        <w:jc w:val="both"/>
        <w:rPr>
          <w:rFonts w:ascii="Arial" w:eastAsia="Times New Roman" w:hAnsi="Arial" w:cs="Arial"/>
          <w:bCs/>
          <w:sz w:val="20"/>
          <w:szCs w:val="20"/>
          <w:lang w:val="es-ES_tradnl" w:eastAsia="es-MX"/>
        </w:rPr>
      </w:pPr>
      <w:r w:rsidRPr="00D552A4">
        <w:rPr>
          <w:rFonts w:ascii="Arial" w:eastAsia="Times New Roman" w:hAnsi="Arial" w:cs="Arial"/>
          <w:b/>
          <w:sz w:val="20"/>
          <w:szCs w:val="20"/>
          <w:lang w:val="es-ES_tradnl" w:eastAsia="es-MX"/>
        </w:rPr>
        <w:t xml:space="preserve">Artículo 35.-  </w:t>
      </w:r>
      <w:r w:rsidRPr="00D552A4">
        <w:rPr>
          <w:rFonts w:ascii="Arial" w:eastAsia="Times New Roman" w:hAnsi="Arial" w:cs="Arial"/>
          <w:bCs/>
          <w:sz w:val="20"/>
          <w:szCs w:val="20"/>
          <w:lang w:val="es-ES_tradnl" w:eastAsia="es-MX"/>
        </w:rPr>
        <w:t>Será una violación al presente Reglamento cuando el visitante tenga un comportamiento inapropiado dentro del Parque en alguno de los siguientes casos:</w:t>
      </w:r>
    </w:p>
    <w:p w14:paraId="69EB9452" w14:textId="77777777" w:rsidR="00D552A4" w:rsidRPr="00D552A4" w:rsidRDefault="00D552A4" w:rsidP="00D552A4">
      <w:pPr>
        <w:jc w:val="both"/>
        <w:rPr>
          <w:rFonts w:ascii="Arial" w:eastAsia="Times New Roman" w:hAnsi="Arial" w:cs="Arial"/>
          <w:bCs/>
          <w:sz w:val="20"/>
          <w:szCs w:val="20"/>
          <w:lang w:val="es-ES_tradnl" w:eastAsia="es-MX"/>
        </w:rPr>
      </w:pPr>
    </w:p>
    <w:p w14:paraId="0DA5F6B1" w14:textId="3CC69D8C"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Escalar alguna pared, cerca, árbol, arbusto, escultura o cualquier otra vegetación e instalación que no esté diseñada para ese fin en específico;</w:t>
      </w:r>
    </w:p>
    <w:p w14:paraId="2A96E771" w14:textId="77777777" w:rsidR="00D552A4" w:rsidRPr="00D552A4" w:rsidRDefault="00D552A4" w:rsidP="009F6B9C">
      <w:pPr>
        <w:ind w:hanging="153"/>
        <w:jc w:val="both"/>
        <w:rPr>
          <w:rFonts w:ascii="Arial" w:eastAsia="Times New Roman" w:hAnsi="Arial" w:cs="Arial"/>
          <w:sz w:val="20"/>
          <w:szCs w:val="20"/>
          <w:lang w:eastAsia="es-MX"/>
        </w:rPr>
      </w:pPr>
    </w:p>
    <w:p w14:paraId="32F5A32B" w14:textId="4BFD342D"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Promover algún tipo de apuesta;</w:t>
      </w:r>
    </w:p>
    <w:p w14:paraId="4BC78C25" w14:textId="77777777" w:rsidR="00D552A4" w:rsidRPr="00D552A4" w:rsidRDefault="00D552A4" w:rsidP="009F6B9C">
      <w:pPr>
        <w:ind w:hanging="153"/>
        <w:jc w:val="both"/>
        <w:rPr>
          <w:rFonts w:ascii="Arial" w:eastAsia="Times New Roman" w:hAnsi="Arial" w:cs="Arial"/>
          <w:sz w:val="20"/>
          <w:szCs w:val="20"/>
          <w:lang w:eastAsia="es-MX"/>
        </w:rPr>
      </w:pPr>
    </w:p>
    <w:p w14:paraId="14816B4F" w14:textId="77777777" w:rsidR="00D552A4" w:rsidRP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Participar en peleas o mostrar actitudes agresivas que atenten contra otros visitantes o personal del Parque;</w:t>
      </w:r>
    </w:p>
    <w:p w14:paraId="43FE8280" w14:textId="3D7DF3D2"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Realizar actividades que por su naturaleza puedan molestar o alarmar de forma grave a otros visitantes;</w:t>
      </w:r>
    </w:p>
    <w:p w14:paraId="23FF989B" w14:textId="77777777" w:rsidR="00D552A4" w:rsidRPr="00D552A4" w:rsidRDefault="00D552A4" w:rsidP="009F6B9C">
      <w:pPr>
        <w:ind w:hanging="153"/>
        <w:jc w:val="both"/>
        <w:rPr>
          <w:rFonts w:ascii="Arial" w:eastAsia="Times New Roman" w:hAnsi="Arial" w:cs="Arial"/>
          <w:sz w:val="20"/>
          <w:szCs w:val="20"/>
          <w:lang w:eastAsia="es-MX"/>
        </w:rPr>
      </w:pPr>
    </w:p>
    <w:p w14:paraId="15E1494F" w14:textId="7F55A109"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 xml:space="preserve">Efectuar algún acto inmoral que intencionalmente atente contra las buenas costumbres o cometa algún acto que pueda ser ofensivo para otro; </w:t>
      </w:r>
    </w:p>
    <w:p w14:paraId="130FE0AA" w14:textId="77777777" w:rsidR="00D552A4" w:rsidRPr="00D552A4" w:rsidRDefault="00D552A4" w:rsidP="009F6B9C">
      <w:pPr>
        <w:ind w:hanging="153"/>
        <w:jc w:val="both"/>
        <w:rPr>
          <w:rFonts w:ascii="Arial" w:eastAsia="Times New Roman" w:hAnsi="Arial" w:cs="Arial"/>
          <w:sz w:val="20"/>
          <w:szCs w:val="20"/>
          <w:lang w:eastAsia="es-MX"/>
        </w:rPr>
      </w:pPr>
    </w:p>
    <w:p w14:paraId="7EC6293F" w14:textId="79E15987" w:rsidR="00D552A4" w:rsidRDefault="00D552A4" w:rsidP="009F6B9C">
      <w:pPr>
        <w:numPr>
          <w:ilvl w:val="0"/>
          <w:numId w:val="60"/>
        </w:numPr>
        <w:ind w:hanging="153"/>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Interferir en cualquier tipo de actividad que ponga en riesgo su propia integridad, así como la de los demás visitantes del Parque;</w:t>
      </w:r>
    </w:p>
    <w:p w14:paraId="5534800F" w14:textId="77777777" w:rsidR="00D552A4" w:rsidRPr="00D552A4" w:rsidRDefault="00D552A4" w:rsidP="009F6B9C">
      <w:pPr>
        <w:ind w:hanging="153"/>
        <w:jc w:val="both"/>
        <w:rPr>
          <w:rFonts w:ascii="Arial" w:eastAsia="Times New Roman" w:hAnsi="Arial" w:cs="Arial"/>
          <w:sz w:val="20"/>
          <w:szCs w:val="20"/>
          <w:lang w:eastAsia="es-MX"/>
        </w:rPr>
      </w:pPr>
    </w:p>
    <w:p w14:paraId="13295604" w14:textId="64D94C7B" w:rsidR="00D552A4" w:rsidRDefault="00D552A4" w:rsidP="009F6B9C">
      <w:pPr>
        <w:numPr>
          <w:ilvl w:val="0"/>
          <w:numId w:val="60"/>
        </w:numPr>
        <w:ind w:hanging="153"/>
        <w:contextualSpacing/>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Fumar en las instalaciones; el Parque es un espacio libre de humo;</w:t>
      </w:r>
    </w:p>
    <w:p w14:paraId="7F57FA40" w14:textId="77777777" w:rsidR="00D552A4" w:rsidRPr="00D552A4" w:rsidRDefault="00D552A4" w:rsidP="009F6B9C">
      <w:pPr>
        <w:ind w:hanging="153"/>
        <w:contextualSpacing/>
        <w:jc w:val="both"/>
        <w:rPr>
          <w:rFonts w:ascii="Arial" w:eastAsia="Times New Roman" w:hAnsi="Arial" w:cs="Arial"/>
          <w:sz w:val="20"/>
          <w:szCs w:val="20"/>
          <w:lang w:eastAsia="es-MX"/>
        </w:rPr>
      </w:pPr>
    </w:p>
    <w:p w14:paraId="33D5A24F" w14:textId="5B978D58" w:rsidR="00D552A4" w:rsidRDefault="00D552A4" w:rsidP="009F6B9C">
      <w:pPr>
        <w:numPr>
          <w:ilvl w:val="0"/>
          <w:numId w:val="60"/>
        </w:numPr>
        <w:ind w:hanging="153"/>
        <w:jc w:val="both"/>
        <w:rPr>
          <w:rFonts w:ascii="Arial" w:eastAsia="Times New Roman" w:hAnsi="Arial" w:cs="Arial"/>
          <w:sz w:val="20"/>
          <w:szCs w:val="20"/>
          <w:lang w:val="es-ES_tradnl"/>
        </w:rPr>
      </w:pPr>
      <w:r w:rsidRPr="00D552A4">
        <w:rPr>
          <w:rFonts w:ascii="Arial" w:eastAsia="Times New Roman" w:hAnsi="Arial" w:cs="Arial"/>
          <w:sz w:val="20"/>
          <w:szCs w:val="20"/>
          <w:lang w:val="es-ES_tradnl"/>
        </w:rPr>
        <w:t>Iniciar o mantener fogatas, el uso de hornillas, asadores, tanques de gas o equipo similar;</w:t>
      </w:r>
    </w:p>
    <w:p w14:paraId="6016437B" w14:textId="77777777" w:rsidR="00D552A4" w:rsidRPr="00D552A4" w:rsidRDefault="00D552A4" w:rsidP="009F6B9C">
      <w:pPr>
        <w:ind w:hanging="153"/>
        <w:jc w:val="both"/>
        <w:rPr>
          <w:rFonts w:ascii="Arial" w:eastAsia="Times New Roman" w:hAnsi="Arial" w:cs="Arial"/>
          <w:sz w:val="20"/>
          <w:szCs w:val="20"/>
          <w:lang w:val="es-ES_tradnl"/>
        </w:rPr>
      </w:pPr>
    </w:p>
    <w:p w14:paraId="25C075C9" w14:textId="001850A0" w:rsidR="00D552A4" w:rsidRDefault="00D552A4" w:rsidP="009F6B9C">
      <w:pPr>
        <w:numPr>
          <w:ilvl w:val="0"/>
          <w:numId w:val="60"/>
        </w:numPr>
        <w:ind w:hanging="153"/>
        <w:contextualSpacing/>
        <w:jc w:val="both"/>
        <w:rPr>
          <w:rFonts w:ascii="Arial" w:eastAsia="Times New Roman" w:hAnsi="Arial" w:cs="Arial"/>
          <w:sz w:val="20"/>
          <w:szCs w:val="20"/>
          <w:lang w:eastAsia="es-MX"/>
        </w:rPr>
      </w:pPr>
      <w:r w:rsidRPr="00D552A4">
        <w:rPr>
          <w:rFonts w:ascii="Arial" w:eastAsia="Times New Roman" w:hAnsi="Arial" w:cs="Arial"/>
          <w:sz w:val="20"/>
          <w:szCs w:val="20"/>
          <w:lang w:eastAsia="es-MX"/>
        </w:rPr>
        <w:t>Colocar mesas, sillas, hamacas, lonas, inflables o similar dentro del parque salvo que cuenten con autorización de la Administración del Parque; y,</w:t>
      </w:r>
    </w:p>
    <w:p w14:paraId="3FD9C578" w14:textId="77777777" w:rsidR="00D552A4" w:rsidRPr="00D552A4" w:rsidRDefault="00D552A4" w:rsidP="009F6B9C">
      <w:pPr>
        <w:ind w:hanging="153"/>
        <w:contextualSpacing/>
        <w:jc w:val="both"/>
        <w:rPr>
          <w:rFonts w:ascii="Arial" w:eastAsia="Times New Roman" w:hAnsi="Arial" w:cs="Arial"/>
          <w:sz w:val="20"/>
          <w:szCs w:val="20"/>
          <w:lang w:eastAsia="es-MX"/>
        </w:rPr>
      </w:pPr>
    </w:p>
    <w:p w14:paraId="637365A0" w14:textId="77777777" w:rsidR="00D552A4" w:rsidRPr="00D552A4" w:rsidRDefault="00D552A4" w:rsidP="009F6B9C">
      <w:pPr>
        <w:numPr>
          <w:ilvl w:val="0"/>
          <w:numId w:val="60"/>
        </w:numPr>
        <w:ind w:hanging="153"/>
        <w:contextualSpacing/>
        <w:jc w:val="both"/>
        <w:rPr>
          <w:rFonts w:ascii="Arial" w:eastAsia="Times New Roman" w:hAnsi="Arial" w:cs="Arial"/>
          <w:sz w:val="20"/>
          <w:szCs w:val="20"/>
          <w:lang w:eastAsia="es-MX"/>
        </w:rPr>
      </w:pPr>
      <w:r w:rsidRPr="00D552A4">
        <w:rPr>
          <w:rFonts w:ascii="Arial" w:eastAsia="Times New Roman" w:hAnsi="Arial" w:cs="Arial"/>
          <w:sz w:val="20"/>
          <w:szCs w:val="20"/>
          <w:lang w:val="es-ES_tradnl" w:eastAsia="es-MX"/>
        </w:rPr>
        <w:t>Usar drones de cualquier tipo en las instalaciones del parque, sin previa autorización de la Administración del Parque; en caso de cumplir con los requerimientos de seguridad establecidos, su vuelo será únicamente en las áreas indicadas y sin que causen ningún daño a los visitantes o las instalaciones del Parque.</w:t>
      </w:r>
    </w:p>
    <w:p w14:paraId="5D0EA183" w14:textId="77777777" w:rsidR="00D552A4" w:rsidRPr="00D552A4" w:rsidRDefault="00D552A4" w:rsidP="00D552A4">
      <w:pPr>
        <w:jc w:val="both"/>
        <w:rPr>
          <w:rFonts w:ascii="Arial" w:eastAsia="Times New Roman" w:hAnsi="Arial" w:cs="Arial"/>
          <w:sz w:val="22"/>
          <w:szCs w:val="22"/>
          <w:lang w:eastAsia="es-MX"/>
        </w:rPr>
      </w:pPr>
    </w:p>
    <w:p w14:paraId="1556F822" w14:textId="77777777" w:rsidR="00D552A4" w:rsidRPr="00D552A4" w:rsidRDefault="00D552A4" w:rsidP="00D552A4">
      <w:pPr>
        <w:jc w:val="both"/>
        <w:rPr>
          <w:rFonts w:ascii="Arial" w:eastAsia="Times New Roman" w:hAnsi="Arial" w:cs="Arial"/>
          <w:sz w:val="22"/>
          <w:szCs w:val="22"/>
          <w:lang w:val="es-ES_tradnl" w:eastAsia="es-MX"/>
        </w:rPr>
      </w:pPr>
    </w:p>
    <w:p w14:paraId="4479E626"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II</w:t>
      </w:r>
    </w:p>
    <w:p w14:paraId="137F29AE"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MANEJO DE VEHÍCULOS </w:t>
      </w:r>
    </w:p>
    <w:p w14:paraId="106EC4F1" w14:textId="77777777" w:rsidR="00D552A4" w:rsidRPr="00D552A4" w:rsidRDefault="00D552A4" w:rsidP="00D552A4">
      <w:pPr>
        <w:jc w:val="both"/>
        <w:rPr>
          <w:rFonts w:ascii="Arial" w:eastAsia="Times New Roman" w:hAnsi="Arial" w:cs="Arial"/>
          <w:b/>
          <w:sz w:val="20"/>
          <w:szCs w:val="20"/>
          <w:lang w:val="es-ES_tradnl" w:eastAsia="es-MX"/>
        </w:rPr>
      </w:pPr>
    </w:p>
    <w:p w14:paraId="04860508" w14:textId="77777777" w:rsidR="00D552A4" w:rsidRPr="00D552A4" w:rsidRDefault="00D552A4" w:rsidP="00D552A4">
      <w:pPr>
        <w:jc w:val="both"/>
        <w:rPr>
          <w:rFonts w:ascii="Arial" w:eastAsia="Times New Roman" w:hAnsi="Arial" w:cs="Arial"/>
          <w:sz w:val="20"/>
          <w:szCs w:val="20"/>
          <w:lang w:eastAsia="es-MX"/>
        </w:rPr>
      </w:pPr>
      <w:r w:rsidRPr="00D552A4">
        <w:rPr>
          <w:rFonts w:ascii="Arial" w:eastAsia="Times New Roman" w:hAnsi="Arial" w:cs="Arial"/>
          <w:b/>
          <w:sz w:val="20"/>
          <w:szCs w:val="20"/>
          <w:lang w:val="es-ES_tradnl" w:eastAsia="es-MX"/>
        </w:rPr>
        <w:t xml:space="preserve">Artículo 36.- </w:t>
      </w:r>
      <w:r w:rsidRPr="00D552A4">
        <w:rPr>
          <w:rFonts w:ascii="Arial" w:eastAsia="Times New Roman" w:hAnsi="Arial" w:cs="Arial"/>
          <w:sz w:val="20"/>
          <w:szCs w:val="20"/>
          <w:lang w:val="es-ES_tradnl" w:eastAsia="es-MX"/>
        </w:rPr>
        <w:t xml:space="preserve">No está permitido </w:t>
      </w:r>
      <w:r w:rsidRPr="00D552A4">
        <w:rPr>
          <w:rFonts w:ascii="Arial" w:eastAsia="Times New Roman" w:hAnsi="Arial" w:cs="Arial"/>
          <w:sz w:val="20"/>
          <w:szCs w:val="20"/>
          <w:lang w:eastAsia="es-MX"/>
        </w:rPr>
        <w:t>el acceso de vehículos al agua, así como a encharcamientos o lagunas dentro del vaso de la presa, restringiéndose asimismo el acceso a embarcaciones de motor, exceptuándose de lo anterior a los cuerpos de rescate, concesiones autorizadas por la Administración del Parque o de mantenimiento del parque.</w:t>
      </w:r>
    </w:p>
    <w:p w14:paraId="247BAF38" w14:textId="77777777" w:rsidR="00D552A4" w:rsidRPr="00D552A4" w:rsidRDefault="00D552A4" w:rsidP="00D552A4">
      <w:pPr>
        <w:jc w:val="both"/>
        <w:rPr>
          <w:rFonts w:ascii="Arial" w:eastAsia="Times New Roman" w:hAnsi="Arial" w:cs="Arial"/>
          <w:sz w:val="20"/>
          <w:szCs w:val="20"/>
          <w:lang w:eastAsia="es-MX"/>
        </w:rPr>
      </w:pPr>
    </w:p>
    <w:p w14:paraId="37FDAA5F"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37.- </w:t>
      </w:r>
      <w:r w:rsidRPr="00D552A4">
        <w:rPr>
          <w:rFonts w:ascii="Arial" w:eastAsia="Times New Roman" w:hAnsi="Arial" w:cs="Arial"/>
          <w:sz w:val="20"/>
          <w:szCs w:val="20"/>
          <w:lang w:val="es-ES_tradnl" w:eastAsia="es-MX"/>
        </w:rPr>
        <w:t>Queda prohibido el tráfico de vehículos motorizados fuera de las áreas de estacionamiento designadas para el Parque.</w:t>
      </w:r>
    </w:p>
    <w:p w14:paraId="197DCCBD" w14:textId="77777777" w:rsidR="00D552A4" w:rsidRPr="00D552A4" w:rsidRDefault="00D552A4" w:rsidP="00D552A4">
      <w:pPr>
        <w:jc w:val="both"/>
        <w:rPr>
          <w:rFonts w:ascii="Arial" w:eastAsia="Times New Roman" w:hAnsi="Arial" w:cs="Arial"/>
          <w:sz w:val="20"/>
          <w:szCs w:val="20"/>
          <w:lang w:val="es-ES_tradnl" w:eastAsia="es-MX"/>
        </w:rPr>
      </w:pPr>
    </w:p>
    <w:p w14:paraId="0A243A6B"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38.- </w:t>
      </w:r>
      <w:r w:rsidRPr="00D552A4">
        <w:rPr>
          <w:rFonts w:ascii="Arial" w:eastAsia="Times New Roman" w:hAnsi="Arial" w:cs="Arial"/>
          <w:sz w:val="20"/>
          <w:szCs w:val="20"/>
          <w:lang w:val="es-ES_tradnl" w:eastAsia="es-MX"/>
        </w:rPr>
        <w:t>Se prohíbe que los vehículos permanezcan en el estacionamiento del Parque fuera del horario de operación, así como también estacionar los vehículos cuando la persona propietaria no permanezca en el interior del Parque.</w:t>
      </w:r>
    </w:p>
    <w:p w14:paraId="2AE1C07D" w14:textId="77777777" w:rsidR="00D552A4" w:rsidRPr="00D552A4" w:rsidRDefault="00D552A4" w:rsidP="00D552A4">
      <w:pPr>
        <w:jc w:val="both"/>
        <w:rPr>
          <w:rFonts w:ascii="Arial" w:eastAsia="Times New Roman" w:hAnsi="Arial" w:cs="Arial"/>
          <w:sz w:val="20"/>
          <w:szCs w:val="20"/>
          <w:lang w:val="es-ES_tradnl" w:eastAsia="es-MX"/>
        </w:rPr>
      </w:pPr>
    </w:p>
    <w:p w14:paraId="31A235EE"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39.- </w:t>
      </w:r>
      <w:r w:rsidRPr="00D552A4">
        <w:rPr>
          <w:rFonts w:ascii="Arial" w:eastAsia="Times New Roman" w:hAnsi="Arial" w:cs="Arial"/>
          <w:sz w:val="20"/>
          <w:szCs w:val="20"/>
          <w:lang w:val="es-ES_tradnl" w:eastAsia="es-MX"/>
        </w:rPr>
        <w:t>Se prohíbe que los visitantes realicen acciones de reparación, mantenimiento o limpieza de sus vehículos, así como la impartición de clases de manejo en los estacionamientos del Parque.</w:t>
      </w:r>
    </w:p>
    <w:p w14:paraId="36FBBFFB" w14:textId="77777777" w:rsidR="00D552A4" w:rsidRPr="00D552A4" w:rsidRDefault="00D552A4" w:rsidP="00D552A4">
      <w:pPr>
        <w:jc w:val="both"/>
        <w:rPr>
          <w:rFonts w:ascii="Arial" w:eastAsia="Times New Roman" w:hAnsi="Arial" w:cs="Arial"/>
          <w:sz w:val="20"/>
          <w:szCs w:val="20"/>
          <w:lang w:val="es-ES_tradnl" w:eastAsia="es-MX"/>
        </w:rPr>
      </w:pPr>
    </w:p>
    <w:p w14:paraId="7300D5D3"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40.- </w:t>
      </w:r>
      <w:r w:rsidRPr="00D552A4">
        <w:rPr>
          <w:rFonts w:ascii="Arial" w:eastAsia="Times New Roman" w:hAnsi="Arial" w:cs="Arial"/>
          <w:sz w:val="20"/>
          <w:szCs w:val="20"/>
          <w:lang w:val="es-ES_tradnl" w:eastAsia="es-MX"/>
        </w:rPr>
        <w:t>El Parque no se hace responsable por cualquier daño o pérdida parcial o total de los vehículos que ingresen a las instalaciones.</w:t>
      </w:r>
    </w:p>
    <w:p w14:paraId="0217F119" w14:textId="77777777" w:rsidR="00D552A4" w:rsidRPr="00D552A4" w:rsidRDefault="00D552A4" w:rsidP="00D552A4">
      <w:pPr>
        <w:jc w:val="center"/>
        <w:rPr>
          <w:rFonts w:ascii="Arial" w:eastAsia="Times New Roman" w:hAnsi="Arial" w:cs="Arial"/>
          <w:b/>
          <w:sz w:val="20"/>
          <w:szCs w:val="20"/>
          <w:lang w:val="es-ES_tradnl" w:eastAsia="es-MX"/>
        </w:rPr>
      </w:pPr>
    </w:p>
    <w:p w14:paraId="14183BD0" w14:textId="77777777" w:rsidR="009F6B9C" w:rsidRDefault="009F6B9C" w:rsidP="00D552A4">
      <w:pPr>
        <w:jc w:val="center"/>
        <w:rPr>
          <w:rFonts w:ascii="Arial" w:eastAsia="Times New Roman" w:hAnsi="Arial" w:cs="Arial"/>
          <w:b/>
          <w:sz w:val="22"/>
          <w:szCs w:val="22"/>
          <w:lang w:val="es-ES_tradnl" w:eastAsia="es-MX"/>
        </w:rPr>
      </w:pPr>
    </w:p>
    <w:p w14:paraId="01CC621C" w14:textId="10B1E7D9"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TÍTULO CUARTO</w:t>
      </w:r>
    </w:p>
    <w:p w14:paraId="18DC85CB"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SANCIONES </w:t>
      </w:r>
    </w:p>
    <w:p w14:paraId="5F058A5F" w14:textId="77777777" w:rsidR="00D552A4" w:rsidRPr="00D552A4" w:rsidRDefault="00D552A4" w:rsidP="00D552A4">
      <w:pPr>
        <w:jc w:val="center"/>
        <w:rPr>
          <w:rFonts w:ascii="Arial" w:eastAsia="Times New Roman" w:hAnsi="Arial" w:cs="Arial"/>
          <w:b/>
          <w:sz w:val="22"/>
          <w:szCs w:val="22"/>
          <w:lang w:val="es-ES_tradnl" w:eastAsia="es-MX"/>
        </w:rPr>
      </w:pPr>
    </w:p>
    <w:p w14:paraId="729A563F" w14:textId="77777777" w:rsidR="00D552A4" w:rsidRPr="00D552A4" w:rsidRDefault="00D552A4" w:rsidP="00D552A4">
      <w:pPr>
        <w:jc w:val="center"/>
        <w:rPr>
          <w:rFonts w:ascii="Arial" w:eastAsia="Times New Roman" w:hAnsi="Arial" w:cs="Arial"/>
          <w:b/>
          <w:sz w:val="22"/>
          <w:szCs w:val="22"/>
          <w:lang w:val="es-ES_tradnl" w:eastAsia="es-MX"/>
        </w:rPr>
      </w:pPr>
      <w:r w:rsidRPr="00D552A4">
        <w:rPr>
          <w:rFonts w:ascii="Arial" w:eastAsia="Times New Roman" w:hAnsi="Arial" w:cs="Arial"/>
          <w:b/>
          <w:sz w:val="22"/>
          <w:szCs w:val="22"/>
          <w:lang w:val="es-ES_tradnl" w:eastAsia="es-MX"/>
        </w:rPr>
        <w:t>CAPÍTULO I</w:t>
      </w:r>
    </w:p>
    <w:p w14:paraId="25EB92C5" w14:textId="77777777" w:rsidR="00D552A4" w:rsidRPr="00D552A4" w:rsidRDefault="00D552A4" w:rsidP="00D552A4">
      <w:pPr>
        <w:jc w:val="center"/>
        <w:rPr>
          <w:rFonts w:ascii="Arial" w:eastAsia="Times New Roman" w:hAnsi="Arial" w:cs="Arial"/>
          <w:sz w:val="22"/>
          <w:szCs w:val="22"/>
          <w:lang w:val="es-ES_tradnl" w:eastAsia="es-MX"/>
        </w:rPr>
      </w:pPr>
      <w:r w:rsidRPr="00D552A4">
        <w:rPr>
          <w:rFonts w:ascii="Arial" w:eastAsia="Times New Roman" w:hAnsi="Arial" w:cs="Arial"/>
          <w:sz w:val="22"/>
          <w:szCs w:val="22"/>
          <w:lang w:val="es-ES_tradnl" w:eastAsia="es-MX"/>
        </w:rPr>
        <w:t xml:space="preserve">SANCIONES </w:t>
      </w:r>
    </w:p>
    <w:p w14:paraId="596A47FC" w14:textId="77777777" w:rsidR="00D552A4" w:rsidRPr="00D552A4" w:rsidRDefault="00D552A4" w:rsidP="00D552A4">
      <w:pPr>
        <w:jc w:val="both"/>
        <w:rPr>
          <w:rFonts w:ascii="Arial" w:eastAsia="Times New Roman" w:hAnsi="Arial" w:cs="Arial"/>
          <w:b/>
          <w:sz w:val="20"/>
          <w:szCs w:val="20"/>
          <w:lang w:val="es-ES_tradnl" w:eastAsia="es-MX"/>
        </w:rPr>
      </w:pPr>
    </w:p>
    <w:p w14:paraId="5D588622"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Artículo 41.- </w:t>
      </w:r>
      <w:r w:rsidRPr="00D552A4">
        <w:rPr>
          <w:rFonts w:ascii="Arial" w:eastAsia="Times New Roman" w:hAnsi="Arial" w:cs="Arial"/>
          <w:sz w:val="20"/>
          <w:szCs w:val="20"/>
          <w:lang w:val="es-ES_tradnl" w:eastAsia="es-MX"/>
        </w:rPr>
        <w:t>En caso de efectuarse alguna conducta en incumplimiento al presente Reglamento, se aplicará lo conducente en el Reglamento del Sistema de Justicia Cívica del Municipio de Chihuahua y demás ordenamientos aplicables. El recurso recabado por las multas a las que sea acreedora la persona infractora, será destinado a la implementación de mejoras en el Parque.</w:t>
      </w:r>
    </w:p>
    <w:p w14:paraId="281E9C4C" w14:textId="77777777" w:rsidR="00D552A4" w:rsidRPr="00D552A4" w:rsidRDefault="00D552A4" w:rsidP="00D552A4">
      <w:pPr>
        <w:jc w:val="both"/>
        <w:rPr>
          <w:rFonts w:ascii="Arial" w:eastAsia="Times New Roman" w:hAnsi="Arial" w:cs="Arial"/>
          <w:b/>
          <w:sz w:val="20"/>
          <w:szCs w:val="20"/>
          <w:lang w:val="es-ES_tradnl" w:eastAsia="es-MX"/>
        </w:rPr>
      </w:pPr>
    </w:p>
    <w:p w14:paraId="395ED033" w14:textId="77777777" w:rsidR="00D552A4" w:rsidRPr="00D552A4" w:rsidRDefault="00D552A4" w:rsidP="00D552A4">
      <w:pPr>
        <w:jc w:val="both"/>
        <w:rPr>
          <w:rFonts w:ascii="Arial" w:eastAsia="Times New Roman" w:hAnsi="Arial" w:cs="Arial"/>
          <w:b/>
          <w:sz w:val="20"/>
          <w:szCs w:val="20"/>
          <w:lang w:eastAsia="es-MX"/>
        </w:rPr>
      </w:pPr>
    </w:p>
    <w:p w14:paraId="0565FE09" w14:textId="77777777" w:rsidR="00D552A4" w:rsidRPr="00D552A4" w:rsidRDefault="00D552A4" w:rsidP="00D552A4">
      <w:pPr>
        <w:jc w:val="center"/>
        <w:rPr>
          <w:rFonts w:ascii="Arial" w:eastAsia="Times New Roman" w:hAnsi="Arial" w:cs="Arial"/>
          <w:b/>
          <w:sz w:val="22"/>
          <w:szCs w:val="22"/>
          <w:lang w:eastAsia="es-MX"/>
        </w:rPr>
      </w:pPr>
      <w:r w:rsidRPr="00D552A4">
        <w:rPr>
          <w:rFonts w:ascii="Arial" w:eastAsia="Times New Roman" w:hAnsi="Arial" w:cs="Arial"/>
          <w:b/>
          <w:sz w:val="22"/>
          <w:szCs w:val="22"/>
          <w:lang w:eastAsia="es-MX"/>
        </w:rPr>
        <w:t>CAPÍTULO II</w:t>
      </w:r>
    </w:p>
    <w:p w14:paraId="34CF5A04" w14:textId="77777777" w:rsidR="00D552A4" w:rsidRPr="00D552A4" w:rsidRDefault="00D552A4" w:rsidP="00D552A4">
      <w:pPr>
        <w:jc w:val="center"/>
        <w:rPr>
          <w:rFonts w:ascii="Arial" w:eastAsia="Times New Roman" w:hAnsi="Arial" w:cs="Arial"/>
          <w:sz w:val="22"/>
          <w:szCs w:val="22"/>
          <w:lang w:eastAsia="es-MX"/>
        </w:rPr>
      </w:pPr>
      <w:r w:rsidRPr="00D552A4">
        <w:rPr>
          <w:rFonts w:ascii="Arial" w:eastAsia="Times New Roman" w:hAnsi="Arial" w:cs="Arial"/>
          <w:sz w:val="22"/>
          <w:szCs w:val="22"/>
          <w:lang w:eastAsia="es-MX"/>
        </w:rPr>
        <w:t>DE LOS MEDIOS DE DEFENSA LEGAL</w:t>
      </w:r>
    </w:p>
    <w:p w14:paraId="11BD0E84" w14:textId="77777777" w:rsidR="00D552A4" w:rsidRPr="00D552A4" w:rsidRDefault="00D552A4" w:rsidP="00D552A4">
      <w:pPr>
        <w:jc w:val="both"/>
        <w:rPr>
          <w:rFonts w:ascii="Arial" w:eastAsia="Times New Roman" w:hAnsi="Arial" w:cs="Arial"/>
          <w:b/>
          <w:sz w:val="20"/>
          <w:szCs w:val="20"/>
          <w:lang w:eastAsia="es-MX"/>
        </w:rPr>
      </w:pPr>
    </w:p>
    <w:p w14:paraId="1CE2A73C" w14:textId="77777777"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eastAsia="es-MX"/>
        </w:rPr>
        <w:t xml:space="preserve">Artículo 42. </w:t>
      </w:r>
      <w:r w:rsidRPr="00D552A4">
        <w:rPr>
          <w:rFonts w:ascii="Arial" w:eastAsia="Times New Roman" w:hAnsi="Arial" w:cs="Arial"/>
          <w:sz w:val="20"/>
          <w:szCs w:val="20"/>
          <w:lang w:eastAsia="es-MX"/>
        </w:rPr>
        <w:t>Las resoluciones dictadas con motivo de la aplicación de este Reglamento, podrán ser impugnadas a través de los recursos que establece el Código Municipal y demás ordenamientos aplicables.</w:t>
      </w:r>
    </w:p>
    <w:p w14:paraId="3E367500" w14:textId="77777777" w:rsidR="00D552A4" w:rsidRPr="00D552A4" w:rsidRDefault="00D552A4" w:rsidP="00D552A4">
      <w:pPr>
        <w:jc w:val="both"/>
        <w:rPr>
          <w:rFonts w:ascii="Arial" w:eastAsia="Times New Roman" w:hAnsi="Arial" w:cs="Arial"/>
          <w:sz w:val="20"/>
          <w:szCs w:val="20"/>
          <w:lang w:val="es-ES_tradnl" w:eastAsia="es-MX"/>
        </w:rPr>
      </w:pPr>
    </w:p>
    <w:p w14:paraId="7F16600C" w14:textId="77777777" w:rsidR="00D552A4" w:rsidRPr="00D552A4" w:rsidRDefault="00D552A4" w:rsidP="00D552A4">
      <w:pPr>
        <w:jc w:val="both"/>
        <w:rPr>
          <w:rFonts w:ascii="Arial" w:eastAsia="Times New Roman" w:hAnsi="Arial" w:cs="Arial"/>
          <w:sz w:val="20"/>
          <w:szCs w:val="20"/>
          <w:lang w:eastAsia="es-MX"/>
        </w:rPr>
      </w:pPr>
    </w:p>
    <w:p w14:paraId="186FBABA" w14:textId="77777777" w:rsidR="00D552A4" w:rsidRPr="00D552A4" w:rsidRDefault="00D552A4" w:rsidP="00D552A4">
      <w:pPr>
        <w:jc w:val="both"/>
        <w:rPr>
          <w:rFonts w:ascii="Arial" w:eastAsia="Times New Roman" w:hAnsi="Arial" w:cs="Arial"/>
          <w:bCs/>
          <w:sz w:val="20"/>
          <w:szCs w:val="20"/>
          <w:lang w:val="es-ES" w:eastAsia="es-MX"/>
        </w:rPr>
      </w:pPr>
    </w:p>
    <w:p w14:paraId="115B298C" w14:textId="77777777" w:rsidR="00D552A4" w:rsidRPr="00D552A4" w:rsidRDefault="00D552A4" w:rsidP="00D552A4">
      <w:pPr>
        <w:jc w:val="both"/>
        <w:rPr>
          <w:rFonts w:ascii="Arial" w:eastAsia="Times New Roman" w:hAnsi="Arial" w:cs="Arial"/>
          <w:bCs/>
          <w:sz w:val="20"/>
          <w:szCs w:val="20"/>
          <w:lang w:val="es-ES" w:eastAsia="es-MX"/>
        </w:rPr>
      </w:pPr>
    </w:p>
    <w:p w14:paraId="71558745" w14:textId="4A792497" w:rsidR="00D552A4" w:rsidRDefault="00D552A4" w:rsidP="00D552A4">
      <w:pPr>
        <w:ind w:left="227" w:right="227"/>
        <w:jc w:val="center"/>
        <w:rPr>
          <w:rFonts w:ascii="Arial" w:eastAsia="Times New Roman" w:hAnsi="Arial" w:cs="Arial"/>
          <w:b/>
          <w:sz w:val="22"/>
          <w:szCs w:val="22"/>
          <w:lang w:eastAsia="es-MX"/>
        </w:rPr>
      </w:pPr>
      <w:r w:rsidRPr="00D552A4">
        <w:rPr>
          <w:rFonts w:ascii="Arial" w:eastAsia="Times New Roman" w:hAnsi="Arial" w:cs="Arial"/>
          <w:b/>
          <w:sz w:val="22"/>
          <w:szCs w:val="22"/>
          <w:lang w:eastAsia="es-MX"/>
        </w:rPr>
        <w:t>TRANSITORIOS</w:t>
      </w:r>
    </w:p>
    <w:p w14:paraId="247D8C60" w14:textId="77777777" w:rsidR="00D552A4" w:rsidRPr="00D552A4" w:rsidRDefault="00D552A4" w:rsidP="00D552A4">
      <w:pPr>
        <w:ind w:left="227" w:right="227"/>
        <w:jc w:val="center"/>
        <w:rPr>
          <w:rFonts w:ascii="Arial" w:eastAsia="Times New Roman" w:hAnsi="Arial" w:cs="Arial"/>
          <w:b/>
          <w:sz w:val="22"/>
          <w:szCs w:val="22"/>
          <w:lang w:eastAsia="es-MX"/>
        </w:rPr>
      </w:pPr>
    </w:p>
    <w:p w14:paraId="793350BB" w14:textId="00D6467B"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PRIMERO. -</w:t>
      </w:r>
      <w:r w:rsidRPr="00D552A4">
        <w:rPr>
          <w:rFonts w:ascii="Arial" w:eastAsia="Times New Roman" w:hAnsi="Arial" w:cs="Arial"/>
          <w:sz w:val="20"/>
          <w:szCs w:val="20"/>
          <w:lang w:val="es-ES_tradnl" w:eastAsia="es-MX"/>
        </w:rPr>
        <w:t xml:space="preserve"> Quedan derogadas las fracciones I, XXI, y XXXVI del artículo 2, los artículos 117 al 132 y numerales 299 al 302, todos del Reglamento del Patrimonio del Municipio de Chihuahua, así como todas las disposiciones contrarias al presente Reglamento.</w:t>
      </w:r>
    </w:p>
    <w:p w14:paraId="40AD2113" w14:textId="77777777" w:rsidR="00D552A4" w:rsidRPr="00D552A4" w:rsidRDefault="00D552A4" w:rsidP="00D552A4">
      <w:pPr>
        <w:jc w:val="both"/>
        <w:rPr>
          <w:rFonts w:ascii="Arial" w:eastAsia="Times New Roman" w:hAnsi="Arial" w:cs="Arial"/>
          <w:sz w:val="20"/>
          <w:szCs w:val="20"/>
          <w:lang w:val="es-ES_tradnl" w:eastAsia="es-MX"/>
        </w:rPr>
      </w:pPr>
    </w:p>
    <w:p w14:paraId="4CDABB94" w14:textId="5B585F62"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SEGUNDO. -</w:t>
      </w:r>
      <w:r w:rsidRPr="00D552A4">
        <w:rPr>
          <w:rFonts w:ascii="Arial" w:eastAsia="Times New Roman" w:hAnsi="Arial" w:cs="Arial"/>
          <w:sz w:val="20"/>
          <w:szCs w:val="20"/>
          <w:lang w:val="es-ES_tradnl" w:eastAsia="es-MX"/>
        </w:rPr>
        <w:t xml:space="preserve"> Una vez aprobados los Acuerdos por el Ayuntamiento, gírese atento oficio a la Secretaría del H. Ayuntamiento del Municipio de Chihuahua, para su publicación en la Gaceta Municipal, para los efectos legales conducentes.</w:t>
      </w:r>
    </w:p>
    <w:p w14:paraId="7E5B0942" w14:textId="77777777" w:rsidR="00D552A4" w:rsidRPr="00D552A4" w:rsidRDefault="00D552A4" w:rsidP="00D552A4">
      <w:pPr>
        <w:jc w:val="both"/>
        <w:rPr>
          <w:rFonts w:ascii="Arial" w:eastAsia="Times New Roman" w:hAnsi="Arial" w:cs="Arial"/>
          <w:sz w:val="20"/>
          <w:szCs w:val="20"/>
          <w:lang w:val="es-ES_tradnl" w:eastAsia="es-MX"/>
        </w:rPr>
      </w:pPr>
    </w:p>
    <w:p w14:paraId="057F29C8" w14:textId="064B174F" w:rsidR="00D552A4" w:rsidRPr="00D552A4"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TERCERO. - </w:t>
      </w:r>
      <w:r w:rsidRPr="00D552A4">
        <w:rPr>
          <w:rFonts w:ascii="Arial" w:eastAsia="Times New Roman" w:hAnsi="Arial" w:cs="Arial"/>
          <w:sz w:val="20"/>
          <w:szCs w:val="20"/>
          <w:lang w:val="es-ES_tradnl" w:eastAsia="es-MX"/>
        </w:rPr>
        <w:t>Los presentes Acuerdos, entrarán en vigor al día siguiente de su publicación en la Gaceta Municipal.</w:t>
      </w:r>
    </w:p>
    <w:p w14:paraId="7A729A6B" w14:textId="77777777" w:rsidR="00D552A4" w:rsidRPr="00D552A4" w:rsidRDefault="00D552A4" w:rsidP="00D552A4">
      <w:pPr>
        <w:jc w:val="both"/>
        <w:rPr>
          <w:rFonts w:ascii="Arial" w:eastAsia="Times New Roman" w:hAnsi="Arial" w:cs="Arial"/>
          <w:sz w:val="20"/>
          <w:szCs w:val="20"/>
          <w:lang w:val="es-ES_tradnl" w:eastAsia="es-MX"/>
        </w:rPr>
      </w:pPr>
    </w:p>
    <w:p w14:paraId="4CB31984" w14:textId="19FE6D2A" w:rsidR="00897FBE" w:rsidRPr="00897FBE" w:rsidRDefault="00D552A4" w:rsidP="00D552A4">
      <w:pPr>
        <w:jc w:val="both"/>
        <w:rPr>
          <w:rFonts w:ascii="Arial" w:eastAsia="Times New Roman" w:hAnsi="Arial" w:cs="Arial"/>
          <w:sz w:val="20"/>
          <w:szCs w:val="20"/>
          <w:lang w:val="es-ES_tradnl" w:eastAsia="es-MX"/>
        </w:rPr>
      </w:pPr>
      <w:r w:rsidRPr="00D552A4">
        <w:rPr>
          <w:rFonts w:ascii="Arial" w:eastAsia="Times New Roman" w:hAnsi="Arial" w:cs="Arial"/>
          <w:b/>
          <w:sz w:val="20"/>
          <w:szCs w:val="20"/>
          <w:lang w:val="es-ES_tradnl" w:eastAsia="es-MX"/>
        </w:rPr>
        <w:t xml:space="preserve">CUARTO. - </w:t>
      </w:r>
      <w:r w:rsidRPr="00D552A4">
        <w:rPr>
          <w:rFonts w:ascii="Arial" w:eastAsia="Times New Roman" w:hAnsi="Arial" w:cs="Arial"/>
          <w:sz w:val="20"/>
          <w:szCs w:val="20"/>
          <w:lang w:val="es-ES_tradnl" w:eastAsia="es-MX"/>
        </w:rPr>
        <w:t>Una vez entrado en vigencia el Acuerdo Primero, se solicita que se promueva incluir en las Leyes de Ingresos del Municipio de Chihuahua posteriores, que lo recabado en las multas realizadas por el Reglamento del Sistema de Justicia Cívica para el Municipio de Chihuahua, en cuanto a las infracciones cometidas en el Parque, de conformidad con lo establecido en el Artículo 41 del Reglamento del Parque Metropolitano Tres Presas, sea destinado para la implementación de mejoras al mismo.</w:t>
      </w:r>
    </w:p>
    <w:tbl>
      <w:tblPr>
        <w:tblStyle w:val="Tablaconcuadrcula"/>
        <w:tblpPr w:leftFromText="141" w:rightFromText="141" w:vertAnchor="text" w:horzAnchor="margin" w:tblpY="55"/>
        <w:tblW w:w="0" w:type="auto"/>
        <w:tblLook w:val="04A0" w:firstRow="1" w:lastRow="0" w:firstColumn="1" w:lastColumn="0" w:noHBand="0" w:noVBand="1"/>
      </w:tblPr>
      <w:tblGrid>
        <w:gridCol w:w="4697"/>
        <w:gridCol w:w="4697"/>
      </w:tblGrid>
      <w:tr w:rsidR="00F30781" w14:paraId="7049F19B" w14:textId="77777777" w:rsidTr="00897FBE">
        <w:trPr>
          <w:trHeight w:val="274"/>
          <w:tblHeader/>
        </w:trPr>
        <w:tc>
          <w:tcPr>
            <w:tcW w:w="4697" w:type="dxa"/>
            <w:vAlign w:val="center"/>
          </w:tcPr>
          <w:p w14:paraId="63719ABD" w14:textId="1B2EFA6D" w:rsidR="00F30781" w:rsidRPr="00F30781" w:rsidRDefault="00F30781" w:rsidP="00F30781">
            <w:pPr>
              <w:jc w:val="center"/>
              <w:rPr>
                <w:rFonts w:ascii="Arial" w:hAnsi="Arial" w:cs="Arial"/>
                <w:b/>
                <w:sz w:val="20"/>
                <w:szCs w:val="20"/>
                <w:lang w:val="es-ES_tradnl"/>
              </w:rPr>
            </w:pPr>
            <w:r w:rsidRPr="00F30781">
              <w:rPr>
                <w:rFonts w:ascii="Arial" w:hAnsi="Arial" w:cs="Arial"/>
                <w:b/>
                <w:sz w:val="20"/>
                <w:szCs w:val="20"/>
                <w:lang w:val="es-ES_tradnl"/>
              </w:rPr>
              <w:lastRenderedPageBreak/>
              <w:t>ÍNDICE</w:t>
            </w:r>
          </w:p>
        </w:tc>
        <w:tc>
          <w:tcPr>
            <w:tcW w:w="4697" w:type="dxa"/>
            <w:vAlign w:val="center"/>
          </w:tcPr>
          <w:p w14:paraId="184A2A6A" w14:textId="6DA02A1F" w:rsidR="00F30781" w:rsidRPr="00F30781" w:rsidRDefault="00F30781" w:rsidP="00F30781">
            <w:pPr>
              <w:jc w:val="center"/>
              <w:rPr>
                <w:rFonts w:ascii="Arial" w:hAnsi="Arial" w:cs="Arial"/>
                <w:b/>
                <w:sz w:val="20"/>
                <w:szCs w:val="20"/>
                <w:lang w:val="es-ES_tradnl"/>
              </w:rPr>
            </w:pPr>
            <w:r w:rsidRPr="00F30781">
              <w:rPr>
                <w:rFonts w:ascii="Arial" w:hAnsi="Arial" w:cs="Arial"/>
                <w:b/>
                <w:sz w:val="20"/>
                <w:szCs w:val="20"/>
                <w:lang w:val="es-ES_tradnl"/>
              </w:rPr>
              <w:t>NO. DE ARTÍCULOS</w:t>
            </w:r>
          </w:p>
        </w:tc>
      </w:tr>
      <w:tr w:rsidR="00F30781" w:rsidRPr="00F30781" w14:paraId="750278DD" w14:textId="77777777" w:rsidTr="00CB50BE">
        <w:trPr>
          <w:trHeight w:val="692"/>
          <w:tblHeader/>
        </w:trPr>
        <w:tc>
          <w:tcPr>
            <w:tcW w:w="4697" w:type="dxa"/>
            <w:vAlign w:val="center"/>
          </w:tcPr>
          <w:p w14:paraId="338272E5"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TÍTULO PRIMERO</w:t>
            </w:r>
          </w:p>
          <w:p w14:paraId="2E7E9183"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DISPOSICIONES GENERALES</w:t>
            </w:r>
          </w:p>
          <w:p w14:paraId="48A11728" w14:textId="77777777" w:rsidR="00F30781" w:rsidRPr="00D552A4" w:rsidRDefault="00F30781" w:rsidP="00F30781">
            <w:pPr>
              <w:rPr>
                <w:rFonts w:ascii="Arial" w:eastAsia="Times New Roman" w:hAnsi="Arial" w:cs="Arial"/>
                <w:sz w:val="20"/>
                <w:szCs w:val="20"/>
                <w:lang w:val="es-ES_tradnl" w:eastAsia="es-MX"/>
              </w:rPr>
            </w:pPr>
          </w:p>
          <w:p w14:paraId="67024371"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CAPÍTULO I</w:t>
            </w:r>
          </w:p>
          <w:p w14:paraId="5CE22967"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OBJETO</w:t>
            </w:r>
          </w:p>
          <w:p w14:paraId="5FC6C3FD" w14:textId="77777777" w:rsidR="00F30781" w:rsidRPr="00F30781" w:rsidRDefault="00F30781" w:rsidP="00F30781">
            <w:pPr>
              <w:rPr>
                <w:rFonts w:ascii="Arial" w:hAnsi="Arial" w:cs="Arial"/>
                <w:sz w:val="20"/>
                <w:szCs w:val="20"/>
                <w:lang w:val="es-ES_tradnl"/>
              </w:rPr>
            </w:pPr>
          </w:p>
        </w:tc>
        <w:tc>
          <w:tcPr>
            <w:tcW w:w="4697" w:type="dxa"/>
            <w:vAlign w:val="center"/>
          </w:tcPr>
          <w:p w14:paraId="6759A457" w14:textId="40D5152F"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1 AL 5</w:t>
            </w:r>
          </w:p>
        </w:tc>
      </w:tr>
      <w:tr w:rsidR="00F30781" w:rsidRPr="00F30781" w14:paraId="162D74A1" w14:textId="77777777" w:rsidTr="00CB50BE">
        <w:trPr>
          <w:trHeight w:val="702"/>
          <w:tblHeader/>
        </w:trPr>
        <w:tc>
          <w:tcPr>
            <w:tcW w:w="4697" w:type="dxa"/>
            <w:vAlign w:val="center"/>
          </w:tcPr>
          <w:p w14:paraId="369E08F5"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CAPÍTULO II</w:t>
            </w:r>
          </w:p>
          <w:p w14:paraId="67CA5E64"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DEL USO DEL PARQUE</w:t>
            </w:r>
          </w:p>
          <w:p w14:paraId="7AE3BFA0" w14:textId="77777777" w:rsidR="00F30781" w:rsidRPr="00F30781" w:rsidRDefault="00F30781" w:rsidP="00F30781">
            <w:pPr>
              <w:rPr>
                <w:rFonts w:ascii="Arial" w:hAnsi="Arial" w:cs="Arial"/>
                <w:sz w:val="20"/>
                <w:szCs w:val="20"/>
                <w:lang w:val="es-ES_tradnl"/>
              </w:rPr>
            </w:pPr>
          </w:p>
        </w:tc>
        <w:tc>
          <w:tcPr>
            <w:tcW w:w="4697" w:type="dxa"/>
            <w:vAlign w:val="center"/>
          </w:tcPr>
          <w:p w14:paraId="0E3B5B62" w14:textId="32B59FBF"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6 AL 14</w:t>
            </w:r>
          </w:p>
        </w:tc>
      </w:tr>
      <w:tr w:rsidR="00F30781" w:rsidRPr="00F30781" w14:paraId="2CCEBCE3" w14:textId="77777777" w:rsidTr="00CB50BE">
        <w:trPr>
          <w:trHeight w:val="694"/>
          <w:tblHeader/>
        </w:trPr>
        <w:tc>
          <w:tcPr>
            <w:tcW w:w="4697" w:type="dxa"/>
            <w:vAlign w:val="center"/>
          </w:tcPr>
          <w:p w14:paraId="14D67CE8"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TÍTULO SEGUNDO</w:t>
            </w:r>
          </w:p>
          <w:p w14:paraId="03828050"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ACTIVIDADES DENTRO DEL PARQUE</w:t>
            </w:r>
          </w:p>
          <w:p w14:paraId="40814119" w14:textId="77777777" w:rsidR="00F30781" w:rsidRPr="00D552A4" w:rsidRDefault="00F30781" w:rsidP="00F30781">
            <w:pPr>
              <w:rPr>
                <w:rFonts w:ascii="Arial" w:eastAsia="Times New Roman" w:hAnsi="Arial" w:cs="Arial"/>
                <w:b/>
                <w:sz w:val="20"/>
                <w:szCs w:val="20"/>
                <w:lang w:val="es-ES_tradnl" w:eastAsia="es-MX"/>
              </w:rPr>
            </w:pPr>
          </w:p>
          <w:p w14:paraId="39AB3339"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CAPÍTULO I</w:t>
            </w:r>
          </w:p>
          <w:p w14:paraId="77D8F50F"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RECREATIVAS</w:t>
            </w:r>
          </w:p>
          <w:p w14:paraId="68DFF68A" w14:textId="77777777" w:rsidR="00F30781" w:rsidRPr="00F30781" w:rsidRDefault="00F30781" w:rsidP="00F30781">
            <w:pPr>
              <w:rPr>
                <w:rFonts w:ascii="Arial" w:hAnsi="Arial" w:cs="Arial"/>
                <w:sz w:val="20"/>
                <w:szCs w:val="20"/>
                <w:lang w:val="es-ES_tradnl"/>
              </w:rPr>
            </w:pPr>
          </w:p>
        </w:tc>
        <w:tc>
          <w:tcPr>
            <w:tcW w:w="4697" w:type="dxa"/>
            <w:vAlign w:val="center"/>
          </w:tcPr>
          <w:p w14:paraId="7301F2DB" w14:textId="239BDDD9"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15 AL 18</w:t>
            </w:r>
          </w:p>
        </w:tc>
      </w:tr>
      <w:tr w:rsidR="00F30781" w:rsidRPr="00F30781" w14:paraId="2CA5C53C" w14:textId="77777777" w:rsidTr="00CB50BE">
        <w:trPr>
          <w:trHeight w:val="708"/>
          <w:tblHeader/>
        </w:trPr>
        <w:tc>
          <w:tcPr>
            <w:tcW w:w="4697" w:type="dxa"/>
            <w:vAlign w:val="center"/>
          </w:tcPr>
          <w:p w14:paraId="469B998E"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CAPÍTULO II</w:t>
            </w:r>
          </w:p>
          <w:p w14:paraId="5A5EA69D"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 xml:space="preserve">COMERCIALES Y ARTÍSTICAS </w:t>
            </w:r>
          </w:p>
          <w:p w14:paraId="123117BA" w14:textId="77777777" w:rsidR="00F30781" w:rsidRPr="00F30781" w:rsidRDefault="00F30781" w:rsidP="00F30781">
            <w:pPr>
              <w:rPr>
                <w:rFonts w:ascii="Arial" w:hAnsi="Arial" w:cs="Arial"/>
                <w:sz w:val="20"/>
                <w:szCs w:val="20"/>
                <w:lang w:val="es-ES_tradnl"/>
              </w:rPr>
            </w:pPr>
          </w:p>
        </w:tc>
        <w:tc>
          <w:tcPr>
            <w:tcW w:w="4697" w:type="dxa"/>
            <w:vAlign w:val="center"/>
          </w:tcPr>
          <w:p w14:paraId="0067E416" w14:textId="5C7BF083"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19 AL 24</w:t>
            </w:r>
          </w:p>
        </w:tc>
      </w:tr>
      <w:tr w:rsidR="00F30781" w:rsidRPr="00F30781" w14:paraId="3E0C7DAA" w14:textId="77777777" w:rsidTr="00CB50BE">
        <w:trPr>
          <w:trHeight w:val="703"/>
          <w:tblHeader/>
        </w:trPr>
        <w:tc>
          <w:tcPr>
            <w:tcW w:w="4697" w:type="dxa"/>
            <w:vAlign w:val="center"/>
          </w:tcPr>
          <w:p w14:paraId="1696A373"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TÍTULO TERCERO</w:t>
            </w:r>
          </w:p>
          <w:p w14:paraId="2C093025"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 xml:space="preserve">PROHIBICIONES </w:t>
            </w:r>
          </w:p>
          <w:p w14:paraId="7788CC36" w14:textId="77777777" w:rsidR="00F30781" w:rsidRPr="00D552A4" w:rsidRDefault="00F30781" w:rsidP="00F30781">
            <w:pPr>
              <w:rPr>
                <w:rFonts w:ascii="Arial" w:eastAsia="Times New Roman" w:hAnsi="Arial" w:cs="Arial"/>
                <w:b/>
                <w:sz w:val="20"/>
                <w:szCs w:val="20"/>
                <w:lang w:val="es-ES_tradnl" w:eastAsia="es-MX"/>
              </w:rPr>
            </w:pPr>
          </w:p>
          <w:p w14:paraId="560F2C7A"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 xml:space="preserve">CAPÍTULO I </w:t>
            </w:r>
          </w:p>
          <w:p w14:paraId="1F2A1DB6"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DESTRUCCIÓN O MAL USO DEL PARQUE E INSTALACIONES</w:t>
            </w:r>
          </w:p>
          <w:p w14:paraId="6E8C4CD6" w14:textId="77777777" w:rsidR="00F30781" w:rsidRPr="00F30781" w:rsidRDefault="00F30781" w:rsidP="00F30781">
            <w:pPr>
              <w:rPr>
                <w:rFonts w:ascii="Arial" w:hAnsi="Arial" w:cs="Arial"/>
                <w:sz w:val="20"/>
                <w:szCs w:val="20"/>
                <w:lang w:val="es-ES_tradnl"/>
              </w:rPr>
            </w:pPr>
          </w:p>
        </w:tc>
        <w:tc>
          <w:tcPr>
            <w:tcW w:w="4697" w:type="dxa"/>
            <w:vAlign w:val="center"/>
          </w:tcPr>
          <w:p w14:paraId="176CA541" w14:textId="28263F7A"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25 AL 35</w:t>
            </w:r>
          </w:p>
        </w:tc>
      </w:tr>
      <w:tr w:rsidR="00F30781" w:rsidRPr="00F30781" w14:paraId="63B568AB" w14:textId="77777777" w:rsidTr="00CB50BE">
        <w:trPr>
          <w:trHeight w:val="685"/>
          <w:tblHeader/>
        </w:trPr>
        <w:tc>
          <w:tcPr>
            <w:tcW w:w="4697" w:type="dxa"/>
            <w:vAlign w:val="center"/>
          </w:tcPr>
          <w:p w14:paraId="4A9917FE" w14:textId="77777777" w:rsidR="00F30781" w:rsidRPr="00D552A4" w:rsidRDefault="00F30781" w:rsidP="00F30781">
            <w:pPr>
              <w:rPr>
                <w:rFonts w:ascii="Arial" w:eastAsia="Times New Roman" w:hAnsi="Arial" w:cs="Arial"/>
                <w:sz w:val="20"/>
                <w:szCs w:val="20"/>
                <w:lang w:val="es-ES_tradnl" w:eastAsia="es-MX"/>
              </w:rPr>
            </w:pPr>
          </w:p>
          <w:p w14:paraId="6E3A4F4D"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CAPÍTULO II</w:t>
            </w:r>
          </w:p>
          <w:p w14:paraId="4E01299E"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 xml:space="preserve">MANEJO DE VEHÍCULOS </w:t>
            </w:r>
          </w:p>
          <w:p w14:paraId="003DAE71" w14:textId="77777777" w:rsidR="00F30781" w:rsidRPr="00F30781" w:rsidRDefault="00F30781" w:rsidP="00F30781">
            <w:pPr>
              <w:rPr>
                <w:rFonts w:ascii="Arial" w:hAnsi="Arial" w:cs="Arial"/>
                <w:sz w:val="20"/>
                <w:szCs w:val="20"/>
                <w:lang w:val="es-ES_tradnl"/>
              </w:rPr>
            </w:pPr>
          </w:p>
        </w:tc>
        <w:tc>
          <w:tcPr>
            <w:tcW w:w="4697" w:type="dxa"/>
            <w:vAlign w:val="center"/>
          </w:tcPr>
          <w:p w14:paraId="5959C3B2" w14:textId="3A9A040C"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36 AL 40</w:t>
            </w:r>
          </w:p>
        </w:tc>
      </w:tr>
      <w:tr w:rsidR="00F30781" w:rsidRPr="00F30781" w14:paraId="602D80F5" w14:textId="77777777" w:rsidTr="00CB50BE">
        <w:trPr>
          <w:trHeight w:val="685"/>
          <w:tblHeader/>
        </w:trPr>
        <w:tc>
          <w:tcPr>
            <w:tcW w:w="4697" w:type="dxa"/>
            <w:vAlign w:val="center"/>
          </w:tcPr>
          <w:p w14:paraId="28FA4B9F"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TÍTULO CUARTO</w:t>
            </w:r>
          </w:p>
          <w:p w14:paraId="2533D06E"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 xml:space="preserve">SANCIONES </w:t>
            </w:r>
          </w:p>
          <w:p w14:paraId="4FCFD23E" w14:textId="77777777" w:rsidR="00F30781" w:rsidRPr="00D552A4" w:rsidRDefault="00F30781" w:rsidP="00F30781">
            <w:pPr>
              <w:rPr>
                <w:rFonts w:ascii="Arial" w:eastAsia="Times New Roman" w:hAnsi="Arial" w:cs="Arial"/>
                <w:b/>
                <w:sz w:val="20"/>
                <w:szCs w:val="20"/>
                <w:lang w:val="es-ES_tradnl" w:eastAsia="es-MX"/>
              </w:rPr>
            </w:pPr>
          </w:p>
          <w:p w14:paraId="72C17CE5" w14:textId="77777777" w:rsidR="00F30781" w:rsidRPr="00D552A4" w:rsidRDefault="00F30781" w:rsidP="00F30781">
            <w:pPr>
              <w:rPr>
                <w:rFonts w:ascii="Arial" w:eastAsia="Times New Roman" w:hAnsi="Arial" w:cs="Arial"/>
                <w:b/>
                <w:sz w:val="20"/>
                <w:szCs w:val="20"/>
                <w:lang w:val="es-ES_tradnl" w:eastAsia="es-MX"/>
              </w:rPr>
            </w:pPr>
            <w:r w:rsidRPr="00D552A4">
              <w:rPr>
                <w:rFonts w:ascii="Arial" w:eastAsia="Times New Roman" w:hAnsi="Arial" w:cs="Arial"/>
                <w:b/>
                <w:sz w:val="20"/>
                <w:szCs w:val="20"/>
                <w:lang w:val="es-ES_tradnl" w:eastAsia="es-MX"/>
              </w:rPr>
              <w:t>CAPÍTULO I</w:t>
            </w:r>
          </w:p>
          <w:p w14:paraId="03E15E5F" w14:textId="77777777" w:rsidR="00F30781" w:rsidRPr="00D552A4" w:rsidRDefault="00F30781" w:rsidP="00F30781">
            <w:pPr>
              <w:rPr>
                <w:rFonts w:ascii="Arial" w:eastAsia="Times New Roman" w:hAnsi="Arial" w:cs="Arial"/>
                <w:sz w:val="20"/>
                <w:szCs w:val="20"/>
                <w:lang w:val="es-ES_tradnl" w:eastAsia="es-MX"/>
              </w:rPr>
            </w:pPr>
            <w:r w:rsidRPr="00D552A4">
              <w:rPr>
                <w:rFonts w:ascii="Arial" w:eastAsia="Times New Roman" w:hAnsi="Arial" w:cs="Arial"/>
                <w:sz w:val="20"/>
                <w:szCs w:val="20"/>
                <w:lang w:val="es-ES_tradnl" w:eastAsia="es-MX"/>
              </w:rPr>
              <w:t xml:space="preserve">SANCIONES </w:t>
            </w:r>
          </w:p>
          <w:p w14:paraId="0504FFD0" w14:textId="77777777" w:rsidR="00F30781" w:rsidRPr="00F30781" w:rsidRDefault="00F30781" w:rsidP="00F30781">
            <w:pPr>
              <w:rPr>
                <w:rFonts w:ascii="Arial" w:hAnsi="Arial" w:cs="Arial"/>
                <w:sz w:val="20"/>
                <w:szCs w:val="20"/>
                <w:lang w:val="es-ES_tradnl"/>
              </w:rPr>
            </w:pPr>
          </w:p>
        </w:tc>
        <w:tc>
          <w:tcPr>
            <w:tcW w:w="4697" w:type="dxa"/>
            <w:vAlign w:val="center"/>
          </w:tcPr>
          <w:p w14:paraId="2BD68809" w14:textId="769D57EF"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41</w:t>
            </w:r>
          </w:p>
        </w:tc>
      </w:tr>
      <w:tr w:rsidR="00F30781" w:rsidRPr="00F30781" w14:paraId="3586A0C5" w14:textId="77777777" w:rsidTr="00CB50BE">
        <w:trPr>
          <w:trHeight w:val="685"/>
          <w:tblHeader/>
        </w:trPr>
        <w:tc>
          <w:tcPr>
            <w:tcW w:w="4697" w:type="dxa"/>
            <w:vAlign w:val="center"/>
          </w:tcPr>
          <w:p w14:paraId="6B547426" w14:textId="77777777" w:rsidR="00F30781" w:rsidRPr="00D552A4" w:rsidRDefault="00F30781" w:rsidP="00F30781">
            <w:pPr>
              <w:rPr>
                <w:rFonts w:ascii="Arial" w:eastAsia="Times New Roman" w:hAnsi="Arial" w:cs="Arial"/>
                <w:b/>
                <w:sz w:val="20"/>
                <w:szCs w:val="20"/>
                <w:lang w:eastAsia="es-MX"/>
              </w:rPr>
            </w:pPr>
            <w:r w:rsidRPr="00D552A4">
              <w:rPr>
                <w:rFonts w:ascii="Arial" w:eastAsia="Times New Roman" w:hAnsi="Arial" w:cs="Arial"/>
                <w:b/>
                <w:sz w:val="20"/>
                <w:szCs w:val="20"/>
                <w:lang w:eastAsia="es-MX"/>
              </w:rPr>
              <w:t>CAPÍTULO II</w:t>
            </w:r>
          </w:p>
          <w:p w14:paraId="21F8CB85" w14:textId="77777777" w:rsidR="00F30781" w:rsidRPr="00D552A4" w:rsidRDefault="00F30781" w:rsidP="00F30781">
            <w:pPr>
              <w:rPr>
                <w:rFonts w:ascii="Arial" w:eastAsia="Times New Roman" w:hAnsi="Arial" w:cs="Arial"/>
                <w:sz w:val="20"/>
                <w:szCs w:val="20"/>
                <w:lang w:eastAsia="es-MX"/>
              </w:rPr>
            </w:pPr>
            <w:r w:rsidRPr="00D552A4">
              <w:rPr>
                <w:rFonts w:ascii="Arial" w:eastAsia="Times New Roman" w:hAnsi="Arial" w:cs="Arial"/>
                <w:sz w:val="20"/>
                <w:szCs w:val="20"/>
                <w:lang w:eastAsia="es-MX"/>
              </w:rPr>
              <w:t>DE LOS MEDIOS DE DEFENSA LEGAL</w:t>
            </w:r>
          </w:p>
          <w:p w14:paraId="59EFC22C" w14:textId="77777777" w:rsidR="00F30781" w:rsidRPr="00F30781" w:rsidRDefault="00F30781" w:rsidP="00F30781">
            <w:pPr>
              <w:rPr>
                <w:rFonts w:ascii="Arial" w:hAnsi="Arial" w:cs="Arial"/>
                <w:sz w:val="20"/>
                <w:szCs w:val="20"/>
              </w:rPr>
            </w:pPr>
          </w:p>
        </w:tc>
        <w:tc>
          <w:tcPr>
            <w:tcW w:w="4697" w:type="dxa"/>
            <w:vAlign w:val="center"/>
          </w:tcPr>
          <w:p w14:paraId="5DF906CC" w14:textId="463BE5DE"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42</w:t>
            </w:r>
          </w:p>
        </w:tc>
      </w:tr>
      <w:tr w:rsidR="00F30781" w:rsidRPr="00F30781" w14:paraId="3751F057" w14:textId="77777777" w:rsidTr="00CB50BE">
        <w:trPr>
          <w:trHeight w:val="708"/>
          <w:tblHeader/>
        </w:trPr>
        <w:tc>
          <w:tcPr>
            <w:tcW w:w="4697" w:type="dxa"/>
            <w:vAlign w:val="center"/>
          </w:tcPr>
          <w:p w14:paraId="08EA0E74" w14:textId="77777777" w:rsidR="00F30781" w:rsidRPr="00F30781" w:rsidRDefault="00F30781" w:rsidP="002258D3">
            <w:pPr>
              <w:ind w:right="227"/>
              <w:rPr>
                <w:rFonts w:ascii="Arial" w:eastAsia="Times New Roman" w:hAnsi="Arial" w:cs="Arial"/>
                <w:b/>
                <w:sz w:val="20"/>
                <w:szCs w:val="20"/>
                <w:lang w:eastAsia="es-MX"/>
              </w:rPr>
            </w:pPr>
            <w:r w:rsidRPr="00D552A4">
              <w:rPr>
                <w:rFonts w:ascii="Arial" w:eastAsia="Times New Roman" w:hAnsi="Arial" w:cs="Arial"/>
                <w:b/>
                <w:sz w:val="20"/>
                <w:szCs w:val="20"/>
                <w:lang w:eastAsia="es-MX"/>
              </w:rPr>
              <w:t>TRANSITORIOS</w:t>
            </w:r>
          </w:p>
          <w:p w14:paraId="417D4AA7" w14:textId="77777777" w:rsidR="00F30781" w:rsidRPr="00F30781" w:rsidRDefault="00F30781" w:rsidP="00F30781">
            <w:pPr>
              <w:rPr>
                <w:rFonts w:ascii="Arial" w:hAnsi="Arial" w:cs="Arial"/>
                <w:sz w:val="20"/>
                <w:szCs w:val="20"/>
                <w:lang w:val="es-ES_tradnl"/>
              </w:rPr>
            </w:pPr>
          </w:p>
        </w:tc>
        <w:tc>
          <w:tcPr>
            <w:tcW w:w="4697" w:type="dxa"/>
            <w:vAlign w:val="center"/>
          </w:tcPr>
          <w:p w14:paraId="7EA5BD09" w14:textId="281EDAE5" w:rsidR="00F30781" w:rsidRPr="00F30781" w:rsidRDefault="00F30781" w:rsidP="00F30781">
            <w:pPr>
              <w:jc w:val="center"/>
              <w:rPr>
                <w:rFonts w:ascii="Arial" w:hAnsi="Arial" w:cs="Arial"/>
                <w:sz w:val="20"/>
                <w:szCs w:val="20"/>
                <w:lang w:val="es-ES_tradnl"/>
              </w:rPr>
            </w:pPr>
            <w:r w:rsidRPr="00F30781">
              <w:rPr>
                <w:rFonts w:ascii="Arial" w:hAnsi="Arial" w:cs="Arial"/>
                <w:sz w:val="20"/>
                <w:szCs w:val="20"/>
                <w:lang w:val="es-ES_tradnl"/>
              </w:rPr>
              <w:t>DEL PRIMERO AL CUARTO</w:t>
            </w:r>
          </w:p>
        </w:tc>
      </w:tr>
    </w:tbl>
    <w:p w14:paraId="52FE27B7" w14:textId="568C6C54" w:rsidR="00F30781" w:rsidRPr="00F30781" w:rsidRDefault="00F30781" w:rsidP="00D552A4">
      <w:pPr>
        <w:jc w:val="both"/>
        <w:rPr>
          <w:rFonts w:ascii="Arial" w:hAnsi="Arial" w:cs="Arial"/>
          <w:sz w:val="20"/>
          <w:szCs w:val="20"/>
          <w:lang w:val="es-ES_tradnl"/>
        </w:rPr>
      </w:pPr>
    </w:p>
    <w:p w14:paraId="6424AFA6" w14:textId="535E1BF4" w:rsidR="00F30781" w:rsidRPr="00F30781" w:rsidRDefault="00F30781" w:rsidP="00D552A4">
      <w:pPr>
        <w:jc w:val="both"/>
        <w:rPr>
          <w:rFonts w:ascii="Arial" w:hAnsi="Arial" w:cs="Arial"/>
          <w:sz w:val="20"/>
          <w:szCs w:val="20"/>
          <w:lang w:val="es-ES_tradnl"/>
        </w:rPr>
      </w:pPr>
    </w:p>
    <w:p w14:paraId="5C634325" w14:textId="6EF17F1A" w:rsidR="00F30781" w:rsidRPr="00F30781" w:rsidRDefault="00F30781" w:rsidP="00D552A4">
      <w:pPr>
        <w:jc w:val="both"/>
        <w:rPr>
          <w:rFonts w:ascii="Arial" w:hAnsi="Arial" w:cs="Arial"/>
          <w:sz w:val="20"/>
          <w:szCs w:val="20"/>
          <w:lang w:val="es-ES_tradnl"/>
        </w:rPr>
      </w:pPr>
    </w:p>
    <w:p w14:paraId="41A60A99" w14:textId="73A6DA31" w:rsidR="00F30781" w:rsidRDefault="00F30781" w:rsidP="00D552A4">
      <w:pPr>
        <w:jc w:val="both"/>
        <w:rPr>
          <w:rFonts w:ascii="Arial" w:hAnsi="Arial" w:cs="Arial"/>
          <w:sz w:val="20"/>
          <w:szCs w:val="20"/>
          <w:lang w:val="es-ES_tradnl"/>
        </w:rPr>
      </w:pPr>
    </w:p>
    <w:p w14:paraId="630D6DE7" w14:textId="310D091C" w:rsidR="00F30781" w:rsidRDefault="00F30781" w:rsidP="00D552A4">
      <w:pPr>
        <w:jc w:val="both"/>
        <w:rPr>
          <w:rFonts w:ascii="Arial" w:hAnsi="Arial" w:cs="Arial"/>
          <w:sz w:val="20"/>
          <w:szCs w:val="20"/>
          <w:lang w:val="es-ES_tradnl"/>
        </w:rPr>
      </w:pPr>
    </w:p>
    <w:p w14:paraId="5C233D3A" w14:textId="78944685" w:rsidR="00F30781" w:rsidRDefault="00F30781" w:rsidP="00D552A4">
      <w:pPr>
        <w:jc w:val="both"/>
        <w:rPr>
          <w:rFonts w:ascii="Arial" w:hAnsi="Arial" w:cs="Arial"/>
          <w:sz w:val="20"/>
          <w:szCs w:val="20"/>
          <w:lang w:val="es-ES_tradnl"/>
        </w:rPr>
      </w:pPr>
    </w:p>
    <w:p w14:paraId="686B9391" w14:textId="77777777" w:rsidR="00F30781" w:rsidRPr="00D552A4" w:rsidRDefault="00F30781" w:rsidP="00D552A4">
      <w:pPr>
        <w:jc w:val="both"/>
        <w:rPr>
          <w:rFonts w:ascii="Arial" w:hAnsi="Arial" w:cs="Arial"/>
          <w:sz w:val="20"/>
          <w:szCs w:val="20"/>
          <w:lang w:val="es-ES_tradnl"/>
        </w:rPr>
      </w:pPr>
    </w:p>
    <w:sectPr w:rsidR="00F30781" w:rsidRPr="00D552A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C62D55" w14:textId="77777777" w:rsidR="00F52267" w:rsidRDefault="00F52267" w:rsidP="00CA13DD">
      <w:r>
        <w:separator/>
      </w:r>
    </w:p>
  </w:endnote>
  <w:endnote w:type="continuationSeparator" w:id="0">
    <w:p w14:paraId="22C71755" w14:textId="77777777" w:rsidR="00F52267" w:rsidRDefault="00F52267"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3092327"/>
      <w:docPartObj>
        <w:docPartGallery w:val="Page Numbers (Bottom of Page)"/>
        <w:docPartUnique/>
      </w:docPartObj>
    </w:sdtPr>
    <w:sdtEndPr/>
    <w:sdtContent>
      <w:sdt>
        <w:sdtPr>
          <w:id w:val="1728636285"/>
          <w:docPartObj>
            <w:docPartGallery w:val="Page Numbers (Top of Page)"/>
            <w:docPartUnique/>
          </w:docPartObj>
        </w:sdtPr>
        <w:sdtEndPr/>
        <w:sdtContent>
          <w:p w14:paraId="5682EAE9" w14:textId="0EADC814" w:rsidR="009F6B9C" w:rsidRDefault="009F6B9C">
            <w:pPr>
              <w:pStyle w:val="Piedepgina"/>
              <w:jc w:val="center"/>
            </w:pPr>
            <w:r>
              <w:rPr>
                <w:lang w:val="es-ES"/>
              </w:rPr>
              <w:t xml:space="preserve">Página </w:t>
            </w:r>
            <w:r>
              <w:rPr>
                <w:b/>
                <w:bCs/>
              </w:rPr>
              <w:fldChar w:fldCharType="begin"/>
            </w:r>
            <w:r>
              <w:rPr>
                <w:b/>
                <w:bCs/>
              </w:rPr>
              <w:instrText>PAGE</w:instrText>
            </w:r>
            <w:r>
              <w:rPr>
                <w:b/>
                <w:bCs/>
              </w:rPr>
              <w:fldChar w:fldCharType="separate"/>
            </w:r>
            <w:r w:rsidR="00C11E42">
              <w:rPr>
                <w:b/>
                <w:bCs/>
                <w:noProof/>
              </w:rPr>
              <w:t>7</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C11E42">
              <w:rPr>
                <w:b/>
                <w:bCs/>
                <w:noProof/>
              </w:rPr>
              <w:t>7</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3F9D6" w14:textId="77777777" w:rsidR="00F52267" w:rsidRDefault="00F52267" w:rsidP="00CA13DD">
      <w:r>
        <w:separator/>
      </w:r>
    </w:p>
  </w:footnote>
  <w:footnote w:type="continuationSeparator" w:id="0">
    <w:p w14:paraId="079F6A46" w14:textId="77777777" w:rsidR="00F52267" w:rsidRDefault="00F52267"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F52267">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04A2144C" w:rsidR="009B6FAF" w:rsidRDefault="00897FBE"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35C4746C">
              <wp:simplePos x="0" y="0"/>
              <wp:positionH relativeFrom="column">
                <wp:posOffset>4357370</wp:posOffset>
              </wp:positionH>
              <wp:positionV relativeFrom="page">
                <wp:posOffset>733425</wp:posOffset>
              </wp:positionV>
              <wp:extent cx="2240280" cy="371475"/>
              <wp:effectExtent l="0" t="0" r="7620" b="9525"/>
              <wp:wrapThrough wrapText="bothSides">
                <wp:wrapPolygon edited="0">
                  <wp:start x="0" y="0"/>
                  <wp:lineTo x="0" y="21046"/>
                  <wp:lineTo x="21490" y="2104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371475"/>
                      </a:xfrm>
                      <a:prstGeom prst="rect">
                        <a:avLst/>
                      </a:prstGeom>
                      <a:solidFill>
                        <a:srgbClr val="FFFFFF"/>
                      </a:solidFill>
                      <a:ln w="9525">
                        <a:noFill/>
                        <a:miter lim="800000"/>
                        <a:headEnd/>
                        <a:tailEnd/>
                      </a:ln>
                    </wps:spPr>
                    <wps:txbx>
                      <w:txbxContent>
                        <w:p w14:paraId="7E550187" w14:textId="76EBE842" w:rsidR="009B6FAF" w:rsidRPr="00D552A4" w:rsidRDefault="00D552A4" w:rsidP="00C11E42">
                          <w:pPr>
                            <w:jc w:val="center"/>
                            <w:rPr>
                              <w:rFonts w:ascii="Arial" w:hAnsi="Arial" w:cs="Arial"/>
                              <w:sz w:val="16"/>
                              <w:szCs w:val="16"/>
                              <w:lang w:val="es-ES"/>
                            </w:rPr>
                          </w:pPr>
                          <w:r w:rsidRPr="00D552A4">
                            <w:rPr>
                              <w:rFonts w:ascii="Arial" w:hAnsi="Arial" w:cs="Arial"/>
                              <w:sz w:val="16"/>
                              <w:szCs w:val="16"/>
                              <w:lang w:val="es-ES"/>
                            </w:rPr>
                            <w:t xml:space="preserve">Reglamento </w:t>
                          </w:r>
                          <w:r w:rsidR="00F30781">
                            <w:rPr>
                              <w:rFonts w:ascii="Arial" w:hAnsi="Arial" w:cs="Arial"/>
                              <w:sz w:val="16"/>
                              <w:szCs w:val="16"/>
                              <w:lang w:val="es-ES"/>
                            </w:rPr>
                            <w:t xml:space="preserve">del </w:t>
                          </w:r>
                          <w:r w:rsidRPr="00D552A4">
                            <w:rPr>
                              <w:rFonts w:ascii="Arial" w:hAnsi="Arial" w:cs="Arial"/>
                              <w:sz w:val="16"/>
                              <w:szCs w:val="16"/>
                              <w:lang w:val="es-ES"/>
                            </w:rPr>
                            <w:t xml:space="preserve">Parque </w:t>
                          </w:r>
                          <w:r w:rsidR="00F30781">
                            <w:rPr>
                              <w:rFonts w:ascii="Arial" w:hAnsi="Arial" w:cs="Arial"/>
                              <w:sz w:val="16"/>
                              <w:szCs w:val="16"/>
                              <w:lang w:val="es-ES"/>
                            </w:rPr>
                            <w:t xml:space="preserve">Metropolitano </w:t>
                          </w:r>
                          <w:r w:rsidRPr="00D552A4">
                            <w:rPr>
                              <w:rFonts w:ascii="Arial" w:hAnsi="Arial" w:cs="Arial"/>
                              <w:sz w:val="16"/>
                              <w:szCs w:val="16"/>
                              <w:lang w:val="es-ES"/>
                            </w:rPr>
                            <w:t>Tres Presas del Municipio de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3.1pt;margin-top:57.75pt;width:176.4pt;height:2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" stroked="f">
              <v:textbox>
                <w:txbxContent>
                  <w:p w14:paraId="7E550187" w14:textId="76EBE842" w:rsidR="009B6FAF" w:rsidRPr="00D552A4" w:rsidRDefault="00D552A4" w:rsidP="00C11E42">
                    <w:pPr>
                      <w:jc w:val="center"/>
                      <w:rPr>
                        <w:rFonts w:ascii="Arial" w:hAnsi="Arial" w:cs="Arial"/>
                        <w:sz w:val="16"/>
                        <w:szCs w:val="16"/>
                        <w:lang w:val="es-ES"/>
                      </w:rPr>
                    </w:pPr>
                    <w:r w:rsidRPr="00D552A4">
                      <w:rPr>
                        <w:rFonts w:ascii="Arial" w:hAnsi="Arial" w:cs="Arial"/>
                        <w:sz w:val="16"/>
                        <w:szCs w:val="16"/>
                        <w:lang w:val="es-ES"/>
                      </w:rPr>
                      <w:t xml:space="preserve">Reglamento </w:t>
                    </w:r>
                    <w:r w:rsidR="00F30781">
                      <w:rPr>
                        <w:rFonts w:ascii="Arial" w:hAnsi="Arial" w:cs="Arial"/>
                        <w:sz w:val="16"/>
                        <w:szCs w:val="16"/>
                        <w:lang w:val="es-ES"/>
                      </w:rPr>
                      <w:t xml:space="preserve">del </w:t>
                    </w:r>
                    <w:r w:rsidRPr="00D552A4">
                      <w:rPr>
                        <w:rFonts w:ascii="Arial" w:hAnsi="Arial" w:cs="Arial"/>
                        <w:sz w:val="16"/>
                        <w:szCs w:val="16"/>
                        <w:lang w:val="es-ES"/>
                      </w:rPr>
                      <w:t xml:space="preserve">Parque </w:t>
                    </w:r>
                    <w:r w:rsidR="00F30781">
                      <w:rPr>
                        <w:rFonts w:ascii="Arial" w:hAnsi="Arial" w:cs="Arial"/>
                        <w:sz w:val="16"/>
                        <w:szCs w:val="16"/>
                        <w:lang w:val="es-ES"/>
                      </w:rPr>
                      <w:t xml:space="preserve">Metropolitano </w:t>
                    </w:r>
                    <w:r w:rsidRPr="00D552A4">
                      <w:rPr>
                        <w:rFonts w:ascii="Arial" w:hAnsi="Arial" w:cs="Arial"/>
                        <w:sz w:val="16"/>
                        <w:szCs w:val="16"/>
                        <w:lang w:val="es-ES"/>
                      </w:rPr>
                      <w:t>Tres Presas del Municipio de Chihuahua</w:t>
                    </w:r>
                  </w:p>
                </w:txbxContent>
              </v:textbox>
              <w10:wrap type="through" anchory="page"/>
            </v:shape>
          </w:pict>
        </mc:Fallback>
      </mc:AlternateContent>
    </w:r>
    <w:r w:rsidR="00D552A4"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5AF8EEA">
              <wp:simplePos x="0" y="0"/>
              <wp:positionH relativeFrom="column">
                <wp:posOffset>-347980</wp:posOffset>
              </wp:positionH>
              <wp:positionV relativeFrom="page">
                <wp:posOffset>676275</wp:posOffset>
              </wp:positionV>
              <wp:extent cx="1714500" cy="561975"/>
              <wp:effectExtent l="0" t="0" r="0" b="9525"/>
              <wp:wrapThrough wrapText="bothSides">
                <wp:wrapPolygon edited="0">
                  <wp:start x="0" y="0"/>
                  <wp:lineTo x="0" y="21234"/>
                  <wp:lineTo x="21360" y="21234"/>
                  <wp:lineTo x="21360"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61975"/>
                      </a:xfrm>
                      <a:prstGeom prst="rect">
                        <a:avLst/>
                      </a:prstGeom>
                      <a:solidFill>
                        <a:srgbClr val="FFFFFF"/>
                      </a:solidFill>
                      <a:ln w="9525">
                        <a:noFill/>
                        <a:miter lim="800000"/>
                        <a:headEnd/>
                        <a:tailEnd/>
                      </a:ln>
                    </wps:spPr>
                    <wps:txbx>
                      <w:txbxContent>
                        <w:p w14:paraId="032DEB56" w14:textId="77777777" w:rsidR="00CB50BE" w:rsidRDefault="00D552A4" w:rsidP="00CB50BE">
                          <w:pPr>
                            <w:jc w:val="both"/>
                            <w:rPr>
                              <w:rFonts w:ascii="Arial" w:hAnsi="Arial" w:cs="Arial"/>
                              <w:sz w:val="16"/>
                              <w:szCs w:val="16"/>
                              <w:lang w:val="es-ES"/>
                            </w:rPr>
                          </w:pPr>
                          <w:r w:rsidRPr="00D552A4">
                            <w:rPr>
                              <w:rFonts w:ascii="Arial" w:hAnsi="Arial" w:cs="Arial"/>
                              <w:sz w:val="16"/>
                              <w:szCs w:val="16"/>
                              <w:lang w:val="es-ES"/>
                            </w:rPr>
                            <w:t>H. Ayuntamiento</w:t>
                          </w:r>
                          <w:r w:rsidR="00CB50BE">
                            <w:rPr>
                              <w:rFonts w:ascii="Arial" w:hAnsi="Arial" w:cs="Arial"/>
                              <w:sz w:val="16"/>
                              <w:szCs w:val="16"/>
                              <w:lang w:val="es-ES"/>
                            </w:rPr>
                            <w:t xml:space="preserve"> de Chihuahua</w:t>
                          </w:r>
                        </w:p>
                        <w:p w14:paraId="5A707950" w14:textId="37D31644" w:rsidR="00D552A4" w:rsidRDefault="00CB50BE" w:rsidP="00CB50BE">
                          <w:pPr>
                            <w:jc w:val="both"/>
                            <w:rPr>
                              <w:rFonts w:ascii="Arial" w:hAnsi="Arial" w:cs="Arial"/>
                              <w:sz w:val="16"/>
                              <w:szCs w:val="16"/>
                              <w:lang w:val="es-ES"/>
                            </w:rPr>
                          </w:pPr>
                          <w:r>
                            <w:rPr>
                              <w:rFonts w:ascii="Arial" w:hAnsi="Arial" w:cs="Arial"/>
                              <w:sz w:val="16"/>
                              <w:szCs w:val="16"/>
                              <w:lang w:val="es-ES"/>
                            </w:rPr>
                            <w:t xml:space="preserve">Secretaría del </w:t>
                          </w:r>
                          <w:r w:rsidR="00C11E42">
                            <w:rPr>
                              <w:rFonts w:ascii="Arial" w:hAnsi="Arial" w:cs="Arial"/>
                              <w:sz w:val="16"/>
                              <w:szCs w:val="16"/>
                              <w:lang w:val="es-ES"/>
                            </w:rPr>
                            <w:t xml:space="preserve">H. </w:t>
                          </w:r>
                          <w:r>
                            <w:rPr>
                              <w:rFonts w:ascii="Arial" w:hAnsi="Arial" w:cs="Arial"/>
                              <w:sz w:val="16"/>
                              <w:szCs w:val="16"/>
                              <w:lang w:val="es-ES"/>
                            </w:rPr>
                            <w:t>Ayuntamiento</w:t>
                          </w:r>
                          <w:r w:rsidR="00D552A4" w:rsidRPr="00D552A4">
                            <w:rPr>
                              <w:rFonts w:ascii="Arial" w:hAnsi="Arial" w:cs="Arial"/>
                              <w:sz w:val="16"/>
                              <w:szCs w:val="16"/>
                              <w:lang w:val="es-ES"/>
                            </w:rPr>
                            <w:t xml:space="preserve"> </w:t>
                          </w:r>
                        </w:p>
                        <w:p w14:paraId="56E21C3E" w14:textId="77777777" w:rsidR="00C11E42" w:rsidRDefault="00742D89" w:rsidP="00CB50BE">
                          <w:pPr>
                            <w:jc w:val="both"/>
                            <w:rPr>
                              <w:rFonts w:ascii="Arial" w:hAnsi="Arial" w:cs="Arial"/>
                              <w:sz w:val="16"/>
                              <w:szCs w:val="16"/>
                              <w:lang w:val="es-ES"/>
                            </w:rPr>
                          </w:pPr>
                          <w:r>
                            <w:rPr>
                              <w:rFonts w:ascii="Arial" w:hAnsi="Arial" w:cs="Arial"/>
                              <w:sz w:val="16"/>
                              <w:szCs w:val="16"/>
                              <w:lang w:val="es-ES"/>
                            </w:rPr>
                            <w:t>Subdirección</w:t>
                          </w:r>
                          <w:r w:rsidR="00F8080A" w:rsidRPr="00D552A4">
                            <w:rPr>
                              <w:rFonts w:ascii="Arial" w:hAnsi="Arial" w:cs="Arial"/>
                              <w:sz w:val="16"/>
                              <w:szCs w:val="16"/>
                              <w:lang w:val="es-ES"/>
                            </w:rPr>
                            <w:t xml:space="preserve"> de Normatividad </w:t>
                          </w:r>
                        </w:p>
                        <w:p w14:paraId="7DA4357D" w14:textId="4E66C00A" w:rsidR="004B2D81" w:rsidRPr="00D552A4" w:rsidRDefault="00F8080A" w:rsidP="00CB50BE">
                          <w:pPr>
                            <w:jc w:val="both"/>
                            <w:rPr>
                              <w:rFonts w:ascii="Arial" w:hAnsi="Arial" w:cs="Arial"/>
                              <w:sz w:val="16"/>
                              <w:szCs w:val="16"/>
                              <w:lang w:val="es-ES"/>
                            </w:rPr>
                          </w:pPr>
                          <w:r w:rsidRPr="00D552A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7.4pt;margin-top:53.25pt;width:135pt;height:44.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" stroked="f">
              <v:textbox>
                <w:txbxContent>
                  <w:p w14:paraId="032DEB56" w14:textId="77777777" w:rsidR="00CB50BE" w:rsidRDefault="00D552A4" w:rsidP="00CB50BE">
                    <w:pPr>
                      <w:jc w:val="both"/>
                      <w:rPr>
                        <w:rFonts w:ascii="Arial" w:hAnsi="Arial" w:cs="Arial"/>
                        <w:sz w:val="16"/>
                        <w:szCs w:val="16"/>
                        <w:lang w:val="es-ES"/>
                      </w:rPr>
                    </w:pPr>
                    <w:r w:rsidRPr="00D552A4">
                      <w:rPr>
                        <w:rFonts w:ascii="Arial" w:hAnsi="Arial" w:cs="Arial"/>
                        <w:sz w:val="16"/>
                        <w:szCs w:val="16"/>
                        <w:lang w:val="es-ES"/>
                      </w:rPr>
                      <w:t>H. Ayuntamiento</w:t>
                    </w:r>
                    <w:r w:rsidR="00CB50BE">
                      <w:rPr>
                        <w:rFonts w:ascii="Arial" w:hAnsi="Arial" w:cs="Arial"/>
                        <w:sz w:val="16"/>
                        <w:szCs w:val="16"/>
                        <w:lang w:val="es-ES"/>
                      </w:rPr>
                      <w:t xml:space="preserve"> de Chihuahua</w:t>
                    </w:r>
                  </w:p>
                  <w:p w14:paraId="5A707950" w14:textId="37D31644" w:rsidR="00D552A4" w:rsidRDefault="00CB50BE" w:rsidP="00CB50BE">
                    <w:pPr>
                      <w:jc w:val="both"/>
                      <w:rPr>
                        <w:rFonts w:ascii="Arial" w:hAnsi="Arial" w:cs="Arial"/>
                        <w:sz w:val="16"/>
                        <w:szCs w:val="16"/>
                        <w:lang w:val="es-ES"/>
                      </w:rPr>
                    </w:pPr>
                    <w:r>
                      <w:rPr>
                        <w:rFonts w:ascii="Arial" w:hAnsi="Arial" w:cs="Arial"/>
                        <w:sz w:val="16"/>
                        <w:szCs w:val="16"/>
                        <w:lang w:val="es-ES"/>
                      </w:rPr>
                      <w:t xml:space="preserve">Secretaría del </w:t>
                    </w:r>
                    <w:r w:rsidR="00C11E42">
                      <w:rPr>
                        <w:rFonts w:ascii="Arial" w:hAnsi="Arial" w:cs="Arial"/>
                        <w:sz w:val="16"/>
                        <w:szCs w:val="16"/>
                        <w:lang w:val="es-ES"/>
                      </w:rPr>
                      <w:t xml:space="preserve">H. </w:t>
                    </w:r>
                    <w:r>
                      <w:rPr>
                        <w:rFonts w:ascii="Arial" w:hAnsi="Arial" w:cs="Arial"/>
                        <w:sz w:val="16"/>
                        <w:szCs w:val="16"/>
                        <w:lang w:val="es-ES"/>
                      </w:rPr>
                      <w:t>Ayuntamiento</w:t>
                    </w:r>
                    <w:r w:rsidR="00D552A4" w:rsidRPr="00D552A4">
                      <w:rPr>
                        <w:rFonts w:ascii="Arial" w:hAnsi="Arial" w:cs="Arial"/>
                        <w:sz w:val="16"/>
                        <w:szCs w:val="16"/>
                        <w:lang w:val="es-ES"/>
                      </w:rPr>
                      <w:t xml:space="preserve"> </w:t>
                    </w:r>
                  </w:p>
                  <w:p w14:paraId="56E21C3E" w14:textId="77777777" w:rsidR="00C11E42" w:rsidRDefault="00742D89" w:rsidP="00CB50BE">
                    <w:pPr>
                      <w:jc w:val="both"/>
                      <w:rPr>
                        <w:rFonts w:ascii="Arial" w:hAnsi="Arial" w:cs="Arial"/>
                        <w:sz w:val="16"/>
                        <w:szCs w:val="16"/>
                        <w:lang w:val="es-ES"/>
                      </w:rPr>
                    </w:pPr>
                    <w:r>
                      <w:rPr>
                        <w:rFonts w:ascii="Arial" w:hAnsi="Arial" w:cs="Arial"/>
                        <w:sz w:val="16"/>
                        <w:szCs w:val="16"/>
                        <w:lang w:val="es-ES"/>
                      </w:rPr>
                      <w:t>Subdirección</w:t>
                    </w:r>
                    <w:r w:rsidR="00F8080A" w:rsidRPr="00D552A4">
                      <w:rPr>
                        <w:rFonts w:ascii="Arial" w:hAnsi="Arial" w:cs="Arial"/>
                        <w:sz w:val="16"/>
                        <w:szCs w:val="16"/>
                        <w:lang w:val="es-ES"/>
                      </w:rPr>
                      <w:t xml:space="preserve"> de Normatividad </w:t>
                    </w:r>
                  </w:p>
                  <w:p w14:paraId="7DA4357D" w14:textId="4E66C00A" w:rsidR="004B2D81" w:rsidRPr="00D552A4" w:rsidRDefault="00F8080A" w:rsidP="00CB50BE">
                    <w:pPr>
                      <w:jc w:val="both"/>
                      <w:rPr>
                        <w:rFonts w:ascii="Arial" w:hAnsi="Arial" w:cs="Arial"/>
                        <w:sz w:val="16"/>
                        <w:szCs w:val="16"/>
                        <w:lang w:val="es-ES"/>
                      </w:rPr>
                    </w:pPr>
                    <w:r w:rsidRPr="00D552A4">
                      <w:rPr>
                        <w:rFonts w:ascii="Arial" w:hAnsi="Arial" w:cs="Arial"/>
                        <w:sz w:val="16"/>
                        <w:szCs w:val="16"/>
                        <w:lang w:val="es-ES"/>
                      </w:rPr>
                      <w:t>y Proyectos Especiales</w:t>
                    </w:r>
                  </w:p>
                </w:txbxContent>
              </v:textbox>
              <w10:wrap type="through" anchory="page"/>
            </v:shape>
          </w:pict>
        </mc:Fallback>
      </mc:AlternateContent>
    </w:r>
    <w:r w:rsidR="00F52267">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F52267">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53F2A96"/>
    <w:multiLevelType w:val="hybridMultilevel"/>
    <w:tmpl w:val="CF581D2E"/>
    <w:lvl w:ilvl="0" w:tplc="C78CF6F0">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265C0F"/>
    <w:multiLevelType w:val="hybridMultilevel"/>
    <w:tmpl w:val="8DB4B3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8"/>
  </w:num>
  <w:num w:numId="3">
    <w:abstractNumId w:val="27"/>
  </w:num>
  <w:num w:numId="4">
    <w:abstractNumId w:val="28"/>
  </w:num>
  <w:num w:numId="5">
    <w:abstractNumId w:val="35"/>
  </w:num>
  <w:num w:numId="6">
    <w:abstractNumId w:val="51"/>
  </w:num>
  <w:num w:numId="7">
    <w:abstractNumId w:val="57"/>
  </w:num>
  <w:num w:numId="8">
    <w:abstractNumId w:val="55"/>
  </w:num>
  <w:num w:numId="9">
    <w:abstractNumId w:val="15"/>
  </w:num>
  <w:num w:numId="10">
    <w:abstractNumId w:val="56"/>
  </w:num>
  <w:num w:numId="11">
    <w:abstractNumId w:val="4"/>
  </w:num>
  <w:num w:numId="12">
    <w:abstractNumId w:val="40"/>
  </w:num>
  <w:num w:numId="13">
    <w:abstractNumId w:val="11"/>
  </w:num>
  <w:num w:numId="14">
    <w:abstractNumId w:val="8"/>
  </w:num>
  <w:num w:numId="15">
    <w:abstractNumId w:val="46"/>
  </w:num>
  <w:num w:numId="16">
    <w:abstractNumId w:val="9"/>
  </w:num>
  <w:num w:numId="17">
    <w:abstractNumId w:val="50"/>
  </w:num>
  <w:num w:numId="18">
    <w:abstractNumId w:val="29"/>
  </w:num>
  <w:num w:numId="19">
    <w:abstractNumId w:val="5"/>
  </w:num>
  <w:num w:numId="20">
    <w:abstractNumId w:val="22"/>
  </w:num>
  <w:num w:numId="21">
    <w:abstractNumId w:val="49"/>
  </w:num>
  <w:num w:numId="22">
    <w:abstractNumId w:val="12"/>
  </w:num>
  <w:num w:numId="23">
    <w:abstractNumId w:val="21"/>
  </w:num>
  <w:num w:numId="24">
    <w:abstractNumId w:val="13"/>
  </w:num>
  <w:num w:numId="25">
    <w:abstractNumId w:val="2"/>
  </w:num>
  <w:num w:numId="26">
    <w:abstractNumId w:val="45"/>
  </w:num>
  <w:num w:numId="27">
    <w:abstractNumId w:val="10"/>
  </w:num>
  <w:num w:numId="28">
    <w:abstractNumId w:val="44"/>
  </w:num>
  <w:num w:numId="29">
    <w:abstractNumId w:val="54"/>
  </w:num>
  <w:num w:numId="30">
    <w:abstractNumId w:val="48"/>
  </w:num>
  <w:num w:numId="31">
    <w:abstractNumId w:val="39"/>
  </w:num>
  <w:num w:numId="32">
    <w:abstractNumId w:val="30"/>
  </w:num>
  <w:num w:numId="33">
    <w:abstractNumId w:val="20"/>
  </w:num>
  <w:num w:numId="34">
    <w:abstractNumId w:val="59"/>
  </w:num>
  <w:num w:numId="35">
    <w:abstractNumId w:val="33"/>
  </w:num>
  <w:num w:numId="36">
    <w:abstractNumId w:val="32"/>
  </w:num>
  <w:num w:numId="37">
    <w:abstractNumId w:val="1"/>
  </w:num>
  <w:num w:numId="38">
    <w:abstractNumId w:val="24"/>
  </w:num>
  <w:num w:numId="39">
    <w:abstractNumId w:val="17"/>
  </w:num>
  <w:num w:numId="40">
    <w:abstractNumId w:val="43"/>
  </w:num>
  <w:num w:numId="41">
    <w:abstractNumId w:val="14"/>
  </w:num>
  <w:num w:numId="42">
    <w:abstractNumId w:val="36"/>
  </w:num>
  <w:num w:numId="43">
    <w:abstractNumId w:val="42"/>
  </w:num>
  <w:num w:numId="44">
    <w:abstractNumId w:val="53"/>
  </w:num>
  <w:num w:numId="45">
    <w:abstractNumId w:val="31"/>
  </w:num>
  <w:num w:numId="46">
    <w:abstractNumId w:val="52"/>
  </w:num>
  <w:num w:numId="47">
    <w:abstractNumId w:val="25"/>
  </w:num>
  <w:num w:numId="48">
    <w:abstractNumId w:val="41"/>
  </w:num>
  <w:num w:numId="49">
    <w:abstractNumId w:val="23"/>
  </w:num>
  <w:num w:numId="50">
    <w:abstractNumId w:val="18"/>
  </w:num>
  <w:num w:numId="51">
    <w:abstractNumId w:val="7"/>
  </w:num>
  <w:num w:numId="52">
    <w:abstractNumId w:val="58"/>
  </w:num>
  <w:num w:numId="53">
    <w:abstractNumId w:val="16"/>
  </w:num>
  <w:num w:numId="54">
    <w:abstractNumId w:val="6"/>
  </w:num>
  <w:num w:numId="55">
    <w:abstractNumId w:val="3"/>
  </w:num>
  <w:num w:numId="56">
    <w:abstractNumId w:val="47"/>
  </w:num>
  <w:num w:numId="57">
    <w:abstractNumId w:val="26"/>
  </w:num>
  <w:num w:numId="58">
    <w:abstractNumId w:val="37"/>
  </w:num>
  <w:num w:numId="59">
    <w:abstractNumId w:val="19"/>
  </w:num>
  <w:num w:numId="60">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19CD"/>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258D3"/>
    <w:rsid w:val="00230BA9"/>
    <w:rsid w:val="00234626"/>
    <w:rsid w:val="00240BC7"/>
    <w:rsid w:val="00260F95"/>
    <w:rsid w:val="002773BF"/>
    <w:rsid w:val="0028420D"/>
    <w:rsid w:val="002B5786"/>
    <w:rsid w:val="002D0F23"/>
    <w:rsid w:val="002E4D1B"/>
    <w:rsid w:val="003479EA"/>
    <w:rsid w:val="0037067E"/>
    <w:rsid w:val="00393EE8"/>
    <w:rsid w:val="003D29B3"/>
    <w:rsid w:val="003D52AB"/>
    <w:rsid w:val="003F33E2"/>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6D00FC"/>
    <w:rsid w:val="00700060"/>
    <w:rsid w:val="007053DD"/>
    <w:rsid w:val="007423F0"/>
    <w:rsid w:val="00742D89"/>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03DF"/>
    <w:rsid w:val="008435B9"/>
    <w:rsid w:val="00872109"/>
    <w:rsid w:val="00876DAE"/>
    <w:rsid w:val="008960B8"/>
    <w:rsid w:val="00897FBE"/>
    <w:rsid w:val="008A13C8"/>
    <w:rsid w:val="008A187F"/>
    <w:rsid w:val="008A20F8"/>
    <w:rsid w:val="008C47A0"/>
    <w:rsid w:val="008D3DE0"/>
    <w:rsid w:val="008D5F72"/>
    <w:rsid w:val="008D6C73"/>
    <w:rsid w:val="009337AE"/>
    <w:rsid w:val="0095072C"/>
    <w:rsid w:val="009522E8"/>
    <w:rsid w:val="009A07B7"/>
    <w:rsid w:val="009A73D0"/>
    <w:rsid w:val="009B6396"/>
    <w:rsid w:val="009B6FAF"/>
    <w:rsid w:val="009C0B25"/>
    <w:rsid w:val="009C2E3C"/>
    <w:rsid w:val="009D7412"/>
    <w:rsid w:val="009E15E7"/>
    <w:rsid w:val="009E725E"/>
    <w:rsid w:val="009F5842"/>
    <w:rsid w:val="009F6B9C"/>
    <w:rsid w:val="00A02007"/>
    <w:rsid w:val="00A31D38"/>
    <w:rsid w:val="00A36061"/>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1E42"/>
    <w:rsid w:val="00C158F2"/>
    <w:rsid w:val="00C53086"/>
    <w:rsid w:val="00C57EC7"/>
    <w:rsid w:val="00C615D7"/>
    <w:rsid w:val="00C6637C"/>
    <w:rsid w:val="00CA13DD"/>
    <w:rsid w:val="00CA3615"/>
    <w:rsid w:val="00CB50BE"/>
    <w:rsid w:val="00CE53EB"/>
    <w:rsid w:val="00CF4D81"/>
    <w:rsid w:val="00D03E2D"/>
    <w:rsid w:val="00D07588"/>
    <w:rsid w:val="00D214C9"/>
    <w:rsid w:val="00D36A08"/>
    <w:rsid w:val="00D552A4"/>
    <w:rsid w:val="00D633EE"/>
    <w:rsid w:val="00D70558"/>
    <w:rsid w:val="00D7499C"/>
    <w:rsid w:val="00D906A4"/>
    <w:rsid w:val="00DA2FED"/>
    <w:rsid w:val="00DA4639"/>
    <w:rsid w:val="00DB5F67"/>
    <w:rsid w:val="00DB5FB0"/>
    <w:rsid w:val="00DD474B"/>
    <w:rsid w:val="00DD5D65"/>
    <w:rsid w:val="00DE091A"/>
    <w:rsid w:val="00E1243F"/>
    <w:rsid w:val="00E15D60"/>
    <w:rsid w:val="00E24E12"/>
    <w:rsid w:val="00EA4010"/>
    <w:rsid w:val="00EB327B"/>
    <w:rsid w:val="00EE1996"/>
    <w:rsid w:val="00EE4BE3"/>
    <w:rsid w:val="00EE68AA"/>
    <w:rsid w:val="00EE7AF7"/>
    <w:rsid w:val="00F0116F"/>
    <w:rsid w:val="00F02033"/>
    <w:rsid w:val="00F16FFE"/>
    <w:rsid w:val="00F21DBB"/>
    <w:rsid w:val="00F27789"/>
    <w:rsid w:val="00F30781"/>
    <w:rsid w:val="00F32C25"/>
    <w:rsid w:val="00F52267"/>
    <w:rsid w:val="00F555AE"/>
    <w:rsid w:val="00F62915"/>
    <w:rsid w:val="00F71587"/>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F307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97FBE"/>
    <w:rPr>
      <w:sz w:val="16"/>
      <w:szCs w:val="16"/>
    </w:rPr>
  </w:style>
  <w:style w:type="paragraph" w:styleId="Textocomentario">
    <w:name w:val="annotation text"/>
    <w:basedOn w:val="Normal"/>
    <w:link w:val="TextocomentarioCar"/>
    <w:uiPriority w:val="99"/>
    <w:semiHidden/>
    <w:unhideWhenUsed/>
    <w:rsid w:val="00897FBE"/>
    <w:rPr>
      <w:sz w:val="20"/>
      <w:szCs w:val="20"/>
    </w:rPr>
  </w:style>
  <w:style w:type="character" w:customStyle="1" w:styleId="TextocomentarioCar">
    <w:name w:val="Texto comentario Car"/>
    <w:basedOn w:val="Fuentedeprrafopredeter"/>
    <w:link w:val="Textocomentario"/>
    <w:uiPriority w:val="99"/>
    <w:semiHidden/>
    <w:rsid w:val="00897FBE"/>
    <w:rPr>
      <w:sz w:val="20"/>
      <w:szCs w:val="20"/>
    </w:rPr>
  </w:style>
  <w:style w:type="paragraph" w:styleId="Asuntodelcomentario">
    <w:name w:val="annotation subject"/>
    <w:basedOn w:val="Textocomentario"/>
    <w:next w:val="Textocomentario"/>
    <w:link w:val="AsuntodelcomentarioCar"/>
    <w:uiPriority w:val="99"/>
    <w:semiHidden/>
    <w:unhideWhenUsed/>
    <w:rsid w:val="00897FBE"/>
    <w:rPr>
      <w:b/>
      <w:bCs/>
    </w:rPr>
  </w:style>
  <w:style w:type="character" w:customStyle="1" w:styleId="AsuntodelcomentarioCar">
    <w:name w:val="Asunto del comentario Car"/>
    <w:basedOn w:val="TextocomentarioCar"/>
    <w:link w:val="Asuntodelcomentario"/>
    <w:uiPriority w:val="99"/>
    <w:semiHidden/>
    <w:rsid w:val="00897FBE"/>
    <w:rPr>
      <w:b/>
      <w:bCs/>
      <w:sz w:val="20"/>
      <w:szCs w:val="20"/>
    </w:rPr>
  </w:style>
  <w:style w:type="paragraph" w:styleId="Textodeglobo">
    <w:name w:val="Balloon Text"/>
    <w:basedOn w:val="Normal"/>
    <w:link w:val="TextodegloboCar"/>
    <w:uiPriority w:val="99"/>
    <w:semiHidden/>
    <w:unhideWhenUsed/>
    <w:rsid w:val="00897FB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97F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2245</Words>
  <Characters>12352</Characters>
  <Application>Microsoft Office Word</Application>
  <DocSecurity>0</DocSecurity>
  <Lines>102</Lines>
  <Paragraphs>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10</cp:revision>
  <cp:lastPrinted>2022-03-23T21:05:00Z</cp:lastPrinted>
  <dcterms:created xsi:type="dcterms:W3CDTF">2022-03-23T18:28:00Z</dcterms:created>
  <dcterms:modified xsi:type="dcterms:W3CDTF">2022-05-13T19:44:00Z</dcterms:modified>
</cp:coreProperties>
</file>