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52F30" w14:textId="25F0764D" w:rsidR="0054638C" w:rsidRPr="006C709D" w:rsidRDefault="0054638C" w:rsidP="006C709D">
      <w:pPr>
        <w:spacing w:line="240" w:lineRule="auto"/>
        <w:jc w:val="center"/>
      </w:pPr>
      <w:r w:rsidRPr="004C62ED">
        <w:rPr>
          <w:rFonts w:ascii="Arial" w:hAnsi="Arial" w:cs="Arial"/>
          <w:b/>
          <w:bCs/>
        </w:rPr>
        <w:t>REGLAMENTO DE ALCOH</w:t>
      </w:r>
      <w:r w:rsidR="00B93A11">
        <w:rPr>
          <w:rFonts w:ascii="Arial" w:hAnsi="Arial" w:cs="Arial"/>
          <w:b/>
          <w:bCs/>
        </w:rPr>
        <w:t>OLES DEL MUNICIPIO DE CHIHUAHUA</w:t>
      </w:r>
    </w:p>
    <w:p w14:paraId="311DE544" w14:textId="77777777" w:rsidR="00151E90" w:rsidRDefault="00151E90" w:rsidP="00151E90">
      <w:pPr>
        <w:spacing w:after="0" w:line="240" w:lineRule="auto"/>
        <w:jc w:val="center"/>
        <w:rPr>
          <w:rFonts w:ascii="Arial" w:hAnsi="Arial" w:cs="Arial"/>
          <w:b/>
          <w:bCs/>
        </w:rPr>
      </w:pPr>
    </w:p>
    <w:p w14:paraId="7720174E" w14:textId="5A6A0A67" w:rsidR="004C62ED" w:rsidRPr="004C62ED" w:rsidRDefault="0054638C" w:rsidP="00151E90">
      <w:pPr>
        <w:spacing w:after="0" w:line="240" w:lineRule="auto"/>
        <w:jc w:val="center"/>
        <w:rPr>
          <w:rFonts w:ascii="Arial" w:hAnsi="Arial" w:cs="Arial"/>
          <w:b/>
          <w:bCs/>
        </w:rPr>
      </w:pPr>
      <w:r w:rsidRPr="004C62ED">
        <w:rPr>
          <w:rFonts w:ascii="Arial" w:hAnsi="Arial" w:cs="Arial"/>
          <w:b/>
          <w:bCs/>
        </w:rPr>
        <w:t>CAPÍTULO I</w:t>
      </w:r>
    </w:p>
    <w:p w14:paraId="252B077E" w14:textId="7CF64B02" w:rsidR="0054638C" w:rsidRDefault="0054638C" w:rsidP="00151E90">
      <w:pPr>
        <w:spacing w:after="0" w:line="240" w:lineRule="auto"/>
        <w:jc w:val="center"/>
        <w:rPr>
          <w:rFonts w:ascii="Arial" w:hAnsi="Arial" w:cs="Arial"/>
          <w:bCs/>
        </w:rPr>
      </w:pPr>
      <w:r w:rsidRPr="00151E90">
        <w:rPr>
          <w:rFonts w:ascii="Arial" w:hAnsi="Arial" w:cs="Arial"/>
          <w:bCs/>
        </w:rPr>
        <w:t>DISPOSICIONES GENERALES</w:t>
      </w:r>
    </w:p>
    <w:p w14:paraId="0FA884BD" w14:textId="77777777" w:rsidR="00151E90" w:rsidRPr="00151E90" w:rsidRDefault="00151E90" w:rsidP="00151E90">
      <w:pPr>
        <w:spacing w:after="0" w:line="240" w:lineRule="auto"/>
        <w:jc w:val="center"/>
        <w:rPr>
          <w:rFonts w:ascii="Arial" w:hAnsi="Arial" w:cs="Arial"/>
          <w:sz w:val="20"/>
          <w:szCs w:val="20"/>
        </w:rPr>
      </w:pPr>
    </w:p>
    <w:p w14:paraId="7ECB45DC" w14:textId="37EA06A4" w:rsidR="0054638C" w:rsidRPr="00D82AE6" w:rsidRDefault="0054638C" w:rsidP="00E56F0A">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1.</w:t>
      </w:r>
      <w:r w:rsidRPr="00D82AE6">
        <w:rPr>
          <w:rFonts w:ascii="Arial" w:hAnsi="Arial" w:cs="Arial"/>
          <w:sz w:val="20"/>
          <w:szCs w:val="20"/>
        </w:rPr>
        <w:t xml:space="preserve"> El presente Reglamento es de orden público e interés social y tiene por objeto ordenar y regular el funcionamiento de los establecimientos donde se venden, expenden o consumen bebidas alcohólicas en el Municipio de Chihuahua. </w:t>
      </w:r>
    </w:p>
    <w:p w14:paraId="57440800" w14:textId="2BFA5162" w:rsidR="0054638C" w:rsidRPr="00D82AE6" w:rsidRDefault="0054638C" w:rsidP="00E56F0A">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2</w:t>
      </w:r>
      <w:r w:rsidRPr="00D82AE6">
        <w:rPr>
          <w:rFonts w:ascii="Arial" w:hAnsi="Arial" w:cs="Arial"/>
          <w:sz w:val="20"/>
          <w:szCs w:val="20"/>
        </w:rPr>
        <w:t xml:space="preserve">. Para la interpretación del presente Reglamento y considerando el lenguaje incluyente se entenderá por: </w:t>
      </w:r>
    </w:p>
    <w:p w14:paraId="20250661" w14:textId="77777777" w:rsidR="00B93A11"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AFORO: Número máximo de personas que pueden ingresar y permanecer en un establecimiento, a fin de garantizar la seguridad de conformidad con la normatividad aplicable.</w:t>
      </w:r>
    </w:p>
    <w:p w14:paraId="67F3C43C" w14:textId="204CB5C9" w:rsidR="0054638C" w:rsidRPr="00D82AE6" w:rsidRDefault="0054638C" w:rsidP="00A6292F">
      <w:pPr>
        <w:pStyle w:val="Prrafodelista"/>
        <w:spacing w:after="0" w:line="240" w:lineRule="auto"/>
        <w:ind w:left="0"/>
        <w:jc w:val="both"/>
        <w:rPr>
          <w:rFonts w:ascii="Arial" w:hAnsi="Arial" w:cs="Arial"/>
          <w:sz w:val="20"/>
          <w:szCs w:val="20"/>
        </w:rPr>
      </w:pPr>
    </w:p>
    <w:p w14:paraId="0DBC22A4"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ALIENTO ALCOHÓLICO: Condición física que se presenta en una persona cuando por la ingesta de alcohol, su organismo cuenta Aliento Alcohólico: De .001 a .050 % BAC; o su equivalente en algún otro sistema de medición. </w:t>
      </w:r>
    </w:p>
    <w:p w14:paraId="0EC4BA01"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589B630"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ALMACENAJE PARA SU VENTA: Reunir, guardar o registrar una cantidad de bebidas alcohólicas para su posterior venta, al mayoreo o menudeo, en los establecimientos o giros autorizados. </w:t>
      </w:r>
    </w:p>
    <w:p w14:paraId="2C20774E"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F1F034B"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AUTORIZACIÓN MUNICIPAL: Dictamen que emite la Subdirección para modificar una Licencia. </w:t>
      </w:r>
    </w:p>
    <w:p w14:paraId="748DB4FD" w14:textId="77777777" w:rsidR="00B93A11" w:rsidRPr="00D82AE6" w:rsidRDefault="00B93A11" w:rsidP="00A6292F">
      <w:pPr>
        <w:pStyle w:val="Prrafodelista"/>
        <w:spacing w:after="0" w:line="240" w:lineRule="auto"/>
        <w:ind w:left="0"/>
        <w:jc w:val="both"/>
        <w:rPr>
          <w:rFonts w:ascii="Arial" w:hAnsi="Arial" w:cs="Arial"/>
          <w:sz w:val="20"/>
          <w:szCs w:val="20"/>
        </w:rPr>
      </w:pPr>
    </w:p>
    <w:p w14:paraId="33CDFC09"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BAC: Concentración de alcohol en la sangre, de acuerdo a sus siglas en inglés. Aprobación publicada en la Gaceta Municipal Nº. 55-I, de fecha 18 de febrero de 2019 Publicación:18/02/2019 Última modificación: 18/02/2019 VI. BARRA LIBRE: Venta, expendio u ofrecimiento ilimitado de bebidas alcohólicas que se entregan en un establecimiento, para su consumo en ese lugar o en lugares adyacentes, en forma gratuita o mediante el cobro de una determinada cantidad de dinero, exigible por el ingreso al establecimiento o ya dentro de este mismo. </w:t>
      </w:r>
    </w:p>
    <w:p w14:paraId="7B653CF3"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04AAA0F"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BEBIDA ALCOHÓLICA: Aquélla bebida que su contenido de alcohol a la temperatura de 15°C. contenga una graduación de 2° a 55° G.L. de alcohol etílico. </w:t>
      </w:r>
    </w:p>
    <w:p w14:paraId="75E03DF8"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B6AAB2F"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BEBIDA ALCOHÓLICA ADULTERADA: Bebida alcohólica cuya naturaleza o composición no corresponda a las características con las que se etiquete, anuncie, expenda, suministre o cuando no coincida con las especificaciones de su autorización o haya sufrido tratamiento que disimule su alteración, ya sea por la manipulación del hombre o cualquier otro medio, para encubrir defectos en su proceso o en la calidad sanitaria de las materias primas utilizadas, de acuerdo con la Norma Oficial Mexicana vigente. </w:t>
      </w:r>
    </w:p>
    <w:p w14:paraId="36B65180"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6360A95" w14:textId="44344DB0"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CANCELACIÓN: Acuerdo mediante el cual la Dirección de Gobernación extingue los derechos que otorga la Licencia o Permiso, por las causas señaladas por la Ley. </w:t>
      </w:r>
    </w:p>
    <w:p w14:paraId="259534CD" w14:textId="77777777" w:rsidR="00151E90" w:rsidRPr="00151E90" w:rsidRDefault="00151E90" w:rsidP="00A6292F">
      <w:pPr>
        <w:spacing w:after="0" w:line="240" w:lineRule="auto"/>
        <w:jc w:val="both"/>
        <w:rPr>
          <w:rFonts w:ascii="Arial" w:hAnsi="Arial" w:cs="Arial"/>
          <w:sz w:val="20"/>
          <w:szCs w:val="20"/>
        </w:rPr>
      </w:pPr>
    </w:p>
    <w:p w14:paraId="7240DC8E"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CLANDESTINAJE: Almacenaje, venta o porte de bebidas alcohólicas, sin contar con la Licencia o Permiso correspondiente vigente, o bien que no correspondan con el domicilio del establecimiento o lugar señalado en la Licencia o Permiso. </w:t>
      </w:r>
    </w:p>
    <w:p w14:paraId="0B615F77" w14:textId="77777777" w:rsidR="00B93A11" w:rsidRPr="00D82AE6" w:rsidRDefault="00B93A11" w:rsidP="00A6292F">
      <w:pPr>
        <w:pStyle w:val="Prrafodelista"/>
        <w:spacing w:after="0" w:line="240" w:lineRule="auto"/>
        <w:ind w:left="0"/>
        <w:jc w:val="both"/>
        <w:rPr>
          <w:rFonts w:ascii="Arial" w:hAnsi="Arial" w:cs="Arial"/>
          <w:sz w:val="20"/>
          <w:szCs w:val="20"/>
        </w:rPr>
      </w:pPr>
    </w:p>
    <w:p w14:paraId="3D5A190A"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lastRenderedPageBreak/>
        <w:t xml:space="preserve">CLANDESTINAJE: Almacenaje, venta o porte de bebidas alcohólicas, sin contar con la Licencia o Permiso correspondiente vigente, o bien que no correspondan con el domicilio del establecimiento o lugar señalado en la Licencia o Permiso. </w:t>
      </w:r>
    </w:p>
    <w:p w14:paraId="3198020B"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47F6C60"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CLAUSURA DEFINITIVA: Sanción aplicada por la autoridad en términos del presente ordenamiento y que produce la suspensión permanente de la actividad comercial o la operación de un establecimiento, mediante la imposición de sellos o símbolos de clausura en los lugares que la misma determina. La clausura definitiva es causa de inicio del procedimiento de revocación de la Licencia o Permiso Provisional, conforme los términos establecidos en la Ley. </w:t>
      </w:r>
    </w:p>
    <w:p w14:paraId="2F93211C"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76D6D3F"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CLAUSURA TEMPORAL: Sanción aplicada por la autoridad en términos del presente ordenamiento y que produce la suspensión temporal de la actividad comercial de un establecimiento con venta de bebidas alcohólicas, mediante la imposición de sellos o símbolos de clausura en los lugares que la misma determina. </w:t>
      </w:r>
    </w:p>
    <w:p w14:paraId="3A6A0318"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C0509F0"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CLAUSURA TOTAL O PARCIAL: Acto administrativo a través del cual la autoridad, como consecuencia del incumplimiento a la normatividad correspondiente, ordena suspender las actividades o funcionamiento de un establecimiento solo en un espacio físico determinado o en todo el establecimiento. </w:t>
      </w:r>
    </w:p>
    <w:p w14:paraId="100573FB" w14:textId="77777777" w:rsidR="00B93A11" w:rsidRPr="00D82AE6" w:rsidRDefault="00B93A11" w:rsidP="00A6292F">
      <w:pPr>
        <w:pStyle w:val="Prrafodelista"/>
        <w:spacing w:after="0" w:line="240" w:lineRule="auto"/>
        <w:ind w:left="0"/>
        <w:jc w:val="both"/>
        <w:rPr>
          <w:rFonts w:ascii="Arial" w:hAnsi="Arial" w:cs="Arial"/>
          <w:sz w:val="20"/>
          <w:szCs w:val="20"/>
        </w:rPr>
      </w:pPr>
    </w:p>
    <w:p w14:paraId="185B264A"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CONSTANCIA MUNICIPAL: Resolución administrativa, expedida por la Subdirección de Gobernación Municipal, mediante la cual se manifiesta la opinión para hacer constar la idoneidad de la ubicación de una Licencia cuyo objeto sea el expendio, venta o consumo de bebidas alcohólicas en el Municipio de Chihuahua. </w:t>
      </w:r>
    </w:p>
    <w:p w14:paraId="3C3F29DE" w14:textId="77777777" w:rsidR="00B93A11" w:rsidRPr="00D82AE6" w:rsidRDefault="00B93A11" w:rsidP="00A6292F">
      <w:pPr>
        <w:pStyle w:val="Prrafodelista"/>
        <w:spacing w:after="0" w:line="240" w:lineRule="auto"/>
        <w:ind w:left="0"/>
        <w:jc w:val="both"/>
        <w:rPr>
          <w:rFonts w:ascii="Arial" w:hAnsi="Arial" w:cs="Arial"/>
          <w:sz w:val="20"/>
          <w:szCs w:val="20"/>
        </w:rPr>
      </w:pPr>
    </w:p>
    <w:p w14:paraId="7BD8A026"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CONTROL SANITARIO: Conjunto de acciones de orientación, educación, muestreo, verificación, inspección, vigilancia y en su caso, la aplicación de medidas de seguridad y sanciones que ejerce la Secretaría de Salud con el propósito de vigilar y garantizar el cumplimiento de sus reglamentos y otras leyes por parte de las personas físicas o morales que administran establecimientos. </w:t>
      </w:r>
    </w:p>
    <w:p w14:paraId="5E3600A3"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084C5A5"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DEPARTAMENTO DE ALCOHOLES: El Departamento de Alcoholes de la Subdirección de Gobernación del Municipio de Chihuahua. </w:t>
      </w:r>
    </w:p>
    <w:p w14:paraId="58C368FF"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09F1DE3"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DIRECCIÓN DE GOBERNACIÓN: Dirección de Gobernación de la Secretaría General de Gobierno del Estado de Chihuahua. </w:t>
      </w:r>
    </w:p>
    <w:p w14:paraId="5B9FDB2C" w14:textId="77777777" w:rsidR="00B93A11" w:rsidRPr="00D82AE6" w:rsidRDefault="00B93A11" w:rsidP="00A6292F">
      <w:pPr>
        <w:pStyle w:val="Prrafodelista"/>
        <w:spacing w:after="0" w:line="240" w:lineRule="auto"/>
        <w:ind w:left="0"/>
        <w:jc w:val="both"/>
        <w:rPr>
          <w:rFonts w:ascii="Arial" w:hAnsi="Arial" w:cs="Arial"/>
          <w:sz w:val="20"/>
          <w:szCs w:val="20"/>
        </w:rPr>
      </w:pPr>
    </w:p>
    <w:p w14:paraId="334A6A3A"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ENTREGAS A DOMICILIO: Es la actividad que el propietario de la Licencia o Permiso Provisional realiza para la entrega de bebidas alcohólicas y demás consumibles con la finalidad de entregar en el domicilio del cliente la mercancía que ha comprado en cualquiera de sus modalidades y sujeta a las restricciones que marca el presente instrumento. </w:t>
      </w:r>
    </w:p>
    <w:p w14:paraId="1EA80D57"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8DA07F7"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ESTABLECIMIENTO: Lugar en el que se expenden, distribuyen o consumen bebidas alcohólicas, ya sea en envase cerrado, abierto o al copeo. </w:t>
      </w:r>
    </w:p>
    <w:p w14:paraId="30147ABA"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F7060D9"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ESTABLECIMIENTOS CUYA ACTIVIDAD PREPONDERANTE SEA LA PREPARACIÓN, VENTA Y CONSUMO DE ALIMENTOS: Aquellos en los que el producto de las ventas de bebidas alcohólicas no exceda del cuarenta por ciento de sus ingresos totales anuales. </w:t>
      </w:r>
    </w:p>
    <w:p w14:paraId="1CB50D49"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5406808"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lastRenderedPageBreak/>
        <w:t xml:space="preserve">ESTADO DE EBRIEDAD COMPLETO: Condición física y mental ocasionada por la ingesta de alcohol etílico que se presenta en una persona cuando su organismo contiene 1.5 o más grados de alcohol por litro de sangre o su equivalente en algún otro sistema de medición. </w:t>
      </w:r>
    </w:p>
    <w:p w14:paraId="68CB6995"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2E3D6D8"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EVENTO PRIVADO: Aquel que no es publicitado y no existe intención de lucro. </w:t>
      </w:r>
    </w:p>
    <w:p w14:paraId="5E9E5E95"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9B5F171"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EVENTO PUBLICO: Aquel abierto al público en general, es publicitado, y en el cual contiene ánimo de lucro mediante la venta de bebidas alcohólicas. </w:t>
      </w:r>
    </w:p>
    <w:p w14:paraId="7C9F51B7" w14:textId="77777777" w:rsidR="00B93A11" w:rsidRPr="00D82AE6" w:rsidRDefault="00B93A11" w:rsidP="00A6292F">
      <w:pPr>
        <w:pStyle w:val="Prrafodelista"/>
        <w:spacing w:after="0" w:line="240" w:lineRule="auto"/>
        <w:ind w:left="0"/>
        <w:jc w:val="both"/>
        <w:rPr>
          <w:rFonts w:ascii="Arial" w:hAnsi="Arial" w:cs="Arial"/>
          <w:sz w:val="20"/>
          <w:szCs w:val="20"/>
        </w:rPr>
      </w:pPr>
    </w:p>
    <w:p w14:paraId="23FC2EC7"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GIRO: Tipo de actividad comercial que adopta un establecimiento en la operación de venta, distribución o consumo, en su caso, de bebidas alcohólicas y que debe constar en la Licencia, en la Opinión, Constancia o Autorización Municipal o en el Permiso Provisional que se otorgue para tal efecto, conforme a las disposiciones de la Ley de Alcoholes del Estado de Chihuahua. </w:t>
      </w:r>
    </w:p>
    <w:p w14:paraId="61B329DF" w14:textId="77777777" w:rsidR="00B93A11" w:rsidRPr="00D82AE6" w:rsidRDefault="00B93A11" w:rsidP="00A6292F">
      <w:pPr>
        <w:pStyle w:val="Prrafodelista"/>
        <w:spacing w:after="0" w:line="240" w:lineRule="auto"/>
        <w:ind w:left="0"/>
        <w:jc w:val="both"/>
        <w:rPr>
          <w:rFonts w:ascii="Arial" w:hAnsi="Arial" w:cs="Arial"/>
          <w:sz w:val="20"/>
          <w:szCs w:val="20"/>
        </w:rPr>
      </w:pPr>
    </w:p>
    <w:p w14:paraId="1C9B6103"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G.L.: GRADOS GAY LUSSAC: Medida oficial de determinación del grado de alcohol que presenta una bebida determinada. </w:t>
      </w:r>
    </w:p>
    <w:p w14:paraId="070EE6A6"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FE565F7"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INFRACCIÓN: Acto u omisión realizado por una persona física o moral en contra de lo dispuesto en el presente Reglamento y la Ley. </w:t>
      </w:r>
    </w:p>
    <w:p w14:paraId="315A395D"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E857F35"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INSPECTOR: Servidor público encargado de realizar las funciones de inspección y vigilancia que compete a la Dirección de Gobernación y Subdirección en los establecimientos que se encuentren dentro del territorio del Municipio de Chihuahua. </w:t>
      </w:r>
    </w:p>
    <w:p w14:paraId="6D576718" w14:textId="77777777" w:rsidR="00B93A11" w:rsidRPr="00D82AE6" w:rsidRDefault="00B93A11" w:rsidP="00A6292F">
      <w:pPr>
        <w:pStyle w:val="Prrafodelista"/>
        <w:spacing w:after="0" w:line="240" w:lineRule="auto"/>
        <w:ind w:left="0"/>
        <w:jc w:val="both"/>
        <w:rPr>
          <w:rFonts w:ascii="Arial" w:hAnsi="Arial" w:cs="Arial"/>
          <w:sz w:val="20"/>
          <w:szCs w:val="20"/>
        </w:rPr>
      </w:pPr>
    </w:p>
    <w:p w14:paraId="126E033A"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LEY: La Ley de Alcoholes del Estado de Chihuahua. </w:t>
      </w:r>
    </w:p>
    <w:p w14:paraId="4D1AFA68" w14:textId="77777777" w:rsidR="00B93A11" w:rsidRPr="00D82AE6" w:rsidRDefault="00B93A11" w:rsidP="00A6292F">
      <w:pPr>
        <w:pStyle w:val="Prrafodelista"/>
        <w:spacing w:after="0" w:line="240" w:lineRule="auto"/>
        <w:ind w:left="0"/>
        <w:jc w:val="both"/>
        <w:rPr>
          <w:rFonts w:ascii="Arial" w:hAnsi="Arial" w:cs="Arial"/>
          <w:sz w:val="20"/>
          <w:szCs w:val="20"/>
        </w:rPr>
      </w:pPr>
    </w:p>
    <w:p w14:paraId="217E7BFF"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LICENCIA: Autorización por escrito que emite la Dirección de Gobernación para que opere un establecimiento en el que se venden, distribuyen o consumen bebidas alcohólicas, previa Constancia, Opinión y Autorización Municipal. </w:t>
      </w:r>
    </w:p>
    <w:p w14:paraId="1F0536D5"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C67BAC2"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MAYOREO: Venta en alto volumen de bebidas alcohólicas a un precio menor del que se compraría en cantidades unitarias o menores, debiéndose contar con la previa autorización respectiva para esa modalidad de venta. </w:t>
      </w:r>
    </w:p>
    <w:p w14:paraId="2615550F"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2746525"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MUNICIPIO: El Municipio de Chihuahua. </w:t>
      </w:r>
    </w:p>
    <w:p w14:paraId="1B6CE576"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658E68D"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OPINIÓN MUNICIPAL: Dictamen que emite la Subdirección razonando la conveniencia de otorgar o negar la Licencia. </w:t>
      </w:r>
    </w:p>
    <w:p w14:paraId="3BAB9E82"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B918C36"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OPINIÓN MUNICIPAL PARA EVENTOS: Dictamen que emite la autoridad municipal para la realización de un evento público o privado.</w:t>
      </w:r>
      <w:r w:rsidR="0053269D" w:rsidRPr="00A6292F">
        <w:rPr>
          <w:rFonts w:ascii="Arial" w:hAnsi="Arial" w:cs="Arial"/>
          <w:sz w:val="20"/>
          <w:szCs w:val="20"/>
        </w:rPr>
        <w:t xml:space="preserve"> </w:t>
      </w:r>
    </w:p>
    <w:p w14:paraId="41ECB55F" w14:textId="77777777" w:rsidR="00B93A11" w:rsidRPr="00D82AE6" w:rsidRDefault="00B93A11" w:rsidP="00A6292F">
      <w:pPr>
        <w:pStyle w:val="Prrafodelista"/>
        <w:spacing w:after="0" w:line="240" w:lineRule="auto"/>
        <w:ind w:left="0"/>
        <w:jc w:val="both"/>
        <w:rPr>
          <w:rFonts w:ascii="Arial" w:hAnsi="Arial" w:cs="Arial"/>
          <w:sz w:val="20"/>
          <w:szCs w:val="20"/>
        </w:rPr>
      </w:pPr>
    </w:p>
    <w:p w14:paraId="79BCCE0D"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PERMISO ESPECIAL: Autorización por escrito, de carácter temporal, para la venta o consumo de bebidas alcohólicas que emite la Subdirección de conformidad con la Ley, para un establecimiento o la realización de un evento público o privado. </w:t>
      </w:r>
    </w:p>
    <w:p w14:paraId="30F6D6AD"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B39D224"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PERMISO PROVISIONAL: Autorización por escrito, de carácter temporal, que emite la Dirección de Gobernación Estatal, para la venta de bebidas alcohólicas en botella abierta o cerrada en un establecimiento. Se otorga previos los requisitos establecidos en la Ley. </w:t>
      </w:r>
    </w:p>
    <w:p w14:paraId="08968A89"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43F8E03"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lastRenderedPageBreak/>
        <w:t>PORTEO: Acción de conducir, llevar o trasladar bebidas alcohólicas dentro del municipio.</w:t>
      </w:r>
    </w:p>
    <w:p w14:paraId="124D5B86" w14:textId="77777777" w:rsidR="00B93A11" w:rsidRPr="00D82AE6" w:rsidRDefault="00B93A11" w:rsidP="00A6292F">
      <w:pPr>
        <w:pStyle w:val="Prrafodelista"/>
        <w:spacing w:after="0" w:line="240" w:lineRule="auto"/>
        <w:ind w:left="0"/>
        <w:jc w:val="both"/>
        <w:rPr>
          <w:rFonts w:ascii="Arial" w:hAnsi="Arial" w:cs="Arial"/>
          <w:sz w:val="20"/>
          <w:szCs w:val="20"/>
        </w:rPr>
      </w:pPr>
    </w:p>
    <w:p w14:paraId="2537E840"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PREVENCIÓN: Conjunto de acciones dirigidas a evitar o reducir el abuso en el consumo de bebidas alcohólicas. </w:t>
      </w:r>
    </w:p>
    <w:p w14:paraId="3CBCEE89" w14:textId="77777777" w:rsidR="00B93A11" w:rsidRPr="00D82AE6" w:rsidRDefault="00B93A11" w:rsidP="00A6292F">
      <w:pPr>
        <w:pStyle w:val="Prrafodelista"/>
        <w:spacing w:after="0" w:line="240" w:lineRule="auto"/>
        <w:ind w:left="0"/>
        <w:jc w:val="both"/>
        <w:rPr>
          <w:rFonts w:ascii="Arial" w:hAnsi="Arial" w:cs="Arial"/>
          <w:sz w:val="20"/>
          <w:szCs w:val="20"/>
        </w:rPr>
      </w:pPr>
    </w:p>
    <w:p w14:paraId="3717C2DB" w14:textId="206DAA36" w:rsidR="00B93A11" w:rsidRPr="00A6292F" w:rsidRDefault="0053269D" w:rsidP="00BB0DBD">
      <w:pPr>
        <w:pStyle w:val="Prrafodelista"/>
        <w:numPr>
          <w:ilvl w:val="0"/>
          <w:numId w:val="14"/>
        </w:numPr>
        <w:tabs>
          <w:tab w:val="left" w:pos="851"/>
        </w:tabs>
        <w:spacing w:after="0" w:line="240" w:lineRule="auto"/>
        <w:ind w:left="709"/>
        <w:jc w:val="both"/>
        <w:rPr>
          <w:rFonts w:ascii="Arial" w:hAnsi="Arial" w:cs="Arial"/>
          <w:b/>
          <w:sz w:val="16"/>
          <w:szCs w:val="16"/>
        </w:rPr>
      </w:pPr>
      <w:r w:rsidRPr="00A6292F">
        <w:rPr>
          <w:rFonts w:ascii="Arial" w:hAnsi="Arial" w:cs="Arial"/>
          <w:sz w:val="20"/>
          <w:szCs w:val="20"/>
        </w:rPr>
        <w:t xml:space="preserve">REINCIDENCIA: </w:t>
      </w:r>
      <w:r w:rsidR="00416AAC" w:rsidRPr="00A6292F">
        <w:rPr>
          <w:rFonts w:ascii="Arial" w:hAnsi="Arial" w:cs="Arial"/>
          <w:sz w:val="20"/>
          <w:szCs w:val="20"/>
        </w:rPr>
        <w:t xml:space="preserve">Comisión de la misma violación a las disposiciones del marco normativo dentro de un periodo de doce meses, contados a partir de la fecha en que se le hubiera notificado la sanción inmediata anterior. </w:t>
      </w:r>
      <w:r w:rsidR="00205C9B" w:rsidRPr="00A6292F">
        <w:rPr>
          <w:rFonts w:ascii="Arial" w:hAnsi="Arial" w:cs="Arial"/>
          <w:b/>
          <w:sz w:val="16"/>
          <w:szCs w:val="16"/>
        </w:rPr>
        <w:t>(Fracción</w:t>
      </w:r>
      <w:r w:rsidR="007F1C1A" w:rsidRPr="00A6292F">
        <w:rPr>
          <w:rFonts w:ascii="Arial" w:hAnsi="Arial" w:cs="Arial"/>
          <w:b/>
          <w:sz w:val="16"/>
          <w:szCs w:val="16"/>
        </w:rPr>
        <w:t xml:space="preserve"> reformada</w:t>
      </w:r>
      <w:r w:rsidR="00416AAC" w:rsidRPr="00A6292F">
        <w:rPr>
          <w:rFonts w:ascii="Arial" w:hAnsi="Arial" w:cs="Arial"/>
          <w:b/>
          <w:sz w:val="16"/>
          <w:szCs w:val="16"/>
        </w:rPr>
        <w:t xml:space="preserve"> por Acuerdo publicado en la Gaceta Municipal de Chihuahua No. 237-I, de fecha 07 de julio de 2022). </w:t>
      </w:r>
    </w:p>
    <w:p w14:paraId="75690754" w14:textId="77777777" w:rsidR="00416AAC" w:rsidRPr="00A6292F" w:rsidRDefault="00416AAC" w:rsidP="00A6292F">
      <w:pPr>
        <w:spacing w:after="0" w:line="240" w:lineRule="auto"/>
        <w:jc w:val="both"/>
        <w:rPr>
          <w:rFonts w:ascii="Arial" w:hAnsi="Arial" w:cs="Arial"/>
          <w:sz w:val="20"/>
          <w:szCs w:val="20"/>
        </w:rPr>
      </w:pPr>
    </w:p>
    <w:p w14:paraId="5C58CDFA"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REGLAMENTO: El Reglamento de Alcoholes del Municipio de Chihuahua. </w:t>
      </w:r>
    </w:p>
    <w:p w14:paraId="259B112B"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5E2D8A5"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RESCISIÓN: Rescisión de los derechos de la Autorización, Opinión o Constancia Municipal por incumplimiento de la Ley o el presente Reglamento. </w:t>
      </w:r>
    </w:p>
    <w:p w14:paraId="48EE6EA5" w14:textId="77777777" w:rsidR="00B93A11" w:rsidRPr="00D82AE6" w:rsidRDefault="00B93A11" w:rsidP="00A6292F">
      <w:pPr>
        <w:pStyle w:val="Prrafodelista"/>
        <w:spacing w:after="0" w:line="240" w:lineRule="auto"/>
        <w:ind w:left="0"/>
        <w:jc w:val="both"/>
        <w:rPr>
          <w:rFonts w:ascii="Arial" w:hAnsi="Arial" w:cs="Arial"/>
          <w:sz w:val="20"/>
          <w:szCs w:val="20"/>
        </w:rPr>
      </w:pPr>
    </w:p>
    <w:p w14:paraId="7A9E1033"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SUBDIRECCIÓN. - La Subdirección de Gobernación de la Secretaría del Ayuntamiento del Municipio de Chihuahua. </w:t>
      </w:r>
    </w:p>
    <w:p w14:paraId="7E17897A" w14:textId="77777777" w:rsidR="00B93A11" w:rsidRPr="00D82AE6" w:rsidRDefault="00B93A11" w:rsidP="00A6292F">
      <w:pPr>
        <w:pStyle w:val="Prrafodelista"/>
        <w:spacing w:after="0" w:line="240" w:lineRule="auto"/>
        <w:ind w:left="0"/>
        <w:jc w:val="both"/>
        <w:rPr>
          <w:rFonts w:ascii="Arial" w:hAnsi="Arial" w:cs="Arial"/>
          <w:sz w:val="20"/>
          <w:szCs w:val="20"/>
        </w:rPr>
      </w:pPr>
    </w:p>
    <w:p w14:paraId="1CE061B3"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TESORERÍA: La Tesorería Municipal de Chihuahua. </w:t>
      </w:r>
    </w:p>
    <w:p w14:paraId="68020FD8"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710DC87"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VENTA DE BEBIDAS ALCOHÓLICAS: Todo acto de comercio que de manera directa o indirecta tenga como fin la comercialización de bebidas alcohólicas en cualquiera de sus modalidades. </w:t>
      </w:r>
    </w:p>
    <w:p w14:paraId="3226BB7E"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CE91258" w14:textId="77777777" w:rsidR="00254149"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VECINO: Son las personas propietarias o poseedoras del inmueble(s) que se encuentran próximos al establecimiento.</w:t>
      </w:r>
      <w:r w:rsidR="00254149" w:rsidRPr="00A6292F">
        <w:rPr>
          <w:rFonts w:ascii="Arial" w:hAnsi="Arial" w:cs="Arial"/>
          <w:sz w:val="20"/>
          <w:szCs w:val="20"/>
        </w:rPr>
        <w:t xml:space="preserve"> </w:t>
      </w:r>
    </w:p>
    <w:p w14:paraId="12F3AB71"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47171A3" w14:textId="77777777" w:rsidR="009B6F14" w:rsidRPr="00A6292F" w:rsidRDefault="00254149"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VERIFICACIÓN ANUAL: La verificación anual del Establecimiento en funciones que realiza la Subdirección, mediante la cual reconoce que se han satisfecho los requisitos para su operación.</w:t>
      </w:r>
    </w:p>
    <w:p w14:paraId="2904B949"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F2178D7" w14:textId="2AD3CF96" w:rsidR="00254149" w:rsidRPr="00D82AE6" w:rsidRDefault="00254149" w:rsidP="00E56F0A">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3</w:t>
      </w:r>
      <w:r w:rsidRPr="00D82AE6">
        <w:rPr>
          <w:rFonts w:ascii="Arial" w:hAnsi="Arial" w:cs="Arial"/>
          <w:sz w:val="20"/>
          <w:szCs w:val="20"/>
        </w:rPr>
        <w:t xml:space="preserve">. Sólo se podrán realizar actividades de venta, distribución o consumo de bebidas alcohólicas, además de las ya contenidas en las disposiciones jurídicas competentes, las siguientes: </w:t>
      </w:r>
    </w:p>
    <w:p w14:paraId="7225CF42" w14:textId="26E3811E" w:rsidR="00254149" w:rsidRPr="0043564E" w:rsidRDefault="00254149" w:rsidP="00BB0DBD">
      <w:pPr>
        <w:pStyle w:val="Prrafodelista"/>
        <w:numPr>
          <w:ilvl w:val="0"/>
          <w:numId w:val="18"/>
        </w:numPr>
        <w:spacing w:after="0" w:line="240" w:lineRule="auto"/>
        <w:jc w:val="both"/>
        <w:rPr>
          <w:rFonts w:ascii="Arial" w:hAnsi="Arial" w:cs="Arial"/>
          <w:sz w:val="20"/>
          <w:szCs w:val="20"/>
        </w:rPr>
      </w:pPr>
      <w:r w:rsidRPr="0043564E">
        <w:rPr>
          <w:rFonts w:ascii="Arial" w:hAnsi="Arial" w:cs="Arial"/>
          <w:sz w:val="20"/>
          <w:szCs w:val="20"/>
        </w:rPr>
        <w:t xml:space="preserve">En aquellos establecimientos que cuenten con lo siguiente: </w:t>
      </w:r>
    </w:p>
    <w:p w14:paraId="00DD1BF7" w14:textId="77777777" w:rsidR="00151E90" w:rsidRPr="00151E90" w:rsidRDefault="00151E90" w:rsidP="00151E90">
      <w:pPr>
        <w:spacing w:after="0" w:line="240" w:lineRule="auto"/>
        <w:jc w:val="both"/>
        <w:rPr>
          <w:rFonts w:ascii="Arial" w:hAnsi="Arial" w:cs="Arial"/>
          <w:sz w:val="20"/>
          <w:szCs w:val="20"/>
        </w:rPr>
      </w:pPr>
    </w:p>
    <w:p w14:paraId="2F8CFA42" w14:textId="6E660FE4" w:rsidR="00254149" w:rsidRDefault="00254149" w:rsidP="00BB0DBD">
      <w:pPr>
        <w:pStyle w:val="Prrafodelista"/>
        <w:numPr>
          <w:ilvl w:val="1"/>
          <w:numId w:val="8"/>
        </w:numPr>
        <w:spacing w:after="0" w:line="240" w:lineRule="auto"/>
        <w:ind w:hanging="357"/>
        <w:jc w:val="both"/>
        <w:rPr>
          <w:rFonts w:ascii="Arial" w:hAnsi="Arial" w:cs="Arial"/>
          <w:sz w:val="20"/>
          <w:szCs w:val="20"/>
        </w:rPr>
      </w:pPr>
      <w:r w:rsidRPr="00C33832">
        <w:rPr>
          <w:rFonts w:ascii="Arial" w:hAnsi="Arial" w:cs="Arial"/>
          <w:sz w:val="20"/>
          <w:szCs w:val="20"/>
        </w:rPr>
        <w:t>Opinión Municipal, Constancia o Autorización Municipal;</w:t>
      </w:r>
    </w:p>
    <w:p w14:paraId="5C7C8A53" w14:textId="77777777" w:rsidR="00151E90" w:rsidRPr="00C33832" w:rsidRDefault="00151E90" w:rsidP="00151E90">
      <w:pPr>
        <w:pStyle w:val="Prrafodelista"/>
        <w:spacing w:after="0" w:line="240" w:lineRule="auto"/>
        <w:jc w:val="both"/>
        <w:rPr>
          <w:rFonts w:ascii="Arial" w:hAnsi="Arial" w:cs="Arial"/>
          <w:sz w:val="20"/>
          <w:szCs w:val="20"/>
        </w:rPr>
      </w:pPr>
    </w:p>
    <w:p w14:paraId="4E698360" w14:textId="5B887DE4" w:rsidR="00254149" w:rsidRDefault="00254149" w:rsidP="00BB0DBD">
      <w:pPr>
        <w:pStyle w:val="Prrafodelista"/>
        <w:numPr>
          <w:ilvl w:val="1"/>
          <w:numId w:val="8"/>
        </w:numPr>
        <w:spacing w:after="0" w:line="240" w:lineRule="auto"/>
        <w:ind w:hanging="357"/>
        <w:jc w:val="both"/>
        <w:rPr>
          <w:rFonts w:ascii="Arial" w:hAnsi="Arial" w:cs="Arial"/>
          <w:sz w:val="20"/>
          <w:szCs w:val="20"/>
        </w:rPr>
      </w:pPr>
      <w:r w:rsidRPr="00C33832">
        <w:rPr>
          <w:rFonts w:ascii="Arial" w:hAnsi="Arial" w:cs="Arial"/>
          <w:sz w:val="20"/>
          <w:szCs w:val="20"/>
        </w:rPr>
        <w:t xml:space="preserve">La Licencia o Permiso Provisional expedido por la Dirección de Gobernación. </w:t>
      </w:r>
    </w:p>
    <w:p w14:paraId="1E527670" w14:textId="77777777" w:rsidR="00151E90" w:rsidRPr="00C33832" w:rsidRDefault="00151E90" w:rsidP="00151E90">
      <w:pPr>
        <w:pStyle w:val="Prrafodelista"/>
        <w:spacing w:after="0" w:line="240" w:lineRule="auto"/>
        <w:jc w:val="both"/>
        <w:rPr>
          <w:rFonts w:ascii="Arial" w:hAnsi="Arial" w:cs="Arial"/>
          <w:sz w:val="20"/>
          <w:szCs w:val="20"/>
        </w:rPr>
      </w:pPr>
    </w:p>
    <w:p w14:paraId="40E1EC11" w14:textId="399D2623" w:rsidR="009B6F14" w:rsidRPr="0043564E" w:rsidRDefault="00254149" w:rsidP="00BB0DBD">
      <w:pPr>
        <w:pStyle w:val="Prrafodelista"/>
        <w:numPr>
          <w:ilvl w:val="0"/>
          <w:numId w:val="18"/>
        </w:numPr>
        <w:spacing w:after="0" w:line="240" w:lineRule="auto"/>
        <w:jc w:val="both"/>
        <w:rPr>
          <w:rFonts w:ascii="Arial" w:hAnsi="Arial" w:cs="Arial"/>
          <w:sz w:val="20"/>
          <w:szCs w:val="20"/>
        </w:rPr>
      </w:pPr>
      <w:r w:rsidRPr="0043564E">
        <w:rPr>
          <w:rFonts w:ascii="Arial" w:hAnsi="Arial" w:cs="Arial"/>
          <w:sz w:val="20"/>
          <w:szCs w:val="20"/>
        </w:rPr>
        <w:t>Aquellas personas físicas o morales que cuenten con un Permiso Especial emitido por la Subdirección para la realización de un evento.</w:t>
      </w:r>
    </w:p>
    <w:p w14:paraId="5CCCE0EF" w14:textId="77777777" w:rsidR="00151E90" w:rsidRPr="00151E90" w:rsidRDefault="00151E90" w:rsidP="00151E90">
      <w:pPr>
        <w:spacing w:after="0" w:line="240" w:lineRule="auto"/>
        <w:jc w:val="both"/>
        <w:rPr>
          <w:rFonts w:ascii="Arial" w:hAnsi="Arial" w:cs="Arial"/>
          <w:sz w:val="20"/>
          <w:szCs w:val="20"/>
        </w:rPr>
      </w:pPr>
    </w:p>
    <w:p w14:paraId="786D84BA" w14:textId="681C8984" w:rsidR="00151E90" w:rsidRDefault="00254149" w:rsidP="00151E90">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4</w:t>
      </w:r>
      <w:r w:rsidRPr="00D82AE6">
        <w:rPr>
          <w:rFonts w:ascii="Arial" w:hAnsi="Arial" w:cs="Arial"/>
          <w:sz w:val="20"/>
          <w:szCs w:val="20"/>
        </w:rPr>
        <w:t>. Para acreditar la mayoría de edad y acceder a la venta, compra, expendio o el consumo de bebidas alcohólicas, únicamente se consideran válidos; la credencial para votar con fotografía, el pasaporte mexicano o la Licencia para Conducir, emitida por la autoridad correspondiente, que se encuentren vigentes al momento de su presentación.</w:t>
      </w:r>
    </w:p>
    <w:p w14:paraId="085F5107" w14:textId="3E12F5D3" w:rsidR="004C62ED" w:rsidRPr="00151E90" w:rsidRDefault="00254149" w:rsidP="00B0640C">
      <w:pPr>
        <w:spacing w:after="0" w:line="240" w:lineRule="auto"/>
        <w:jc w:val="center"/>
        <w:rPr>
          <w:rFonts w:ascii="Arial" w:hAnsi="Arial" w:cs="Arial"/>
          <w:sz w:val="20"/>
          <w:szCs w:val="20"/>
        </w:rPr>
      </w:pPr>
      <w:r w:rsidRPr="004C62ED">
        <w:rPr>
          <w:rFonts w:ascii="Arial" w:hAnsi="Arial" w:cs="Arial"/>
          <w:b/>
          <w:bCs/>
        </w:rPr>
        <w:t>CAPÍTULO II</w:t>
      </w:r>
    </w:p>
    <w:p w14:paraId="4BB42813" w14:textId="2CF5372B" w:rsidR="00254149" w:rsidRPr="00151E90" w:rsidRDefault="00254149" w:rsidP="00B0640C">
      <w:pPr>
        <w:spacing w:after="0" w:line="240" w:lineRule="auto"/>
        <w:jc w:val="center"/>
        <w:rPr>
          <w:rFonts w:ascii="Arial" w:hAnsi="Arial" w:cs="Arial"/>
          <w:bCs/>
        </w:rPr>
      </w:pPr>
      <w:r w:rsidRPr="00151E90">
        <w:rPr>
          <w:rFonts w:ascii="Arial" w:hAnsi="Arial" w:cs="Arial"/>
          <w:bCs/>
        </w:rPr>
        <w:t>DE LAS AUTORIDADES</w:t>
      </w:r>
    </w:p>
    <w:p w14:paraId="56522E8F" w14:textId="1BAD6C91" w:rsidR="00151E90" w:rsidRDefault="00151E90" w:rsidP="00151E90">
      <w:pPr>
        <w:spacing w:after="0" w:line="240" w:lineRule="auto"/>
        <w:jc w:val="center"/>
        <w:rPr>
          <w:rFonts w:ascii="Arial" w:hAnsi="Arial" w:cs="Arial"/>
          <w:b/>
          <w:bCs/>
        </w:rPr>
      </w:pPr>
    </w:p>
    <w:p w14:paraId="672ABA42" w14:textId="77777777" w:rsidR="00151E90" w:rsidRPr="00D82AE6" w:rsidRDefault="00151E90" w:rsidP="00151E90">
      <w:pPr>
        <w:spacing w:after="0" w:line="240" w:lineRule="auto"/>
        <w:jc w:val="center"/>
        <w:rPr>
          <w:rFonts w:ascii="Arial" w:hAnsi="Arial" w:cs="Arial"/>
          <w:sz w:val="20"/>
          <w:szCs w:val="20"/>
        </w:rPr>
      </w:pPr>
    </w:p>
    <w:p w14:paraId="59723306" w14:textId="17555530" w:rsidR="00254149" w:rsidRPr="00D82AE6" w:rsidRDefault="00254149" w:rsidP="00E56F0A">
      <w:pPr>
        <w:spacing w:line="240" w:lineRule="auto"/>
        <w:jc w:val="both"/>
        <w:rPr>
          <w:rFonts w:ascii="Arial" w:hAnsi="Arial" w:cs="Arial"/>
          <w:sz w:val="20"/>
          <w:szCs w:val="20"/>
        </w:rPr>
      </w:pPr>
      <w:r w:rsidRPr="00D82AE6">
        <w:rPr>
          <w:rFonts w:ascii="Arial" w:hAnsi="Arial" w:cs="Arial"/>
          <w:b/>
          <w:bCs/>
          <w:sz w:val="20"/>
          <w:szCs w:val="20"/>
        </w:rPr>
        <w:lastRenderedPageBreak/>
        <w:t>A</w:t>
      </w:r>
      <w:r w:rsidR="00151E90" w:rsidRPr="00D82AE6">
        <w:rPr>
          <w:rFonts w:ascii="Arial" w:hAnsi="Arial" w:cs="Arial"/>
          <w:b/>
          <w:bCs/>
          <w:sz w:val="20"/>
          <w:szCs w:val="20"/>
        </w:rPr>
        <w:t>rtículo</w:t>
      </w:r>
      <w:r w:rsidRPr="00D82AE6">
        <w:rPr>
          <w:rFonts w:ascii="Arial" w:hAnsi="Arial" w:cs="Arial"/>
          <w:b/>
          <w:bCs/>
          <w:sz w:val="20"/>
          <w:szCs w:val="20"/>
        </w:rPr>
        <w:t xml:space="preserve"> 5</w:t>
      </w:r>
      <w:r w:rsidRPr="00D82AE6">
        <w:rPr>
          <w:rFonts w:ascii="Arial" w:hAnsi="Arial" w:cs="Arial"/>
          <w:sz w:val="20"/>
          <w:szCs w:val="20"/>
        </w:rPr>
        <w:t xml:space="preserve">. Son autoridades en el presente Reglamento, las cuales deberán vigilar y aplicar su contenido, además de que podrán delegar sus facultades, las siguientes: </w:t>
      </w:r>
    </w:p>
    <w:p w14:paraId="0D1C4A05" w14:textId="601C5BFF" w:rsidR="00254149" w:rsidRPr="001B04BA" w:rsidRDefault="00254149"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 xml:space="preserve">El Ayuntamiento del Municipio de Chihuahua. </w:t>
      </w:r>
    </w:p>
    <w:p w14:paraId="3B022EE9" w14:textId="77777777" w:rsidR="00151E90" w:rsidRPr="00151E90" w:rsidRDefault="00151E90" w:rsidP="001B04BA">
      <w:pPr>
        <w:spacing w:after="0" w:line="240" w:lineRule="auto"/>
        <w:jc w:val="both"/>
        <w:rPr>
          <w:rFonts w:ascii="Arial" w:hAnsi="Arial" w:cs="Arial"/>
          <w:sz w:val="20"/>
          <w:szCs w:val="20"/>
        </w:rPr>
      </w:pPr>
    </w:p>
    <w:p w14:paraId="11505752" w14:textId="018C64ED" w:rsidR="00254149" w:rsidRPr="001B04BA" w:rsidRDefault="00254149"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 xml:space="preserve">La Presidencia Municipal. </w:t>
      </w:r>
    </w:p>
    <w:p w14:paraId="02087865" w14:textId="77777777" w:rsidR="00151E90" w:rsidRPr="00151E90" w:rsidRDefault="00151E90" w:rsidP="001B04BA">
      <w:pPr>
        <w:spacing w:after="0" w:line="240" w:lineRule="auto"/>
        <w:jc w:val="both"/>
        <w:rPr>
          <w:rFonts w:ascii="Arial" w:hAnsi="Arial" w:cs="Arial"/>
          <w:sz w:val="20"/>
          <w:szCs w:val="20"/>
        </w:rPr>
      </w:pPr>
    </w:p>
    <w:p w14:paraId="52328C6D" w14:textId="62FB4318" w:rsidR="00880BD4" w:rsidRPr="001B04BA" w:rsidRDefault="00880BD4"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 xml:space="preserve">La Dirección de Gobernación. </w:t>
      </w:r>
    </w:p>
    <w:p w14:paraId="5C49CCA1" w14:textId="77777777" w:rsidR="00151E90" w:rsidRPr="00151E90" w:rsidRDefault="00151E90" w:rsidP="001B04BA">
      <w:pPr>
        <w:spacing w:after="0" w:line="240" w:lineRule="auto"/>
        <w:jc w:val="both"/>
        <w:rPr>
          <w:rFonts w:ascii="Arial" w:hAnsi="Arial" w:cs="Arial"/>
          <w:sz w:val="20"/>
          <w:szCs w:val="20"/>
        </w:rPr>
      </w:pPr>
    </w:p>
    <w:p w14:paraId="78420ECE" w14:textId="7F6C6ACE" w:rsidR="00880BD4" w:rsidRPr="001B04BA" w:rsidRDefault="00880BD4"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 xml:space="preserve">La Secretaría del Ayuntamiento. </w:t>
      </w:r>
    </w:p>
    <w:p w14:paraId="7D4A5F89" w14:textId="77777777" w:rsidR="00151E90" w:rsidRPr="00151E90" w:rsidRDefault="00151E90" w:rsidP="001B04BA">
      <w:pPr>
        <w:spacing w:after="0" w:line="240" w:lineRule="auto"/>
        <w:jc w:val="both"/>
        <w:rPr>
          <w:rFonts w:ascii="Arial" w:hAnsi="Arial" w:cs="Arial"/>
          <w:sz w:val="20"/>
          <w:szCs w:val="20"/>
        </w:rPr>
      </w:pPr>
    </w:p>
    <w:p w14:paraId="193EF38B" w14:textId="0B8B51E8" w:rsidR="00880BD4" w:rsidRPr="001B04BA" w:rsidRDefault="00880BD4"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 xml:space="preserve">La Subdirección de Gobernación. </w:t>
      </w:r>
    </w:p>
    <w:p w14:paraId="7AD1E50E" w14:textId="77777777" w:rsidR="00151E90" w:rsidRPr="00151E90" w:rsidRDefault="00151E90" w:rsidP="001B04BA">
      <w:pPr>
        <w:spacing w:after="0" w:line="240" w:lineRule="auto"/>
        <w:jc w:val="both"/>
        <w:rPr>
          <w:rFonts w:ascii="Arial" w:hAnsi="Arial" w:cs="Arial"/>
          <w:sz w:val="20"/>
          <w:szCs w:val="20"/>
        </w:rPr>
      </w:pPr>
    </w:p>
    <w:p w14:paraId="1F11D4F8" w14:textId="77777777" w:rsidR="009B6F14" w:rsidRPr="001B04BA" w:rsidRDefault="00880BD4"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El Departamento de Alcoholes, de la Subdirección.</w:t>
      </w:r>
    </w:p>
    <w:p w14:paraId="4AD29C76" w14:textId="77777777" w:rsidR="00151E90" w:rsidRDefault="00151E90" w:rsidP="00E56F0A">
      <w:pPr>
        <w:spacing w:line="240" w:lineRule="auto"/>
        <w:jc w:val="both"/>
        <w:rPr>
          <w:rFonts w:ascii="Arial" w:hAnsi="Arial" w:cs="Arial"/>
          <w:b/>
          <w:bCs/>
          <w:sz w:val="20"/>
          <w:szCs w:val="20"/>
        </w:rPr>
      </w:pPr>
    </w:p>
    <w:p w14:paraId="0A23EDC9" w14:textId="0B307022" w:rsidR="00C60F38" w:rsidRPr="00D82AE6" w:rsidRDefault="00854365" w:rsidP="00E56F0A">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6</w:t>
      </w:r>
      <w:r w:rsidRPr="00D82AE6">
        <w:rPr>
          <w:rFonts w:ascii="Arial" w:hAnsi="Arial" w:cs="Arial"/>
          <w:sz w:val="20"/>
          <w:szCs w:val="20"/>
        </w:rPr>
        <w:t>. Son atribuciones del Ayuntamiento:</w:t>
      </w:r>
    </w:p>
    <w:p w14:paraId="1F65FAA2" w14:textId="4B3F04B8" w:rsidR="00C60F38" w:rsidRPr="001B04BA" w:rsidRDefault="00C60F38" w:rsidP="00BB0DBD">
      <w:pPr>
        <w:pStyle w:val="Prrafodelista"/>
        <w:numPr>
          <w:ilvl w:val="0"/>
          <w:numId w:val="19"/>
        </w:numPr>
        <w:spacing w:after="0" w:line="240" w:lineRule="auto"/>
        <w:jc w:val="both"/>
        <w:rPr>
          <w:rFonts w:ascii="Arial" w:hAnsi="Arial" w:cs="Arial"/>
          <w:sz w:val="20"/>
          <w:szCs w:val="20"/>
        </w:rPr>
      </w:pPr>
      <w:r w:rsidRPr="001B04BA">
        <w:rPr>
          <w:rFonts w:ascii="Arial" w:hAnsi="Arial" w:cs="Arial"/>
          <w:sz w:val="20"/>
          <w:szCs w:val="20"/>
        </w:rPr>
        <w:t xml:space="preserve">Expedir y modificar el Reglamento en materia de venta o consumo de bebidas alcohólicas del Municipio; </w:t>
      </w:r>
    </w:p>
    <w:p w14:paraId="4BA4D96A" w14:textId="77777777" w:rsidR="00151E90" w:rsidRPr="00151E90" w:rsidRDefault="00151E90" w:rsidP="001B04BA">
      <w:pPr>
        <w:spacing w:after="0" w:line="240" w:lineRule="auto"/>
        <w:jc w:val="both"/>
        <w:rPr>
          <w:rFonts w:ascii="Arial" w:hAnsi="Arial" w:cs="Arial"/>
          <w:sz w:val="20"/>
          <w:szCs w:val="20"/>
        </w:rPr>
      </w:pPr>
    </w:p>
    <w:p w14:paraId="264CDEB0" w14:textId="4216A246" w:rsidR="009B6F14" w:rsidRPr="001B04BA" w:rsidRDefault="00C60F38" w:rsidP="00BB0DBD">
      <w:pPr>
        <w:pStyle w:val="Prrafodelista"/>
        <w:numPr>
          <w:ilvl w:val="0"/>
          <w:numId w:val="19"/>
        </w:numPr>
        <w:spacing w:after="0" w:line="240" w:lineRule="auto"/>
        <w:jc w:val="both"/>
        <w:rPr>
          <w:rFonts w:ascii="Arial" w:hAnsi="Arial" w:cs="Arial"/>
          <w:sz w:val="20"/>
          <w:szCs w:val="20"/>
        </w:rPr>
      </w:pPr>
      <w:r w:rsidRPr="001B04BA">
        <w:rPr>
          <w:rFonts w:ascii="Arial" w:hAnsi="Arial" w:cs="Arial"/>
          <w:sz w:val="20"/>
          <w:szCs w:val="20"/>
        </w:rPr>
        <w:t>Las expresadas en el presente Reglamento, la Ley y demás disposiciones jurídicas aplicables.</w:t>
      </w:r>
    </w:p>
    <w:p w14:paraId="795C2B45" w14:textId="77777777" w:rsidR="00151E90" w:rsidRPr="00151E90" w:rsidRDefault="00151E90" w:rsidP="00151E90">
      <w:pPr>
        <w:spacing w:after="0" w:line="240" w:lineRule="auto"/>
        <w:jc w:val="both"/>
        <w:rPr>
          <w:rFonts w:ascii="Arial" w:hAnsi="Arial" w:cs="Arial"/>
          <w:sz w:val="20"/>
          <w:szCs w:val="20"/>
        </w:rPr>
      </w:pPr>
    </w:p>
    <w:p w14:paraId="6E07C480" w14:textId="053F670D" w:rsidR="00C60F38" w:rsidRPr="00D82AE6" w:rsidRDefault="00C60F38" w:rsidP="00E56F0A">
      <w:pPr>
        <w:spacing w:line="240" w:lineRule="auto"/>
        <w:ind w:left="48"/>
        <w:jc w:val="both"/>
        <w:rPr>
          <w:rFonts w:ascii="Arial" w:hAnsi="Arial" w:cs="Arial"/>
          <w:sz w:val="20"/>
          <w:szCs w:val="20"/>
        </w:rPr>
      </w:pPr>
      <w:r w:rsidRPr="00D82AE6">
        <w:rPr>
          <w:rFonts w:ascii="Arial" w:hAnsi="Arial" w:cs="Arial"/>
          <w:b/>
          <w:bCs/>
          <w:sz w:val="20"/>
          <w:szCs w:val="20"/>
        </w:rPr>
        <w:t>A</w:t>
      </w:r>
      <w:r w:rsidR="00151E90" w:rsidRPr="00151E90">
        <w:rPr>
          <w:rFonts w:ascii="Arial" w:hAnsi="Arial" w:cs="Arial"/>
          <w:b/>
          <w:bCs/>
          <w:sz w:val="18"/>
          <w:szCs w:val="20"/>
        </w:rPr>
        <w:t>rtículo</w:t>
      </w:r>
      <w:r w:rsidRPr="00D82AE6">
        <w:rPr>
          <w:rFonts w:ascii="Arial" w:hAnsi="Arial" w:cs="Arial"/>
          <w:b/>
          <w:bCs/>
          <w:sz w:val="20"/>
          <w:szCs w:val="20"/>
        </w:rPr>
        <w:t xml:space="preserve"> 7</w:t>
      </w:r>
      <w:r w:rsidRPr="00D82AE6">
        <w:rPr>
          <w:rFonts w:ascii="Arial" w:hAnsi="Arial" w:cs="Arial"/>
          <w:sz w:val="20"/>
          <w:szCs w:val="20"/>
        </w:rPr>
        <w:t>. Son atribuciones de la persona titular de la Presidencia Municipal:</w:t>
      </w:r>
    </w:p>
    <w:p w14:paraId="3B0A560A" w14:textId="0D95FBDC" w:rsidR="00C60F38" w:rsidRPr="001B04BA" w:rsidRDefault="00C60F38" w:rsidP="00BB0DBD">
      <w:pPr>
        <w:pStyle w:val="Prrafodelista"/>
        <w:numPr>
          <w:ilvl w:val="0"/>
          <w:numId w:val="21"/>
        </w:numPr>
        <w:spacing w:after="0" w:line="240" w:lineRule="auto"/>
        <w:jc w:val="both"/>
        <w:rPr>
          <w:rFonts w:ascii="Arial" w:hAnsi="Arial" w:cs="Arial"/>
          <w:sz w:val="20"/>
          <w:szCs w:val="20"/>
        </w:rPr>
      </w:pPr>
      <w:r w:rsidRPr="001B04BA">
        <w:rPr>
          <w:rFonts w:ascii="Arial" w:hAnsi="Arial" w:cs="Arial"/>
          <w:sz w:val="20"/>
          <w:szCs w:val="20"/>
        </w:rPr>
        <w:t xml:space="preserve">Celebrar convenios de coordinación con el Estado para el mejor cumplimiento de la Ley y el presente Reglamento. </w:t>
      </w:r>
    </w:p>
    <w:p w14:paraId="4DEBCCD6" w14:textId="77777777" w:rsidR="00151E90" w:rsidRPr="00151E90" w:rsidRDefault="00151E90" w:rsidP="001B04BA">
      <w:pPr>
        <w:spacing w:after="0" w:line="240" w:lineRule="auto"/>
        <w:jc w:val="both"/>
        <w:rPr>
          <w:rFonts w:ascii="Arial" w:hAnsi="Arial" w:cs="Arial"/>
          <w:sz w:val="20"/>
          <w:szCs w:val="20"/>
        </w:rPr>
      </w:pPr>
    </w:p>
    <w:p w14:paraId="16939B12" w14:textId="55DBEF63" w:rsidR="00C60F38" w:rsidRPr="001B04BA" w:rsidRDefault="00C60F38" w:rsidP="00BB0DBD">
      <w:pPr>
        <w:pStyle w:val="Prrafodelista"/>
        <w:numPr>
          <w:ilvl w:val="0"/>
          <w:numId w:val="21"/>
        </w:numPr>
        <w:spacing w:after="0" w:line="240" w:lineRule="auto"/>
        <w:jc w:val="both"/>
        <w:rPr>
          <w:rFonts w:ascii="Arial" w:hAnsi="Arial" w:cs="Arial"/>
          <w:sz w:val="20"/>
          <w:szCs w:val="20"/>
        </w:rPr>
      </w:pPr>
      <w:r w:rsidRPr="001B04BA">
        <w:rPr>
          <w:rFonts w:ascii="Arial" w:hAnsi="Arial" w:cs="Arial"/>
          <w:sz w:val="20"/>
          <w:szCs w:val="20"/>
        </w:rPr>
        <w:t xml:space="preserve">Otorgar permisos dentro de las zonas urbanas del Municipio para la venta de cerveza en envase abierto y consumo de bebidas alcohólicas, para eventos privados o públicos, los cuales contienen ánimo de lucro mediante la venta de bebidas alcohólicas. </w:t>
      </w:r>
    </w:p>
    <w:p w14:paraId="717B8546" w14:textId="77777777" w:rsidR="00151E90" w:rsidRPr="00151E90" w:rsidRDefault="00151E90" w:rsidP="001B04BA">
      <w:pPr>
        <w:spacing w:after="0" w:line="240" w:lineRule="auto"/>
        <w:jc w:val="both"/>
        <w:rPr>
          <w:rFonts w:ascii="Arial" w:hAnsi="Arial" w:cs="Arial"/>
          <w:sz w:val="20"/>
          <w:szCs w:val="20"/>
        </w:rPr>
      </w:pPr>
    </w:p>
    <w:p w14:paraId="37B0C86C" w14:textId="080BA71B" w:rsidR="00C60F38" w:rsidRPr="001B04BA" w:rsidRDefault="00C60F38" w:rsidP="00BB0DBD">
      <w:pPr>
        <w:pStyle w:val="Prrafodelista"/>
        <w:numPr>
          <w:ilvl w:val="0"/>
          <w:numId w:val="21"/>
        </w:numPr>
        <w:spacing w:after="0" w:line="240" w:lineRule="auto"/>
        <w:jc w:val="both"/>
        <w:rPr>
          <w:rFonts w:ascii="Arial" w:hAnsi="Arial" w:cs="Arial"/>
          <w:sz w:val="20"/>
          <w:szCs w:val="20"/>
        </w:rPr>
      </w:pPr>
      <w:r w:rsidRPr="001B04BA">
        <w:rPr>
          <w:rFonts w:ascii="Arial" w:hAnsi="Arial" w:cs="Arial"/>
          <w:sz w:val="20"/>
          <w:szCs w:val="20"/>
        </w:rPr>
        <w:t xml:space="preserve">Coordinar, supervisar y evaluar las políticas de protección y conservación de las zonas donde se vendan, distribuyan o se consuman bebidas alcohólicas. </w:t>
      </w:r>
    </w:p>
    <w:p w14:paraId="42167AFF" w14:textId="77777777" w:rsidR="00151E90" w:rsidRPr="00151E90" w:rsidRDefault="00151E90" w:rsidP="001B04BA">
      <w:pPr>
        <w:spacing w:after="0" w:line="240" w:lineRule="auto"/>
        <w:jc w:val="both"/>
        <w:rPr>
          <w:rFonts w:ascii="Arial" w:hAnsi="Arial" w:cs="Arial"/>
          <w:sz w:val="20"/>
          <w:szCs w:val="20"/>
        </w:rPr>
      </w:pPr>
    </w:p>
    <w:p w14:paraId="1405AAA2" w14:textId="694FE7BC" w:rsidR="00C60F38" w:rsidRPr="001B04BA" w:rsidRDefault="00C60F38" w:rsidP="00BB0DBD">
      <w:pPr>
        <w:pStyle w:val="Prrafodelista"/>
        <w:numPr>
          <w:ilvl w:val="0"/>
          <w:numId w:val="21"/>
        </w:numPr>
        <w:spacing w:after="0" w:line="240" w:lineRule="auto"/>
        <w:jc w:val="both"/>
        <w:rPr>
          <w:rFonts w:ascii="Arial" w:hAnsi="Arial" w:cs="Arial"/>
          <w:sz w:val="20"/>
          <w:szCs w:val="20"/>
        </w:rPr>
      </w:pPr>
      <w:r w:rsidRPr="001B04BA">
        <w:rPr>
          <w:rFonts w:ascii="Arial" w:hAnsi="Arial" w:cs="Arial"/>
          <w:sz w:val="20"/>
          <w:szCs w:val="20"/>
        </w:rPr>
        <w:t>Delegar las facultades que le confiere el presente reglamento a la Secretaría del Ayuntamiento o a la Subdirección;</w:t>
      </w:r>
    </w:p>
    <w:p w14:paraId="397A1387" w14:textId="77777777" w:rsidR="00151E90" w:rsidRPr="00151E90" w:rsidRDefault="00151E90" w:rsidP="001B04BA">
      <w:pPr>
        <w:spacing w:after="0" w:line="240" w:lineRule="auto"/>
        <w:jc w:val="both"/>
        <w:rPr>
          <w:rFonts w:ascii="Arial" w:hAnsi="Arial" w:cs="Arial"/>
          <w:sz w:val="20"/>
          <w:szCs w:val="20"/>
        </w:rPr>
      </w:pPr>
    </w:p>
    <w:p w14:paraId="386FC2B2" w14:textId="77777777" w:rsidR="00C60F38" w:rsidRPr="001B04BA" w:rsidRDefault="00C60F38" w:rsidP="00BB0DBD">
      <w:pPr>
        <w:pStyle w:val="Prrafodelista"/>
        <w:numPr>
          <w:ilvl w:val="0"/>
          <w:numId w:val="21"/>
        </w:numPr>
        <w:spacing w:after="0" w:line="240" w:lineRule="auto"/>
        <w:jc w:val="both"/>
        <w:rPr>
          <w:rFonts w:ascii="Arial" w:hAnsi="Arial" w:cs="Arial"/>
          <w:sz w:val="20"/>
          <w:szCs w:val="20"/>
        </w:rPr>
      </w:pPr>
      <w:r w:rsidRPr="001B04BA">
        <w:rPr>
          <w:rFonts w:ascii="Arial" w:hAnsi="Arial" w:cs="Arial"/>
          <w:sz w:val="20"/>
          <w:szCs w:val="20"/>
        </w:rPr>
        <w:t>Las demás atribuciones necesarias para el efectivo cumplimiento de las disposiciones que le confieren la Ley, este Reglamento y otras disposiciones jurídicas aplicables.</w:t>
      </w:r>
    </w:p>
    <w:p w14:paraId="3B06CFF7" w14:textId="77777777" w:rsidR="00151E90" w:rsidRDefault="00151E90" w:rsidP="00E56F0A">
      <w:pPr>
        <w:spacing w:line="240" w:lineRule="auto"/>
        <w:jc w:val="both"/>
        <w:rPr>
          <w:rFonts w:ascii="Arial" w:hAnsi="Arial" w:cs="Arial"/>
          <w:b/>
          <w:bCs/>
          <w:sz w:val="20"/>
          <w:szCs w:val="20"/>
        </w:rPr>
      </w:pPr>
    </w:p>
    <w:p w14:paraId="328D0932" w14:textId="0959813A" w:rsidR="00C60F38" w:rsidRPr="00D82AE6" w:rsidRDefault="00C60F38" w:rsidP="00E56F0A">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8</w:t>
      </w:r>
      <w:r w:rsidRPr="00D82AE6">
        <w:rPr>
          <w:rFonts w:ascii="Arial" w:hAnsi="Arial" w:cs="Arial"/>
          <w:sz w:val="20"/>
          <w:szCs w:val="20"/>
        </w:rPr>
        <w:t xml:space="preserve">. Son facultades de la Secretaría del Ayuntamiento: </w:t>
      </w:r>
    </w:p>
    <w:p w14:paraId="67A69788" w14:textId="2A2B01B7" w:rsidR="00C60F38" w:rsidRPr="001B04BA" w:rsidRDefault="00C60F38" w:rsidP="00BB0DBD">
      <w:pPr>
        <w:pStyle w:val="Prrafodelista"/>
        <w:numPr>
          <w:ilvl w:val="0"/>
          <w:numId w:val="22"/>
        </w:numPr>
        <w:spacing w:after="0" w:line="240" w:lineRule="auto"/>
        <w:jc w:val="both"/>
        <w:rPr>
          <w:rFonts w:ascii="Arial" w:hAnsi="Arial" w:cs="Arial"/>
          <w:sz w:val="20"/>
          <w:szCs w:val="20"/>
        </w:rPr>
      </w:pPr>
      <w:r w:rsidRPr="001B04BA">
        <w:rPr>
          <w:rFonts w:ascii="Arial" w:hAnsi="Arial" w:cs="Arial"/>
          <w:sz w:val="20"/>
          <w:szCs w:val="20"/>
        </w:rPr>
        <w:t xml:space="preserve">Aplicar los procedimientos y sanciones establecidos en este Reglamento. </w:t>
      </w:r>
    </w:p>
    <w:p w14:paraId="4EED9A1A" w14:textId="77777777" w:rsidR="00151E90" w:rsidRPr="00151E90" w:rsidRDefault="00151E90" w:rsidP="001B04BA">
      <w:pPr>
        <w:spacing w:after="0" w:line="240" w:lineRule="auto"/>
        <w:jc w:val="both"/>
        <w:rPr>
          <w:rFonts w:ascii="Arial" w:hAnsi="Arial" w:cs="Arial"/>
          <w:sz w:val="20"/>
          <w:szCs w:val="20"/>
        </w:rPr>
      </w:pPr>
    </w:p>
    <w:p w14:paraId="7D102A79" w14:textId="6644DF6C" w:rsidR="00C60F38" w:rsidRPr="001B04BA" w:rsidRDefault="00C60F38" w:rsidP="00BB0DBD">
      <w:pPr>
        <w:pStyle w:val="Prrafodelista"/>
        <w:numPr>
          <w:ilvl w:val="0"/>
          <w:numId w:val="22"/>
        </w:numPr>
        <w:spacing w:after="0" w:line="240" w:lineRule="auto"/>
        <w:jc w:val="both"/>
        <w:rPr>
          <w:rFonts w:ascii="Arial" w:hAnsi="Arial" w:cs="Arial"/>
          <w:sz w:val="20"/>
          <w:szCs w:val="20"/>
        </w:rPr>
      </w:pPr>
      <w:r w:rsidRPr="001B04BA">
        <w:rPr>
          <w:rFonts w:ascii="Arial" w:hAnsi="Arial" w:cs="Arial"/>
          <w:sz w:val="20"/>
          <w:szCs w:val="20"/>
        </w:rPr>
        <w:t xml:space="preserve">Delegar las facultades, firma y autorización de los asuntos de su competencia a los funcionarios que designe, cuando así lo requiera para el mejor despacho del mismo. </w:t>
      </w:r>
    </w:p>
    <w:p w14:paraId="7B3C1489" w14:textId="77777777" w:rsidR="00151E90" w:rsidRPr="00151E90" w:rsidRDefault="00151E90" w:rsidP="001B04BA">
      <w:pPr>
        <w:spacing w:after="0" w:line="240" w:lineRule="auto"/>
        <w:jc w:val="both"/>
        <w:rPr>
          <w:rFonts w:ascii="Arial" w:hAnsi="Arial" w:cs="Arial"/>
          <w:sz w:val="20"/>
          <w:szCs w:val="20"/>
        </w:rPr>
      </w:pPr>
    </w:p>
    <w:p w14:paraId="703A5DA3" w14:textId="03C68DDF" w:rsidR="00C60F38" w:rsidRPr="001B04BA" w:rsidRDefault="00C60F38" w:rsidP="00BB0DBD">
      <w:pPr>
        <w:pStyle w:val="Prrafodelista"/>
        <w:numPr>
          <w:ilvl w:val="0"/>
          <w:numId w:val="22"/>
        </w:numPr>
        <w:spacing w:after="0" w:line="240" w:lineRule="auto"/>
        <w:jc w:val="both"/>
        <w:rPr>
          <w:rFonts w:ascii="Arial" w:hAnsi="Arial" w:cs="Arial"/>
          <w:sz w:val="20"/>
          <w:szCs w:val="20"/>
        </w:rPr>
      </w:pPr>
      <w:r w:rsidRPr="001B04BA">
        <w:rPr>
          <w:rFonts w:ascii="Arial" w:hAnsi="Arial" w:cs="Arial"/>
          <w:sz w:val="20"/>
          <w:szCs w:val="20"/>
        </w:rPr>
        <w:t xml:space="preserve">Informar a la Dirección de Gobernación, de los establecimientos que incumplan con lo establecido en el presente Reglamento y la Ley, para que ésta en base a las facultades que le han sido </w:t>
      </w:r>
      <w:r w:rsidRPr="001B04BA">
        <w:rPr>
          <w:rFonts w:ascii="Arial" w:hAnsi="Arial" w:cs="Arial"/>
          <w:sz w:val="20"/>
          <w:szCs w:val="20"/>
        </w:rPr>
        <w:lastRenderedPageBreak/>
        <w:t xml:space="preserve">conferidas, y si considera conveniente realice la revocación o cancelación de Licencias o Permisos Provisionales;  </w:t>
      </w:r>
    </w:p>
    <w:p w14:paraId="733D4AD2" w14:textId="77777777" w:rsidR="00151E90" w:rsidRPr="00151E90" w:rsidRDefault="00151E90" w:rsidP="001B04BA">
      <w:pPr>
        <w:spacing w:after="0" w:line="240" w:lineRule="auto"/>
        <w:jc w:val="both"/>
        <w:rPr>
          <w:rFonts w:ascii="Arial" w:hAnsi="Arial" w:cs="Arial"/>
          <w:sz w:val="20"/>
          <w:szCs w:val="20"/>
        </w:rPr>
      </w:pPr>
    </w:p>
    <w:p w14:paraId="0A2735D2" w14:textId="387C5BE8" w:rsidR="009B6F14" w:rsidRPr="001B04BA" w:rsidRDefault="00C60F38" w:rsidP="00BB0DBD">
      <w:pPr>
        <w:pStyle w:val="Prrafodelista"/>
        <w:numPr>
          <w:ilvl w:val="0"/>
          <w:numId w:val="22"/>
        </w:numPr>
        <w:spacing w:after="0" w:line="240" w:lineRule="auto"/>
        <w:jc w:val="both"/>
        <w:rPr>
          <w:rFonts w:ascii="Arial" w:hAnsi="Arial" w:cs="Arial"/>
          <w:sz w:val="20"/>
          <w:szCs w:val="20"/>
        </w:rPr>
      </w:pPr>
      <w:r w:rsidRPr="001B04BA">
        <w:rPr>
          <w:rFonts w:ascii="Arial" w:hAnsi="Arial" w:cs="Arial"/>
          <w:sz w:val="20"/>
          <w:szCs w:val="20"/>
        </w:rPr>
        <w:t>Las atribuciones que le confieren este Reglamento, la Ley y demás disposiciones jurídicas aplicables.</w:t>
      </w:r>
    </w:p>
    <w:p w14:paraId="15DEA70E" w14:textId="77777777" w:rsidR="00151E90" w:rsidRPr="00151E90" w:rsidRDefault="00151E90" w:rsidP="001B04BA">
      <w:pPr>
        <w:spacing w:after="0" w:line="240" w:lineRule="auto"/>
        <w:jc w:val="both"/>
        <w:rPr>
          <w:rFonts w:ascii="Arial" w:hAnsi="Arial" w:cs="Arial"/>
          <w:sz w:val="20"/>
          <w:szCs w:val="20"/>
        </w:rPr>
      </w:pPr>
    </w:p>
    <w:p w14:paraId="1D4879A8" w14:textId="23DCEB43" w:rsidR="00C60F38" w:rsidRPr="00D82AE6" w:rsidRDefault="00C60F38"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9</w:t>
      </w:r>
      <w:r w:rsidRPr="00D82AE6">
        <w:rPr>
          <w:rFonts w:ascii="Arial" w:hAnsi="Arial" w:cs="Arial"/>
          <w:sz w:val="20"/>
          <w:szCs w:val="20"/>
        </w:rPr>
        <w:t xml:space="preserve">. Son facultades de la Subdirección: </w:t>
      </w:r>
    </w:p>
    <w:p w14:paraId="006FD6A3" w14:textId="0A681421" w:rsidR="00C60F38"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Controlar y vigilar Establecimientos, así como inspeccionar la ubicación y el manejo de compra-venta, distribución y consumo de bebidas alcohólicas y aplicar las sanciones previstas en el presente Reglamento. </w:t>
      </w:r>
    </w:p>
    <w:p w14:paraId="55D8DF93" w14:textId="77777777" w:rsidR="00151E90" w:rsidRPr="00151E90" w:rsidRDefault="00151E90" w:rsidP="00151E90">
      <w:pPr>
        <w:spacing w:after="0" w:line="240" w:lineRule="auto"/>
        <w:jc w:val="both"/>
        <w:rPr>
          <w:rFonts w:ascii="Arial" w:hAnsi="Arial" w:cs="Arial"/>
          <w:sz w:val="20"/>
          <w:szCs w:val="20"/>
        </w:rPr>
      </w:pPr>
    </w:p>
    <w:p w14:paraId="5D89CBF5" w14:textId="5991F51A" w:rsidR="00C60F38"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Efectuar estudios respecto a la necesidad de ubicación, autorización y restricción de establecimientos con venta o consumo de bebidas alcohólicas. </w:t>
      </w:r>
    </w:p>
    <w:p w14:paraId="4F74CAEC" w14:textId="77777777" w:rsidR="00151E90" w:rsidRPr="00151E90" w:rsidRDefault="00151E90" w:rsidP="00151E90">
      <w:pPr>
        <w:spacing w:after="0" w:line="240" w:lineRule="auto"/>
        <w:jc w:val="both"/>
        <w:rPr>
          <w:rFonts w:ascii="Arial" w:hAnsi="Arial" w:cs="Arial"/>
          <w:sz w:val="20"/>
          <w:szCs w:val="20"/>
        </w:rPr>
      </w:pPr>
    </w:p>
    <w:p w14:paraId="0A625E4F" w14:textId="61C3E787" w:rsidR="00C60F38"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Otorgar o negar las Opiniones, Constancias y Autorizaciones municipales. </w:t>
      </w:r>
    </w:p>
    <w:p w14:paraId="33961623" w14:textId="77777777" w:rsidR="00151E90" w:rsidRPr="00151E90" w:rsidRDefault="00151E90" w:rsidP="00151E90">
      <w:pPr>
        <w:spacing w:after="0" w:line="240" w:lineRule="auto"/>
        <w:jc w:val="both"/>
        <w:rPr>
          <w:rFonts w:ascii="Arial" w:hAnsi="Arial" w:cs="Arial"/>
          <w:sz w:val="20"/>
          <w:szCs w:val="20"/>
        </w:rPr>
      </w:pPr>
    </w:p>
    <w:p w14:paraId="7AC8B5A4" w14:textId="2BAC895A" w:rsidR="00B34EE6"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Rescindir, cancelar o modificar las Constancias, Opiniones y Autorizaciones Municipales. </w:t>
      </w:r>
    </w:p>
    <w:p w14:paraId="151E0236" w14:textId="77777777" w:rsidR="00151E90" w:rsidRPr="00151E90" w:rsidRDefault="00151E90" w:rsidP="00151E90">
      <w:pPr>
        <w:spacing w:after="0" w:line="240" w:lineRule="auto"/>
        <w:jc w:val="both"/>
        <w:rPr>
          <w:rFonts w:ascii="Arial" w:hAnsi="Arial" w:cs="Arial"/>
          <w:sz w:val="20"/>
          <w:szCs w:val="20"/>
        </w:rPr>
      </w:pPr>
    </w:p>
    <w:p w14:paraId="29BC5D4E" w14:textId="77777777" w:rsidR="00F1344C"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Otorgar los Permisos Especiales de acuerdo con lo establecido en la Ley.</w:t>
      </w:r>
    </w:p>
    <w:p w14:paraId="00ED5695" w14:textId="0D1640B0" w:rsidR="00B34EE6" w:rsidRPr="00F1344C" w:rsidRDefault="00C60F38" w:rsidP="00F1344C">
      <w:pPr>
        <w:spacing w:after="0" w:line="240" w:lineRule="auto"/>
        <w:jc w:val="both"/>
        <w:rPr>
          <w:rFonts w:ascii="Arial" w:hAnsi="Arial" w:cs="Arial"/>
          <w:sz w:val="20"/>
          <w:szCs w:val="20"/>
        </w:rPr>
      </w:pPr>
      <w:r w:rsidRPr="00F1344C">
        <w:rPr>
          <w:rFonts w:ascii="Arial" w:hAnsi="Arial" w:cs="Arial"/>
          <w:sz w:val="20"/>
          <w:szCs w:val="20"/>
        </w:rPr>
        <w:t xml:space="preserve"> </w:t>
      </w:r>
    </w:p>
    <w:p w14:paraId="2C1F4B4D" w14:textId="20CF05EB" w:rsidR="00B34EE6"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Ordenar el cobro de Autorizaciones, Constancias u Opiniones y las verificaciones de las mismas, así como Permisos Especiales que se otorgan de acuerdo a la Ley y demás conceptos que disponga el marco normativo aplicable. </w:t>
      </w:r>
    </w:p>
    <w:p w14:paraId="4122BAA6" w14:textId="77777777" w:rsidR="00F1344C" w:rsidRPr="00F1344C" w:rsidRDefault="00F1344C" w:rsidP="00F1344C">
      <w:pPr>
        <w:spacing w:after="0" w:line="240" w:lineRule="auto"/>
        <w:jc w:val="both"/>
        <w:rPr>
          <w:rFonts w:ascii="Arial" w:hAnsi="Arial" w:cs="Arial"/>
          <w:sz w:val="20"/>
          <w:szCs w:val="20"/>
        </w:rPr>
      </w:pPr>
    </w:p>
    <w:p w14:paraId="47989327" w14:textId="37CD08BA" w:rsidR="00B34EE6"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Aplicar los procedimientos y sanciones establecidos en este Reglamento.</w:t>
      </w:r>
      <w:r w:rsidR="00B34EE6" w:rsidRPr="00D82AE6">
        <w:rPr>
          <w:rFonts w:ascii="Arial" w:hAnsi="Arial" w:cs="Arial"/>
          <w:sz w:val="20"/>
          <w:szCs w:val="20"/>
        </w:rPr>
        <w:t xml:space="preserve"> </w:t>
      </w:r>
    </w:p>
    <w:p w14:paraId="4FD4A05C" w14:textId="77777777" w:rsidR="00F1344C" w:rsidRPr="00F1344C" w:rsidRDefault="00F1344C" w:rsidP="00F1344C">
      <w:pPr>
        <w:spacing w:after="0" w:line="240" w:lineRule="auto"/>
        <w:jc w:val="both"/>
        <w:rPr>
          <w:rFonts w:ascii="Arial" w:hAnsi="Arial" w:cs="Arial"/>
          <w:sz w:val="20"/>
          <w:szCs w:val="20"/>
        </w:rPr>
      </w:pPr>
    </w:p>
    <w:p w14:paraId="43521DC4" w14:textId="26AB12D8" w:rsidR="00B34EE6"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Determinar cualquier tipo de Clausura, a los establecimientos que contravengan el presente Reglamento, así como ordenar la imposición o reimposición de los sellos o símbolos de clausura. </w:t>
      </w:r>
    </w:p>
    <w:p w14:paraId="0BFEA085" w14:textId="77777777" w:rsidR="00F1344C" w:rsidRPr="00F1344C" w:rsidRDefault="00F1344C" w:rsidP="00F1344C">
      <w:pPr>
        <w:spacing w:after="0" w:line="240" w:lineRule="auto"/>
        <w:jc w:val="both"/>
        <w:rPr>
          <w:rFonts w:ascii="Arial" w:hAnsi="Arial" w:cs="Arial"/>
          <w:sz w:val="20"/>
          <w:szCs w:val="20"/>
        </w:rPr>
      </w:pPr>
    </w:p>
    <w:p w14:paraId="404CBB39" w14:textId="3A2BD8B4" w:rsidR="00B34EE6"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Decretar la multa por violación a las disposiciones del presente Reglamento y la Ley. </w:t>
      </w:r>
    </w:p>
    <w:p w14:paraId="3F254F20" w14:textId="77777777" w:rsidR="00F1344C" w:rsidRPr="00F1344C" w:rsidRDefault="00F1344C" w:rsidP="00F1344C">
      <w:pPr>
        <w:spacing w:after="0" w:line="240" w:lineRule="auto"/>
        <w:jc w:val="both"/>
        <w:rPr>
          <w:rFonts w:ascii="Arial" w:hAnsi="Arial" w:cs="Arial"/>
          <w:sz w:val="20"/>
          <w:szCs w:val="20"/>
        </w:rPr>
      </w:pPr>
    </w:p>
    <w:p w14:paraId="5AB75D6F" w14:textId="4BCD3432" w:rsidR="00B34EE6"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Llevar el registro de los sujetos obligados por este ordenamiento. </w:t>
      </w:r>
    </w:p>
    <w:p w14:paraId="1A583018" w14:textId="77777777" w:rsidR="00F1344C" w:rsidRPr="00F1344C" w:rsidRDefault="00F1344C" w:rsidP="00F1344C">
      <w:pPr>
        <w:spacing w:after="0" w:line="240" w:lineRule="auto"/>
        <w:jc w:val="both"/>
        <w:rPr>
          <w:rFonts w:ascii="Arial" w:hAnsi="Arial" w:cs="Arial"/>
          <w:sz w:val="20"/>
          <w:szCs w:val="20"/>
        </w:rPr>
      </w:pPr>
    </w:p>
    <w:p w14:paraId="47886276" w14:textId="27A92689" w:rsidR="00B34EE6"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Entregar en donación las bebidas aseguradas a asociaciones civiles o dependencias de los tres niveles de gobierno. </w:t>
      </w:r>
    </w:p>
    <w:p w14:paraId="1F3822CC" w14:textId="77777777" w:rsidR="00F1344C" w:rsidRPr="00F1344C" w:rsidRDefault="00F1344C" w:rsidP="00F1344C">
      <w:pPr>
        <w:spacing w:after="0" w:line="240" w:lineRule="auto"/>
        <w:jc w:val="both"/>
        <w:rPr>
          <w:rFonts w:ascii="Arial" w:hAnsi="Arial" w:cs="Arial"/>
          <w:sz w:val="20"/>
          <w:szCs w:val="20"/>
        </w:rPr>
      </w:pPr>
    </w:p>
    <w:p w14:paraId="56361B5D" w14:textId="23005E54" w:rsidR="00B34EE6"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Informar a la Secretaría del Ayuntamiento, de los establecimientos que incumplan con la Ley o el Reglamento para que se informe a la Dirección de Gobernación y se actúe en apego a la Ley;  </w:t>
      </w:r>
    </w:p>
    <w:p w14:paraId="602F8199" w14:textId="77777777" w:rsidR="00F1344C" w:rsidRPr="00F1344C" w:rsidRDefault="00F1344C" w:rsidP="00F1344C">
      <w:pPr>
        <w:spacing w:after="0" w:line="240" w:lineRule="auto"/>
        <w:jc w:val="both"/>
        <w:rPr>
          <w:rFonts w:ascii="Arial" w:hAnsi="Arial" w:cs="Arial"/>
          <w:sz w:val="20"/>
          <w:szCs w:val="20"/>
        </w:rPr>
      </w:pPr>
    </w:p>
    <w:p w14:paraId="74C49819" w14:textId="0FA04214" w:rsidR="009B6F14"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Las demás atribuciones que le confieren este Reglamento, la Ley y otras disposiciones jurídicas aplicables.</w:t>
      </w:r>
    </w:p>
    <w:p w14:paraId="1213B270" w14:textId="77777777" w:rsidR="00151E90" w:rsidRPr="00151E90" w:rsidRDefault="00151E90" w:rsidP="00151E90">
      <w:pPr>
        <w:spacing w:after="0" w:line="240" w:lineRule="auto"/>
        <w:jc w:val="both"/>
        <w:rPr>
          <w:rFonts w:ascii="Arial" w:hAnsi="Arial" w:cs="Arial"/>
          <w:sz w:val="20"/>
          <w:szCs w:val="20"/>
        </w:rPr>
      </w:pPr>
    </w:p>
    <w:p w14:paraId="350BE4B4" w14:textId="070072C4" w:rsidR="00B34EE6" w:rsidRPr="00D82AE6" w:rsidRDefault="00B34EE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10</w:t>
      </w:r>
      <w:r w:rsidRPr="00D82AE6">
        <w:rPr>
          <w:rFonts w:ascii="Arial" w:hAnsi="Arial" w:cs="Arial"/>
          <w:sz w:val="20"/>
          <w:szCs w:val="20"/>
        </w:rPr>
        <w:t xml:space="preserve">. Son facultades de la Tesorería Municipal: </w:t>
      </w:r>
    </w:p>
    <w:p w14:paraId="10BF3F4C" w14:textId="77777777" w:rsidR="00F1344C" w:rsidRDefault="00B34EE6" w:rsidP="00BB0DBD">
      <w:pPr>
        <w:pStyle w:val="Prrafodelista"/>
        <w:numPr>
          <w:ilvl w:val="0"/>
          <w:numId w:val="2"/>
        </w:numPr>
        <w:spacing w:after="0" w:line="240" w:lineRule="auto"/>
        <w:jc w:val="both"/>
        <w:rPr>
          <w:rFonts w:ascii="Arial" w:hAnsi="Arial" w:cs="Arial"/>
          <w:sz w:val="20"/>
          <w:szCs w:val="20"/>
        </w:rPr>
      </w:pPr>
      <w:r w:rsidRPr="00D82AE6">
        <w:rPr>
          <w:rFonts w:ascii="Arial" w:hAnsi="Arial" w:cs="Arial"/>
          <w:sz w:val="20"/>
          <w:szCs w:val="20"/>
        </w:rPr>
        <w:t>Recaudar los derechos que con motivo del presente Reglamento se generen en favor del Municipio.</w:t>
      </w:r>
    </w:p>
    <w:p w14:paraId="24519D57" w14:textId="013CB382" w:rsidR="00B34EE6" w:rsidRPr="00F1344C" w:rsidRDefault="00B34EE6" w:rsidP="00F1344C">
      <w:pPr>
        <w:spacing w:after="0" w:line="240" w:lineRule="auto"/>
        <w:jc w:val="both"/>
        <w:rPr>
          <w:rFonts w:ascii="Arial" w:hAnsi="Arial" w:cs="Arial"/>
          <w:sz w:val="20"/>
          <w:szCs w:val="20"/>
        </w:rPr>
      </w:pPr>
      <w:r w:rsidRPr="00F1344C">
        <w:rPr>
          <w:rFonts w:ascii="Arial" w:hAnsi="Arial" w:cs="Arial"/>
          <w:sz w:val="20"/>
          <w:szCs w:val="20"/>
        </w:rPr>
        <w:t xml:space="preserve"> </w:t>
      </w:r>
    </w:p>
    <w:p w14:paraId="6A0DE52D" w14:textId="77777777" w:rsidR="00B34EE6" w:rsidRPr="00D82AE6" w:rsidRDefault="00B34EE6" w:rsidP="00BB0DBD">
      <w:pPr>
        <w:pStyle w:val="Prrafodelista"/>
        <w:numPr>
          <w:ilvl w:val="0"/>
          <w:numId w:val="2"/>
        </w:numPr>
        <w:spacing w:after="0" w:line="240" w:lineRule="auto"/>
        <w:jc w:val="both"/>
        <w:rPr>
          <w:rFonts w:ascii="Arial" w:hAnsi="Arial" w:cs="Arial"/>
          <w:sz w:val="20"/>
          <w:szCs w:val="20"/>
        </w:rPr>
      </w:pPr>
      <w:r w:rsidRPr="00D82AE6">
        <w:rPr>
          <w:rFonts w:ascii="Arial" w:hAnsi="Arial" w:cs="Arial"/>
          <w:sz w:val="20"/>
          <w:szCs w:val="20"/>
        </w:rPr>
        <w:lastRenderedPageBreak/>
        <w:t xml:space="preserve">Efectuar el cobro a los titulares de los derechos en donde se venden, distribuyen o consumen bebidas alcohólicas por: </w:t>
      </w:r>
    </w:p>
    <w:p w14:paraId="6C07F182" w14:textId="77777777" w:rsidR="00F1344C" w:rsidRDefault="00F1344C" w:rsidP="00151E90">
      <w:pPr>
        <w:pStyle w:val="Prrafodelista"/>
        <w:spacing w:after="0" w:line="240" w:lineRule="auto"/>
        <w:ind w:left="1080"/>
        <w:jc w:val="both"/>
        <w:rPr>
          <w:rFonts w:ascii="Arial" w:hAnsi="Arial" w:cs="Arial"/>
          <w:sz w:val="20"/>
          <w:szCs w:val="20"/>
        </w:rPr>
      </w:pPr>
    </w:p>
    <w:p w14:paraId="321DCFA2" w14:textId="141B07D3" w:rsidR="00B34EE6" w:rsidRPr="00D82A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a). Autorización Municipal. </w:t>
      </w:r>
    </w:p>
    <w:p w14:paraId="2228A51C" w14:textId="77777777" w:rsidR="00F1344C" w:rsidRDefault="00F1344C" w:rsidP="00151E90">
      <w:pPr>
        <w:pStyle w:val="Prrafodelista"/>
        <w:spacing w:after="0" w:line="240" w:lineRule="auto"/>
        <w:ind w:left="1080"/>
        <w:jc w:val="both"/>
        <w:rPr>
          <w:rFonts w:ascii="Arial" w:hAnsi="Arial" w:cs="Arial"/>
          <w:sz w:val="20"/>
          <w:szCs w:val="20"/>
        </w:rPr>
      </w:pPr>
    </w:p>
    <w:p w14:paraId="3CB33CFD" w14:textId="28B0D002" w:rsidR="00B34EE6" w:rsidRPr="00D82A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B). Opinión Municipal. </w:t>
      </w:r>
    </w:p>
    <w:p w14:paraId="17ACD2A4" w14:textId="77777777" w:rsidR="00F1344C" w:rsidRDefault="00F1344C" w:rsidP="00151E90">
      <w:pPr>
        <w:pStyle w:val="Prrafodelista"/>
        <w:spacing w:after="0" w:line="240" w:lineRule="auto"/>
        <w:ind w:left="1080"/>
        <w:jc w:val="both"/>
        <w:rPr>
          <w:rFonts w:ascii="Arial" w:hAnsi="Arial" w:cs="Arial"/>
          <w:sz w:val="20"/>
          <w:szCs w:val="20"/>
        </w:rPr>
      </w:pPr>
    </w:p>
    <w:p w14:paraId="43378629" w14:textId="3A778EC4" w:rsidR="00B34E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C). Constancia Municipal. </w:t>
      </w:r>
    </w:p>
    <w:p w14:paraId="17DEB60D" w14:textId="27F1ABC3" w:rsidR="00761C5E" w:rsidRPr="00D82AE6" w:rsidRDefault="00761C5E" w:rsidP="00151E90">
      <w:pPr>
        <w:pStyle w:val="Prrafodelista"/>
        <w:spacing w:after="0" w:line="240" w:lineRule="auto"/>
        <w:ind w:left="1080"/>
        <w:jc w:val="both"/>
        <w:rPr>
          <w:rFonts w:ascii="Arial" w:hAnsi="Arial" w:cs="Arial"/>
          <w:sz w:val="20"/>
          <w:szCs w:val="20"/>
        </w:rPr>
      </w:pPr>
    </w:p>
    <w:p w14:paraId="44229AFA" w14:textId="213EC994" w:rsidR="00B34E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D). Permisos Especiales. </w:t>
      </w:r>
    </w:p>
    <w:p w14:paraId="00C7FA54" w14:textId="77777777" w:rsidR="00761C5E" w:rsidRPr="00D82AE6" w:rsidRDefault="00761C5E" w:rsidP="00151E90">
      <w:pPr>
        <w:pStyle w:val="Prrafodelista"/>
        <w:spacing w:after="0" w:line="240" w:lineRule="auto"/>
        <w:ind w:left="1080"/>
        <w:jc w:val="both"/>
        <w:rPr>
          <w:rFonts w:ascii="Arial" w:hAnsi="Arial" w:cs="Arial"/>
          <w:sz w:val="20"/>
          <w:szCs w:val="20"/>
        </w:rPr>
      </w:pPr>
    </w:p>
    <w:p w14:paraId="7EA0389E" w14:textId="02A31658" w:rsidR="00B34E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E). Verificación de la ubicación de instalaciones. </w:t>
      </w:r>
    </w:p>
    <w:p w14:paraId="459CE4D1" w14:textId="77777777" w:rsidR="00761C5E" w:rsidRPr="00D82AE6" w:rsidRDefault="00761C5E" w:rsidP="00151E90">
      <w:pPr>
        <w:pStyle w:val="Prrafodelista"/>
        <w:spacing w:after="0" w:line="240" w:lineRule="auto"/>
        <w:ind w:left="1080"/>
        <w:jc w:val="both"/>
        <w:rPr>
          <w:rFonts w:ascii="Arial" w:hAnsi="Arial" w:cs="Arial"/>
          <w:sz w:val="20"/>
          <w:szCs w:val="20"/>
        </w:rPr>
      </w:pPr>
    </w:p>
    <w:p w14:paraId="63A8F065" w14:textId="54735BDC" w:rsidR="00B34E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F). Multas y recargos por sanción impuestas por violación a este Reglamento y la Ley. </w:t>
      </w:r>
    </w:p>
    <w:p w14:paraId="6897F1EB" w14:textId="77777777" w:rsidR="00761C5E" w:rsidRPr="00D82AE6" w:rsidRDefault="00761C5E" w:rsidP="00151E90">
      <w:pPr>
        <w:pStyle w:val="Prrafodelista"/>
        <w:spacing w:after="0" w:line="240" w:lineRule="auto"/>
        <w:ind w:left="1080"/>
        <w:jc w:val="both"/>
        <w:rPr>
          <w:rFonts w:ascii="Arial" w:hAnsi="Arial" w:cs="Arial"/>
          <w:sz w:val="20"/>
          <w:szCs w:val="20"/>
        </w:rPr>
      </w:pPr>
    </w:p>
    <w:p w14:paraId="631B3B37" w14:textId="2B2777BC" w:rsidR="00B34EE6" w:rsidRDefault="00B34EE6" w:rsidP="00151E90">
      <w:pPr>
        <w:spacing w:after="0" w:line="240" w:lineRule="auto"/>
        <w:jc w:val="both"/>
        <w:rPr>
          <w:rFonts w:ascii="Arial" w:hAnsi="Arial" w:cs="Arial"/>
          <w:sz w:val="20"/>
          <w:szCs w:val="20"/>
        </w:rPr>
      </w:pPr>
      <w:r w:rsidRPr="00D82AE6">
        <w:rPr>
          <w:rFonts w:ascii="Arial" w:hAnsi="Arial" w:cs="Arial"/>
          <w:sz w:val="20"/>
          <w:szCs w:val="20"/>
        </w:rPr>
        <w:t xml:space="preserve">        </w:t>
      </w:r>
      <w:r w:rsidRPr="00C33832">
        <w:rPr>
          <w:rFonts w:ascii="Arial" w:hAnsi="Arial" w:cs="Arial"/>
          <w:sz w:val="20"/>
          <w:szCs w:val="20"/>
        </w:rPr>
        <w:t>III</w:t>
      </w:r>
      <w:r w:rsidRPr="00D82AE6">
        <w:rPr>
          <w:rFonts w:ascii="Arial" w:hAnsi="Arial" w:cs="Arial"/>
          <w:sz w:val="20"/>
          <w:szCs w:val="20"/>
        </w:rPr>
        <w:t xml:space="preserve">.         Ejercer la facultad económica coactiva; </w:t>
      </w:r>
    </w:p>
    <w:p w14:paraId="24293D2B" w14:textId="77777777" w:rsidR="00761C5E" w:rsidRPr="00D82AE6" w:rsidRDefault="00761C5E" w:rsidP="00151E90">
      <w:pPr>
        <w:spacing w:after="0" w:line="240" w:lineRule="auto"/>
        <w:jc w:val="both"/>
        <w:rPr>
          <w:rFonts w:ascii="Arial" w:hAnsi="Arial" w:cs="Arial"/>
          <w:sz w:val="20"/>
          <w:szCs w:val="20"/>
        </w:rPr>
      </w:pPr>
    </w:p>
    <w:p w14:paraId="07060C89" w14:textId="4F82F2C9" w:rsidR="00F1344C" w:rsidRDefault="00B34EE6" w:rsidP="00F1344C">
      <w:pPr>
        <w:spacing w:after="0" w:line="240" w:lineRule="auto"/>
        <w:jc w:val="both"/>
        <w:rPr>
          <w:rFonts w:ascii="Arial" w:hAnsi="Arial" w:cs="Arial"/>
          <w:sz w:val="20"/>
          <w:szCs w:val="20"/>
        </w:rPr>
      </w:pPr>
      <w:r w:rsidRPr="00D82AE6">
        <w:rPr>
          <w:rFonts w:ascii="Arial" w:hAnsi="Arial" w:cs="Arial"/>
          <w:sz w:val="20"/>
          <w:szCs w:val="20"/>
        </w:rPr>
        <w:t xml:space="preserve">        </w:t>
      </w:r>
      <w:r w:rsidRPr="00C33832">
        <w:rPr>
          <w:rFonts w:ascii="Arial" w:hAnsi="Arial" w:cs="Arial"/>
          <w:sz w:val="20"/>
          <w:szCs w:val="20"/>
        </w:rPr>
        <w:t>IV</w:t>
      </w:r>
      <w:r w:rsidR="00F1344C">
        <w:rPr>
          <w:rFonts w:ascii="Arial" w:hAnsi="Arial" w:cs="Arial"/>
          <w:sz w:val="20"/>
          <w:szCs w:val="20"/>
        </w:rPr>
        <w:t xml:space="preserve">.   </w:t>
      </w:r>
      <w:r w:rsidRPr="00D82AE6">
        <w:rPr>
          <w:rFonts w:ascii="Arial" w:hAnsi="Arial" w:cs="Arial"/>
          <w:sz w:val="20"/>
          <w:szCs w:val="20"/>
        </w:rPr>
        <w:t xml:space="preserve"> </w:t>
      </w:r>
      <w:r w:rsidR="00F1344C">
        <w:rPr>
          <w:rFonts w:ascii="Arial" w:hAnsi="Arial" w:cs="Arial"/>
          <w:sz w:val="20"/>
          <w:szCs w:val="20"/>
        </w:rPr>
        <w:t xml:space="preserve">     </w:t>
      </w:r>
      <w:r w:rsidRPr="00D82AE6">
        <w:rPr>
          <w:rFonts w:ascii="Arial" w:hAnsi="Arial" w:cs="Arial"/>
          <w:sz w:val="20"/>
          <w:szCs w:val="20"/>
        </w:rPr>
        <w:t xml:space="preserve">Las demás atribuciones que le confieren este Reglamento y otras disposiciones jurídicas </w:t>
      </w:r>
      <w:r w:rsidR="00F1344C">
        <w:rPr>
          <w:rFonts w:ascii="Arial" w:hAnsi="Arial" w:cs="Arial"/>
          <w:sz w:val="20"/>
          <w:szCs w:val="20"/>
        </w:rPr>
        <w:t xml:space="preserve"> </w:t>
      </w:r>
    </w:p>
    <w:p w14:paraId="26BB95BB" w14:textId="21F5DC18" w:rsidR="00B34EE6" w:rsidRPr="00D82AE6" w:rsidRDefault="00F1344C" w:rsidP="00F1344C">
      <w:pPr>
        <w:spacing w:after="0" w:line="240" w:lineRule="auto"/>
        <w:jc w:val="both"/>
        <w:rPr>
          <w:rFonts w:ascii="Arial" w:hAnsi="Arial" w:cs="Arial"/>
          <w:sz w:val="20"/>
          <w:szCs w:val="20"/>
        </w:rPr>
      </w:pPr>
      <w:r>
        <w:rPr>
          <w:rFonts w:ascii="Arial" w:hAnsi="Arial" w:cs="Arial"/>
          <w:sz w:val="20"/>
          <w:szCs w:val="20"/>
        </w:rPr>
        <w:t xml:space="preserve">                     aplicables.</w:t>
      </w:r>
    </w:p>
    <w:p w14:paraId="50F4288F" w14:textId="77777777" w:rsidR="00761C5E" w:rsidRDefault="00761C5E" w:rsidP="00E56F0A">
      <w:pPr>
        <w:spacing w:line="240" w:lineRule="auto"/>
        <w:jc w:val="both"/>
        <w:rPr>
          <w:rFonts w:ascii="Arial" w:hAnsi="Arial" w:cs="Arial"/>
          <w:b/>
          <w:bCs/>
          <w:sz w:val="20"/>
          <w:szCs w:val="20"/>
        </w:rPr>
      </w:pPr>
    </w:p>
    <w:p w14:paraId="056BFE3B" w14:textId="5381FA06" w:rsidR="00B34EE6" w:rsidRPr="00D82AE6" w:rsidRDefault="00B34EE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11.</w:t>
      </w:r>
      <w:r w:rsidRPr="00D82AE6">
        <w:rPr>
          <w:rFonts w:ascii="Arial" w:hAnsi="Arial" w:cs="Arial"/>
          <w:sz w:val="20"/>
          <w:szCs w:val="20"/>
        </w:rPr>
        <w:t xml:space="preserve"> Son atribuciones de la Dirección de Seguridad Pública Municipal: </w:t>
      </w:r>
    </w:p>
    <w:p w14:paraId="1B04C200" w14:textId="7113CD9B" w:rsidR="00B34EE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Coordinarse con la Subdirección para realizar operativos. </w:t>
      </w:r>
    </w:p>
    <w:p w14:paraId="1FC3B11E" w14:textId="77777777" w:rsidR="00761C5E" w:rsidRPr="00761C5E" w:rsidRDefault="00761C5E" w:rsidP="001B04BA">
      <w:pPr>
        <w:spacing w:after="0" w:line="240" w:lineRule="auto"/>
        <w:jc w:val="both"/>
        <w:rPr>
          <w:rFonts w:ascii="Arial" w:hAnsi="Arial" w:cs="Arial"/>
          <w:sz w:val="20"/>
          <w:szCs w:val="20"/>
        </w:rPr>
      </w:pPr>
    </w:p>
    <w:p w14:paraId="2093460E" w14:textId="2BDAB53F" w:rsidR="00B34EE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Dar aviso de inmediato a la Subdirección, de lugares o establecimientos en los que se vendan, distribuyan, consuman o almacenen bebidas alcohólicas sin la Licencia o Permiso correspondiente. </w:t>
      </w:r>
    </w:p>
    <w:p w14:paraId="0067F840" w14:textId="77777777" w:rsidR="00761C5E" w:rsidRPr="00761C5E" w:rsidRDefault="00761C5E" w:rsidP="001B04BA">
      <w:pPr>
        <w:spacing w:after="0" w:line="240" w:lineRule="auto"/>
        <w:jc w:val="both"/>
        <w:rPr>
          <w:rFonts w:ascii="Arial" w:hAnsi="Arial" w:cs="Arial"/>
          <w:sz w:val="20"/>
          <w:szCs w:val="20"/>
        </w:rPr>
      </w:pPr>
    </w:p>
    <w:p w14:paraId="4CF34893" w14:textId="14151147" w:rsidR="00B34EE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Asegurar las bebidas alcohólicas que se encuentren en lugares o establecimientos mencionados en la fracción anterior. </w:t>
      </w:r>
    </w:p>
    <w:p w14:paraId="07449488" w14:textId="77777777" w:rsidR="00761C5E" w:rsidRPr="00761C5E" w:rsidRDefault="00761C5E" w:rsidP="001B04BA">
      <w:pPr>
        <w:spacing w:after="0" w:line="240" w:lineRule="auto"/>
        <w:jc w:val="both"/>
        <w:rPr>
          <w:rFonts w:ascii="Arial" w:hAnsi="Arial" w:cs="Arial"/>
          <w:sz w:val="20"/>
          <w:szCs w:val="20"/>
        </w:rPr>
      </w:pPr>
    </w:p>
    <w:p w14:paraId="2C33FFCD" w14:textId="3663D514" w:rsidR="00FB594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Entregar a la Subdirección, las bebidas alcohólicas que sean aseguradas a cualquier persona física o moral. </w:t>
      </w:r>
    </w:p>
    <w:p w14:paraId="2EF22786" w14:textId="77777777" w:rsidR="00761C5E" w:rsidRPr="00761C5E" w:rsidRDefault="00761C5E" w:rsidP="001B04BA">
      <w:pPr>
        <w:spacing w:after="0" w:line="240" w:lineRule="auto"/>
        <w:jc w:val="both"/>
        <w:rPr>
          <w:rFonts w:ascii="Arial" w:hAnsi="Arial" w:cs="Arial"/>
          <w:sz w:val="20"/>
          <w:szCs w:val="20"/>
        </w:rPr>
      </w:pPr>
    </w:p>
    <w:p w14:paraId="61E9317D" w14:textId="485163A2" w:rsidR="00FB594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Apoyar mediante el auxilio de la fuerza pública solicitada por el personal de la Subdirección que prevé este Reglamento; y </w:t>
      </w:r>
    </w:p>
    <w:p w14:paraId="75682480" w14:textId="77777777" w:rsidR="00761C5E" w:rsidRPr="00761C5E" w:rsidRDefault="00761C5E" w:rsidP="001B04BA">
      <w:pPr>
        <w:spacing w:after="0" w:line="240" w:lineRule="auto"/>
        <w:jc w:val="both"/>
        <w:rPr>
          <w:rFonts w:ascii="Arial" w:hAnsi="Arial" w:cs="Arial"/>
          <w:sz w:val="20"/>
          <w:szCs w:val="20"/>
        </w:rPr>
      </w:pPr>
    </w:p>
    <w:p w14:paraId="4A1C7654" w14:textId="77777777" w:rsidR="00B34EE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Las demás atribuciones que le confieren este Reglamento y las otras disposiciones jurídicas aplicables. </w:t>
      </w:r>
    </w:p>
    <w:p w14:paraId="40F46043" w14:textId="77777777" w:rsidR="00FB5946" w:rsidRPr="00D82AE6" w:rsidRDefault="00FB5946" w:rsidP="001B04BA">
      <w:pPr>
        <w:spacing w:after="0" w:line="240" w:lineRule="auto"/>
        <w:jc w:val="both"/>
        <w:rPr>
          <w:rFonts w:ascii="Arial" w:hAnsi="Arial" w:cs="Arial"/>
          <w:sz w:val="20"/>
          <w:szCs w:val="20"/>
        </w:rPr>
      </w:pPr>
    </w:p>
    <w:p w14:paraId="7A1DCBD1" w14:textId="1102C6A5" w:rsidR="00FB5946" w:rsidRPr="00D82AE6" w:rsidRDefault="00FB594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12.</w:t>
      </w:r>
      <w:r w:rsidRPr="00D82AE6">
        <w:rPr>
          <w:rFonts w:ascii="Arial" w:hAnsi="Arial" w:cs="Arial"/>
          <w:sz w:val="20"/>
          <w:szCs w:val="20"/>
        </w:rPr>
        <w:t xml:space="preserve"> Son atribuciones del Departamento de Alcoholes: </w:t>
      </w:r>
    </w:p>
    <w:p w14:paraId="64211D31" w14:textId="2AB6E863"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Informar, recibir y tramitar con eficiencia las solicitudes de Opiniones, Constancias y Autorizaciones Municipales con los documentos requeridos para proceder al trámite de las mismas por medio de la ventanilla única. </w:t>
      </w:r>
    </w:p>
    <w:p w14:paraId="45FDF64E" w14:textId="77777777" w:rsidR="00B0640C" w:rsidRPr="00B0640C" w:rsidRDefault="00B0640C" w:rsidP="001B04BA">
      <w:pPr>
        <w:spacing w:after="0" w:line="240" w:lineRule="auto"/>
        <w:jc w:val="both"/>
        <w:rPr>
          <w:rFonts w:ascii="Arial" w:hAnsi="Arial" w:cs="Arial"/>
          <w:sz w:val="20"/>
          <w:szCs w:val="20"/>
        </w:rPr>
      </w:pPr>
    </w:p>
    <w:p w14:paraId="6569BBD6" w14:textId="7D98FD99"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Devolver al solicitante los documentos originales que presentó cuando no cumpla con los requisitos. </w:t>
      </w:r>
    </w:p>
    <w:p w14:paraId="7145D296" w14:textId="77777777" w:rsidR="00B0640C" w:rsidRPr="00B0640C" w:rsidRDefault="00B0640C" w:rsidP="001B04BA">
      <w:pPr>
        <w:spacing w:after="0" w:line="240" w:lineRule="auto"/>
        <w:jc w:val="both"/>
        <w:rPr>
          <w:rFonts w:ascii="Arial" w:hAnsi="Arial" w:cs="Arial"/>
          <w:sz w:val="20"/>
          <w:szCs w:val="20"/>
        </w:rPr>
      </w:pPr>
    </w:p>
    <w:p w14:paraId="2457F52F" w14:textId="32F202FD"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Llevar a cabo las labores de inspección y vigilancia en los establecimientos en los que se vendan, distribuyan, almacenen o consuman bebidas alcohólicas. </w:t>
      </w:r>
    </w:p>
    <w:p w14:paraId="0969664D" w14:textId="77777777" w:rsidR="00B0640C" w:rsidRPr="00B0640C" w:rsidRDefault="00B0640C" w:rsidP="001B04BA">
      <w:pPr>
        <w:spacing w:after="0" w:line="240" w:lineRule="auto"/>
        <w:jc w:val="both"/>
        <w:rPr>
          <w:rFonts w:ascii="Arial" w:hAnsi="Arial" w:cs="Arial"/>
          <w:sz w:val="20"/>
          <w:szCs w:val="20"/>
        </w:rPr>
      </w:pPr>
    </w:p>
    <w:p w14:paraId="5D65C9E3" w14:textId="05BE32F0"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Coordinar a los Inspectores para efectuar visitas de inspección. </w:t>
      </w:r>
    </w:p>
    <w:p w14:paraId="6CB4E692" w14:textId="77777777" w:rsidR="00B0640C" w:rsidRPr="00B0640C" w:rsidRDefault="00B0640C" w:rsidP="001B04BA">
      <w:pPr>
        <w:spacing w:after="0" w:line="240" w:lineRule="auto"/>
        <w:jc w:val="both"/>
        <w:rPr>
          <w:rFonts w:ascii="Arial" w:hAnsi="Arial" w:cs="Arial"/>
          <w:sz w:val="20"/>
          <w:szCs w:val="20"/>
        </w:rPr>
      </w:pPr>
    </w:p>
    <w:p w14:paraId="24FF040D" w14:textId="30771270"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Solicitar el auxilio de la fuerza pública en los casos en que la persona titular, encargada, o quien labora en el establecimiento o cualquier otra persona, obstruya las labores de inspección, consistentes en imposición o reposición de los sellos o símbolos de clausura temporal o definitiva, levantamiento de sellos o símbolos de clausura o notificación, según corresponda. </w:t>
      </w:r>
    </w:p>
    <w:p w14:paraId="630B11DA" w14:textId="77777777" w:rsidR="00B0640C" w:rsidRPr="00B0640C" w:rsidRDefault="00B0640C" w:rsidP="001B04BA">
      <w:pPr>
        <w:spacing w:after="0" w:line="240" w:lineRule="auto"/>
        <w:jc w:val="both"/>
        <w:rPr>
          <w:rFonts w:ascii="Arial" w:hAnsi="Arial" w:cs="Arial"/>
          <w:sz w:val="20"/>
          <w:szCs w:val="20"/>
        </w:rPr>
      </w:pPr>
    </w:p>
    <w:p w14:paraId="664B207E" w14:textId="1E5751DF"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Elaborar y mantener actualizado el padrón de Establecimientos, así como de las Constancias, Opiniones y Autorizaciones Municipales. Dicho registro contendrá por lo menos, el número de folio, de Opinión, Constancia o Autorización, razón social, denominación, giro, ubicación del establecimiento, correo electrónico, teléfono y las demás que se consideren convenientes. </w:t>
      </w:r>
    </w:p>
    <w:p w14:paraId="16EC9E86" w14:textId="77777777" w:rsidR="00B0640C" w:rsidRPr="00B0640C" w:rsidRDefault="00B0640C" w:rsidP="001B04BA">
      <w:pPr>
        <w:spacing w:after="0" w:line="240" w:lineRule="auto"/>
        <w:jc w:val="both"/>
        <w:rPr>
          <w:rFonts w:ascii="Arial" w:hAnsi="Arial" w:cs="Arial"/>
          <w:sz w:val="20"/>
          <w:szCs w:val="20"/>
        </w:rPr>
      </w:pPr>
    </w:p>
    <w:p w14:paraId="6B2A5D55" w14:textId="5FEB1B26"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Las que le delegue la persona titular de la Subdirección de Gobernación Municipal; y </w:t>
      </w:r>
    </w:p>
    <w:p w14:paraId="597D5FF6" w14:textId="77777777" w:rsidR="00B0640C" w:rsidRPr="00B0640C" w:rsidRDefault="00B0640C" w:rsidP="001B04BA">
      <w:pPr>
        <w:spacing w:after="0" w:line="240" w:lineRule="auto"/>
        <w:jc w:val="both"/>
        <w:rPr>
          <w:rFonts w:ascii="Arial" w:hAnsi="Arial" w:cs="Arial"/>
          <w:sz w:val="20"/>
          <w:szCs w:val="20"/>
        </w:rPr>
      </w:pPr>
    </w:p>
    <w:p w14:paraId="534B84BB" w14:textId="0EA56750"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Las demás atribuciones que le confieren este Reglamento, la Ley y otras disposiciones jurídicas aplicables.</w:t>
      </w:r>
    </w:p>
    <w:p w14:paraId="7A79135E" w14:textId="55EC2AEB" w:rsidR="00761C5E" w:rsidRPr="00761C5E" w:rsidRDefault="00761C5E" w:rsidP="00761C5E">
      <w:pPr>
        <w:spacing w:after="0" w:line="240" w:lineRule="auto"/>
        <w:jc w:val="both"/>
        <w:rPr>
          <w:rFonts w:ascii="Arial" w:hAnsi="Arial" w:cs="Arial"/>
          <w:sz w:val="20"/>
          <w:szCs w:val="20"/>
        </w:rPr>
      </w:pPr>
      <w:r>
        <w:rPr>
          <w:rFonts w:ascii="Arial" w:hAnsi="Arial" w:cs="Arial"/>
          <w:sz w:val="20"/>
          <w:szCs w:val="20"/>
        </w:rPr>
        <w:t xml:space="preserve"> </w:t>
      </w:r>
    </w:p>
    <w:p w14:paraId="132FE7B5" w14:textId="2DA9037E" w:rsidR="00FB5946" w:rsidRPr="00D82AE6" w:rsidRDefault="00FB594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13</w:t>
      </w:r>
      <w:r w:rsidRPr="00D82AE6">
        <w:rPr>
          <w:rFonts w:ascii="Arial" w:hAnsi="Arial" w:cs="Arial"/>
          <w:sz w:val="20"/>
          <w:szCs w:val="20"/>
        </w:rPr>
        <w:t xml:space="preserve">. Para ser Inspector se deberá contar con el perfil de ingreso y cumplir con los siguientes requisitos: </w:t>
      </w:r>
    </w:p>
    <w:p w14:paraId="59A22BAA" w14:textId="2F3DD412" w:rsidR="00B0640C"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Con</w:t>
      </w:r>
      <w:r w:rsidR="00B0640C" w:rsidRPr="001B04BA">
        <w:rPr>
          <w:rFonts w:ascii="Arial" w:hAnsi="Arial" w:cs="Arial"/>
          <w:sz w:val="20"/>
          <w:szCs w:val="20"/>
        </w:rPr>
        <w:t>tar con la ciudadanía mexicana.</w:t>
      </w:r>
    </w:p>
    <w:p w14:paraId="71FD8716" w14:textId="77777777" w:rsidR="00B0640C" w:rsidRPr="00B0640C" w:rsidRDefault="00B0640C" w:rsidP="001B04BA">
      <w:pPr>
        <w:spacing w:after="0" w:line="240" w:lineRule="auto"/>
        <w:jc w:val="both"/>
        <w:rPr>
          <w:rFonts w:ascii="Arial" w:hAnsi="Arial" w:cs="Arial"/>
          <w:sz w:val="20"/>
          <w:szCs w:val="20"/>
        </w:rPr>
      </w:pPr>
    </w:p>
    <w:p w14:paraId="299F0841" w14:textId="61C798F9"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 xml:space="preserve">Cumplir con el perfil médico y psicológico que exijan las disposiciones aplicables. </w:t>
      </w:r>
    </w:p>
    <w:p w14:paraId="41447EC5" w14:textId="77777777" w:rsidR="00B0640C" w:rsidRPr="00B0640C" w:rsidRDefault="00B0640C" w:rsidP="001B04BA">
      <w:pPr>
        <w:spacing w:after="0" w:line="240" w:lineRule="auto"/>
        <w:jc w:val="both"/>
        <w:rPr>
          <w:rFonts w:ascii="Arial" w:hAnsi="Arial" w:cs="Arial"/>
          <w:sz w:val="20"/>
          <w:szCs w:val="20"/>
        </w:rPr>
      </w:pPr>
    </w:p>
    <w:p w14:paraId="550C6467" w14:textId="5B78B60A"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 xml:space="preserve">No haber recibido condena por sentencia ejecutoriada como responsable de un delito doloso, ni estar sujeto a proceso penal. </w:t>
      </w:r>
    </w:p>
    <w:p w14:paraId="40EC8350" w14:textId="77777777" w:rsidR="00B0640C" w:rsidRPr="00B0640C" w:rsidRDefault="00B0640C" w:rsidP="001B04BA">
      <w:pPr>
        <w:spacing w:after="0" w:line="240" w:lineRule="auto"/>
        <w:jc w:val="both"/>
        <w:rPr>
          <w:rFonts w:ascii="Arial" w:hAnsi="Arial" w:cs="Arial"/>
          <w:sz w:val="20"/>
          <w:szCs w:val="20"/>
        </w:rPr>
      </w:pPr>
    </w:p>
    <w:p w14:paraId="5774A57F" w14:textId="664CEB1F"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 xml:space="preserve">No encontrarse suspendido, destituido o inhabilitado por resolución firme como servidora o servidor público. </w:t>
      </w:r>
    </w:p>
    <w:p w14:paraId="2FE4F7A7" w14:textId="77777777" w:rsidR="00B0640C" w:rsidRPr="00B0640C" w:rsidRDefault="00B0640C" w:rsidP="001B04BA">
      <w:pPr>
        <w:spacing w:after="0" w:line="240" w:lineRule="auto"/>
        <w:jc w:val="both"/>
        <w:rPr>
          <w:rFonts w:ascii="Arial" w:hAnsi="Arial" w:cs="Arial"/>
          <w:sz w:val="20"/>
          <w:szCs w:val="20"/>
        </w:rPr>
      </w:pPr>
    </w:p>
    <w:p w14:paraId="30FDF06C" w14:textId="58382B6E"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 xml:space="preserve">Abstenerse de consumir sustancias psicotrópicas, estupefacientes u otras que produzcan efectos similares, ni padecer alcoholismo. </w:t>
      </w:r>
    </w:p>
    <w:p w14:paraId="7DE70D73" w14:textId="77777777" w:rsidR="00B0640C" w:rsidRPr="00B0640C" w:rsidRDefault="00B0640C" w:rsidP="001B04BA">
      <w:pPr>
        <w:spacing w:after="0" w:line="240" w:lineRule="auto"/>
        <w:jc w:val="both"/>
        <w:rPr>
          <w:rFonts w:ascii="Arial" w:hAnsi="Arial" w:cs="Arial"/>
          <w:sz w:val="20"/>
          <w:szCs w:val="20"/>
        </w:rPr>
      </w:pPr>
    </w:p>
    <w:p w14:paraId="18FD3FAB" w14:textId="0AD6F000"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 xml:space="preserve">Acreditar como nivel académico mínimo, la educación media superior terminada; y </w:t>
      </w:r>
    </w:p>
    <w:p w14:paraId="72C1E233" w14:textId="77777777" w:rsidR="00B0640C" w:rsidRPr="00B0640C" w:rsidRDefault="00B0640C" w:rsidP="001B04BA">
      <w:pPr>
        <w:spacing w:after="0" w:line="240" w:lineRule="auto"/>
        <w:jc w:val="both"/>
        <w:rPr>
          <w:rFonts w:ascii="Arial" w:hAnsi="Arial" w:cs="Arial"/>
          <w:sz w:val="20"/>
          <w:szCs w:val="20"/>
        </w:rPr>
      </w:pPr>
    </w:p>
    <w:p w14:paraId="46805432" w14:textId="26506FEF"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Firmar consentimiento para someterse a las evaluaciones de control de confianza.</w:t>
      </w:r>
    </w:p>
    <w:p w14:paraId="76E2F02C" w14:textId="77777777" w:rsidR="00B0640C" w:rsidRPr="00B0640C" w:rsidRDefault="00B0640C" w:rsidP="001B04BA">
      <w:pPr>
        <w:spacing w:after="0" w:line="240" w:lineRule="auto"/>
        <w:jc w:val="both"/>
        <w:rPr>
          <w:rFonts w:ascii="Arial" w:hAnsi="Arial" w:cs="Arial"/>
          <w:sz w:val="20"/>
          <w:szCs w:val="20"/>
        </w:rPr>
      </w:pPr>
    </w:p>
    <w:p w14:paraId="442ACA2C" w14:textId="096CCAA1" w:rsidR="00FB5946" w:rsidRPr="00D82AE6" w:rsidRDefault="00FB594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14</w:t>
      </w:r>
      <w:r w:rsidRPr="00D82AE6">
        <w:rPr>
          <w:rFonts w:ascii="Arial" w:hAnsi="Arial" w:cs="Arial"/>
          <w:sz w:val="20"/>
          <w:szCs w:val="20"/>
        </w:rPr>
        <w:t xml:space="preserve">. Para permanecer como Inspector, se deberá cumplir con los siguientes requisitos: </w:t>
      </w:r>
    </w:p>
    <w:p w14:paraId="389AC2D1" w14:textId="42CB9730" w:rsidR="00FB5946" w:rsidRPr="001B04BA" w:rsidRDefault="00FB5946" w:rsidP="00BB0DBD">
      <w:pPr>
        <w:pStyle w:val="Prrafodelista"/>
        <w:numPr>
          <w:ilvl w:val="0"/>
          <w:numId w:val="26"/>
        </w:numPr>
        <w:spacing w:after="0" w:line="240" w:lineRule="auto"/>
        <w:jc w:val="both"/>
        <w:rPr>
          <w:rFonts w:ascii="Arial" w:hAnsi="Arial" w:cs="Arial"/>
          <w:sz w:val="20"/>
          <w:szCs w:val="20"/>
        </w:rPr>
      </w:pPr>
      <w:r w:rsidRPr="001B04BA">
        <w:rPr>
          <w:rFonts w:ascii="Arial" w:hAnsi="Arial" w:cs="Arial"/>
          <w:sz w:val="20"/>
          <w:szCs w:val="20"/>
        </w:rPr>
        <w:t xml:space="preserve">Cubrir los requerimientos de ingreso. </w:t>
      </w:r>
    </w:p>
    <w:p w14:paraId="1773F6FD" w14:textId="77777777" w:rsidR="00B0640C" w:rsidRPr="00B0640C" w:rsidRDefault="00B0640C" w:rsidP="001B04BA">
      <w:pPr>
        <w:spacing w:after="0" w:line="240" w:lineRule="auto"/>
        <w:jc w:val="both"/>
        <w:rPr>
          <w:rFonts w:ascii="Arial" w:hAnsi="Arial" w:cs="Arial"/>
          <w:sz w:val="20"/>
          <w:szCs w:val="20"/>
        </w:rPr>
      </w:pPr>
    </w:p>
    <w:p w14:paraId="243094AF" w14:textId="30EE2A45" w:rsidR="00FB5946" w:rsidRPr="001B04BA" w:rsidRDefault="00FB5946" w:rsidP="00BB0DBD">
      <w:pPr>
        <w:pStyle w:val="Prrafodelista"/>
        <w:numPr>
          <w:ilvl w:val="0"/>
          <w:numId w:val="26"/>
        </w:numPr>
        <w:spacing w:after="0" w:line="240" w:lineRule="auto"/>
        <w:jc w:val="both"/>
        <w:rPr>
          <w:rFonts w:ascii="Arial" w:hAnsi="Arial" w:cs="Arial"/>
          <w:sz w:val="20"/>
          <w:szCs w:val="20"/>
        </w:rPr>
      </w:pPr>
      <w:r w:rsidRPr="001B04BA">
        <w:rPr>
          <w:rFonts w:ascii="Arial" w:hAnsi="Arial" w:cs="Arial"/>
          <w:sz w:val="20"/>
          <w:szCs w:val="20"/>
        </w:rPr>
        <w:t xml:space="preserve">No ser sujeto de pérdida de confianza. </w:t>
      </w:r>
    </w:p>
    <w:p w14:paraId="3BD8795A" w14:textId="77777777" w:rsidR="00BF6D57" w:rsidRPr="00BF6D57" w:rsidRDefault="00BF6D57" w:rsidP="001B04BA">
      <w:pPr>
        <w:spacing w:after="0" w:line="240" w:lineRule="auto"/>
        <w:jc w:val="both"/>
        <w:rPr>
          <w:rFonts w:ascii="Arial" w:hAnsi="Arial" w:cs="Arial"/>
          <w:sz w:val="20"/>
          <w:szCs w:val="20"/>
        </w:rPr>
      </w:pPr>
    </w:p>
    <w:p w14:paraId="76C4BF5C" w14:textId="2F2CC253" w:rsidR="00FB5946" w:rsidRPr="001B04BA" w:rsidRDefault="00FB5946" w:rsidP="00BB0DBD">
      <w:pPr>
        <w:pStyle w:val="Prrafodelista"/>
        <w:numPr>
          <w:ilvl w:val="0"/>
          <w:numId w:val="26"/>
        </w:numPr>
        <w:spacing w:after="0" w:line="240" w:lineRule="auto"/>
        <w:jc w:val="both"/>
        <w:rPr>
          <w:rFonts w:ascii="Arial" w:hAnsi="Arial" w:cs="Arial"/>
          <w:sz w:val="20"/>
          <w:szCs w:val="20"/>
        </w:rPr>
      </w:pPr>
      <w:r w:rsidRPr="001B04BA">
        <w:rPr>
          <w:rFonts w:ascii="Arial" w:hAnsi="Arial" w:cs="Arial"/>
          <w:sz w:val="20"/>
          <w:szCs w:val="20"/>
        </w:rPr>
        <w:t xml:space="preserve">Desempeñar las obligaciones, así como con las comisiones que le sean asignadas. </w:t>
      </w:r>
    </w:p>
    <w:p w14:paraId="6327BD9F" w14:textId="77777777" w:rsidR="00BF6D57" w:rsidRPr="00BF6D57" w:rsidRDefault="00BF6D57" w:rsidP="001B04BA">
      <w:pPr>
        <w:spacing w:after="0" w:line="240" w:lineRule="auto"/>
        <w:jc w:val="both"/>
        <w:rPr>
          <w:rFonts w:ascii="Arial" w:hAnsi="Arial" w:cs="Arial"/>
          <w:sz w:val="20"/>
          <w:szCs w:val="20"/>
        </w:rPr>
      </w:pPr>
    </w:p>
    <w:p w14:paraId="74EE18B1" w14:textId="023C1976" w:rsidR="00FB5946" w:rsidRPr="001B04BA" w:rsidRDefault="00FB5946" w:rsidP="00BB0DBD">
      <w:pPr>
        <w:pStyle w:val="Prrafodelista"/>
        <w:numPr>
          <w:ilvl w:val="0"/>
          <w:numId w:val="26"/>
        </w:numPr>
        <w:spacing w:after="0" w:line="240" w:lineRule="auto"/>
        <w:jc w:val="both"/>
        <w:rPr>
          <w:rFonts w:ascii="Arial" w:hAnsi="Arial" w:cs="Arial"/>
          <w:sz w:val="20"/>
          <w:szCs w:val="20"/>
        </w:rPr>
      </w:pPr>
      <w:r w:rsidRPr="001B04BA">
        <w:rPr>
          <w:rFonts w:ascii="Arial" w:hAnsi="Arial" w:cs="Arial"/>
          <w:sz w:val="20"/>
          <w:szCs w:val="20"/>
        </w:rPr>
        <w:t xml:space="preserve">Aprobar los procesos de evaluación de control de confianza al menos cada dos años; y </w:t>
      </w:r>
    </w:p>
    <w:p w14:paraId="56A97F0F" w14:textId="77777777" w:rsidR="00BF6D57" w:rsidRPr="00BF6D57" w:rsidRDefault="00BF6D57" w:rsidP="001B04BA">
      <w:pPr>
        <w:spacing w:after="0" w:line="240" w:lineRule="auto"/>
        <w:jc w:val="both"/>
        <w:rPr>
          <w:rFonts w:ascii="Arial" w:hAnsi="Arial" w:cs="Arial"/>
          <w:sz w:val="20"/>
          <w:szCs w:val="20"/>
        </w:rPr>
      </w:pPr>
    </w:p>
    <w:p w14:paraId="6AF7FECF" w14:textId="77777777" w:rsidR="00BF6D57" w:rsidRPr="001B04BA" w:rsidRDefault="00FB5946" w:rsidP="00BB0DBD">
      <w:pPr>
        <w:pStyle w:val="Prrafodelista"/>
        <w:numPr>
          <w:ilvl w:val="0"/>
          <w:numId w:val="26"/>
        </w:numPr>
        <w:spacing w:after="0" w:line="240" w:lineRule="auto"/>
        <w:jc w:val="both"/>
        <w:rPr>
          <w:rFonts w:ascii="Arial" w:hAnsi="Arial" w:cs="Arial"/>
          <w:sz w:val="20"/>
          <w:szCs w:val="20"/>
        </w:rPr>
      </w:pPr>
      <w:r w:rsidRPr="001B04BA">
        <w:rPr>
          <w:rFonts w:ascii="Arial" w:hAnsi="Arial" w:cs="Arial"/>
          <w:sz w:val="20"/>
          <w:szCs w:val="20"/>
        </w:rPr>
        <w:lastRenderedPageBreak/>
        <w:t>Someterse a exámenes periódicos o aleatorios para comprobar la ausencia de alcoholismo, así como el no uso de sustancias psicotrópicas, estupefacientes y demás que produzcan efectos similares.</w:t>
      </w:r>
    </w:p>
    <w:p w14:paraId="6D362A45" w14:textId="524638A5" w:rsidR="00FB5946" w:rsidRPr="00BF6D57" w:rsidRDefault="00FB5946" w:rsidP="00BF6D57">
      <w:pPr>
        <w:spacing w:after="0" w:line="240" w:lineRule="auto"/>
        <w:jc w:val="both"/>
        <w:rPr>
          <w:rFonts w:ascii="Arial" w:hAnsi="Arial" w:cs="Arial"/>
          <w:sz w:val="20"/>
          <w:szCs w:val="20"/>
        </w:rPr>
      </w:pPr>
      <w:r w:rsidRPr="00BF6D57">
        <w:rPr>
          <w:rFonts w:ascii="Arial" w:hAnsi="Arial" w:cs="Arial"/>
          <w:sz w:val="20"/>
          <w:szCs w:val="20"/>
        </w:rPr>
        <w:t xml:space="preserve"> </w:t>
      </w:r>
    </w:p>
    <w:p w14:paraId="52008F87" w14:textId="77777777" w:rsidR="00FB5946" w:rsidRPr="00D82AE6" w:rsidRDefault="00FB5946" w:rsidP="00E56F0A">
      <w:pPr>
        <w:spacing w:line="240" w:lineRule="auto"/>
        <w:jc w:val="both"/>
        <w:rPr>
          <w:rFonts w:ascii="Arial" w:hAnsi="Arial" w:cs="Arial"/>
          <w:sz w:val="20"/>
          <w:szCs w:val="20"/>
        </w:rPr>
      </w:pPr>
      <w:r w:rsidRPr="00D82AE6">
        <w:rPr>
          <w:rFonts w:ascii="Arial" w:hAnsi="Arial" w:cs="Arial"/>
          <w:sz w:val="20"/>
          <w:szCs w:val="20"/>
        </w:rPr>
        <w:t>El Jefe del Departamento de Alcoholes, Jefes de Oficina e Inspectores de áreas deberán reunir los mismos requisitos de ingreso y permanencia a que se refiere la Ley.</w:t>
      </w:r>
    </w:p>
    <w:p w14:paraId="7A8F0E9F" w14:textId="4D448E96" w:rsidR="00FB5946" w:rsidRPr="00D82AE6" w:rsidRDefault="00FB594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15</w:t>
      </w:r>
      <w:r w:rsidRPr="00D82AE6">
        <w:rPr>
          <w:rFonts w:ascii="Arial" w:hAnsi="Arial" w:cs="Arial"/>
          <w:sz w:val="20"/>
          <w:szCs w:val="20"/>
        </w:rPr>
        <w:t xml:space="preserve">. Para los efectos de las pruebas de control de confianza de los Inspectores se aplicará de manera supletoria lo establecido en el Bando de Policía y Gobierno. </w:t>
      </w:r>
    </w:p>
    <w:p w14:paraId="5D30EF22" w14:textId="4D536686" w:rsidR="00043682" w:rsidRPr="00D82AE6" w:rsidRDefault="00FB594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16</w:t>
      </w:r>
      <w:r w:rsidRPr="00D82AE6">
        <w:rPr>
          <w:rFonts w:ascii="Arial" w:hAnsi="Arial" w:cs="Arial"/>
          <w:sz w:val="20"/>
          <w:szCs w:val="20"/>
        </w:rPr>
        <w:t xml:space="preserve">. Son facultades y obligaciones de los Inspectores adscritos a la Subdirección: </w:t>
      </w:r>
    </w:p>
    <w:p w14:paraId="3952D17B" w14:textId="62BD17DD"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Llevar a cabo las visitas de inspección a los establecimientos, mediante la orden de visita o acta administrativa correspondiente de acuerdo con el área asignada para desempeñar su función. </w:t>
      </w:r>
    </w:p>
    <w:p w14:paraId="0B496689" w14:textId="77777777" w:rsidR="00BF6D57" w:rsidRPr="00BF6D57" w:rsidRDefault="00BF6D57" w:rsidP="001B04BA">
      <w:pPr>
        <w:spacing w:after="0" w:line="240" w:lineRule="auto"/>
        <w:jc w:val="both"/>
        <w:rPr>
          <w:rFonts w:ascii="Arial" w:hAnsi="Arial" w:cs="Arial"/>
          <w:sz w:val="20"/>
          <w:szCs w:val="20"/>
        </w:rPr>
      </w:pPr>
    </w:p>
    <w:p w14:paraId="393B2544" w14:textId="4A217D2B"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Levantar las actas circunstanciadas de la visita de inspección a los establecimientos. </w:t>
      </w:r>
    </w:p>
    <w:p w14:paraId="01CBA481" w14:textId="77777777" w:rsidR="00BF6D57" w:rsidRPr="00BF6D57" w:rsidRDefault="00BF6D57" w:rsidP="001B04BA">
      <w:pPr>
        <w:spacing w:after="0" w:line="240" w:lineRule="auto"/>
        <w:jc w:val="both"/>
        <w:rPr>
          <w:rFonts w:ascii="Arial" w:hAnsi="Arial" w:cs="Arial"/>
          <w:sz w:val="20"/>
          <w:szCs w:val="20"/>
        </w:rPr>
      </w:pPr>
    </w:p>
    <w:p w14:paraId="2D11636B" w14:textId="2C3B9262"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Proceder a la imposición de sellos de clausura temporal. </w:t>
      </w:r>
    </w:p>
    <w:p w14:paraId="046B81C3" w14:textId="77777777" w:rsidR="00BF6D57" w:rsidRPr="00BF6D57" w:rsidRDefault="00BF6D57" w:rsidP="001B04BA">
      <w:pPr>
        <w:spacing w:after="0" w:line="240" w:lineRule="auto"/>
        <w:jc w:val="both"/>
        <w:rPr>
          <w:rFonts w:ascii="Arial" w:hAnsi="Arial" w:cs="Arial"/>
          <w:sz w:val="20"/>
          <w:szCs w:val="20"/>
        </w:rPr>
      </w:pPr>
    </w:p>
    <w:p w14:paraId="0F1FBED0" w14:textId="10C5C309"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Ejecutar las diferentes órdenes de clausura que sean decretadas por la Subdirección de Gobernación, la imposición de sellos o símbolos respectivos. </w:t>
      </w:r>
    </w:p>
    <w:p w14:paraId="0DD7E1BA" w14:textId="77777777" w:rsidR="00BF6D57" w:rsidRPr="00BF6D57" w:rsidRDefault="00BF6D57" w:rsidP="001B04BA">
      <w:pPr>
        <w:spacing w:after="0" w:line="240" w:lineRule="auto"/>
        <w:jc w:val="both"/>
        <w:rPr>
          <w:rFonts w:ascii="Arial" w:hAnsi="Arial" w:cs="Arial"/>
          <w:sz w:val="20"/>
          <w:szCs w:val="20"/>
        </w:rPr>
      </w:pPr>
    </w:p>
    <w:p w14:paraId="4FE7FB37" w14:textId="3FA6F2FA"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Llevar a cabo el retiro o reposición de los sellos de clausura, en cumplimiento al acuerdo que para tal efecto dicte la Subdirección. </w:t>
      </w:r>
    </w:p>
    <w:p w14:paraId="02C42A54" w14:textId="77777777" w:rsidR="00BF6D57" w:rsidRPr="00BF6D57" w:rsidRDefault="00BF6D57" w:rsidP="001B04BA">
      <w:pPr>
        <w:spacing w:after="0" w:line="240" w:lineRule="auto"/>
        <w:jc w:val="both"/>
        <w:rPr>
          <w:rFonts w:ascii="Arial" w:hAnsi="Arial" w:cs="Arial"/>
          <w:sz w:val="20"/>
          <w:szCs w:val="20"/>
        </w:rPr>
      </w:pPr>
    </w:p>
    <w:p w14:paraId="119D5C07" w14:textId="5BA0774B"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Identificarse en su calidad de Inspector con la credencial vigente expedida por la Subdirección.</w:t>
      </w:r>
      <w:r w:rsidR="00043682" w:rsidRPr="001B04BA">
        <w:rPr>
          <w:rFonts w:ascii="Arial" w:hAnsi="Arial" w:cs="Arial"/>
          <w:sz w:val="20"/>
          <w:szCs w:val="20"/>
        </w:rPr>
        <w:t xml:space="preserve"> </w:t>
      </w:r>
    </w:p>
    <w:p w14:paraId="360D6844" w14:textId="77777777" w:rsidR="00BF6D57" w:rsidRPr="00BF6D57" w:rsidRDefault="00BF6D57" w:rsidP="001B04BA">
      <w:pPr>
        <w:spacing w:after="0" w:line="240" w:lineRule="auto"/>
        <w:jc w:val="both"/>
        <w:rPr>
          <w:rFonts w:ascii="Arial" w:hAnsi="Arial" w:cs="Arial"/>
          <w:sz w:val="20"/>
          <w:szCs w:val="20"/>
        </w:rPr>
      </w:pPr>
    </w:p>
    <w:p w14:paraId="5CE0335C" w14:textId="7E526465" w:rsidR="00043682" w:rsidRPr="001B04BA" w:rsidRDefault="00043682"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Proporcionar copia de la orden de inspección y acta de visita de inspección. </w:t>
      </w:r>
    </w:p>
    <w:p w14:paraId="39E26B35" w14:textId="77777777" w:rsidR="00BF6D57" w:rsidRPr="00BF6D57" w:rsidRDefault="00BF6D57" w:rsidP="001B04BA">
      <w:pPr>
        <w:spacing w:after="0" w:line="240" w:lineRule="auto"/>
        <w:jc w:val="both"/>
        <w:rPr>
          <w:rFonts w:ascii="Arial" w:hAnsi="Arial" w:cs="Arial"/>
          <w:sz w:val="20"/>
          <w:szCs w:val="20"/>
        </w:rPr>
      </w:pPr>
    </w:p>
    <w:p w14:paraId="201F40D1" w14:textId="69460067" w:rsidR="00043682" w:rsidRPr="001B04BA" w:rsidRDefault="00043682"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Poner a disposición de la persona que atienda la diligencia el acta que se levante con motivo de la visita de inspección, solicitando la firma con quien se dirija la inspección, en caso de negativa asentarlo en </w:t>
      </w:r>
      <w:r w:rsidR="00BF6D57" w:rsidRPr="001B04BA">
        <w:rPr>
          <w:rFonts w:ascii="Arial" w:hAnsi="Arial" w:cs="Arial"/>
          <w:sz w:val="20"/>
          <w:szCs w:val="20"/>
        </w:rPr>
        <w:t>el acta</w:t>
      </w:r>
      <w:r w:rsidRPr="001B04BA">
        <w:rPr>
          <w:rFonts w:ascii="Arial" w:hAnsi="Arial" w:cs="Arial"/>
          <w:sz w:val="20"/>
          <w:szCs w:val="20"/>
        </w:rPr>
        <w:t xml:space="preserve"> sin que esta invalide el acta. </w:t>
      </w:r>
    </w:p>
    <w:p w14:paraId="5FB6086A" w14:textId="77777777" w:rsidR="00BF6D57" w:rsidRPr="00BF6D57" w:rsidRDefault="00BF6D57" w:rsidP="001B04BA">
      <w:pPr>
        <w:spacing w:after="0" w:line="240" w:lineRule="auto"/>
        <w:jc w:val="both"/>
        <w:rPr>
          <w:rFonts w:ascii="Arial" w:hAnsi="Arial" w:cs="Arial"/>
          <w:sz w:val="20"/>
          <w:szCs w:val="20"/>
        </w:rPr>
      </w:pPr>
    </w:p>
    <w:p w14:paraId="6A065715" w14:textId="0168D881" w:rsidR="00043682" w:rsidRPr="001B04BA" w:rsidRDefault="00043682"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Solicitar el auxilio de la fuerza pública en el caso de oposición de parte del propietario o encargado del establecimiento o de cualquier otra persona, para que se cumpla con la diligencia de inspección o clausura por violación del presente Reglamento y la Ley. </w:t>
      </w:r>
    </w:p>
    <w:p w14:paraId="2E467DB8" w14:textId="77777777" w:rsidR="00BF6D57" w:rsidRPr="00BF6D57" w:rsidRDefault="00BF6D57" w:rsidP="001B04BA">
      <w:pPr>
        <w:spacing w:after="0" w:line="240" w:lineRule="auto"/>
        <w:jc w:val="both"/>
        <w:rPr>
          <w:rFonts w:ascii="Arial" w:hAnsi="Arial" w:cs="Arial"/>
          <w:sz w:val="20"/>
          <w:szCs w:val="20"/>
        </w:rPr>
      </w:pPr>
    </w:p>
    <w:p w14:paraId="1047B392" w14:textId="77777777" w:rsidR="00043682" w:rsidRPr="001B04BA" w:rsidRDefault="00043682"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Auxiliarse en el momento que ejecutan las facultades previstas en este artículo de los instrumentos consistentes en: cámara fotográfica, grabadora de audio, cámara de videograbación y/o cualquier instrumento que aporte la tecnología o de los ya existentes; y </w:t>
      </w:r>
    </w:p>
    <w:p w14:paraId="29C0B3F1" w14:textId="1A99F2B5" w:rsidR="00FB5946" w:rsidRPr="001B04BA" w:rsidRDefault="00043682"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Las demás atribuciones que le confiere este Reglamento y otros ordenamientos jurídicos aplicables.</w:t>
      </w:r>
    </w:p>
    <w:p w14:paraId="1F00CBEB" w14:textId="77777777" w:rsidR="00BF6D57" w:rsidRPr="00BF6D57" w:rsidRDefault="00BF6D57" w:rsidP="00BF6D57">
      <w:pPr>
        <w:spacing w:after="0" w:line="240" w:lineRule="auto"/>
        <w:jc w:val="both"/>
        <w:rPr>
          <w:rFonts w:ascii="Arial" w:hAnsi="Arial" w:cs="Arial"/>
          <w:sz w:val="20"/>
          <w:szCs w:val="20"/>
        </w:rPr>
      </w:pPr>
    </w:p>
    <w:p w14:paraId="60C3FE77" w14:textId="77777777" w:rsidR="00043682" w:rsidRPr="00D82AE6" w:rsidRDefault="00043682" w:rsidP="00E56F0A">
      <w:pPr>
        <w:spacing w:line="240" w:lineRule="auto"/>
        <w:jc w:val="both"/>
        <w:rPr>
          <w:rFonts w:ascii="Arial" w:hAnsi="Arial" w:cs="Arial"/>
          <w:sz w:val="20"/>
          <w:szCs w:val="20"/>
        </w:rPr>
      </w:pPr>
      <w:r w:rsidRPr="00D82AE6">
        <w:rPr>
          <w:rFonts w:ascii="Arial" w:hAnsi="Arial" w:cs="Arial"/>
          <w:sz w:val="20"/>
          <w:szCs w:val="20"/>
        </w:rPr>
        <w:t xml:space="preserve">En caso de flagrante violación a las disposiciones contenidas en el presente Reglamento, no se requerirá orden por escrito, debiendo el Inspector en su caso, anexar a las constancias, un informe detallado de las circunstancias de modo tiempo y lugar, por el cual este tuvo conocimiento de las infracciones al presente Reglamento y a la Ley. </w:t>
      </w:r>
    </w:p>
    <w:p w14:paraId="5A05F3DF" w14:textId="42562173" w:rsidR="00043682" w:rsidRPr="00D82AE6" w:rsidRDefault="0004368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 xml:space="preserve">rtículo </w:t>
      </w:r>
      <w:r w:rsidRPr="00D82AE6">
        <w:rPr>
          <w:rFonts w:ascii="Arial" w:hAnsi="Arial" w:cs="Arial"/>
          <w:b/>
          <w:bCs/>
          <w:sz w:val="20"/>
          <w:szCs w:val="20"/>
        </w:rPr>
        <w:t>17</w:t>
      </w:r>
      <w:r w:rsidRPr="00D82AE6">
        <w:rPr>
          <w:rFonts w:ascii="Arial" w:hAnsi="Arial" w:cs="Arial"/>
          <w:sz w:val="20"/>
          <w:szCs w:val="20"/>
        </w:rPr>
        <w:t xml:space="preserve">. Los Inspectores adscritos a la Subdirección, deberán de excusarse de realizar visitas de inspección en los establecimientos que regula este Reglamento y la Ley, cuando se encuentren en los impedimentos de la Ley General de Responsabilidades Administrativas, para tal efecto, el Inspector deberá </w:t>
      </w:r>
      <w:r w:rsidRPr="00D82AE6">
        <w:rPr>
          <w:rFonts w:ascii="Arial" w:hAnsi="Arial" w:cs="Arial"/>
          <w:sz w:val="20"/>
          <w:szCs w:val="20"/>
        </w:rPr>
        <w:lastRenderedPageBreak/>
        <w:t xml:space="preserve">manifestar tal circunstancia a su superior jerárquico, a fin de que se designe a quien deberá sustituirlo. Así mismo, deberá abstenerse de los siguientes supuestos: </w:t>
      </w:r>
    </w:p>
    <w:p w14:paraId="31698748" w14:textId="472FCCF6"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Utilizar palabras o realizar acciones ofensivas en contra de los particulares. </w:t>
      </w:r>
    </w:p>
    <w:p w14:paraId="0FD6E1F8" w14:textId="77777777" w:rsidR="00BF6D57" w:rsidRPr="00BF6D57" w:rsidRDefault="00BF6D57" w:rsidP="00BF6D57">
      <w:pPr>
        <w:spacing w:after="0" w:line="240" w:lineRule="auto"/>
        <w:jc w:val="both"/>
        <w:rPr>
          <w:rFonts w:ascii="Arial" w:hAnsi="Arial" w:cs="Arial"/>
          <w:sz w:val="20"/>
          <w:szCs w:val="20"/>
        </w:rPr>
      </w:pPr>
    </w:p>
    <w:p w14:paraId="3877A3C2" w14:textId="3F94606F"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Proporcionar información falsa respecto a las infracciones o sanciones contempladas en la Ley y este Reglamento. </w:t>
      </w:r>
    </w:p>
    <w:p w14:paraId="3A445618" w14:textId="77777777" w:rsidR="00BF6D57" w:rsidRPr="00BF6D57" w:rsidRDefault="00BF6D57" w:rsidP="00BF6D57">
      <w:pPr>
        <w:spacing w:after="0" w:line="240" w:lineRule="auto"/>
        <w:jc w:val="both"/>
        <w:rPr>
          <w:rFonts w:ascii="Arial" w:hAnsi="Arial" w:cs="Arial"/>
          <w:sz w:val="20"/>
          <w:szCs w:val="20"/>
        </w:rPr>
      </w:pPr>
    </w:p>
    <w:p w14:paraId="60D211B5" w14:textId="1937BFC3"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Desempeñar sus funciones fuera del área que se le haya asignado sin causa justificada </w:t>
      </w:r>
    </w:p>
    <w:p w14:paraId="0AC4638D" w14:textId="77777777" w:rsidR="00BF6D57" w:rsidRPr="00BF6D57" w:rsidRDefault="00BF6D57" w:rsidP="00BF6D57">
      <w:pPr>
        <w:spacing w:after="0" w:line="240" w:lineRule="auto"/>
        <w:jc w:val="both"/>
        <w:rPr>
          <w:rFonts w:ascii="Arial" w:hAnsi="Arial" w:cs="Arial"/>
          <w:sz w:val="20"/>
          <w:szCs w:val="20"/>
        </w:rPr>
      </w:pPr>
    </w:p>
    <w:p w14:paraId="75FE2A7C" w14:textId="576FD457"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Encubrir hechos o acciones de los particulares que puedan ser constitutivas de delito o infracción al presente Reglamento. </w:t>
      </w:r>
    </w:p>
    <w:p w14:paraId="7831F2FB" w14:textId="77777777" w:rsidR="00BF6D57" w:rsidRPr="00BF6D57" w:rsidRDefault="00BF6D57" w:rsidP="00BF6D57">
      <w:pPr>
        <w:spacing w:after="0" w:line="240" w:lineRule="auto"/>
        <w:jc w:val="both"/>
        <w:rPr>
          <w:rFonts w:ascii="Arial" w:hAnsi="Arial" w:cs="Arial"/>
          <w:sz w:val="20"/>
          <w:szCs w:val="20"/>
        </w:rPr>
      </w:pPr>
    </w:p>
    <w:p w14:paraId="32B0E02B" w14:textId="6F8DA89C"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Revelar información confidencial de la cual tenga conocimiento o acceso con motivo de su cargo. </w:t>
      </w:r>
    </w:p>
    <w:p w14:paraId="288A582B" w14:textId="77777777" w:rsidR="00BF6D57" w:rsidRPr="00BF6D57" w:rsidRDefault="00BF6D57" w:rsidP="00BF6D57">
      <w:pPr>
        <w:spacing w:after="0" w:line="240" w:lineRule="auto"/>
        <w:jc w:val="both"/>
        <w:rPr>
          <w:rFonts w:ascii="Arial" w:hAnsi="Arial" w:cs="Arial"/>
          <w:sz w:val="20"/>
          <w:szCs w:val="20"/>
        </w:rPr>
      </w:pPr>
    </w:p>
    <w:p w14:paraId="469494AF" w14:textId="7EB990F0"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Omitir datos, presentar cualquier documento alterado o presentar información falsa en el desempeño de su puesto. </w:t>
      </w:r>
    </w:p>
    <w:p w14:paraId="2FFA4D9C" w14:textId="77777777" w:rsidR="00BF6D57" w:rsidRPr="00BF6D57" w:rsidRDefault="00BF6D57" w:rsidP="00BF6D57">
      <w:pPr>
        <w:spacing w:after="0" w:line="240" w:lineRule="auto"/>
        <w:jc w:val="both"/>
        <w:rPr>
          <w:rFonts w:ascii="Arial" w:hAnsi="Arial" w:cs="Arial"/>
          <w:sz w:val="20"/>
          <w:szCs w:val="20"/>
        </w:rPr>
      </w:pPr>
    </w:p>
    <w:p w14:paraId="4D18C6DB" w14:textId="5FCC90CA"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Recibir o Solicitar cualquier tipo de dádivas, favores o dinero a cambio de cumplir o incumplir con sus obligaciones como servidor público. </w:t>
      </w:r>
    </w:p>
    <w:p w14:paraId="45DB7165" w14:textId="77777777" w:rsidR="00BF6D57" w:rsidRPr="00BF6D57" w:rsidRDefault="00BF6D57" w:rsidP="00BF6D57">
      <w:pPr>
        <w:spacing w:after="0" w:line="240" w:lineRule="auto"/>
        <w:jc w:val="both"/>
        <w:rPr>
          <w:rFonts w:ascii="Arial" w:hAnsi="Arial" w:cs="Arial"/>
          <w:sz w:val="20"/>
          <w:szCs w:val="20"/>
        </w:rPr>
      </w:pPr>
    </w:p>
    <w:p w14:paraId="4A918BC3" w14:textId="3F5DB9CF"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Llevar a cabo diligencias de inspección o supervisión sin estar autorizado para ello o sin contar con la orden respectiva, con excepción de la flagrancia; y </w:t>
      </w:r>
    </w:p>
    <w:p w14:paraId="09AE1A7C" w14:textId="77777777" w:rsidR="00BF6D57" w:rsidRPr="00BF6D57" w:rsidRDefault="00BF6D57" w:rsidP="00BF6D57">
      <w:pPr>
        <w:spacing w:after="0" w:line="240" w:lineRule="auto"/>
        <w:jc w:val="both"/>
        <w:rPr>
          <w:rFonts w:ascii="Arial" w:hAnsi="Arial" w:cs="Arial"/>
          <w:sz w:val="20"/>
          <w:szCs w:val="20"/>
        </w:rPr>
      </w:pPr>
    </w:p>
    <w:p w14:paraId="4CAB8743" w14:textId="77777777" w:rsidR="00043682" w:rsidRPr="00D82AE6"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Ejecutar las sanciones previstas en la Ley y en el presente Reglamento sin la Orden de Inspección o Acta Administrativa correspondiente.</w:t>
      </w:r>
    </w:p>
    <w:p w14:paraId="4009754B" w14:textId="77777777" w:rsidR="00F1344C" w:rsidRDefault="00F1344C" w:rsidP="00F1344C">
      <w:pPr>
        <w:spacing w:after="0" w:line="240" w:lineRule="auto"/>
        <w:jc w:val="center"/>
        <w:rPr>
          <w:rFonts w:ascii="Arial" w:hAnsi="Arial" w:cs="Arial"/>
          <w:b/>
          <w:bCs/>
        </w:rPr>
      </w:pPr>
    </w:p>
    <w:p w14:paraId="6B7103DB" w14:textId="26CDCBA0" w:rsidR="004C62ED" w:rsidRPr="004C62ED" w:rsidRDefault="00043682" w:rsidP="00F1344C">
      <w:pPr>
        <w:spacing w:after="0" w:line="240" w:lineRule="auto"/>
        <w:jc w:val="center"/>
        <w:rPr>
          <w:rFonts w:ascii="Arial" w:hAnsi="Arial" w:cs="Arial"/>
          <w:b/>
          <w:bCs/>
        </w:rPr>
      </w:pPr>
      <w:r w:rsidRPr="004C62ED">
        <w:rPr>
          <w:rFonts w:ascii="Arial" w:hAnsi="Arial" w:cs="Arial"/>
          <w:b/>
          <w:bCs/>
        </w:rPr>
        <w:t>CAPÍTULO III</w:t>
      </w:r>
    </w:p>
    <w:p w14:paraId="69ADE5B0" w14:textId="274A8539" w:rsidR="00043682" w:rsidRDefault="00043682" w:rsidP="00F1344C">
      <w:pPr>
        <w:spacing w:after="0" w:line="240" w:lineRule="auto"/>
        <w:jc w:val="center"/>
        <w:rPr>
          <w:rFonts w:ascii="Arial" w:hAnsi="Arial" w:cs="Arial"/>
          <w:bCs/>
        </w:rPr>
      </w:pPr>
      <w:r w:rsidRPr="00F1344C">
        <w:rPr>
          <w:rFonts w:ascii="Arial" w:hAnsi="Arial" w:cs="Arial"/>
          <w:bCs/>
        </w:rPr>
        <w:t>DE LOS ESTABLECIMIENTOS</w:t>
      </w:r>
    </w:p>
    <w:p w14:paraId="70E5A2E3" w14:textId="77777777" w:rsidR="00F1344C" w:rsidRPr="00F1344C" w:rsidRDefault="00F1344C" w:rsidP="00F1344C">
      <w:pPr>
        <w:spacing w:after="0" w:line="240" w:lineRule="auto"/>
        <w:jc w:val="center"/>
        <w:rPr>
          <w:rFonts w:ascii="Arial" w:hAnsi="Arial" w:cs="Arial"/>
          <w:sz w:val="20"/>
          <w:szCs w:val="20"/>
        </w:rPr>
      </w:pPr>
    </w:p>
    <w:p w14:paraId="4F5177F7" w14:textId="790B59D5" w:rsidR="00043682" w:rsidRPr="00D82AE6" w:rsidRDefault="0004368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F1344C">
        <w:rPr>
          <w:rFonts w:ascii="Arial" w:hAnsi="Arial" w:cs="Arial"/>
          <w:b/>
          <w:bCs/>
          <w:sz w:val="20"/>
          <w:szCs w:val="20"/>
        </w:rPr>
        <w:t>rtículo</w:t>
      </w:r>
      <w:r w:rsidRPr="00D82AE6">
        <w:rPr>
          <w:rFonts w:ascii="Arial" w:hAnsi="Arial" w:cs="Arial"/>
          <w:b/>
          <w:bCs/>
          <w:sz w:val="20"/>
          <w:szCs w:val="20"/>
        </w:rPr>
        <w:t xml:space="preserve"> 18.</w:t>
      </w:r>
      <w:r w:rsidRPr="00D82AE6">
        <w:rPr>
          <w:rFonts w:ascii="Arial" w:hAnsi="Arial" w:cs="Arial"/>
          <w:sz w:val="20"/>
          <w:szCs w:val="20"/>
        </w:rPr>
        <w:t xml:space="preserve"> Para efectos del presente Reglamento se considera como establecimiento los descritos en los artículos 41 y 44 de la Ley y deberán de cumplir con lo estipulado en el presente Capítulo. </w:t>
      </w:r>
    </w:p>
    <w:p w14:paraId="03740F35" w14:textId="280640BA" w:rsidR="00043682" w:rsidRPr="00D82AE6" w:rsidRDefault="0004368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19.</w:t>
      </w:r>
      <w:r w:rsidRPr="00D82AE6">
        <w:rPr>
          <w:rFonts w:ascii="Arial" w:hAnsi="Arial" w:cs="Arial"/>
          <w:sz w:val="20"/>
          <w:szCs w:val="20"/>
        </w:rPr>
        <w:t xml:space="preserve"> Los establecimientos deberán ser independientes de cualquier casa habitación, salvo que se trate del giro de abarrotes, y no podrán iniciar operaciones sin la Opinión, Constancia o Autorización Municipal que otorgue la Subdirección, sin la Licencia de Funcionamiento o Permiso Provisional correspondiente que otorgue la Dirección de Gobernación y demás requisitos contenidos en las disposiciones jurídicas competentes. </w:t>
      </w:r>
    </w:p>
    <w:p w14:paraId="16781AE1" w14:textId="77F0B999" w:rsidR="00043682" w:rsidRPr="00D82AE6" w:rsidRDefault="0004368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20.</w:t>
      </w:r>
      <w:r w:rsidRPr="00D82AE6">
        <w:rPr>
          <w:rFonts w:ascii="Arial" w:hAnsi="Arial" w:cs="Arial"/>
          <w:sz w:val="20"/>
          <w:szCs w:val="20"/>
        </w:rPr>
        <w:t xml:space="preserve"> La venta de bebidas alcohólicas en su modalidad de envase cerrado solamente se podrá efectuar conforme los giros que prevé la Ley. </w:t>
      </w:r>
    </w:p>
    <w:p w14:paraId="18ABED2D" w14:textId="0E42309F" w:rsidR="00043682" w:rsidRPr="00D82AE6" w:rsidRDefault="00043682" w:rsidP="00F1344C">
      <w:pPr>
        <w:spacing w:after="0"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21</w:t>
      </w:r>
      <w:r w:rsidRPr="00D82AE6">
        <w:rPr>
          <w:rFonts w:ascii="Arial" w:hAnsi="Arial" w:cs="Arial"/>
          <w:sz w:val="20"/>
          <w:szCs w:val="20"/>
        </w:rPr>
        <w:t>. La venta de bebidas alcohólicas en envase abierto o al copeo se podrá efectuar en los giros que prevé la Ley. En todo caso los establecimientos, adoptaran campañas para promover el consumo responsable.</w:t>
      </w:r>
    </w:p>
    <w:p w14:paraId="652809D4" w14:textId="77777777" w:rsidR="00F1344C" w:rsidRDefault="00F1344C" w:rsidP="00F1344C">
      <w:pPr>
        <w:spacing w:after="0" w:line="240" w:lineRule="auto"/>
        <w:jc w:val="center"/>
        <w:rPr>
          <w:rFonts w:ascii="Arial" w:hAnsi="Arial" w:cs="Arial"/>
          <w:b/>
          <w:bCs/>
        </w:rPr>
      </w:pPr>
    </w:p>
    <w:p w14:paraId="16B69D1C" w14:textId="43EC8E9E" w:rsidR="00043682" w:rsidRPr="00D82AE6" w:rsidRDefault="00043682" w:rsidP="00F1344C">
      <w:pPr>
        <w:spacing w:after="0" w:line="240" w:lineRule="auto"/>
        <w:jc w:val="center"/>
        <w:rPr>
          <w:rFonts w:ascii="Arial" w:hAnsi="Arial" w:cs="Arial"/>
          <w:b/>
          <w:bCs/>
        </w:rPr>
      </w:pPr>
      <w:r w:rsidRPr="00D82AE6">
        <w:rPr>
          <w:rFonts w:ascii="Arial" w:hAnsi="Arial" w:cs="Arial"/>
          <w:b/>
          <w:bCs/>
        </w:rPr>
        <w:t>CAPÍTULO IV</w:t>
      </w:r>
    </w:p>
    <w:p w14:paraId="76B5F2C4" w14:textId="7984691B" w:rsidR="00043682" w:rsidRDefault="00043682" w:rsidP="00F1344C">
      <w:pPr>
        <w:spacing w:after="0" w:line="240" w:lineRule="auto"/>
        <w:jc w:val="center"/>
        <w:rPr>
          <w:rFonts w:ascii="Arial" w:hAnsi="Arial" w:cs="Arial"/>
          <w:bCs/>
        </w:rPr>
      </w:pPr>
      <w:r w:rsidRPr="00F1344C">
        <w:rPr>
          <w:rFonts w:ascii="Arial" w:hAnsi="Arial" w:cs="Arial"/>
          <w:bCs/>
        </w:rPr>
        <w:t xml:space="preserve">HORARIO Y UBICACIÓN DE LOS ESTABLECIMIENTOS DONDE SE </w:t>
      </w:r>
      <w:r w:rsidR="001D2F52" w:rsidRPr="00F1344C">
        <w:rPr>
          <w:rFonts w:ascii="Arial" w:hAnsi="Arial" w:cs="Arial"/>
          <w:bCs/>
        </w:rPr>
        <w:t>VENDEN, DISTRIBUYEN</w:t>
      </w:r>
      <w:r w:rsidRPr="00F1344C">
        <w:rPr>
          <w:rFonts w:ascii="Arial" w:hAnsi="Arial" w:cs="Arial"/>
          <w:bCs/>
        </w:rPr>
        <w:t xml:space="preserve"> Y CONSUMEN BEBIDAS ALCOHÓLICAS</w:t>
      </w:r>
    </w:p>
    <w:p w14:paraId="67C12E9C" w14:textId="77777777" w:rsidR="00F1344C" w:rsidRPr="00F1344C" w:rsidRDefault="00F1344C" w:rsidP="00F1344C">
      <w:pPr>
        <w:spacing w:after="0" w:line="240" w:lineRule="auto"/>
        <w:jc w:val="center"/>
        <w:rPr>
          <w:rFonts w:ascii="Arial" w:hAnsi="Arial" w:cs="Arial"/>
          <w:bCs/>
        </w:rPr>
      </w:pPr>
    </w:p>
    <w:p w14:paraId="3D2F40DD" w14:textId="174F1F56"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22.</w:t>
      </w:r>
      <w:r w:rsidRPr="00D82AE6">
        <w:rPr>
          <w:rFonts w:ascii="Arial" w:hAnsi="Arial" w:cs="Arial"/>
          <w:sz w:val="20"/>
          <w:szCs w:val="20"/>
        </w:rPr>
        <w:t xml:space="preserve"> A fin de fijar los horarios de operación de los establecimientos, el Ayuntamiento podrá presentar una propuesta en Sesión de Cabildo y se aprobará en otra ulterior, debiendo mediar al menos un mes entre ellas. El acuerdo se enviará a la Dirección de Gobernación, a falta de este, la Dirección decidirá el horario. El horario establecido en este artículo establece los límites máximos señalados en la Ley. Fuera del horario fijado, los establecimientos deberán permanecer cerrados, a excepción de aquellos cuya actividad preponderante sea la preparación, venta y consumo de alimentos u otros servicios; hoteles, moteles, casinos, tienda de abarrotes, restaurantes. En estos casos de excepción los establecimientos podrán permanecer abiertos, pero no se podrá vender, distribuir o consumir bebidas alcohólicas en los mismos fuera del horario que dispone este artículo, a menos que cuente con el Permiso que otorga la autoridad correspondiente. Tratándose de establecimientos cuya actividad principal no sea la venta de bebidas alcohólicas, deberán acreditar ante la Subdirección la actividad principal del establecimiento, para operar fuera del horario establecido en la Ley o en el Reglamento. Los dueños, encargados o empleados de los establecimientos, en forma preventiva, deberán tomar las medidas pertinentes para que al término del horario, hayan sido retiradas las bebidas alcohólicas a los clientes y en su caso, retirar a los clientes del establecimiento. </w:t>
      </w:r>
    </w:p>
    <w:p w14:paraId="58D83B45" w14:textId="7A8E27B9"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23.</w:t>
      </w:r>
      <w:r w:rsidRPr="00D82AE6">
        <w:rPr>
          <w:rFonts w:ascii="Arial" w:hAnsi="Arial" w:cs="Arial"/>
          <w:sz w:val="20"/>
          <w:szCs w:val="20"/>
        </w:rPr>
        <w:t xml:space="preserve"> Los establecimientos deberán ubicarse a una distancia mínima de trescientos metros, contados a partir de los inmuebles donde se encuentren instaladas instituciones educativas, de culto religioso y de salud; comandancias, cuarteles, delegaciones e Aprobación publicada en la Gaceta Municipal Nº. 55-I, de fecha 18 de febrero de 2019 Publicación:18/02/2019 Última modificación: 18/02/2019 inspecciones de policía, con excepción de las tiendas de abarrotes, licorerías en tiendas de autoservicio y supermercado, hoteles, centros recreativos, y los establecimientos cuya actividad preponderante sea la preparación, venta y consumo de alimentos. En el caso de que se construya alguna de las instituciones señaladas en el párrafo anterior con posterioridad, ello no impedirá el funcionamiento de los establecimientos. </w:t>
      </w:r>
    </w:p>
    <w:p w14:paraId="7A66AFDD" w14:textId="62E2F1F1"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24.</w:t>
      </w:r>
      <w:r w:rsidRPr="00D82AE6">
        <w:rPr>
          <w:rFonts w:ascii="Arial" w:hAnsi="Arial" w:cs="Arial"/>
          <w:sz w:val="20"/>
          <w:szCs w:val="20"/>
        </w:rPr>
        <w:t xml:space="preserve"> Se exceptúan del artículo anterior aquellos que se encuentren en zonas turísticas, comerciales o donde se permita el acceso a menores de edad, cuya distancia será de cien metros.</w:t>
      </w:r>
    </w:p>
    <w:p w14:paraId="21B1488C" w14:textId="77777777" w:rsidR="00B776D8" w:rsidRDefault="00B776D8" w:rsidP="00B776D8">
      <w:pPr>
        <w:spacing w:after="0" w:line="240" w:lineRule="auto"/>
        <w:rPr>
          <w:rFonts w:ascii="Arial" w:hAnsi="Arial" w:cs="Arial"/>
          <w:b/>
          <w:bCs/>
        </w:rPr>
      </w:pPr>
    </w:p>
    <w:p w14:paraId="50759D68" w14:textId="03B3BEF4" w:rsidR="001D2F52" w:rsidRPr="00D82AE6" w:rsidRDefault="001D2F52" w:rsidP="00B776D8">
      <w:pPr>
        <w:spacing w:after="0" w:line="240" w:lineRule="auto"/>
        <w:jc w:val="center"/>
        <w:rPr>
          <w:rFonts w:ascii="Arial" w:hAnsi="Arial" w:cs="Arial"/>
          <w:b/>
          <w:bCs/>
        </w:rPr>
      </w:pPr>
      <w:r w:rsidRPr="00D82AE6">
        <w:rPr>
          <w:rFonts w:ascii="Arial" w:hAnsi="Arial" w:cs="Arial"/>
          <w:b/>
          <w:bCs/>
        </w:rPr>
        <w:t>CAPÍTULO V</w:t>
      </w:r>
    </w:p>
    <w:p w14:paraId="4B247CD1" w14:textId="5BABF463" w:rsidR="001D2F52" w:rsidRDefault="001D2F52" w:rsidP="00F1344C">
      <w:pPr>
        <w:spacing w:after="0" w:line="240" w:lineRule="auto"/>
        <w:jc w:val="center"/>
        <w:rPr>
          <w:rFonts w:ascii="Arial" w:hAnsi="Arial" w:cs="Arial"/>
          <w:bCs/>
        </w:rPr>
      </w:pPr>
      <w:r w:rsidRPr="00F1344C">
        <w:rPr>
          <w:rFonts w:ascii="Arial" w:hAnsi="Arial" w:cs="Arial"/>
          <w:bCs/>
        </w:rPr>
        <w:t>DE LAS CONSTANCIAS, OPINIONES, PERMISOS ESPECIALES Y AUTORIZACIONES</w:t>
      </w:r>
      <w:r w:rsidR="00B776D8">
        <w:rPr>
          <w:rFonts w:ascii="Arial" w:hAnsi="Arial" w:cs="Arial"/>
          <w:bCs/>
        </w:rPr>
        <w:t xml:space="preserve"> </w:t>
      </w:r>
      <w:r w:rsidRPr="00F1344C">
        <w:rPr>
          <w:rFonts w:ascii="Arial" w:hAnsi="Arial" w:cs="Arial"/>
          <w:bCs/>
        </w:rPr>
        <w:t>MUNICIPALES</w:t>
      </w:r>
    </w:p>
    <w:p w14:paraId="6C35F2D6" w14:textId="77777777" w:rsidR="00F1344C" w:rsidRPr="00F1344C" w:rsidRDefault="00F1344C" w:rsidP="00F1344C">
      <w:pPr>
        <w:spacing w:after="0" w:line="240" w:lineRule="auto"/>
        <w:jc w:val="center"/>
        <w:rPr>
          <w:rFonts w:ascii="Arial" w:hAnsi="Arial" w:cs="Arial"/>
          <w:bCs/>
        </w:rPr>
      </w:pPr>
    </w:p>
    <w:p w14:paraId="51D53631" w14:textId="31E6414A"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25.</w:t>
      </w:r>
      <w:r w:rsidRPr="00D82AE6">
        <w:rPr>
          <w:rFonts w:ascii="Arial" w:hAnsi="Arial" w:cs="Arial"/>
          <w:sz w:val="20"/>
          <w:szCs w:val="20"/>
        </w:rPr>
        <w:t xml:space="preserve"> Como requisito previo para la expedición de las Licencias o los Permisos Provisionales, cambio de ubicación, giro, razón social, titular, se requiere la obtención de la correspondiente Constancia, Opinión o Autorización Municipal, así como cumplir con los demás requisitos establecidos en la Ley. </w:t>
      </w:r>
    </w:p>
    <w:p w14:paraId="7B8CCE96" w14:textId="6C747AC4"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26.</w:t>
      </w:r>
      <w:r w:rsidRPr="00D82AE6">
        <w:rPr>
          <w:rFonts w:ascii="Arial" w:hAnsi="Arial" w:cs="Arial"/>
          <w:sz w:val="20"/>
          <w:szCs w:val="20"/>
        </w:rPr>
        <w:t xml:space="preserve"> Las autoridades que prevé la Ley, son las competentes para la expedición de Licencias, así como los cambios de razón social, ubicación, titular y giro. Ningún establecimiento podrá abrir al público sin la Constancia, Opinión o Autorización Municipal correspondiente que emite el Municipio. </w:t>
      </w:r>
    </w:p>
    <w:p w14:paraId="63DE5A0F" w14:textId="161A36B2"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27</w:t>
      </w:r>
      <w:r w:rsidRPr="00D82AE6">
        <w:rPr>
          <w:rFonts w:ascii="Arial" w:hAnsi="Arial" w:cs="Arial"/>
          <w:sz w:val="20"/>
          <w:szCs w:val="20"/>
        </w:rPr>
        <w:t xml:space="preserve">. Los interesados en obtener una Constancia, Opinión, Permiso Especial o Autorización Municipal deberán presentar ante la Subdirección la solicitud, la cual deberá contener los siguientes datos:  </w:t>
      </w:r>
    </w:p>
    <w:p w14:paraId="6431DE2B" w14:textId="5612A7CF" w:rsidR="001D2F52" w:rsidRPr="001B04BA" w:rsidRDefault="001D2F52" w:rsidP="00BB0DBD">
      <w:pPr>
        <w:pStyle w:val="Prrafodelista"/>
        <w:numPr>
          <w:ilvl w:val="0"/>
          <w:numId w:val="28"/>
        </w:numPr>
        <w:spacing w:after="0" w:line="240" w:lineRule="auto"/>
        <w:jc w:val="both"/>
        <w:rPr>
          <w:rFonts w:ascii="Arial" w:hAnsi="Arial" w:cs="Arial"/>
          <w:sz w:val="20"/>
          <w:szCs w:val="20"/>
        </w:rPr>
      </w:pPr>
      <w:r w:rsidRPr="001B04BA">
        <w:rPr>
          <w:rFonts w:ascii="Arial" w:hAnsi="Arial" w:cs="Arial"/>
          <w:sz w:val="20"/>
          <w:szCs w:val="20"/>
        </w:rPr>
        <w:t xml:space="preserve">Nombre del solicitante, teléfono, domicilio y ocupación. </w:t>
      </w:r>
    </w:p>
    <w:p w14:paraId="24BC9BE0" w14:textId="77777777" w:rsidR="00BF6D57" w:rsidRPr="00BF6D57" w:rsidRDefault="00BF6D57" w:rsidP="001B04BA">
      <w:pPr>
        <w:spacing w:after="0" w:line="240" w:lineRule="auto"/>
        <w:jc w:val="both"/>
        <w:rPr>
          <w:rFonts w:ascii="Arial" w:hAnsi="Arial" w:cs="Arial"/>
          <w:sz w:val="20"/>
          <w:szCs w:val="20"/>
        </w:rPr>
      </w:pPr>
    </w:p>
    <w:p w14:paraId="682506F6" w14:textId="37CB69CC" w:rsidR="001D2F52" w:rsidRPr="001B04BA" w:rsidRDefault="001D2F52" w:rsidP="00BB0DBD">
      <w:pPr>
        <w:pStyle w:val="Prrafodelista"/>
        <w:numPr>
          <w:ilvl w:val="0"/>
          <w:numId w:val="28"/>
        </w:numPr>
        <w:spacing w:after="0" w:line="240" w:lineRule="auto"/>
        <w:jc w:val="both"/>
        <w:rPr>
          <w:rFonts w:ascii="Arial" w:hAnsi="Arial" w:cs="Arial"/>
          <w:sz w:val="20"/>
          <w:szCs w:val="20"/>
        </w:rPr>
      </w:pPr>
      <w:r w:rsidRPr="001B04BA">
        <w:rPr>
          <w:rFonts w:ascii="Arial" w:hAnsi="Arial" w:cs="Arial"/>
          <w:sz w:val="20"/>
          <w:szCs w:val="20"/>
        </w:rPr>
        <w:t xml:space="preserve">Domicilio donde desempeñará la venta, consumo o distribución de bebidas alcohólicas y sus entre calles. </w:t>
      </w:r>
    </w:p>
    <w:p w14:paraId="11A6948C" w14:textId="77777777" w:rsidR="00BF6D57" w:rsidRPr="00BF6D57" w:rsidRDefault="00BF6D57" w:rsidP="001B04BA">
      <w:pPr>
        <w:spacing w:after="0" w:line="240" w:lineRule="auto"/>
        <w:jc w:val="both"/>
        <w:rPr>
          <w:rFonts w:ascii="Arial" w:hAnsi="Arial" w:cs="Arial"/>
          <w:sz w:val="20"/>
          <w:szCs w:val="20"/>
        </w:rPr>
      </w:pPr>
    </w:p>
    <w:p w14:paraId="6F89086C" w14:textId="32434C21" w:rsidR="001D2F52" w:rsidRPr="001B04BA" w:rsidRDefault="001D2F52" w:rsidP="00BB0DBD">
      <w:pPr>
        <w:pStyle w:val="Prrafodelista"/>
        <w:numPr>
          <w:ilvl w:val="0"/>
          <w:numId w:val="28"/>
        </w:numPr>
        <w:spacing w:after="0" w:line="240" w:lineRule="auto"/>
        <w:jc w:val="both"/>
        <w:rPr>
          <w:rFonts w:ascii="Arial" w:hAnsi="Arial" w:cs="Arial"/>
          <w:sz w:val="20"/>
          <w:szCs w:val="20"/>
        </w:rPr>
      </w:pPr>
      <w:r w:rsidRPr="001B04BA">
        <w:rPr>
          <w:rFonts w:ascii="Arial" w:hAnsi="Arial" w:cs="Arial"/>
          <w:sz w:val="20"/>
          <w:szCs w:val="20"/>
        </w:rPr>
        <w:lastRenderedPageBreak/>
        <w:t xml:space="preserve">Horario de funcionamiento. </w:t>
      </w:r>
    </w:p>
    <w:p w14:paraId="5ACC4DFA" w14:textId="77777777" w:rsidR="00BF6D57" w:rsidRPr="00BF6D57" w:rsidRDefault="00BF6D57" w:rsidP="001B04BA">
      <w:pPr>
        <w:spacing w:after="0" w:line="240" w:lineRule="auto"/>
        <w:jc w:val="both"/>
        <w:rPr>
          <w:rFonts w:ascii="Arial" w:hAnsi="Arial" w:cs="Arial"/>
          <w:sz w:val="20"/>
          <w:szCs w:val="20"/>
        </w:rPr>
      </w:pPr>
    </w:p>
    <w:p w14:paraId="7714F724" w14:textId="2035FC84" w:rsidR="001D2F52" w:rsidRPr="001B04BA" w:rsidRDefault="001D2F52" w:rsidP="00BB0DBD">
      <w:pPr>
        <w:pStyle w:val="Prrafodelista"/>
        <w:numPr>
          <w:ilvl w:val="0"/>
          <w:numId w:val="28"/>
        </w:numPr>
        <w:spacing w:after="0" w:line="240" w:lineRule="auto"/>
        <w:jc w:val="both"/>
        <w:rPr>
          <w:rFonts w:ascii="Arial" w:hAnsi="Arial" w:cs="Arial"/>
          <w:sz w:val="20"/>
          <w:szCs w:val="20"/>
        </w:rPr>
      </w:pPr>
      <w:r w:rsidRPr="001B04BA">
        <w:rPr>
          <w:rFonts w:ascii="Arial" w:hAnsi="Arial" w:cs="Arial"/>
          <w:sz w:val="20"/>
          <w:szCs w:val="20"/>
        </w:rPr>
        <w:t xml:space="preserve">Giro solicitado; y </w:t>
      </w:r>
    </w:p>
    <w:p w14:paraId="522507F4" w14:textId="77777777" w:rsidR="00BF6D57" w:rsidRPr="00BF6D57" w:rsidRDefault="00BF6D57" w:rsidP="001B04BA">
      <w:pPr>
        <w:spacing w:after="0" w:line="240" w:lineRule="auto"/>
        <w:jc w:val="both"/>
        <w:rPr>
          <w:rFonts w:ascii="Arial" w:hAnsi="Arial" w:cs="Arial"/>
          <w:sz w:val="20"/>
          <w:szCs w:val="20"/>
        </w:rPr>
      </w:pPr>
    </w:p>
    <w:p w14:paraId="7A5A0D18" w14:textId="053F2E52" w:rsidR="001D2F52" w:rsidRPr="001B04BA" w:rsidRDefault="001D2F52" w:rsidP="00BB0DBD">
      <w:pPr>
        <w:pStyle w:val="Prrafodelista"/>
        <w:numPr>
          <w:ilvl w:val="0"/>
          <w:numId w:val="28"/>
        </w:numPr>
        <w:spacing w:after="0" w:line="240" w:lineRule="auto"/>
        <w:jc w:val="both"/>
        <w:rPr>
          <w:rFonts w:ascii="Arial" w:hAnsi="Arial" w:cs="Arial"/>
          <w:sz w:val="20"/>
          <w:szCs w:val="20"/>
        </w:rPr>
      </w:pPr>
      <w:r w:rsidRPr="001B04BA">
        <w:rPr>
          <w:rFonts w:ascii="Arial" w:hAnsi="Arial" w:cs="Arial"/>
          <w:sz w:val="20"/>
          <w:szCs w:val="20"/>
        </w:rPr>
        <w:t>Acreditar de acuerdo a la normativa si el establecimiento cuenta con las condiciones para su funcionamiento en concordancia al giro otorgado por la Dirección de Gobernación de acuerdo a la reglamentación municipal.</w:t>
      </w:r>
    </w:p>
    <w:p w14:paraId="63E0BCA1" w14:textId="77777777" w:rsidR="00BF6D57" w:rsidRPr="00BF6D57" w:rsidRDefault="00BF6D57" w:rsidP="00BF6D57">
      <w:pPr>
        <w:spacing w:after="0" w:line="240" w:lineRule="auto"/>
        <w:jc w:val="both"/>
        <w:rPr>
          <w:rFonts w:ascii="Arial" w:hAnsi="Arial" w:cs="Arial"/>
          <w:sz w:val="20"/>
          <w:szCs w:val="20"/>
        </w:rPr>
      </w:pPr>
    </w:p>
    <w:p w14:paraId="6BB55D02" w14:textId="328D92A8"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28.</w:t>
      </w:r>
      <w:r w:rsidRPr="00D82AE6">
        <w:rPr>
          <w:rFonts w:ascii="Arial" w:hAnsi="Arial" w:cs="Arial"/>
          <w:sz w:val="20"/>
          <w:szCs w:val="20"/>
        </w:rPr>
        <w:t xml:space="preserve"> Las personas interesadas en obtener una Opinión, Constancia, Permiso Especial o Autorización Municipal, deberán presentar ante la Subdirección, la solicitud anexando los documentos y manifestando la información que a continuación se precisa: </w:t>
      </w:r>
    </w:p>
    <w:p w14:paraId="27BE0958" w14:textId="619AC528" w:rsidR="001D2F52" w:rsidRPr="001B04BA" w:rsidRDefault="001D2F52"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Nombre, nacionalidad, clave del Registro Federal de Contribuyentes y domicilio para oír y recibir notificaciones. </w:t>
      </w:r>
    </w:p>
    <w:p w14:paraId="098A83D3" w14:textId="77777777" w:rsidR="00BF6D57" w:rsidRPr="00BF6D57" w:rsidRDefault="00BF6D57" w:rsidP="001B04BA">
      <w:pPr>
        <w:spacing w:after="0" w:line="240" w:lineRule="auto"/>
        <w:jc w:val="both"/>
        <w:rPr>
          <w:rFonts w:ascii="Arial" w:hAnsi="Arial" w:cs="Arial"/>
          <w:sz w:val="20"/>
          <w:szCs w:val="20"/>
        </w:rPr>
      </w:pPr>
    </w:p>
    <w:p w14:paraId="407932EF" w14:textId="128430DA" w:rsidR="001D2F52" w:rsidRPr="001B04BA" w:rsidRDefault="001D2F52"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Identificación oficial con fotografía del representante legal de la persona moral o en su caso, de la persona física solicitante. </w:t>
      </w:r>
    </w:p>
    <w:p w14:paraId="7452CDB2" w14:textId="77777777" w:rsidR="00BF6D57" w:rsidRPr="00BF6D57" w:rsidRDefault="00BF6D57" w:rsidP="001B04BA">
      <w:pPr>
        <w:spacing w:after="0" w:line="240" w:lineRule="auto"/>
        <w:jc w:val="both"/>
        <w:rPr>
          <w:rFonts w:ascii="Arial" w:hAnsi="Arial" w:cs="Arial"/>
          <w:sz w:val="20"/>
          <w:szCs w:val="20"/>
        </w:rPr>
      </w:pPr>
    </w:p>
    <w:p w14:paraId="04A3DCFC" w14:textId="15A08FBD" w:rsidR="001D2F52" w:rsidRPr="001B04BA" w:rsidRDefault="001D2F52"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En los casos de personas morales, su representante deberá proporcionar acta constitutiva, que se acredite la personalidad para ejercer actos administrativos, inscripción en el Registro Público de la Propiedad y del Comercio. </w:t>
      </w:r>
    </w:p>
    <w:p w14:paraId="4BB7099F" w14:textId="77777777" w:rsidR="00BF6D57" w:rsidRPr="00BF6D57" w:rsidRDefault="00BF6D57" w:rsidP="001B04BA">
      <w:pPr>
        <w:spacing w:after="0" w:line="240" w:lineRule="auto"/>
        <w:jc w:val="both"/>
        <w:rPr>
          <w:rFonts w:ascii="Arial" w:hAnsi="Arial" w:cs="Arial"/>
          <w:sz w:val="20"/>
          <w:szCs w:val="20"/>
        </w:rPr>
      </w:pPr>
    </w:p>
    <w:p w14:paraId="1D616114" w14:textId="3453C96B" w:rsidR="001D2F52" w:rsidRPr="001B04BA" w:rsidRDefault="001D2F52"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Licencia de uso del suelo, con la cual acreditará que el establecimiento está permitido para el giro y la idoneidad en distancias de la zona de que se trate. </w:t>
      </w:r>
    </w:p>
    <w:p w14:paraId="0D62D881" w14:textId="77777777" w:rsidR="00BF6D57" w:rsidRPr="00BF6D57" w:rsidRDefault="00BF6D57" w:rsidP="001B04BA">
      <w:pPr>
        <w:spacing w:after="0" w:line="240" w:lineRule="auto"/>
        <w:jc w:val="both"/>
        <w:rPr>
          <w:rFonts w:ascii="Arial" w:hAnsi="Arial" w:cs="Arial"/>
          <w:sz w:val="20"/>
          <w:szCs w:val="20"/>
        </w:rPr>
      </w:pPr>
    </w:p>
    <w:p w14:paraId="3BD5F237" w14:textId="2294DDBF" w:rsidR="005521EF" w:rsidRPr="001B04BA" w:rsidRDefault="001D2F52"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Constancia de Buen Funcionamiento, Seguridad y Operación. VI. Dictamen favorable de Protección Civil. </w:t>
      </w:r>
      <w:r w:rsidR="005521EF" w:rsidRPr="001B04BA">
        <w:rPr>
          <w:rFonts w:ascii="Arial" w:hAnsi="Arial" w:cs="Arial"/>
          <w:sz w:val="20"/>
          <w:szCs w:val="20"/>
        </w:rPr>
        <w:t xml:space="preserve"> </w:t>
      </w:r>
    </w:p>
    <w:p w14:paraId="440B9FC2" w14:textId="77777777" w:rsidR="00BF6D57" w:rsidRPr="00BF6D57" w:rsidRDefault="00BF6D57" w:rsidP="001B04BA">
      <w:pPr>
        <w:spacing w:after="0" w:line="240" w:lineRule="auto"/>
        <w:jc w:val="both"/>
        <w:rPr>
          <w:rFonts w:ascii="Arial" w:hAnsi="Arial" w:cs="Arial"/>
          <w:sz w:val="20"/>
          <w:szCs w:val="20"/>
        </w:rPr>
      </w:pPr>
    </w:p>
    <w:p w14:paraId="19B9F96E" w14:textId="2DE52F4F" w:rsidR="005521EF"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Dictamen favorable de Protección Civil. </w:t>
      </w:r>
    </w:p>
    <w:p w14:paraId="4C54B740" w14:textId="77777777" w:rsidR="00BF6D57" w:rsidRPr="00BF6D57" w:rsidRDefault="00BF6D57" w:rsidP="001B04BA">
      <w:pPr>
        <w:spacing w:after="0" w:line="240" w:lineRule="auto"/>
        <w:jc w:val="both"/>
        <w:rPr>
          <w:rFonts w:ascii="Arial" w:hAnsi="Arial" w:cs="Arial"/>
          <w:sz w:val="20"/>
          <w:szCs w:val="20"/>
        </w:rPr>
      </w:pPr>
    </w:p>
    <w:p w14:paraId="0EA2B573" w14:textId="2139DFA4" w:rsidR="005521EF"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Constancia de No Inconveniente emitido por la Comisión Estatal para la Protección Contra Riesgos Sanitarios. </w:t>
      </w:r>
    </w:p>
    <w:p w14:paraId="44454F87" w14:textId="77777777" w:rsidR="00BF6D57" w:rsidRPr="00BF6D57" w:rsidRDefault="00BF6D57" w:rsidP="001B04BA">
      <w:pPr>
        <w:spacing w:after="0" w:line="240" w:lineRule="auto"/>
        <w:jc w:val="both"/>
        <w:rPr>
          <w:rFonts w:ascii="Arial" w:hAnsi="Arial" w:cs="Arial"/>
          <w:sz w:val="20"/>
          <w:szCs w:val="20"/>
        </w:rPr>
      </w:pPr>
    </w:p>
    <w:p w14:paraId="1317B101" w14:textId="64C2F007" w:rsidR="005521EF"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Comprobante del pago de la verificación de ingreso del expediente. </w:t>
      </w:r>
    </w:p>
    <w:p w14:paraId="257F25F8" w14:textId="77777777" w:rsidR="00BF6D57" w:rsidRPr="00BF6D57" w:rsidRDefault="00BF6D57" w:rsidP="001B04BA">
      <w:pPr>
        <w:spacing w:after="0" w:line="240" w:lineRule="auto"/>
        <w:jc w:val="both"/>
        <w:rPr>
          <w:rFonts w:ascii="Arial" w:hAnsi="Arial" w:cs="Arial"/>
          <w:sz w:val="20"/>
          <w:szCs w:val="20"/>
        </w:rPr>
      </w:pPr>
    </w:p>
    <w:p w14:paraId="0EEE3DFF" w14:textId="2586566E" w:rsidR="005521EF"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Copia de un plano actualizado que determine el área del Establecimiento. </w:t>
      </w:r>
    </w:p>
    <w:p w14:paraId="2DAE8D22" w14:textId="77777777" w:rsidR="00BF6D57" w:rsidRPr="00BF6D57" w:rsidRDefault="00BF6D57" w:rsidP="001B04BA">
      <w:pPr>
        <w:spacing w:after="0" w:line="240" w:lineRule="auto"/>
        <w:jc w:val="both"/>
        <w:rPr>
          <w:rFonts w:ascii="Arial" w:hAnsi="Arial" w:cs="Arial"/>
          <w:sz w:val="20"/>
          <w:szCs w:val="20"/>
        </w:rPr>
      </w:pPr>
    </w:p>
    <w:p w14:paraId="0280D8AE" w14:textId="77777777" w:rsidR="009914BD"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Justificar estar al corriente en el pago de sus adeudos fiscales municipales.</w:t>
      </w:r>
    </w:p>
    <w:p w14:paraId="64CD0FD0" w14:textId="0F3FECDE" w:rsidR="005521EF" w:rsidRPr="009914BD" w:rsidRDefault="005521EF" w:rsidP="001B04BA">
      <w:pPr>
        <w:spacing w:after="0" w:line="240" w:lineRule="auto"/>
        <w:ind w:firstLine="60"/>
        <w:jc w:val="both"/>
        <w:rPr>
          <w:rFonts w:ascii="Arial" w:hAnsi="Arial" w:cs="Arial"/>
          <w:sz w:val="20"/>
          <w:szCs w:val="20"/>
        </w:rPr>
      </w:pPr>
    </w:p>
    <w:p w14:paraId="29E496E6" w14:textId="15930B6D" w:rsidR="005521EF"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Fotos del establecimiento; y </w:t>
      </w:r>
    </w:p>
    <w:p w14:paraId="452A0201" w14:textId="77777777" w:rsidR="00BF6D57" w:rsidRPr="00BF6D57" w:rsidRDefault="00BF6D57" w:rsidP="001B04BA">
      <w:pPr>
        <w:spacing w:after="0" w:line="240" w:lineRule="auto"/>
        <w:jc w:val="both"/>
        <w:rPr>
          <w:rFonts w:ascii="Arial" w:hAnsi="Arial" w:cs="Arial"/>
          <w:sz w:val="20"/>
          <w:szCs w:val="20"/>
        </w:rPr>
      </w:pPr>
    </w:p>
    <w:p w14:paraId="417DC474" w14:textId="5031593F" w:rsidR="00043682"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Cancelación y Sustitución de Derechos expedida por Notario Público, en su caso.</w:t>
      </w:r>
    </w:p>
    <w:p w14:paraId="1039ACEB" w14:textId="77777777" w:rsidR="001B04BA" w:rsidRPr="001B04BA" w:rsidRDefault="001B04BA" w:rsidP="001B04BA">
      <w:pPr>
        <w:spacing w:after="0" w:line="240" w:lineRule="auto"/>
        <w:jc w:val="both"/>
        <w:rPr>
          <w:rFonts w:ascii="Arial" w:hAnsi="Arial" w:cs="Arial"/>
          <w:sz w:val="20"/>
          <w:szCs w:val="20"/>
        </w:rPr>
      </w:pPr>
    </w:p>
    <w:p w14:paraId="10E67A3F" w14:textId="3E49119F"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29.</w:t>
      </w:r>
      <w:r w:rsidRPr="00D82AE6">
        <w:rPr>
          <w:rFonts w:ascii="Arial" w:hAnsi="Arial" w:cs="Arial"/>
          <w:sz w:val="20"/>
          <w:szCs w:val="20"/>
        </w:rPr>
        <w:t xml:space="preserve"> En caso de que no se reúnan todos los requisitos a que hace mención el artículo 28 del presente Reglamento, la Subdirección, requerirá a la persona interesada, para que en un plazo no mayor a 30 días hábiles, presente la documentación faltante, cuando no se cumple con lo señalados, la solicitud se tendrá por no presentada.</w:t>
      </w:r>
    </w:p>
    <w:p w14:paraId="74EC9023" w14:textId="12CA128D"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 xml:space="preserve"> </w:t>
      </w: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30</w:t>
      </w:r>
      <w:r w:rsidRPr="00D82AE6">
        <w:rPr>
          <w:rFonts w:ascii="Arial" w:hAnsi="Arial" w:cs="Arial"/>
          <w:sz w:val="20"/>
          <w:szCs w:val="20"/>
        </w:rPr>
        <w:t xml:space="preserve">. La Subdirección asignará un folio consecutivo para integrar un expediente por cada solicitud de Opinión, Constancia, o Autorización Municipal y emitirá su opinión respecto a la solicitud, remitiendo el </w:t>
      </w:r>
      <w:r w:rsidRPr="00D82AE6">
        <w:rPr>
          <w:rFonts w:ascii="Arial" w:hAnsi="Arial" w:cs="Arial"/>
          <w:sz w:val="20"/>
          <w:szCs w:val="20"/>
        </w:rPr>
        <w:lastRenderedPageBreak/>
        <w:t xml:space="preserve">expediente al solicitante el cual, lo entregará a la Dirección de Gobernación quien dictaminará la autorización o negativa del trámite de que se trate. En el caso de Permiso Especial, la Subdirección emitirá la autorización correspondiente, en caso de ser procedente. </w:t>
      </w:r>
    </w:p>
    <w:p w14:paraId="326272F8" w14:textId="5D59AAD8"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31</w:t>
      </w:r>
      <w:r w:rsidRPr="00D82AE6">
        <w:rPr>
          <w:rFonts w:ascii="Arial" w:hAnsi="Arial" w:cs="Arial"/>
          <w:sz w:val="20"/>
          <w:szCs w:val="20"/>
        </w:rPr>
        <w:t xml:space="preserve">. La Subdirección analizará y resolverá otorgando o negando la Opinión, Constancia, Permiso Especial o Autorización Municipal en un lapso que no exceda de quince días hábiles contados a partir de la recepción de los documentos. En caso de que transcurrido dicho plazo no exista respuesta, se entenderá que la solicitud ha sido resuelta en sentido negativo. </w:t>
      </w:r>
    </w:p>
    <w:p w14:paraId="05E16F6F" w14:textId="0889BDF2"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32</w:t>
      </w:r>
      <w:r w:rsidRPr="00D82AE6">
        <w:rPr>
          <w:rFonts w:ascii="Arial" w:hAnsi="Arial" w:cs="Arial"/>
          <w:sz w:val="20"/>
          <w:szCs w:val="20"/>
        </w:rPr>
        <w:t xml:space="preserve">. Se negará la Opinión, Constancia, Permiso Especial o Autorización Municipal, mediante acuerdo fundado y motivado, cuando se actualice alguno de los supuestos siguientes: </w:t>
      </w:r>
    </w:p>
    <w:p w14:paraId="2FCE9657" w14:textId="2428D82E" w:rsidR="005521EF" w:rsidRPr="00F63E7C" w:rsidRDefault="005521EF" w:rsidP="00BB0DBD">
      <w:pPr>
        <w:pStyle w:val="Prrafodelista"/>
        <w:numPr>
          <w:ilvl w:val="0"/>
          <w:numId w:val="15"/>
        </w:numPr>
        <w:spacing w:after="0" w:line="240" w:lineRule="auto"/>
        <w:jc w:val="both"/>
        <w:rPr>
          <w:rFonts w:ascii="Arial" w:hAnsi="Arial" w:cs="Arial"/>
          <w:sz w:val="20"/>
          <w:szCs w:val="20"/>
        </w:rPr>
      </w:pPr>
      <w:r w:rsidRPr="00F63E7C">
        <w:rPr>
          <w:rFonts w:ascii="Arial" w:hAnsi="Arial" w:cs="Arial"/>
          <w:sz w:val="20"/>
          <w:szCs w:val="20"/>
        </w:rPr>
        <w:t>Cuando no cuente con Uso del suelo adecuado para</w:t>
      </w:r>
      <w:r w:rsidR="00BF6D57" w:rsidRPr="00F63E7C">
        <w:rPr>
          <w:rFonts w:ascii="Arial" w:hAnsi="Arial" w:cs="Arial"/>
          <w:sz w:val="20"/>
          <w:szCs w:val="20"/>
        </w:rPr>
        <w:t xml:space="preserve"> realizar las actividades que se </w:t>
      </w:r>
      <w:r w:rsidRPr="00F63E7C">
        <w:rPr>
          <w:rFonts w:ascii="Arial" w:hAnsi="Arial" w:cs="Arial"/>
          <w:sz w:val="20"/>
          <w:szCs w:val="20"/>
        </w:rPr>
        <w:t>pretenden efectuar.</w:t>
      </w:r>
    </w:p>
    <w:p w14:paraId="4DFA3161" w14:textId="77777777" w:rsidR="00BF6D57" w:rsidRPr="00BF6D57" w:rsidRDefault="00BF6D57" w:rsidP="00F63E7C">
      <w:pPr>
        <w:spacing w:after="0" w:line="240" w:lineRule="auto"/>
        <w:jc w:val="both"/>
        <w:rPr>
          <w:rFonts w:ascii="Arial" w:hAnsi="Arial" w:cs="Arial"/>
          <w:sz w:val="20"/>
          <w:szCs w:val="20"/>
        </w:rPr>
      </w:pPr>
    </w:p>
    <w:p w14:paraId="236A5D53" w14:textId="10020D29" w:rsidR="005521EF" w:rsidRPr="00F63E7C" w:rsidRDefault="005521EF" w:rsidP="00BB0DBD">
      <w:pPr>
        <w:pStyle w:val="Prrafodelista"/>
        <w:numPr>
          <w:ilvl w:val="0"/>
          <w:numId w:val="15"/>
        </w:numPr>
        <w:spacing w:after="0" w:line="240" w:lineRule="auto"/>
        <w:jc w:val="both"/>
        <w:rPr>
          <w:rFonts w:ascii="Arial" w:hAnsi="Arial" w:cs="Arial"/>
          <w:sz w:val="20"/>
          <w:szCs w:val="20"/>
        </w:rPr>
      </w:pPr>
      <w:r w:rsidRPr="00F63E7C">
        <w:rPr>
          <w:rFonts w:ascii="Arial" w:hAnsi="Arial" w:cs="Arial"/>
          <w:sz w:val="20"/>
          <w:szCs w:val="20"/>
        </w:rPr>
        <w:t>Cuando se desprenda que el otorgamiento de la anuencia, pudiera alterar el orden y la</w:t>
      </w:r>
    </w:p>
    <w:p w14:paraId="428B0B33" w14:textId="77777777" w:rsidR="005521EF" w:rsidRPr="00F63E7C" w:rsidRDefault="005521EF" w:rsidP="00F63E7C">
      <w:pPr>
        <w:pStyle w:val="Prrafodelista"/>
        <w:spacing w:after="0" w:line="240" w:lineRule="auto"/>
        <w:jc w:val="both"/>
        <w:rPr>
          <w:rFonts w:ascii="Arial" w:hAnsi="Arial" w:cs="Arial"/>
          <w:sz w:val="20"/>
          <w:szCs w:val="20"/>
        </w:rPr>
      </w:pPr>
      <w:r w:rsidRPr="00F63E7C">
        <w:rPr>
          <w:rFonts w:ascii="Arial" w:hAnsi="Arial" w:cs="Arial"/>
          <w:sz w:val="20"/>
          <w:szCs w:val="20"/>
        </w:rPr>
        <w:t>seguridad pública, o afectar la armonía de la comunidad; o</w:t>
      </w:r>
    </w:p>
    <w:p w14:paraId="6EF2F2BE" w14:textId="77777777" w:rsidR="00BF6D57" w:rsidRDefault="00BF6D57" w:rsidP="00F63E7C">
      <w:pPr>
        <w:spacing w:after="0" w:line="240" w:lineRule="auto"/>
        <w:jc w:val="both"/>
        <w:rPr>
          <w:rFonts w:ascii="Arial" w:hAnsi="Arial" w:cs="Arial"/>
          <w:sz w:val="20"/>
          <w:szCs w:val="20"/>
        </w:rPr>
      </w:pPr>
    </w:p>
    <w:p w14:paraId="6B397965" w14:textId="7DDEFF3E" w:rsidR="005521EF" w:rsidRPr="00F63E7C" w:rsidRDefault="005521EF" w:rsidP="00BB0DBD">
      <w:pPr>
        <w:pStyle w:val="Prrafodelista"/>
        <w:numPr>
          <w:ilvl w:val="0"/>
          <w:numId w:val="15"/>
        </w:numPr>
        <w:spacing w:after="0" w:line="240" w:lineRule="auto"/>
        <w:jc w:val="both"/>
        <w:rPr>
          <w:rFonts w:ascii="Arial" w:hAnsi="Arial" w:cs="Arial"/>
          <w:sz w:val="20"/>
          <w:szCs w:val="20"/>
        </w:rPr>
      </w:pPr>
      <w:r w:rsidRPr="00F63E7C">
        <w:rPr>
          <w:rFonts w:ascii="Arial" w:hAnsi="Arial" w:cs="Arial"/>
          <w:sz w:val="20"/>
          <w:szCs w:val="20"/>
        </w:rPr>
        <w:t>Zonas de baja densidad poblacional.</w:t>
      </w:r>
    </w:p>
    <w:p w14:paraId="4BE50CCC" w14:textId="77777777" w:rsidR="00BF6D57" w:rsidRDefault="00BF6D57" w:rsidP="00F63E7C">
      <w:pPr>
        <w:spacing w:after="0" w:line="240" w:lineRule="auto"/>
        <w:jc w:val="both"/>
        <w:rPr>
          <w:rFonts w:ascii="Arial" w:hAnsi="Arial" w:cs="Arial"/>
          <w:sz w:val="20"/>
          <w:szCs w:val="20"/>
        </w:rPr>
      </w:pPr>
    </w:p>
    <w:p w14:paraId="0214758D" w14:textId="0DC1B6E3" w:rsidR="005521EF" w:rsidRPr="00F63E7C" w:rsidRDefault="005521EF" w:rsidP="00BB0DBD">
      <w:pPr>
        <w:pStyle w:val="Prrafodelista"/>
        <w:numPr>
          <w:ilvl w:val="0"/>
          <w:numId w:val="15"/>
        </w:numPr>
        <w:spacing w:after="0" w:line="240" w:lineRule="auto"/>
        <w:jc w:val="both"/>
        <w:rPr>
          <w:rFonts w:ascii="Arial" w:hAnsi="Arial" w:cs="Arial"/>
          <w:sz w:val="20"/>
          <w:szCs w:val="20"/>
        </w:rPr>
      </w:pPr>
      <w:r w:rsidRPr="00F63E7C">
        <w:rPr>
          <w:rFonts w:ascii="Arial" w:hAnsi="Arial" w:cs="Arial"/>
          <w:sz w:val="20"/>
          <w:szCs w:val="20"/>
        </w:rPr>
        <w:t>Dicha resolución se notificará a quién lo solicita dentro de un término de 5 días hábiles a partir</w:t>
      </w:r>
      <w:r w:rsidR="00BF6D57" w:rsidRPr="00F63E7C">
        <w:rPr>
          <w:rFonts w:ascii="Arial" w:hAnsi="Arial" w:cs="Arial"/>
          <w:sz w:val="20"/>
          <w:szCs w:val="20"/>
        </w:rPr>
        <w:t xml:space="preserve"> </w:t>
      </w:r>
      <w:r w:rsidRPr="00F63E7C">
        <w:rPr>
          <w:rFonts w:ascii="Arial" w:hAnsi="Arial" w:cs="Arial"/>
          <w:sz w:val="20"/>
          <w:szCs w:val="20"/>
        </w:rPr>
        <w:t>de la emisión de la negativa.</w:t>
      </w:r>
    </w:p>
    <w:p w14:paraId="564ADD0A" w14:textId="77777777" w:rsidR="00BF6D57" w:rsidRPr="00BF6D57" w:rsidRDefault="00BF6D57" w:rsidP="00F63E7C">
      <w:pPr>
        <w:spacing w:after="0" w:line="240" w:lineRule="auto"/>
        <w:jc w:val="both"/>
        <w:rPr>
          <w:rFonts w:ascii="Arial" w:hAnsi="Arial" w:cs="Arial"/>
          <w:sz w:val="20"/>
          <w:szCs w:val="20"/>
        </w:rPr>
      </w:pPr>
    </w:p>
    <w:p w14:paraId="056E4DC8" w14:textId="3ED2F26A"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33</w:t>
      </w:r>
      <w:r w:rsidRPr="00D82AE6">
        <w:rPr>
          <w:rFonts w:ascii="Arial" w:hAnsi="Arial" w:cs="Arial"/>
          <w:sz w:val="20"/>
          <w:szCs w:val="20"/>
        </w:rPr>
        <w:t>. Acordada la Opinión, Constancia, Permiso Especial o Autorización Municipal</w:t>
      </w:r>
      <w:r w:rsidR="00790068">
        <w:rPr>
          <w:rFonts w:ascii="Arial" w:hAnsi="Arial" w:cs="Arial"/>
          <w:sz w:val="20"/>
          <w:szCs w:val="20"/>
        </w:rPr>
        <w:t xml:space="preserve"> </w:t>
      </w:r>
      <w:r w:rsidRPr="00D82AE6">
        <w:rPr>
          <w:rFonts w:ascii="Arial" w:hAnsi="Arial" w:cs="Arial"/>
          <w:sz w:val="20"/>
          <w:szCs w:val="20"/>
        </w:rPr>
        <w:t>por la Subdirección, esta deberá contener los siguientes datos:</w:t>
      </w:r>
    </w:p>
    <w:p w14:paraId="3B0547BC" w14:textId="0517C992" w:rsidR="005521EF" w:rsidRPr="001B04BA" w:rsidRDefault="005521EF" w:rsidP="00BB0DBD">
      <w:pPr>
        <w:pStyle w:val="Prrafodelista"/>
        <w:numPr>
          <w:ilvl w:val="0"/>
          <w:numId w:val="30"/>
        </w:numPr>
        <w:spacing w:after="0" w:line="240" w:lineRule="auto"/>
        <w:jc w:val="both"/>
        <w:rPr>
          <w:rFonts w:ascii="Arial" w:hAnsi="Arial" w:cs="Arial"/>
          <w:b/>
          <w:sz w:val="16"/>
          <w:szCs w:val="16"/>
        </w:rPr>
      </w:pPr>
      <w:r w:rsidRPr="001B04BA">
        <w:rPr>
          <w:rFonts w:ascii="Arial" w:hAnsi="Arial" w:cs="Arial"/>
          <w:sz w:val="20"/>
          <w:szCs w:val="20"/>
        </w:rPr>
        <w:t>Nombre o razón social de la persona física o moral a favor de quien se expide la</w:t>
      </w:r>
      <w:r w:rsidR="002D4F64" w:rsidRPr="001B04BA">
        <w:rPr>
          <w:rFonts w:ascii="Arial" w:hAnsi="Arial" w:cs="Arial"/>
          <w:sz w:val="20"/>
          <w:szCs w:val="20"/>
        </w:rPr>
        <w:t xml:space="preserve"> </w:t>
      </w:r>
      <w:r w:rsidRPr="001B04BA">
        <w:rPr>
          <w:rFonts w:ascii="Arial" w:hAnsi="Arial" w:cs="Arial"/>
          <w:sz w:val="20"/>
          <w:szCs w:val="20"/>
        </w:rPr>
        <w:t>Opinión, Constancia o Autorización Municipal.</w:t>
      </w:r>
      <w:r w:rsidR="002D4F64" w:rsidRPr="001B04BA">
        <w:rPr>
          <w:rFonts w:ascii="Arial" w:hAnsi="Arial" w:cs="Arial"/>
          <w:sz w:val="20"/>
          <w:szCs w:val="20"/>
        </w:rPr>
        <w:t xml:space="preserve"> </w:t>
      </w:r>
      <w:r w:rsidRPr="001B04BA">
        <w:rPr>
          <w:rFonts w:ascii="Arial" w:hAnsi="Arial" w:cs="Arial"/>
          <w:b/>
          <w:sz w:val="16"/>
          <w:szCs w:val="16"/>
        </w:rPr>
        <w:t>Aprobación publicada en la Gaceta Municipal Nº. 55-I, de fecha 18 de febrero de 2019</w:t>
      </w:r>
      <w:r w:rsidR="002D4F64" w:rsidRPr="001B04BA">
        <w:rPr>
          <w:rFonts w:ascii="Arial" w:hAnsi="Arial" w:cs="Arial"/>
          <w:b/>
          <w:sz w:val="16"/>
          <w:szCs w:val="16"/>
        </w:rPr>
        <w:t xml:space="preserve"> </w:t>
      </w:r>
      <w:r w:rsidRPr="001B04BA">
        <w:rPr>
          <w:rFonts w:ascii="Arial" w:hAnsi="Arial" w:cs="Arial"/>
          <w:b/>
          <w:sz w:val="16"/>
          <w:szCs w:val="16"/>
        </w:rPr>
        <w:t>Publicación:18/02/2019 Última modificación: 18/02/2019</w:t>
      </w:r>
    </w:p>
    <w:p w14:paraId="2EEDD3DA" w14:textId="77777777" w:rsidR="00BF6D57" w:rsidRDefault="00BF6D57" w:rsidP="001B04BA">
      <w:pPr>
        <w:spacing w:after="0" w:line="240" w:lineRule="auto"/>
        <w:jc w:val="both"/>
        <w:rPr>
          <w:rFonts w:ascii="Arial" w:hAnsi="Arial" w:cs="Arial"/>
          <w:sz w:val="20"/>
          <w:szCs w:val="20"/>
        </w:rPr>
      </w:pPr>
    </w:p>
    <w:p w14:paraId="549DD974" w14:textId="6155AD7F"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Denominación del Establecimiento.</w:t>
      </w:r>
    </w:p>
    <w:p w14:paraId="09A0A5B4" w14:textId="77777777" w:rsidR="00BF6D57" w:rsidRDefault="00BF6D57" w:rsidP="001B04BA">
      <w:pPr>
        <w:spacing w:after="0" w:line="240" w:lineRule="auto"/>
        <w:jc w:val="both"/>
        <w:rPr>
          <w:rFonts w:ascii="Arial" w:hAnsi="Arial" w:cs="Arial"/>
          <w:sz w:val="20"/>
          <w:szCs w:val="20"/>
        </w:rPr>
      </w:pPr>
    </w:p>
    <w:p w14:paraId="46AC0F08" w14:textId="7E973386"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Ubicación del Establecimiento.</w:t>
      </w:r>
    </w:p>
    <w:p w14:paraId="7618BE53" w14:textId="77777777" w:rsidR="00BF6D57" w:rsidRDefault="00BF6D57" w:rsidP="001B04BA">
      <w:pPr>
        <w:spacing w:after="0" w:line="240" w:lineRule="auto"/>
        <w:jc w:val="both"/>
        <w:rPr>
          <w:rFonts w:ascii="Arial" w:hAnsi="Arial" w:cs="Arial"/>
          <w:sz w:val="20"/>
          <w:szCs w:val="20"/>
        </w:rPr>
      </w:pPr>
    </w:p>
    <w:p w14:paraId="51C98238" w14:textId="017B6685"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Giro que corresponda al establecimiento, conforme a la clasificación prevista en la Ley.</w:t>
      </w:r>
    </w:p>
    <w:p w14:paraId="4E7C2589" w14:textId="77777777" w:rsidR="00BF6D57" w:rsidRDefault="00BF6D57" w:rsidP="001B04BA">
      <w:pPr>
        <w:spacing w:after="0" w:line="240" w:lineRule="auto"/>
        <w:jc w:val="both"/>
        <w:rPr>
          <w:rFonts w:ascii="Arial" w:hAnsi="Arial" w:cs="Arial"/>
          <w:sz w:val="20"/>
          <w:szCs w:val="20"/>
        </w:rPr>
      </w:pPr>
    </w:p>
    <w:p w14:paraId="3A956FCB" w14:textId="4A4EDCDF"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Número de folio consecutivo.</w:t>
      </w:r>
    </w:p>
    <w:p w14:paraId="0B1AE228" w14:textId="77777777" w:rsidR="00BF6D57" w:rsidRDefault="00BF6D57" w:rsidP="001B04BA">
      <w:pPr>
        <w:spacing w:after="0" w:line="240" w:lineRule="auto"/>
        <w:jc w:val="both"/>
        <w:rPr>
          <w:rFonts w:ascii="Arial" w:hAnsi="Arial" w:cs="Arial"/>
          <w:sz w:val="20"/>
          <w:szCs w:val="20"/>
        </w:rPr>
      </w:pPr>
    </w:p>
    <w:p w14:paraId="11EE833C" w14:textId="095E8B83"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Fecha de emisión.</w:t>
      </w:r>
    </w:p>
    <w:p w14:paraId="25EA35C8" w14:textId="77777777" w:rsidR="00BF6D57" w:rsidRDefault="00BF6D57" w:rsidP="001B04BA">
      <w:pPr>
        <w:spacing w:after="0" w:line="240" w:lineRule="auto"/>
        <w:jc w:val="both"/>
        <w:rPr>
          <w:rFonts w:ascii="Arial" w:hAnsi="Arial" w:cs="Arial"/>
          <w:sz w:val="20"/>
          <w:szCs w:val="20"/>
        </w:rPr>
      </w:pPr>
    </w:p>
    <w:p w14:paraId="062D4907" w14:textId="511ECEA3"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Nombre y firma de la persona titular de la Subdirección.</w:t>
      </w:r>
    </w:p>
    <w:p w14:paraId="7A77BF01" w14:textId="77777777" w:rsidR="00BF6D57" w:rsidRDefault="00BF6D57" w:rsidP="001B04BA">
      <w:pPr>
        <w:spacing w:after="0" w:line="240" w:lineRule="auto"/>
        <w:jc w:val="both"/>
        <w:rPr>
          <w:rFonts w:ascii="Arial" w:hAnsi="Arial" w:cs="Arial"/>
          <w:sz w:val="20"/>
          <w:szCs w:val="20"/>
        </w:rPr>
      </w:pPr>
    </w:p>
    <w:p w14:paraId="125735D0" w14:textId="58BA345D"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Sello de la Subdirección.</w:t>
      </w:r>
    </w:p>
    <w:p w14:paraId="74021876" w14:textId="77777777" w:rsidR="00BF6D57" w:rsidRDefault="00BF6D57" w:rsidP="001B04BA">
      <w:pPr>
        <w:spacing w:after="0" w:line="240" w:lineRule="auto"/>
        <w:jc w:val="both"/>
        <w:rPr>
          <w:rFonts w:ascii="Arial" w:hAnsi="Arial" w:cs="Arial"/>
          <w:sz w:val="20"/>
          <w:szCs w:val="20"/>
        </w:rPr>
      </w:pPr>
    </w:p>
    <w:p w14:paraId="36B81CBE" w14:textId="0AB8F0FF"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Nombre y firma de la persona titular del Departamento de Alcoholes; y</w:t>
      </w:r>
    </w:p>
    <w:p w14:paraId="0C14887D" w14:textId="77777777" w:rsidR="00BF6D57" w:rsidRDefault="00BF6D57" w:rsidP="001B04BA">
      <w:pPr>
        <w:spacing w:after="0" w:line="240" w:lineRule="auto"/>
        <w:jc w:val="both"/>
        <w:rPr>
          <w:rFonts w:ascii="Arial" w:hAnsi="Arial" w:cs="Arial"/>
          <w:sz w:val="20"/>
          <w:szCs w:val="20"/>
        </w:rPr>
      </w:pPr>
    </w:p>
    <w:p w14:paraId="503376FF" w14:textId="791EB4A9"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Los demás que así se consideren convenientes.</w:t>
      </w:r>
    </w:p>
    <w:p w14:paraId="2A05B3A1" w14:textId="77777777" w:rsidR="00BF6D57" w:rsidRPr="00BF6D57" w:rsidRDefault="00BF6D57" w:rsidP="00BF6D57">
      <w:pPr>
        <w:spacing w:after="0" w:line="240" w:lineRule="auto"/>
        <w:ind w:left="567"/>
        <w:jc w:val="both"/>
        <w:rPr>
          <w:rFonts w:ascii="Arial" w:hAnsi="Arial" w:cs="Arial"/>
          <w:sz w:val="20"/>
          <w:szCs w:val="20"/>
        </w:rPr>
      </w:pPr>
    </w:p>
    <w:p w14:paraId="1377426E" w14:textId="21FB5490"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34</w:t>
      </w:r>
      <w:r w:rsidRPr="00D82AE6">
        <w:rPr>
          <w:rFonts w:ascii="Arial" w:hAnsi="Arial" w:cs="Arial"/>
          <w:sz w:val="20"/>
          <w:szCs w:val="20"/>
        </w:rPr>
        <w:t>. Las Autorizaciones, Constancias y Opiniones que otorga el Municipio a los</w:t>
      </w:r>
      <w:r w:rsidR="00790068">
        <w:rPr>
          <w:rFonts w:ascii="Arial" w:hAnsi="Arial" w:cs="Arial"/>
          <w:sz w:val="20"/>
          <w:szCs w:val="20"/>
        </w:rPr>
        <w:t xml:space="preserve"> </w:t>
      </w:r>
      <w:r w:rsidRPr="00D82AE6">
        <w:rPr>
          <w:rFonts w:ascii="Arial" w:hAnsi="Arial" w:cs="Arial"/>
          <w:sz w:val="20"/>
          <w:szCs w:val="20"/>
        </w:rPr>
        <w:t>establecimientos y lugares en los que se vendan bebidas al copeo o en envase abierto</w:t>
      </w:r>
      <w:r w:rsidR="00790068">
        <w:rPr>
          <w:rFonts w:ascii="Arial" w:hAnsi="Arial" w:cs="Arial"/>
          <w:sz w:val="20"/>
          <w:szCs w:val="20"/>
        </w:rPr>
        <w:t xml:space="preserve"> </w:t>
      </w:r>
      <w:r w:rsidRPr="00D82AE6">
        <w:rPr>
          <w:rFonts w:ascii="Arial" w:hAnsi="Arial" w:cs="Arial"/>
          <w:sz w:val="20"/>
          <w:szCs w:val="20"/>
        </w:rPr>
        <w:t xml:space="preserve">regulados por este Reglamento, </w:t>
      </w:r>
      <w:r w:rsidR="00DD2A3E" w:rsidRPr="00D82AE6">
        <w:rPr>
          <w:rFonts w:ascii="Arial" w:hAnsi="Arial" w:cs="Arial"/>
          <w:sz w:val="20"/>
          <w:szCs w:val="20"/>
        </w:rPr>
        <w:t xml:space="preserve">se </w:t>
      </w:r>
      <w:r w:rsidR="00DD2A3E">
        <w:rPr>
          <w:rFonts w:ascii="Arial" w:hAnsi="Arial" w:cs="Arial"/>
          <w:sz w:val="20"/>
          <w:szCs w:val="20"/>
        </w:rPr>
        <w:lastRenderedPageBreak/>
        <w:t>clasificarán</w:t>
      </w:r>
      <w:r w:rsidRPr="00D82AE6">
        <w:rPr>
          <w:rFonts w:ascii="Arial" w:hAnsi="Arial" w:cs="Arial"/>
          <w:sz w:val="20"/>
          <w:szCs w:val="20"/>
        </w:rPr>
        <w:t xml:space="preserve"> según las actividades comerciales en Tipos de</w:t>
      </w:r>
      <w:r w:rsidR="00790068">
        <w:rPr>
          <w:rFonts w:ascii="Arial" w:hAnsi="Arial" w:cs="Arial"/>
          <w:sz w:val="20"/>
          <w:szCs w:val="20"/>
        </w:rPr>
        <w:t xml:space="preserve"> </w:t>
      </w:r>
      <w:r w:rsidRPr="00D82AE6">
        <w:rPr>
          <w:rFonts w:ascii="Arial" w:hAnsi="Arial" w:cs="Arial"/>
          <w:sz w:val="20"/>
          <w:szCs w:val="20"/>
        </w:rPr>
        <w:t>autorizaciones, los cuales, dependiendo la actividad que realice se regulará su horario o la</w:t>
      </w:r>
      <w:r w:rsidR="00790068">
        <w:rPr>
          <w:rFonts w:ascii="Arial" w:hAnsi="Arial" w:cs="Arial"/>
          <w:sz w:val="20"/>
          <w:szCs w:val="20"/>
        </w:rPr>
        <w:t xml:space="preserve"> </w:t>
      </w:r>
      <w:r w:rsidRPr="00D82AE6">
        <w:rPr>
          <w:rFonts w:ascii="Arial" w:hAnsi="Arial" w:cs="Arial"/>
          <w:sz w:val="20"/>
          <w:szCs w:val="20"/>
        </w:rPr>
        <w:t>entrada a menores de edad según sea el caso:</w:t>
      </w:r>
    </w:p>
    <w:p w14:paraId="613C2B9C" w14:textId="77777777" w:rsidR="005521EF" w:rsidRPr="00D82AE6" w:rsidRDefault="005521EF" w:rsidP="002D4F64">
      <w:pPr>
        <w:spacing w:line="240" w:lineRule="auto"/>
        <w:ind w:left="567"/>
        <w:jc w:val="both"/>
        <w:rPr>
          <w:rFonts w:ascii="Arial" w:hAnsi="Arial" w:cs="Arial"/>
          <w:sz w:val="20"/>
          <w:szCs w:val="20"/>
        </w:rPr>
      </w:pPr>
      <w:r w:rsidRPr="00D82AE6">
        <w:rPr>
          <w:rFonts w:ascii="Arial" w:hAnsi="Arial" w:cs="Arial"/>
          <w:sz w:val="20"/>
          <w:szCs w:val="20"/>
        </w:rPr>
        <w:t>a) TIPO I. Con acceso únicamente para personas mayores de edad.</w:t>
      </w:r>
    </w:p>
    <w:p w14:paraId="5C61DB9C" w14:textId="77777777" w:rsidR="005521EF" w:rsidRPr="00D82AE6" w:rsidRDefault="005521EF" w:rsidP="002D4F64">
      <w:pPr>
        <w:spacing w:line="240" w:lineRule="auto"/>
        <w:ind w:left="567"/>
        <w:jc w:val="both"/>
        <w:rPr>
          <w:rFonts w:ascii="Arial" w:hAnsi="Arial" w:cs="Arial"/>
          <w:sz w:val="20"/>
          <w:szCs w:val="20"/>
        </w:rPr>
      </w:pPr>
      <w:r w:rsidRPr="00D82AE6">
        <w:rPr>
          <w:rFonts w:ascii="Arial" w:hAnsi="Arial" w:cs="Arial"/>
          <w:sz w:val="20"/>
          <w:szCs w:val="20"/>
        </w:rPr>
        <w:t>b) TIPO II. Entrada a todo el público.</w:t>
      </w:r>
    </w:p>
    <w:p w14:paraId="5D5698D6" w14:textId="3E6C1C9C" w:rsidR="005521EF" w:rsidRPr="00D82AE6" w:rsidRDefault="005521EF" w:rsidP="002D4F64">
      <w:pPr>
        <w:spacing w:line="240" w:lineRule="auto"/>
        <w:ind w:left="567"/>
        <w:jc w:val="both"/>
        <w:rPr>
          <w:rFonts w:ascii="Arial" w:hAnsi="Arial" w:cs="Arial"/>
          <w:sz w:val="20"/>
          <w:szCs w:val="20"/>
        </w:rPr>
      </w:pPr>
      <w:r w:rsidRPr="00D82AE6">
        <w:rPr>
          <w:rFonts w:ascii="Arial" w:hAnsi="Arial" w:cs="Arial"/>
          <w:sz w:val="20"/>
          <w:szCs w:val="20"/>
        </w:rPr>
        <w:t>c) TIPO III. Aquellos referidos en la Ley que pueden tener venta de alimentos y que en forma</w:t>
      </w:r>
      <w:r w:rsidR="00B93A11">
        <w:rPr>
          <w:rFonts w:ascii="Arial" w:hAnsi="Arial" w:cs="Arial"/>
          <w:sz w:val="20"/>
          <w:szCs w:val="20"/>
        </w:rPr>
        <w:t xml:space="preserve"> </w:t>
      </w:r>
      <w:r w:rsidRPr="00D82AE6">
        <w:rPr>
          <w:rFonts w:ascii="Arial" w:hAnsi="Arial" w:cs="Arial"/>
          <w:sz w:val="20"/>
          <w:szCs w:val="20"/>
        </w:rPr>
        <w:t>complementaria puede expender bebidas alcohólicas y cuya permanencia de menores de edad</w:t>
      </w:r>
      <w:r w:rsidR="00B93A11">
        <w:rPr>
          <w:rFonts w:ascii="Arial" w:hAnsi="Arial" w:cs="Arial"/>
          <w:sz w:val="20"/>
          <w:szCs w:val="20"/>
        </w:rPr>
        <w:t xml:space="preserve"> </w:t>
      </w:r>
      <w:r w:rsidRPr="00D82AE6">
        <w:rPr>
          <w:rFonts w:ascii="Arial" w:hAnsi="Arial" w:cs="Arial"/>
          <w:sz w:val="20"/>
          <w:szCs w:val="20"/>
        </w:rPr>
        <w:t>será restringida hasta las 22:00 horas.</w:t>
      </w:r>
    </w:p>
    <w:p w14:paraId="3CCF3A27" w14:textId="1BEE3B92" w:rsidR="005521EF" w:rsidRPr="00B93A11" w:rsidRDefault="005521EF" w:rsidP="00E56F0A">
      <w:pPr>
        <w:spacing w:line="240" w:lineRule="auto"/>
        <w:jc w:val="both"/>
        <w:rPr>
          <w:rFonts w:ascii="Arial" w:hAnsi="Arial" w:cs="Arial"/>
          <w:b/>
          <w:sz w:val="20"/>
          <w:szCs w:val="20"/>
        </w:rPr>
      </w:pPr>
      <w:r w:rsidRPr="00D82AE6">
        <w:rPr>
          <w:rFonts w:ascii="Arial" w:hAnsi="Arial" w:cs="Arial"/>
          <w:sz w:val="20"/>
          <w:szCs w:val="20"/>
        </w:rPr>
        <w:t>Para términos del párrafo anterior, la Subdirección podrá en cualquier momento cambiar el Tipo</w:t>
      </w:r>
      <w:r w:rsidR="00B93A11">
        <w:rPr>
          <w:rFonts w:ascii="Arial" w:hAnsi="Arial" w:cs="Arial"/>
          <w:sz w:val="20"/>
          <w:szCs w:val="20"/>
        </w:rPr>
        <w:t xml:space="preserve"> </w:t>
      </w:r>
      <w:r w:rsidRPr="00D82AE6">
        <w:rPr>
          <w:rFonts w:ascii="Arial" w:hAnsi="Arial" w:cs="Arial"/>
          <w:sz w:val="20"/>
          <w:szCs w:val="20"/>
        </w:rPr>
        <w:t>de autorización a fin de adecuarse a la realidad según lo determine la propia Subdirección,</w:t>
      </w:r>
      <w:r w:rsidR="00B93A11">
        <w:rPr>
          <w:rFonts w:ascii="Arial" w:hAnsi="Arial" w:cs="Arial"/>
          <w:sz w:val="20"/>
          <w:szCs w:val="20"/>
        </w:rPr>
        <w:t xml:space="preserve"> </w:t>
      </w:r>
      <w:r w:rsidRPr="00D82AE6">
        <w:rPr>
          <w:rFonts w:ascii="Arial" w:hAnsi="Arial" w:cs="Arial"/>
          <w:sz w:val="20"/>
          <w:szCs w:val="20"/>
        </w:rPr>
        <w:t>advirtiendo al propietario del establecimiento las causas y motivos por el cual se pretende</w:t>
      </w:r>
      <w:r w:rsidR="00B93A11">
        <w:rPr>
          <w:rFonts w:ascii="Arial" w:hAnsi="Arial" w:cs="Arial"/>
          <w:sz w:val="20"/>
          <w:szCs w:val="20"/>
        </w:rPr>
        <w:t xml:space="preserve"> </w:t>
      </w:r>
      <w:r w:rsidRPr="00D82AE6">
        <w:rPr>
          <w:rFonts w:ascii="Arial" w:hAnsi="Arial" w:cs="Arial"/>
          <w:sz w:val="20"/>
          <w:szCs w:val="20"/>
        </w:rPr>
        <w:t>realizar dicho cambio; el propietario podrá manifestar lo que a su derecho convenga.</w:t>
      </w:r>
      <w:r w:rsidR="00B93A11">
        <w:rPr>
          <w:rFonts w:ascii="Arial" w:hAnsi="Arial" w:cs="Arial"/>
          <w:sz w:val="20"/>
          <w:szCs w:val="20"/>
        </w:rPr>
        <w:t xml:space="preserve"> </w:t>
      </w:r>
    </w:p>
    <w:p w14:paraId="02C4433B" w14:textId="77777777" w:rsidR="00B93A11" w:rsidRPr="00D82AE6" w:rsidRDefault="00B93A11" w:rsidP="00E56F0A">
      <w:pPr>
        <w:spacing w:line="240" w:lineRule="auto"/>
        <w:jc w:val="both"/>
        <w:rPr>
          <w:rFonts w:ascii="Arial" w:hAnsi="Arial" w:cs="Arial"/>
          <w:sz w:val="20"/>
          <w:szCs w:val="20"/>
        </w:rPr>
      </w:pPr>
    </w:p>
    <w:p w14:paraId="74F6AEF3" w14:textId="1D035F86"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VI</w:t>
      </w:r>
    </w:p>
    <w:p w14:paraId="36A296BD" w14:textId="25744EC1" w:rsidR="005521EF" w:rsidRPr="00DD2A3E" w:rsidRDefault="005521EF" w:rsidP="00DD2A3E">
      <w:pPr>
        <w:spacing w:after="0" w:line="240" w:lineRule="auto"/>
        <w:jc w:val="center"/>
        <w:rPr>
          <w:rFonts w:ascii="Arial" w:hAnsi="Arial" w:cs="Arial"/>
          <w:bCs/>
        </w:rPr>
      </w:pPr>
      <w:r w:rsidRPr="00DD2A3E">
        <w:rPr>
          <w:rFonts w:ascii="Arial" w:hAnsi="Arial" w:cs="Arial"/>
          <w:bCs/>
        </w:rPr>
        <w:t>DE LOS DERECHOS, OBLIGACIONES Y PROHIBICIONES DE LOS</w:t>
      </w:r>
    </w:p>
    <w:p w14:paraId="167DB13F" w14:textId="1935FD3D" w:rsidR="005521EF" w:rsidRDefault="005521EF" w:rsidP="00DD2A3E">
      <w:pPr>
        <w:spacing w:after="0" w:line="240" w:lineRule="auto"/>
        <w:jc w:val="center"/>
        <w:rPr>
          <w:rFonts w:ascii="Arial" w:hAnsi="Arial" w:cs="Arial"/>
          <w:b/>
          <w:bCs/>
        </w:rPr>
      </w:pPr>
      <w:r w:rsidRPr="00DD2A3E">
        <w:rPr>
          <w:rFonts w:ascii="Arial" w:hAnsi="Arial" w:cs="Arial"/>
          <w:bCs/>
        </w:rPr>
        <w:t>TITULARES DE LAS</w:t>
      </w:r>
      <w:r w:rsidR="00B93A11" w:rsidRPr="00DD2A3E">
        <w:rPr>
          <w:rFonts w:ascii="Arial" w:hAnsi="Arial" w:cs="Arial"/>
          <w:bCs/>
        </w:rPr>
        <w:t xml:space="preserve"> </w:t>
      </w:r>
      <w:r w:rsidRPr="00DD2A3E">
        <w:rPr>
          <w:rFonts w:ascii="Arial" w:hAnsi="Arial" w:cs="Arial"/>
          <w:bCs/>
        </w:rPr>
        <w:t>LICENCIAS</w:t>
      </w:r>
    </w:p>
    <w:p w14:paraId="4740CAFA" w14:textId="77777777" w:rsidR="00DD2A3E" w:rsidRPr="00D82AE6" w:rsidRDefault="00DD2A3E" w:rsidP="00DD2A3E">
      <w:pPr>
        <w:spacing w:after="0" w:line="240" w:lineRule="auto"/>
        <w:jc w:val="center"/>
        <w:rPr>
          <w:rFonts w:ascii="Arial" w:hAnsi="Arial" w:cs="Arial"/>
          <w:sz w:val="20"/>
          <w:szCs w:val="20"/>
        </w:rPr>
      </w:pPr>
    </w:p>
    <w:p w14:paraId="2429C26D" w14:textId="0FFACAFA"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35</w:t>
      </w:r>
      <w:r w:rsidRPr="00D82AE6">
        <w:rPr>
          <w:rFonts w:ascii="Arial" w:hAnsi="Arial" w:cs="Arial"/>
          <w:sz w:val="20"/>
          <w:szCs w:val="20"/>
        </w:rPr>
        <w:t>. Son obligaciones de las personas titulares, administradoras, empleadas,</w:t>
      </w:r>
      <w:r w:rsidR="00790068">
        <w:rPr>
          <w:rFonts w:ascii="Arial" w:hAnsi="Arial" w:cs="Arial"/>
          <w:sz w:val="20"/>
          <w:szCs w:val="20"/>
        </w:rPr>
        <w:t xml:space="preserve"> </w:t>
      </w:r>
      <w:r w:rsidRPr="00D82AE6">
        <w:rPr>
          <w:rFonts w:ascii="Arial" w:hAnsi="Arial" w:cs="Arial"/>
          <w:sz w:val="20"/>
          <w:szCs w:val="20"/>
        </w:rPr>
        <w:t>operadoras y representantes de los establecimientos en los que se vendan, distribuyan o</w:t>
      </w:r>
      <w:r w:rsidR="00790068">
        <w:rPr>
          <w:rFonts w:ascii="Arial" w:hAnsi="Arial" w:cs="Arial"/>
          <w:sz w:val="20"/>
          <w:szCs w:val="20"/>
        </w:rPr>
        <w:t xml:space="preserve"> </w:t>
      </w:r>
      <w:r w:rsidRPr="00D82AE6">
        <w:rPr>
          <w:rFonts w:ascii="Arial" w:hAnsi="Arial" w:cs="Arial"/>
          <w:sz w:val="20"/>
          <w:szCs w:val="20"/>
        </w:rPr>
        <w:t>consuman bebidas alcohólicas las siguientes:</w:t>
      </w:r>
    </w:p>
    <w:p w14:paraId="3E22BCFA" w14:textId="4B0E22CD"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Contar con original o copia certificada en lugar visible, de la Licencia o el Permiso</w:t>
      </w:r>
      <w:r w:rsidR="00D60669" w:rsidRPr="00D60669">
        <w:rPr>
          <w:rFonts w:ascii="Arial" w:hAnsi="Arial" w:cs="Arial"/>
          <w:sz w:val="20"/>
          <w:szCs w:val="20"/>
        </w:rPr>
        <w:t xml:space="preserve"> </w:t>
      </w:r>
      <w:r w:rsidRPr="00D60669">
        <w:rPr>
          <w:rFonts w:ascii="Arial" w:hAnsi="Arial" w:cs="Arial"/>
          <w:sz w:val="20"/>
          <w:szCs w:val="20"/>
        </w:rPr>
        <w:t>Provisional que emite la Dirección de Gobernación.</w:t>
      </w:r>
    </w:p>
    <w:p w14:paraId="68199E22" w14:textId="77777777" w:rsidR="002D4F64" w:rsidRPr="002D4F64" w:rsidRDefault="002D4F64" w:rsidP="00D60669">
      <w:pPr>
        <w:spacing w:after="0" w:line="240" w:lineRule="auto"/>
        <w:jc w:val="both"/>
        <w:rPr>
          <w:rFonts w:ascii="Arial" w:hAnsi="Arial" w:cs="Arial"/>
          <w:sz w:val="20"/>
          <w:szCs w:val="20"/>
        </w:rPr>
      </w:pPr>
    </w:p>
    <w:p w14:paraId="24032C3A" w14:textId="631E852A"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 xml:space="preserve">Exhibir en su caso con Permiso de extensión de horario que otorga la </w:t>
      </w:r>
      <w:r w:rsidR="00B702DA" w:rsidRPr="00D60669">
        <w:rPr>
          <w:rFonts w:ascii="Arial" w:hAnsi="Arial" w:cs="Arial"/>
          <w:sz w:val="20"/>
          <w:szCs w:val="20"/>
        </w:rPr>
        <w:t>autoridad correspondiente</w:t>
      </w:r>
      <w:r w:rsidRPr="00D60669">
        <w:rPr>
          <w:rFonts w:ascii="Arial" w:hAnsi="Arial" w:cs="Arial"/>
          <w:sz w:val="20"/>
          <w:szCs w:val="20"/>
        </w:rPr>
        <w:t xml:space="preserve"> en un lugar visible.</w:t>
      </w:r>
    </w:p>
    <w:p w14:paraId="5A1B16E3" w14:textId="77777777" w:rsidR="002D4F64" w:rsidRPr="002D4F64" w:rsidRDefault="002D4F64" w:rsidP="00D60669">
      <w:pPr>
        <w:spacing w:after="0" w:line="240" w:lineRule="auto"/>
        <w:jc w:val="both"/>
        <w:rPr>
          <w:rFonts w:ascii="Arial" w:hAnsi="Arial" w:cs="Arial"/>
          <w:sz w:val="20"/>
          <w:szCs w:val="20"/>
        </w:rPr>
      </w:pPr>
    </w:p>
    <w:p w14:paraId="13DD8853" w14:textId="4E76AC51"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Destinar el establecimiento exclusivamente para las actividades del giro que</w:t>
      </w:r>
      <w:r w:rsidR="00B702DA" w:rsidRPr="00D60669">
        <w:rPr>
          <w:rFonts w:ascii="Arial" w:hAnsi="Arial" w:cs="Arial"/>
          <w:sz w:val="20"/>
          <w:szCs w:val="20"/>
        </w:rPr>
        <w:t xml:space="preserve"> </w:t>
      </w:r>
      <w:r w:rsidRPr="00D60669">
        <w:rPr>
          <w:rFonts w:ascii="Arial" w:hAnsi="Arial" w:cs="Arial"/>
          <w:sz w:val="20"/>
          <w:szCs w:val="20"/>
        </w:rPr>
        <w:t>especifique la Licencia o Permiso.</w:t>
      </w:r>
    </w:p>
    <w:p w14:paraId="3A1D80BB" w14:textId="77777777" w:rsidR="002D4F64" w:rsidRPr="002D4F64" w:rsidRDefault="002D4F64" w:rsidP="00D60669">
      <w:pPr>
        <w:spacing w:after="0" w:line="240" w:lineRule="auto"/>
        <w:jc w:val="both"/>
        <w:rPr>
          <w:rFonts w:ascii="Arial" w:hAnsi="Arial" w:cs="Arial"/>
          <w:sz w:val="20"/>
          <w:szCs w:val="20"/>
        </w:rPr>
      </w:pPr>
    </w:p>
    <w:p w14:paraId="4C4C371C" w14:textId="55BE56C8"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Tener instalaciones higiénicas, adecuadas y seguras según el giro, de acuerdo a las</w:t>
      </w:r>
      <w:r w:rsidR="00B702DA" w:rsidRPr="00D60669">
        <w:rPr>
          <w:rFonts w:ascii="Arial" w:hAnsi="Arial" w:cs="Arial"/>
          <w:sz w:val="20"/>
          <w:szCs w:val="20"/>
        </w:rPr>
        <w:t xml:space="preserve"> </w:t>
      </w:r>
      <w:r w:rsidRPr="00D60669">
        <w:rPr>
          <w:rFonts w:ascii="Arial" w:hAnsi="Arial" w:cs="Arial"/>
          <w:sz w:val="20"/>
          <w:szCs w:val="20"/>
        </w:rPr>
        <w:t>disposiciones legales que les sean aplicables.</w:t>
      </w:r>
    </w:p>
    <w:p w14:paraId="09D5B8CC" w14:textId="77777777" w:rsidR="002D4F64" w:rsidRPr="002D4F64" w:rsidRDefault="002D4F64" w:rsidP="00D60669">
      <w:pPr>
        <w:spacing w:after="0" w:line="240" w:lineRule="auto"/>
        <w:jc w:val="both"/>
        <w:rPr>
          <w:rFonts w:ascii="Arial" w:hAnsi="Arial" w:cs="Arial"/>
          <w:sz w:val="20"/>
          <w:szCs w:val="20"/>
        </w:rPr>
      </w:pPr>
    </w:p>
    <w:p w14:paraId="2D11546B" w14:textId="3E6BAF25"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 xml:space="preserve">Verificar </w:t>
      </w:r>
      <w:r w:rsidR="002D4F64" w:rsidRPr="00D60669">
        <w:rPr>
          <w:rFonts w:ascii="Arial" w:hAnsi="Arial" w:cs="Arial"/>
          <w:sz w:val="20"/>
          <w:szCs w:val="20"/>
        </w:rPr>
        <w:t>que</w:t>
      </w:r>
      <w:r w:rsidRPr="00D60669">
        <w:rPr>
          <w:rFonts w:ascii="Arial" w:hAnsi="Arial" w:cs="Arial"/>
          <w:sz w:val="20"/>
          <w:szCs w:val="20"/>
        </w:rPr>
        <w:t xml:space="preserve"> las bebidas que se expenden, cuentan con la debida autorización</w:t>
      </w:r>
      <w:r w:rsidR="00B702DA" w:rsidRPr="00D60669">
        <w:rPr>
          <w:rFonts w:ascii="Arial" w:hAnsi="Arial" w:cs="Arial"/>
          <w:sz w:val="20"/>
          <w:szCs w:val="20"/>
        </w:rPr>
        <w:t xml:space="preserve"> </w:t>
      </w:r>
      <w:r w:rsidRPr="00D60669">
        <w:rPr>
          <w:rFonts w:ascii="Arial" w:hAnsi="Arial" w:cs="Arial"/>
          <w:sz w:val="20"/>
          <w:szCs w:val="20"/>
        </w:rPr>
        <w:t>oficial, para su venta, distribución y consumo.</w:t>
      </w:r>
    </w:p>
    <w:p w14:paraId="0A1A1B1F" w14:textId="77777777" w:rsidR="002D4F64" w:rsidRPr="002D4F64" w:rsidRDefault="002D4F64" w:rsidP="00D60669">
      <w:pPr>
        <w:spacing w:after="0" w:line="240" w:lineRule="auto"/>
        <w:jc w:val="both"/>
        <w:rPr>
          <w:rFonts w:ascii="Arial" w:hAnsi="Arial" w:cs="Arial"/>
          <w:sz w:val="20"/>
          <w:szCs w:val="20"/>
        </w:rPr>
      </w:pPr>
    </w:p>
    <w:p w14:paraId="0CE0612B" w14:textId="19DCF311"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Cumplir con el horario autorizado para tales efectos.</w:t>
      </w:r>
    </w:p>
    <w:p w14:paraId="4C65A2F9" w14:textId="77777777" w:rsidR="002D4F64" w:rsidRPr="002D4F64" w:rsidRDefault="002D4F64" w:rsidP="00D60669">
      <w:pPr>
        <w:spacing w:after="0" w:line="240" w:lineRule="auto"/>
        <w:jc w:val="both"/>
        <w:rPr>
          <w:rFonts w:ascii="Arial" w:hAnsi="Arial" w:cs="Arial"/>
          <w:sz w:val="20"/>
          <w:szCs w:val="20"/>
        </w:rPr>
      </w:pPr>
    </w:p>
    <w:p w14:paraId="6D48F3DC" w14:textId="393F67A3"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Permitir visitas de verificación o inspección, conforme a las disposiciones establecidas</w:t>
      </w:r>
      <w:r w:rsidR="00B702DA" w:rsidRPr="00D60669">
        <w:rPr>
          <w:rFonts w:ascii="Arial" w:hAnsi="Arial" w:cs="Arial"/>
          <w:sz w:val="20"/>
          <w:szCs w:val="20"/>
        </w:rPr>
        <w:t xml:space="preserve"> </w:t>
      </w:r>
      <w:r w:rsidRPr="00D60669">
        <w:rPr>
          <w:rFonts w:ascii="Arial" w:hAnsi="Arial" w:cs="Arial"/>
          <w:sz w:val="20"/>
          <w:szCs w:val="20"/>
        </w:rPr>
        <w:t>en la Ley y este ordenamiento.</w:t>
      </w:r>
    </w:p>
    <w:p w14:paraId="784177E8" w14:textId="77777777" w:rsidR="002D4F64" w:rsidRPr="002D4F64" w:rsidRDefault="002D4F64" w:rsidP="00D60669">
      <w:pPr>
        <w:spacing w:after="0" w:line="240" w:lineRule="auto"/>
        <w:jc w:val="both"/>
        <w:rPr>
          <w:rFonts w:ascii="Arial" w:hAnsi="Arial" w:cs="Arial"/>
          <w:sz w:val="20"/>
          <w:szCs w:val="20"/>
        </w:rPr>
      </w:pPr>
    </w:p>
    <w:p w14:paraId="22C03E27" w14:textId="72B1C791"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Suspender las actividades que en fechas y horas determinadas fije la autoridad.</w:t>
      </w:r>
    </w:p>
    <w:p w14:paraId="2942055B" w14:textId="77777777" w:rsidR="002D4F64" w:rsidRPr="002D4F64" w:rsidRDefault="002D4F64" w:rsidP="00D60669">
      <w:pPr>
        <w:spacing w:after="0" w:line="240" w:lineRule="auto"/>
        <w:jc w:val="both"/>
        <w:rPr>
          <w:rFonts w:ascii="Arial" w:hAnsi="Arial" w:cs="Arial"/>
          <w:sz w:val="20"/>
          <w:szCs w:val="20"/>
        </w:rPr>
      </w:pPr>
    </w:p>
    <w:p w14:paraId="2CB31C2A" w14:textId="2F33480A"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Avisar a la autoridad competente cuando haya menores, riñas o escándalos que alteren</w:t>
      </w:r>
      <w:r w:rsidR="00B702DA" w:rsidRPr="00D60669">
        <w:rPr>
          <w:rFonts w:ascii="Arial" w:hAnsi="Arial" w:cs="Arial"/>
          <w:sz w:val="20"/>
          <w:szCs w:val="20"/>
        </w:rPr>
        <w:t xml:space="preserve"> </w:t>
      </w:r>
      <w:r w:rsidRPr="00D60669">
        <w:rPr>
          <w:rFonts w:ascii="Arial" w:hAnsi="Arial" w:cs="Arial"/>
          <w:sz w:val="20"/>
          <w:szCs w:val="20"/>
        </w:rPr>
        <w:t>el orden o cualquier otra circunstancia que ponga en riesgo la seguridad.</w:t>
      </w:r>
    </w:p>
    <w:p w14:paraId="5D4C13D6" w14:textId="77777777" w:rsidR="002D4F64" w:rsidRPr="002D4F64" w:rsidRDefault="002D4F64" w:rsidP="00D60669">
      <w:pPr>
        <w:spacing w:after="0" w:line="240" w:lineRule="auto"/>
        <w:jc w:val="both"/>
        <w:rPr>
          <w:rFonts w:ascii="Arial" w:hAnsi="Arial" w:cs="Arial"/>
          <w:sz w:val="20"/>
          <w:szCs w:val="20"/>
        </w:rPr>
      </w:pPr>
    </w:p>
    <w:p w14:paraId="7D1B686E" w14:textId="567ACD46"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lastRenderedPageBreak/>
        <w:t>Retirar de las mesas las bebidas alcohólicas que continúen servidas al término de los</w:t>
      </w:r>
      <w:r w:rsidR="00B702DA" w:rsidRPr="00D60669">
        <w:rPr>
          <w:rFonts w:ascii="Arial" w:hAnsi="Arial" w:cs="Arial"/>
          <w:sz w:val="20"/>
          <w:szCs w:val="20"/>
        </w:rPr>
        <w:t xml:space="preserve"> </w:t>
      </w:r>
      <w:r w:rsidRPr="00D60669">
        <w:rPr>
          <w:rFonts w:ascii="Arial" w:hAnsi="Arial" w:cs="Arial"/>
          <w:sz w:val="20"/>
          <w:szCs w:val="20"/>
        </w:rPr>
        <w:t>horarios establecidos.</w:t>
      </w:r>
    </w:p>
    <w:p w14:paraId="59B3FD92" w14:textId="77777777" w:rsidR="002D4F64" w:rsidRPr="002D4F64" w:rsidRDefault="002D4F64" w:rsidP="00D60669">
      <w:pPr>
        <w:spacing w:after="0" w:line="240" w:lineRule="auto"/>
        <w:jc w:val="both"/>
        <w:rPr>
          <w:rFonts w:ascii="Arial" w:hAnsi="Arial" w:cs="Arial"/>
          <w:sz w:val="20"/>
          <w:szCs w:val="20"/>
        </w:rPr>
      </w:pPr>
    </w:p>
    <w:p w14:paraId="6041F640" w14:textId="7E018AB3" w:rsidR="005521EF" w:rsidRPr="00D60669" w:rsidRDefault="005521EF" w:rsidP="00BB0DBD">
      <w:pPr>
        <w:pStyle w:val="Prrafodelista"/>
        <w:numPr>
          <w:ilvl w:val="0"/>
          <w:numId w:val="10"/>
        </w:numPr>
        <w:spacing w:after="0" w:line="240" w:lineRule="auto"/>
        <w:jc w:val="both"/>
        <w:rPr>
          <w:rFonts w:ascii="Arial" w:hAnsi="Arial" w:cs="Arial"/>
          <w:b/>
          <w:sz w:val="16"/>
          <w:szCs w:val="16"/>
        </w:rPr>
      </w:pPr>
      <w:r w:rsidRPr="00D60669">
        <w:rPr>
          <w:rFonts w:ascii="Arial" w:hAnsi="Arial" w:cs="Arial"/>
          <w:sz w:val="20"/>
          <w:szCs w:val="20"/>
        </w:rPr>
        <w:t>Vigilar el cumplimiento del horario autorizado en lo que respecta a los Permisos</w:t>
      </w:r>
      <w:r w:rsidR="00D60669">
        <w:rPr>
          <w:rFonts w:ascii="Arial" w:hAnsi="Arial" w:cs="Arial"/>
          <w:sz w:val="20"/>
          <w:szCs w:val="20"/>
        </w:rPr>
        <w:t xml:space="preserve"> </w:t>
      </w:r>
      <w:r w:rsidR="00067F97">
        <w:rPr>
          <w:rFonts w:ascii="Arial" w:hAnsi="Arial" w:cs="Arial"/>
          <w:sz w:val="20"/>
          <w:szCs w:val="20"/>
        </w:rPr>
        <w:t>Especiales.</w:t>
      </w:r>
      <w:r w:rsidR="00B702DA" w:rsidRPr="00D60669">
        <w:rPr>
          <w:rFonts w:ascii="Arial" w:hAnsi="Arial" w:cs="Arial"/>
          <w:sz w:val="20"/>
          <w:szCs w:val="20"/>
        </w:rPr>
        <w:t xml:space="preserve"> </w:t>
      </w:r>
    </w:p>
    <w:p w14:paraId="0CA181A7" w14:textId="77777777" w:rsidR="002D4F64" w:rsidRPr="002D4F64" w:rsidRDefault="002D4F64" w:rsidP="00D60669">
      <w:pPr>
        <w:spacing w:after="0" w:line="240" w:lineRule="auto"/>
        <w:jc w:val="both"/>
        <w:rPr>
          <w:rFonts w:ascii="Arial" w:hAnsi="Arial" w:cs="Arial"/>
          <w:sz w:val="20"/>
          <w:szCs w:val="20"/>
        </w:rPr>
      </w:pPr>
    </w:p>
    <w:p w14:paraId="5BB4E0EB" w14:textId="764C0C40"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Prohibir el uso de las banquetas, las calles y los estacionamientos para la realización</w:t>
      </w:r>
      <w:r w:rsidR="00B702DA" w:rsidRPr="00D60669">
        <w:rPr>
          <w:rFonts w:ascii="Arial" w:hAnsi="Arial" w:cs="Arial"/>
          <w:sz w:val="20"/>
          <w:szCs w:val="20"/>
        </w:rPr>
        <w:t xml:space="preserve"> </w:t>
      </w:r>
      <w:r w:rsidRPr="00D60669">
        <w:rPr>
          <w:rFonts w:ascii="Arial" w:hAnsi="Arial" w:cs="Arial"/>
          <w:sz w:val="20"/>
          <w:szCs w:val="20"/>
        </w:rPr>
        <w:t>de las actividades propias del giro o espacio que no forme parte de la Licencia, salvo</w:t>
      </w:r>
      <w:r w:rsidR="00B702DA" w:rsidRPr="00D60669">
        <w:rPr>
          <w:rFonts w:ascii="Arial" w:hAnsi="Arial" w:cs="Arial"/>
          <w:sz w:val="20"/>
          <w:szCs w:val="20"/>
        </w:rPr>
        <w:t xml:space="preserve"> </w:t>
      </w:r>
      <w:r w:rsidRPr="00D60669">
        <w:rPr>
          <w:rFonts w:ascii="Arial" w:hAnsi="Arial" w:cs="Arial"/>
          <w:sz w:val="20"/>
          <w:szCs w:val="20"/>
        </w:rPr>
        <w:t>Permiso expedido por la autoridad competente.</w:t>
      </w:r>
    </w:p>
    <w:p w14:paraId="4EF2F922" w14:textId="77777777" w:rsidR="002D4F64" w:rsidRPr="002D4F64" w:rsidRDefault="002D4F64" w:rsidP="00D60669">
      <w:pPr>
        <w:spacing w:after="0" w:line="240" w:lineRule="auto"/>
        <w:jc w:val="both"/>
        <w:rPr>
          <w:rFonts w:ascii="Arial" w:hAnsi="Arial" w:cs="Arial"/>
          <w:sz w:val="20"/>
          <w:szCs w:val="20"/>
        </w:rPr>
      </w:pPr>
    </w:p>
    <w:p w14:paraId="7B1AF126" w14:textId="5CBAFBBA"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Notificar por escrito la reubicación, baja, cambio de denominación o de giro, cancelar</w:t>
      </w:r>
      <w:r w:rsidR="00B702DA" w:rsidRPr="00D60669">
        <w:rPr>
          <w:rFonts w:ascii="Arial" w:hAnsi="Arial" w:cs="Arial"/>
          <w:sz w:val="20"/>
          <w:szCs w:val="20"/>
        </w:rPr>
        <w:t xml:space="preserve"> </w:t>
      </w:r>
      <w:r w:rsidRPr="00D60669">
        <w:rPr>
          <w:rFonts w:ascii="Arial" w:hAnsi="Arial" w:cs="Arial"/>
          <w:sz w:val="20"/>
          <w:szCs w:val="20"/>
        </w:rPr>
        <w:t>cualquier otra modificación a la Licencia o al Permiso Provisional del cual se es titular,</w:t>
      </w:r>
      <w:r w:rsidR="00B702DA" w:rsidRPr="00D60669">
        <w:rPr>
          <w:rFonts w:ascii="Arial" w:hAnsi="Arial" w:cs="Arial"/>
          <w:sz w:val="20"/>
          <w:szCs w:val="20"/>
        </w:rPr>
        <w:t xml:space="preserve"> </w:t>
      </w:r>
      <w:r w:rsidRPr="00D60669">
        <w:rPr>
          <w:rFonts w:ascii="Arial" w:hAnsi="Arial" w:cs="Arial"/>
          <w:sz w:val="20"/>
          <w:szCs w:val="20"/>
        </w:rPr>
        <w:t>al establecimiento ante la Dirección y Subdirección.</w:t>
      </w:r>
    </w:p>
    <w:p w14:paraId="0B63B303" w14:textId="6F9FA1F5" w:rsidR="002D4F64" w:rsidRDefault="002D4F64" w:rsidP="00D60669">
      <w:pPr>
        <w:spacing w:after="0" w:line="240" w:lineRule="auto"/>
        <w:ind w:left="567"/>
        <w:jc w:val="both"/>
        <w:rPr>
          <w:rFonts w:ascii="Arial" w:hAnsi="Arial" w:cs="Arial"/>
          <w:sz w:val="20"/>
          <w:szCs w:val="20"/>
        </w:rPr>
      </w:pPr>
    </w:p>
    <w:p w14:paraId="11976A11" w14:textId="662ADBFA"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Respetar y mantener los sellos de clausura impuestos por la autoridad hasta en tanto</w:t>
      </w:r>
      <w:r w:rsidR="00B702DA" w:rsidRPr="00D60669">
        <w:rPr>
          <w:rFonts w:ascii="Arial" w:hAnsi="Arial" w:cs="Arial"/>
          <w:sz w:val="20"/>
          <w:szCs w:val="20"/>
        </w:rPr>
        <w:t xml:space="preserve"> </w:t>
      </w:r>
      <w:r w:rsidRPr="00D60669">
        <w:rPr>
          <w:rFonts w:ascii="Arial" w:hAnsi="Arial" w:cs="Arial"/>
          <w:sz w:val="20"/>
          <w:szCs w:val="20"/>
        </w:rPr>
        <w:t>se dicte disposición en contrario.</w:t>
      </w:r>
    </w:p>
    <w:p w14:paraId="67938484" w14:textId="79DB297E" w:rsidR="002D4F64" w:rsidRDefault="002D4F64" w:rsidP="00D60669">
      <w:pPr>
        <w:spacing w:after="0" w:line="240" w:lineRule="auto"/>
        <w:ind w:left="567"/>
        <w:jc w:val="both"/>
        <w:rPr>
          <w:rFonts w:ascii="Arial" w:hAnsi="Arial" w:cs="Arial"/>
          <w:sz w:val="20"/>
          <w:szCs w:val="20"/>
        </w:rPr>
      </w:pPr>
    </w:p>
    <w:p w14:paraId="044B2FB0" w14:textId="7AE162E6"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Efectuar las obras necesarias que impidan la visibilidad hacia el interior del local y que</w:t>
      </w:r>
      <w:r w:rsidR="00B702DA" w:rsidRPr="00D60669">
        <w:rPr>
          <w:rFonts w:ascii="Arial" w:hAnsi="Arial" w:cs="Arial"/>
          <w:sz w:val="20"/>
          <w:szCs w:val="20"/>
        </w:rPr>
        <w:t xml:space="preserve"> </w:t>
      </w:r>
      <w:r w:rsidRPr="00D60669">
        <w:rPr>
          <w:rFonts w:ascii="Arial" w:hAnsi="Arial" w:cs="Arial"/>
          <w:sz w:val="20"/>
          <w:szCs w:val="20"/>
        </w:rPr>
        <w:t>eviten que la música o el ruido se escuche fuera del mismo, a efecto de no dar</w:t>
      </w:r>
      <w:r w:rsidR="00B702DA" w:rsidRPr="00D60669">
        <w:rPr>
          <w:rFonts w:ascii="Arial" w:hAnsi="Arial" w:cs="Arial"/>
          <w:sz w:val="20"/>
          <w:szCs w:val="20"/>
        </w:rPr>
        <w:t xml:space="preserve"> </w:t>
      </w:r>
      <w:r w:rsidRPr="00D60669">
        <w:rPr>
          <w:rFonts w:ascii="Arial" w:hAnsi="Arial" w:cs="Arial"/>
          <w:sz w:val="20"/>
          <w:szCs w:val="20"/>
        </w:rPr>
        <w:t>molestias a los vecinos y transeúntes.</w:t>
      </w:r>
    </w:p>
    <w:p w14:paraId="4E7D5393" w14:textId="53D86850" w:rsidR="002D4F64" w:rsidRDefault="002D4F64" w:rsidP="00D60669">
      <w:pPr>
        <w:spacing w:after="0" w:line="240" w:lineRule="auto"/>
        <w:ind w:left="567"/>
        <w:jc w:val="both"/>
        <w:rPr>
          <w:rFonts w:ascii="Arial" w:hAnsi="Arial" w:cs="Arial"/>
          <w:sz w:val="20"/>
          <w:szCs w:val="20"/>
        </w:rPr>
      </w:pPr>
    </w:p>
    <w:p w14:paraId="78E304EC" w14:textId="27D98AD9"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Solicitar la acreditación de la mayoría de edad a aquellas personas que pretendan</w:t>
      </w:r>
      <w:r w:rsidR="00B702DA" w:rsidRPr="00D60669">
        <w:rPr>
          <w:rFonts w:ascii="Arial" w:hAnsi="Arial" w:cs="Arial"/>
          <w:sz w:val="20"/>
          <w:szCs w:val="20"/>
        </w:rPr>
        <w:t xml:space="preserve"> </w:t>
      </w:r>
      <w:r w:rsidRPr="00D60669">
        <w:rPr>
          <w:rFonts w:ascii="Arial" w:hAnsi="Arial" w:cs="Arial"/>
          <w:sz w:val="20"/>
          <w:szCs w:val="20"/>
        </w:rPr>
        <w:t>ingerir o adquirir bebidas alcohólicas. Únicamente se considerarán válidos la credencial</w:t>
      </w:r>
      <w:r w:rsidR="00B702DA" w:rsidRPr="00D60669">
        <w:rPr>
          <w:rFonts w:ascii="Arial" w:hAnsi="Arial" w:cs="Arial"/>
          <w:sz w:val="20"/>
          <w:szCs w:val="20"/>
        </w:rPr>
        <w:t xml:space="preserve"> </w:t>
      </w:r>
      <w:r w:rsidRPr="00D60669">
        <w:rPr>
          <w:rFonts w:ascii="Arial" w:hAnsi="Arial" w:cs="Arial"/>
          <w:sz w:val="20"/>
          <w:szCs w:val="20"/>
        </w:rPr>
        <w:t>para votar, el pasaporte o la licencia para conducir emitida por el Estado, vigentes.</w:t>
      </w:r>
    </w:p>
    <w:p w14:paraId="3FFE8D75" w14:textId="792CAD0B" w:rsidR="002D4F64" w:rsidRDefault="002D4F64" w:rsidP="00D60669">
      <w:pPr>
        <w:spacing w:after="0" w:line="240" w:lineRule="auto"/>
        <w:ind w:left="567"/>
        <w:jc w:val="both"/>
        <w:rPr>
          <w:rFonts w:ascii="Arial" w:hAnsi="Arial" w:cs="Arial"/>
          <w:sz w:val="20"/>
          <w:szCs w:val="20"/>
        </w:rPr>
      </w:pPr>
    </w:p>
    <w:p w14:paraId="484F7AEB" w14:textId="3ADCD662"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Colocar en un lugar visible al público el cartel oficial que contenga la leyenda; «El</w:t>
      </w:r>
      <w:r w:rsidR="00B702DA" w:rsidRPr="00D60669">
        <w:rPr>
          <w:rFonts w:ascii="Arial" w:hAnsi="Arial" w:cs="Arial"/>
          <w:sz w:val="20"/>
          <w:szCs w:val="20"/>
        </w:rPr>
        <w:t xml:space="preserve"> </w:t>
      </w:r>
      <w:r w:rsidRPr="00D60669">
        <w:rPr>
          <w:rFonts w:ascii="Arial" w:hAnsi="Arial" w:cs="Arial"/>
          <w:sz w:val="20"/>
          <w:szCs w:val="20"/>
        </w:rPr>
        <w:t>consumo abusivo de alcohol puede producir adicciones y graves problemas de salud».</w:t>
      </w:r>
      <w:r w:rsidR="00B702DA" w:rsidRPr="00D60669">
        <w:rPr>
          <w:rFonts w:ascii="Arial" w:hAnsi="Arial" w:cs="Arial"/>
          <w:sz w:val="20"/>
          <w:szCs w:val="20"/>
        </w:rPr>
        <w:t xml:space="preserve"> </w:t>
      </w:r>
      <w:r w:rsidRPr="00D60669">
        <w:rPr>
          <w:rFonts w:ascii="Arial" w:hAnsi="Arial" w:cs="Arial"/>
          <w:sz w:val="20"/>
          <w:szCs w:val="20"/>
        </w:rPr>
        <w:t>El aviso deberá ser legible a simple vista, contar con letras negras sobre un fondo</w:t>
      </w:r>
      <w:r w:rsidR="00B702DA" w:rsidRPr="00D60669">
        <w:rPr>
          <w:rFonts w:ascii="Arial" w:hAnsi="Arial" w:cs="Arial"/>
          <w:sz w:val="20"/>
          <w:szCs w:val="20"/>
        </w:rPr>
        <w:t xml:space="preserve"> </w:t>
      </w:r>
      <w:r w:rsidRPr="00D60669">
        <w:rPr>
          <w:rFonts w:ascii="Arial" w:hAnsi="Arial" w:cs="Arial"/>
          <w:sz w:val="20"/>
          <w:szCs w:val="20"/>
        </w:rPr>
        <w:t>blanco, no deberá contener más información que la establecida en la presente fracción</w:t>
      </w:r>
      <w:r w:rsidR="00B702DA" w:rsidRPr="00D60669">
        <w:rPr>
          <w:rFonts w:ascii="Arial" w:hAnsi="Arial" w:cs="Arial"/>
          <w:sz w:val="20"/>
          <w:szCs w:val="20"/>
        </w:rPr>
        <w:t xml:space="preserve"> </w:t>
      </w:r>
      <w:r w:rsidRPr="00D60669">
        <w:rPr>
          <w:rFonts w:ascii="Arial" w:hAnsi="Arial" w:cs="Arial"/>
          <w:sz w:val="20"/>
          <w:szCs w:val="20"/>
        </w:rPr>
        <w:t>y sus dimensiones serán al menos de 70 centímetros de largo por 35 de alto.</w:t>
      </w:r>
    </w:p>
    <w:p w14:paraId="631A1005" w14:textId="77777777" w:rsidR="002D4F64" w:rsidRPr="002D4F64" w:rsidRDefault="002D4F64" w:rsidP="00D60669">
      <w:pPr>
        <w:spacing w:after="0" w:line="240" w:lineRule="auto"/>
        <w:ind w:left="567"/>
        <w:jc w:val="both"/>
        <w:rPr>
          <w:rFonts w:ascii="Arial" w:hAnsi="Arial" w:cs="Arial"/>
          <w:sz w:val="20"/>
          <w:szCs w:val="20"/>
        </w:rPr>
      </w:pPr>
    </w:p>
    <w:p w14:paraId="64ABFEDC" w14:textId="67C60EED"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Evitar condicionar la prestación de sus servicios a la venta, distribución o consumo de</w:t>
      </w:r>
      <w:r w:rsidR="00D60669" w:rsidRPr="00D60669">
        <w:rPr>
          <w:rFonts w:ascii="Arial" w:hAnsi="Arial" w:cs="Arial"/>
          <w:sz w:val="20"/>
          <w:szCs w:val="20"/>
        </w:rPr>
        <w:t xml:space="preserve"> </w:t>
      </w:r>
      <w:r w:rsidRPr="00D60669">
        <w:rPr>
          <w:rFonts w:ascii="Arial" w:hAnsi="Arial" w:cs="Arial"/>
          <w:sz w:val="20"/>
          <w:szCs w:val="20"/>
        </w:rPr>
        <w:t>bebidas alcohólicas, exigir la compra de botellas de licor para otorgar un trato</w:t>
      </w:r>
      <w:r w:rsidR="00D60669" w:rsidRPr="00D60669">
        <w:rPr>
          <w:rFonts w:ascii="Arial" w:hAnsi="Arial" w:cs="Arial"/>
          <w:sz w:val="20"/>
          <w:szCs w:val="20"/>
        </w:rPr>
        <w:t xml:space="preserve"> </w:t>
      </w:r>
      <w:r w:rsidRPr="00D60669">
        <w:rPr>
          <w:rFonts w:ascii="Arial" w:hAnsi="Arial" w:cs="Arial"/>
          <w:sz w:val="20"/>
          <w:szCs w:val="20"/>
        </w:rPr>
        <w:t>preferencial al cliente.</w:t>
      </w:r>
    </w:p>
    <w:p w14:paraId="7674DB74" w14:textId="77777777" w:rsidR="002D4F64" w:rsidRPr="002D4F64" w:rsidRDefault="002D4F64" w:rsidP="00D60669">
      <w:pPr>
        <w:spacing w:after="0" w:line="240" w:lineRule="auto"/>
        <w:ind w:left="567"/>
        <w:jc w:val="both"/>
        <w:rPr>
          <w:rFonts w:ascii="Arial" w:hAnsi="Arial" w:cs="Arial"/>
          <w:sz w:val="20"/>
          <w:szCs w:val="20"/>
        </w:rPr>
      </w:pPr>
    </w:p>
    <w:p w14:paraId="13F1FE44" w14:textId="735AE449"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Informar a los administradores, empleados, encargados y representantes del</w:t>
      </w:r>
      <w:r w:rsidR="00D60669" w:rsidRPr="00D60669">
        <w:rPr>
          <w:rFonts w:ascii="Arial" w:hAnsi="Arial" w:cs="Arial"/>
          <w:sz w:val="20"/>
          <w:szCs w:val="20"/>
        </w:rPr>
        <w:t xml:space="preserve"> </w:t>
      </w:r>
      <w:r w:rsidRPr="00D60669">
        <w:rPr>
          <w:rFonts w:ascii="Arial" w:hAnsi="Arial" w:cs="Arial"/>
          <w:sz w:val="20"/>
          <w:szCs w:val="20"/>
        </w:rPr>
        <w:t>establecimiento del contenido del presente Reglamento y demás disposiciones</w:t>
      </w:r>
      <w:r w:rsidR="00D60669" w:rsidRPr="00D60669">
        <w:rPr>
          <w:rFonts w:ascii="Arial" w:hAnsi="Arial" w:cs="Arial"/>
          <w:sz w:val="20"/>
          <w:szCs w:val="20"/>
        </w:rPr>
        <w:t xml:space="preserve"> </w:t>
      </w:r>
      <w:r w:rsidRPr="00D60669">
        <w:rPr>
          <w:rFonts w:ascii="Arial" w:hAnsi="Arial" w:cs="Arial"/>
          <w:sz w:val="20"/>
          <w:szCs w:val="20"/>
        </w:rPr>
        <w:t>aplicables y de las sanciones a que se hace acreedor quien incurre en violación de las</w:t>
      </w:r>
      <w:r w:rsidR="00D60669" w:rsidRPr="00D60669">
        <w:rPr>
          <w:rFonts w:ascii="Arial" w:hAnsi="Arial" w:cs="Arial"/>
          <w:sz w:val="20"/>
          <w:szCs w:val="20"/>
        </w:rPr>
        <w:t xml:space="preserve"> </w:t>
      </w:r>
      <w:r w:rsidRPr="00D60669">
        <w:rPr>
          <w:rFonts w:ascii="Arial" w:hAnsi="Arial" w:cs="Arial"/>
          <w:sz w:val="20"/>
          <w:szCs w:val="20"/>
        </w:rPr>
        <w:t>mismas.</w:t>
      </w:r>
    </w:p>
    <w:p w14:paraId="59D382C7" w14:textId="708D8683" w:rsidR="002D4F64" w:rsidRDefault="002D4F64" w:rsidP="00D60669">
      <w:pPr>
        <w:spacing w:after="0" w:line="240" w:lineRule="auto"/>
        <w:ind w:left="567"/>
        <w:jc w:val="both"/>
        <w:rPr>
          <w:rFonts w:ascii="Arial" w:hAnsi="Arial" w:cs="Arial"/>
          <w:sz w:val="20"/>
          <w:szCs w:val="20"/>
        </w:rPr>
      </w:pPr>
    </w:p>
    <w:p w14:paraId="6B04DF8E" w14:textId="77777777" w:rsid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Conservar en el domicilio fiscal, en original o copia certificada, los documentos que</w:t>
      </w:r>
      <w:r w:rsidR="00D60669" w:rsidRPr="00D60669">
        <w:rPr>
          <w:rFonts w:ascii="Arial" w:hAnsi="Arial" w:cs="Arial"/>
          <w:sz w:val="20"/>
          <w:szCs w:val="20"/>
        </w:rPr>
        <w:t xml:space="preserve"> </w:t>
      </w:r>
      <w:r w:rsidRPr="00D60669">
        <w:rPr>
          <w:rFonts w:ascii="Arial" w:hAnsi="Arial" w:cs="Arial"/>
          <w:sz w:val="20"/>
          <w:szCs w:val="20"/>
        </w:rPr>
        <w:t>amparen la propiedad o la posesión de las bebidas alcohólicas, durante el plazo que</w:t>
      </w:r>
      <w:r w:rsidR="00D60669" w:rsidRPr="00D60669">
        <w:rPr>
          <w:rFonts w:ascii="Arial" w:hAnsi="Arial" w:cs="Arial"/>
          <w:sz w:val="20"/>
          <w:szCs w:val="20"/>
        </w:rPr>
        <w:t xml:space="preserve"> </w:t>
      </w:r>
      <w:r w:rsidRPr="00D60669">
        <w:rPr>
          <w:rFonts w:ascii="Arial" w:hAnsi="Arial" w:cs="Arial"/>
          <w:sz w:val="20"/>
          <w:szCs w:val="20"/>
        </w:rPr>
        <w:t>establecen las disposiciones fiscales, tales como facturas, notas de remisión, guías de</w:t>
      </w:r>
      <w:r w:rsidR="00D60669" w:rsidRPr="00D60669">
        <w:rPr>
          <w:rFonts w:ascii="Arial" w:hAnsi="Arial" w:cs="Arial"/>
          <w:sz w:val="20"/>
          <w:szCs w:val="20"/>
        </w:rPr>
        <w:t xml:space="preserve"> </w:t>
      </w:r>
      <w:r w:rsidRPr="00D60669">
        <w:rPr>
          <w:rFonts w:ascii="Arial" w:hAnsi="Arial" w:cs="Arial"/>
          <w:sz w:val="20"/>
          <w:szCs w:val="20"/>
        </w:rPr>
        <w:t>carga o cualquier otra cuya autenticidad pueda ser demostrada; y</w:t>
      </w:r>
      <w:r w:rsidR="00D60669" w:rsidRPr="00D60669">
        <w:rPr>
          <w:rFonts w:ascii="Arial" w:hAnsi="Arial" w:cs="Arial"/>
          <w:sz w:val="20"/>
          <w:szCs w:val="20"/>
        </w:rPr>
        <w:t xml:space="preserve"> </w:t>
      </w:r>
    </w:p>
    <w:p w14:paraId="173EF0E1" w14:textId="68FDC895"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Vender, distribuir, o entregar para consumo, bebidas alcohólicas libres de adulteración,</w:t>
      </w:r>
      <w:r w:rsidR="00D60669" w:rsidRPr="00D60669">
        <w:rPr>
          <w:rFonts w:ascii="Arial" w:hAnsi="Arial" w:cs="Arial"/>
          <w:sz w:val="20"/>
          <w:szCs w:val="20"/>
        </w:rPr>
        <w:t xml:space="preserve"> </w:t>
      </w:r>
      <w:r w:rsidRPr="00D60669">
        <w:rPr>
          <w:rFonts w:ascii="Arial" w:hAnsi="Arial" w:cs="Arial"/>
          <w:sz w:val="20"/>
          <w:szCs w:val="20"/>
        </w:rPr>
        <w:t>contaminación o alteración, y con el contenido de alcohol etílico permitido, en los</w:t>
      </w:r>
      <w:r w:rsidR="00D60669" w:rsidRPr="00D60669">
        <w:rPr>
          <w:rFonts w:ascii="Arial" w:hAnsi="Arial" w:cs="Arial"/>
          <w:sz w:val="20"/>
          <w:szCs w:val="20"/>
        </w:rPr>
        <w:t xml:space="preserve"> </w:t>
      </w:r>
      <w:r w:rsidRPr="00D60669">
        <w:rPr>
          <w:rFonts w:ascii="Arial" w:hAnsi="Arial" w:cs="Arial"/>
          <w:sz w:val="20"/>
          <w:szCs w:val="20"/>
        </w:rPr>
        <w:t>términos de las disposiciones aplicables.</w:t>
      </w:r>
    </w:p>
    <w:p w14:paraId="0A01CCAB" w14:textId="77777777" w:rsidR="00DD2A3E" w:rsidRDefault="00DD2A3E" w:rsidP="00D60669">
      <w:pPr>
        <w:spacing w:after="0" w:line="240" w:lineRule="auto"/>
        <w:jc w:val="center"/>
        <w:rPr>
          <w:rFonts w:ascii="Arial" w:hAnsi="Arial" w:cs="Arial"/>
          <w:b/>
          <w:bCs/>
        </w:rPr>
      </w:pPr>
    </w:p>
    <w:p w14:paraId="73E4018F" w14:textId="77777777" w:rsidR="001B04BA" w:rsidRDefault="001B04BA" w:rsidP="00DD2A3E">
      <w:pPr>
        <w:spacing w:after="0" w:line="240" w:lineRule="auto"/>
        <w:jc w:val="center"/>
        <w:rPr>
          <w:rFonts w:ascii="Arial" w:hAnsi="Arial" w:cs="Arial"/>
          <w:b/>
          <w:bCs/>
        </w:rPr>
      </w:pPr>
    </w:p>
    <w:p w14:paraId="64ABB609" w14:textId="7D95B8EB"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VII</w:t>
      </w:r>
    </w:p>
    <w:p w14:paraId="2A73705B" w14:textId="133E6987" w:rsidR="005521EF" w:rsidRDefault="005521EF" w:rsidP="00DD2A3E">
      <w:pPr>
        <w:spacing w:after="0" w:line="240" w:lineRule="auto"/>
        <w:jc w:val="center"/>
        <w:rPr>
          <w:rFonts w:ascii="Arial" w:hAnsi="Arial" w:cs="Arial"/>
          <w:bCs/>
        </w:rPr>
      </w:pPr>
      <w:r w:rsidRPr="00DD2A3E">
        <w:rPr>
          <w:rFonts w:ascii="Arial" w:hAnsi="Arial" w:cs="Arial"/>
          <w:bCs/>
        </w:rPr>
        <w:t>DE LAS ENTREGAS A DOMICILIO</w:t>
      </w:r>
    </w:p>
    <w:p w14:paraId="5C6324C0" w14:textId="77777777" w:rsidR="00DD2A3E" w:rsidRPr="00DD2A3E" w:rsidRDefault="00DD2A3E" w:rsidP="00DD2A3E">
      <w:pPr>
        <w:spacing w:after="0" w:line="240" w:lineRule="auto"/>
        <w:jc w:val="center"/>
        <w:rPr>
          <w:rFonts w:ascii="Arial" w:hAnsi="Arial" w:cs="Arial"/>
          <w:bCs/>
        </w:rPr>
      </w:pPr>
    </w:p>
    <w:p w14:paraId="39AF9019" w14:textId="6E3537FF" w:rsidR="005521EF" w:rsidRPr="00DD2A3E" w:rsidRDefault="005521EF" w:rsidP="00DD2A3E">
      <w:pPr>
        <w:spacing w:line="240" w:lineRule="auto"/>
        <w:jc w:val="both"/>
        <w:rPr>
          <w:rFonts w:ascii="Arial" w:hAnsi="Arial" w:cs="Arial"/>
          <w:sz w:val="20"/>
          <w:szCs w:val="20"/>
        </w:rPr>
      </w:pPr>
      <w:r w:rsidRPr="00DD2A3E">
        <w:rPr>
          <w:rFonts w:ascii="Arial" w:hAnsi="Arial" w:cs="Arial"/>
          <w:b/>
          <w:bCs/>
          <w:sz w:val="20"/>
          <w:szCs w:val="20"/>
        </w:rPr>
        <w:lastRenderedPageBreak/>
        <w:t>A</w:t>
      </w:r>
      <w:r w:rsidR="00DD2A3E" w:rsidRPr="00DD2A3E">
        <w:rPr>
          <w:rFonts w:ascii="Arial" w:hAnsi="Arial" w:cs="Arial"/>
          <w:b/>
          <w:bCs/>
          <w:sz w:val="20"/>
          <w:szCs w:val="20"/>
        </w:rPr>
        <w:t>rtículo</w:t>
      </w:r>
      <w:r w:rsidRPr="00DD2A3E">
        <w:rPr>
          <w:rFonts w:ascii="Arial" w:hAnsi="Arial" w:cs="Arial"/>
          <w:b/>
          <w:bCs/>
          <w:sz w:val="20"/>
          <w:szCs w:val="20"/>
        </w:rPr>
        <w:t xml:space="preserve"> 36</w:t>
      </w:r>
      <w:r w:rsidRPr="00DD2A3E">
        <w:rPr>
          <w:rFonts w:ascii="Arial" w:hAnsi="Arial" w:cs="Arial"/>
          <w:sz w:val="20"/>
          <w:szCs w:val="20"/>
        </w:rPr>
        <w:t>. La persona titular de una Licencia puede entregar bebidas alcohólicas con o</w:t>
      </w:r>
      <w:r w:rsidR="000174BC" w:rsidRPr="00DD2A3E">
        <w:rPr>
          <w:rFonts w:ascii="Arial" w:hAnsi="Arial" w:cs="Arial"/>
          <w:sz w:val="20"/>
          <w:szCs w:val="20"/>
        </w:rPr>
        <w:t xml:space="preserve"> </w:t>
      </w:r>
      <w:r w:rsidRPr="00DD2A3E">
        <w:rPr>
          <w:rFonts w:ascii="Arial" w:hAnsi="Arial" w:cs="Arial"/>
          <w:sz w:val="20"/>
          <w:szCs w:val="20"/>
        </w:rPr>
        <w:t>sin cargo adicional, en el lugar de residencia de un cliente quien haya comprado las bebidas</w:t>
      </w:r>
      <w:r w:rsidR="000174BC" w:rsidRPr="00DD2A3E">
        <w:rPr>
          <w:rFonts w:ascii="Arial" w:hAnsi="Arial" w:cs="Arial"/>
          <w:sz w:val="20"/>
          <w:szCs w:val="20"/>
        </w:rPr>
        <w:t xml:space="preserve"> </w:t>
      </w:r>
      <w:r w:rsidRPr="00DD2A3E">
        <w:rPr>
          <w:rFonts w:ascii="Arial" w:hAnsi="Arial" w:cs="Arial"/>
          <w:sz w:val="20"/>
          <w:szCs w:val="20"/>
        </w:rPr>
        <w:t>en el establecimiento autorizado. Tales compras pueden darse ya sea cuando el cliente,</w:t>
      </w:r>
      <w:r w:rsidR="000174BC" w:rsidRPr="00DD2A3E">
        <w:rPr>
          <w:rFonts w:ascii="Arial" w:hAnsi="Arial" w:cs="Arial"/>
          <w:sz w:val="20"/>
          <w:szCs w:val="20"/>
        </w:rPr>
        <w:t xml:space="preserve"> </w:t>
      </w:r>
      <w:r w:rsidRPr="00DD2A3E">
        <w:rPr>
          <w:rFonts w:ascii="Arial" w:hAnsi="Arial" w:cs="Arial"/>
          <w:sz w:val="20"/>
          <w:szCs w:val="20"/>
        </w:rPr>
        <w:t>estando físicamente en el establecimiento autorizado, paga por las bebidas, de manera que</w:t>
      </w:r>
      <w:r w:rsidR="000174BC" w:rsidRPr="00DD2A3E">
        <w:rPr>
          <w:rFonts w:ascii="Arial" w:hAnsi="Arial" w:cs="Arial"/>
          <w:sz w:val="20"/>
          <w:szCs w:val="20"/>
        </w:rPr>
        <w:t xml:space="preserve"> </w:t>
      </w:r>
      <w:r w:rsidRPr="00DD2A3E">
        <w:rPr>
          <w:rFonts w:ascii="Arial" w:hAnsi="Arial" w:cs="Arial"/>
          <w:sz w:val="20"/>
          <w:szCs w:val="20"/>
        </w:rPr>
        <w:t>éstas ya son de su propiedad o que el cliente haya hecho un pedido telefónico, por medios</w:t>
      </w:r>
      <w:r w:rsidR="000174BC" w:rsidRPr="00DD2A3E">
        <w:rPr>
          <w:rFonts w:ascii="Arial" w:hAnsi="Arial" w:cs="Arial"/>
          <w:sz w:val="20"/>
          <w:szCs w:val="20"/>
        </w:rPr>
        <w:t xml:space="preserve"> </w:t>
      </w:r>
      <w:r w:rsidRPr="00DD2A3E">
        <w:rPr>
          <w:rFonts w:ascii="Arial" w:hAnsi="Arial" w:cs="Arial"/>
          <w:sz w:val="20"/>
          <w:szCs w:val="20"/>
        </w:rPr>
        <w:t>electrónicos o cualquier otro; durante las horas permitidas de venta y que el costo se cargue</w:t>
      </w:r>
      <w:r w:rsidR="000174BC" w:rsidRPr="00DD2A3E">
        <w:rPr>
          <w:rFonts w:ascii="Arial" w:hAnsi="Arial" w:cs="Arial"/>
          <w:sz w:val="20"/>
          <w:szCs w:val="20"/>
        </w:rPr>
        <w:t xml:space="preserve"> </w:t>
      </w:r>
      <w:r w:rsidRPr="00DD2A3E">
        <w:rPr>
          <w:rFonts w:ascii="Arial" w:hAnsi="Arial" w:cs="Arial"/>
          <w:sz w:val="20"/>
          <w:szCs w:val="20"/>
        </w:rPr>
        <w:t>de inmediato en la tarjeta de crédito o débito del cliente o a su cuenta de crédito previamente</w:t>
      </w:r>
      <w:r w:rsidR="000174BC" w:rsidRPr="00DD2A3E">
        <w:rPr>
          <w:rFonts w:ascii="Arial" w:hAnsi="Arial" w:cs="Arial"/>
          <w:sz w:val="20"/>
          <w:szCs w:val="20"/>
        </w:rPr>
        <w:t xml:space="preserve"> </w:t>
      </w:r>
      <w:r w:rsidRPr="00DD2A3E">
        <w:rPr>
          <w:rFonts w:ascii="Arial" w:hAnsi="Arial" w:cs="Arial"/>
          <w:sz w:val="20"/>
          <w:szCs w:val="20"/>
        </w:rPr>
        <w:t>establecida, de manera que la bebida ordenada ya sea de la propiedad del cliente.</w:t>
      </w:r>
    </w:p>
    <w:p w14:paraId="5A5C3E2E" w14:textId="05BBD7CD"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No se permitirá recibir un pedido telefónico, por medios electrónicos o cualquier otro y luego</w:t>
      </w:r>
      <w:r w:rsidR="000174BC">
        <w:rPr>
          <w:rFonts w:ascii="Arial" w:hAnsi="Arial" w:cs="Arial"/>
          <w:sz w:val="20"/>
          <w:szCs w:val="20"/>
        </w:rPr>
        <w:t xml:space="preserve"> </w:t>
      </w:r>
      <w:r w:rsidRPr="00D82AE6">
        <w:rPr>
          <w:rFonts w:ascii="Arial" w:hAnsi="Arial" w:cs="Arial"/>
          <w:sz w:val="20"/>
          <w:szCs w:val="20"/>
        </w:rPr>
        <w:t>entregar la bebida alcohólica en el lugar de residencia del cliente para ahí cobrarle el adeudo.</w:t>
      </w:r>
      <w:r w:rsidR="000174BC">
        <w:rPr>
          <w:rFonts w:ascii="Arial" w:hAnsi="Arial" w:cs="Arial"/>
          <w:sz w:val="20"/>
          <w:szCs w:val="20"/>
        </w:rPr>
        <w:t xml:space="preserve"> </w:t>
      </w:r>
      <w:r w:rsidRPr="00D82AE6">
        <w:rPr>
          <w:rFonts w:ascii="Arial" w:hAnsi="Arial" w:cs="Arial"/>
          <w:sz w:val="20"/>
          <w:szCs w:val="20"/>
        </w:rPr>
        <w:t>Esto se considera como venta en el domicilio del cliente y, por lo tanto, fuera del alcance de la</w:t>
      </w:r>
      <w:r w:rsidR="000174BC">
        <w:rPr>
          <w:rFonts w:ascii="Arial" w:hAnsi="Arial" w:cs="Arial"/>
          <w:sz w:val="20"/>
          <w:szCs w:val="20"/>
        </w:rPr>
        <w:t xml:space="preserve"> </w:t>
      </w:r>
      <w:r w:rsidRPr="00D82AE6">
        <w:rPr>
          <w:rFonts w:ascii="Arial" w:hAnsi="Arial" w:cs="Arial"/>
          <w:sz w:val="20"/>
          <w:szCs w:val="20"/>
        </w:rPr>
        <w:t>Licencia o Permiso. Al hacer la entrega permisible a domicilio, el titular de la Licencia debe</w:t>
      </w:r>
      <w:r w:rsidR="000174BC">
        <w:rPr>
          <w:rFonts w:ascii="Arial" w:hAnsi="Arial" w:cs="Arial"/>
          <w:sz w:val="20"/>
          <w:szCs w:val="20"/>
        </w:rPr>
        <w:t xml:space="preserve"> </w:t>
      </w:r>
      <w:r w:rsidRPr="00D82AE6">
        <w:rPr>
          <w:rFonts w:ascii="Arial" w:hAnsi="Arial" w:cs="Arial"/>
          <w:sz w:val="20"/>
          <w:szCs w:val="20"/>
        </w:rPr>
        <w:t>asegurarse que la bebida alcohólica no se entregue en las manos de una persona menor de</w:t>
      </w:r>
      <w:r w:rsidR="000174BC">
        <w:rPr>
          <w:rFonts w:ascii="Arial" w:hAnsi="Arial" w:cs="Arial"/>
          <w:sz w:val="20"/>
          <w:szCs w:val="20"/>
        </w:rPr>
        <w:t xml:space="preserve"> </w:t>
      </w:r>
      <w:r w:rsidRPr="00D82AE6">
        <w:rPr>
          <w:rFonts w:ascii="Arial" w:hAnsi="Arial" w:cs="Arial"/>
          <w:sz w:val="20"/>
          <w:szCs w:val="20"/>
        </w:rPr>
        <w:t>edad, debiendo llevar un registro que contenga el domicilio, nombre de la persona que recibió</w:t>
      </w:r>
      <w:r w:rsidR="000174BC">
        <w:rPr>
          <w:rFonts w:ascii="Arial" w:hAnsi="Arial" w:cs="Arial"/>
          <w:sz w:val="20"/>
          <w:szCs w:val="20"/>
        </w:rPr>
        <w:t xml:space="preserve"> </w:t>
      </w:r>
      <w:r w:rsidRPr="00D82AE6">
        <w:rPr>
          <w:rFonts w:ascii="Arial" w:hAnsi="Arial" w:cs="Arial"/>
          <w:sz w:val="20"/>
          <w:szCs w:val="20"/>
        </w:rPr>
        <w:t>la mercancía, así como el número de identificación que ampare la mayoría de edad.</w:t>
      </w:r>
    </w:p>
    <w:p w14:paraId="4C61B15B" w14:textId="66367E76"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Dichas entregas sólo pueden hacerse durante las horas en las que la persona titular de la</w:t>
      </w:r>
      <w:r w:rsidR="000174BC">
        <w:rPr>
          <w:rFonts w:ascii="Arial" w:hAnsi="Arial" w:cs="Arial"/>
          <w:sz w:val="20"/>
          <w:szCs w:val="20"/>
        </w:rPr>
        <w:t xml:space="preserve"> </w:t>
      </w:r>
      <w:r w:rsidRPr="00D82AE6">
        <w:rPr>
          <w:rFonts w:ascii="Arial" w:hAnsi="Arial" w:cs="Arial"/>
          <w:sz w:val="20"/>
          <w:szCs w:val="20"/>
        </w:rPr>
        <w:t>Licencia puede vender legalmente bebidas alcohólicas. Puede transportar de manera legal las</w:t>
      </w:r>
      <w:r w:rsidR="000174BC">
        <w:rPr>
          <w:rFonts w:ascii="Arial" w:hAnsi="Arial" w:cs="Arial"/>
          <w:sz w:val="20"/>
          <w:szCs w:val="20"/>
        </w:rPr>
        <w:t xml:space="preserve"> </w:t>
      </w:r>
      <w:r w:rsidRPr="00D82AE6">
        <w:rPr>
          <w:rFonts w:ascii="Arial" w:hAnsi="Arial" w:cs="Arial"/>
          <w:sz w:val="20"/>
          <w:szCs w:val="20"/>
        </w:rPr>
        <w:t>bebidas alcohólicas únicamente en vehículos autorizados por la autoridad competente.</w:t>
      </w:r>
      <w:r w:rsidR="000174BC">
        <w:rPr>
          <w:rFonts w:ascii="Arial" w:hAnsi="Arial" w:cs="Arial"/>
          <w:sz w:val="20"/>
          <w:szCs w:val="20"/>
        </w:rPr>
        <w:t xml:space="preserve"> </w:t>
      </w:r>
      <w:r w:rsidRPr="00D82AE6">
        <w:rPr>
          <w:rFonts w:ascii="Arial" w:hAnsi="Arial" w:cs="Arial"/>
          <w:sz w:val="20"/>
          <w:szCs w:val="20"/>
        </w:rPr>
        <w:t>La Licencia para venta o distribución, permite a la persona titular, entregar bebidas alcohólicas</w:t>
      </w:r>
      <w:r w:rsidR="000174BC">
        <w:rPr>
          <w:rFonts w:ascii="Arial" w:hAnsi="Arial" w:cs="Arial"/>
          <w:sz w:val="20"/>
          <w:szCs w:val="20"/>
        </w:rPr>
        <w:t xml:space="preserve"> </w:t>
      </w:r>
      <w:r w:rsidRPr="00D82AE6">
        <w:rPr>
          <w:rFonts w:ascii="Arial" w:hAnsi="Arial" w:cs="Arial"/>
          <w:sz w:val="20"/>
          <w:szCs w:val="20"/>
        </w:rPr>
        <w:t>a un cliente; sin embargo, dichas entregas deben hacerse en un vehículo que sea propiedad o</w:t>
      </w:r>
      <w:r w:rsidR="000174BC">
        <w:rPr>
          <w:rFonts w:ascii="Arial" w:hAnsi="Arial" w:cs="Arial"/>
          <w:sz w:val="20"/>
          <w:szCs w:val="20"/>
        </w:rPr>
        <w:t xml:space="preserve"> </w:t>
      </w:r>
      <w:r w:rsidRPr="00D82AE6">
        <w:rPr>
          <w:rFonts w:ascii="Arial" w:hAnsi="Arial" w:cs="Arial"/>
          <w:sz w:val="20"/>
          <w:szCs w:val="20"/>
        </w:rPr>
        <w:t>alquilado por la persona titular, el cual deberá permanecer bajo su control y llevar adherida en</w:t>
      </w:r>
      <w:r w:rsidR="000174BC">
        <w:rPr>
          <w:rFonts w:ascii="Arial" w:hAnsi="Arial" w:cs="Arial"/>
          <w:sz w:val="20"/>
          <w:szCs w:val="20"/>
        </w:rPr>
        <w:t xml:space="preserve">  </w:t>
      </w:r>
      <w:r w:rsidRPr="00D82AE6">
        <w:rPr>
          <w:rFonts w:ascii="Arial" w:hAnsi="Arial" w:cs="Arial"/>
          <w:sz w:val="20"/>
          <w:szCs w:val="20"/>
        </w:rPr>
        <w:t>el vehículo, el holograma de registro, porteo o guía distintivo de registro que le otorgue la</w:t>
      </w:r>
      <w:r w:rsidR="000174BC">
        <w:rPr>
          <w:rFonts w:ascii="Arial" w:hAnsi="Arial" w:cs="Arial"/>
          <w:sz w:val="20"/>
          <w:szCs w:val="20"/>
        </w:rPr>
        <w:t xml:space="preserve"> </w:t>
      </w:r>
      <w:r w:rsidRPr="00D82AE6">
        <w:rPr>
          <w:rFonts w:ascii="Arial" w:hAnsi="Arial" w:cs="Arial"/>
          <w:sz w:val="20"/>
          <w:szCs w:val="20"/>
        </w:rPr>
        <w:t>Dirección de Gobernación. Dicha insignia de tránsito se emite por un período máximo de 12</w:t>
      </w:r>
      <w:r w:rsidR="000174BC">
        <w:rPr>
          <w:rFonts w:ascii="Arial" w:hAnsi="Arial" w:cs="Arial"/>
          <w:sz w:val="20"/>
          <w:szCs w:val="20"/>
        </w:rPr>
        <w:t xml:space="preserve"> </w:t>
      </w:r>
      <w:r w:rsidRPr="00D82AE6">
        <w:rPr>
          <w:rFonts w:ascii="Arial" w:hAnsi="Arial" w:cs="Arial"/>
          <w:sz w:val="20"/>
          <w:szCs w:val="20"/>
        </w:rPr>
        <w:t>meses que finaliza el 31 de diciembre cada año. El holograma o distintivo se emite para un</w:t>
      </w:r>
      <w:r w:rsidR="000174BC">
        <w:rPr>
          <w:rFonts w:ascii="Arial" w:hAnsi="Arial" w:cs="Arial"/>
          <w:sz w:val="20"/>
          <w:szCs w:val="20"/>
        </w:rPr>
        <w:t xml:space="preserve"> </w:t>
      </w:r>
      <w:r w:rsidRPr="00D82AE6">
        <w:rPr>
          <w:rFonts w:ascii="Arial" w:hAnsi="Arial" w:cs="Arial"/>
          <w:sz w:val="20"/>
          <w:szCs w:val="20"/>
        </w:rPr>
        <w:t>vehículo específico y no se puede transferir a otro. Si el vehículo con la insignia de tránsito se</w:t>
      </w:r>
      <w:r w:rsidR="000174BC">
        <w:rPr>
          <w:rFonts w:ascii="Arial" w:hAnsi="Arial" w:cs="Arial"/>
          <w:sz w:val="20"/>
          <w:szCs w:val="20"/>
        </w:rPr>
        <w:t xml:space="preserve"> </w:t>
      </w:r>
      <w:r w:rsidRPr="00D82AE6">
        <w:rPr>
          <w:rFonts w:ascii="Arial" w:hAnsi="Arial" w:cs="Arial"/>
          <w:sz w:val="20"/>
          <w:szCs w:val="20"/>
        </w:rPr>
        <w:t>vende o transfiere, deberá hacerse del conocimiento de la Dirección de Gobernación.</w:t>
      </w:r>
    </w:p>
    <w:p w14:paraId="756F3A67" w14:textId="77777777" w:rsidR="00DD2A3E" w:rsidRDefault="00DD2A3E" w:rsidP="00DD2A3E">
      <w:pPr>
        <w:spacing w:after="0" w:line="240" w:lineRule="auto"/>
        <w:jc w:val="center"/>
        <w:rPr>
          <w:rFonts w:ascii="Arial" w:hAnsi="Arial" w:cs="Arial"/>
          <w:b/>
          <w:bCs/>
        </w:rPr>
      </w:pPr>
    </w:p>
    <w:p w14:paraId="5ADDC51A" w14:textId="64D5B435"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VIII</w:t>
      </w:r>
    </w:p>
    <w:p w14:paraId="08DF5682" w14:textId="2FD9DE70" w:rsidR="005521EF" w:rsidRPr="00DD2A3E" w:rsidRDefault="005521EF" w:rsidP="00DD2A3E">
      <w:pPr>
        <w:spacing w:after="0" w:line="240" w:lineRule="auto"/>
        <w:jc w:val="center"/>
        <w:rPr>
          <w:rFonts w:ascii="Arial" w:hAnsi="Arial" w:cs="Arial"/>
          <w:bCs/>
        </w:rPr>
      </w:pPr>
      <w:r w:rsidRPr="00DD2A3E">
        <w:rPr>
          <w:rFonts w:ascii="Arial" w:hAnsi="Arial" w:cs="Arial"/>
          <w:bCs/>
        </w:rPr>
        <w:t>DE LAS PROHIBICIONES, CONDUCTAS VIOLATORIAS Y</w:t>
      </w:r>
    </w:p>
    <w:p w14:paraId="7B066774" w14:textId="10772156" w:rsidR="005521EF" w:rsidRDefault="005521EF" w:rsidP="00DD2A3E">
      <w:pPr>
        <w:spacing w:after="0" w:line="240" w:lineRule="auto"/>
        <w:jc w:val="center"/>
        <w:rPr>
          <w:rFonts w:ascii="Arial" w:hAnsi="Arial" w:cs="Arial"/>
          <w:bCs/>
        </w:rPr>
      </w:pPr>
      <w:r w:rsidRPr="00DD2A3E">
        <w:rPr>
          <w:rFonts w:ascii="Arial" w:hAnsi="Arial" w:cs="Arial"/>
          <w:bCs/>
        </w:rPr>
        <w:t>SANCIONES</w:t>
      </w:r>
    </w:p>
    <w:p w14:paraId="4546A327" w14:textId="77777777" w:rsidR="00DD2A3E" w:rsidRPr="00DD2A3E" w:rsidRDefault="00DD2A3E" w:rsidP="00DD2A3E">
      <w:pPr>
        <w:spacing w:after="0" w:line="240" w:lineRule="auto"/>
        <w:jc w:val="center"/>
        <w:rPr>
          <w:rFonts w:ascii="Arial" w:hAnsi="Arial" w:cs="Arial"/>
          <w:sz w:val="20"/>
          <w:szCs w:val="20"/>
        </w:rPr>
      </w:pPr>
    </w:p>
    <w:p w14:paraId="44847C32" w14:textId="037F9E77"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37</w:t>
      </w:r>
      <w:r w:rsidRPr="00D82AE6">
        <w:rPr>
          <w:rFonts w:ascii="Arial" w:hAnsi="Arial" w:cs="Arial"/>
          <w:sz w:val="20"/>
          <w:szCs w:val="20"/>
        </w:rPr>
        <w:t>. Son prohibiciones y se considerarán conductas violatorias o infracciones a este</w:t>
      </w:r>
      <w:r w:rsidR="00B25CF2">
        <w:rPr>
          <w:rFonts w:ascii="Arial" w:hAnsi="Arial" w:cs="Arial"/>
          <w:sz w:val="20"/>
          <w:szCs w:val="20"/>
        </w:rPr>
        <w:t xml:space="preserve"> </w:t>
      </w:r>
      <w:r w:rsidRPr="00D82AE6">
        <w:rPr>
          <w:rFonts w:ascii="Arial" w:hAnsi="Arial" w:cs="Arial"/>
          <w:sz w:val="20"/>
          <w:szCs w:val="20"/>
        </w:rPr>
        <w:t>ordenamiento, para titulares de los establecimientos que cuenten con Licencias o Permisos</w:t>
      </w:r>
      <w:r w:rsidR="00B25CF2">
        <w:rPr>
          <w:rFonts w:ascii="Arial" w:hAnsi="Arial" w:cs="Arial"/>
          <w:sz w:val="20"/>
          <w:szCs w:val="20"/>
        </w:rPr>
        <w:t xml:space="preserve"> </w:t>
      </w:r>
      <w:r w:rsidRPr="00D82AE6">
        <w:rPr>
          <w:rFonts w:ascii="Arial" w:hAnsi="Arial" w:cs="Arial"/>
          <w:sz w:val="20"/>
          <w:szCs w:val="20"/>
        </w:rPr>
        <w:t>Provisionales para la venta de bebidas alcohólicas o sus representantes, administradores o</w:t>
      </w:r>
      <w:r w:rsidR="00B25CF2">
        <w:rPr>
          <w:rFonts w:ascii="Arial" w:hAnsi="Arial" w:cs="Arial"/>
          <w:sz w:val="20"/>
          <w:szCs w:val="20"/>
        </w:rPr>
        <w:t xml:space="preserve"> </w:t>
      </w:r>
      <w:r w:rsidRPr="00D82AE6">
        <w:rPr>
          <w:rFonts w:ascii="Arial" w:hAnsi="Arial" w:cs="Arial"/>
          <w:sz w:val="20"/>
          <w:szCs w:val="20"/>
        </w:rPr>
        <w:t>encargados de los establecimientos a los que se refiere el presente ordenamiento, los</w:t>
      </w:r>
      <w:r w:rsidR="00B25CF2">
        <w:rPr>
          <w:rFonts w:ascii="Arial" w:hAnsi="Arial" w:cs="Arial"/>
          <w:sz w:val="20"/>
          <w:szCs w:val="20"/>
        </w:rPr>
        <w:t xml:space="preserve"> </w:t>
      </w:r>
      <w:r w:rsidRPr="00D82AE6">
        <w:rPr>
          <w:rFonts w:ascii="Arial" w:hAnsi="Arial" w:cs="Arial"/>
          <w:sz w:val="20"/>
          <w:szCs w:val="20"/>
        </w:rPr>
        <w:t>siguientes:</w:t>
      </w:r>
    </w:p>
    <w:p w14:paraId="299D5B03" w14:textId="17C3AEB7"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Vender, servir, obsequiar o permitir el consumo de bebidas alcohólicas, a:</w:t>
      </w:r>
    </w:p>
    <w:p w14:paraId="375DBC86" w14:textId="178080E2" w:rsidR="002D4F64" w:rsidRPr="002D4F64" w:rsidRDefault="002D4F64" w:rsidP="001B04BA">
      <w:pPr>
        <w:spacing w:after="0" w:line="240" w:lineRule="auto"/>
        <w:jc w:val="both"/>
        <w:rPr>
          <w:rFonts w:ascii="Arial" w:hAnsi="Arial" w:cs="Arial"/>
          <w:sz w:val="20"/>
          <w:szCs w:val="20"/>
        </w:rPr>
      </w:pPr>
    </w:p>
    <w:p w14:paraId="7DA9CB58" w14:textId="77777777" w:rsidR="00D63B53" w:rsidRPr="00067F97" w:rsidRDefault="005521EF" w:rsidP="00BB0DBD">
      <w:pPr>
        <w:pStyle w:val="Prrafodelista"/>
        <w:numPr>
          <w:ilvl w:val="0"/>
          <w:numId w:val="11"/>
        </w:numPr>
        <w:spacing w:after="0" w:line="240" w:lineRule="auto"/>
        <w:jc w:val="both"/>
        <w:rPr>
          <w:rFonts w:ascii="Arial" w:hAnsi="Arial" w:cs="Arial"/>
          <w:sz w:val="20"/>
          <w:szCs w:val="20"/>
        </w:rPr>
      </w:pPr>
      <w:r w:rsidRPr="00067F97">
        <w:rPr>
          <w:rFonts w:ascii="Arial" w:hAnsi="Arial" w:cs="Arial"/>
          <w:sz w:val="20"/>
          <w:szCs w:val="20"/>
        </w:rPr>
        <w:t>Menores de edad.</w:t>
      </w:r>
    </w:p>
    <w:p w14:paraId="79A5FA5A" w14:textId="77777777" w:rsidR="002D4F64" w:rsidRDefault="002D4F64" w:rsidP="00067F97">
      <w:pPr>
        <w:spacing w:after="0" w:line="240" w:lineRule="auto"/>
        <w:ind w:left="567"/>
        <w:jc w:val="both"/>
        <w:rPr>
          <w:rFonts w:ascii="Arial" w:hAnsi="Arial" w:cs="Arial"/>
          <w:sz w:val="20"/>
          <w:szCs w:val="20"/>
        </w:rPr>
      </w:pPr>
    </w:p>
    <w:p w14:paraId="096E5F4B" w14:textId="12664D09" w:rsidR="005521EF" w:rsidRPr="00067F97" w:rsidRDefault="005521EF" w:rsidP="00BB0DBD">
      <w:pPr>
        <w:pStyle w:val="Prrafodelista"/>
        <w:numPr>
          <w:ilvl w:val="0"/>
          <w:numId w:val="11"/>
        </w:numPr>
        <w:spacing w:after="0" w:line="240" w:lineRule="auto"/>
        <w:jc w:val="both"/>
        <w:rPr>
          <w:rFonts w:ascii="Arial" w:hAnsi="Arial" w:cs="Arial"/>
          <w:sz w:val="20"/>
          <w:szCs w:val="20"/>
        </w:rPr>
      </w:pPr>
      <w:r w:rsidRPr="00067F97">
        <w:rPr>
          <w:rFonts w:ascii="Arial" w:hAnsi="Arial" w:cs="Arial"/>
          <w:sz w:val="20"/>
          <w:szCs w:val="20"/>
        </w:rPr>
        <w:t>Personas en evidente estado de ebriedad o bajo el efecto aparente de drogas,</w:t>
      </w:r>
      <w:r w:rsidR="00D63B53" w:rsidRPr="00067F97">
        <w:rPr>
          <w:rFonts w:ascii="Arial" w:hAnsi="Arial" w:cs="Arial"/>
          <w:sz w:val="20"/>
          <w:szCs w:val="20"/>
        </w:rPr>
        <w:t xml:space="preserve"> </w:t>
      </w:r>
      <w:r w:rsidRPr="00067F97">
        <w:rPr>
          <w:rFonts w:ascii="Arial" w:hAnsi="Arial" w:cs="Arial"/>
          <w:sz w:val="20"/>
          <w:szCs w:val="20"/>
        </w:rPr>
        <w:t>enervantes o psicotrópicos.</w:t>
      </w:r>
    </w:p>
    <w:p w14:paraId="42798E1E" w14:textId="77777777" w:rsidR="002D4F64" w:rsidRDefault="002D4F64" w:rsidP="00067F97">
      <w:pPr>
        <w:spacing w:after="0" w:line="240" w:lineRule="auto"/>
        <w:ind w:left="567"/>
        <w:jc w:val="both"/>
        <w:rPr>
          <w:rFonts w:ascii="Arial" w:hAnsi="Arial" w:cs="Arial"/>
          <w:sz w:val="20"/>
          <w:szCs w:val="20"/>
        </w:rPr>
      </w:pPr>
    </w:p>
    <w:p w14:paraId="6A4A663C" w14:textId="21D9D01E" w:rsidR="005521EF" w:rsidRPr="00067F97" w:rsidRDefault="005521EF" w:rsidP="00BB0DBD">
      <w:pPr>
        <w:pStyle w:val="Prrafodelista"/>
        <w:numPr>
          <w:ilvl w:val="0"/>
          <w:numId w:val="11"/>
        </w:numPr>
        <w:spacing w:after="0" w:line="240" w:lineRule="auto"/>
        <w:jc w:val="both"/>
        <w:rPr>
          <w:rFonts w:ascii="Arial" w:hAnsi="Arial" w:cs="Arial"/>
          <w:sz w:val="20"/>
          <w:szCs w:val="20"/>
        </w:rPr>
      </w:pPr>
      <w:r w:rsidRPr="00067F97">
        <w:rPr>
          <w:rFonts w:ascii="Arial" w:hAnsi="Arial" w:cs="Arial"/>
          <w:sz w:val="20"/>
          <w:szCs w:val="20"/>
        </w:rPr>
        <w:t>Personas con discapacidad mental.</w:t>
      </w:r>
    </w:p>
    <w:p w14:paraId="6AF0222F" w14:textId="49E9A2B0" w:rsidR="00B702DA" w:rsidRPr="002D4F64" w:rsidRDefault="00B702DA" w:rsidP="00067F97">
      <w:pPr>
        <w:spacing w:after="0" w:line="240" w:lineRule="auto"/>
        <w:ind w:left="567"/>
        <w:jc w:val="both"/>
        <w:rPr>
          <w:rFonts w:ascii="Arial" w:hAnsi="Arial" w:cs="Arial"/>
          <w:sz w:val="20"/>
          <w:szCs w:val="20"/>
        </w:rPr>
      </w:pPr>
    </w:p>
    <w:p w14:paraId="4FDCA1B7" w14:textId="6639DB8B" w:rsidR="005521EF" w:rsidRPr="00067F97" w:rsidRDefault="005521EF" w:rsidP="00BB0DBD">
      <w:pPr>
        <w:pStyle w:val="Prrafodelista"/>
        <w:numPr>
          <w:ilvl w:val="0"/>
          <w:numId w:val="11"/>
        </w:numPr>
        <w:spacing w:after="0" w:line="240" w:lineRule="auto"/>
        <w:jc w:val="both"/>
        <w:rPr>
          <w:rFonts w:ascii="Arial" w:hAnsi="Arial" w:cs="Arial"/>
          <w:sz w:val="20"/>
          <w:szCs w:val="20"/>
        </w:rPr>
      </w:pPr>
      <w:r w:rsidRPr="00067F97">
        <w:rPr>
          <w:rFonts w:ascii="Arial" w:hAnsi="Arial" w:cs="Arial"/>
          <w:sz w:val="20"/>
          <w:szCs w:val="20"/>
        </w:rPr>
        <w:t>Militares, policías viales y demás encargados de la seguridad pública cuando estén</w:t>
      </w:r>
      <w:r w:rsidR="00D63B53" w:rsidRPr="00067F97">
        <w:rPr>
          <w:rFonts w:ascii="Arial" w:hAnsi="Arial" w:cs="Arial"/>
          <w:sz w:val="20"/>
          <w:szCs w:val="20"/>
        </w:rPr>
        <w:t xml:space="preserve"> </w:t>
      </w:r>
      <w:r w:rsidRPr="00067F97">
        <w:rPr>
          <w:rFonts w:ascii="Arial" w:hAnsi="Arial" w:cs="Arial"/>
          <w:sz w:val="20"/>
          <w:szCs w:val="20"/>
        </w:rPr>
        <w:t>en servicio o porten uniforme, así como a las personas que realicen las inspecciones</w:t>
      </w:r>
      <w:r w:rsidR="00D63B53" w:rsidRPr="00067F97">
        <w:rPr>
          <w:rFonts w:ascii="Arial" w:hAnsi="Arial" w:cs="Arial"/>
          <w:sz w:val="20"/>
          <w:szCs w:val="20"/>
        </w:rPr>
        <w:t xml:space="preserve"> </w:t>
      </w:r>
      <w:r w:rsidRPr="00067F97">
        <w:rPr>
          <w:rFonts w:ascii="Arial" w:hAnsi="Arial" w:cs="Arial"/>
          <w:sz w:val="20"/>
          <w:szCs w:val="20"/>
        </w:rPr>
        <w:t>en servicio en ese establecimiento; y</w:t>
      </w:r>
    </w:p>
    <w:p w14:paraId="54A85935" w14:textId="77777777" w:rsidR="00B702DA" w:rsidRPr="002D4F64" w:rsidRDefault="00B702DA" w:rsidP="00067F97">
      <w:pPr>
        <w:spacing w:after="0" w:line="240" w:lineRule="auto"/>
        <w:ind w:left="567"/>
        <w:jc w:val="both"/>
        <w:rPr>
          <w:rFonts w:ascii="Arial" w:hAnsi="Arial" w:cs="Arial"/>
          <w:sz w:val="20"/>
          <w:szCs w:val="20"/>
        </w:rPr>
      </w:pPr>
    </w:p>
    <w:p w14:paraId="5E34C950" w14:textId="2AB5C876" w:rsidR="005521EF" w:rsidRPr="00067F97" w:rsidRDefault="005521EF" w:rsidP="00BB0DBD">
      <w:pPr>
        <w:pStyle w:val="Prrafodelista"/>
        <w:numPr>
          <w:ilvl w:val="0"/>
          <w:numId w:val="11"/>
        </w:numPr>
        <w:spacing w:after="0" w:line="240" w:lineRule="auto"/>
        <w:jc w:val="both"/>
        <w:rPr>
          <w:rFonts w:ascii="Arial" w:hAnsi="Arial" w:cs="Arial"/>
          <w:sz w:val="20"/>
          <w:szCs w:val="20"/>
        </w:rPr>
      </w:pPr>
      <w:r w:rsidRPr="00067F97">
        <w:rPr>
          <w:rFonts w:ascii="Arial" w:hAnsi="Arial" w:cs="Arial"/>
          <w:sz w:val="20"/>
          <w:szCs w:val="20"/>
        </w:rPr>
        <w:lastRenderedPageBreak/>
        <w:t>Personas que porten cualquier tipo de armas.</w:t>
      </w:r>
    </w:p>
    <w:p w14:paraId="1AD81D14" w14:textId="77777777" w:rsidR="00B702DA" w:rsidRPr="002D4F64" w:rsidRDefault="00B702DA" w:rsidP="002D4F64">
      <w:pPr>
        <w:spacing w:after="0" w:line="240" w:lineRule="auto"/>
        <w:ind w:left="567"/>
        <w:jc w:val="both"/>
        <w:rPr>
          <w:rFonts w:ascii="Arial" w:hAnsi="Arial" w:cs="Arial"/>
          <w:sz w:val="20"/>
          <w:szCs w:val="20"/>
        </w:rPr>
      </w:pPr>
    </w:p>
    <w:p w14:paraId="2A1BE81E" w14:textId="7DC95B6E"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Alterar, contaminar o adulterar las bebidas alcohólicas, para su venta o consumo.</w:t>
      </w:r>
    </w:p>
    <w:p w14:paraId="30C58818" w14:textId="77777777" w:rsidR="00B702DA" w:rsidRPr="002D4F64" w:rsidRDefault="00B702DA" w:rsidP="002D4F64">
      <w:pPr>
        <w:spacing w:after="0" w:line="240" w:lineRule="auto"/>
        <w:ind w:left="567"/>
        <w:jc w:val="both"/>
        <w:rPr>
          <w:rFonts w:ascii="Arial" w:hAnsi="Arial" w:cs="Arial"/>
          <w:sz w:val="20"/>
          <w:szCs w:val="20"/>
        </w:rPr>
      </w:pPr>
    </w:p>
    <w:p w14:paraId="0BA48983" w14:textId="7AAB011E"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Comercializar bebidas alcohólicas en la modalidad de Barra Libre.</w:t>
      </w:r>
    </w:p>
    <w:p w14:paraId="0D56D224" w14:textId="77777777" w:rsidR="00B702DA" w:rsidRPr="002D4F64" w:rsidRDefault="00B702DA" w:rsidP="002D4F64">
      <w:pPr>
        <w:spacing w:after="0" w:line="240" w:lineRule="auto"/>
        <w:ind w:left="567"/>
        <w:jc w:val="both"/>
        <w:rPr>
          <w:rFonts w:ascii="Arial" w:hAnsi="Arial" w:cs="Arial"/>
          <w:sz w:val="20"/>
          <w:szCs w:val="20"/>
        </w:rPr>
      </w:pPr>
    </w:p>
    <w:p w14:paraId="423C2C6C" w14:textId="77777777"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Emplear a menores de edad en los negocios de centro nocturno, casinos, bares y</w:t>
      </w:r>
    </w:p>
    <w:p w14:paraId="1981102A" w14:textId="091C35EC" w:rsidR="005521EF" w:rsidRPr="001B04BA" w:rsidRDefault="005521EF" w:rsidP="001B04BA">
      <w:pPr>
        <w:pStyle w:val="Prrafodelista"/>
        <w:spacing w:after="0" w:line="240" w:lineRule="auto"/>
        <w:jc w:val="both"/>
        <w:rPr>
          <w:rFonts w:ascii="Arial" w:hAnsi="Arial" w:cs="Arial"/>
          <w:sz w:val="20"/>
          <w:szCs w:val="20"/>
        </w:rPr>
      </w:pPr>
      <w:r w:rsidRPr="001B04BA">
        <w:rPr>
          <w:rFonts w:ascii="Arial" w:hAnsi="Arial" w:cs="Arial"/>
          <w:sz w:val="20"/>
          <w:szCs w:val="20"/>
        </w:rPr>
        <w:t>licorerías en tienda de autoservicio.</w:t>
      </w:r>
    </w:p>
    <w:p w14:paraId="1A4D482C" w14:textId="77777777" w:rsidR="00B702DA" w:rsidRPr="002D4F64" w:rsidRDefault="00B702DA" w:rsidP="002D4F64">
      <w:pPr>
        <w:spacing w:after="0" w:line="240" w:lineRule="auto"/>
        <w:ind w:left="567"/>
        <w:jc w:val="both"/>
        <w:rPr>
          <w:rFonts w:ascii="Arial" w:hAnsi="Arial" w:cs="Arial"/>
          <w:sz w:val="20"/>
          <w:szCs w:val="20"/>
        </w:rPr>
      </w:pPr>
    </w:p>
    <w:p w14:paraId="0755E870" w14:textId="77777777"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Ofrecer, vender o comercializar bebidas alcohólicas en la vía y lugares públicos, así</w:t>
      </w:r>
    </w:p>
    <w:p w14:paraId="05C2C79D" w14:textId="77777777" w:rsidR="005521EF" w:rsidRPr="001B04BA" w:rsidRDefault="005521EF" w:rsidP="001B04BA">
      <w:pPr>
        <w:pStyle w:val="Prrafodelista"/>
        <w:spacing w:after="0" w:line="240" w:lineRule="auto"/>
        <w:jc w:val="both"/>
        <w:rPr>
          <w:rFonts w:ascii="Arial" w:hAnsi="Arial" w:cs="Arial"/>
          <w:sz w:val="20"/>
          <w:szCs w:val="20"/>
        </w:rPr>
      </w:pPr>
      <w:r w:rsidRPr="001B04BA">
        <w:rPr>
          <w:rFonts w:ascii="Arial" w:hAnsi="Arial" w:cs="Arial"/>
          <w:sz w:val="20"/>
          <w:szCs w:val="20"/>
        </w:rPr>
        <w:t>como en los comercios ambulantes, fijos, semifijos y similares, cuando no cuenten</w:t>
      </w:r>
    </w:p>
    <w:p w14:paraId="1C708AFC" w14:textId="5BFF9BC4" w:rsidR="005521EF" w:rsidRPr="001B04BA" w:rsidRDefault="001B04BA" w:rsidP="001B04BA">
      <w:pPr>
        <w:spacing w:after="0" w:line="240" w:lineRule="auto"/>
        <w:ind w:left="360"/>
        <w:jc w:val="both"/>
        <w:rPr>
          <w:rFonts w:ascii="Arial" w:hAnsi="Arial" w:cs="Arial"/>
          <w:sz w:val="20"/>
          <w:szCs w:val="20"/>
        </w:rPr>
      </w:pPr>
      <w:r>
        <w:rPr>
          <w:rFonts w:ascii="Arial" w:hAnsi="Arial" w:cs="Arial"/>
          <w:sz w:val="20"/>
          <w:szCs w:val="20"/>
        </w:rPr>
        <w:t xml:space="preserve">      </w:t>
      </w:r>
      <w:r w:rsidR="005521EF" w:rsidRPr="001B04BA">
        <w:rPr>
          <w:rFonts w:ascii="Arial" w:hAnsi="Arial" w:cs="Arial"/>
          <w:sz w:val="20"/>
          <w:szCs w:val="20"/>
        </w:rPr>
        <w:t>con la Licencia o el Permiso correspondiente.</w:t>
      </w:r>
    </w:p>
    <w:p w14:paraId="71BE6417" w14:textId="77777777" w:rsidR="00B702DA" w:rsidRPr="002D4F64" w:rsidRDefault="00B702DA" w:rsidP="002D4F64">
      <w:pPr>
        <w:spacing w:after="0" w:line="240" w:lineRule="auto"/>
        <w:ind w:left="567"/>
        <w:jc w:val="both"/>
        <w:rPr>
          <w:rFonts w:ascii="Arial" w:hAnsi="Arial" w:cs="Arial"/>
          <w:sz w:val="20"/>
          <w:szCs w:val="20"/>
        </w:rPr>
      </w:pPr>
    </w:p>
    <w:p w14:paraId="6C6A0DF5" w14:textId="65036F01"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Surtir para su venta, distribución o consumo bebidas alcohólicas a los</w:t>
      </w:r>
      <w:r w:rsidR="00D65910" w:rsidRPr="001B04BA">
        <w:rPr>
          <w:rFonts w:ascii="Arial" w:hAnsi="Arial" w:cs="Arial"/>
          <w:sz w:val="20"/>
          <w:szCs w:val="20"/>
        </w:rPr>
        <w:t xml:space="preserve"> </w:t>
      </w:r>
      <w:r w:rsidRPr="001B04BA">
        <w:rPr>
          <w:rFonts w:ascii="Arial" w:hAnsi="Arial" w:cs="Arial"/>
          <w:sz w:val="20"/>
          <w:szCs w:val="20"/>
        </w:rPr>
        <w:t>establecimientos que la autoridad haya sancionado con clausura durante el período</w:t>
      </w:r>
      <w:r w:rsidR="00D65910" w:rsidRPr="001B04BA">
        <w:rPr>
          <w:rFonts w:ascii="Arial" w:hAnsi="Arial" w:cs="Arial"/>
          <w:sz w:val="20"/>
          <w:szCs w:val="20"/>
        </w:rPr>
        <w:t xml:space="preserve"> </w:t>
      </w:r>
      <w:r w:rsidRPr="001B04BA">
        <w:rPr>
          <w:rFonts w:ascii="Arial" w:hAnsi="Arial" w:cs="Arial"/>
          <w:sz w:val="20"/>
          <w:szCs w:val="20"/>
        </w:rPr>
        <w:t>de las mismas, o aquellos que no cuenten con Licencia o Permiso Provisional.</w:t>
      </w:r>
    </w:p>
    <w:p w14:paraId="1191B5F8" w14:textId="77777777" w:rsidR="00B702DA" w:rsidRPr="002D4F64" w:rsidRDefault="00B702DA" w:rsidP="002D4F64">
      <w:pPr>
        <w:spacing w:after="0" w:line="240" w:lineRule="auto"/>
        <w:ind w:left="567"/>
        <w:jc w:val="both"/>
        <w:rPr>
          <w:rFonts w:ascii="Arial" w:hAnsi="Arial" w:cs="Arial"/>
          <w:sz w:val="20"/>
          <w:szCs w:val="20"/>
        </w:rPr>
      </w:pPr>
    </w:p>
    <w:p w14:paraId="7B838ACA" w14:textId="4006DA9E"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Permitir el consumo de bebidas alcohólicas en el interior del establecimiento, su</w:t>
      </w:r>
      <w:r w:rsidR="00D65910" w:rsidRPr="001B04BA">
        <w:rPr>
          <w:rFonts w:ascii="Arial" w:hAnsi="Arial" w:cs="Arial"/>
          <w:sz w:val="20"/>
          <w:szCs w:val="20"/>
        </w:rPr>
        <w:t xml:space="preserve"> </w:t>
      </w:r>
      <w:r w:rsidRPr="001B04BA">
        <w:rPr>
          <w:rFonts w:ascii="Arial" w:hAnsi="Arial" w:cs="Arial"/>
          <w:sz w:val="20"/>
          <w:szCs w:val="20"/>
        </w:rPr>
        <w:t>estacionamiento y toda área destinada a la operación del mismo para los giros de</w:t>
      </w:r>
      <w:r w:rsidR="00D65910" w:rsidRPr="001B04BA">
        <w:rPr>
          <w:rFonts w:ascii="Arial" w:hAnsi="Arial" w:cs="Arial"/>
          <w:sz w:val="20"/>
          <w:szCs w:val="20"/>
        </w:rPr>
        <w:t xml:space="preserve"> </w:t>
      </w:r>
      <w:r w:rsidRPr="001B04BA">
        <w:rPr>
          <w:rFonts w:ascii="Arial" w:hAnsi="Arial" w:cs="Arial"/>
          <w:sz w:val="20"/>
          <w:szCs w:val="20"/>
        </w:rPr>
        <w:t>agencias de distribución, depósitos, tiendas de abarrotes y de autoservicio, debiendo</w:t>
      </w:r>
      <w:r w:rsidR="00D65910" w:rsidRPr="001B04BA">
        <w:rPr>
          <w:rFonts w:ascii="Arial" w:hAnsi="Arial" w:cs="Arial"/>
          <w:sz w:val="20"/>
          <w:szCs w:val="20"/>
        </w:rPr>
        <w:t xml:space="preserve"> </w:t>
      </w:r>
      <w:r w:rsidRPr="001B04BA">
        <w:rPr>
          <w:rFonts w:ascii="Arial" w:hAnsi="Arial" w:cs="Arial"/>
          <w:sz w:val="20"/>
          <w:szCs w:val="20"/>
        </w:rPr>
        <w:t>tener en lugar visible dentro del local, avisos que hagan saber al público esta</w:t>
      </w:r>
      <w:r w:rsidR="00D65910" w:rsidRPr="001B04BA">
        <w:rPr>
          <w:rFonts w:ascii="Arial" w:hAnsi="Arial" w:cs="Arial"/>
          <w:sz w:val="20"/>
          <w:szCs w:val="20"/>
        </w:rPr>
        <w:t xml:space="preserve"> </w:t>
      </w:r>
      <w:r w:rsidRPr="001B04BA">
        <w:rPr>
          <w:rFonts w:ascii="Arial" w:hAnsi="Arial" w:cs="Arial"/>
          <w:sz w:val="20"/>
          <w:szCs w:val="20"/>
        </w:rPr>
        <w:t>prohibición.</w:t>
      </w:r>
    </w:p>
    <w:p w14:paraId="4E17DC5C" w14:textId="77777777" w:rsidR="00B702DA" w:rsidRPr="002D4F64" w:rsidRDefault="00B702DA" w:rsidP="001B04BA">
      <w:pPr>
        <w:spacing w:after="0" w:line="240" w:lineRule="auto"/>
        <w:jc w:val="both"/>
        <w:rPr>
          <w:rFonts w:ascii="Arial" w:hAnsi="Arial" w:cs="Arial"/>
          <w:sz w:val="20"/>
          <w:szCs w:val="20"/>
        </w:rPr>
      </w:pPr>
    </w:p>
    <w:p w14:paraId="78309E12" w14:textId="4499BF98"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Vender o suministrar bebidas alcohólicas a establecimientos que carezcan de la</w:t>
      </w:r>
      <w:r w:rsidR="00D65910" w:rsidRPr="00D21322">
        <w:rPr>
          <w:rFonts w:ascii="Arial" w:hAnsi="Arial" w:cs="Arial"/>
          <w:sz w:val="20"/>
          <w:szCs w:val="20"/>
        </w:rPr>
        <w:t xml:space="preserve"> </w:t>
      </w:r>
      <w:r w:rsidRPr="00D21322">
        <w:rPr>
          <w:rFonts w:ascii="Arial" w:hAnsi="Arial" w:cs="Arial"/>
          <w:sz w:val="20"/>
          <w:szCs w:val="20"/>
        </w:rPr>
        <w:t>Licencia o Permiso Provisional o que se encuentren sancionados con clausura</w:t>
      </w:r>
      <w:r w:rsidR="00D65910" w:rsidRPr="00D21322">
        <w:rPr>
          <w:rFonts w:ascii="Arial" w:hAnsi="Arial" w:cs="Arial"/>
          <w:sz w:val="20"/>
          <w:szCs w:val="20"/>
        </w:rPr>
        <w:t xml:space="preserve"> </w:t>
      </w:r>
      <w:r w:rsidRPr="00D21322">
        <w:rPr>
          <w:rFonts w:ascii="Arial" w:hAnsi="Arial" w:cs="Arial"/>
          <w:sz w:val="20"/>
          <w:szCs w:val="20"/>
        </w:rPr>
        <w:t>mientras dure la misma, tratándose de los fabricantes, distribuidores mayoritarios,</w:t>
      </w:r>
      <w:r w:rsidR="00D65910" w:rsidRPr="00D21322">
        <w:rPr>
          <w:rFonts w:ascii="Arial" w:hAnsi="Arial" w:cs="Arial"/>
          <w:sz w:val="20"/>
          <w:szCs w:val="20"/>
        </w:rPr>
        <w:t xml:space="preserve"> </w:t>
      </w:r>
      <w:r w:rsidRPr="00D21322">
        <w:rPr>
          <w:rFonts w:ascii="Arial" w:hAnsi="Arial" w:cs="Arial"/>
          <w:sz w:val="20"/>
          <w:szCs w:val="20"/>
        </w:rPr>
        <w:t>almacenes y agencias a quienes la autoridad les haya notificado tal medida.</w:t>
      </w:r>
    </w:p>
    <w:p w14:paraId="59580495" w14:textId="77777777" w:rsidR="00D65910" w:rsidRPr="00D65910" w:rsidRDefault="00D65910" w:rsidP="00D65910">
      <w:pPr>
        <w:spacing w:after="0" w:line="240" w:lineRule="auto"/>
        <w:jc w:val="both"/>
        <w:rPr>
          <w:rFonts w:ascii="Arial" w:hAnsi="Arial" w:cs="Arial"/>
          <w:sz w:val="20"/>
          <w:szCs w:val="20"/>
        </w:rPr>
      </w:pPr>
    </w:p>
    <w:p w14:paraId="65BA6378" w14:textId="65F9570E"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Ofrecer servicio de venta de bebidas alcohólicas en el automóvil fuera del inmueble</w:t>
      </w:r>
      <w:r w:rsidR="00D65910" w:rsidRPr="00D21322">
        <w:rPr>
          <w:rFonts w:ascii="Arial" w:hAnsi="Arial" w:cs="Arial"/>
          <w:sz w:val="20"/>
          <w:szCs w:val="20"/>
        </w:rPr>
        <w:t xml:space="preserve"> </w:t>
      </w:r>
      <w:r w:rsidRPr="00D21322">
        <w:rPr>
          <w:rFonts w:ascii="Arial" w:hAnsi="Arial" w:cs="Arial"/>
          <w:sz w:val="20"/>
          <w:szCs w:val="20"/>
        </w:rPr>
        <w:t>dedicado a la venta. Esta prohibición incluye las vías de acceso y área pública o las</w:t>
      </w:r>
      <w:r w:rsidR="00D65910" w:rsidRPr="00D21322">
        <w:rPr>
          <w:rFonts w:ascii="Arial" w:hAnsi="Arial" w:cs="Arial"/>
          <w:sz w:val="20"/>
          <w:szCs w:val="20"/>
        </w:rPr>
        <w:t xml:space="preserve"> </w:t>
      </w:r>
      <w:r w:rsidRPr="00D21322">
        <w:rPr>
          <w:rFonts w:ascii="Arial" w:hAnsi="Arial" w:cs="Arial"/>
          <w:sz w:val="20"/>
          <w:szCs w:val="20"/>
        </w:rPr>
        <w:t>no destinadas en la Licencia.</w:t>
      </w:r>
    </w:p>
    <w:p w14:paraId="632ABFCC" w14:textId="77777777" w:rsidR="00B702DA" w:rsidRPr="002D4F64" w:rsidRDefault="00B702DA" w:rsidP="002D4F64">
      <w:pPr>
        <w:spacing w:after="0" w:line="240" w:lineRule="auto"/>
        <w:ind w:left="567"/>
        <w:jc w:val="both"/>
        <w:rPr>
          <w:rFonts w:ascii="Arial" w:hAnsi="Arial" w:cs="Arial"/>
          <w:sz w:val="20"/>
          <w:szCs w:val="20"/>
        </w:rPr>
      </w:pPr>
    </w:p>
    <w:p w14:paraId="1980EF2E" w14:textId="2B28B9B1"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Vender o permitir el consumo de bebidas alcohólicas fuera del área autorizada tales</w:t>
      </w:r>
      <w:r w:rsidR="00D65910" w:rsidRPr="00D21322">
        <w:rPr>
          <w:rFonts w:ascii="Arial" w:hAnsi="Arial" w:cs="Arial"/>
          <w:sz w:val="20"/>
          <w:szCs w:val="20"/>
        </w:rPr>
        <w:t xml:space="preserve"> </w:t>
      </w:r>
      <w:r w:rsidRPr="00D21322">
        <w:rPr>
          <w:rFonts w:ascii="Arial" w:hAnsi="Arial" w:cs="Arial"/>
          <w:sz w:val="20"/>
          <w:szCs w:val="20"/>
        </w:rPr>
        <w:t>como patios, traspatios, estacionamientos, pasillos, habitaciones contiguas o a</w:t>
      </w:r>
      <w:r w:rsidR="00D65910" w:rsidRPr="00D21322">
        <w:rPr>
          <w:rFonts w:ascii="Arial" w:hAnsi="Arial" w:cs="Arial"/>
          <w:sz w:val="20"/>
          <w:szCs w:val="20"/>
        </w:rPr>
        <w:t xml:space="preserve"> </w:t>
      </w:r>
      <w:r w:rsidRPr="00D21322">
        <w:rPr>
          <w:rFonts w:ascii="Arial" w:hAnsi="Arial" w:cs="Arial"/>
          <w:sz w:val="20"/>
          <w:szCs w:val="20"/>
        </w:rPr>
        <w:t>través de ventanas de casas habitación.</w:t>
      </w:r>
    </w:p>
    <w:p w14:paraId="3437D258" w14:textId="77777777" w:rsidR="00B702DA" w:rsidRPr="002D4F64" w:rsidRDefault="00B702DA" w:rsidP="002D4F64">
      <w:pPr>
        <w:spacing w:after="0" w:line="240" w:lineRule="auto"/>
        <w:ind w:left="567"/>
        <w:jc w:val="both"/>
        <w:rPr>
          <w:rFonts w:ascii="Arial" w:hAnsi="Arial" w:cs="Arial"/>
          <w:sz w:val="20"/>
          <w:szCs w:val="20"/>
        </w:rPr>
      </w:pPr>
    </w:p>
    <w:p w14:paraId="63878A0E" w14:textId="749AD1B7"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Ceder, transferir o permitir la explotación de un tercero de la Licencia o Permiso</w:t>
      </w:r>
      <w:r w:rsidR="00D65910" w:rsidRPr="00D21322">
        <w:rPr>
          <w:rFonts w:ascii="Arial" w:hAnsi="Arial" w:cs="Arial"/>
          <w:sz w:val="20"/>
          <w:szCs w:val="20"/>
        </w:rPr>
        <w:t xml:space="preserve"> </w:t>
      </w:r>
      <w:r w:rsidRPr="00D21322">
        <w:rPr>
          <w:rFonts w:ascii="Arial" w:hAnsi="Arial" w:cs="Arial"/>
          <w:sz w:val="20"/>
          <w:szCs w:val="20"/>
        </w:rPr>
        <w:t>Provisional, fuera de los casos permitidos en la Ley.</w:t>
      </w:r>
    </w:p>
    <w:p w14:paraId="641242CA" w14:textId="77777777" w:rsidR="00B702DA" w:rsidRPr="002D4F64" w:rsidRDefault="00B702DA" w:rsidP="002D4F64">
      <w:pPr>
        <w:spacing w:after="0" w:line="240" w:lineRule="auto"/>
        <w:ind w:left="567"/>
        <w:jc w:val="both"/>
        <w:rPr>
          <w:rFonts w:ascii="Arial" w:hAnsi="Arial" w:cs="Arial"/>
          <w:sz w:val="20"/>
          <w:szCs w:val="20"/>
        </w:rPr>
      </w:pPr>
    </w:p>
    <w:p w14:paraId="4DBF13D1" w14:textId="347ADEB7"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Realizar sus labores o prestar sus servicios con aliento alcohólico o en aparente</w:t>
      </w:r>
      <w:r w:rsidR="00D65910" w:rsidRPr="00D21322">
        <w:rPr>
          <w:rFonts w:ascii="Arial" w:hAnsi="Arial" w:cs="Arial"/>
          <w:sz w:val="20"/>
          <w:szCs w:val="20"/>
        </w:rPr>
        <w:t xml:space="preserve"> </w:t>
      </w:r>
      <w:r w:rsidRPr="00D21322">
        <w:rPr>
          <w:rFonts w:ascii="Arial" w:hAnsi="Arial" w:cs="Arial"/>
          <w:sz w:val="20"/>
          <w:szCs w:val="20"/>
        </w:rPr>
        <w:t>estado de ebriedad, consumiendo bebidas alcohólicas o bajo el evidente influjo de</w:t>
      </w:r>
      <w:r w:rsidR="00D65910" w:rsidRPr="00D21322">
        <w:rPr>
          <w:rFonts w:ascii="Arial" w:hAnsi="Arial" w:cs="Arial"/>
          <w:sz w:val="20"/>
          <w:szCs w:val="20"/>
        </w:rPr>
        <w:t xml:space="preserve"> </w:t>
      </w:r>
      <w:r w:rsidRPr="00D21322">
        <w:rPr>
          <w:rFonts w:ascii="Arial" w:hAnsi="Arial" w:cs="Arial"/>
          <w:sz w:val="20"/>
          <w:szCs w:val="20"/>
        </w:rPr>
        <w:t>drogas o enervantes o cualquier otro psicotrópico.</w:t>
      </w:r>
    </w:p>
    <w:p w14:paraId="3E155BD7" w14:textId="77777777" w:rsidR="00B702DA" w:rsidRPr="002D4F64" w:rsidRDefault="00B702DA" w:rsidP="002D4F64">
      <w:pPr>
        <w:spacing w:after="0" w:line="240" w:lineRule="auto"/>
        <w:ind w:left="567"/>
        <w:jc w:val="both"/>
        <w:rPr>
          <w:rFonts w:ascii="Arial" w:hAnsi="Arial" w:cs="Arial"/>
          <w:sz w:val="20"/>
          <w:szCs w:val="20"/>
        </w:rPr>
      </w:pPr>
    </w:p>
    <w:p w14:paraId="50404AE9" w14:textId="120EF5A5"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Causar molestias a los vecinos con sonidos o música a volumen más alto del</w:t>
      </w:r>
      <w:r w:rsidR="00D65910" w:rsidRPr="00D21322">
        <w:rPr>
          <w:rFonts w:ascii="Arial" w:hAnsi="Arial" w:cs="Arial"/>
          <w:sz w:val="20"/>
          <w:szCs w:val="20"/>
        </w:rPr>
        <w:t xml:space="preserve"> </w:t>
      </w:r>
      <w:r w:rsidRPr="00D21322">
        <w:rPr>
          <w:rFonts w:ascii="Arial" w:hAnsi="Arial" w:cs="Arial"/>
          <w:sz w:val="20"/>
          <w:szCs w:val="20"/>
        </w:rPr>
        <w:t>permitido en el ordenamiento correspondiente.</w:t>
      </w:r>
    </w:p>
    <w:p w14:paraId="5A6816BF" w14:textId="77777777" w:rsidR="00B702DA" w:rsidRPr="002D4F64" w:rsidRDefault="00B702DA" w:rsidP="00D21322">
      <w:pPr>
        <w:spacing w:after="0" w:line="240" w:lineRule="auto"/>
        <w:jc w:val="both"/>
        <w:rPr>
          <w:rFonts w:ascii="Arial" w:hAnsi="Arial" w:cs="Arial"/>
          <w:sz w:val="20"/>
          <w:szCs w:val="20"/>
        </w:rPr>
      </w:pPr>
    </w:p>
    <w:p w14:paraId="1D2CDC10" w14:textId="678DB51A"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Realizar concursos, promociones o cualquier tipo de ofertas o prácticas comerciales</w:t>
      </w:r>
      <w:r w:rsidR="00D65910" w:rsidRPr="00D21322">
        <w:rPr>
          <w:rFonts w:ascii="Arial" w:hAnsi="Arial" w:cs="Arial"/>
          <w:sz w:val="20"/>
          <w:szCs w:val="20"/>
        </w:rPr>
        <w:t xml:space="preserve"> </w:t>
      </w:r>
      <w:r w:rsidRPr="00D21322">
        <w:rPr>
          <w:rFonts w:ascii="Arial" w:hAnsi="Arial" w:cs="Arial"/>
          <w:sz w:val="20"/>
          <w:szCs w:val="20"/>
        </w:rPr>
        <w:t>mediante las cuales se ofrezcan reconocimientos, premios, descuentos o cualquier</w:t>
      </w:r>
      <w:r w:rsidR="00D65910" w:rsidRPr="00D21322">
        <w:rPr>
          <w:rFonts w:ascii="Arial" w:hAnsi="Arial" w:cs="Arial"/>
          <w:sz w:val="20"/>
          <w:szCs w:val="20"/>
        </w:rPr>
        <w:t xml:space="preserve"> </w:t>
      </w:r>
      <w:r w:rsidRPr="00D21322">
        <w:rPr>
          <w:rFonts w:ascii="Arial" w:hAnsi="Arial" w:cs="Arial"/>
          <w:sz w:val="20"/>
          <w:szCs w:val="20"/>
        </w:rPr>
        <w:t>tipo de incentivo en función de la cantidad o volumen de consumo de bebidas</w:t>
      </w:r>
      <w:r w:rsidR="00D65910" w:rsidRPr="00D21322">
        <w:rPr>
          <w:rFonts w:ascii="Arial" w:hAnsi="Arial" w:cs="Arial"/>
          <w:sz w:val="20"/>
          <w:szCs w:val="20"/>
        </w:rPr>
        <w:t xml:space="preserve"> </w:t>
      </w:r>
      <w:r w:rsidRPr="00D21322">
        <w:rPr>
          <w:rFonts w:ascii="Arial" w:hAnsi="Arial" w:cs="Arial"/>
          <w:sz w:val="20"/>
          <w:szCs w:val="20"/>
        </w:rPr>
        <w:t>alcohólicas.</w:t>
      </w:r>
    </w:p>
    <w:p w14:paraId="018E2CCA" w14:textId="77777777" w:rsidR="00B702DA" w:rsidRPr="002D4F64" w:rsidRDefault="00B702DA" w:rsidP="00D21322">
      <w:pPr>
        <w:spacing w:after="0" w:line="240" w:lineRule="auto"/>
        <w:jc w:val="both"/>
        <w:rPr>
          <w:rFonts w:ascii="Arial" w:hAnsi="Arial" w:cs="Arial"/>
          <w:sz w:val="20"/>
          <w:szCs w:val="20"/>
        </w:rPr>
      </w:pPr>
    </w:p>
    <w:p w14:paraId="6A78A2C2" w14:textId="5501597E"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lastRenderedPageBreak/>
        <w:t>Ofrecer por sí o por interpósita persona, favores, dinero, objetos o servicios a las</w:t>
      </w:r>
      <w:r w:rsidR="00D65910" w:rsidRPr="00D21322">
        <w:rPr>
          <w:rFonts w:ascii="Arial" w:hAnsi="Arial" w:cs="Arial"/>
          <w:sz w:val="20"/>
          <w:szCs w:val="20"/>
        </w:rPr>
        <w:t xml:space="preserve"> </w:t>
      </w:r>
      <w:r w:rsidRPr="00D21322">
        <w:rPr>
          <w:rFonts w:ascii="Arial" w:hAnsi="Arial" w:cs="Arial"/>
          <w:sz w:val="20"/>
          <w:szCs w:val="20"/>
        </w:rPr>
        <w:t>personas que realizan la inspección o verificación adscritas a la Subdirección y las</w:t>
      </w:r>
      <w:r w:rsidR="00D65910" w:rsidRPr="00D21322">
        <w:rPr>
          <w:rFonts w:ascii="Arial" w:hAnsi="Arial" w:cs="Arial"/>
          <w:sz w:val="20"/>
          <w:szCs w:val="20"/>
        </w:rPr>
        <w:t xml:space="preserve"> </w:t>
      </w:r>
      <w:r w:rsidRPr="00D21322">
        <w:rPr>
          <w:rFonts w:ascii="Arial" w:hAnsi="Arial" w:cs="Arial"/>
          <w:sz w:val="20"/>
          <w:szCs w:val="20"/>
        </w:rPr>
        <w:t>demás que señalen las leyes u ordenamientos; y</w:t>
      </w:r>
    </w:p>
    <w:p w14:paraId="18BA051A" w14:textId="77777777" w:rsidR="00B702DA" w:rsidRPr="002D4F64" w:rsidRDefault="00B702DA" w:rsidP="00D21322">
      <w:pPr>
        <w:spacing w:after="0" w:line="240" w:lineRule="auto"/>
        <w:jc w:val="both"/>
        <w:rPr>
          <w:rFonts w:ascii="Arial" w:hAnsi="Arial" w:cs="Arial"/>
          <w:sz w:val="20"/>
          <w:szCs w:val="20"/>
        </w:rPr>
      </w:pPr>
    </w:p>
    <w:p w14:paraId="3AA3EC77" w14:textId="7430E6A1"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Ocurrir dentro o en las inmediaciones del establecimiento hechos de sangre; siempre</w:t>
      </w:r>
      <w:r w:rsidR="00D65910" w:rsidRPr="00D21322">
        <w:rPr>
          <w:rFonts w:ascii="Arial" w:hAnsi="Arial" w:cs="Arial"/>
          <w:sz w:val="20"/>
          <w:szCs w:val="20"/>
        </w:rPr>
        <w:t xml:space="preserve"> </w:t>
      </w:r>
      <w:r w:rsidRPr="00D21322">
        <w:rPr>
          <w:rFonts w:ascii="Arial" w:hAnsi="Arial" w:cs="Arial"/>
          <w:sz w:val="20"/>
          <w:szCs w:val="20"/>
        </w:rPr>
        <w:t>y cuando hayan sido previsibles y evitables.</w:t>
      </w:r>
    </w:p>
    <w:p w14:paraId="1EB616E0" w14:textId="28EFDECB" w:rsidR="002D4F64" w:rsidRPr="002D4F64" w:rsidRDefault="002D4F64" w:rsidP="002D4F64">
      <w:pPr>
        <w:spacing w:after="0" w:line="240" w:lineRule="auto"/>
        <w:ind w:left="567"/>
        <w:jc w:val="both"/>
        <w:rPr>
          <w:rFonts w:ascii="Arial" w:hAnsi="Arial" w:cs="Arial"/>
          <w:sz w:val="20"/>
          <w:szCs w:val="20"/>
        </w:rPr>
      </w:pPr>
    </w:p>
    <w:p w14:paraId="283636AB" w14:textId="2B7A93B9"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38.</w:t>
      </w:r>
      <w:r w:rsidRPr="00D82AE6">
        <w:rPr>
          <w:rFonts w:ascii="Arial" w:hAnsi="Arial" w:cs="Arial"/>
          <w:sz w:val="20"/>
          <w:szCs w:val="20"/>
        </w:rPr>
        <w:t xml:space="preserve"> Además de las anteriores, se consideran condu</w:t>
      </w:r>
      <w:r w:rsidR="00D65910">
        <w:rPr>
          <w:rFonts w:ascii="Arial" w:hAnsi="Arial" w:cs="Arial"/>
          <w:sz w:val="20"/>
          <w:szCs w:val="20"/>
        </w:rPr>
        <w:t xml:space="preserve">ctas violatorias o infracciones </w:t>
      </w:r>
      <w:r w:rsidRPr="00D82AE6">
        <w:rPr>
          <w:rFonts w:ascii="Arial" w:hAnsi="Arial" w:cs="Arial"/>
          <w:sz w:val="20"/>
          <w:szCs w:val="20"/>
        </w:rPr>
        <w:t>a este Reglamento, las siguientes:</w:t>
      </w:r>
    </w:p>
    <w:p w14:paraId="42DC0767" w14:textId="77777777" w:rsidR="005521EF" w:rsidRPr="00D21322" w:rsidRDefault="005521EF" w:rsidP="00BB0DBD">
      <w:pPr>
        <w:pStyle w:val="Prrafodelista"/>
        <w:numPr>
          <w:ilvl w:val="0"/>
          <w:numId w:val="32"/>
        </w:numPr>
        <w:spacing w:after="0" w:line="240" w:lineRule="auto"/>
        <w:jc w:val="both"/>
        <w:rPr>
          <w:rFonts w:ascii="Arial" w:hAnsi="Arial" w:cs="Arial"/>
          <w:sz w:val="20"/>
          <w:szCs w:val="20"/>
        </w:rPr>
      </w:pPr>
      <w:r w:rsidRPr="00D21322">
        <w:rPr>
          <w:rFonts w:ascii="Arial" w:hAnsi="Arial" w:cs="Arial"/>
          <w:sz w:val="20"/>
          <w:szCs w:val="20"/>
        </w:rPr>
        <w:t>Conducir cualquier tipo de vehículos repartidores de bebidas alcohólicas con aliento</w:t>
      </w:r>
    </w:p>
    <w:p w14:paraId="0E14C6A0" w14:textId="247332C7" w:rsidR="005521EF" w:rsidRPr="00D21322" w:rsidRDefault="005521EF" w:rsidP="00D21322">
      <w:pPr>
        <w:pStyle w:val="Prrafodelista"/>
        <w:spacing w:after="0" w:line="240" w:lineRule="auto"/>
        <w:jc w:val="both"/>
        <w:rPr>
          <w:rFonts w:ascii="Arial" w:hAnsi="Arial" w:cs="Arial"/>
          <w:sz w:val="20"/>
          <w:szCs w:val="20"/>
        </w:rPr>
      </w:pPr>
      <w:r w:rsidRPr="00D21322">
        <w:rPr>
          <w:rFonts w:ascii="Arial" w:hAnsi="Arial" w:cs="Arial"/>
          <w:sz w:val="20"/>
          <w:szCs w:val="20"/>
        </w:rPr>
        <w:t>alcohólico y/o en estado de ebriedad.</w:t>
      </w:r>
    </w:p>
    <w:p w14:paraId="726FBA7B" w14:textId="77777777" w:rsidR="00B702DA" w:rsidRPr="00B702DA" w:rsidRDefault="00B702DA" w:rsidP="00D21322">
      <w:pPr>
        <w:spacing w:after="0" w:line="240" w:lineRule="auto"/>
        <w:jc w:val="both"/>
        <w:rPr>
          <w:rFonts w:ascii="Arial" w:hAnsi="Arial" w:cs="Arial"/>
          <w:sz w:val="20"/>
          <w:szCs w:val="20"/>
        </w:rPr>
      </w:pPr>
    </w:p>
    <w:p w14:paraId="4E14912F" w14:textId="652D4F15" w:rsidR="005521EF" w:rsidRPr="00D21322" w:rsidRDefault="005521EF" w:rsidP="00BB0DBD">
      <w:pPr>
        <w:pStyle w:val="Prrafodelista"/>
        <w:numPr>
          <w:ilvl w:val="0"/>
          <w:numId w:val="32"/>
        </w:numPr>
        <w:spacing w:after="0" w:line="240" w:lineRule="auto"/>
        <w:jc w:val="both"/>
        <w:rPr>
          <w:rFonts w:ascii="Arial" w:hAnsi="Arial" w:cs="Arial"/>
          <w:sz w:val="20"/>
          <w:szCs w:val="20"/>
        </w:rPr>
      </w:pPr>
      <w:r w:rsidRPr="00D21322">
        <w:rPr>
          <w:rFonts w:ascii="Arial" w:hAnsi="Arial" w:cs="Arial"/>
          <w:sz w:val="20"/>
          <w:szCs w:val="20"/>
        </w:rPr>
        <w:t>La venta de bebidas alcohólicas en máquinas expendedoras.</w:t>
      </w:r>
    </w:p>
    <w:p w14:paraId="163FBCBC" w14:textId="77777777" w:rsidR="00B702DA" w:rsidRPr="00B702DA" w:rsidRDefault="00B702DA" w:rsidP="00D21322">
      <w:pPr>
        <w:spacing w:after="0" w:line="240" w:lineRule="auto"/>
        <w:jc w:val="both"/>
        <w:rPr>
          <w:rFonts w:ascii="Arial" w:hAnsi="Arial" w:cs="Arial"/>
          <w:sz w:val="20"/>
          <w:szCs w:val="20"/>
        </w:rPr>
      </w:pPr>
    </w:p>
    <w:p w14:paraId="0612A699" w14:textId="77777777" w:rsidR="005521EF" w:rsidRPr="00D21322" w:rsidRDefault="005521EF" w:rsidP="00BB0DBD">
      <w:pPr>
        <w:pStyle w:val="Prrafodelista"/>
        <w:numPr>
          <w:ilvl w:val="0"/>
          <w:numId w:val="32"/>
        </w:numPr>
        <w:spacing w:after="0" w:line="240" w:lineRule="auto"/>
        <w:jc w:val="both"/>
        <w:rPr>
          <w:rFonts w:ascii="Arial" w:hAnsi="Arial" w:cs="Arial"/>
          <w:sz w:val="20"/>
          <w:szCs w:val="20"/>
        </w:rPr>
      </w:pPr>
      <w:r w:rsidRPr="00D21322">
        <w:rPr>
          <w:rFonts w:ascii="Arial" w:hAnsi="Arial" w:cs="Arial"/>
          <w:sz w:val="20"/>
          <w:szCs w:val="20"/>
        </w:rPr>
        <w:t>Proporcionar datos falsos sobre la edad en establecimientos para obtener bebidas</w:t>
      </w:r>
    </w:p>
    <w:p w14:paraId="148DEBFD" w14:textId="2E598E11" w:rsidR="005521EF" w:rsidRPr="00D21322" w:rsidRDefault="005521EF" w:rsidP="00D21322">
      <w:pPr>
        <w:pStyle w:val="Prrafodelista"/>
        <w:spacing w:after="0" w:line="240" w:lineRule="auto"/>
        <w:jc w:val="both"/>
        <w:rPr>
          <w:rFonts w:ascii="Arial" w:hAnsi="Arial" w:cs="Arial"/>
          <w:sz w:val="20"/>
          <w:szCs w:val="20"/>
        </w:rPr>
      </w:pPr>
      <w:r w:rsidRPr="00D21322">
        <w:rPr>
          <w:rFonts w:ascii="Arial" w:hAnsi="Arial" w:cs="Arial"/>
          <w:sz w:val="20"/>
          <w:szCs w:val="20"/>
        </w:rPr>
        <w:t>alcohólicas, en el caso de ser menor de edad; y</w:t>
      </w:r>
    </w:p>
    <w:p w14:paraId="3CABFD10" w14:textId="77777777" w:rsidR="00B702DA" w:rsidRPr="00B702DA" w:rsidRDefault="00B702DA" w:rsidP="00D21322">
      <w:pPr>
        <w:spacing w:after="0" w:line="240" w:lineRule="auto"/>
        <w:jc w:val="both"/>
        <w:rPr>
          <w:rFonts w:ascii="Arial" w:hAnsi="Arial" w:cs="Arial"/>
          <w:sz w:val="20"/>
          <w:szCs w:val="20"/>
        </w:rPr>
      </w:pPr>
    </w:p>
    <w:p w14:paraId="23A3096D" w14:textId="77777777" w:rsidR="005521EF" w:rsidRPr="00D21322" w:rsidRDefault="005521EF" w:rsidP="00BB0DBD">
      <w:pPr>
        <w:pStyle w:val="Prrafodelista"/>
        <w:numPr>
          <w:ilvl w:val="0"/>
          <w:numId w:val="32"/>
        </w:numPr>
        <w:spacing w:after="0" w:line="240" w:lineRule="auto"/>
        <w:jc w:val="both"/>
        <w:rPr>
          <w:rFonts w:ascii="Arial" w:hAnsi="Arial" w:cs="Arial"/>
          <w:sz w:val="20"/>
          <w:szCs w:val="20"/>
        </w:rPr>
      </w:pPr>
      <w:r w:rsidRPr="00D21322">
        <w:rPr>
          <w:rFonts w:ascii="Arial" w:hAnsi="Arial" w:cs="Arial"/>
          <w:sz w:val="20"/>
          <w:szCs w:val="20"/>
        </w:rPr>
        <w:t>Las demás conductas contrarias a las disposiciones de la Ley, este Reglamento y otros</w:t>
      </w:r>
    </w:p>
    <w:p w14:paraId="40AD5D22" w14:textId="0CC34D3E" w:rsidR="005521EF" w:rsidRPr="00D21322" w:rsidRDefault="005521EF" w:rsidP="00D21322">
      <w:pPr>
        <w:pStyle w:val="Prrafodelista"/>
        <w:spacing w:after="0" w:line="240" w:lineRule="auto"/>
        <w:jc w:val="both"/>
        <w:rPr>
          <w:rFonts w:ascii="Arial" w:hAnsi="Arial" w:cs="Arial"/>
          <w:sz w:val="20"/>
          <w:szCs w:val="20"/>
        </w:rPr>
      </w:pPr>
      <w:r w:rsidRPr="00D21322">
        <w:rPr>
          <w:rFonts w:ascii="Arial" w:hAnsi="Arial" w:cs="Arial"/>
          <w:sz w:val="20"/>
          <w:szCs w:val="20"/>
        </w:rPr>
        <w:t>ordenamientos legales.</w:t>
      </w:r>
    </w:p>
    <w:p w14:paraId="3B76FDF8" w14:textId="77777777" w:rsidR="00B702DA" w:rsidRPr="00B702DA" w:rsidRDefault="00B702DA" w:rsidP="00D21322">
      <w:pPr>
        <w:spacing w:after="0" w:line="240" w:lineRule="auto"/>
        <w:jc w:val="both"/>
        <w:rPr>
          <w:rFonts w:ascii="Arial" w:hAnsi="Arial" w:cs="Arial"/>
          <w:sz w:val="20"/>
          <w:szCs w:val="20"/>
        </w:rPr>
      </w:pPr>
    </w:p>
    <w:p w14:paraId="55DAC694" w14:textId="29FDE65E" w:rsidR="005521EF" w:rsidRPr="00D82AE6" w:rsidRDefault="005521EF" w:rsidP="00B702DA">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39.</w:t>
      </w:r>
      <w:r w:rsidRPr="00D82AE6">
        <w:rPr>
          <w:rFonts w:ascii="Arial" w:hAnsi="Arial" w:cs="Arial"/>
          <w:sz w:val="20"/>
          <w:szCs w:val="20"/>
        </w:rPr>
        <w:t xml:space="preserve"> Las sanciones aplicables, además de las ya establecidas en la Ley, serán las</w:t>
      </w:r>
    </w:p>
    <w:p w14:paraId="450104D1" w14:textId="77777777" w:rsidR="005521EF" w:rsidRPr="00B702DA" w:rsidRDefault="005521EF" w:rsidP="00B702DA">
      <w:pPr>
        <w:spacing w:after="0" w:line="240" w:lineRule="auto"/>
        <w:ind w:left="567"/>
        <w:jc w:val="both"/>
        <w:rPr>
          <w:rFonts w:ascii="Arial" w:hAnsi="Arial" w:cs="Arial"/>
          <w:sz w:val="20"/>
          <w:szCs w:val="20"/>
        </w:rPr>
      </w:pPr>
      <w:r w:rsidRPr="00B702DA">
        <w:rPr>
          <w:rFonts w:ascii="Arial" w:hAnsi="Arial" w:cs="Arial"/>
          <w:sz w:val="20"/>
          <w:szCs w:val="20"/>
        </w:rPr>
        <w:t>siguientes:</w:t>
      </w:r>
    </w:p>
    <w:p w14:paraId="2FA6BD2E" w14:textId="77777777" w:rsidR="00B702DA" w:rsidRDefault="00B702DA" w:rsidP="00B702DA">
      <w:pPr>
        <w:spacing w:after="0" w:line="240" w:lineRule="auto"/>
        <w:ind w:left="567"/>
        <w:jc w:val="both"/>
        <w:rPr>
          <w:rFonts w:ascii="Arial" w:hAnsi="Arial" w:cs="Arial"/>
          <w:sz w:val="20"/>
          <w:szCs w:val="20"/>
        </w:rPr>
      </w:pPr>
    </w:p>
    <w:p w14:paraId="532292BA" w14:textId="74064DF1" w:rsidR="005521EF" w:rsidRPr="00823321" w:rsidRDefault="005521EF" w:rsidP="00BB0DBD">
      <w:pPr>
        <w:pStyle w:val="Prrafodelista"/>
        <w:numPr>
          <w:ilvl w:val="0"/>
          <w:numId w:val="33"/>
        </w:numPr>
        <w:spacing w:after="0" w:line="240" w:lineRule="auto"/>
        <w:jc w:val="both"/>
        <w:rPr>
          <w:rFonts w:ascii="Arial" w:hAnsi="Arial" w:cs="Arial"/>
          <w:sz w:val="20"/>
          <w:szCs w:val="20"/>
        </w:rPr>
      </w:pPr>
      <w:r w:rsidRPr="00823321">
        <w:rPr>
          <w:rFonts w:ascii="Arial" w:hAnsi="Arial" w:cs="Arial"/>
          <w:sz w:val="20"/>
          <w:szCs w:val="20"/>
        </w:rPr>
        <w:t>La fracción I del artículo 35, multa de 250 a 650 UMAS y clausura.</w:t>
      </w:r>
    </w:p>
    <w:p w14:paraId="30E9042C" w14:textId="1492E25D" w:rsidR="00B702DA" w:rsidRDefault="00B702DA" w:rsidP="00823321">
      <w:pPr>
        <w:spacing w:after="0" w:line="240" w:lineRule="auto"/>
        <w:jc w:val="both"/>
        <w:rPr>
          <w:rFonts w:ascii="Arial" w:hAnsi="Arial" w:cs="Arial"/>
          <w:sz w:val="20"/>
          <w:szCs w:val="20"/>
        </w:rPr>
      </w:pPr>
    </w:p>
    <w:p w14:paraId="7063CA60" w14:textId="55E18C6D" w:rsidR="005521EF" w:rsidRPr="00823321" w:rsidRDefault="005521EF" w:rsidP="00BB0DBD">
      <w:pPr>
        <w:pStyle w:val="Prrafodelista"/>
        <w:numPr>
          <w:ilvl w:val="0"/>
          <w:numId w:val="33"/>
        </w:numPr>
        <w:spacing w:after="0" w:line="240" w:lineRule="auto"/>
        <w:jc w:val="both"/>
        <w:rPr>
          <w:rFonts w:ascii="Arial" w:hAnsi="Arial" w:cs="Arial"/>
          <w:sz w:val="20"/>
          <w:szCs w:val="20"/>
        </w:rPr>
      </w:pPr>
      <w:r w:rsidRPr="00823321">
        <w:rPr>
          <w:rFonts w:ascii="Arial" w:hAnsi="Arial" w:cs="Arial"/>
          <w:sz w:val="20"/>
          <w:szCs w:val="20"/>
        </w:rPr>
        <w:t>Las fracciones II y III del artículo 35, multa de 100 a 300 UMAS y clausura.</w:t>
      </w:r>
    </w:p>
    <w:p w14:paraId="104320C4" w14:textId="77777777" w:rsidR="00B702DA" w:rsidRPr="00B702DA" w:rsidRDefault="00B702DA" w:rsidP="00823321">
      <w:pPr>
        <w:spacing w:after="0" w:line="240" w:lineRule="auto"/>
        <w:jc w:val="both"/>
        <w:rPr>
          <w:rFonts w:ascii="Arial" w:hAnsi="Arial" w:cs="Arial"/>
          <w:sz w:val="20"/>
          <w:szCs w:val="20"/>
        </w:rPr>
      </w:pPr>
    </w:p>
    <w:p w14:paraId="3F57B8CA" w14:textId="77777777" w:rsidR="005521EF" w:rsidRPr="00823321" w:rsidRDefault="005521EF" w:rsidP="00BB0DBD">
      <w:pPr>
        <w:pStyle w:val="Prrafodelista"/>
        <w:numPr>
          <w:ilvl w:val="0"/>
          <w:numId w:val="33"/>
        </w:numPr>
        <w:spacing w:after="0" w:line="240" w:lineRule="auto"/>
        <w:jc w:val="both"/>
        <w:rPr>
          <w:rFonts w:ascii="Arial" w:hAnsi="Arial" w:cs="Arial"/>
          <w:sz w:val="20"/>
          <w:szCs w:val="20"/>
        </w:rPr>
      </w:pPr>
      <w:r w:rsidRPr="00823321">
        <w:rPr>
          <w:rFonts w:ascii="Arial" w:hAnsi="Arial" w:cs="Arial"/>
          <w:sz w:val="20"/>
          <w:szCs w:val="20"/>
        </w:rPr>
        <w:t>Las fracciones X, XIV, XVI, XVIII, XIX, XX, XXI, XXII del artículo 35, la fracción I incisos</w:t>
      </w:r>
    </w:p>
    <w:p w14:paraId="2358F739" w14:textId="556F945A" w:rsidR="005521EF" w:rsidRPr="00823321" w:rsidRDefault="005521EF" w:rsidP="00823321">
      <w:pPr>
        <w:pStyle w:val="Prrafodelista"/>
        <w:spacing w:after="0" w:line="240" w:lineRule="auto"/>
        <w:jc w:val="both"/>
        <w:rPr>
          <w:rFonts w:ascii="Arial" w:hAnsi="Arial" w:cs="Arial"/>
          <w:sz w:val="20"/>
          <w:szCs w:val="20"/>
        </w:rPr>
      </w:pPr>
      <w:r w:rsidRPr="00823321">
        <w:rPr>
          <w:rFonts w:ascii="Arial" w:hAnsi="Arial" w:cs="Arial"/>
          <w:sz w:val="20"/>
          <w:szCs w:val="20"/>
        </w:rPr>
        <w:t>d) y e) del artículo 37, multa de 45 a 125 UMAS y clausura de establecimiento.</w:t>
      </w:r>
    </w:p>
    <w:p w14:paraId="349B27A6" w14:textId="77777777" w:rsidR="00B702DA" w:rsidRPr="00B702DA" w:rsidRDefault="00B702DA" w:rsidP="00823321">
      <w:pPr>
        <w:spacing w:after="0" w:line="240" w:lineRule="auto"/>
        <w:jc w:val="both"/>
        <w:rPr>
          <w:rFonts w:ascii="Arial" w:hAnsi="Arial" w:cs="Arial"/>
          <w:sz w:val="20"/>
          <w:szCs w:val="20"/>
        </w:rPr>
      </w:pPr>
    </w:p>
    <w:p w14:paraId="27111761" w14:textId="77777777" w:rsidR="005521EF" w:rsidRPr="00823321" w:rsidRDefault="005521EF" w:rsidP="00BB0DBD">
      <w:pPr>
        <w:pStyle w:val="Prrafodelista"/>
        <w:numPr>
          <w:ilvl w:val="0"/>
          <w:numId w:val="33"/>
        </w:numPr>
        <w:spacing w:after="0" w:line="240" w:lineRule="auto"/>
        <w:jc w:val="both"/>
        <w:rPr>
          <w:rFonts w:ascii="Arial" w:hAnsi="Arial" w:cs="Arial"/>
          <w:sz w:val="20"/>
          <w:szCs w:val="20"/>
        </w:rPr>
      </w:pPr>
      <w:r w:rsidRPr="00823321">
        <w:rPr>
          <w:rFonts w:ascii="Arial" w:hAnsi="Arial" w:cs="Arial"/>
          <w:sz w:val="20"/>
          <w:szCs w:val="20"/>
        </w:rPr>
        <w:t>Las fracciones IV, V, VII, VIII, IX, XI, XII, XIII, XXIII del artículo 35, multa de 45 a 250</w:t>
      </w:r>
    </w:p>
    <w:p w14:paraId="55BABDA0" w14:textId="0A452F2F" w:rsidR="005521EF" w:rsidRPr="00823321" w:rsidRDefault="005521EF" w:rsidP="00823321">
      <w:pPr>
        <w:pStyle w:val="Prrafodelista"/>
        <w:spacing w:after="0" w:line="240" w:lineRule="auto"/>
        <w:jc w:val="both"/>
        <w:rPr>
          <w:rFonts w:ascii="Arial" w:hAnsi="Arial" w:cs="Arial"/>
          <w:sz w:val="20"/>
          <w:szCs w:val="20"/>
        </w:rPr>
      </w:pPr>
      <w:r w:rsidRPr="00823321">
        <w:rPr>
          <w:rFonts w:ascii="Arial" w:hAnsi="Arial" w:cs="Arial"/>
          <w:sz w:val="20"/>
          <w:szCs w:val="20"/>
        </w:rPr>
        <w:t>UMAS.</w:t>
      </w:r>
    </w:p>
    <w:p w14:paraId="1B2FCD0F" w14:textId="77777777" w:rsidR="00B702DA" w:rsidRPr="00B702DA" w:rsidRDefault="00B702DA" w:rsidP="00823321">
      <w:pPr>
        <w:spacing w:after="0" w:line="240" w:lineRule="auto"/>
        <w:jc w:val="both"/>
        <w:rPr>
          <w:rFonts w:ascii="Arial" w:hAnsi="Arial" w:cs="Arial"/>
          <w:sz w:val="20"/>
          <w:szCs w:val="20"/>
        </w:rPr>
      </w:pPr>
    </w:p>
    <w:p w14:paraId="780997B6" w14:textId="5BCC16F4" w:rsidR="005521EF" w:rsidRPr="00823321" w:rsidRDefault="005521EF" w:rsidP="00BB0DBD">
      <w:pPr>
        <w:pStyle w:val="Prrafodelista"/>
        <w:numPr>
          <w:ilvl w:val="0"/>
          <w:numId w:val="33"/>
        </w:numPr>
        <w:spacing w:after="0" w:line="240" w:lineRule="auto"/>
        <w:jc w:val="both"/>
        <w:rPr>
          <w:rFonts w:ascii="Arial" w:hAnsi="Arial" w:cs="Arial"/>
          <w:sz w:val="20"/>
          <w:szCs w:val="20"/>
        </w:rPr>
      </w:pPr>
      <w:r w:rsidRPr="00823321">
        <w:rPr>
          <w:rFonts w:ascii="Arial" w:hAnsi="Arial" w:cs="Arial"/>
          <w:sz w:val="20"/>
          <w:szCs w:val="20"/>
        </w:rPr>
        <w:t>La fracción VI del artículo 35, y la fracción II del artículo 37, multa de 125 a 450 UMAS.</w:t>
      </w:r>
    </w:p>
    <w:p w14:paraId="3F997B83" w14:textId="77777777" w:rsidR="00A86DF6" w:rsidRPr="00A86DF6" w:rsidRDefault="00A86DF6" w:rsidP="00823321">
      <w:pPr>
        <w:spacing w:after="0" w:line="240" w:lineRule="auto"/>
        <w:jc w:val="both"/>
        <w:rPr>
          <w:rFonts w:ascii="Arial" w:hAnsi="Arial" w:cs="Arial"/>
          <w:sz w:val="20"/>
          <w:szCs w:val="20"/>
        </w:rPr>
      </w:pPr>
    </w:p>
    <w:p w14:paraId="2F3E6C4C" w14:textId="77777777" w:rsidR="00A86DF6" w:rsidRPr="00A86DF6" w:rsidRDefault="00A86DF6" w:rsidP="00A86DF6">
      <w:pPr>
        <w:spacing w:after="0" w:line="240" w:lineRule="auto"/>
        <w:jc w:val="both"/>
        <w:rPr>
          <w:rFonts w:ascii="Arial" w:hAnsi="Arial" w:cs="Arial"/>
          <w:sz w:val="20"/>
          <w:szCs w:val="20"/>
        </w:rPr>
      </w:pPr>
      <w:r w:rsidRPr="00A86DF6">
        <w:rPr>
          <w:rFonts w:ascii="Arial" w:hAnsi="Arial" w:cs="Arial"/>
          <w:sz w:val="20"/>
          <w:szCs w:val="20"/>
        </w:rPr>
        <w:t>Cuando la violación a que se refiere la fracción VI del artículo 35 se actualice en un evento de espectáculos</w:t>
      </w:r>
    </w:p>
    <w:p w14:paraId="0783F7A7" w14:textId="3BBD6B62" w:rsidR="00B702DA" w:rsidRDefault="00A86DF6" w:rsidP="00A86DF6">
      <w:pPr>
        <w:spacing w:after="0" w:line="240" w:lineRule="auto"/>
        <w:jc w:val="both"/>
        <w:rPr>
          <w:rFonts w:ascii="Arial" w:hAnsi="Arial" w:cs="Arial"/>
          <w:sz w:val="20"/>
          <w:szCs w:val="20"/>
        </w:rPr>
      </w:pPr>
      <w:r w:rsidRPr="00A86DF6">
        <w:rPr>
          <w:rFonts w:ascii="Arial" w:hAnsi="Arial" w:cs="Arial"/>
          <w:sz w:val="20"/>
          <w:szCs w:val="20"/>
        </w:rPr>
        <w:t>públicos de más de mil personas, o en un espacio cerrado con capacidad o afo</w:t>
      </w:r>
      <w:r>
        <w:rPr>
          <w:rFonts w:ascii="Arial" w:hAnsi="Arial" w:cs="Arial"/>
          <w:sz w:val="20"/>
          <w:szCs w:val="20"/>
        </w:rPr>
        <w:t xml:space="preserve">ro mayor a quinientas personas, </w:t>
      </w:r>
      <w:r w:rsidRPr="00A86DF6">
        <w:rPr>
          <w:rFonts w:ascii="Arial" w:hAnsi="Arial" w:cs="Arial"/>
          <w:sz w:val="20"/>
          <w:szCs w:val="20"/>
        </w:rPr>
        <w:t>conforme al Reglamento de Diversiones y Espectáculos Públicos para el Munici</w:t>
      </w:r>
      <w:r>
        <w:rPr>
          <w:rFonts w:ascii="Arial" w:hAnsi="Arial" w:cs="Arial"/>
          <w:sz w:val="20"/>
          <w:szCs w:val="20"/>
        </w:rPr>
        <w:t xml:space="preserve">pio de Chihuahua, se sancionará </w:t>
      </w:r>
      <w:r w:rsidRPr="00A86DF6">
        <w:rPr>
          <w:rFonts w:ascii="Arial" w:hAnsi="Arial" w:cs="Arial"/>
          <w:sz w:val="20"/>
          <w:szCs w:val="20"/>
        </w:rPr>
        <w:t>con multa equivalente de 1,250 a 4,500 veces el valor diario de la Unidad de Medida de Actualización.</w:t>
      </w:r>
      <w:r w:rsidR="00BE55C4">
        <w:rPr>
          <w:rFonts w:ascii="Arial" w:hAnsi="Arial" w:cs="Arial"/>
          <w:sz w:val="20"/>
          <w:szCs w:val="20"/>
        </w:rPr>
        <w:t xml:space="preserve"> </w:t>
      </w:r>
      <w:r w:rsidR="00BE55C4" w:rsidRPr="00BE55C4">
        <w:rPr>
          <w:rFonts w:ascii="Arial" w:hAnsi="Arial" w:cs="Arial"/>
          <w:b/>
          <w:sz w:val="16"/>
          <w:szCs w:val="16"/>
        </w:rPr>
        <w:t>(Párrafo adicionado por Acuerdo publicado en la Gaceta Municipal de Chihuahua No. 237-I, de fecha 07 de julio de 2022).</w:t>
      </w:r>
    </w:p>
    <w:p w14:paraId="0980408C" w14:textId="77777777" w:rsidR="00A86DF6" w:rsidRPr="00B702DA" w:rsidRDefault="00A86DF6" w:rsidP="00A86DF6">
      <w:pPr>
        <w:spacing w:after="0" w:line="240" w:lineRule="auto"/>
        <w:jc w:val="both"/>
        <w:rPr>
          <w:rFonts w:ascii="Arial" w:hAnsi="Arial" w:cs="Arial"/>
          <w:sz w:val="20"/>
          <w:szCs w:val="20"/>
        </w:rPr>
      </w:pPr>
    </w:p>
    <w:p w14:paraId="230E133C" w14:textId="77777777" w:rsidR="005521EF" w:rsidRPr="00551FBD" w:rsidRDefault="005521EF" w:rsidP="00BB0DBD">
      <w:pPr>
        <w:pStyle w:val="Prrafodelista"/>
        <w:numPr>
          <w:ilvl w:val="0"/>
          <w:numId w:val="34"/>
        </w:numPr>
        <w:spacing w:after="0" w:line="240" w:lineRule="auto"/>
        <w:jc w:val="both"/>
        <w:rPr>
          <w:rFonts w:ascii="Arial" w:hAnsi="Arial" w:cs="Arial"/>
          <w:sz w:val="20"/>
          <w:szCs w:val="20"/>
        </w:rPr>
      </w:pPr>
      <w:r w:rsidRPr="00551FBD">
        <w:rPr>
          <w:rFonts w:ascii="Arial" w:hAnsi="Arial" w:cs="Arial"/>
          <w:sz w:val="20"/>
          <w:szCs w:val="20"/>
        </w:rPr>
        <w:t>Las fracciones XV y XVII del artículo 35, y la fracción I inciso a), b) y c) y IV del artículo</w:t>
      </w:r>
    </w:p>
    <w:p w14:paraId="6E04B0D9" w14:textId="596B0F19" w:rsidR="005521EF" w:rsidRPr="00551FBD" w:rsidRDefault="005521EF" w:rsidP="00551FBD">
      <w:pPr>
        <w:pStyle w:val="Prrafodelista"/>
        <w:spacing w:after="0" w:line="240" w:lineRule="auto"/>
        <w:jc w:val="both"/>
        <w:rPr>
          <w:rFonts w:ascii="Arial" w:hAnsi="Arial" w:cs="Arial"/>
          <w:sz w:val="20"/>
          <w:szCs w:val="20"/>
        </w:rPr>
      </w:pPr>
      <w:r w:rsidRPr="00551FBD">
        <w:rPr>
          <w:rFonts w:ascii="Arial" w:hAnsi="Arial" w:cs="Arial"/>
          <w:sz w:val="20"/>
          <w:szCs w:val="20"/>
        </w:rPr>
        <w:t>37, multa de 125 a 650 UMAS.</w:t>
      </w:r>
    </w:p>
    <w:p w14:paraId="7B2F077F" w14:textId="77777777" w:rsidR="00B702DA" w:rsidRPr="00B702DA" w:rsidRDefault="00B702DA" w:rsidP="00551FBD">
      <w:pPr>
        <w:spacing w:after="0" w:line="240" w:lineRule="auto"/>
        <w:jc w:val="both"/>
        <w:rPr>
          <w:rFonts w:ascii="Arial" w:hAnsi="Arial" w:cs="Arial"/>
          <w:sz w:val="20"/>
          <w:szCs w:val="20"/>
        </w:rPr>
      </w:pPr>
    </w:p>
    <w:p w14:paraId="45015CAF" w14:textId="60204FCE" w:rsidR="005521EF" w:rsidRPr="00551FBD" w:rsidRDefault="005521EF" w:rsidP="00BB0DBD">
      <w:pPr>
        <w:pStyle w:val="Prrafodelista"/>
        <w:numPr>
          <w:ilvl w:val="0"/>
          <w:numId w:val="34"/>
        </w:numPr>
        <w:spacing w:after="0" w:line="240" w:lineRule="auto"/>
        <w:jc w:val="both"/>
        <w:rPr>
          <w:rFonts w:ascii="Arial" w:hAnsi="Arial" w:cs="Arial"/>
          <w:sz w:val="20"/>
          <w:szCs w:val="20"/>
        </w:rPr>
      </w:pPr>
      <w:r w:rsidRPr="00551FBD">
        <w:rPr>
          <w:rFonts w:ascii="Arial" w:hAnsi="Arial" w:cs="Arial"/>
          <w:sz w:val="20"/>
          <w:szCs w:val="20"/>
        </w:rPr>
        <w:t>Las fracciones VIII, XVI, del artículo 37, multa de 100 a 300 UMAS.</w:t>
      </w:r>
    </w:p>
    <w:p w14:paraId="52A26E12" w14:textId="77777777" w:rsidR="00B702DA" w:rsidRPr="00B702DA" w:rsidRDefault="00B702DA" w:rsidP="00551FBD">
      <w:pPr>
        <w:spacing w:after="0" w:line="240" w:lineRule="auto"/>
        <w:jc w:val="both"/>
        <w:rPr>
          <w:rFonts w:ascii="Arial" w:hAnsi="Arial" w:cs="Arial"/>
          <w:sz w:val="20"/>
          <w:szCs w:val="20"/>
        </w:rPr>
      </w:pPr>
    </w:p>
    <w:p w14:paraId="566E3A44" w14:textId="77777777" w:rsidR="00B702DA" w:rsidRPr="00551FBD" w:rsidRDefault="005521EF" w:rsidP="00BB0DBD">
      <w:pPr>
        <w:pStyle w:val="Prrafodelista"/>
        <w:numPr>
          <w:ilvl w:val="0"/>
          <w:numId w:val="34"/>
        </w:numPr>
        <w:spacing w:after="0" w:line="240" w:lineRule="auto"/>
        <w:jc w:val="both"/>
        <w:rPr>
          <w:rFonts w:ascii="Arial" w:hAnsi="Arial" w:cs="Arial"/>
          <w:sz w:val="20"/>
          <w:szCs w:val="20"/>
        </w:rPr>
      </w:pPr>
      <w:r w:rsidRPr="00551FBD">
        <w:rPr>
          <w:rFonts w:ascii="Arial" w:hAnsi="Arial" w:cs="Arial"/>
          <w:sz w:val="20"/>
          <w:szCs w:val="20"/>
        </w:rPr>
        <w:t>Las fracciones III, VI, VII, X, XI, XIII, del artículo 37, multa de 45 a 125 UMAS.</w:t>
      </w:r>
    </w:p>
    <w:p w14:paraId="7CD9FA9F" w14:textId="77777777" w:rsidR="00B702DA" w:rsidRDefault="00B702DA" w:rsidP="00551FBD">
      <w:pPr>
        <w:spacing w:after="0" w:line="240" w:lineRule="auto"/>
        <w:jc w:val="both"/>
        <w:rPr>
          <w:rFonts w:ascii="Arial" w:hAnsi="Arial" w:cs="Arial"/>
          <w:sz w:val="20"/>
          <w:szCs w:val="20"/>
        </w:rPr>
      </w:pPr>
    </w:p>
    <w:p w14:paraId="16B96738" w14:textId="56FDCE3A" w:rsidR="005521EF" w:rsidRPr="00551FBD" w:rsidRDefault="005521EF" w:rsidP="00BB0DBD">
      <w:pPr>
        <w:pStyle w:val="Prrafodelista"/>
        <w:numPr>
          <w:ilvl w:val="0"/>
          <w:numId w:val="34"/>
        </w:numPr>
        <w:spacing w:after="0" w:line="240" w:lineRule="auto"/>
        <w:jc w:val="both"/>
        <w:rPr>
          <w:rFonts w:ascii="Arial" w:hAnsi="Arial" w:cs="Arial"/>
          <w:sz w:val="20"/>
          <w:szCs w:val="20"/>
        </w:rPr>
      </w:pPr>
      <w:r w:rsidRPr="00551FBD">
        <w:rPr>
          <w:rFonts w:ascii="Arial" w:hAnsi="Arial" w:cs="Arial"/>
          <w:sz w:val="20"/>
          <w:szCs w:val="20"/>
        </w:rPr>
        <w:lastRenderedPageBreak/>
        <w:t>Las fracciones V, IX, XII, XIV, XV del artículo 37, multa de 45 a 250 UMAS.</w:t>
      </w:r>
    </w:p>
    <w:p w14:paraId="61DD67BA" w14:textId="77777777" w:rsidR="00B702DA" w:rsidRPr="00B702DA" w:rsidRDefault="00B702DA" w:rsidP="00551FBD">
      <w:pPr>
        <w:spacing w:after="0" w:line="240" w:lineRule="auto"/>
        <w:jc w:val="both"/>
        <w:rPr>
          <w:rFonts w:ascii="Arial" w:hAnsi="Arial" w:cs="Arial"/>
          <w:sz w:val="20"/>
          <w:szCs w:val="20"/>
        </w:rPr>
      </w:pPr>
    </w:p>
    <w:p w14:paraId="4A34A87B" w14:textId="1384B1F7" w:rsidR="005521EF" w:rsidRPr="00551FBD" w:rsidRDefault="005521EF" w:rsidP="00BB0DBD">
      <w:pPr>
        <w:pStyle w:val="Prrafodelista"/>
        <w:numPr>
          <w:ilvl w:val="0"/>
          <w:numId w:val="34"/>
        </w:numPr>
        <w:spacing w:after="0" w:line="240" w:lineRule="auto"/>
        <w:jc w:val="both"/>
        <w:rPr>
          <w:rFonts w:ascii="Arial" w:hAnsi="Arial" w:cs="Arial"/>
          <w:sz w:val="20"/>
          <w:szCs w:val="20"/>
        </w:rPr>
      </w:pPr>
      <w:r w:rsidRPr="00551FBD">
        <w:rPr>
          <w:rFonts w:ascii="Arial" w:hAnsi="Arial" w:cs="Arial"/>
          <w:sz w:val="20"/>
          <w:szCs w:val="20"/>
        </w:rPr>
        <w:t>La fracción I del Artículo 38 por permitir conducir vehículos de empresas dedicadas a</w:t>
      </w:r>
      <w:r w:rsidR="00296298" w:rsidRPr="00551FBD">
        <w:rPr>
          <w:rFonts w:ascii="Arial" w:hAnsi="Arial" w:cs="Arial"/>
          <w:sz w:val="20"/>
          <w:szCs w:val="20"/>
        </w:rPr>
        <w:t xml:space="preserve"> </w:t>
      </w:r>
      <w:r w:rsidRPr="00551FBD">
        <w:rPr>
          <w:rFonts w:ascii="Arial" w:hAnsi="Arial" w:cs="Arial"/>
          <w:sz w:val="20"/>
          <w:szCs w:val="20"/>
        </w:rPr>
        <w:t>la venta, distribución, reparto de mercancías con contenido alcohólico o en estado de</w:t>
      </w:r>
      <w:r w:rsidR="00296298" w:rsidRPr="00551FBD">
        <w:rPr>
          <w:rFonts w:ascii="Arial" w:hAnsi="Arial" w:cs="Arial"/>
          <w:sz w:val="20"/>
          <w:szCs w:val="20"/>
        </w:rPr>
        <w:t xml:space="preserve"> </w:t>
      </w:r>
      <w:r w:rsidRPr="00551FBD">
        <w:rPr>
          <w:rFonts w:ascii="Arial" w:hAnsi="Arial" w:cs="Arial"/>
          <w:sz w:val="20"/>
          <w:szCs w:val="20"/>
        </w:rPr>
        <w:t>ebriedad, multa de 125 a 600 UMAS, dicha multa será aplicable a la empresa.</w:t>
      </w:r>
    </w:p>
    <w:p w14:paraId="06789F8B" w14:textId="77777777" w:rsidR="00D65910" w:rsidRDefault="00D65910" w:rsidP="00551FBD">
      <w:pPr>
        <w:spacing w:after="0" w:line="240" w:lineRule="auto"/>
        <w:jc w:val="both"/>
        <w:rPr>
          <w:rFonts w:ascii="Arial" w:hAnsi="Arial" w:cs="Arial"/>
          <w:sz w:val="20"/>
          <w:szCs w:val="20"/>
        </w:rPr>
      </w:pPr>
    </w:p>
    <w:p w14:paraId="613059BD" w14:textId="137EE735" w:rsidR="005521EF" w:rsidRPr="00551FBD" w:rsidRDefault="005521EF" w:rsidP="00BB0DBD">
      <w:pPr>
        <w:pStyle w:val="Prrafodelista"/>
        <w:numPr>
          <w:ilvl w:val="0"/>
          <w:numId w:val="34"/>
        </w:numPr>
        <w:spacing w:after="0" w:line="240" w:lineRule="auto"/>
        <w:jc w:val="both"/>
        <w:rPr>
          <w:rFonts w:ascii="Arial" w:hAnsi="Arial" w:cs="Arial"/>
          <w:sz w:val="20"/>
          <w:szCs w:val="20"/>
        </w:rPr>
      </w:pPr>
      <w:r w:rsidRPr="00551FBD">
        <w:rPr>
          <w:rFonts w:ascii="Arial" w:hAnsi="Arial" w:cs="Arial"/>
          <w:sz w:val="20"/>
          <w:szCs w:val="20"/>
        </w:rPr>
        <w:t>La fracción II del Artículo 38 multa de 45 a 125 UMAS, aseguramiento y/o decomiso.</w:t>
      </w:r>
    </w:p>
    <w:p w14:paraId="09B1951E" w14:textId="77777777" w:rsidR="00D65910" w:rsidRDefault="00D65910" w:rsidP="00551FBD">
      <w:pPr>
        <w:spacing w:after="0" w:line="240" w:lineRule="auto"/>
        <w:jc w:val="both"/>
        <w:rPr>
          <w:rFonts w:ascii="Arial" w:hAnsi="Arial" w:cs="Arial"/>
          <w:sz w:val="20"/>
          <w:szCs w:val="20"/>
        </w:rPr>
      </w:pPr>
    </w:p>
    <w:p w14:paraId="7E0594A2" w14:textId="19548522" w:rsidR="005521EF" w:rsidRPr="00551FBD" w:rsidRDefault="005521EF" w:rsidP="00BB0DBD">
      <w:pPr>
        <w:pStyle w:val="Prrafodelista"/>
        <w:numPr>
          <w:ilvl w:val="0"/>
          <w:numId w:val="34"/>
        </w:numPr>
        <w:spacing w:after="0" w:line="240" w:lineRule="auto"/>
        <w:jc w:val="both"/>
        <w:rPr>
          <w:rFonts w:ascii="Arial" w:hAnsi="Arial" w:cs="Arial"/>
          <w:sz w:val="20"/>
          <w:szCs w:val="20"/>
        </w:rPr>
      </w:pPr>
      <w:r w:rsidRPr="00551FBD">
        <w:rPr>
          <w:rFonts w:ascii="Arial" w:hAnsi="Arial" w:cs="Arial"/>
          <w:sz w:val="20"/>
          <w:szCs w:val="20"/>
        </w:rPr>
        <w:t>Por incumplimiento a la fracción III del Artí</w:t>
      </w:r>
      <w:r w:rsidR="00296298" w:rsidRPr="00551FBD">
        <w:rPr>
          <w:rFonts w:ascii="Arial" w:hAnsi="Arial" w:cs="Arial"/>
          <w:sz w:val="20"/>
          <w:szCs w:val="20"/>
        </w:rPr>
        <w:t xml:space="preserve">culo 38 multa de 100 a 300 UMAS, </w:t>
      </w:r>
      <w:r w:rsidRPr="00551FBD">
        <w:rPr>
          <w:rFonts w:ascii="Arial" w:hAnsi="Arial" w:cs="Arial"/>
          <w:sz w:val="20"/>
          <w:szCs w:val="20"/>
        </w:rPr>
        <w:t>aplicable a los padres o tutores del menor.</w:t>
      </w:r>
    </w:p>
    <w:p w14:paraId="33226EF1" w14:textId="77777777" w:rsidR="00B702DA" w:rsidRPr="00B702DA" w:rsidRDefault="00B702DA" w:rsidP="00B702DA">
      <w:pPr>
        <w:spacing w:after="0" w:line="240" w:lineRule="auto"/>
        <w:jc w:val="both"/>
        <w:rPr>
          <w:rFonts w:ascii="Arial" w:hAnsi="Arial" w:cs="Arial"/>
          <w:sz w:val="20"/>
          <w:szCs w:val="20"/>
        </w:rPr>
      </w:pPr>
    </w:p>
    <w:p w14:paraId="19D4825F" w14:textId="52F8A56F"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Las sanciones anteriores serán independientes de las que procedan de conformidad a lo</w:t>
      </w:r>
      <w:r w:rsidR="00CD238C">
        <w:rPr>
          <w:rFonts w:ascii="Arial" w:hAnsi="Arial" w:cs="Arial"/>
          <w:sz w:val="20"/>
          <w:szCs w:val="20"/>
        </w:rPr>
        <w:t xml:space="preserve"> </w:t>
      </w:r>
      <w:r w:rsidRPr="00D82AE6">
        <w:rPr>
          <w:rFonts w:ascii="Arial" w:hAnsi="Arial" w:cs="Arial"/>
          <w:sz w:val="20"/>
          <w:szCs w:val="20"/>
        </w:rPr>
        <w:t>establecido en el Código Penal vigente en el Estado, la Ley General de Responsabilidades</w:t>
      </w:r>
      <w:r w:rsidR="00CD238C">
        <w:rPr>
          <w:rFonts w:ascii="Arial" w:hAnsi="Arial" w:cs="Arial"/>
          <w:sz w:val="20"/>
          <w:szCs w:val="20"/>
        </w:rPr>
        <w:t xml:space="preserve"> </w:t>
      </w:r>
      <w:r w:rsidRPr="00D82AE6">
        <w:rPr>
          <w:rFonts w:ascii="Arial" w:hAnsi="Arial" w:cs="Arial"/>
          <w:sz w:val="20"/>
          <w:szCs w:val="20"/>
        </w:rPr>
        <w:t>Administrativas, la Ley de Alcoholes del Estado de Chihuahua, Código Municipal para el Estado</w:t>
      </w:r>
      <w:r w:rsidR="00CD238C">
        <w:rPr>
          <w:rFonts w:ascii="Arial" w:hAnsi="Arial" w:cs="Arial"/>
          <w:sz w:val="20"/>
          <w:szCs w:val="20"/>
        </w:rPr>
        <w:t xml:space="preserve"> </w:t>
      </w:r>
      <w:r w:rsidRPr="00D82AE6">
        <w:rPr>
          <w:rFonts w:ascii="Arial" w:hAnsi="Arial" w:cs="Arial"/>
          <w:sz w:val="20"/>
          <w:szCs w:val="20"/>
        </w:rPr>
        <w:t>de Chihuahua y las demás disposiciones legales aplicables.</w:t>
      </w:r>
    </w:p>
    <w:p w14:paraId="21C48CFC" w14:textId="4F419347"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Al aplicarse las sanciones, se tomará en cuenta la capacidad económica del infractor, la</w:t>
      </w:r>
      <w:r w:rsidR="00BF6255">
        <w:rPr>
          <w:rFonts w:ascii="Arial" w:hAnsi="Arial" w:cs="Arial"/>
          <w:sz w:val="20"/>
          <w:szCs w:val="20"/>
        </w:rPr>
        <w:t xml:space="preserve"> </w:t>
      </w:r>
      <w:r w:rsidRPr="00D82AE6">
        <w:rPr>
          <w:rFonts w:ascii="Arial" w:hAnsi="Arial" w:cs="Arial"/>
          <w:sz w:val="20"/>
          <w:szCs w:val="20"/>
        </w:rPr>
        <w:t>gravedad de la infracción, las circunstancias particulares del caso y la reincidencia.</w:t>
      </w:r>
    </w:p>
    <w:p w14:paraId="77E50D7A" w14:textId="183FD706"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Cuando se trate de dos o más infracciones cometidas por la misma persona por un mismo acto</w:t>
      </w:r>
      <w:r w:rsidR="00BF6255">
        <w:rPr>
          <w:rFonts w:ascii="Arial" w:hAnsi="Arial" w:cs="Arial"/>
          <w:sz w:val="20"/>
          <w:szCs w:val="20"/>
        </w:rPr>
        <w:t xml:space="preserve"> </w:t>
      </w:r>
      <w:r w:rsidRPr="00D82AE6">
        <w:rPr>
          <w:rFonts w:ascii="Arial" w:hAnsi="Arial" w:cs="Arial"/>
          <w:sz w:val="20"/>
          <w:szCs w:val="20"/>
        </w:rPr>
        <w:t>o conducta, la autoridad aplicará la sanción que resulte mayor de las que correspondan</w:t>
      </w:r>
      <w:r w:rsidR="00BF6255">
        <w:rPr>
          <w:rFonts w:ascii="Arial" w:hAnsi="Arial" w:cs="Arial"/>
          <w:sz w:val="20"/>
          <w:szCs w:val="20"/>
        </w:rPr>
        <w:t xml:space="preserve"> </w:t>
      </w:r>
      <w:r w:rsidRPr="00D82AE6">
        <w:rPr>
          <w:rFonts w:ascii="Arial" w:hAnsi="Arial" w:cs="Arial"/>
          <w:sz w:val="20"/>
          <w:szCs w:val="20"/>
        </w:rPr>
        <w:t>conforme a este Reglamento o en la Ley.</w:t>
      </w:r>
    </w:p>
    <w:p w14:paraId="2942E7E6" w14:textId="7EB7C07D" w:rsidR="005521EF" w:rsidRPr="00863873" w:rsidRDefault="00863873" w:rsidP="00863873">
      <w:pPr>
        <w:spacing w:line="240" w:lineRule="auto"/>
        <w:jc w:val="both"/>
        <w:rPr>
          <w:rFonts w:ascii="Arial" w:hAnsi="Arial" w:cs="Arial"/>
          <w:b/>
          <w:sz w:val="16"/>
          <w:szCs w:val="16"/>
        </w:rPr>
      </w:pPr>
      <w:r>
        <w:rPr>
          <w:rFonts w:ascii="Arial" w:hAnsi="Arial" w:cs="Arial"/>
          <w:sz w:val="20"/>
          <w:szCs w:val="20"/>
        </w:rPr>
        <w:t xml:space="preserve">En caso de reincidencia, </w:t>
      </w:r>
      <w:r w:rsidRPr="00863873">
        <w:rPr>
          <w:rFonts w:ascii="Arial" w:hAnsi="Arial" w:cs="Arial"/>
          <w:sz w:val="20"/>
          <w:szCs w:val="20"/>
        </w:rPr>
        <w:t xml:space="preserve">se sancionará con el doble de la multa impuesta, de manera </w:t>
      </w:r>
      <w:r>
        <w:rPr>
          <w:rFonts w:ascii="Arial" w:hAnsi="Arial" w:cs="Arial"/>
          <w:sz w:val="20"/>
          <w:szCs w:val="20"/>
        </w:rPr>
        <w:t xml:space="preserve">progresiva, dentro del plazo de </w:t>
      </w:r>
      <w:r w:rsidRPr="00863873">
        <w:rPr>
          <w:rFonts w:ascii="Arial" w:hAnsi="Arial" w:cs="Arial"/>
          <w:sz w:val="20"/>
          <w:szCs w:val="20"/>
        </w:rPr>
        <w:t>doce meses, sin que su monto exceda del doble del máximo establecido para la misma.</w:t>
      </w:r>
      <w:r>
        <w:rPr>
          <w:rFonts w:ascii="Arial" w:hAnsi="Arial" w:cs="Arial"/>
          <w:sz w:val="20"/>
          <w:szCs w:val="20"/>
        </w:rPr>
        <w:t xml:space="preserve"> </w:t>
      </w:r>
      <w:r w:rsidR="00BE55C4">
        <w:rPr>
          <w:rFonts w:ascii="Arial" w:hAnsi="Arial" w:cs="Arial"/>
          <w:b/>
          <w:sz w:val="16"/>
          <w:szCs w:val="16"/>
        </w:rPr>
        <w:t>(Párrafo</w:t>
      </w:r>
      <w:r w:rsidRPr="00863873">
        <w:rPr>
          <w:rFonts w:ascii="Arial" w:hAnsi="Arial" w:cs="Arial"/>
          <w:b/>
          <w:sz w:val="16"/>
          <w:szCs w:val="16"/>
        </w:rPr>
        <w:t xml:space="preserve"> reformado por Acuerdo publicado en la Gaceta Municipal de Chihuahua No. 237-I, de fecha 07 de julio de 2022).</w:t>
      </w:r>
    </w:p>
    <w:p w14:paraId="229A3B6D" w14:textId="3621B06E"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En caso de incurrir nuevamente en la violación, y tratándose de dueños u operadores de los</w:t>
      </w:r>
      <w:r w:rsidR="00BF6255">
        <w:rPr>
          <w:rFonts w:ascii="Arial" w:hAnsi="Arial" w:cs="Arial"/>
          <w:sz w:val="20"/>
          <w:szCs w:val="20"/>
        </w:rPr>
        <w:t xml:space="preserve"> </w:t>
      </w:r>
      <w:r w:rsidRPr="00D82AE6">
        <w:rPr>
          <w:rFonts w:ascii="Arial" w:hAnsi="Arial" w:cs="Arial"/>
          <w:sz w:val="20"/>
          <w:szCs w:val="20"/>
        </w:rPr>
        <w:t>establecimientos que cuenten con Licencia para la venta de bebidas alcohólicas o Permisos</w:t>
      </w:r>
      <w:r w:rsidR="00BF6255">
        <w:rPr>
          <w:rFonts w:ascii="Arial" w:hAnsi="Arial" w:cs="Arial"/>
          <w:sz w:val="20"/>
          <w:szCs w:val="20"/>
        </w:rPr>
        <w:t xml:space="preserve"> </w:t>
      </w:r>
      <w:r w:rsidRPr="00D82AE6">
        <w:rPr>
          <w:rFonts w:ascii="Arial" w:hAnsi="Arial" w:cs="Arial"/>
          <w:sz w:val="20"/>
          <w:szCs w:val="20"/>
        </w:rPr>
        <w:t>Especiales o sus representantes, administradores o encargados de los establecimientos, se</w:t>
      </w:r>
      <w:r w:rsidR="00BF6255">
        <w:rPr>
          <w:rFonts w:ascii="Arial" w:hAnsi="Arial" w:cs="Arial"/>
          <w:sz w:val="20"/>
          <w:szCs w:val="20"/>
        </w:rPr>
        <w:t xml:space="preserve"> </w:t>
      </w:r>
      <w:r w:rsidRPr="00D82AE6">
        <w:rPr>
          <w:rFonts w:ascii="Arial" w:hAnsi="Arial" w:cs="Arial"/>
          <w:sz w:val="20"/>
          <w:szCs w:val="20"/>
        </w:rPr>
        <w:t>aplicarán las reglas para la clausura temporal o definitiva, de acuerdo con lo establecido en</w:t>
      </w:r>
      <w:r w:rsidR="00BF6255">
        <w:rPr>
          <w:rFonts w:ascii="Arial" w:hAnsi="Arial" w:cs="Arial"/>
          <w:sz w:val="20"/>
          <w:szCs w:val="20"/>
        </w:rPr>
        <w:t xml:space="preserve"> </w:t>
      </w:r>
      <w:r w:rsidRPr="00D82AE6">
        <w:rPr>
          <w:rFonts w:ascii="Arial" w:hAnsi="Arial" w:cs="Arial"/>
          <w:sz w:val="20"/>
          <w:szCs w:val="20"/>
        </w:rPr>
        <w:t>este ordenamiento.</w:t>
      </w:r>
    </w:p>
    <w:p w14:paraId="5C05AE84" w14:textId="596C58AF"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40</w:t>
      </w:r>
      <w:r w:rsidRPr="00D82AE6">
        <w:rPr>
          <w:rFonts w:ascii="Arial" w:hAnsi="Arial" w:cs="Arial"/>
          <w:sz w:val="20"/>
          <w:szCs w:val="20"/>
        </w:rPr>
        <w:t>. Quienes vendan bebidas alcohólicas, sin la Licencia o Permiso Provisional</w:t>
      </w:r>
      <w:r w:rsidR="00BF6255">
        <w:rPr>
          <w:rFonts w:ascii="Arial" w:hAnsi="Arial" w:cs="Arial"/>
          <w:sz w:val="20"/>
          <w:szCs w:val="20"/>
        </w:rPr>
        <w:t xml:space="preserve"> </w:t>
      </w:r>
      <w:r w:rsidRPr="00D82AE6">
        <w:rPr>
          <w:rFonts w:ascii="Arial" w:hAnsi="Arial" w:cs="Arial"/>
          <w:sz w:val="20"/>
          <w:szCs w:val="20"/>
        </w:rPr>
        <w:t>correspondiente, serán acreedores además de la multa señalada en la fracción I ó II del artículo</w:t>
      </w:r>
      <w:r w:rsidR="00BF6255">
        <w:rPr>
          <w:rFonts w:ascii="Arial" w:hAnsi="Arial" w:cs="Arial"/>
          <w:sz w:val="20"/>
          <w:szCs w:val="20"/>
        </w:rPr>
        <w:t xml:space="preserve"> </w:t>
      </w:r>
      <w:r w:rsidRPr="00D82AE6">
        <w:rPr>
          <w:rFonts w:ascii="Arial" w:hAnsi="Arial" w:cs="Arial"/>
          <w:sz w:val="20"/>
          <w:szCs w:val="20"/>
        </w:rPr>
        <w:t>39 del presente ordenamiento, a la clausura en cualquiera de sus modalidades del local</w:t>
      </w:r>
      <w:r w:rsidR="00BF6255">
        <w:rPr>
          <w:rFonts w:ascii="Arial" w:hAnsi="Arial" w:cs="Arial"/>
          <w:sz w:val="20"/>
          <w:szCs w:val="20"/>
        </w:rPr>
        <w:t xml:space="preserve"> </w:t>
      </w:r>
      <w:r w:rsidRPr="00D82AE6">
        <w:rPr>
          <w:rFonts w:ascii="Arial" w:hAnsi="Arial" w:cs="Arial"/>
          <w:sz w:val="20"/>
          <w:szCs w:val="20"/>
        </w:rPr>
        <w:t>comercial donde se realice la actividad.</w:t>
      </w:r>
    </w:p>
    <w:p w14:paraId="5C27FD2A" w14:textId="45174CC5"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Los Inspectores podrán asegurar o decomisar las bebidas alcohólicas, como medida de</w:t>
      </w:r>
      <w:r w:rsidR="00BF6255">
        <w:rPr>
          <w:rFonts w:ascii="Arial" w:hAnsi="Arial" w:cs="Arial"/>
          <w:sz w:val="20"/>
          <w:szCs w:val="20"/>
        </w:rPr>
        <w:t xml:space="preserve"> </w:t>
      </w:r>
      <w:r w:rsidRPr="00D82AE6">
        <w:rPr>
          <w:rFonts w:ascii="Arial" w:hAnsi="Arial" w:cs="Arial"/>
          <w:sz w:val="20"/>
          <w:szCs w:val="20"/>
        </w:rPr>
        <w:t>seguridad, realizando un inventario previo en la diligencia de inspección. Una vez concluido el</w:t>
      </w:r>
      <w:r w:rsidR="00BF6255">
        <w:rPr>
          <w:rFonts w:ascii="Arial" w:hAnsi="Arial" w:cs="Arial"/>
          <w:sz w:val="20"/>
          <w:szCs w:val="20"/>
        </w:rPr>
        <w:t xml:space="preserve"> </w:t>
      </w:r>
      <w:r w:rsidRPr="00D82AE6">
        <w:rPr>
          <w:rFonts w:ascii="Arial" w:hAnsi="Arial" w:cs="Arial"/>
          <w:sz w:val="20"/>
          <w:szCs w:val="20"/>
        </w:rPr>
        <w:t>procedimiento correspondiente, la Subdirección podrá:</w:t>
      </w:r>
    </w:p>
    <w:p w14:paraId="7143921E" w14:textId="4785DE86" w:rsidR="005521EF" w:rsidRDefault="005521EF" w:rsidP="00BB0DBD">
      <w:pPr>
        <w:pStyle w:val="Prrafodelista"/>
        <w:numPr>
          <w:ilvl w:val="0"/>
          <w:numId w:val="4"/>
        </w:numPr>
        <w:spacing w:after="0" w:line="240" w:lineRule="auto"/>
        <w:ind w:left="714" w:hanging="357"/>
        <w:jc w:val="both"/>
        <w:rPr>
          <w:rFonts w:ascii="Arial" w:hAnsi="Arial" w:cs="Arial"/>
          <w:sz w:val="20"/>
          <w:szCs w:val="20"/>
        </w:rPr>
      </w:pPr>
      <w:r w:rsidRPr="00CD238C">
        <w:rPr>
          <w:rFonts w:ascii="Arial" w:hAnsi="Arial" w:cs="Arial"/>
          <w:sz w:val="20"/>
          <w:szCs w:val="20"/>
        </w:rPr>
        <w:t>Devolver el producto asegurado de acuerdo a las particulares circunstancias previo</w:t>
      </w:r>
      <w:r w:rsidR="00F31CBA">
        <w:rPr>
          <w:rFonts w:ascii="Arial" w:hAnsi="Arial" w:cs="Arial"/>
          <w:sz w:val="20"/>
          <w:szCs w:val="20"/>
        </w:rPr>
        <w:t xml:space="preserve"> </w:t>
      </w:r>
      <w:r w:rsidRPr="00F31CBA">
        <w:rPr>
          <w:rFonts w:ascii="Arial" w:hAnsi="Arial" w:cs="Arial"/>
          <w:sz w:val="20"/>
          <w:szCs w:val="20"/>
        </w:rPr>
        <w:t>pago de la sanción correspondiente y resarcimiento del daño.</w:t>
      </w:r>
    </w:p>
    <w:p w14:paraId="75B69B56" w14:textId="77777777" w:rsidR="00F31CBA" w:rsidRPr="00F31CBA" w:rsidRDefault="00F31CBA" w:rsidP="00F31CBA">
      <w:pPr>
        <w:spacing w:after="0" w:line="240" w:lineRule="auto"/>
        <w:jc w:val="both"/>
        <w:rPr>
          <w:rFonts w:ascii="Arial" w:hAnsi="Arial" w:cs="Arial"/>
          <w:sz w:val="20"/>
          <w:szCs w:val="20"/>
        </w:rPr>
      </w:pPr>
    </w:p>
    <w:p w14:paraId="250A474B" w14:textId="5952325E" w:rsidR="005521EF" w:rsidRPr="00F31CBA" w:rsidRDefault="005521EF" w:rsidP="00BB0DBD">
      <w:pPr>
        <w:pStyle w:val="Prrafodelista"/>
        <w:numPr>
          <w:ilvl w:val="0"/>
          <w:numId w:val="4"/>
        </w:numPr>
        <w:spacing w:after="0" w:line="240" w:lineRule="auto"/>
        <w:ind w:left="714" w:hanging="357"/>
        <w:jc w:val="both"/>
        <w:rPr>
          <w:rFonts w:ascii="Arial" w:hAnsi="Arial" w:cs="Arial"/>
          <w:sz w:val="20"/>
          <w:szCs w:val="20"/>
        </w:rPr>
      </w:pPr>
      <w:r w:rsidRPr="00CD238C">
        <w:rPr>
          <w:rFonts w:ascii="Arial" w:hAnsi="Arial" w:cs="Arial"/>
          <w:sz w:val="20"/>
          <w:szCs w:val="20"/>
        </w:rPr>
        <w:t>Dar en donación a asociaciones civiles autorizadas para recibir donaciones o para la</w:t>
      </w:r>
      <w:r w:rsidR="00F31CBA">
        <w:rPr>
          <w:rFonts w:ascii="Arial" w:hAnsi="Arial" w:cs="Arial"/>
          <w:sz w:val="20"/>
          <w:szCs w:val="20"/>
        </w:rPr>
        <w:t xml:space="preserve"> </w:t>
      </w:r>
      <w:r w:rsidRPr="00F31CBA">
        <w:rPr>
          <w:rFonts w:ascii="Arial" w:hAnsi="Arial" w:cs="Arial"/>
          <w:sz w:val="20"/>
          <w:szCs w:val="20"/>
        </w:rPr>
        <w:t>promoción de un evento cultural, académico o similar. Así como a las distintas</w:t>
      </w:r>
      <w:r w:rsidR="00F31CBA">
        <w:rPr>
          <w:rFonts w:ascii="Arial" w:hAnsi="Arial" w:cs="Arial"/>
          <w:sz w:val="20"/>
          <w:szCs w:val="20"/>
        </w:rPr>
        <w:t xml:space="preserve"> </w:t>
      </w:r>
      <w:r w:rsidRPr="00F31CBA">
        <w:rPr>
          <w:rFonts w:ascii="Arial" w:hAnsi="Arial" w:cs="Arial"/>
          <w:sz w:val="20"/>
          <w:szCs w:val="20"/>
        </w:rPr>
        <w:t>dependencias de los tres órdenes de gobierno.</w:t>
      </w:r>
    </w:p>
    <w:p w14:paraId="24676B7B" w14:textId="77777777" w:rsidR="00F31CBA" w:rsidRPr="00F31CBA" w:rsidRDefault="00F31CBA" w:rsidP="00F31CBA">
      <w:pPr>
        <w:spacing w:after="0" w:line="240" w:lineRule="auto"/>
        <w:jc w:val="both"/>
        <w:rPr>
          <w:rFonts w:ascii="Arial" w:hAnsi="Arial" w:cs="Arial"/>
          <w:sz w:val="20"/>
          <w:szCs w:val="20"/>
        </w:rPr>
      </w:pPr>
    </w:p>
    <w:p w14:paraId="252B378E" w14:textId="266BFCA8"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41</w:t>
      </w:r>
      <w:r w:rsidRPr="00D82AE6">
        <w:rPr>
          <w:rFonts w:ascii="Arial" w:hAnsi="Arial" w:cs="Arial"/>
          <w:sz w:val="20"/>
          <w:szCs w:val="20"/>
        </w:rPr>
        <w:t>. El Municipio impondrá las sanciones que correspondan al caso concreto, de</w:t>
      </w:r>
      <w:r w:rsidR="00C11A25">
        <w:rPr>
          <w:rFonts w:ascii="Arial" w:hAnsi="Arial" w:cs="Arial"/>
          <w:sz w:val="20"/>
          <w:szCs w:val="20"/>
        </w:rPr>
        <w:t xml:space="preserve"> </w:t>
      </w:r>
      <w:r w:rsidRPr="00D82AE6">
        <w:rPr>
          <w:rFonts w:ascii="Arial" w:hAnsi="Arial" w:cs="Arial"/>
          <w:sz w:val="20"/>
          <w:szCs w:val="20"/>
        </w:rPr>
        <w:t>acuerdo con lo establecido en el presente ordenamiento, y podrán consistir en:</w:t>
      </w:r>
    </w:p>
    <w:p w14:paraId="05FEF82A" w14:textId="7DC0EEF8"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Amonestación.</w:t>
      </w:r>
    </w:p>
    <w:p w14:paraId="24FCAFEE" w14:textId="77777777" w:rsidR="00F31CBA" w:rsidRDefault="00F31CBA" w:rsidP="00551FBD">
      <w:pPr>
        <w:spacing w:after="0" w:line="240" w:lineRule="auto"/>
        <w:jc w:val="both"/>
        <w:rPr>
          <w:rFonts w:ascii="Arial" w:hAnsi="Arial" w:cs="Arial"/>
          <w:sz w:val="20"/>
          <w:szCs w:val="20"/>
        </w:rPr>
      </w:pPr>
    </w:p>
    <w:p w14:paraId="218311DE" w14:textId="2272B0FD"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lastRenderedPageBreak/>
        <w:t>Multa.</w:t>
      </w:r>
    </w:p>
    <w:p w14:paraId="7710D81A" w14:textId="77777777" w:rsidR="00F31CBA" w:rsidRDefault="00F31CBA" w:rsidP="00551FBD">
      <w:pPr>
        <w:spacing w:after="0" w:line="240" w:lineRule="auto"/>
        <w:jc w:val="both"/>
        <w:rPr>
          <w:rFonts w:ascii="Arial" w:hAnsi="Arial" w:cs="Arial"/>
          <w:sz w:val="20"/>
          <w:szCs w:val="20"/>
        </w:rPr>
      </w:pPr>
    </w:p>
    <w:p w14:paraId="3C512460" w14:textId="203A490A"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Decomiso.</w:t>
      </w:r>
    </w:p>
    <w:p w14:paraId="73EB9C47" w14:textId="77777777" w:rsidR="00F31CBA" w:rsidRDefault="00F31CBA" w:rsidP="00551FBD">
      <w:pPr>
        <w:spacing w:after="0" w:line="240" w:lineRule="auto"/>
        <w:jc w:val="both"/>
        <w:rPr>
          <w:rFonts w:ascii="Arial" w:hAnsi="Arial" w:cs="Arial"/>
          <w:sz w:val="20"/>
          <w:szCs w:val="20"/>
        </w:rPr>
      </w:pPr>
    </w:p>
    <w:p w14:paraId="0FED4F98" w14:textId="7728D11F"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Clausura parcial.</w:t>
      </w:r>
    </w:p>
    <w:p w14:paraId="452E7E58" w14:textId="77777777" w:rsidR="00F31CBA" w:rsidRDefault="00F31CBA" w:rsidP="00551FBD">
      <w:pPr>
        <w:spacing w:after="0" w:line="240" w:lineRule="auto"/>
        <w:jc w:val="both"/>
        <w:rPr>
          <w:rFonts w:ascii="Arial" w:hAnsi="Arial" w:cs="Arial"/>
          <w:sz w:val="20"/>
          <w:szCs w:val="20"/>
        </w:rPr>
      </w:pPr>
    </w:p>
    <w:p w14:paraId="1E133018" w14:textId="3FCD61D2"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Clausura temporal.</w:t>
      </w:r>
    </w:p>
    <w:p w14:paraId="3B9882B3" w14:textId="77777777" w:rsidR="00F31CBA" w:rsidRDefault="00F31CBA" w:rsidP="00551FBD">
      <w:pPr>
        <w:spacing w:after="0" w:line="240" w:lineRule="auto"/>
        <w:jc w:val="both"/>
        <w:rPr>
          <w:rFonts w:ascii="Arial" w:hAnsi="Arial" w:cs="Arial"/>
          <w:sz w:val="20"/>
          <w:szCs w:val="20"/>
        </w:rPr>
      </w:pPr>
    </w:p>
    <w:p w14:paraId="6128D332" w14:textId="5A63A407"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Clausura total del establecimiento.</w:t>
      </w:r>
    </w:p>
    <w:p w14:paraId="49EB1634" w14:textId="77777777" w:rsidR="00F31CBA" w:rsidRDefault="00F31CBA" w:rsidP="00551FBD">
      <w:pPr>
        <w:spacing w:after="0" w:line="240" w:lineRule="auto"/>
        <w:jc w:val="both"/>
        <w:rPr>
          <w:rFonts w:ascii="Arial" w:hAnsi="Arial" w:cs="Arial"/>
          <w:sz w:val="20"/>
          <w:szCs w:val="20"/>
        </w:rPr>
      </w:pPr>
    </w:p>
    <w:p w14:paraId="763B1421" w14:textId="0B29493B"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Clausura definitiva del establecimiento; y</w:t>
      </w:r>
    </w:p>
    <w:p w14:paraId="446D7E41" w14:textId="77777777" w:rsidR="00F31CBA" w:rsidRDefault="00F31CBA" w:rsidP="00551FBD">
      <w:pPr>
        <w:spacing w:after="0" w:line="240" w:lineRule="auto"/>
        <w:jc w:val="both"/>
        <w:rPr>
          <w:rFonts w:ascii="Arial" w:hAnsi="Arial" w:cs="Arial"/>
          <w:sz w:val="20"/>
          <w:szCs w:val="20"/>
        </w:rPr>
      </w:pPr>
    </w:p>
    <w:p w14:paraId="53803690" w14:textId="00FB5160"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Revocación de la Autorización, Opinión o Constancia Municipal.</w:t>
      </w:r>
    </w:p>
    <w:p w14:paraId="32C8C915" w14:textId="77777777" w:rsidR="00F31CBA" w:rsidRPr="00F31CBA" w:rsidRDefault="00F31CBA" w:rsidP="00551FBD">
      <w:pPr>
        <w:spacing w:after="0" w:line="240" w:lineRule="auto"/>
        <w:jc w:val="both"/>
        <w:rPr>
          <w:rFonts w:ascii="Arial" w:hAnsi="Arial" w:cs="Arial"/>
          <w:sz w:val="20"/>
          <w:szCs w:val="20"/>
        </w:rPr>
      </w:pPr>
    </w:p>
    <w:p w14:paraId="187057CD" w14:textId="4C3B8717" w:rsidR="005521EF" w:rsidRPr="00D82AE6" w:rsidRDefault="005521EF" w:rsidP="00551FBD">
      <w:pPr>
        <w:spacing w:after="0" w:line="240" w:lineRule="auto"/>
        <w:jc w:val="both"/>
        <w:rPr>
          <w:rFonts w:ascii="Arial" w:hAnsi="Arial" w:cs="Arial"/>
          <w:sz w:val="20"/>
          <w:szCs w:val="20"/>
        </w:rPr>
      </w:pPr>
      <w:r w:rsidRPr="00D82AE6">
        <w:rPr>
          <w:rFonts w:ascii="Arial" w:hAnsi="Arial" w:cs="Arial"/>
          <w:sz w:val="20"/>
          <w:szCs w:val="20"/>
        </w:rPr>
        <w:t>Cuando se presuma que los hechos revisten carácter delictivo, se dará parte ante el Ministerio</w:t>
      </w:r>
      <w:r w:rsidR="006F165A">
        <w:rPr>
          <w:rFonts w:ascii="Arial" w:hAnsi="Arial" w:cs="Arial"/>
          <w:sz w:val="20"/>
          <w:szCs w:val="20"/>
        </w:rPr>
        <w:t xml:space="preserve"> </w:t>
      </w:r>
      <w:r w:rsidRPr="00D82AE6">
        <w:rPr>
          <w:rFonts w:ascii="Arial" w:hAnsi="Arial" w:cs="Arial"/>
          <w:sz w:val="20"/>
          <w:szCs w:val="20"/>
        </w:rPr>
        <w:t>Público correspondiente.</w:t>
      </w:r>
    </w:p>
    <w:p w14:paraId="22D15B74" w14:textId="77777777" w:rsidR="00551FBD" w:rsidRDefault="00551FBD" w:rsidP="00551FBD">
      <w:pPr>
        <w:spacing w:after="0" w:line="240" w:lineRule="auto"/>
        <w:jc w:val="both"/>
        <w:rPr>
          <w:rFonts w:ascii="Arial" w:hAnsi="Arial" w:cs="Arial"/>
          <w:sz w:val="20"/>
          <w:szCs w:val="20"/>
        </w:rPr>
      </w:pPr>
    </w:p>
    <w:p w14:paraId="20D58449" w14:textId="6281A630" w:rsidR="005521EF" w:rsidRDefault="005521EF" w:rsidP="00551FBD">
      <w:pPr>
        <w:spacing w:after="0" w:line="240" w:lineRule="auto"/>
        <w:jc w:val="both"/>
        <w:rPr>
          <w:rFonts w:ascii="Arial" w:hAnsi="Arial" w:cs="Arial"/>
          <w:sz w:val="20"/>
          <w:szCs w:val="20"/>
        </w:rPr>
      </w:pPr>
      <w:r w:rsidRPr="00D82AE6">
        <w:rPr>
          <w:rFonts w:ascii="Arial" w:hAnsi="Arial" w:cs="Arial"/>
          <w:sz w:val="20"/>
          <w:szCs w:val="20"/>
        </w:rPr>
        <w:t>En los establecimientos con los giros establecidos en los artículos 41 y 44 de la Ley, la clausura</w:t>
      </w:r>
      <w:r w:rsidR="006F165A">
        <w:rPr>
          <w:rFonts w:ascii="Arial" w:hAnsi="Arial" w:cs="Arial"/>
          <w:sz w:val="20"/>
          <w:szCs w:val="20"/>
        </w:rPr>
        <w:t xml:space="preserve"> </w:t>
      </w:r>
      <w:r w:rsidRPr="00D82AE6">
        <w:rPr>
          <w:rFonts w:ascii="Arial" w:hAnsi="Arial" w:cs="Arial"/>
          <w:sz w:val="20"/>
          <w:szCs w:val="20"/>
        </w:rPr>
        <w:t>se hará únicamente de las hieleras, cantinas, barras y en general aquellas áreas donde se</w:t>
      </w:r>
      <w:r w:rsidR="006F165A">
        <w:rPr>
          <w:rFonts w:ascii="Arial" w:hAnsi="Arial" w:cs="Arial"/>
          <w:sz w:val="20"/>
          <w:szCs w:val="20"/>
        </w:rPr>
        <w:t xml:space="preserve"> </w:t>
      </w:r>
      <w:r w:rsidRPr="00D82AE6">
        <w:rPr>
          <w:rFonts w:ascii="Arial" w:hAnsi="Arial" w:cs="Arial"/>
          <w:sz w:val="20"/>
          <w:szCs w:val="20"/>
        </w:rPr>
        <w:t>almacenen las bebidas alcohólicas, pudiendo el establecimiento mantener la operación del</w:t>
      </w:r>
      <w:r w:rsidR="006F165A">
        <w:rPr>
          <w:rFonts w:ascii="Arial" w:hAnsi="Arial" w:cs="Arial"/>
          <w:sz w:val="20"/>
          <w:szCs w:val="20"/>
        </w:rPr>
        <w:t xml:space="preserve"> </w:t>
      </w:r>
      <w:r w:rsidRPr="00D82AE6">
        <w:rPr>
          <w:rFonts w:ascii="Arial" w:hAnsi="Arial" w:cs="Arial"/>
          <w:sz w:val="20"/>
          <w:szCs w:val="20"/>
        </w:rPr>
        <w:t>resto de sus servicios.</w:t>
      </w:r>
    </w:p>
    <w:p w14:paraId="1ABE513B" w14:textId="77777777" w:rsidR="00551FBD" w:rsidRDefault="00551FBD" w:rsidP="00551FBD">
      <w:pPr>
        <w:spacing w:after="0" w:line="240" w:lineRule="auto"/>
        <w:jc w:val="both"/>
        <w:rPr>
          <w:rFonts w:ascii="Arial" w:hAnsi="Arial" w:cs="Arial"/>
          <w:sz w:val="20"/>
          <w:szCs w:val="20"/>
        </w:rPr>
      </w:pPr>
    </w:p>
    <w:p w14:paraId="5E529DEF" w14:textId="661E9FD7" w:rsidR="005521EF" w:rsidRDefault="005521EF" w:rsidP="00551FBD">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42</w:t>
      </w:r>
      <w:r w:rsidRPr="00D82AE6">
        <w:rPr>
          <w:rFonts w:ascii="Arial" w:hAnsi="Arial" w:cs="Arial"/>
          <w:sz w:val="20"/>
          <w:szCs w:val="20"/>
        </w:rPr>
        <w:t>. Corresponde a la Tesorería Municipal, el cobro del monto de la sanción cuando</w:t>
      </w:r>
      <w:r w:rsidR="006F165A">
        <w:rPr>
          <w:rFonts w:ascii="Arial" w:hAnsi="Arial" w:cs="Arial"/>
          <w:sz w:val="20"/>
          <w:szCs w:val="20"/>
        </w:rPr>
        <w:t xml:space="preserve"> </w:t>
      </w:r>
      <w:r w:rsidRPr="00D82AE6">
        <w:rPr>
          <w:rFonts w:ascii="Arial" w:hAnsi="Arial" w:cs="Arial"/>
          <w:sz w:val="20"/>
          <w:szCs w:val="20"/>
        </w:rPr>
        <w:t>su calificación consista en multa.</w:t>
      </w:r>
    </w:p>
    <w:p w14:paraId="3FE6F683" w14:textId="77777777" w:rsidR="00551FBD" w:rsidRPr="00D82AE6" w:rsidRDefault="00551FBD" w:rsidP="00551FBD">
      <w:pPr>
        <w:spacing w:after="0" w:line="240" w:lineRule="auto"/>
        <w:jc w:val="both"/>
        <w:rPr>
          <w:rFonts w:ascii="Arial" w:hAnsi="Arial" w:cs="Arial"/>
          <w:sz w:val="20"/>
          <w:szCs w:val="20"/>
        </w:rPr>
      </w:pPr>
    </w:p>
    <w:p w14:paraId="6482F62E" w14:textId="1A71C32A" w:rsidR="005521EF" w:rsidRDefault="005521EF" w:rsidP="00551FBD">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43</w:t>
      </w:r>
      <w:r w:rsidRPr="00D82AE6">
        <w:rPr>
          <w:rFonts w:ascii="Arial" w:hAnsi="Arial" w:cs="Arial"/>
          <w:sz w:val="20"/>
          <w:szCs w:val="20"/>
        </w:rPr>
        <w:t>. Cuando la sanción consista en multa, ésta será considerada como crédito</w:t>
      </w:r>
      <w:r w:rsidR="006F165A">
        <w:rPr>
          <w:rFonts w:ascii="Arial" w:hAnsi="Arial" w:cs="Arial"/>
          <w:sz w:val="20"/>
          <w:szCs w:val="20"/>
        </w:rPr>
        <w:t xml:space="preserve"> </w:t>
      </w:r>
      <w:r w:rsidRPr="00D82AE6">
        <w:rPr>
          <w:rFonts w:ascii="Arial" w:hAnsi="Arial" w:cs="Arial"/>
          <w:sz w:val="20"/>
          <w:szCs w:val="20"/>
        </w:rPr>
        <w:t>fiscal, a favor del Municipio.</w:t>
      </w:r>
    </w:p>
    <w:p w14:paraId="1958CF38" w14:textId="77777777" w:rsidR="00551FBD" w:rsidRPr="00D82AE6" w:rsidRDefault="00551FBD" w:rsidP="00551FBD">
      <w:pPr>
        <w:spacing w:after="0" w:line="240" w:lineRule="auto"/>
        <w:jc w:val="both"/>
        <w:rPr>
          <w:rFonts w:ascii="Arial" w:hAnsi="Arial" w:cs="Arial"/>
          <w:sz w:val="20"/>
          <w:szCs w:val="20"/>
        </w:rPr>
      </w:pPr>
    </w:p>
    <w:p w14:paraId="4A6FEF71" w14:textId="44DD76F8" w:rsidR="005521EF" w:rsidRDefault="005521EF" w:rsidP="00551FBD">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44</w:t>
      </w:r>
      <w:r w:rsidRPr="00D82AE6">
        <w:rPr>
          <w:rFonts w:ascii="Arial" w:hAnsi="Arial" w:cs="Arial"/>
          <w:sz w:val="20"/>
          <w:szCs w:val="20"/>
        </w:rPr>
        <w:t>. Cuando se cometa una infracción que tenga relación directa con los menores</w:t>
      </w:r>
      <w:r w:rsidR="006F165A">
        <w:rPr>
          <w:rFonts w:ascii="Arial" w:hAnsi="Arial" w:cs="Arial"/>
          <w:sz w:val="20"/>
          <w:szCs w:val="20"/>
        </w:rPr>
        <w:t xml:space="preserve"> </w:t>
      </w:r>
      <w:r w:rsidRPr="00D82AE6">
        <w:rPr>
          <w:rFonts w:ascii="Arial" w:hAnsi="Arial" w:cs="Arial"/>
          <w:sz w:val="20"/>
          <w:szCs w:val="20"/>
        </w:rPr>
        <w:t>de edad, la autoridad competente, hará del conocimiento de los padres, tutores, quienes</w:t>
      </w:r>
      <w:r w:rsidR="006F165A">
        <w:rPr>
          <w:rFonts w:ascii="Arial" w:hAnsi="Arial" w:cs="Arial"/>
          <w:sz w:val="20"/>
          <w:szCs w:val="20"/>
        </w:rPr>
        <w:t xml:space="preserve"> </w:t>
      </w:r>
      <w:r w:rsidRPr="00D82AE6">
        <w:rPr>
          <w:rFonts w:ascii="Arial" w:hAnsi="Arial" w:cs="Arial"/>
          <w:sz w:val="20"/>
          <w:szCs w:val="20"/>
        </w:rPr>
        <w:t>ejerzan la patria potestad o tengan la custodia, la falta cometida por los mismos.</w:t>
      </w:r>
      <w:r w:rsidR="00D11886">
        <w:rPr>
          <w:rFonts w:ascii="Arial" w:hAnsi="Arial" w:cs="Arial"/>
          <w:sz w:val="20"/>
          <w:szCs w:val="20"/>
        </w:rPr>
        <w:t xml:space="preserve"> </w:t>
      </w:r>
      <w:r w:rsidRPr="00D82AE6">
        <w:rPr>
          <w:rFonts w:ascii="Arial" w:hAnsi="Arial" w:cs="Arial"/>
          <w:sz w:val="20"/>
          <w:szCs w:val="20"/>
        </w:rPr>
        <w:t>Las sanciones correspondientes se aplicarán al titular de la Licencia o Permiso, de acuerdo</w:t>
      </w:r>
      <w:r w:rsidR="00D11886">
        <w:rPr>
          <w:rFonts w:ascii="Arial" w:hAnsi="Arial" w:cs="Arial"/>
          <w:sz w:val="20"/>
          <w:szCs w:val="20"/>
        </w:rPr>
        <w:t xml:space="preserve"> </w:t>
      </w:r>
      <w:r w:rsidRPr="00D82AE6">
        <w:rPr>
          <w:rFonts w:ascii="Arial" w:hAnsi="Arial" w:cs="Arial"/>
          <w:sz w:val="20"/>
          <w:szCs w:val="20"/>
        </w:rPr>
        <w:t>con lo que establece el presente Reglamento y la Ley.</w:t>
      </w:r>
    </w:p>
    <w:p w14:paraId="7F29F170" w14:textId="77777777" w:rsidR="00551FBD" w:rsidRPr="00D82AE6" w:rsidRDefault="00551FBD" w:rsidP="00551FBD">
      <w:pPr>
        <w:spacing w:after="0" w:line="240" w:lineRule="auto"/>
        <w:jc w:val="both"/>
        <w:rPr>
          <w:rFonts w:ascii="Arial" w:hAnsi="Arial" w:cs="Arial"/>
          <w:sz w:val="20"/>
          <w:szCs w:val="20"/>
        </w:rPr>
      </w:pPr>
    </w:p>
    <w:p w14:paraId="4F542519" w14:textId="7A557D7C" w:rsidR="005521EF" w:rsidRDefault="005521EF" w:rsidP="00551FBD">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45</w:t>
      </w:r>
      <w:r w:rsidRPr="00D82AE6">
        <w:rPr>
          <w:rFonts w:ascii="Arial" w:hAnsi="Arial" w:cs="Arial"/>
          <w:sz w:val="20"/>
          <w:szCs w:val="20"/>
        </w:rPr>
        <w:t>. Las violaciones a los preceptos de este Reglamento serán sancionadas sin</w:t>
      </w:r>
      <w:r w:rsidR="00D11886">
        <w:rPr>
          <w:rFonts w:ascii="Arial" w:hAnsi="Arial" w:cs="Arial"/>
          <w:sz w:val="20"/>
          <w:szCs w:val="20"/>
        </w:rPr>
        <w:t xml:space="preserve"> </w:t>
      </w:r>
      <w:r w:rsidRPr="00D82AE6">
        <w:rPr>
          <w:rFonts w:ascii="Arial" w:hAnsi="Arial" w:cs="Arial"/>
          <w:sz w:val="20"/>
          <w:szCs w:val="20"/>
        </w:rPr>
        <w:t>perjuicio de las medidas de seguridad, las sanciones, las penas, las responsabilidades civiles,</w:t>
      </w:r>
      <w:r w:rsidR="00D11886">
        <w:rPr>
          <w:rFonts w:ascii="Arial" w:hAnsi="Arial" w:cs="Arial"/>
          <w:sz w:val="20"/>
          <w:szCs w:val="20"/>
        </w:rPr>
        <w:t xml:space="preserve"> </w:t>
      </w:r>
      <w:r w:rsidRPr="00D82AE6">
        <w:rPr>
          <w:rFonts w:ascii="Arial" w:hAnsi="Arial" w:cs="Arial"/>
          <w:sz w:val="20"/>
          <w:szCs w:val="20"/>
        </w:rPr>
        <w:t>o las sanciones administrativas que se contemplen en otras disposiciones de carácter general.</w:t>
      </w:r>
    </w:p>
    <w:p w14:paraId="3CBBE693" w14:textId="77777777" w:rsidR="00551FBD" w:rsidRPr="00D82AE6" w:rsidRDefault="00551FBD" w:rsidP="00551FBD">
      <w:pPr>
        <w:spacing w:after="0" w:line="240" w:lineRule="auto"/>
        <w:jc w:val="both"/>
        <w:rPr>
          <w:rFonts w:ascii="Arial" w:hAnsi="Arial" w:cs="Arial"/>
          <w:sz w:val="20"/>
          <w:szCs w:val="20"/>
        </w:rPr>
      </w:pPr>
    </w:p>
    <w:p w14:paraId="2168D967" w14:textId="390B8F67" w:rsidR="00F31CBA" w:rsidRDefault="005521EF" w:rsidP="00551FBD">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46</w:t>
      </w:r>
      <w:r w:rsidRPr="00D82AE6">
        <w:rPr>
          <w:rFonts w:ascii="Arial" w:hAnsi="Arial" w:cs="Arial"/>
          <w:sz w:val="20"/>
          <w:szCs w:val="20"/>
        </w:rPr>
        <w:t>. Los responsables de los establecimientos donde se hayan servido o vendido</w:t>
      </w:r>
      <w:r w:rsidR="00D11886">
        <w:rPr>
          <w:rFonts w:ascii="Arial" w:hAnsi="Arial" w:cs="Arial"/>
          <w:sz w:val="20"/>
          <w:szCs w:val="20"/>
        </w:rPr>
        <w:t xml:space="preserve"> </w:t>
      </w:r>
      <w:r w:rsidRPr="00D82AE6">
        <w:rPr>
          <w:rFonts w:ascii="Arial" w:hAnsi="Arial" w:cs="Arial"/>
          <w:sz w:val="20"/>
          <w:szCs w:val="20"/>
        </w:rPr>
        <w:t>bebidas para su consumo, en la modalidad de envase abierto o al copeo, deberán cumplir con</w:t>
      </w:r>
      <w:r w:rsidR="00D11886">
        <w:rPr>
          <w:rFonts w:ascii="Arial" w:hAnsi="Arial" w:cs="Arial"/>
          <w:sz w:val="20"/>
          <w:szCs w:val="20"/>
        </w:rPr>
        <w:t xml:space="preserve"> </w:t>
      </w:r>
      <w:r w:rsidRPr="00D82AE6">
        <w:rPr>
          <w:rFonts w:ascii="Arial" w:hAnsi="Arial" w:cs="Arial"/>
          <w:sz w:val="20"/>
          <w:szCs w:val="20"/>
        </w:rPr>
        <w:t>los siguientes requisitos:</w:t>
      </w:r>
    </w:p>
    <w:p w14:paraId="6C3D60C6" w14:textId="1A9AA8EB" w:rsidR="00551FBD" w:rsidRDefault="00551FBD" w:rsidP="00551FBD">
      <w:pPr>
        <w:spacing w:after="0" w:line="240" w:lineRule="auto"/>
        <w:jc w:val="both"/>
        <w:rPr>
          <w:rFonts w:ascii="Arial" w:hAnsi="Arial" w:cs="Arial"/>
          <w:sz w:val="20"/>
          <w:szCs w:val="20"/>
        </w:rPr>
      </w:pPr>
    </w:p>
    <w:p w14:paraId="4262B187" w14:textId="74E146F1" w:rsid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Solicitar el servicio de transporte alternativo a los clientes que así lo requieran, a fin de</w:t>
      </w:r>
      <w:r w:rsidR="00F31CBA" w:rsidRPr="00F31CBA">
        <w:rPr>
          <w:rFonts w:ascii="Arial" w:hAnsi="Arial" w:cs="Arial"/>
          <w:sz w:val="20"/>
          <w:szCs w:val="20"/>
        </w:rPr>
        <w:t xml:space="preserve"> </w:t>
      </w:r>
      <w:r w:rsidRPr="00F31CBA">
        <w:rPr>
          <w:rFonts w:ascii="Arial" w:hAnsi="Arial" w:cs="Arial"/>
          <w:sz w:val="20"/>
          <w:szCs w:val="20"/>
        </w:rPr>
        <w:t>trasladarlos cuando se encuentren en aparente estado de ebriedad y hayan consumido</w:t>
      </w:r>
      <w:r w:rsidR="00F31CBA" w:rsidRPr="00F31CBA">
        <w:rPr>
          <w:rFonts w:ascii="Arial" w:hAnsi="Arial" w:cs="Arial"/>
          <w:sz w:val="20"/>
          <w:szCs w:val="20"/>
        </w:rPr>
        <w:t xml:space="preserve"> </w:t>
      </w:r>
      <w:r w:rsidRPr="00F31CBA">
        <w:rPr>
          <w:rFonts w:ascii="Arial" w:hAnsi="Arial" w:cs="Arial"/>
          <w:sz w:val="20"/>
          <w:szCs w:val="20"/>
        </w:rPr>
        <w:t>bebidas alcohólicas dentro de ese establecimiento.</w:t>
      </w:r>
    </w:p>
    <w:p w14:paraId="016B7ECB" w14:textId="77777777" w:rsidR="00F31CBA" w:rsidRPr="00F31CBA" w:rsidRDefault="00F31CBA" w:rsidP="00F31CBA">
      <w:pPr>
        <w:spacing w:after="0" w:line="240" w:lineRule="auto"/>
        <w:jc w:val="both"/>
        <w:rPr>
          <w:rFonts w:ascii="Arial" w:hAnsi="Arial" w:cs="Arial"/>
          <w:sz w:val="20"/>
          <w:szCs w:val="20"/>
        </w:rPr>
      </w:pPr>
    </w:p>
    <w:p w14:paraId="02D46CD6" w14:textId="7F5CBCCB"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Verificar que las personas que consumen bebidas alcohólicas en esos establecimientos</w:t>
      </w:r>
      <w:r w:rsidR="00F31CBA" w:rsidRPr="00F31CBA">
        <w:rPr>
          <w:rFonts w:ascii="Arial" w:hAnsi="Arial" w:cs="Arial"/>
          <w:sz w:val="20"/>
          <w:szCs w:val="20"/>
        </w:rPr>
        <w:t xml:space="preserve"> </w:t>
      </w:r>
      <w:r w:rsidRPr="00F31CBA">
        <w:rPr>
          <w:rFonts w:ascii="Arial" w:hAnsi="Arial" w:cs="Arial"/>
          <w:sz w:val="20"/>
          <w:szCs w:val="20"/>
        </w:rPr>
        <w:t>sean mayores de edad con los documentos oficiales que acrediten dicho supuesto.</w:t>
      </w:r>
    </w:p>
    <w:p w14:paraId="05D0F2A6" w14:textId="77777777" w:rsidR="00F31CBA" w:rsidRDefault="00F31CBA" w:rsidP="00F31CBA">
      <w:pPr>
        <w:spacing w:after="0" w:line="240" w:lineRule="auto"/>
        <w:jc w:val="both"/>
        <w:rPr>
          <w:rFonts w:ascii="Arial" w:hAnsi="Arial" w:cs="Arial"/>
          <w:sz w:val="20"/>
          <w:szCs w:val="20"/>
        </w:rPr>
      </w:pPr>
    </w:p>
    <w:p w14:paraId="41382637" w14:textId="53B94D8E"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Utilizar mecanismos de supervisión para evitar que se sirvan o expendan bebidas</w:t>
      </w:r>
      <w:r w:rsidR="00F31CBA">
        <w:rPr>
          <w:rFonts w:ascii="Arial" w:hAnsi="Arial" w:cs="Arial"/>
          <w:sz w:val="20"/>
          <w:szCs w:val="20"/>
        </w:rPr>
        <w:t xml:space="preserve"> </w:t>
      </w:r>
      <w:r w:rsidRPr="00F31CBA">
        <w:rPr>
          <w:rFonts w:ascii="Arial" w:hAnsi="Arial" w:cs="Arial"/>
          <w:sz w:val="20"/>
          <w:szCs w:val="20"/>
        </w:rPr>
        <w:t>alcohólicas a personas en aparente estado de ebriedad.</w:t>
      </w:r>
    </w:p>
    <w:p w14:paraId="7D5FD002" w14:textId="77777777" w:rsidR="00F31CBA" w:rsidRDefault="00F31CBA" w:rsidP="00F31CBA">
      <w:pPr>
        <w:spacing w:after="0" w:line="240" w:lineRule="auto"/>
        <w:jc w:val="both"/>
        <w:rPr>
          <w:rFonts w:ascii="Arial" w:hAnsi="Arial" w:cs="Arial"/>
          <w:sz w:val="20"/>
          <w:szCs w:val="20"/>
        </w:rPr>
      </w:pPr>
    </w:p>
    <w:p w14:paraId="161E7E11" w14:textId="4D563B95"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lastRenderedPageBreak/>
        <w:t>Capacitar al personal para que no sirvan o expendan bebidas alcohólicas a personas</w:t>
      </w:r>
      <w:r w:rsidR="00F31CBA">
        <w:rPr>
          <w:rFonts w:ascii="Arial" w:hAnsi="Arial" w:cs="Arial"/>
          <w:sz w:val="20"/>
          <w:szCs w:val="20"/>
        </w:rPr>
        <w:t xml:space="preserve"> </w:t>
      </w:r>
      <w:r w:rsidRPr="00F31CBA">
        <w:rPr>
          <w:rFonts w:ascii="Arial" w:hAnsi="Arial" w:cs="Arial"/>
          <w:sz w:val="20"/>
          <w:szCs w:val="20"/>
        </w:rPr>
        <w:t>menores de edad o en aparente estado de ebriedad.</w:t>
      </w:r>
    </w:p>
    <w:p w14:paraId="2670B763" w14:textId="77777777" w:rsidR="00F31CBA" w:rsidRDefault="00F31CBA" w:rsidP="00F31CBA">
      <w:pPr>
        <w:spacing w:after="0" w:line="240" w:lineRule="auto"/>
        <w:jc w:val="both"/>
        <w:rPr>
          <w:rFonts w:ascii="Arial" w:hAnsi="Arial" w:cs="Arial"/>
          <w:sz w:val="20"/>
          <w:szCs w:val="20"/>
        </w:rPr>
      </w:pPr>
    </w:p>
    <w:p w14:paraId="194243D7" w14:textId="6BB3F6D6"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Cumplir con los horarios establecidos para el servicio de venta, distribución o consumo</w:t>
      </w:r>
      <w:r w:rsidR="00F31CBA">
        <w:rPr>
          <w:rFonts w:ascii="Arial" w:hAnsi="Arial" w:cs="Arial"/>
          <w:sz w:val="20"/>
          <w:szCs w:val="20"/>
        </w:rPr>
        <w:t xml:space="preserve"> </w:t>
      </w:r>
      <w:r w:rsidRPr="00F31CBA">
        <w:rPr>
          <w:rFonts w:ascii="Arial" w:hAnsi="Arial" w:cs="Arial"/>
          <w:sz w:val="20"/>
          <w:szCs w:val="20"/>
        </w:rPr>
        <w:t>en los términos del artículo 22 de este Reglamento.</w:t>
      </w:r>
    </w:p>
    <w:p w14:paraId="2D99B819" w14:textId="77777777" w:rsidR="00F31CBA" w:rsidRDefault="00F31CBA" w:rsidP="00F31CBA">
      <w:pPr>
        <w:spacing w:after="0" w:line="240" w:lineRule="auto"/>
        <w:jc w:val="both"/>
        <w:rPr>
          <w:rFonts w:ascii="Arial" w:hAnsi="Arial" w:cs="Arial"/>
          <w:sz w:val="20"/>
          <w:szCs w:val="20"/>
        </w:rPr>
      </w:pPr>
    </w:p>
    <w:p w14:paraId="61E2AAAA" w14:textId="16CD7935"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Colocar en lugares visibles del establecimiento el horario autorizado de venta y</w:t>
      </w:r>
      <w:r w:rsidR="00F31CBA" w:rsidRPr="00F31CBA">
        <w:rPr>
          <w:rFonts w:ascii="Arial" w:hAnsi="Arial" w:cs="Arial"/>
          <w:sz w:val="20"/>
          <w:szCs w:val="20"/>
        </w:rPr>
        <w:t xml:space="preserve"> </w:t>
      </w:r>
      <w:r w:rsidRPr="00F31CBA">
        <w:rPr>
          <w:rFonts w:ascii="Arial" w:hAnsi="Arial" w:cs="Arial"/>
          <w:sz w:val="20"/>
          <w:szCs w:val="20"/>
        </w:rPr>
        <w:t>consumo de bebidas alcohólicas.</w:t>
      </w:r>
    </w:p>
    <w:p w14:paraId="5D91CDBD" w14:textId="77777777" w:rsidR="00F31CBA" w:rsidRDefault="00F31CBA" w:rsidP="00F31CBA">
      <w:pPr>
        <w:spacing w:after="0" w:line="240" w:lineRule="auto"/>
        <w:jc w:val="both"/>
        <w:rPr>
          <w:rFonts w:ascii="Arial" w:hAnsi="Arial" w:cs="Arial"/>
          <w:sz w:val="20"/>
          <w:szCs w:val="20"/>
        </w:rPr>
      </w:pPr>
    </w:p>
    <w:p w14:paraId="0DE1EC8E" w14:textId="2D606969"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Cuando la actividad principal sea el consumo de alcohol en un lugar visible dentro de</w:t>
      </w:r>
      <w:r w:rsidR="00F31CBA" w:rsidRPr="00F31CBA">
        <w:rPr>
          <w:rFonts w:ascii="Arial" w:hAnsi="Arial" w:cs="Arial"/>
          <w:sz w:val="20"/>
          <w:szCs w:val="20"/>
        </w:rPr>
        <w:t xml:space="preserve"> </w:t>
      </w:r>
      <w:r w:rsidRPr="00F31CBA">
        <w:rPr>
          <w:rFonts w:ascii="Arial" w:hAnsi="Arial" w:cs="Arial"/>
          <w:sz w:val="20"/>
          <w:szCs w:val="20"/>
        </w:rPr>
        <w:t>los sanitarios se deberá colocar un nuncio con las siguientes características: de por lo</w:t>
      </w:r>
      <w:r w:rsidR="00F31CBA" w:rsidRPr="00F31CBA">
        <w:rPr>
          <w:rFonts w:ascii="Arial" w:hAnsi="Arial" w:cs="Arial"/>
          <w:sz w:val="20"/>
          <w:szCs w:val="20"/>
        </w:rPr>
        <w:t xml:space="preserve"> </w:t>
      </w:r>
      <w:r w:rsidRPr="00F31CBA">
        <w:rPr>
          <w:rFonts w:ascii="Arial" w:hAnsi="Arial" w:cs="Arial"/>
          <w:sz w:val="20"/>
          <w:szCs w:val="20"/>
        </w:rPr>
        <w:t>menos 50 centímetros por 30, de fondo negro y letras blancas visibles con la leyenda</w:t>
      </w:r>
      <w:r w:rsidR="00F31CBA" w:rsidRPr="00F31CBA">
        <w:rPr>
          <w:rFonts w:ascii="Arial" w:hAnsi="Arial" w:cs="Arial"/>
          <w:sz w:val="20"/>
          <w:szCs w:val="20"/>
        </w:rPr>
        <w:t xml:space="preserve"> </w:t>
      </w:r>
      <w:r w:rsidRPr="00F31CBA">
        <w:rPr>
          <w:rFonts w:ascii="Arial" w:hAnsi="Arial" w:cs="Arial"/>
          <w:sz w:val="20"/>
          <w:szCs w:val="20"/>
        </w:rPr>
        <w:t>“solicita a tu mesero la prueba de alcoholemia” e insertar en el mismo, información de</w:t>
      </w:r>
      <w:r w:rsidR="00F31CBA" w:rsidRPr="00F31CBA">
        <w:rPr>
          <w:rFonts w:ascii="Arial" w:hAnsi="Arial" w:cs="Arial"/>
          <w:sz w:val="20"/>
          <w:szCs w:val="20"/>
        </w:rPr>
        <w:t xml:space="preserve"> </w:t>
      </w:r>
      <w:r w:rsidRPr="00F31CBA">
        <w:rPr>
          <w:rFonts w:ascii="Arial" w:hAnsi="Arial" w:cs="Arial"/>
          <w:sz w:val="20"/>
          <w:szCs w:val="20"/>
        </w:rPr>
        <w:t>acuerdo a la Ley de Vialidad y Tránsito para el Estado de Chihuahua, los grados de</w:t>
      </w:r>
      <w:r w:rsidR="00F31CBA" w:rsidRPr="00F31CBA">
        <w:rPr>
          <w:rFonts w:ascii="Arial" w:hAnsi="Arial" w:cs="Arial"/>
          <w:sz w:val="20"/>
          <w:szCs w:val="20"/>
        </w:rPr>
        <w:t xml:space="preserve"> </w:t>
      </w:r>
      <w:r w:rsidRPr="00F31CBA">
        <w:rPr>
          <w:rFonts w:ascii="Arial" w:hAnsi="Arial" w:cs="Arial"/>
          <w:sz w:val="20"/>
          <w:szCs w:val="20"/>
        </w:rPr>
        <w:t>alcohol permitidos para conducir; y</w:t>
      </w:r>
    </w:p>
    <w:p w14:paraId="5C5A1F9B" w14:textId="77777777" w:rsidR="00F31CBA" w:rsidRDefault="00F31CBA" w:rsidP="00F31CBA">
      <w:pPr>
        <w:spacing w:after="0" w:line="240" w:lineRule="auto"/>
        <w:jc w:val="both"/>
        <w:rPr>
          <w:rFonts w:ascii="Arial" w:hAnsi="Arial" w:cs="Arial"/>
          <w:sz w:val="20"/>
          <w:szCs w:val="20"/>
        </w:rPr>
      </w:pPr>
    </w:p>
    <w:p w14:paraId="2845C375" w14:textId="3A3D539E" w:rsidR="005521EF" w:rsidRPr="00F31CBA" w:rsidRDefault="00F31CBA" w:rsidP="00BB0DBD">
      <w:pPr>
        <w:pStyle w:val="Prrafodelista"/>
        <w:numPr>
          <w:ilvl w:val="0"/>
          <w:numId w:val="12"/>
        </w:numPr>
        <w:spacing w:after="0" w:line="240" w:lineRule="auto"/>
        <w:jc w:val="both"/>
        <w:rPr>
          <w:rFonts w:ascii="Arial" w:hAnsi="Arial" w:cs="Arial"/>
          <w:sz w:val="20"/>
          <w:szCs w:val="20"/>
        </w:rPr>
      </w:pPr>
      <w:r>
        <w:rPr>
          <w:rFonts w:ascii="Arial" w:hAnsi="Arial" w:cs="Arial"/>
          <w:sz w:val="20"/>
          <w:szCs w:val="20"/>
        </w:rPr>
        <w:t xml:space="preserve"> </w:t>
      </w:r>
      <w:r w:rsidR="005521EF" w:rsidRPr="00F31CBA">
        <w:rPr>
          <w:rFonts w:ascii="Arial" w:hAnsi="Arial" w:cs="Arial"/>
          <w:sz w:val="20"/>
          <w:szCs w:val="20"/>
        </w:rPr>
        <w:t>En los establecimientos obligados según el párrafo anterior, deberán contar para el</w:t>
      </w:r>
      <w:r w:rsidRPr="00F31CBA">
        <w:rPr>
          <w:rFonts w:ascii="Arial" w:hAnsi="Arial" w:cs="Arial"/>
          <w:sz w:val="20"/>
          <w:szCs w:val="20"/>
        </w:rPr>
        <w:t xml:space="preserve"> </w:t>
      </w:r>
      <w:r w:rsidR="005521EF" w:rsidRPr="00F31CBA">
        <w:rPr>
          <w:rFonts w:ascii="Arial" w:hAnsi="Arial" w:cs="Arial"/>
          <w:sz w:val="20"/>
          <w:szCs w:val="20"/>
        </w:rPr>
        <w:t>uso de su clientela con al menos un aparato alcoholímetro para medir el grado de</w:t>
      </w:r>
      <w:r w:rsidRPr="00F31CBA">
        <w:rPr>
          <w:rFonts w:ascii="Arial" w:hAnsi="Arial" w:cs="Arial"/>
          <w:sz w:val="20"/>
          <w:szCs w:val="20"/>
        </w:rPr>
        <w:t xml:space="preserve"> </w:t>
      </w:r>
      <w:r w:rsidR="005521EF" w:rsidRPr="00F31CBA">
        <w:rPr>
          <w:rFonts w:ascii="Arial" w:hAnsi="Arial" w:cs="Arial"/>
          <w:sz w:val="20"/>
          <w:szCs w:val="20"/>
        </w:rPr>
        <w:t>alcohol consumido, si así lo desea.</w:t>
      </w:r>
    </w:p>
    <w:p w14:paraId="2D39C85E" w14:textId="77777777" w:rsidR="00F31CBA" w:rsidRPr="00F31CBA" w:rsidRDefault="00F31CBA" w:rsidP="00F31CBA">
      <w:pPr>
        <w:spacing w:after="0" w:line="240" w:lineRule="auto"/>
        <w:jc w:val="both"/>
        <w:rPr>
          <w:rFonts w:ascii="Arial" w:hAnsi="Arial" w:cs="Arial"/>
          <w:sz w:val="20"/>
          <w:szCs w:val="20"/>
        </w:rPr>
      </w:pPr>
    </w:p>
    <w:p w14:paraId="39CCAC2F" w14:textId="0E56F64D"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47</w:t>
      </w:r>
      <w:r w:rsidRPr="00D82AE6">
        <w:rPr>
          <w:rFonts w:ascii="Arial" w:hAnsi="Arial" w:cs="Arial"/>
          <w:sz w:val="20"/>
          <w:szCs w:val="20"/>
        </w:rPr>
        <w:t>. La Clausura Definitiva procederá en caso de violación a lo establecido en el</w:t>
      </w:r>
      <w:r w:rsidR="00D63B53">
        <w:rPr>
          <w:rFonts w:ascii="Arial" w:hAnsi="Arial" w:cs="Arial"/>
          <w:sz w:val="20"/>
          <w:szCs w:val="20"/>
        </w:rPr>
        <w:t xml:space="preserve"> </w:t>
      </w:r>
      <w:r w:rsidRPr="00D82AE6">
        <w:rPr>
          <w:rFonts w:ascii="Arial" w:hAnsi="Arial" w:cs="Arial"/>
          <w:sz w:val="20"/>
          <w:szCs w:val="20"/>
        </w:rPr>
        <w:t>artículo 35 fracciones VII, XI, XVII, XVIII, y 37 fracciones I a), II y XIII. También procederá</w:t>
      </w:r>
      <w:r w:rsidR="00D63B53">
        <w:rPr>
          <w:rFonts w:ascii="Arial" w:hAnsi="Arial" w:cs="Arial"/>
          <w:sz w:val="20"/>
          <w:szCs w:val="20"/>
        </w:rPr>
        <w:t xml:space="preserve"> </w:t>
      </w:r>
      <w:r w:rsidRPr="00D82AE6">
        <w:rPr>
          <w:rFonts w:ascii="Arial" w:hAnsi="Arial" w:cs="Arial"/>
          <w:sz w:val="20"/>
          <w:szCs w:val="20"/>
        </w:rPr>
        <w:t>cuando se incurran en cuatro o más reincidencias, en un período de un año contados a partir</w:t>
      </w:r>
      <w:r w:rsidR="00D63B53">
        <w:rPr>
          <w:rFonts w:ascii="Arial" w:hAnsi="Arial" w:cs="Arial"/>
          <w:sz w:val="20"/>
          <w:szCs w:val="20"/>
        </w:rPr>
        <w:t xml:space="preserve"> </w:t>
      </w:r>
      <w:r w:rsidRPr="00D82AE6">
        <w:rPr>
          <w:rFonts w:ascii="Arial" w:hAnsi="Arial" w:cs="Arial"/>
          <w:sz w:val="20"/>
          <w:szCs w:val="20"/>
        </w:rPr>
        <w:t>de la primera violación en alguna de las conductas establecidas en los artículos 35 fracciones</w:t>
      </w:r>
      <w:r w:rsidR="00D63B53">
        <w:rPr>
          <w:rFonts w:ascii="Arial" w:hAnsi="Arial" w:cs="Arial"/>
          <w:sz w:val="20"/>
          <w:szCs w:val="20"/>
        </w:rPr>
        <w:t xml:space="preserve"> </w:t>
      </w:r>
      <w:r w:rsidRPr="00D82AE6">
        <w:rPr>
          <w:rFonts w:ascii="Arial" w:hAnsi="Arial" w:cs="Arial"/>
          <w:sz w:val="20"/>
          <w:szCs w:val="20"/>
        </w:rPr>
        <w:t>VII, X, XI, XVIII y 37 I a), II y XIII.</w:t>
      </w:r>
    </w:p>
    <w:p w14:paraId="02915F3F" w14:textId="2E807AE7"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48</w:t>
      </w:r>
      <w:r w:rsidRPr="00D82AE6">
        <w:rPr>
          <w:rFonts w:ascii="Arial" w:hAnsi="Arial" w:cs="Arial"/>
          <w:sz w:val="20"/>
          <w:szCs w:val="20"/>
        </w:rPr>
        <w:t>. La Clausura Temporal la podrá realizar el Inspector actuante de forma</w:t>
      </w:r>
      <w:r w:rsidR="00BB7935">
        <w:rPr>
          <w:rFonts w:ascii="Arial" w:hAnsi="Arial" w:cs="Arial"/>
          <w:sz w:val="20"/>
          <w:szCs w:val="20"/>
        </w:rPr>
        <w:t xml:space="preserve"> </w:t>
      </w:r>
      <w:r w:rsidRPr="00D82AE6">
        <w:rPr>
          <w:rFonts w:ascii="Arial" w:hAnsi="Arial" w:cs="Arial"/>
          <w:sz w:val="20"/>
          <w:szCs w:val="20"/>
        </w:rPr>
        <w:t>preventiva, en la audiencia de pruebas y alegatos el infractor podrá manifestar lo que a su</w:t>
      </w:r>
      <w:r w:rsidR="00BB7935">
        <w:rPr>
          <w:rFonts w:ascii="Arial" w:hAnsi="Arial" w:cs="Arial"/>
          <w:sz w:val="20"/>
          <w:szCs w:val="20"/>
        </w:rPr>
        <w:t xml:space="preserve"> </w:t>
      </w:r>
      <w:r w:rsidRPr="00D82AE6">
        <w:rPr>
          <w:rFonts w:ascii="Arial" w:hAnsi="Arial" w:cs="Arial"/>
          <w:sz w:val="20"/>
          <w:szCs w:val="20"/>
        </w:rPr>
        <w:t>derecho convenga; en dicha audiencia, la autoridad podrá ordenar la clausura temporal o el</w:t>
      </w:r>
      <w:r w:rsidR="00BB7935">
        <w:rPr>
          <w:rFonts w:ascii="Arial" w:hAnsi="Arial" w:cs="Arial"/>
          <w:sz w:val="20"/>
          <w:szCs w:val="20"/>
        </w:rPr>
        <w:t xml:space="preserve"> </w:t>
      </w:r>
      <w:r w:rsidRPr="00D82AE6">
        <w:rPr>
          <w:rFonts w:ascii="Arial" w:hAnsi="Arial" w:cs="Arial"/>
          <w:sz w:val="20"/>
          <w:szCs w:val="20"/>
        </w:rPr>
        <w:t>levantamiento de los sellos siempre y cuando se haya cumplido o atendido con las causas que</w:t>
      </w:r>
      <w:r w:rsidR="00BB7935">
        <w:rPr>
          <w:rFonts w:ascii="Arial" w:hAnsi="Arial" w:cs="Arial"/>
          <w:sz w:val="20"/>
          <w:szCs w:val="20"/>
        </w:rPr>
        <w:t xml:space="preserve"> </w:t>
      </w:r>
      <w:r w:rsidRPr="00D82AE6">
        <w:rPr>
          <w:rFonts w:ascii="Arial" w:hAnsi="Arial" w:cs="Arial"/>
          <w:sz w:val="20"/>
          <w:szCs w:val="20"/>
        </w:rPr>
        <w:t>motivaron la clausura.</w:t>
      </w:r>
    </w:p>
    <w:p w14:paraId="4E9C3ADB" w14:textId="5664EA81" w:rsidR="00BB7935"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49</w:t>
      </w:r>
      <w:r w:rsidRPr="00D82AE6">
        <w:rPr>
          <w:rFonts w:ascii="Arial" w:hAnsi="Arial" w:cs="Arial"/>
          <w:sz w:val="20"/>
          <w:szCs w:val="20"/>
        </w:rPr>
        <w:t>. La Clausura Temporal impuesta por la autoridad competente produce la</w:t>
      </w:r>
      <w:r w:rsidR="00BB7935">
        <w:rPr>
          <w:rFonts w:ascii="Arial" w:hAnsi="Arial" w:cs="Arial"/>
          <w:sz w:val="20"/>
          <w:szCs w:val="20"/>
        </w:rPr>
        <w:t xml:space="preserve"> </w:t>
      </w:r>
      <w:r w:rsidRPr="00D82AE6">
        <w:rPr>
          <w:rFonts w:ascii="Arial" w:hAnsi="Arial" w:cs="Arial"/>
          <w:sz w:val="20"/>
          <w:szCs w:val="20"/>
        </w:rPr>
        <w:t>suspensión de hasta 30 días naturales cuando su actividad preponderante sea la venta,</w:t>
      </w:r>
      <w:r w:rsidR="00BB7935">
        <w:rPr>
          <w:rFonts w:ascii="Arial" w:hAnsi="Arial" w:cs="Arial"/>
          <w:sz w:val="20"/>
          <w:szCs w:val="20"/>
        </w:rPr>
        <w:t xml:space="preserve"> </w:t>
      </w:r>
      <w:r w:rsidRPr="00D82AE6">
        <w:rPr>
          <w:rFonts w:ascii="Arial" w:hAnsi="Arial" w:cs="Arial"/>
          <w:sz w:val="20"/>
          <w:szCs w:val="20"/>
        </w:rPr>
        <w:t>consumo o distribución de bebidas alcohólicas.</w:t>
      </w:r>
      <w:r w:rsidR="00BB7935">
        <w:rPr>
          <w:rFonts w:ascii="Arial" w:hAnsi="Arial" w:cs="Arial"/>
          <w:sz w:val="20"/>
          <w:szCs w:val="20"/>
        </w:rPr>
        <w:t xml:space="preserve"> </w:t>
      </w:r>
    </w:p>
    <w:p w14:paraId="2B218C09" w14:textId="410BBA69"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La Subdirección podrá prorrogar la clausura temporal mientras no se hayan solventado las</w:t>
      </w:r>
      <w:r w:rsidR="00BB7935">
        <w:rPr>
          <w:rFonts w:ascii="Arial" w:hAnsi="Arial" w:cs="Arial"/>
          <w:sz w:val="20"/>
          <w:szCs w:val="20"/>
        </w:rPr>
        <w:t xml:space="preserve"> </w:t>
      </w:r>
      <w:r w:rsidRPr="00D82AE6">
        <w:rPr>
          <w:rFonts w:ascii="Arial" w:hAnsi="Arial" w:cs="Arial"/>
          <w:sz w:val="20"/>
          <w:szCs w:val="20"/>
        </w:rPr>
        <w:t>causas que motivaron la clausura, hasta en tanto no se hayan satisfecho los requerimientos</w:t>
      </w:r>
      <w:r w:rsidR="00D63B53">
        <w:rPr>
          <w:rFonts w:ascii="Arial" w:hAnsi="Arial" w:cs="Arial"/>
          <w:sz w:val="20"/>
          <w:szCs w:val="20"/>
        </w:rPr>
        <w:t xml:space="preserve"> </w:t>
      </w:r>
      <w:r w:rsidRPr="00D82AE6">
        <w:rPr>
          <w:rFonts w:ascii="Arial" w:hAnsi="Arial" w:cs="Arial"/>
          <w:sz w:val="20"/>
          <w:szCs w:val="20"/>
        </w:rPr>
        <w:t>que la autoridad haya determinado. Una vez solventado las causas que originaron la clausura</w:t>
      </w:r>
      <w:r w:rsidR="00D63B53">
        <w:rPr>
          <w:rFonts w:ascii="Arial" w:hAnsi="Arial" w:cs="Arial"/>
          <w:sz w:val="20"/>
          <w:szCs w:val="20"/>
        </w:rPr>
        <w:t xml:space="preserve"> </w:t>
      </w:r>
      <w:r w:rsidRPr="00D82AE6">
        <w:rPr>
          <w:rFonts w:ascii="Arial" w:hAnsi="Arial" w:cs="Arial"/>
          <w:sz w:val="20"/>
          <w:szCs w:val="20"/>
        </w:rPr>
        <w:t>la autoridad dentro de las siguientes 72 horas levantará los sellos de clausura.</w:t>
      </w:r>
    </w:p>
    <w:p w14:paraId="018D5838" w14:textId="4BB0822C"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50</w:t>
      </w:r>
      <w:r w:rsidRPr="00D82AE6">
        <w:rPr>
          <w:rFonts w:ascii="Arial" w:hAnsi="Arial" w:cs="Arial"/>
          <w:sz w:val="20"/>
          <w:szCs w:val="20"/>
        </w:rPr>
        <w:t>. En atención a lo establecido en las fracciones I, II y III del artículo 41 del</w:t>
      </w:r>
      <w:r w:rsidR="00D63B53">
        <w:rPr>
          <w:rFonts w:ascii="Arial" w:hAnsi="Arial" w:cs="Arial"/>
          <w:sz w:val="20"/>
          <w:szCs w:val="20"/>
        </w:rPr>
        <w:t xml:space="preserve"> </w:t>
      </w:r>
      <w:r w:rsidRPr="00D82AE6">
        <w:rPr>
          <w:rFonts w:ascii="Arial" w:hAnsi="Arial" w:cs="Arial"/>
          <w:sz w:val="20"/>
          <w:szCs w:val="20"/>
        </w:rPr>
        <w:t>presente Reglamento se sujetarán al siguiente procedimiento, el cual podrá iniciarse de oficio</w:t>
      </w:r>
      <w:r w:rsidR="00D63B53">
        <w:rPr>
          <w:rFonts w:ascii="Arial" w:hAnsi="Arial" w:cs="Arial"/>
          <w:sz w:val="20"/>
          <w:szCs w:val="20"/>
        </w:rPr>
        <w:t xml:space="preserve"> </w:t>
      </w:r>
      <w:r w:rsidRPr="00D82AE6">
        <w:rPr>
          <w:rFonts w:ascii="Arial" w:hAnsi="Arial" w:cs="Arial"/>
          <w:sz w:val="20"/>
          <w:szCs w:val="20"/>
        </w:rPr>
        <w:t>o a petición de parte:</w:t>
      </w:r>
    </w:p>
    <w:p w14:paraId="1567A88C" w14:textId="2994C69B" w:rsidR="005521EF" w:rsidRPr="00285AFB" w:rsidRDefault="005521EF" w:rsidP="00BB0DBD">
      <w:pPr>
        <w:pStyle w:val="Prrafodelista"/>
        <w:numPr>
          <w:ilvl w:val="0"/>
          <w:numId w:val="16"/>
        </w:numPr>
        <w:spacing w:after="0" w:line="240" w:lineRule="auto"/>
        <w:jc w:val="both"/>
        <w:rPr>
          <w:rFonts w:ascii="Arial" w:hAnsi="Arial" w:cs="Arial"/>
          <w:sz w:val="20"/>
          <w:szCs w:val="20"/>
        </w:rPr>
      </w:pPr>
      <w:r w:rsidRPr="00285AFB">
        <w:rPr>
          <w:rFonts w:ascii="Arial" w:hAnsi="Arial" w:cs="Arial"/>
          <w:sz w:val="20"/>
          <w:szCs w:val="20"/>
        </w:rPr>
        <w:t>Recibida el acta de inspección, la Subdirección desahogará la audiencia de pruebas y</w:t>
      </w:r>
      <w:r w:rsidR="005508C1" w:rsidRPr="00285AFB">
        <w:rPr>
          <w:rFonts w:ascii="Arial" w:hAnsi="Arial" w:cs="Arial"/>
          <w:sz w:val="20"/>
          <w:szCs w:val="20"/>
        </w:rPr>
        <w:t xml:space="preserve"> </w:t>
      </w:r>
      <w:r w:rsidRPr="00285AFB">
        <w:rPr>
          <w:rFonts w:ascii="Arial" w:hAnsi="Arial" w:cs="Arial"/>
          <w:sz w:val="20"/>
          <w:szCs w:val="20"/>
        </w:rPr>
        <w:t>alegatos, con o sin la asistencia de la parte interesada, en un plazo no mayor a 5 días</w:t>
      </w:r>
      <w:r w:rsidR="005508C1" w:rsidRPr="00285AFB">
        <w:rPr>
          <w:rFonts w:ascii="Arial" w:hAnsi="Arial" w:cs="Arial"/>
          <w:sz w:val="20"/>
          <w:szCs w:val="20"/>
        </w:rPr>
        <w:t xml:space="preserve"> hábiles </w:t>
      </w:r>
      <w:r w:rsidRPr="00285AFB">
        <w:rPr>
          <w:rFonts w:ascii="Arial" w:hAnsi="Arial" w:cs="Arial"/>
          <w:sz w:val="20"/>
          <w:szCs w:val="20"/>
        </w:rPr>
        <w:t>a partir del levantamiento del acta de inspección respectiva. La parte interesada</w:t>
      </w:r>
      <w:r w:rsidR="005508C1" w:rsidRPr="00285AFB">
        <w:rPr>
          <w:rFonts w:ascii="Arial" w:hAnsi="Arial" w:cs="Arial"/>
          <w:sz w:val="20"/>
          <w:szCs w:val="20"/>
        </w:rPr>
        <w:t xml:space="preserve"> </w:t>
      </w:r>
      <w:r w:rsidRPr="00285AFB">
        <w:rPr>
          <w:rFonts w:ascii="Arial" w:hAnsi="Arial" w:cs="Arial"/>
          <w:sz w:val="20"/>
          <w:szCs w:val="20"/>
        </w:rPr>
        <w:t>podrá presentar sus alegatos o aportar únicamente pruebas documentales, las cuales</w:t>
      </w:r>
      <w:r w:rsidR="005508C1" w:rsidRPr="00285AFB">
        <w:rPr>
          <w:rFonts w:ascii="Arial" w:hAnsi="Arial" w:cs="Arial"/>
          <w:sz w:val="20"/>
          <w:szCs w:val="20"/>
        </w:rPr>
        <w:t xml:space="preserve"> </w:t>
      </w:r>
      <w:r w:rsidRPr="00285AFB">
        <w:rPr>
          <w:rFonts w:ascii="Arial" w:hAnsi="Arial" w:cs="Arial"/>
          <w:sz w:val="20"/>
          <w:szCs w:val="20"/>
        </w:rPr>
        <w:t>deberán ser valoradas y cotejadas.</w:t>
      </w:r>
    </w:p>
    <w:p w14:paraId="41466A29" w14:textId="77777777" w:rsidR="00285AFB" w:rsidRDefault="00285AFB" w:rsidP="00285AFB">
      <w:pPr>
        <w:spacing w:after="0" w:line="240" w:lineRule="auto"/>
        <w:jc w:val="both"/>
        <w:rPr>
          <w:rFonts w:ascii="Arial" w:hAnsi="Arial" w:cs="Arial"/>
          <w:sz w:val="20"/>
          <w:szCs w:val="20"/>
        </w:rPr>
      </w:pPr>
    </w:p>
    <w:p w14:paraId="44B9C1F3" w14:textId="1FB015F0" w:rsidR="005521EF" w:rsidRPr="00285AFB" w:rsidRDefault="005521EF" w:rsidP="00285AFB">
      <w:pPr>
        <w:spacing w:after="0" w:line="240" w:lineRule="auto"/>
        <w:ind w:left="709"/>
        <w:jc w:val="both"/>
        <w:rPr>
          <w:rFonts w:ascii="Arial" w:hAnsi="Arial" w:cs="Arial"/>
          <w:sz w:val="20"/>
          <w:szCs w:val="20"/>
        </w:rPr>
      </w:pPr>
      <w:r w:rsidRPr="00285AFB">
        <w:rPr>
          <w:rFonts w:ascii="Arial" w:hAnsi="Arial" w:cs="Arial"/>
          <w:sz w:val="20"/>
          <w:szCs w:val="20"/>
        </w:rPr>
        <w:t>En toda audiencia se deberá acreditar la personalidad del compareciente, ante la autoridad</w:t>
      </w:r>
    </w:p>
    <w:p w14:paraId="25525EDF" w14:textId="77777777" w:rsidR="005521EF" w:rsidRPr="00285AFB" w:rsidRDefault="005521EF" w:rsidP="00285AFB">
      <w:pPr>
        <w:spacing w:after="0" w:line="240" w:lineRule="auto"/>
        <w:ind w:left="709"/>
        <w:jc w:val="both"/>
        <w:rPr>
          <w:rFonts w:ascii="Arial" w:hAnsi="Arial" w:cs="Arial"/>
          <w:sz w:val="20"/>
          <w:szCs w:val="20"/>
        </w:rPr>
      </w:pPr>
      <w:r w:rsidRPr="00285AFB">
        <w:rPr>
          <w:rFonts w:ascii="Arial" w:hAnsi="Arial" w:cs="Arial"/>
          <w:sz w:val="20"/>
          <w:szCs w:val="20"/>
        </w:rPr>
        <w:t>municipal.</w:t>
      </w:r>
    </w:p>
    <w:p w14:paraId="629C957E" w14:textId="77777777" w:rsidR="005508C1" w:rsidRDefault="005508C1" w:rsidP="00285AFB">
      <w:pPr>
        <w:spacing w:after="0" w:line="240" w:lineRule="auto"/>
        <w:jc w:val="both"/>
        <w:rPr>
          <w:rFonts w:ascii="Arial" w:hAnsi="Arial" w:cs="Arial"/>
          <w:sz w:val="20"/>
          <w:szCs w:val="20"/>
        </w:rPr>
      </w:pPr>
    </w:p>
    <w:p w14:paraId="1F2F0C85" w14:textId="77777777" w:rsidR="005508C1" w:rsidRDefault="005508C1" w:rsidP="00285AFB">
      <w:pPr>
        <w:spacing w:after="0" w:line="240" w:lineRule="auto"/>
        <w:jc w:val="both"/>
        <w:rPr>
          <w:rFonts w:ascii="Arial" w:hAnsi="Arial" w:cs="Arial"/>
          <w:sz w:val="20"/>
          <w:szCs w:val="20"/>
        </w:rPr>
      </w:pPr>
    </w:p>
    <w:p w14:paraId="2E31F7D3" w14:textId="77777777" w:rsidR="005508C1" w:rsidRDefault="005508C1" w:rsidP="00285AFB">
      <w:pPr>
        <w:spacing w:after="0" w:line="240" w:lineRule="auto"/>
        <w:jc w:val="both"/>
        <w:rPr>
          <w:rFonts w:ascii="Arial" w:hAnsi="Arial" w:cs="Arial"/>
          <w:sz w:val="20"/>
          <w:szCs w:val="20"/>
        </w:rPr>
      </w:pPr>
    </w:p>
    <w:p w14:paraId="77D557CC" w14:textId="77777777" w:rsidR="005508C1" w:rsidRDefault="005508C1" w:rsidP="00285AFB">
      <w:pPr>
        <w:spacing w:after="0" w:line="240" w:lineRule="auto"/>
        <w:jc w:val="both"/>
        <w:rPr>
          <w:rFonts w:ascii="Arial" w:hAnsi="Arial" w:cs="Arial"/>
          <w:sz w:val="20"/>
          <w:szCs w:val="20"/>
        </w:rPr>
      </w:pPr>
    </w:p>
    <w:p w14:paraId="798F6D1E" w14:textId="327135A3" w:rsidR="005521EF" w:rsidRPr="00285AFB" w:rsidRDefault="005521EF" w:rsidP="00BB0DBD">
      <w:pPr>
        <w:pStyle w:val="Prrafodelista"/>
        <w:numPr>
          <w:ilvl w:val="0"/>
          <w:numId w:val="17"/>
        </w:numPr>
        <w:spacing w:after="0" w:line="240" w:lineRule="auto"/>
        <w:ind w:left="709"/>
        <w:jc w:val="both"/>
        <w:rPr>
          <w:rFonts w:ascii="Arial" w:hAnsi="Arial" w:cs="Arial"/>
          <w:sz w:val="20"/>
          <w:szCs w:val="20"/>
        </w:rPr>
      </w:pPr>
      <w:r w:rsidRPr="00285AFB">
        <w:rPr>
          <w:rFonts w:ascii="Arial" w:hAnsi="Arial" w:cs="Arial"/>
          <w:sz w:val="20"/>
          <w:szCs w:val="20"/>
        </w:rPr>
        <w:t>Cerrada la audiencia de pruebas y alegatos, la Subdirección en un plazo no mayor a 5</w:t>
      </w:r>
      <w:r w:rsidR="005508C1" w:rsidRPr="00285AFB">
        <w:rPr>
          <w:rFonts w:ascii="Arial" w:hAnsi="Arial" w:cs="Arial"/>
          <w:sz w:val="20"/>
          <w:szCs w:val="20"/>
        </w:rPr>
        <w:t xml:space="preserve"> días </w:t>
      </w:r>
      <w:r w:rsidRPr="00285AFB">
        <w:rPr>
          <w:rFonts w:ascii="Arial" w:hAnsi="Arial" w:cs="Arial"/>
          <w:sz w:val="20"/>
          <w:szCs w:val="20"/>
        </w:rPr>
        <w:t>hábiles, calificará la infracción y ordenará, en su caso, la imposición de la multa,</w:t>
      </w:r>
      <w:r w:rsidR="005508C1" w:rsidRPr="00285AFB">
        <w:rPr>
          <w:rFonts w:ascii="Arial" w:hAnsi="Arial" w:cs="Arial"/>
          <w:sz w:val="20"/>
          <w:szCs w:val="20"/>
        </w:rPr>
        <w:t xml:space="preserve"> enviándose </w:t>
      </w:r>
      <w:r w:rsidRPr="00285AFB">
        <w:rPr>
          <w:rFonts w:ascii="Arial" w:hAnsi="Arial" w:cs="Arial"/>
          <w:sz w:val="20"/>
          <w:szCs w:val="20"/>
        </w:rPr>
        <w:t>a la Tesorería Municipal para el cobro de la misma a través del procedimiento</w:t>
      </w:r>
      <w:r w:rsidR="005508C1" w:rsidRPr="00285AFB">
        <w:rPr>
          <w:rFonts w:ascii="Arial" w:hAnsi="Arial" w:cs="Arial"/>
          <w:sz w:val="20"/>
          <w:szCs w:val="20"/>
        </w:rPr>
        <w:t xml:space="preserve"> </w:t>
      </w:r>
      <w:r w:rsidRPr="00285AFB">
        <w:rPr>
          <w:rFonts w:ascii="Arial" w:hAnsi="Arial" w:cs="Arial"/>
          <w:sz w:val="20"/>
          <w:szCs w:val="20"/>
        </w:rPr>
        <w:t>correspondiente.</w:t>
      </w:r>
    </w:p>
    <w:p w14:paraId="7F038772" w14:textId="77777777" w:rsidR="005508C1" w:rsidRDefault="005508C1" w:rsidP="00285AFB">
      <w:pPr>
        <w:spacing w:after="0" w:line="240" w:lineRule="auto"/>
        <w:jc w:val="both"/>
        <w:rPr>
          <w:rFonts w:ascii="Arial" w:hAnsi="Arial" w:cs="Arial"/>
          <w:sz w:val="20"/>
          <w:szCs w:val="20"/>
        </w:rPr>
      </w:pPr>
    </w:p>
    <w:p w14:paraId="0E5A0EAA" w14:textId="0DC2A368" w:rsidR="005521EF" w:rsidRPr="00285AFB" w:rsidRDefault="005521EF" w:rsidP="00285AFB">
      <w:pPr>
        <w:spacing w:after="0" w:line="240" w:lineRule="auto"/>
        <w:ind w:left="709"/>
        <w:jc w:val="both"/>
        <w:rPr>
          <w:rFonts w:ascii="Arial" w:hAnsi="Arial" w:cs="Arial"/>
          <w:sz w:val="20"/>
          <w:szCs w:val="20"/>
        </w:rPr>
      </w:pPr>
      <w:r w:rsidRPr="00285AFB">
        <w:rPr>
          <w:rFonts w:ascii="Arial" w:hAnsi="Arial" w:cs="Arial"/>
          <w:sz w:val="20"/>
          <w:szCs w:val="20"/>
        </w:rPr>
        <w:t>De no presentarse en la audiencia de pruebas y alegatos de la persona titular de la</w:t>
      </w:r>
    </w:p>
    <w:p w14:paraId="2FF13F7D" w14:textId="77777777" w:rsidR="005521EF" w:rsidRPr="00285AFB" w:rsidRDefault="005521EF" w:rsidP="00285AFB">
      <w:pPr>
        <w:spacing w:after="0" w:line="240" w:lineRule="auto"/>
        <w:ind w:left="709"/>
        <w:jc w:val="both"/>
        <w:rPr>
          <w:rFonts w:ascii="Arial" w:hAnsi="Arial" w:cs="Arial"/>
          <w:sz w:val="20"/>
          <w:szCs w:val="20"/>
        </w:rPr>
      </w:pPr>
      <w:r w:rsidRPr="00285AFB">
        <w:rPr>
          <w:rFonts w:ascii="Arial" w:hAnsi="Arial" w:cs="Arial"/>
          <w:sz w:val="20"/>
          <w:szCs w:val="20"/>
        </w:rPr>
        <w:t>Licencia o del Permiso Provisional, o su representante, se procederá notificar la resolución</w:t>
      </w:r>
    </w:p>
    <w:p w14:paraId="551D6CEF" w14:textId="24577850" w:rsidR="005521EF" w:rsidRPr="00285AFB" w:rsidRDefault="005521EF" w:rsidP="00285AFB">
      <w:pPr>
        <w:spacing w:after="0" w:line="240" w:lineRule="auto"/>
        <w:ind w:left="709"/>
        <w:jc w:val="both"/>
        <w:rPr>
          <w:rFonts w:ascii="Arial" w:hAnsi="Arial" w:cs="Arial"/>
          <w:sz w:val="20"/>
          <w:szCs w:val="20"/>
        </w:rPr>
      </w:pPr>
      <w:r w:rsidRPr="00285AFB">
        <w:rPr>
          <w:rFonts w:ascii="Arial" w:hAnsi="Arial" w:cs="Arial"/>
          <w:sz w:val="20"/>
          <w:szCs w:val="20"/>
        </w:rPr>
        <w:t>en el tablero de avisos de la Subdirección.</w:t>
      </w:r>
    </w:p>
    <w:p w14:paraId="4AAF5653" w14:textId="77777777" w:rsidR="005508C1" w:rsidRPr="005508C1" w:rsidRDefault="005508C1" w:rsidP="00285AFB">
      <w:pPr>
        <w:spacing w:after="0" w:line="240" w:lineRule="auto"/>
        <w:ind w:left="709"/>
        <w:jc w:val="both"/>
        <w:rPr>
          <w:rFonts w:ascii="Arial" w:hAnsi="Arial" w:cs="Arial"/>
          <w:sz w:val="20"/>
          <w:szCs w:val="20"/>
        </w:rPr>
      </w:pPr>
    </w:p>
    <w:p w14:paraId="306F463C" w14:textId="2B4962D2" w:rsidR="005521EF" w:rsidRPr="00285AFB" w:rsidRDefault="005521EF" w:rsidP="00BB0DBD">
      <w:pPr>
        <w:pStyle w:val="Prrafodelista"/>
        <w:numPr>
          <w:ilvl w:val="0"/>
          <w:numId w:val="9"/>
        </w:numPr>
        <w:spacing w:after="0" w:line="240" w:lineRule="auto"/>
        <w:ind w:left="709"/>
        <w:jc w:val="both"/>
        <w:rPr>
          <w:rFonts w:ascii="Arial" w:hAnsi="Arial" w:cs="Arial"/>
          <w:sz w:val="20"/>
          <w:szCs w:val="20"/>
        </w:rPr>
      </w:pPr>
      <w:r w:rsidRPr="00285AFB">
        <w:rPr>
          <w:rFonts w:ascii="Arial" w:hAnsi="Arial" w:cs="Arial"/>
          <w:sz w:val="20"/>
          <w:szCs w:val="20"/>
        </w:rPr>
        <w:t>Cuando en la audiencia de pruebas y alegatos no se desprendan elementos para</w:t>
      </w:r>
      <w:r w:rsidR="005508C1" w:rsidRPr="00285AFB">
        <w:rPr>
          <w:rFonts w:ascii="Arial" w:hAnsi="Arial" w:cs="Arial"/>
          <w:sz w:val="20"/>
          <w:szCs w:val="20"/>
        </w:rPr>
        <w:t xml:space="preserve"> proceder </w:t>
      </w:r>
      <w:r w:rsidRPr="00285AFB">
        <w:rPr>
          <w:rFonts w:ascii="Arial" w:hAnsi="Arial" w:cs="Arial"/>
          <w:sz w:val="20"/>
          <w:szCs w:val="20"/>
        </w:rPr>
        <w:t>a la calificación e imposición de sanciones, la Subdirección dictará resolución en</w:t>
      </w:r>
      <w:r w:rsidR="005508C1" w:rsidRPr="00285AFB">
        <w:rPr>
          <w:rFonts w:ascii="Arial" w:hAnsi="Arial" w:cs="Arial"/>
          <w:sz w:val="20"/>
          <w:szCs w:val="20"/>
        </w:rPr>
        <w:t xml:space="preserve"> </w:t>
      </w:r>
      <w:r w:rsidRPr="00285AFB">
        <w:rPr>
          <w:rFonts w:ascii="Arial" w:hAnsi="Arial" w:cs="Arial"/>
          <w:sz w:val="20"/>
          <w:szCs w:val="20"/>
        </w:rPr>
        <w:t>la cual se dé por terminado el procedimiento sin la imposición de sanción alguna.</w:t>
      </w:r>
    </w:p>
    <w:p w14:paraId="234F7226" w14:textId="77777777" w:rsidR="005508C1" w:rsidRPr="005508C1" w:rsidRDefault="005508C1" w:rsidP="00285AFB">
      <w:pPr>
        <w:spacing w:after="0" w:line="240" w:lineRule="auto"/>
        <w:jc w:val="both"/>
        <w:rPr>
          <w:rFonts w:ascii="Arial" w:hAnsi="Arial" w:cs="Arial"/>
          <w:sz w:val="20"/>
          <w:szCs w:val="20"/>
        </w:rPr>
      </w:pPr>
    </w:p>
    <w:p w14:paraId="1521D163" w14:textId="10D21D69"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51</w:t>
      </w:r>
      <w:r w:rsidRPr="00D82AE6">
        <w:rPr>
          <w:rFonts w:ascii="Arial" w:hAnsi="Arial" w:cs="Arial"/>
          <w:sz w:val="20"/>
          <w:szCs w:val="20"/>
        </w:rPr>
        <w:t>. Las faltas establecidas de los artículos 35 y 37 del presente R</w:t>
      </w:r>
      <w:r w:rsidR="0083201A">
        <w:rPr>
          <w:rFonts w:ascii="Arial" w:hAnsi="Arial" w:cs="Arial"/>
          <w:sz w:val="20"/>
          <w:szCs w:val="20"/>
        </w:rPr>
        <w:t xml:space="preserve">eglamento se </w:t>
      </w:r>
      <w:r w:rsidRPr="00D82AE6">
        <w:rPr>
          <w:rFonts w:ascii="Arial" w:hAnsi="Arial" w:cs="Arial"/>
          <w:sz w:val="20"/>
          <w:szCs w:val="20"/>
        </w:rPr>
        <w:t>sujetarán al procedimiento siguiente:</w:t>
      </w:r>
    </w:p>
    <w:p w14:paraId="30BF1299" w14:textId="34193690" w:rsidR="005521EF"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Realizada la inspección y si se encontrasen infracciones que se sancionan con cualquier</w:t>
      </w:r>
      <w:r w:rsidR="00BB7935" w:rsidRPr="0083201A">
        <w:rPr>
          <w:rFonts w:ascii="Arial" w:hAnsi="Arial" w:cs="Arial"/>
          <w:sz w:val="20"/>
          <w:szCs w:val="20"/>
        </w:rPr>
        <w:t xml:space="preserve"> </w:t>
      </w:r>
      <w:r w:rsidRPr="0083201A">
        <w:rPr>
          <w:rFonts w:ascii="Arial" w:hAnsi="Arial" w:cs="Arial"/>
          <w:sz w:val="20"/>
          <w:szCs w:val="20"/>
        </w:rPr>
        <w:t>tipo de clausura, el responsable de la inspección procederá a la imposición de sellos de</w:t>
      </w:r>
      <w:r w:rsidR="00BB7935" w:rsidRPr="0083201A">
        <w:rPr>
          <w:rFonts w:ascii="Arial" w:hAnsi="Arial" w:cs="Arial"/>
          <w:sz w:val="20"/>
          <w:szCs w:val="20"/>
        </w:rPr>
        <w:t xml:space="preserve"> </w:t>
      </w:r>
      <w:r w:rsidRPr="0083201A">
        <w:rPr>
          <w:rFonts w:ascii="Arial" w:hAnsi="Arial" w:cs="Arial"/>
          <w:sz w:val="20"/>
          <w:szCs w:val="20"/>
        </w:rPr>
        <w:t>clausura, pudiéndolos imponer antes, durante o después del período de funcionamiento,</w:t>
      </w:r>
      <w:r w:rsidR="00BB7935" w:rsidRPr="0083201A">
        <w:rPr>
          <w:rFonts w:ascii="Arial" w:hAnsi="Arial" w:cs="Arial"/>
          <w:sz w:val="20"/>
          <w:szCs w:val="20"/>
        </w:rPr>
        <w:t xml:space="preserve"> </w:t>
      </w:r>
      <w:r w:rsidRPr="0083201A">
        <w:rPr>
          <w:rFonts w:ascii="Arial" w:hAnsi="Arial" w:cs="Arial"/>
          <w:sz w:val="20"/>
          <w:szCs w:val="20"/>
        </w:rPr>
        <w:t>formulando acta circunstanciada de los hechos, misma que deberá ser firmada por la</w:t>
      </w:r>
      <w:r w:rsidR="00BB7935" w:rsidRPr="0083201A">
        <w:rPr>
          <w:rFonts w:ascii="Arial" w:hAnsi="Arial" w:cs="Arial"/>
          <w:sz w:val="20"/>
          <w:szCs w:val="20"/>
        </w:rPr>
        <w:t xml:space="preserve"> </w:t>
      </w:r>
      <w:r w:rsidRPr="0083201A">
        <w:rPr>
          <w:rFonts w:ascii="Arial" w:hAnsi="Arial" w:cs="Arial"/>
          <w:sz w:val="20"/>
          <w:szCs w:val="20"/>
        </w:rPr>
        <w:t>persona titular, administrados, empleado o responsable dl establecimiento y dos testigos;</w:t>
      </w:r>
      <w:r w:rsidR="00BB7935" w:rsidRPr="0083201A">
        <w:rPr>
          <w:rFonts w:ascii="Arial" w:hAnsi="Arial" w:cs="Arial"/>
          <w:sz w:val="20"/>
          <w:szCs w:val="20"/>
        </w:rPr>
        <w:t xml:space="preserve"> </w:t>
      </w:r>
      <w:r w:rsidRPr="0083201A">
        <w:rPr>
          <w:rFonts w:ascii="Arial" w:hAnsi="Arial" w:cs="Arial"/>
          <w:sz w:val="20"/>
          <w:szCs w:val="20"/>
        </w:rPr>
        <w:t>y se proporcionará una copia a la persona que entienda la diligencia. La falta de firma del</w:t>
      </w:r>
      <w:r w:rsidR="00BB7935" w:rsidRPr="0083201A">
        <w:rPr>
          <w:rFonts w:ascii="Arial" w:hAnsi="Arial" w:cs="Arial"/>
          <w:sz w:val="20"/>
          <w:szCs w:val="20"/>
        </w:rPr>
        <w:t xml:space="preserve"> </w:t>
      </w:r>
      <w:r w:rsidRPr="0083201A">
        <w:rPr>
          <w:rFonts w:ascii="Arial" w:hAnsi="Arial" w:cs="Arial"/>
          <w:sz w:val="20"/>
          <w:szCs w:val="20"/>
        </w:rPr>
        <w:t>interesado no invalidará el acta.</w:t>
      </w:r>
    </w:p>
    <w:p w14:paraId="149541FB" w14:textId="77777777" w:rsidR="00D63B53" w:rsidRPr="00BB7935" w:rsidRDefault="00D63B53" w:rsidP="0083201A">
      <w:pPr>
        <w:pStyle w:val="Prrafodelista"/>
        <w:spacing w:after="0" w:line="240" w:lineRule="auto"/>
        <w:ind w:left="357"/>
        <w:jc w:val="both"/>
        <w:rPr>
          <w:rFonts w:ascii="Arial" w:hAnsi="Arial" w:cs="Arial"/>
          <w:sz w:val="20"/>
          <w:szCs w:val="20"/>
        </w:rPr>
      </w:pPr>
    </w:p>
    <w:p w14:paraId="1F26D6A5" w14:textId="71DD1535" w:rsidR="005521EF"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En la misma diligencia se citará al interesado para una audiencia de pruebas y alegatos</w:t>
      </w:r>
      <w:r w:rsidR="00D63B53" w:rsidRPr="0083201A">
        <w:rPr>
          <w:rFonts w:ascii="Arial" w:hAnsi="Arial" w:cs="Arial"/>
          <w:sz w:val="20"/>
          <w:szCs w:val="20"/>
        </w:rPr>
        <w:t xml:space="preserve"> </w:t>
      </w:r>
      <w:r w:rsidRPr="0083201A">
        <w:rPr>
          <w:rFonts w:ascii="Arial" w:hAnsi="Arial" w:cs="Arial"/>
          <w:sz w:val="20"/>
          <w:szCs w:val="20"/>
        </w:rPr>
        <w:t>en la que podrá manifestar lo que a su derecho convenga, misma que deberá celebrarse</w:t>
      </w:r>
      <w:r w:rsidR="00D63B53" w:rsidRPr="0083201A">
        <w:rPr>
          <w:rFonts w:ascii="Arial" w:hAnsi="Arial" w:cs="Arial"/>
          <w:sz w:val="20"/>
          <w:szCs w:val="20"/>
        </w:rPr>
        <w:t xml:space="preserve"> </w:t>
      </w:r>
      <w:r w:rsidRPr="0083201A">
        <w:rPr>
          <w:rFonts w:ascii="Arial" w:hAnsi="Arial" w:cs="Arial"/>
          <w:sz w:val="20"/>
          <w:szCs w:val="20"/>
        </w:rPr>
        <w:t>dentro de los cinco días hábiles siguientes a aquel en que fuere hecha la clausura. Dicha</w:t>
      </w:r>
      <w:r w:rsidR="00D63B53" w:rsidRPr="0083201A">
        <w:rPr>
          <w:rFonts w:ascii="Arial" w:hAnsi="Arial" w:cs="Arial"/>
          <w:sz w:val="20"/>
          <w:szCs w:val="20"/>
        </w:rPr>
        <w:t xml:space="preserve"> </w:t>
      </w:r>
      <w:r w:rsidRPr="0083201A">
        <w:rPr>
          <w:rFonts w:ascii="Arial" w:hAnsi="Arial" w:cs="Arial"/>
          <w:sz w:val="20"/>
          <w:szCs w:val="20"/>
        </w:rPr>
        <w:t>audiencia se realizará ante la autoridad municipal correspondiente. El Inspector o persona</w:t>
      </w:r>
      <w:r w:rsidR="00D63B53" w:rsidRPr="0083201A">
        <w:rPr>
          <w:rFonts w:ascii="Arial" w:hAnsi="Arial" w:cs="Arial"/>
          <w:sz w:val="20"/>
          <w:szCs w:val="20"/>
        </w:rPr>
        <w:t xml:space="preserve"> </w:t>
      </w:r>
      <w:r w:rsidRPr="0083201A">
        <w:rPr>
          <w:rFonts w:ascii="Arial" w:hAnsi="Arial" w:cs="Arial"/>
          <w:sz w:val="20"/>
          <w:szCs w:val="20"/>
        </w:rPr>
        <w:t>responsable de la inspección enviará a su superior jerárquico, a más tardar al día siguiente</w:t>
      </w:r>
      <w:r w:rsidR="00D63B53" w:rsidRPr="0083201A">
        <w:rPr>
          <w:rFonts w:ascii="Arial" w:hAnsi="Arial" w:cs="Arial"/>
          <w:sz w:val="20"/>
          <w:szCs w:val="20"/>
        </w:rPr>
        <w:t xml:space="preserve"> </w:t>
      </w:r>
      <w:r w:rsidRPr="0083201A">
        <w:rPr>
          <w:rFonts w:ascii="Arial" w:hAnsi="Arial" w:cs="Arial"/>
          <w:sz w:val="20"/>
          <w:szCs w:val="20"/>
        </w:rPr>
        <w:t>hábil de aquel en que se haya realizado la clausura, el acta circunstanciada y demás</w:t>
      </w:r>
      <w:r w:rsidR="00D63B53" w:rsidRPr="0083201A">
        <w:rPr>
          <w:rFonts w:ascii="Arial" w:hAnsi="Arial" w:cs="Arial"/>
          <w:sz w:val="20"/>
          <w:szCs w:val="20"/>
        </w:rPr>
        <w:t xml:space="preserve"> </w:t>
      </w:r>
      <w:r w:rsidRPr="0083201A">
        <w:rPr>
          <w:rFonts w:ascii="Arial" w:hAnsi="Arial" w:cs="Arial"/>
          <w:sz w:val="20"/>
          <w:szCs w:val="20"/>
        </w:rPr>
        <w:t>documentos en que se funde y motive el acto administrativo consistente en la imposición</w:t>
      </w:r>
      <w:r w:rsidR="00D63B53" w:rsidRPr="0083201A">
        <w:rPr>
          <w:rFonts w:ascii="Arial" w:hAnsi="Arial" w:cs="Arial"/>
          <w:sz w:val="20"/>
          <w:szCs w:val="20"/>
        </w:rPr>
        <w:t xml:space="preserve"> </w:t>
      </w:r>
      <w:r w:rsidRPr="0083201A">
        <w:rPr>
          <w:rFonts w:ascii="Arial" w:hAnsi="Arial" w:cs="Arial"/>
          <w:sz w:val="20"/>
          <w:szCs w:val="20"/>
        </w:rPr>
        <w:t>de sellos y clausura.</w:t>
      </w:r>
    </w:p>
    <w:p w14:paraId="498388DD" w14:textId="77777777" w:rsidR="00D63B53" w:rsidRPr="00D63B53" w:rsidRDefault="00D63B53" w:rsidP="0083201A">
      <w:pPr>
        <w:pStyle w:val="Prrafodelista"/>
        <w:spacing w:after="0" w:line="240" w:lineRule="auto"/>
        <w:ind w:left="357"/>
        <w:jc w:val="both"/>
        <w:rPr>
          <w:rFonts w:ascii="Arial" w:hAnsi="Arial" w:cs="Arial"/>
          <w:sz w:val="20"/>
          <w:szCs w:val="20"/>
        </w:rPr>
      </w:pPr>
    </w:p>
    <w:p w14:paraId="50958244" w14:textId="56D4778D" w:rsidR="005521EF"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La audiencia de pruebas y alegatos se llevará a cabo ante el Subdirector de Gobernación</w:t>
      </w:r>
      <w:r w:rsidR="00D63B53" w:rsidRPr="0083201A">
        <w:rPr>
          <w:rFonts w:ascii="Arial" w:hAnsi="Arial" w:cs="Arial"/>
          <w:sz w:val="20"/>
          <w:szCs w:val="20"/>
        </w:rPr>
        <w:t xml:space="preserve"> </w:t>
      </w:r>
      <w:r w:rsidRPr="0083201A">
        <w:rPr>
          <w:rFonts w:ascii="Arial" w:hAnsi="Arial" w:cs="Arial"/>
          <w:sz w:val="20"/>
          <w:szCs w:val="20"/>
        </w:rPr>
        <w:t>por quien el designe en representación adscritos al Departamento de Alcoholes de la</w:t>
      </w:r>
      <w:r w:rsidR="00D63B53" w:rsidRPr="0083201A">
        <w:rPr>
          <w:rFonts w:ascii="Arial" w:hAnsi="Arial" w:cs="Arial"/>
          <w:sz w:val="20"/>
          <w:szCs w:val="20"/>
        </w:rPr>
        <w:t xml:space="preserve"> </w:t>
      </w:r>
      <w:r w:rsidRPr="0083201A">
        <w:rPr>
          <w:rFonts w:ascii="Arial" w:hAnsi="Arial" w:cs="Arial"/>
          <w:sz w:val="20"/>
          <w:szCs w:val="20"/>
        </w:rPr>
        <w:t>Subdirección.</w:t>
      </w:r>
    </w:p>
    <w:p w14:paraId="2FFB51A3" w14:textId="77777777" w:rsidR="00D63B53" w:rsidRPr="00D63B53" w:rsidRDefault="00D63B53" w:rsidP="0083201A">
      <w:pPr>
        <w:pStyle w:val="Prrafodelista"/>
        <w:spacing w:after="0" w:line="240" w:lineRule="auto"/>
        <w:ind w:left="357"/>
        <w:jc w:val="both"/>
        <w:rPr>
          <w:rFonts w:ascii="Arial" w:hAnsi="Arial" w:cs="Arial"/>
          <w:sz w:val="20"/>
          <w:szCs w:val="20"/>
        </w:rPr>
      </w:pPr>
    </w:p>
    <w:p w14:paraId="13453A61" w14:textId="7DC5E3A8" w:rsidR="0083201A"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En los casos de que se lleva a cabo la Recisión de la Autorización, Opinión o Constancia</w:t>
      </w:r>
      <w:r w:rsidR="0083201A" w:rsidRPr="0083201A">
        <w:rPr>
          <w:rFonts w:ascii="Arial" w:hAnsi="Arial" w:cs="Arial"/>
          <w:sz w:val="20"/>
          <w:szCs w:val="20"/>
        </w:rPr>
        <w:t xml:space="preserve"> </w:t>
      </w:r>
      <w:r w:rsidRPr="0083201A">
        <w:rPr>
          <w:rFonts w:ascii="Arial" w:hAnsi="Arial" w:cs="Arial"/>
          <w:sz w:val="20"/>
          <w:szCs w:val="20"/>
        </w:rPr>
        <w:t>municipal, la audiencia establecida en la fracción II de este artículo se llevará a cabo ante</w:t>
      </w:r>
      <w:r w:rsidR="0083201A" w:rsidRPr="0083201A">
        <w:rPr>
          <w:rFonts w:ascii="Arial" w:hAnsi="Arial" w:cs="Arial"/>
          <w:sz w:val="20"/>
          <w:szCs w:val="20"/>
        </w:rPr>
        <w:t xml:space="preserve"> </w:t>
      </w:r>
      <w:r w:rsidRPr="0083201A">
        <w:rPr>
          <w:rFonts w:ascii="Arial" w:hAnsi="Arial" w:cs="Arial"/>
          <w:sz w:val="20"/>
          <w:szCs w:val="20"/>
        </w:rPr>
        <w:t>el Secretario del Ayuntamiento, o por quien designe en representación, sin que para ese</w:t>
      </w:r>
      <w:r w:rsidR="0083201A" w:rsidRPr="0083201A">
        <w:rPr>
          <w:rFonts w:ascii="Arial" w:hAnsi="Arial" w:cs="Arial"/>
          <w:sz w:val="20"/>
          <w:szCs w:val="20"/>
        </w:rPr>
        <w:t xml:space="preserve"> </w:t>
      </w:r>
      <w:r w:rsidRPr="0083201A">
        <w:rPr>
          <w:rFonts w:ascii="Arial" w:hAnsi="Arial" w:cs="Arial"/>
          <w:sz w:val="20"/>
          <w:szCs w:val="20"/>
        </w:rPr>
        <w:t>efecto puedan ser designados ningún servidor público adscrito a la Subdirección.</w:t>
      </w:r>
    </w:p>
    <w:p w14:paraId="777ED243" w14:textId="77777777" w:rsidR="0083201A" w:rsidRPr="0083201A" w:rsidRDefault="0083201A" w:rsidP="0083201A">
      <w:pPr>
        <w:spacing w:after="0" w:line="240" w:lineRule="auto"/>
        <w:jc w:val="both"/>
        <w:rPr>
          <w:rFonts w:ascii="Arial" w:hAnsi="Arial" w:cs="Arial"/>
          <w:sz w:val="20"/>
          <w:szCs w:val="20"/>
        </w:rPr>
      </w:pPr>
    </w:p>
    <w:p w14:paraId="3DDAC1EE" w14:textId="6DE334BC" w:rsidR="005521EF"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El Secretario analizará la documentación a que se refiere a la fracción II del presente</w:t>
      </w:r>
      <w:r w:rsidR="0083201A" w:rsidRPr="0083201A">
        <w:rPr>
          <w:rFonts w:ascii="Arial" w:hAnsi="Arial" w:cs="Arial"/>
          <w:sz w:val="20"/>
          <w:szCs w:val="20"/>
        </w:rPr>
        <w:t xml:space="preserve"> </w:t>
      </w:r>
      <w:r w:rsidRPr="0083201A">
        <w:rPr>
          <w:rFonts w:ascii="Arial" w:hAnsi="Arial" w:cs="Arial"/>
          <w:sz w:val="20"/>
          <w:szCs w:val="20"/>
        </w:rPr>
        <w:t>artículo y recibirá las pruebas que presenten tanto el interesado como la autoridad</w:t>
      </w:r>
      <w:r w:rsidR="0083201A" w:rsidRPr="0083201A">
        <w:rPr>
          <w:rFonts w:ascii="Arial" w:hAnsi="Arial" w:cs="Arial"/>
          <w:sz w:val="20"/>
          <w:szCs w:val="20"/>
        </w:rPr>
        <w:t xml:space="preserve"> </w:t>
      </w:r>
      <w:r w:rsidRPr="0083201A">
        <w:rPr>
          <w:rFonts w:ascii="Arial" w:hAnsi="Arial" w:cs="Arial"/>
          <w:sz w:val="20"/>
          <w:szCs w:val="20"/>
        </w:rPr>
        <w:t>responsable del acto administrativo de referencia, y en la audiencia de pruebas, alegatos</w:t>
      </w:r>
      <w:r w:rsidR="0083201A" w:rsidRPr="0083201A">
        <w:rPr>
          <w:rFonts w:ascii="Arial" w:hAnsi="Arial" w:cs="Arial"/>
          <w:sz w:val="20"/>
          <w:szCs w:val="20"/>
        </w:rPr>
        <w:t xml:space="preserve"> </w:t>
      </w:r>
      <w:r w:rsidRPr="0083201A">
        <w:rPr>
          <w:rFonts w:ascii="Arial" w:hAnsi="Arial" w:cs="Arial"/>
          <w:sz w:val="20"/>
          <w:szCs w:val="20"/>
        </w:rPr>
        <w:t>y resolución, determinará lo conducente. La audiencia de pruebas, alegatos y resolución</w:t>
      </w:r>
      <w:r w:rsidR="0083201A" w:rsidRPr="0083201A">
        <w:rPr>
          <w:rFonts w:ascii="Arial" w:hAnsi="Arial" w:cs="Arial"/>
          <w:sz w:val="20"/>
          <w:szCs w:val="20"/>
        </w:rPr>
        <w:t xml:space="preserve"> </w:t>
      </w:r>
      <w:r w:rsidRPr="0083201A">
        <w:rPr>
          <w:rFonts w:ascii="Arial" w:hAnsi="Arial" w:cs="Arial"/>
          <w:sz w:val="20"/>
          <w:szCs w:val="20"/>
        </w:rPr>
        <w:t>se celebrará con o sin la presencia del interesado. Se admitirán toda clase de pruebas,</w:t>
      </w:r>
      <w:r w:rsidR="0083201A" w:rsidRPr="0083201A">
        <w:rPr>
          <w:rFonts w:ascii="Arial" w:hAnsi="Arial" w:cs="Arial"/>
          <w:sz w:val="20"/>
          <w:szCs w:val="20"/>
        </w:rPr>
        <w:t xml:space="preserve"> </w:t>
      </w:r>
      <w:r w:rsidRPr="0083201A">
        <w:rPr>
          <w:rFonts w:ascii="Arial" w:hAnsi="Arial" w:cs="Arial"/>
          <w:sz w:val="20"/>
          <w:szCs w:val="20"/>
        </w:rPr>
        <w:t>excepto la confesional a cargo de autoridades, la cual sólo se podrá desarrollar vía de</w:t>
      </w:r>
      <w:r w:rsidR="0083201A" w:rsidRPr="0083201A">
        <w:rPr>
          <w:rFonts w:ascii="Arial" w:hAnsi="Arial" w:cs="Arial"/>
          <w:sz w:val="20"/>
          <w:szCs w:val="20"/>
        </w:rPr>
        <w:t xml:space="preserve"> </w:t>
      </w:r>
      <w:r w:rsidRPr="0083201A">
        <w:rPr>
          <w:rFonts w:ascii="Arial" w:hAnsi="Arial" w:cs="Arial"/>
          <w:sz w:val="20"/>
          <w:szCs w:val="20"/>
        </w:rPr>
        <w:t>informe; y</w:t>
      </w:r>
    </w:p>
    <w:p w14:paraId="66BF7CB4" w14:textId="77777777" w:rsidR="0083201A" w:rsidRPr="0083201A" w:rsidRDefault="0083201A" w:rsidP="0083201A">
      <w:pPr>
        <w:spacing w:after="0" w:line="240" w:lineRule="auto"/>
        <w:jc w:val="both"/>
        <w:rPr>
          <w:rFonts w:ascii="Arial" w:hAnsi="Arial" w:cs="Arial"/>
          <w:sz w:val="20"/>
          <w:szCs w:val="20"/>
        </w:rPr>
      </w:pPr>
    </w:p>
    <w:p w14:paraId="232FFAC0" w14:textId="3A03BF17" w:rsidR="005521EF"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En el caso que la resolución del Secretario confirme procedencia de la revocación de la</w:t>
      </w:r>
      <w:r w:rsidR="0083201A" w:rsidRPr="0083201A">
        <w:rPr>
          <w:rFonts w:ascii="Arial" w:hAnsi="Arial" w:cs="Arial"/>
          <w:sz w:val="20"/>
          <w:szCs w:val="20"/>
        </w:rPr>
        <w:t xml:space="preserve"> </w:t>
      </w:r>
      <w:r w:rsidRPr="0083201A">
        <w:rPr>
          <w:rFonts w:ascii="Arial" w:hAnsi="Arial" w:cs="Arial"/>
          <w:sz w:val="20"/>
          <w:szCs w:val="20"/>
        </w:rPr>
        <w:t>autorización, opinión o Constancia Municipal, se emitirá resolución en tal sentido y se</w:t>
      </w:r>
      <w:r w:rsidR="0083201A" w:rsidRPr="0083201A">
        <w:rPr>
          <w:rFonts w:ascii="Arial" w:hAnsi="Arial" w:cs="Arial"/>
          <w:sz w:val="20"/>
          <w:szCs w:val="20"/>
        </w:rPr>
        <w:t xml:space="preserve"> </w:t>
      </w:r>
      <w:r w:rsidRPr="0083201A">
        <w:rPr>
          <w:rFonts w:ascii="Arial" w:hAnsi="Arial" w:cs="Arial"/>
          <w:sz w:val="20"/>
          <w:szCs w:val="20"/>
        </w:rPr>
        <w:t>notificará a la Dirección a fin de que proceda en los términos del artículo 69 de la Ley de</w:t>
      </w:r>
      <w:r w:rsidR="0083201A" w:rsidRPr="0083201A">
        <w:rPr>
          <w:rFonts w:ascii="Arial" w:hAnsi="Arial" w:cs="Arial"/>
          <w:sz w:val="20"/>
          <w:szCs w:val="20"/>
        </w:rPr>
        <w:t xml:space="preserve"> </w:t>
      </w:r>
      <w:r w:rsidRPr="0083201A">
        <w:rPr>
          <w:rFonts w:ascii="Arial" w:hAnsi="Arial" w:cs="Arial"/>
          <w:sz w:val="20"/>
          <w:szCs w:val="20"/>
        </w:rPr>
        <w:t>Alcoholes del Estado de Chihuahua.</w:t>
      </w:r>
    </w:p>
    <w:p w14:paraId="02B36BF9" w14:textId="653FD33C" w:rsidR="005521EF" w:rsidRPr="00D82AE6" w:rsidRDefault="005521EF" w:rsidP="00DD2A3E">
      <w:pPr>
        <w:spacing w:after="0" w:line="240" w:lineRule="auto"/>
        <w:jc w:val="center"/>
        <w:rPr>
          <w:rFonts w:ascii="Arial" w:hAnsi="Arial" w:cs="Arial"/>
          <w:b/>
          <w:bCs/>
        </w:rPr>
      </w:pPr>
      <w:r w:rsidRPr="00D82AE6">
        <w:rPr>
          <w:rFonts w:ascii="Arial" w:hAnsi="Arial" w:cs="Arial"/>
          <w:b/>
          <w:bCs/>
        </w:rPr>
        <w:lastRenderedPageBreak/>
        <w:t>CAPÍTULO IX</w:t>
      </w:r>
    </w:p>
    <w:p w14:paraId="3841E93A" w14:textId="13CC2DB4" w:rsidR="005521EF" w:rsidRPr="00DD2A3E" w:rsidRDefault="005521EF" w:rsidP="00DD2A3E">
      <w:pPr>
        <w:spacing w:after="0" w:line="240" w:lineRule="auto"/>
        <w:jc w:val="center"/>
        <w:rPr>
          <w:rFonts w:ascii="Arial" w:hAnsi="Arial" w:cs="Arial"/>
          <w:bCs/>
        </w:rPr>
      </w:pPr>
      <w:r w:rsidRPr="00DD2A3E">
        <w:rPr>
          <w:rFonts w:ascii="Arial" w:hAnsi="Arial" w:cs="Arial"/>
          <w:bCs/>
        </w:rPr>
        <w:t xml:space="preserve">INSPECCIÓN </w:t>
      </w:r>
      <w:r w:rsidR="00E56F0A" w:rsidRPr="00DD2A3E">
        <w:rPr>
          <w:rFonts w:ascii="Arial" w:hAnsi="Arial" w:cs="Arial"/>
          <w:bCs/>
        </w:rPr>
        <w:t>Y VIGILANCIA</w:t>
      </w:r>
    </w:p>
    <w:p w14:paraId="1B021DEC" w14:textId="77777777" w:rsidR="00DD2A3E" w:rsidRPr="00D82AE6" w:rsidRDefault="00DD2A3E" w:rsidP="00DD2A3E">
      <w:pPr>
        <w:spacing w:after="0" w:line="240" w:lineRule="auto"/>
        <w:jc w:val="center"/>
        <w:rPr>
          <w:rFonts w:ascii="Arial" w:hAnsi="Arial" w:cs="Arial"/>
          <w:sz w:val="20"/>
          <w:szCs w:val="20"/>
        </w:rPr>
      </w:pPr>
    </w:p>
    <w:p w14:paraId="7886B2A7" w14:textId="3CB65A94"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52</w:t>
      </w:r>
      <w:r w:rsidRPr="00D82AE6">
        <w:rPr>
          <w:rFonts w:ascii="Arial" w:hAnsi="Arial" w:cs="Arial"/>
          <w:sz w:val="20"/>
          <w:szCs w:val="20"/>
        </w:rPr>
        <w:t>. La Subdirección de Gobernación podrá ordenar visitas de inspección, a fin de</w:t>
      </w:r>
      <w:r w:rsidR="00AA2ABD">
        <w:rPr>
          <w:rFonts w:ascii="Arial" w:hAnsi="Arial" w:cs="Arial"/>
          <w:sz w:val="20"/>
          <w:szCs w:val="20"/>
        </w:rPr>
        <w:t xml:space="preserve"> </w:t>
      </w:r>
      <w:r w:rsidRPr="00D82AE6">
        <w:rPr>
          <w:rFonts w:ascii="Arial" w:hAnsi="Arial" w:cs="Arial"/>
          <w:sz w:val="20"/>
          <w:szCs w:val="20"/>
        </w:rPr>
        <w:t>verificar el cumplimiento que se dé a la Ley y al presente ordenamiento, así como notificar la</w:t>
      </w:r>
      <w:r w:rsidR="00AA2ABD">
        <w:rPr>
          <w:rFonts w:ascii="Arial" w:hAnsi="Arial" w:cs="Arial"/>
          <w:sz w:val="20"/>
          <w:szCs w:val="20"/>
        </w:rPr>
        <w:t xml:space="preserve"> </w:t>
      </w:r>
      <w:r w:rsidRPr="00D82AE6">
        <w:rPr>
          <w:rFonts w:ascii="Arial" w:hAnsi="Arial" w:cs="Arial"/>
          <w:sz w:val="20"/>
          <w:szCs w:val="20"/>
        </w:rPr>
        <w:t>imposición de las sanciones y levantar las actas circunstanciadas respectivas, lo cual se hará</w:t>
      </w:r>
      <w:r w:rsidR="00AA2ABD">
        <w:rPr>
          <w:rFonts w:ascii="Arial" w:hAnsi="Arial" w:cs="Arial"/>
          <w:sz w:val="20"/>
          <w:szCs w:val="20"/>
        </w:rPr>
        <w:t xml:space="preserve"> </w:t>
      </w:r>
      <w:r w:rsidRPr="00D82AE6">
        <w:rPr>
          <w:rFonts w:ascii="Arial" w:hAnsi="Arial" w:cs="Arial"/>
          <w:sz w:val="20"/>
          <w:szCs w:val="20"/>
        </w:rPr>
        <w:t>por conducto de los Inspectores o del funcionario a quien para tal efecto se comisione,</w:t>
      </w:r>
      <w:r w:rsidR="00AA2ABD">
        <w:rPr>
          <w:rFonts w:ascii="Arial" w:hAnsi="Arial" w:cs="Arial"/>
          <w:sz w:val="20"/>
          <w:szCs w:val="20"/>
        </w:rPr>
        <w:t xml:space="preserve"> </w:t>
      </w:r>
      <w:r w:rsidRPr="00D82AE6">
        <w:rPr>
          <w:rFonts w:ascii="Arial" w:hAnsi="Arial" w:cs="Arial"/>
          <w:sz w:val="20"/>
          <w:szCs w:val="20"/>
        </w:rPr>
        <w:t>cumpliendo con los requisitos de los artículos 14 y 16 de la Constitución Política de los Estados</w:t>
      </w:r>
    </w:p>
    <w:p w14:paraId="6280B4D7" w14:textId="77777777"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Unidos Mexicanos y la particular del Estado de Chihuahua.</w:t>
      </w:r>
    </w:p>
    <w:p w14:paraId="5568FB2B" w14:textId="66DC3C4D"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53</w:t>
      </w:r>
      <w:r w:rsidRPr="00D82AE6">
        <w:rPr>
          <w:rFonts w:ascii="Arial" w:hAnsi="Arial" w:cs="Arial"/>
          <w:sz w:val="20"/>
          <w:szCs w:val="20"/>
        </w:rPr>
        <w:t>. La visita de inspección deberá ser realizada en ejecución de la orden escrita</w:t>
      </w:r>
      <w:r w:rsidR="00AA2ABD">
        <w:rPr>
          <w:rFonts w:ascii="Arial" w:hAnsi="Arial" w:cs="Arial"/>
          <w:sz w:val="20"/>
          <w:szCs w:val="20"/>
        </w:rPr>
        <w:t xml:space="preserve"> </w:t>
      </w:r>
      <w:r w:rsidRPr="00D82AE6">
        <w:rPr>
          <w:rFonts w:ascii="Arial" w:hAnsi="Arial" w:cs="Arial"/>
          <w:sz w:val="20"/>
          <w:szCs w:val="20"/>
        </w:rPr>
        <w:t>emitida por la Subdirección de Gobernación, la cual deberá contener como mínimo lo siguiente:</w:t>
      </w:r>
    </w:p>
    <w:p w14:paraId="377882DA" w14:textId="6DEEBC9C"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Lugar y fecha de expedición.</w:t>
      </w:r>
    </w:p>
    <w:p w14:paraId="7AC691D2" w14:textId="77777777" w:rsidR="0083201A" w:rsidRPr="0083201A" w:rsidRDefault="0083201A" w:rsidP="00BE7895">
      <w:pPr>
        <w:spacing w:after="0" w:line="240" w:lineRule="auto"/>
        <w:jc w:val="both"/>
        <w:rPr>
          <w:rFonts w:ascii="Arial" w:hAnsi="Arial" w:cs="Arial"/>
          <w:sz w:val="20"/>
          <w:szCs w:val="20"/>
        </w:rPr>
      </w:pPr>
    </w:p>
    <w:p w14:paraId="2540C40E" w14:textId="14B8862C"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Número de oficio.</w:t>
      </w:r>
    </w:p>
    <w:p w14:paraId="0600121E" w14:textId="77777777" w:rsidR="0083201A" w:rsidRPr="0083201A" w:rsidRDefault="0083201A" w:rsidP="00BE7895">
      <w:pPr>
        <w:spacing w:after="0" w:line="240" w:lineRule="auto"/>
        <w:jc w:val="both"/>
        <w:rPr>
          <w:rFonts w:ascii="Arial" w:hAnsi="Arial" w:cs="Arial"/>
          <w:sz w:val="20"/>
          <w:szCs w:val="20"/>
        </w:rPr>
      </w:pPr>
    </w:p>
    <w:p w14:paraId="40AE2547" w14:textId="5495DF69"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Dirección del Establecimiento, local o evento por inspeccionar.</w:t>
      </w:r>
    </w:p>
    <w:p w14:paraId="14A89E9B" w14:textId="77777777" w:rsidR="0083201A" w:rsidRPr="0083201A" w:rsidRDefault="0083201A" w:rsidP="00BE7895">
      <w:pPr>
        <w:spacing w:after="0" w:line="240" w:lineRule="auto"/>
        <w:jc w:val="both"/>
        <w:rPr>
          <w:rFonts w:ascii="Arial" w:hAnsi="Arial" w:cs="Arial"/>
          <w:sz w:val="20"/>
          <w:szCs w:val="20"/>
        </w:rPr>
      </w:pPr>
    </w:p>
    <w:p w14:paraId="73D8E69D" w14:textId="1861C628"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El nombre o razón social del mismo.</w:t>
      </w:r>
    </w:p>
    <w:p w14:paraId="79FBADA4" w14:textId="77777777" w:rsidR="0083201A" w:rsidRPr="0083201A" w:rsidRDefault="0083201A" w:rsidP="00BE7895">
      <w:pPr>
        <w:spacing w:after="0" w:line="240" w:lineRule="auto"/>
        <w:jc w:val="both"/>
        <w:rPr>
          <w:rFonts w:ascii="Arial" w:hAnsi="Arial" w:cs="Arial"/>
          <w:sz w:val="20"/>
          <w:szCs w:val="20"/>
        </w:rPr>
      </w:pPr>
    </w:p>
    <w:p w14:paraId="6313FC5C" w14:textId="6397237D"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Objeto y alcance de la visita de inspección, la fundamentación y motivación legal.</w:t>
      </w:r>
    </w:p>
    <w:p w14:paraId="38394FC6" w14:textId="77777777" w:rsidR="0083201A" w:rsidRPr="0083201A" w:rsidRDefault="0083201A" w:rsidP="00BE7895">
      <w:pPr>
        <w:spacing w:after="0" w:line="240" w:lineRule="auto"/>
        <w:jc w:val="both"/>
        <w:rPr>
          <w:rFonts w:ascii="Arial" w:hAnsi="Arial" w:cs="Arial"/>
          <w:sz w:val="20"/>
          <w:szCs w:val="20"/>
        </w:rPr>
      </w:pPr>
    </w:p>
    <w:p w14:paraId="10C541D9" w14:textId="3D6D1BA1"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Nombre y número de credencial de la o las personas responsables de la visita de</w:t>
      </w:r>
    </w:p>
    <w:p w14:paraId="7A7BCEF0" w14:textId="29DC486C" w:rsidR="005521EF" w:rsidRPr="00BE7895" w:rsidRDefault="005521EF" w:rsidP="00BE7895">
      <w:pPr>
        <w:pStyle w:val="Prrafodelista"/>
        <w:spacing w:after="0" w:line="240" w:lineRule="auto"/>
        <w:jc w:val="both"/>
        <w:rPr>
          <w:rFonts w:ascii="Arial" w:hAnsi="Arial" w:cs="Arial"/>
          <w:sz w:val="20"/>
          <w:szCs w:val="20"/>
        </w:rPr>
      </w:pPr>
      <w:r w:rsidRPr="00BE7895">
        <w:rPr>
          <w:rFonts w:ascii="Arial" w:hAnsi="Arial" w:cs="Arial"/>
          <w:sz w:val="20"/>
          <w:szCs w:val="20"/>
        </w:rPr>
        <w:t>inspección.</w:t>
      </w:r>
    </w:p>
    <w:p w14:paraId="02D3302E" w14:textId="77777777" w:rsidR="0083201A" w:rsidRPr="0083201A" w:rsidRDefault="0083201A" w:rsidP="00BE7895">
      <w:pPr>
        <w:spacing w:after="0" w:line="240" w:lineRule="auto"/>
        <w:jc w:val="both"/>
        <w:rPr>
          <w:rFonts w:ascii="Arial" w:hAnsi="Arial" w:cs="Arial"/>
          <w:sz w:val="20"/>
          <w:szCs w:val="20"/>
        </w:rPr>
      </w:pPr>
    </w:p>
    <w:p w14:paraId="7ABEB45C" w14:textId="7B1A9D3E"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Nombre y firma autógrafa de quien expide la orden; y</w:t>
      </w:r>
    </w:p>
    <w:p w14:paraId="470F566C" w14:textId="77777777" w:rsidR="0083201A" w:rsidRPr="0083201A" w:rsidRDefault="0083201A" w:rsidP="00BE7895">
      <w:pPr>
        <w:spacing w:after="0" w:line="240" w:lineRule="auto"/>
        <w:jc w:val="both"/>
        <w:rPr>
          <w:rFonts w:ascii="Arial" w:hAnsi="Arial" w:cs="Arial"/>
          <w:sz w:val="20"/>
          <w:szCs w:val="20"/>
        </w:rPr>
      </w:pPr>
    </w:p>
    <w:p w14:paraId="011A3246" w14:textId="51F52338"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El apercibimiento de que impedir la visita de inspección constituye una infracción a la</w:t>
      </w:r>
    </w:p>
    <w:p w14:paraId="65075CDA" w14:textId="33CC4D3C" w:rsidR="005521EF" w:rsidRPr="00BE7895" w:rsidRDefault="005521EF" w:rsidP="00BE7895">
      <w:pPr>
        <w:pStyle w:val="Prrafodelista"/>
        <w:spacing w:after="0" w:line="240" w:lineRule="auto"/>
        <w:jc w:val="both"/>
        <w:rPr>
          <w:rFonts w:ascii="Arial" w:hAnsi="Arial" w:cs="Arial"/>
          <w:sz w:val="20"/>
          <w:szCs w:val="20"/>
        </w:rPr>
      </w:pPr>
      <w:r w:rsidRPr="00BE7895">
        <w:rPr>
          <w:rFonts w:ascii="Arial" w:hAnsi="Arial" w:cs="Arial"/>
          <w:sz w:val="20"/>
          <w:szCs w:val="20"/>
        </w:rPr>
        <w:t>Ley, al Reglamento y a la legislación penal aplicable.</w:t>
      </w:r>
    </w:p>
    <w:p w14:paraId="3FBBCA6B" w14:textId="77777777" w:rsidR="0083201A" w:rsidRPr="0083201A" w:rsidRDefault="0083201A" w:rsidP="0083201A">
      <w:pPr>
        <w:spacing w:after="0" w:line="240" w:lineRule="auto"/>
        <w:ind w:left="567"/>
        <w:jc w:val="both"/>
        <w:rPr>
          <w:rFonts w:ascii="Arial" w:hAnsi="Arial" w:cs="Arial"/>
          <w:sz w:val="20"/>
          <w:szCs w:val="20"/>
        </w:rPr>
      </w:pPr>
    </w:p>
    <w:p w14:paraId="24F701A7" w14:textId="74A0AEF2"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54</w:t>
      </w:r>
      <w:r w:rsidRPr="00D82AE6">
        <w:rPr>
          <w:rFonts w:ascii="Arial" w:hAnsi="Arial" w:cs="Arial"/>
          <w:sz w:val="20"/>
          <w:szCs w:val="20"/>
        </w:rPr>
        <w:t>. Para la labor de inspección y aplicación de sanciones, se consideran hábiles</w:t>
      </w:r>
      <w:r w:rsidR="00AA2ABD">
        <w:rPr>
          <w:rFonts w:ascii="Arial" w:hAnsi="Arial" w:cs="Arial"/>
          <w:sz w:val="20"/>
          <w:szCs w:val="20"/>
        </w:rPr>
        <w:t xml:space="preserve"> </w:t>
      </w:r>
      <w:r w:rsidRPr="00D82AE6">
        <w:rPr>
          <w:rFonts w:ascii="Arial" w:hAnsi="Arial" w:cs="Arial"/>
          <w:sz w:val="20"/>
          <w:szCs w:val="20"/>
        </w:rPr>
        <w:t>las 24 horas de los 365 días del año.</w:t>
      </w:r>
    </w:p>
    <w:p w14:paraId="365406F8" w14:textId="3D28C0B1"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55</w:t>
      </w:r>
      <w:r w:rsidRPr="00D82AE6">
        <w:rPr>
          <w:rFonts w:ascii="Arial" w:hAnsi="Arial" w:cs="Arial"/>
          <w:sz w:val="20"/>
          <w:szCs w:val="20"/>
        </w:rPr>
        <w:t>. En el caso de flagrancia en la violación de este reglamento, de la Ley o demás</w:t>
      </w:r>
      <w:r w:rsidR="00AA2ABD">
        <w:rPr>
          <w:rFonts w:ascii="Arial" w:hAnsi="Arial" w:cs="Arial"/>
          <w:sz w:val="20"/>
          <w:szCs w:val="20"/>
        </w:rPr>
        <w:t xml:space="preserve"> </w:t>
      </w:r>
      <w:r w:rsidRPr="00D82AE6">
        <w:rPr>
          <w:rFonts w:ascii="Arial" w:hAnsi="Arial" w:cs="Arial"/>
          <w:sz w:val="20"/>
          <w:szCs w:val="20"/>
        </w:rPr>
        <w:t>ordenamientos aplicables, no se requerirá orden escrita.</w:t>
      </w:r>
    </w:p>
    <w:p w14:paraId="142BA461" w14:textId="251AABEF"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56</w:t>
      </w:r>
      <w:r w:rsidRPr="00D82AE6">
        <w:rPr>
          <w:rFonts w:ascii="Arial" w:hAnsi="Arial" w:cs="Arial"/>
          <w:sz w:val="20"/>
          <w:szCs w:val="20"/>
        </w:rPr>
        <w:t>. En las actas que se levanten con motivo de una visita de inspección se hará</w:t>
      </w:r>
      <w:r w:rsidR="00AA2ABD">
        <w:rPr>
          <w:rFonts w:ascii="Arial" w:hAnsi="Arial" w:cs="Arial"/>
          <w:sz w:val="20"/>
          <w:szCs w:val="20"/>
        </w:rPr>
        <w:t xml:space="preserve"> </w:t>
      </w:r>
      <w:r w:rsidRPr="00D82AE6">
        <w:rPr>
          <w:rFonts w:ascii="Arial" w:hAnsi="Arial" w:cs="Arial"/>
          <w:sz w:val="20"/>
          <w:szCs w:val="20"/>
        </w:rPr>
        <w:t>constar, por lo menos, lo siguiente:</w:t>
      </w:r>
    </w:p>
    <w:p w14:paraId="694DC71F" w14:textId="52CB85AC"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Lugar, fecha y hora del inicio de la visita de inspección.</w:t>
      </w:r>
    </w:p>
    <w:p w14:paraId="64D40135" w14:textId="77777777" w:rsidR="00913976" w:rsidRPr="00913976" w:rsidRDefault="00913976" w:rsidP="00EA7D25">
      <w:pPr>
        <w:spacing w:after="0" w:line="240" w:lineRule="auto"/>
        <w:jc w:val="both"/>
        <w:rPr>
          <w:rFonts w:ascii="Arial" w:hAnsi="Arial" w:cs="Arial"/>
          <w:sz w:val="20"/>
          <w:szCs w:val="20"/>
        </w:rPr>
      </w:pPr>
    </w:p>
    <w:p w14:paraId="67DCDEB4" w14:textId="370D281D"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Nombre del Inspector que realice la visita de inspección.</w:t>
      </w:r>
    </w:p>
    <w:p w14:paraId="0EC8B090" w14:textId="77777777" w:rsidR="00913976" w:rsidRPr="00913976" w:rsidRDefault="00913976" w:rsidP="00EA7D25">
      <w:pPr>
        <w:spacing w:after="0" w:line="240" w:lineRule="auto"/>
        <w:jc w:val="both"/>
        <w:rPr>
          <w:rFonts w:ascii="Arial" w:hAnsi="Arial" w:cs="Arial"/>
          <w:sz w:val="20"/>
          <w:szCs w:val="20"/>
        </w:rPr>
      </w:pPr>
    </w:p>
    <w:p w14:paraId="1F58958E" w14:textId="13B72B6C"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Número de la credencial oficial del Inspector.</w:t>
      </w:r>
    </w:p>
    <w:p w14:paraId="750978B7" w14:textId="77777777" w:rsidR="00913976" w:rsidRPr="00913976" w:rsidRDefault="00913976" w:rsidP="00EA7D25">
      <w:pPr>
        <w:spacing w:after="0" w:line="240" w:lineRule="auto"/>
        <w:jc w:val="both"/>
        <w:rPr>
          <w:rFonts w:ascii="Arial" w:hAnsi="Arial" w:cs="Arial"/>
          <w:sz w:val="20"/>
          <w:szCs w:val="20"/>
        </w:rPr>
      </w:pPr>
    </w:p>
    <w:p w14:paraId="246E2D39" w14:textId="26EA258D"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Fecha y folio de la orden de visita de inspección emitida en caso de no flagrancia.</w:t>
      </w:r>
    </w:p>
    <w:p w14:paraId="7FAF46BE" w14:textId="77777777" w:rsidR="00913976" w:rsidRPr="00913976" w:rsidRDefault="00913976" w:rsidP="00EA7D25">
      <w:pPr>
        <w:spacing w:after="0" w:line="240" w:lineRule="auto"/>
        <w:jc w:val="both"/>
        <w:rPr>
          <w:rFonts w:ascii="Arial" w:hAnsi="Arial" w:cs="Arial"/>
          <w:sz w:val="20"/>
          <w:szCs w:val="20"/>
        </w:rPr>
      </w:pPr>
    </w:p>
    <w:p w14:paraId="31C9A5DF" w14:textId="0415B3D0"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Domicilio del establecimiento.</w:t>
      </w:r>
    </w:p>
    <w:p w14:paraId="4F9FD8DA" w14:textId="77777777" w:rsidR="00913976" w:rsidRPr="00913976" w:rsidRDefault="00913976" w:rsidP="00EA7D25">
      <w:pPr>
        <w:spacing w:after="0" w:line="240" w:lineRule="auto"/>
        <w:jc w:val="both"/>
        <w:rPr>
          <w:rFonts w:ascii="Arial" w:hAnsi="Arial" w:cs="Arial"/>
          <w:sz w:val="20"/>
          <w:szCs w:val="20"/>
        </w:rPr>
      </w:pPr>
    </w:p>
    <w:p w14:paraId="7EECAEEB" w14:textId="751D661E" w:rsidR="00913976"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lastRenderedPageBreak/>
        <w:t>El nombre y firma de la persona con quien se entienda la diligencia, el carácter con</w:t>
      </w:r>
      <w:r w:rsidR="00913976" w:rsidRPr="00EA7D25">
        <w:rPr>
          <w:rFonts w:ascii="Arial" w:hAnsi="Arial" w:cs="Arial"/>
          <w:sz w:val="20"/>
          <w:szCs w:val="20"/>
        </w:rPr>
        <w:t xml:space="preserve"> </w:t>
      </w:r>
      <w:r w:rsidRPr="00EA7D25">
        <w:rPr>
          <w:rFonts w:ascii="Arial" w:hAnsi="Arial" w:cs="Arial"/>
          <w:sz w:val="20"/>
          <w:szCs w:val="20"/>
        </w:rPr>
        <w:t>que se ostenta, así como la descripción de los documentos con los que se identifique</w:t>
      </w:r>
      <w:r w:rsidR="00913976" w:rsidRPr="00EA7D25">
        <w:rPr>
          <w:rFonts w:ascii="Arial" w:hAnsi="Arial" w:cs="Arial"/>
          <w:sz w:val="20"/>
          <w:szCs w:val="20"/>
        </w:rPr>
        <w:t xml:space="preserve"> que acredite su </w:t>
      </w:r>
      <w:r w:rsidRPr="00EA7D25">
        <w:rPr>
          <w:rFonts w:ascii="Arial" w:hAnsi="Arial" w:cs="Arial"/>
          <w:sz w:val="20"/>
          <w:szCs w:val="20"/>
        </w:rPr>
        <w:t>personalidad y su cargo. En caso de que se niegue a firmar deberá</w:t>
      </w:r>
      <w:r w:rsidR="00913976" w:rsidRPr="00EA7D25">
        <w:rPr>
          <w:rFonts w:ascii="Arial" w:hAnsi="Arial" w:cs="Arial"/>
          <w:sz w:val="20"/>
          <w:szCs w:val="20"/>
        </w:rPr>
        <w:t xml:space="preserve"> </w:t>
      </w:r>
      <w:r w:rsidRPr="00EA7D25">
        <w:rPr>
          <w:rFonts w:ascii="Arial" w:hAnsi="Arial" w:cs="Arial"/>
          <w:sz w:val="20"/>
          <w:szCs w:val="20"/>
        </w:rPr>
        <w:t>asentarse tal circunstancia.</w:t>
      </w:r>
    </w:p>
    <w:p w14:paraId="1E9F1E80" w14:textId="77777777" w:rsidR="00913976" w:rsidRPr="00913976" w:rsidRDefault="00913976" w:rsidP="00EA7D25">
      <w:pPr>
        <w:spacing w:after="0" w:line="240" w:lineRule="auto"/>
        <w:jc w:val="both"/>
        <w:rPr>
          <w:rFonts w:ascii="Arial" w:hAnsi="Arial" w:cs="Arial"/>
          <w:sz w:val="20"/>
          <w:szCs w:val="20"/>
        </w:rPr>
      </w:pPr>
    </w:p>
    <w:p w14:paraId="3BA17A31" w14:textId="1CCB85FA"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El requerimiento a la persona con quien se entienda la diligencia para que designe</w:t>
      </w:r>
      <w:r w:rsidR="00913976" w:rsidRPr="00EA7D25">
        <w:rPr>
          <w:rFonts w:ascii="Arial" w:hAnsi="Arial" w:cs="Arial"/>
          <w:sz w:val="20"/>
          <w:szCs w:val="20"/>
        </w:rPr>
        <w:t xml:space="preserve"> </w:t>
      </w:r>
      <w:r w:rsidRPr="00EA7D25">
        <w:rPr>
          <w:rFonts w:ascii="Arial" w:hAnsi="Arial" w:cs="Arial"/>
          <w:sz w:val="20"/>
          <w:szCs w:val="20"/>
        </w:rPr>
        <w:t>dos testigos y el apercibimiento de que, en caso de negativa, éstos serán nombrados</w:t>
      </w:r>
      <w:r w:rsidR="00913976" w:rsidRPr="00EA7D25">
        <w:rPr>
          <w:rFonts w:ascii="Arial" w:hAnsi="Arial" w:cs="Arial"/>
          <w:sz w:val="20"/>
          <w:szCs w:val="20"/>
        </w:rPr>
        <w:t xml:space="preserve"> </w:t>
      </w:r>
      <w:r w:rsidRPr="00EA7D25">
        <w:rPr>
          <w:rFonts w:ascii="Arial" w:hAnsi="Arial" w:cs="Arial"/>
          <w:sz w:val="20"/>
          <w:szCs w:val="20"/>
        </w:rPr>
        <w:t>por el Inspector.</w:t>
      </w:r>
    </w:p>
    <w:p w14:paraId="66103F4B" w14:textId="77777777" w:rsidR="00913976" w:rsidRPr="00913976" w:rsidRDefault="00913976" w:rsidP="00EA7D25">
      <w:pPr>
        <w:spacing w:after="0" w:line="240" w:lineRule="auto"/>
        <w:jc w:val="both"/>
        <w:rPr>
          <w:rFonts w:ascii="Arial" w:hAnsi="Arial" w:cs="Arial"/>
          <w:sz w:val="20"/>
          <w:szCs w:val="20"/>
        </w:rPr>
      </w:pPr>
    </w:p>
    <w:p w14:paraId="7CDE9BCD" w14:textId="388D926D"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El nombre y firma de los testigos designados, así como la descripción de los</w:t>
      </w:r>
      <w:r w:rsidR="00913976" w:rsidRPr="00EA7D25">
        <w:rPr>
          <w:rFonts w:ascii="Arial" w:hAnsi="Arial" w:cs="Arial"/>
          <w:sz w:val="20"/>
          <w:szCs w:val="20"/>
        </w:rPr>
        <w:t xml:space="preserve"> </w:t>
      </w:r>
      <w:r w:rsidRPr="00EA7D25">
        <w:rPr>
          <w:rFonts w:ascii="Arial" w:hAnsi="Arial" w:cs="Arial"/>
          <w:sz w:val="20"/>
          <w:szCs w:val="20"/>
        </w:rPr>
        <w:t>documentos con que se identifiquen.</w:t>
      </w:r>
    </w:p>
    <w:p w14:paraId="420A73EC" w14:textId="77777777" w:rsidR="00913976" w:rsidRPr="00913976" w:rsidRDefault="00913976" w:rsidP="00EA7D25">
      <w:pPr>
        <w:spacing w:after="0" w:line="240" w:lineRule="auto"/>
        <w:jc w:val="both"/>
        <w:rPr>
          <w:rFonts w:ascii="Arial" w:hAnsi="Arial" w:cs="Arial"/>
          <w:sz w:val="20"/>
          <w:szCs w:val="20"/>
        </w:rPr>
      </w:pPr>
    </w:p>
    <w:p w14:paraId="27155D6E" w14:textId="429365F2"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El requerimiento hecho al visitado a fin de que exhiba los documentos que se le</w:t>
      </w:r>
      <w:r w:rsidR="00913976" w:rsidRPr="00EA7D25">
        <w:rPr>
          <w:rFonts w:ascii="Arial" w:hAnsi="Arial" w:cs="Arial"/>
          <w:sz w:val="20"/>
          <w:szCs w:val="20"/>
        </w:rPr>
        <w:t xml:space="preserve"> </w:t>
      </w:r>
      <w:r w:rsidRPr="00EA7D25">
        <w:rPr>
          <w:rFonts w:ascii="Arial" w:hAnsi="Arial" w:cs="Arial"/>
          <w:sz w:val="20"/>
          <w:szCs w:val="20"/>
        </w:rPr>
        <w:t>soliciten, así como para que permita el acceso al lugar o lugares objeto de la</w:t>
      </w:r>
      <w:r w:rsidR="00913976" w:rsidRPr="00EA7D25">
        <w:rPr>
          <w:rFonts w:ascii="Arial" w:hAnsi="Arial" w:cs="Arial"/>
          <w:sz w:val="20"/>
          <w:szCs w:val="20"/>
        </w:rPr>
        <w:t xml:space="preserve"> </w:t>
      </w:r>
      <w:r w:rsidRPr="00EA7D25">
        <w:rPr>
          <w:rFonts w:ascii="Arial" w:hAnsi="Arial" w:cs="Arial"/>
          <w:sz w:val="20"/>
          <w:szCs w:val="20"/>
        </w:rPr>
        <w:t>inspección.</w:t>
      </w:r>
    </w:p>
    <w:p w14:paraId="38DC03F6" w14:textId="77777777" w:rsidR="00913976" w:rsidRPr="00913976" w:rsidRDefault="00913976" w:rsidP="00EA7D25">
      <w:pPr>
        <w:spacing w:after="0" w:line="240" w:lineRule="auto"/>
        <w:jc w:val="both"/>
        <w:rPr>
          <w:rFonts w:ascii="Arial" w:hAnsi="Arial" w:cs="Arial"/>
          <w:sz w:val="20"/>
          <w:szCs w:val="20"/>
        </w:rPr>
      </w:pPr>
    </w:p>
    <w:p w14:paraId="79ADFF8C" w14:textId="355E1778"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La descripción de los hechos, objetos, lugares y circunstancias que se observen.</w:t>
      </w:r>
    </w:p>
    <w:p w14:paraId="75B71408" w14:textId="77777777" w:rsidR="00913976" w:rsidRPr="00913976" w:rsidRDefault="00913976" w:rsidP="00EA7D25">
      <w:pPr>
        <w:spacing w:after="0" w:line="240" w:lineRule="auto"/>
        <w:jc w:val="both"/>
        <w:rPr>
          <w:rFonts w:ascii="Arial" w:hAnsi="Arial" w:cs="Arial"/>
          <w:sz w:val="20"/>
          <w:szCs w:val="20"/>
        </w:rPr>
      </w:pPr>
    </w:p>
    <w:p w14:paraId="423351E7" w14:textId="6F62E139"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La descripción de los documentos que exhiba la persona con quien se entienda la</w:t>
      </w:r>
      <w:r w:rsidR="00913976" w:rsidRPr="00EA7D25">
        <w:rPr>
          <w:rFonts w:ascii="Arial" w:hAnsi="Arial" w:cs="Arial"/>
          <w:sz w:val="20"/>
          <w:szCs w:val="20"/>
        </w:rPr>
        <w:t xml:space="preserve"> </w:t>
      </w:r>
      <w:r w:rsidRPr="00EA7D25">
        <w:rPr>
          <w:rFonts w:ascii="Arial" w:hAnsi="Arial" w:cs="Arial"/>
          <w:sz w:val="20"/>
          <w:szCs w:val="20"/>
        </w:rPr>
        <w:t>diligencia y en su caso, hacer constar que se anexa copia de los mismos al acta de</w:t>
      </w:r>
      <w:r w:rsidR="00913976" w:rsidRPr="00EA7D25">
        <w:rPr>
          <w:rFonts w:ascii="Arial" w:hAnsi="Arial" w:cs="Arial"/>
          <w:sz w:val="20"/>
          <w:szCs w:val="20"/>
        </w:rPr>
        <w:t xml:space="preserve"> </w:t>
      </w:r>
      <w:r w:rsidRPr="00EA7D25">
        <w:rPr>
          <w:rFonts w:ascii="Arial" w:hAnsi="Arial" w:cs="Arial"/>
          <w:sz w:val="20"/>
          <w:szCs w:val="20"/>
        </w:rPr>
        <w:t>inspección.</w:t>
      </w:r>
    </w:p>
    <w:p w14:paraId="55D3BC7C" w14:textId="77777777" w:rsidR="00913976" w:rsidRPr="00913976" w:rsidRDefault="00913976" w:rsidP="00EA7D25">
      <w:pPr>
        <w:spacing w:after="0" w:line="240" w:lineRule="auto"/>
        <w:jc w:val="both"/>
        <w:rPr>
          <w:rFonts w:ascii="Arial" w:hAnsi="Arial" w:cs="Arial"/>
          <w:sz w:val="20"/>
          <w:szCs w:val="20"/>
        </w:rPr>
      </w:pPr>
    </w:p>
    <w:p w14:paraId="45D9DF83" w14:textId="04982987"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Los incidentes que surjan durante la visita de inspección.</w:t>
      </w:r>
    </w:p>
    <w:p w14:paraId="5C7DE07B" w14:textId="77777777" w:rsidR="00913976" w:rsidRPr="00913976" w:rsidRDefault="00913976" w:rsidP="00EA7D25">
      <w:pPr>
        <w:spacing w:after="0" w:line="240" w:lineRule="auto"/>
        <w:jc w:val="both"/>
        <w:rPr>
          <w:rFonts w:ascii="Arial" w:hAnsi="Arial" w:cs="Arial"/>
          <w:sz w:val="20"/>
          <w:szCs w:val="20"/>
        </w:rPr>
      </w:pPr>
    </w:p>
    <w:p w14:paraId="5B496ED9" w14:textId="134119D8"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Las declaraciones, observaciones y demás manifestaciones que formule la persona</w:t>
      </w:r>
      <w:r w:rsidR="00913976" w:rsidRPr="00EA7D25">
        <w:rPr>
          <w:rFonts w:ascii="Arial" w:hAnsi="Arial" w:cs="Arial"/>
          <w:sz w:val="20"/>
          <w:szCs w:val="20"/>
        </w:rPr>
        <w:t xml:space="preserve"> </w:t>
      </w:r>
      <w:r w:rsidRPr="00EA7D25">
        <w:rPr>
          <w:rFonts w:ascii="Arial" w:hAnsi="Arial" w:cs="Arial"/>
          <w:sz w:val="20"/>
          <w:szCs w:val="20"/>
        </w:rPr>
        <w:t>con quien se entendió la diligencia y en su caso, la negativa a hacerlo.</w:t>
      </w:r>
    </w:p>
    <w:p w14:paraId="1B566D31" w14:textId="77777777" w:rsidR="00913976" w:rsidRPr="00913976" w:rsidRDefault="00913976" w:rsidP="00EA7D25">
      <w:pPr>
        <w:spacing w:after="0" w:line="240" w:lineRule="auto"/>
        <w:jc w:val="both"/>
        <w:rPr>
          <w:rFonts w:ascii="Arial" w:hAnsi="Arial" w:cs="Arial"/>
          <w:sz w:val="20"/>
          <w:szCs w:val="20"/>
        </w:rPr>
      </w:pPr>
    </w:p>
    <w:p w14:paraId="51157461" w14:textId="6FFAC337"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La manifestación de que el visitado cuenta con 5 días hábiles para la celebración de</w:t>
      </w:r>
      <w:r w:rsidR="00913976" w:rsidRPr="00EA7D25">
        <w:rPr>
          <w:rFonts w:ascii="Arial" w:hAnsi="Arial" w:cs="Arial"/>
          <w:sz w:val="20"/>
          <w:szCs w:val="20"/>
        </w:rPr>
        <w:t xml:space="preserve"> </w:t>
      </w:r>
      <w:r w:rsidRPr="00EA7D25">
        <w:rPr>
          <w:rFonts w:ascii="Arial" w:hAnsi="Arial" w:cs="Arial"/>
          <w:sz w:val="20"/>
          <w:szCs w:val="20"/>
        </w:rPr>
        <w:t>la audiencia de pruebas y alegatos a la que se cite al interesado, a fin de que</w:t>
      </w:r>
      <w:r w:rsidR="00913976" w:rsidRPr="00EA7D25">
        <w:rPr>
          <w:rFonts w:ascii="Arial" w:hAnsi="Arial" w:cs="Arial"/>
          <w:sz w:val="20"/>
          <w:szCs w:val="20"/>
        </w:rPr>
        <w:t xml:space="preserve"> </w:t>
      </w:r>
      <w:r w:rsidRPr="00EA7D25">
        <w:rPr>
          <w:rFonts w:ascii="Arial" w:hAnsi="Arial" w:cs="Arial"/>
          <w:sz w:val="20"/>
          <w:szCs w:val="20"/>
        </w:rPr>
        <w:t>manifieste lo que a su derecho convenga y la autoridad ante la que habrá de</w:t>
      </w:r>
      <w:r w:rsidR="00913976" w:rsidRPr="00EA7D25">
        <w:rPr>
          <w:rFonts w:ascii="Arial" w:hAnsi="Arial" w:cs="Arial"/>
          <w:sz w:val="20"/>
          <w:szCs w:val="20"/>
        </w:rPr>
        <w:t xml:space="preserve"> </w:t>
      </w:r>
      <w:r w:rsidRPr="00EA7D25">
        <w:rPr>
          <w:rFonts w:ascii="Arial" w:hAnsi="Arial" w:cs="Arial"/>
          <w:sz w:val="20"/>
          <w:szCs w:val="20"/>
        </w:rPr>
        <w:t>celebrarse la misma.</w:t>
      </w:r>
    </w:p>
    <w:p w14:paraId="53BC8C6C" w14:textId="77777777" w:rsidR="00913976" w:rsidRPr="00913976" w:rsidRDefault="00913976" w:rsidP="00EA7D25">
      <w:pPr>
        <w:spacing w:after="0" w:line="240" w:lineRule="auto"/>
        <w:jc w:val="both"/>
        <w:rPr>
          <w:rFonts w:ascii="Arial" w:hAnsi="Arial" w:cs="Arial"/>
          <w:sz w:val="20"/>
          <w:szCs w:val="20"/>
        </w:rPr>
      </w:pPr>
    </w:p>
    <w:p w14:paraId="3F1E86C7" w14:textId="2FC4A1E7"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La fecha y hora de la conclusión de la visita de inspección; y</w:t>
      </w:r>
    </w:p>
    <w:p w14:paraId="2583EB3E" w14:textId="77777777" w:rsidR="00913976" w:rsidRPr="00913976" w:rsidRDefault="00913976" w:rsidP="00EA7D25">
      <w:pPr>
        <w:spacing w:after="0" w:line="240" w:lineRule="auto"/>
        <w:jc w:val="both"/>
        <w:rPr>
          <w:rFonts w:ascii="Arial" w:hAnsi="Arial" w:cs="Arial"/>
          <w:sz w:val="20"/>
          <w:szCs w:val="20"/>
        </w:rPr>
      </w:pPr>
    </w:p>
    <w:p w14:paraId="6158B803" w14:textId="3F58A8CD"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Nombre y firma de las personas que intervengan en la visita de inspección,</w:t>
      </w:r>
      <w:r w:rsidR="00913976" w:rsidRPr="00EA7D25">
        <w:rPr>
          <w:rFonts w:ascii="Arial" w:hAnsi="Arial" w:cs="Arial"/>
          <w:sz w:val="20"/>
          <w:szCs w:val="20"/>
        </w:rPr>
        <w:t xml:space="preserve"> </w:t>
      </w:r>
      <w:r w:rsidRPr="00EA7D25">
        <w:rPr>
          <w:rFonts w:ascii="Arial" w:hAnsi="Arial" w:cs="Arial"/>
          <w:sz w:val="20"/>
          <w:szCs w:val="20"/>
        </w:rPr>
        <w:t>debiéndose asentar, en caso de negativa, dicha circunstancia.</w:t>
      </w:r>
    </w:p>
    <w:p w14:paraId="75A5E2B5" w14:textId="77777777" w:rsidR="00913976" w:rsidRPr="00913976" w:rsidRDefault="00913976" w:rsidP="00913976">
      <w:pPr>
        <w:spacing w:after="0" w:line="240" w:lineRule="auto"/>
        <w:ind w:left="-11"/>
        <w:jc w:val="both"/>
        <w:rPr>
          <w:rFonts w:ascii="Arial" w:hAnsi="Arial" w:cs="Arial"/>
          <w:sz w:val="20"/>
          <w:szCs w:val="20"/>
        </w:rPr>
      </w:pPr>
    </w:p>
    <w:p w14:paraId="79D0A6E4" w14:textId="3159EEE9"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Una vez elaborada el acta, el Inspector proporcionará copia fiel de la misma a la persona con</w:t>
      </w:r>
      <w:r w:rsidR="00AA2ABD">
        <w:rPr>
          <w:rFonts w:ascii="Arial" w:hAnsi="Arial" w:cs="Arial"/>
          <w:sz w:val="20"/>
          <w:szCs w:val="20"/>
        </w:rPr>
        <w:t xml:space="preserve"> </w:t>
      </w:r>
      <w:r w:rsidRPr="00D82AE6">
        <w:rPr>
          <w:rFonts w:ascii="Arial" w:hAnsi="Arial" w:cs="Arial"/>
          <w:sz w:val="20"/>
          <w:szCs w:val="20"/>
        </w:rPr>
        <w:t>quien se entendió la visita, aun en el caso de que ésta se hubiera negado a firmarla, hecho que</w:t>
      </w:r>
      <w:r w:rsidR="00AA2ABD">
        <w:rPr>
          <w:rFonts w:ascii="Arial" w:hAnsi="Arial" w:cs="Arial"/>
          <w:sz w:val="20"/>
          <w:szCs w:val="20"/>
        </w:rPr>
        <w:t xml:space="preserve"> </w:t>
      </w:r>
      <w:r w:rsidRPr="00D82AE6">
        <w:rPr>
          <w:rFonts w:ascii="Arial" w:hAnsi="Arial" w:cs="Arial"/>
          <w:sz w:val="20"/>
          <w:szCs w:val="20"/>
        </w:rPr>
        <w:t>no desvirtuará su valor probatorio.</w:t>
      </w:r>
    </w:p>
    <w:p w14:paraId="0FED616F" w14:textId="52493B1F"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Quienes realicen la inspección, por ningún motivo podrán imponer las sanciones a que se</w:t>
      </w:r>
      <w:r w:rsidR="00AA2ABD">
        <w:rPr>
          <w:rFonts w:ascii="Arial" w:hAnsi="Arial" w:cs="Arial"/>
          <w:sz w:val="20"/>
          <w:szCs w:val="20"/>
        </w:rPr>
        <w:t xml:space="preserve"> </w:t>
      </w:r>
      <w:r w:rsidRPr="00D82AE6">
        <w:rPr>
          <w:rFonts w:ascii="Arial" w:hAnsi="Arial" w:cs="Arial"/>
          <w:sz w:val="20"/>
          <w:szCs w:val="20"/>
        </w:rPr>
        <w:t>refiere este ordenamiento, salvo la Clausura Temporal, y en su caso el aseguramiento y/o</w:t>
      </w:r>
      <w:r w:rsidR="00AA2ABD">
        <w:rPr>
          <w:rFonts w:ascii="Arial" w:hAnsi="Arial" w:cs="Arial"/>
          <w:sz w:val="20"/>
          <w:szCs w:val="20"/>
        </w:rPr>
        <w:t xml:space="preserve"> </w:t>
      </w:r>
      <w:r w:rsidRPr="00D82AE6">
        <w:rPr>
          <w:rFonts w:ascii="Arial" w:hAnsi="Arial" w:cs="Arial"/>
          <w:sz w:val="20"/>
          <w:szCs w:val="20"/>
        </w:rPr>
        <w:t>decomiso debiendo remitirse copia de la misma al Superior Jerárquico para los efectos legales</w:t>
      </w:r>
      <w:r w:rsidR="00AA2ABD">
        <w:rPr>
          <w:rFonts w:ascii="Arial" w:hAnsi="Arial" w:cs="Arial"/>
          <w:sz w:val="20"/>
          <w:szCs w:val="20"/>
        </w:rPr>
        <w:t xml:space="preserve"> </w:t>
      </w:r>
      <w:r w:rsidRPr="00D82AE6">
        <w:rPr>
          <w:rFonts w:ascii="Arial" w:hAnsi="Arial" w:cs="Arial"/>
          <w:sz w:val="20"/>
          <w:szCs w:val="20"/>
        </w:rPr>
        <w:t>conducentes.</w:t>
      </w:r>
    </w:p>
    <w:p w14:paraId="28CE1C02" w14:textId="6F6A89AB"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La Subdirección de Gobernación, cuando determine la realización de una inspección, podrá</w:t>
      </w:r>
      <w:r w:rsidR="002C737B">
        <w:rPr>
          <w:rFonts w:ascii="Arial" w:hAnsi="Arial" w:cs="Arial"/>
          <w:sz w:val="20"/>
          <w:szCs w:val="20"/>
        </w:rPr>
        <w:t xml:space="preserve"> </w:t>
      </w:r>
      <w:r w:rsidRPr="00D82AE6">
        <w:rPr>
          <w:rFonts w:ascii="Arial" w:hAnsi="Arial" w:cs="Arial"/>
          <w:sz w:val="20"/>
          <w:szCs w:val="20"/>
        </w:rPr>
        <w:t>solicitar también el uso de la fuerza pública. Los Inspectores podrán solicitar el auxilio de la</w:t>
      </w:r>
      <w:r w:rsidR="002C737B">
        <w:rPr>
          <w:rFonts w:ascii="Arial" w:hAnsi="Arial" w:cs="Arial"/>
          <w:sz w:val="20"/>
          <w:szCs w:val="20"/>
        </w:rPr>
        <w:t xml:space="preserve"> </w:t>
      </w:r>
      <w:r w:rsidRPr="00D82AE6">
        <w:rPr>
          <w:rFonts w:ascii="Arial" w:hAnsi="Arial" w:cs="Arial"/>
          <w:sz w:val="20"/>
          <w:szCs w:val="20"/>
        </w:rPr>
        <w:t>fuerza pública y esta deberá asistirlos de manera inmediata.</w:t>
      </w:r>
    </w:p>
    <w:p w14:paraId="32674887" w14:textId="18324377"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Los Inspectores que no elaboren el acta de inspección de acuerdo a las reglas establecidas en</w:t>
      </w:r>
      <w:r w:rsidR="002C737B">
        <w:rPr>
          <w:rFonts w:ascii="Arial" w:hAnsi="Arial" w:cs="Arial"/>
          <w:sz w:val="20"/>
          <w:szCs w:val="20"/>
        </w:rPr>
        <w:t xml:space="preserve"> </w:t>
      </w:r>
      <w:r w:rsidRPr="00D82AE6">
        <w:rPr>
          <w:rFonts w:ascii="Arial" w:hAnsi="Arial" w:cs="Arial"/>
          <w:sz w:val="20"/>
          <w:szCs w:val="20"/>
        </w:rPr>
        <w:t>este reglamento, serán sujetos al procedimiento de responsabilidad administrativa que</w:t>
      </w:r>
      <w:r w:rsidR="002C737B">
        <w:rPr>
          <w:rFonts w:ascii="Arial" w:hAnsi="Arial" w:cs="Arial"/>
          <w:sz w:val="20"/>
          <w:szCs w:val="20"/>
        </w:rPr>
        <w:t xml:space="preserve"> </w:t>
      </w:r>
      <w:r w:rsidRPr="00D82AE6">
        <w:rPr>
          <w:rFonts w:ascii="Arial" w:hAnsi="Arial" w:cs="Arial"/>
          <w:sz w:val="20"/>
          <w:szCs w:val="20"/>
        </w:rPr>
        <w:t>corresponda conforme a la legislación aplicable.</w:t>
      </w:r>
    </w:p>
    <w:p w14:paraId="59AE1E0A" w14:textId="53E131A1"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57.</w:t>
      </w:r>
      <w:r w:rsidRPr="00D82AE6">
        <w:rPr>
          <w:rFonts w:ascii="Arial" w:hAnsi="Arial" w:cs="Arial"/>
          <w:sz w:val="20"/>
          <w:szCs w:val="20"/>
        </w:rPr>
        <w:t xml:space="preserve"> Si el Inspector, al constituirse en el domicilio o ubicación del establecimiento</w:t>
      </w:r>
      <w:r w:rsidR="002C737B">
        <w:rPr>
          <w:rFonts w:ascii="Arial" w:hAnsi="Arial" w:cs="Arial"/>
          <w:sz w:val="20"/>
          <w:szCs w:val="20"/>
        </w:rPr>
        <w:t xml:space="preserve"> </w:t>
      </w:r>
      <w:r w:rsidRPr="00D82AE6">
        <w:rPr>
          <w:rFonts w:ascii="Arial" w:hAnsi="Arial" w:cs="Arial"/>
          <w:sz w:val="20"/>
          <w:szCs w:val="20"/>
        </w:rPr>
        <w:t>en que deba realizar la visita de inspección, lo encuentra cerrado o no hay persona con quien</w:t>
      </w:r>
      <w:r w:rsidR="002C737B">
        <w:rPr>
          <w:rFonts w:ascii="Arial" w:hAnsi="Arial" w:cs="Arial"/>
          <w:sz w:val="20"/>
          <w:szCs w:val="20"/>
        </w:rPr>
        <w:t xml:space="preserve"> </w:t>
      </w:r>
      <w:r w:rsidRPr="00D82AE6">
        <w:rPr>
          <w:rFonts w:ascii="Arial" w:hAnsi="Arial" w:cs="Arial"/>
          <w:sz w:val="20"/>
          <w:szCs w:val="20"/>
        </w:rPr>
        <w:t>entender la visita, fijará en lugar visible del establecimiento, citatorio que deberá contener los</w:t>
      </w:r>
      <w:r w:rsidR="002C737B">
        <w:rPr>
          <w:rFonts w:ascii="Arial" w:hAnsi="Arial" w:cs="Arial"/>
          <w:sz w:val="20"/>
          <w:szCs w:val="20"/>
        </w:rPr>
        <w:t xml:space="preserve"> </w:t>
      </w:r>
      <w:r w:rsidRPr="00D82AE6">
        <w:rPr>
          <w:rFonts w:ascii="Arial" w:hAnsi="Arial" w:cs="Arial"/>
          <w:sz w:val="20"/>
          <w:szCs w:val="20"/>
        </w:rPr>
        <w:t>siguientes requisitos:</w:t>
      </w:r>
    </w:p>
    <w:p w14:paraId="07C35AE6" w14:textId="3AD5D0EC"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lastRenderedPageBreak/>
        <w:t xml:space="preserve">Domicilio donde se </w:t>
      </w:r>
      <w:r w:rsidR="004C62ED" w:rsidRPr="002C737B">
        <w:rPr>
          <w:rFonts w:ascii="Arial" w:hAnsi="Arial" w:cs="Arial"/>
          <w:sz w:val="20"/>
          <w:szCs w:val="20"/>
        </w:rPr>
        <w:t>realizará</w:t>
      </w:r>
      <w:r w:rsidRPr="002C737B">
        <w:rPr>
          <w:rFonts w:ascii="Arial" w:hAnsi="Arial" w:cs="Arial"/>
          <w:sz w:val="20"/>
          <w:szCs w:val="20"/>
        </w:rPr>
        <w:t xml:space="preserve"> la visita de inspección.</w:t>
      </w:r>
    </w:p>
    <w:p w14:paraId="37BCB930" w14:textId="77777777" w:rsidR="00913976" w:rsidRPr="00913976" w:rsidRDefault="00913976" w:rsidP="00913976">
      <w:pPr>
        <w:spacing w:after="0" w:line="240" w:lineRule="auto"/>
        <w:jc w:val="both"/>
        <w:rPr>
          <w:rFonts w:ascii="Arial" w:hAnsi="Arial" w:cs="Arial"/>
          <w:sz w:val="20"/>
          <w:szCs w:val="20"/>
        </w:rPr>
      </w:pPr>
    </w:p>
    <w:p w14:paraId="6C82E74B" w14:textId="737B2F1C"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Datos de la autoridad que ordena la visita de inspección.</w:t>
      </w:r>
    </w:p>
    <w:p w14:paraId="57CB3184" w14:textId="77777777" w:rsidR="00913976" w:rsidRPr="00913976" w:rsidRDefault="00913976" w:rsidP="00913976">
      <w:pPr>
        <w:spacing w:after="0" w:line="240" w:lineRule="auto"/>
        <w:jc w:val="both"/>
        <w:rPr>
          <w:rFonts w:ascii="Arial" w:hAnsi="Arial" w:cs="Arial"/>
          <w:sz w:val="20"/>
          <w:szCs w:val="20"/>
        </w:rPr>
      </w:pPr>
    </w:p>
    <w:p w14:paraId="74F01BDC" w14:textId="128794C5"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Número de folio.</w:t>
      </w:r>
    </w:p>
    <w:p w14:paraId="766313BE" w14:textId="77777777" w:rsidR="00913976" w:rsidRPr="00913976" w:rsidRDefault="00913976" w:rsidP="00913976">
      <w:pPr>
        <w:spacing w:after="0" w:line="240" w:lineRule="auto"/>
        <w:jc w:val="both"/>
        <w:rPr>
          <w:rFonts w:ascii="Arial" w:hAnsi="Arial" w:cs="Arial"/>
          <w:sz w:val="20"/>
          <w:szCs w:val="20"/>
        </w:rPr>
      </w:pPr>
    </w:p>
    <w:p w14:paraId="3A69AB40" w14:textId="3F38E4E5"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Fecha y hora en que el Inspector se presentó en el establecimiento de que se trate.</w:t>
      </w:r>
    </w:p>
    <w:p w14:paraId="04B205B4" w14:textId="77777777" w:rsidR="00913976" w:rsidRPr="00913976" w:rsidRDefault="00913976" w:rsidP="00913976">
      <w:pPr>
        <w:spacing w:after="0" w:line="240" w:lineRule="auto"/>
        <w:jc w:val="both"/>
        <w:rPr>
          <w:rFonts w:ascii="Arial" w:hAnsi="Arial" w:cs="Arial"/>
          <w:sz w:val="20"/>
          <w:szCs w:val="20"/>
        </w:rPr>
      </w:pPr>
    </w:p>
    <w:p w14:paraId="02DB987C" w14:textId="0C369B53"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Fecha y hora en que habrá de practicarse la visita de inspección al día hábil siguiente.</w:t>
      </w:r>
    </w:p>
    <w:p w14:paraId="25F17541" w14:textId="77777777" w:rsidR="00913976" w:rsidRPr="00913976" w:rsidRDefault="00913976" w:rsidP="00913976">
      <w:pPr>
        <w:spacing w:after="0" w:line="240" w:lineRule="auto"/>
        <w:jc w:val="both"/>
        <w:rPr>
          <w:rFonts w:ascii="Arial" w:hAnsi="Arial" w:cs="Arial"/>
          <w:sz w:val="20"/>
          <w:szCs w:val="20"/>
        </w:rPr>
      </w:pPr>
    </w:p>
    <w:p w14:paraId="356131C3" w14:textId="7F26FA29"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Apercibimiento al visitado, que de no atender el citatorio, se levantará el acta</w:t>
      </w:r>
      <w:r w:rsidR="002C737B" w:rsidRPr="002C737B">
        <w:rPr>
          <w:rFonts w:ascii="Arial" w:hAnsi="Arial" w:cs="Arial"/>
          <w:sz w:val="20"/>
          <w:szCs w:val="20"/>
        </w:rPr>
        <w:t xml:space="preserve"> </w:t>
      </w:r>
      <w:r w:rsidRPr="002C737B">
        <w:rPr>
          <w:rFonts w:ascii="Arial" w:hAnsi="Arial" w:cs="Arial"/>
          <w:sz w:val="20"/>
          <w:szCs w:val="20"/>
        </w:rPr>
        <w:t>circunstanciada de hechos con el resultado de la inspección ocular que realice la</w:t>
      </w:r>
      <w:r w:rsidR="002C737B" w:rsidRPr="002C737B">
        <w:rPr>
          <w:rFonts w:ascii="Arial" w:hAnsi="Arial" w:cs="Arial"/>
          <w:sz w:val="20"/>
          <w:szCs w:val="20"/>
        </w:rPr>
        <w:t xml:space="preserve"> </w:t>
      </w:r>
      <w:r w:rsidRPr="002C737B">
        <w:rPr>
          <w:rFonts w:ascii="Arial" w:hAnsi="Arial" w:cs="Arial"/>
          <w:sz w:val="20"/>
          <w:szCs w:val="20"/>
        </w:rPr>
        <w:t>persona con la presencia de dos testigos.</w:t>
      </w:r>
    </w:p>
    <w:p w14:paraId="1557E0D9" w14:textId="77777777" w:rsidR="00913976" w:rsidRPr="00913976" w:rsidRDefault="00913976" w:rsidP="00913976">
      <w:pPr>
        <w:spacing w:after="0" w:line="240" w:lineRule="auto"/>
        <w:jc w:val="both"/>
        <w:rPr>
          <w:rFonts w:ascii="Arial" w:hAnsi="Arial" w:cs="Arial"/>
          <w:sz w:val="20"/>
          <w:szCs w:val="20"/>
        </w:rPr>
      </w:pPr>
    </w:p>
    <w:p w14:paraId="72418040" w14:textId="60005A8E"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 xml:space="preserve">Apercibimiento al visitado, de que en caso de </w:t>
      </w:r>
      <w:r w:rsidR="00913976" w:rsidRPr="002C737B">
        <w:rPr>
          <w:rFonts w:ascii="Arial" w:hAnsi="Arial" w:cs="Arial"/>
          <w:sz w:val="20"/>
          <w:szCs w:val="20"/>
        </w:rPr>
        <w:t>que,</w:t>
      </w:r>
      <w:r w:rsidRPr="002C737B">
        <w:rPr>
          <w:rFonts w:ascii="Arial" w:hAnsi="Arial" w:cs="Arial"/>
          <w:sz w:val="20"/>
          <w:szCs w:val="20"/>
        </w:rPr>
        <w:t xml:space="preserve"> por cualquier medio, impida o trate de</w:t>
      </w:r>
      <w:r w:rsidR="002C737B" w:rsidRPr="002C737B">
        <w:rPr>
          <w:rFonts w:ascii="Arial" w:hAnsi="Arial" w:cs="Arial"/>
          <w:sz w:val="20"/>
          <w:szCs w:val="20"/>
        </w:rPr>
        <w:t xml:space="preserve"> </w:t>
      </w:r>
      <w:r w:rsidRPr="002C737B">
        <w:rPr>
          <w:rFonts w:ascii="Arial" w:hAnsi="Arial" w:cs="Arial"/>
          <w:sz w:val="20"/>
          <w:szCs w:val="20"/>
        </w:rPr>
        <w:t>impedir la visita de inspección, podrá hacerse uso de la fuerza pública.</w:t>
      </w:r>
    </w:p>
    <w:p w14:paraId="72809771" w14:textId="77777777" w:rsidR="00913976" w:rsidRPr="00913976" w:rsidRDefault="00913976" w:rsidP="00913976">
      <w:pPr>
        <w:spacing w:after="0" w:line="240" w:lineRule="auto"/>
        <w:jc w:val="both"/>
        <w:rPr>
          <w:rFonts w:ascii="Arial" w:hAnsi="Arial" w:cs="Arial"/>
          <w:sz w:val="20"/>
          <w:szCs w:val="20"/>
        </w:rPr>
      </w:pPr>
    </w:p>
    <w:p w14:paraId="5BAAE5E8" w14:textId="2CDCD5B5"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Nombre, firma, cargo y número de credencial oficial de la persona que elabore el</w:t>
      </w:r>
      <w:r w:rsidR="002C737B" w:rsidRPr="002C737B">
        <w:rPr>
          <w:rFonts w:ascii="Arial" w:hAnsi="Arial" w:cs="Arial"/>
          <w:sz w:val="20"/>
          <w:szCs w:val="20"/>
        </w:rPr>
        <w:t xml:space="preserve"> </w:t>
      </w:r>
      <w:r w:rsidRPr="002C737B">
        <w:rPr>
          <w:rFonts w:ascii="Arial" w:hAnsi="Arial" w:cs="Arial"/>
          <w:sz w:val="20"/>
          <w:szCs w:val="20"/>
        </w:rPr>
        <w:t>citatorio; y</w:t>
      </w:r>
    </w:p>
    <w:p w14:paraId="2EFF4910" w14:textId="77777777" w:rsidR="00913976" w:rsidRPr="00913976" w:rsidRDefault="00913976" w:rsidP="00913976">
      <w:pPr>
        <w:spacing w:after="0" w:line="240" w:lineRule="auto"/>
        <w:jc w:val="both"/>
        <w:rPr>
          <w:rFonts w:ascii="Arial" w:hAnsi="Arial" w:cs="Arial"/>
          <w:sz w:val="20"/>
          <w:szCs w:val="20"/>
        </w:rPr>
      </w:pPr>
    </w:p>
    <w:p w14:paraId="4642DA49" w14:textId="2BD6F1DB" w:rsidR="005521EF" w:rsidRPr="002C737B"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Nombre y firma de dos testigos.</w:t>
      </w:r>
    </w:p>
    <w:p w14:paraId="65214B50" w14:textId="77777777" w:rsidR="002C737B" w:rsidRDefault="002C737B" w:rsidP="00E56F0A">
      <w:pPr>
        <w:spacing w:line="240" w:lineRule="auto"/>
        <w:jc w:val="both"/>
        <w:rPr>
          <w:rFonts w:ascii="Arial" w:hAnsi="Arial" w:cs="Arial"/>
          <w:sz w:val="20"/>
          <w:szCs w:val="20"/>
        </w:rPr>
      </w:pPr>
    </w:p>
    <w:p w14:paraId="42D1494A" w14:textId="5F244371"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Dicho citatorio deberá ser fijado en lugar visible de la puerta de entrada del establecimiento</w:t>
      </w:r>
      <w:r w:rsidR="002C737B">
        <w:rPr>
          <w:rFonts w:ascii="Arial" w:hAnsi="Arial" w:cs="Arial"/>
          <w:sz w:val="20"/>
          <w:szCs w:val="20"/>
        </w:rPr>
        <w:t xml:space="preserve"> </w:t>
      </w:r>
      <w:r w:rsidRPr="00D82AE6">
        <w:rPr>
          <w:rFonts w:ascii="Arial" w:hAnsi="Arial" w:cs="Arial"/>
          <w:sz w:val="20"/>
          <w:szCs w:val="20"/>
        </w:rPr>
        <w:t>Si el día y hora fijados en el citatorio para realizar la visita de inspección, el establecimiento</w:t>
      </w:r>
      <w:r w:rsidR="002C737B">
        <w:rPr>
          <w:rFonts w:ascii="Arial" w:hAnsi="Arial" w:cs="Arial"/>
          <w:sz w:val="20"/>
          <w:szCs w:val="20"/>
        </w:rPr>
        <w:t xml:space="preserve"> </w:t>
      </w:r>
      <w:r w:rsidRPr="00D82AE6">
        <w:rPr>
          <w:rFonts w:ascii="Arial" w:hAnsi="Arial" w:cs="Arial"/>
          <w:sz w:val="20"/>
          <w:szCs w:val="20"/>
        </w:rPr>
        <w:t>estuviera cerrado o no hubiere persona con quien entender la diligencia, el Inspector levantará</w:t>
      </w:r>
      <w:r w:rsidR="002C737B">
        <w:rPr>
          <w:rFonts w:ascii="Arial" w:hAnsi="Arial" w:cs="Arial"/>
          <w:sz w:val="20"/>
          <w:szCs w:val="20"/>
        </w:rPr>
        <w:t xml:space="preserve"> </w:t>
      </w:r>
      <w:r w:rsidRPr="00D82AE6">
        <w:rPr>
          <w:rFonts w:ascii="Arial" w:hAnsi="Arial" w:cs="Arial"/>
          <w:sz w:val="20"/>
          <w:szCs w:val="20"/>
        </w:rPr>
        <w:t>acta circunstanciada en presencia de dos testigos, atendiendo los requisitos señalados en el</w:t>
      </w:r>
      <w:r w:rsidR="002C737B">
        <w:rPr>
          <w:rFonts w:ascii="Arial" w:hAnsi="Arial" w:cs="Arial"/>
          <w:sz w:val="20"/>
          <w:szCs w:val="20"/>
        </w:rPr>
        <w:t xml:space="preserve"> </w:t>
      </w:r>
      <w:r w:rsidRPr="00D82AE6">
        <w:rPr>
          <w:rFonts w:ascii="Arial" w:hAnsi="Arial" w:cs="Arial"/>
          <w:sz w:val="20"/>
          <w:szCs w:val="20"/>
        </w:rPr>
        <w:t>artículo anterior que resulten aplicables, dejando en lugar visible del establecimiento copia del</w:t>
      </w:r>
      <w:r w:rsidR="002C737B">
        <w:rPr>
          <w:rFonts w:ascii="Arial" w:hAnsi="Arial" w:cs="Arial"/>
          <w:sz w:val="20"/>
          <w:szCs w:val="20"/>
        </w:rPr>
        <w:t xml:space="preserve"> </w:t>
      </w:r>
      <w:r w:rsidRPr="00D82AE6">
        <w:rPr>
          <w:rFonts w:ascii="Arial" w:hAnsi="Arial" w:cs="Arial"/>
          <w:sz w:val="20"/>
          <w:szCs w:val="20"/>
        </w:rPr>
        <w:t>acta levantada.</w:t>
      </w:r>
    </w:p>
    <w:p w14:paraId="0CEF798B" w14:textId="04CA53B8"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En caso de que el Inspector detecte la existencia de circunstancias que impliquen un peligro</w:t>
      </w:r>
      <w:r w:rsidR="002C737B">
        <w:rPr>
          <w:rFonts w:ascii="Arial" w:hAnsi="Arial" w:cs="Arial"/>
          <w:sz w:val="20"/>
          <w:szCs w:val="20"/>
        </w:rPr>
        <w:t xml:space="preserve"> </w:t>
      </w:r>
      <w:r w:rsidRPr="00D82AE6">
        <w:rPr>
          <w:rFonts w:ascii="Arial" w:hAnsi="Arial" w:cs="Arial"/>
          <w:sz w:val="20"/>
          <w:szCs w:val="20"/>
        </w:rPr>
        <w:t>para la seguridad del establecimiento, la integridad de las personas o de sus bienes, la</w:t>
      </w:r>
      <w:r w:rsidR="002C737B">
        <w:rPr>
          <w:rFonts w:ascii="Arial" w:hAnsi="Arial" w:cs="Arial"/>
          <w:sz w:val="20"/>
          <w:szCs w:val="20"/>
        </w:rPr>
        <w:t xml:space="preserve"> </w:t>
      </w:r>
      <w:r w:rsidRPr="00D82AE6">
        <w:rPr>
          <w:rFonts w:ascii="Arial" w:hAnsi="Arial" w:cs="Arial"/>
          <w:sz w:val="20"/>
          <w:szCs w:val="20"/>
        </w:rPr>
        <w:t>seguridad pública o la salud en general, avisarán de inmediato a su superior jerárquico para</w:t>
      </w:r>
      <w:r w:rsidR="002C737B">
        <w:rPr>
          <w:rFonts w:ascii="Arial" w:hAnsi="Arial" w:cs="Arial"/>
          <w:sz w:val="20"/>
          <w:szCs w:val="20"/>
        </w:rPr>
        <w:t xml:space="preserve"> </w:t>
      </w:r>
      <w:r w:rsidRPr="00D82AE6">
        <w:rPr>
          <w:rFonts w:ascii="Arial" w:hAnsi="Arial" w:cs="Arial"/>
          <w:sz w:val="20"/>
          <w:szCs w:val="20"/>
        </w:rPr>
        <w:t>que éste adopte las medidas de seguridad que resulten procedentes.</w:t>
      </w:r>
    </w:p>
    <w:p w14:paraId="04F87DD1" w14:textId="68B9F724"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La autoridad competente podrá realizar visitas de inspección de carácter complementario, con</w:t>
      </w:r>
      <w:r w:rsidR="002C737B">
        <w:rPr>
          <w:rFonts w:ascii="Arial" w:hAnsi="Arial" w:cs="Arial"/>
          <w:sz w:val="20"/>
          <w:szCs w:val="20"/>
        </w:rPr>
        <w:t xml:space="preserve"> </w:t>
      </w:r>
      <w:r w:rsidRPr="00D82AE6">
        <w:rPr>
          <w:rFonts w:ascii="Arial" w:hAnsi="Arial" w:cs="Arial"/>
          <w:sz w:val="20"/>
          <w:szCs w:val="20"/>
        </w:rPr>
        <w:t>el fin de cerciorarse de que el visitado ha subsanado las irregularidades administrativas que se</w:t>
      </w:r>
      <w:r w:rsidR="002C737B">
        <w:rPr>
          <w:rFonts w:ascii="Arial" w:hAnsi="Arial" w:cs="Arial"/>
          <w:sz w:val="20"/>
          <w:szCs w:val="20"/>
        </w:rPr>
        <w:t xml:space="preserve"> </w:t>
      </w:r>
      <w:r w:rsidRPr="00D82AE6">
        <w:rPr>
          <w:rFonts w:ascii="Arial" w:hAnsi="Arial" w:cs="Arial"/>
          <w:sz w:val="20"/>
          <w:szCs w:val="20"/>
        </w:rPr>
        <w:t>le hubiesen detectado.</w:t>
      </w:r>
    </w:p>
    <w:p w14:paraId="1F7ACB44" w14:textId="63F08B86"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58</w:t>
      </w:r>
      <w:r w:rsidRPr="00D82AE6">
        <w:rPr>
          <w:rFonts w:ascii="Arial" w:hAnsi="Arial" w:cs="Arial"/>
          <w:sz w:val="20"/>
          <w:szCs w:val="20"/>
        </w:rPr>
        <w:t>. En la visita de inspección, el visitado o persona con quien se entienda dicha</w:t>
      </w:r>
      <w:r w:rsidR="002C737B">
        <w:rPr>
          <w:rFonts w:ascii="Arial" w:hAnsi="Arial" w:cs="Arial"/>
          <w:sz w:val="20"/>
          <w:szCs w:val="20"/>
        </w:rPr>
        <w:t xml:space="preserve"> </w:t>
      </w:r>
      <w:r w:rsidRPr="00D82AE6">
        <w:rPr>
          <w:rFonts w:ascii="Arial" w:hAnsi="Arial" w:cs="Arial"/>
          <w:sz w:val="20"/>
          <w:szCs w:val="20"/>
        </w:rPr>
        <w:t>diligencia tiene los siguientes derechos:</w:t>
      </w:r>
    </w:p>
    <w:p w14:paraId="30CEFBFB" w14:textId="2641D3DD"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Exigir que el Inspector se identifique con la credencial vigente expedida por el órgano</w:t>
      </w:r>
      <w:r w:rsidR="002C737B" w:rsidRPr="00BE7895">
        <w:rPr>
          <w:rFonts w:ascii="Arial" w:hAnsi="Arial" w:cs="Arial"/>
          <w:sz w:val="20"/>
          <w:szCs w:val="20"/>
        </w:rPr>
        <w:t xml:space="preserve"> </w:t>
      </w:r>
      <w:r w:rsidRPr="00BE7895">
        <w:rPr>
          <w:rFonts w:ascii="Arial" w:hAnsi="Arial" w:cs="Arial"/>
          <w:sz w:val="20"/>
          <w:szCs w:val="20"/>
        </w:rPr>
        <w:t>correspondiente.</w:t>
      </w:r>
    </w:p>
    <w:p w14:paraId="59FA0764" w14:textId="77777777" w:rsidR="00913976" w:rsidRDefault="00913976" w:rsidP="00BE7895">
      <w:pPr>
        <w:spacing w:after="0" w:line="240" w:lineRule="auto"/>
        <w:jc w:val="both"/>
        <w:rPr>
          <w:rFonts w:ascii="Arial" w:hAnsi="Arial" w:cs="Arial"/>
          <w:sz w:val="20"/>
          <w:szCs w:val="20"/>
        </w:rPr>
      </w:pPr>
    </w:p>
    <w:p w14:paraId="0FA5A43A" w14:textId="7B0A6CBA"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Acompañar al Inspector en el desarrollo de la visita de inspección.</w:t>
      </w:r>
    </w:p>
    <w:p w14:paraId="38CFF74C" w14:textId="77777777" w:rsidR="00913976" w:rsidRDefault="00913976" w:rsidP="00BE7895">
      <w:pPr>
        <w:spacing w:after="0" w:line="240" w:lineRule="auto"/>
        <w:jc w:val="both"/>
        <w:rPr>
          <w:rFonts w:ascii="Arial" w:hAnsi="Arial" w:cs="Arial"/>
          <w:sz w:val="20"/>
          <w:szCs w:val="20"/>
        </w:rPr>
      </w:pPr>
    </w:p>
    <w:p w14:paraId="10566836" w14:textId="2453AAE6"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Negar el acceso del Inspector al establecimiento de que se trate en caso de no acredite</w:t>
      </w:r>
      <w:r w:rsidR="002C737B" w:rsidRPr="00BE7895">
        <w:rPr>
          <w:rFonts w:ascii="Arial" w:hAnsi="Arial" w:cs="Arial"/>
          <w:sz w:val="20"/>
          <w:szCs w:val="20"/>
        </w:rPr>
        <w:t xml:space="preserve"> </w:t>
      </w:r>
      <w:r w:rsidRPr="00BE7895">
        <w:rPr>
          <w:rFonts w:ascii="Arial" w:hAnsi="Arial" w:cs="Arial"/>
          <w:sz w:val="20"/>
          <w:szCs w:val="20"/>
        </w:rPr>
        <w:t>su personalidad.</w:t>
      </w:r>
    </w:p>
    <w:p w14:paraId="410912BE" w14:textId="01FA5DE9"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Designar a dos testigos a fin de que se encuentren presentes durante el desarrollo de</w:t>
      </w:r>
      <w:r w:rsidR="002C737B" w:rsidRPr="00BE7895">
        <w:rPr>
          <w:rFonts w:ascii="Arial" w:hAnsi="Arial" w:cs="Arial"/>
          <w:sz w:val="20"/>
          <w:szCs w:val="20"/>
        </w:rPr>
        <w:t xml:space="preserve"> </w:t>
      </w:r>
      <w:r w:rsidRPr="00BE7895">
        <w:rPr>
          <w:rFonts w:ascii="Arial" w:hAnsi="Arial" w:cs="Arial"/>
          <w:sz w:val="20"/>
          <w:szCs w:val="20"/>
        </w:rPr>
        <w:t>la visita de inspección o supervisión.</w:t>
      </w:r>
    </w:p>
    <w:p w14:paraId="37F2BAAD" w14:textId="77777777" w:rsidR="00913976" w:rsidRDefault="00913976" w:rsidP="00BE7895">
      <w:pPr>
        <w:spacing w:after="0" w:line="240" w:lineRule="auto"/>
        <w:jc w:val="both"/>
        <w:rPr>
          <w:rFonts w:ascii="Arial" w:hAnsi="Arial" w:cs="Arial"/>
          <w:sz w:val="20"/>
          <w:szCs w:val="20"/>
        </w:rPr>
      </w:pPr>
    </w:p>
    <w:p w14:paraId="49111B20" w14:textId="3B15372E"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lastRenderedPageBreak/>
        <w:t>Formular las observaciones y aclaraciones que considere pertinentes, a fin de que las</w:t>
      </w:r>
      <w:r w:rsidR="002C737B" w:rsidRPr="00BE7895">
        <w:rPr>
          <w:rFonts w:ascii="Arial" w:hAnsi="Arial" w:cs="Arial"/>
          <w:sz w:val="20"/>
          <w:szCs w:val="20"/>
        </w:rPr>
        <w:t xml:space="preserve"> </w:t>
      </w:r>
      <w:r w:rsidRPr="00BE7895">
        <w:rPr>
          <w:rFonts w:ascii="Arial" w:hAnsi="Arial" w:cs="Arial"/>
          <w:sz w:val="20"/>
          <w:szCs w:val="20"/>
        </w:rPr>
        <w:t>mismas sean incluidas en el acta que se levante al efecto.</w:t>
      </w:r>
    </w:p>
    <w:p w14:paraId="36D2D995" w14:textId="77777777" w:rsidR="00913976" w:rsidRDefault="00913976" w:rsidP="00BE7895">
      <w:pPr>
        <w:spacing w:after="0" w:line="240" w:lineRule="auto"/>
        <w:jc w:val="both"/>
        <w:rPr>
          <w:rFonts w:ascii="Arial" w:hAnsi="Arial" w:cs="Arial"/>
          <w:sz w:val="20"/>
          <w:szCs w:val="20"/>
        </w:rPr>
      </w:pPr>
    </w:p>
    <w:p w14:paraId="32ADB30D" w14:textId="03CBA703"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Recibir copia de la orden de visita de inspección en caso de no flagrancia, así como del</w:t>
      </w:r>
      <w:r w:rsidR="002C737B" w:rsidRPr="00BE7895">
        <w:rPr>
          <w:rFonts w:ascii="Arial" w:hAnsi="Arial" w:cs="Arial"/>
          <w:sz w:val="20"/>
          <w:szCs w:val="20"/>
        </w:rPr>
        <w:t xml:space="preserve"> </w:t>
      </w:r>
      <w:r w:rsidRPr="00BE7895">
        <w:rPr>
          <w:rFonts w:ascii="Arial" w:hAnsi="Arial" w:cs="Arial"/>
          <w:sz w:val="20"/>
          <w:szCs w:val="20"/>
        </w:rPr>
        <w:t>acta que se levante con motivo de la misma.</w:t>
      </w:r>
    </w:p>
    <w:p w14:paraId="4C672CD9" w14:textId="77777777" w:rsidR="00913976" w:rsidRDefault="00913976" w:rsidP="00BE7895">
      <w:pPr>
        <w:spacing w:after="0" w:line="240" w:lineRule="auto"/>
        <w:jc w:val="both"/>
        <w:rPr>
          <w:rFonts w:ascii="Arial" w:hAnsi="Arial" w:cs="Arial"/>
          <w:sz w:val="20"/>
          <w:szCs w:val="20"/>
        </w:rPr>
      </w:pPr>
    </w:p>
    <w:p w14:paraId="34EBBD27" w14:textId="51564D53"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Presentar, en el momento procesal oportuno, la documentación o medios de convicción</w:t>
      </w:r>
      <w:r w:rsidR="00913976" w:rsidRPr="00BE7895">
        <w:rPr>
          <w:rFonts w:ascii="Arial" w:hAnsi="Arial" w:cs="Arial"/>
          <w:sz w:val="20"/>
          <w:szCs w:val="20"/>
        </w:rPr>
        <w:t xml:space="preserve"> </w:t>
      </w:r>
      <w:r w:rsidRPr="00BE7895">
        <w:rPr>
          <w:rFonts w:ascii="Arial" w:hAnsi="Arial" w:cs="Arial"/>
          <w:sz w:val="20"/>
          <w:szCs w:val="20"/>
        </w:rPr>
        <w:t>que considere convenientes para desvirtuar las presuntas irregularidades detectadas; y</w:t>
      </w:r>
    </w:p>
    <w:p w14:paraId="7B03BD91" w14:textId="77777777" w:rsidR="00913976" w:rsidRDefault="00913976" w:rsidP="00BE7895">
      <w:pPr>
        <w:spacing w:after="0" w:line="240" w:lineRule="auto"/>
        <w:jc w:val="both"/>
        <w:rPr>
          <w:rFonts w:ascii="Arial" w:hAnsi="Arial" w:cs="Arial"/>
          <w:sz w:val="20"/>
          <w:szCs w:val="20"/>
        </w:rPr>
      </w:pPr>
    </w:p>
    <w:p w14:paraId="52C4449A" w14:textId="2E57D7EF"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Los demás que se contemplen en el presente ordenamiento y otra legislación aplicable.</w:t>
      </w:r>
    </w:p>
    <w:p w14:paraId="7409C128" w14:textId="77777777" w:rsidR="00913976" w:rsidRDefault="00913976" w:rsidP="00913976">
      <w:pPr>
        <w:spacing w:after="0" w:line="240" w:lineRule="auto"/>
        <w:ind w:left="567"/>
        <w:jc w:val="both"/>
        <w:rPr>
          <w:rFonts w:ascii="Arial" w:hAnsi="Arial" w:cs="Arial"/>
          <w:sz w:val="20"/>
          <w:szCs w:val="20"/>
        </w:rPr>
      </w:pPr>
    </w:p>
    <w:p w14:paraId="6D70CE22" w14:textId="3312D1DC" w:rsidR="005521EF" w:rsidRPr="00913976" w:rsidRDefault="005521EF" w:rsidP="00BE7895">
      <w:pPr>
        <w:spacing w:after="0" w:line="240" w:lineRule="auto"/>
        <w:ind w:left="284"/>
        <w:jc w:val="both"/>
        <w:rPr>
          <w:rFonts w:ascii="Arial" w:hAnsi="Arial" w:cs="Arial"/>
          <w:sz w:val="20"/>
          <w:szCs w:val="20"/>
        </w:rPr>
      </w:pPr>
      <w:r w:rsidRPr="00913976">
        <w:rPr>
          <w:rFonts w:ascii="Arial" w:hAnsi="Arial" w:cs="Arial"/>
          <w:sz w:val="20"/>
          <w:szCs w:val="20"/>
        </w:rPr>
        <w:t>No se afectará la validez del acta circunstanciada por el solo hecho de que el interesado decida</w:t>
      </w:r>
      <w:r w:rsidR="00913976" w:rsidRPr="00913976">
        <w:rPr>
          <w:rFonts w:ascii="Arial" w:hAnsi="Arial" w:cs="Arial"/>
          <w:sz w:val="20"/>
          <w:szCs w:val="20"/>
        </w:rPr>
        <w:t xml:space="preserve"> </w:t>
      </w:r>
      <w:r w:rsidRPr="00913976">
        <w:rPr>
          <w:rFonts w:ascii="Arial" w:hAnsi="Arial" w:cs="Arial"/>
          <w:sz w:val="20"/>
          <w:szCs w:val="20"/>
        </w:rPr>
        <w:t>no ejercer alguno de los derechos que le otorga el presente artículo.</w:t>
      </w:r>
    </w:p>
    <w:p w14:paraId="200BD849" w14:textId="77777777" w:rsidR="00DD2A3E" w:rsidRDefault="00DD2A3E" w:rsidP="00F66296">
      <w:pPr>
        <w:spacing w:line="240" w:lineRule="auto"/>
        <w:jc w:val="center"/>
        <w:rPr>
          <w:rFonts w:ascii="Arial" w:hAnsi="Arial" w:cs="Arial"/>
          <w:b/>
          <w:bCs/>
        </w:rPr>
      </w:pPr>
    </w:p>
    <w:p w14:paraId="1BA0E604" w14:textId="131176EB"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X</w:t>
      </w:r>
    </w:p>
    <w:p w14:paraId="06A4DE14" w14:textId="279F76A7" w:rsidR="005521EF" w:rsidRPr="00DD2A3E" w:rsidRDefault="005521EF" w:rsidP="00DD2A3E">
      <w:pPr>
        <w:spacing w:after="0" w:line="240" w:lineRule="auto"/>
        <w:jc w:val="center"/>
        <w:rPr>
          <w:rFonts w:ascii="Arial" w:hAnsi="Arial" w:cs="Arial"/>
          <w:bCs/>
        </w:rPr>
      </w:pPr>
      <w:r w:rsidRPr="00DD2A3E">
        <w:rPr>
          <w:rFonts w:ascii="Arial" w:hAnsi="Arial" w:cs="Arial"/>
          <w:bCs/>
        </w:rPr>
        <w:t>DE LOS RECURSOS</w:t>
      </w:r>
    </w:p>
    <w:p w14:paraId="2B9799DE" w14:textId="77777777" w:rsidR="00DD2A3E" w:rsidRPr="00D82AE6" w:rsidRDefault="00DD2A3E" w:rsidP="00DD2A3E">
      <w:pPr>
        <w:spacing w:after="0" w:line="240" w:lineRule="auto"/>
        <w:jc w:val="center"/>
        <w:rPr>
          <w:rFonts w:ascii="Arial" w:hAnsi="Arial" w:cs="Arial"/>
          <w:sz w:val="20"/>
          <w:szCs w:val="20"/>
        </w:rPr>
      </w:pPr>
    </w:p>
    <w:p w14:paraId="671E9AD6" w14:textId="2511F000"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59</w:t>
      </w:r>
      <w:r w:rsidRPr="00D82AE6">
        <w:rPr>
          <w:rFonts w:ascii="Arial" w:hAnsi="Arial" w:cs="Arial"/>
          <w:sz w:val="20"/>
          <w:szCs w:val="20"/>
        </w:rPr>
        <w:t>. Los actos emitidos por las autoridades municipales con motivo de la aplicación</w:t>
      </w:r>
      <w:r w:rsidR="002C737B">
        <w:rPr>
          <w:rFonts w:ascii="Arial" w:hAnsi="Arial" w:cs="Arial"/>
          <w:sz w:val="20"/>
          <w:szCs w:val="20"/>
        </w:rPr>
        <w:t xml:space="preserve"> </w:t>
      </w:r>
      <w:r w:rsidRPr="00D82AE6">
        <w:rPr>
          <w:rFonts w:ascii="Arial" w:hAnsi="Arial" w:cs="Arial"/>
          <w:sz w:val="20"/>
          <w:szCs w:val="20"/>
        </w:rPr>
        <w:t>del presente Reglamento, serán impugnados de conformidad con el Código Municipal para el</w:t>
      </w:r>
      <w:r w:rsidR="002C737B">
        <w:rPr>
          <w:rFonts w:ascii="Arial" w:hAnsi="Arial" w:cs="Arial"/>
          <w:sz w:val="20"/>
          <w:szCs w:val="20"/>
        </w:rPr>
        <w:t xml:space="preserve"> </w:t>
      </w:r>
      <w:r w:rsidRPr="00D82AE6">
        <w:rPr>
          <w:rFonts w:ascii="Arial" w:hAnsi="Arial" w:cs="Arial"/>
          <w:sz w:val="20"/>
          <w:szCs w:val="20"/>
        </w:rPr>
        <w:t>Estado de Chihuahua y demás ordenamientos aplicables.</w:t>
      </w:r>
    </w:p>
    <w:p w14:paraId="1C270260" w14:textId="42499011"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XI</w:t>
      </w:r>
    </w:p>
    <w:p w14:paraId="1F92CF4E" w14:textId="43327F9A" w:rsidR="005521EF" w:rsidRPr="00DD2A3E" w:rsidRDefault="005521EF" w:rsidP="00DD2A3E">
      <w:pPr>
        <w:spacing w:after="0" w:line="240" w:lineRule="auto"/>
        <w:jc w:val="center"/>
        <w:rPr>
          <w:rFonts w:ascii="Arial" w:hAnsi="Arial" w:cs="Arial"/>
          <w:bCs/>
        </w:rPr>
      </w:pPr>
      <w:r w:rsidRPr="00DD2A3E">
        <w:rPr>
          <w:rFonts w:ascii="Arial" w:hAnsi="Arial" w:cs="Arial"/>
          <w:bCs/>
        </w:rPr>
        <w:t>DENUNCIA</w:t>
      </w:r>
      <w:r w:rsidR="00E56F0A" w:rsidRPr="00DD2A3E">
        <w:rPr>
          <w:rFonts w:ascii="Arial" w:hAnsi="Arial" w:cs="Arial"/>
          <w:bCs/>
        </w:rPr>
        <w:t xml:space="preserve"> </w:t>
      </w:r>
      <w:r w:rsidRPr="00DD2A3E">
        <w:rPr>
          <w:rFonts w:ascii="Arial" w:hAnsi="Arial" w:cs="Arial"/>
          <w:bCs/>
        </w:rPr>
        <w:t>CIUDADANA</w:t>
      </w:r>
    </w:p>
    <w:p w14:paraId="03560B2B" w14:textId="77777777" w:rsidR="00DD2A3E" w:rsidRPr="00D82AE6" w:rsidRDefault="00DD2A3E" w:rsidP="00DD2A3E">
      <w:pPr>
        <w:spacing w:after="0" w:line="240" w:lineRule="auto"/>
        <w:jc w:val="center"/>
        <w:rPr>
          <w:rFonts w:ascii="Arial" w:hAnsi="Arial" w:cs="Arial"/>
          <w:b/>
          <w:bCs/>
        </w:rPr>
      </w:pPr>
    </w:p>
    <w:p w14:paraId="3138CB12" w14:textId="19309C0B"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60</w:t>
      </w:r>
      <w:r w:rsidRPr="00D82AE6">
        <w:rPr>
          <w:rFonts w:ascii="Arial" w:hAnsi="Arial" w:cs="Arial"/>
          <w:sz w:val="20"/>
          <w:szCs w:val="20"/>
        </w:rPr>
        <w:t>. La denuncia ciudadana podrá ejercitarse por cualquier persona, bastando que</w:t>
      </w:r>
      <w:r w:rsidR="002C737B">
        <w:rPr>
          <w:rFonts w:ascii="Arial" w:hAnsi="Arial" w:cs="Arial"/>
          <w:sz w:val="20"/>
          <w:szCs w:val="20"/>
        </w:rPr>
        <w:t xml:space="preserve"> </w:t>
      </w:r>
      <w:r w:rsidRPr="00D82AE6">
        <w:rPr>
          <w:rFonts w:ascii="Arial" w:hAnsi="Arial" w:cs="Arial"/>
          <w:sz w:val="20"/>
          <w:szCs w:val="20"/>
        </w:rPr>
        <w:t>se presente por escrito y contenga:</w:t>
      </w:r>
    </w:p>
    <w:p w14:paraId="4478D702" w14:textId="6C310952" w:rsidR="005521EF" w:rsidRDefault="005521EF" w:rsidP="00BB0DBD">
      <w:pPr>
        <w:pStyle w:val="Prrafodelista"/>
        <w:numPr>
          <w:ilvl w:val="0"/>
          <w:numId w:val="7"/>
        </w:numPr>
        <w:spacing w:after="0" w:line="240" w:lineRule="auto"/>
        <w:ind w:left="714" w:hanging="357"/>
        <w:jc w:val="both"/>
        <w:rPr>
          <w:rFonts w:ascii="Arial" w:hAnsi="Arial" w:cs="Arial"/>
          <w:sz w:val="20"/>
          <w:szCs w:val="20"/>
        </w:rPr>
      </w:pPr>
      <w:r w:rsidRPr="00B474D5">
        <w:rPr>
          <w:rFonts w:ascii="Arial" w:hAnsi="Arial" w:cs="Arial"/>
          <w:sz w:val="20"/>
          <w:szCs w:val="20"/>
        </w:rPr>
        <w:t>El nombre o razón social, domicilio, teléfono si lo tiene el denunciante y en su caso la</w:t>
      </w:r>
      <w:r w:rsidR="002C737B" w:rsidRPr="00B474D5">
        <w:rPr>
          <w:rFonts w:ascii="Arial" w:hAnsi="Arial" w:cs="Arial"/>
          <w:sz w:val="20"/>
          <w:szCs w:val="20"/>
        </w:rPr>
        <w:t xml:space="preserve"> </w:t>
      </w:r>
      <w:r w:rsidRPr="00B474D5">
        <w:rPr>
          <w:rFonts w:ascii="Arial" w:hAnsi="Arial" w:cs="Arial"/>
          <w:sz w:val="20"/>
          <w:szCs w:val="20"/>
        </w:rPr>
        <w:t>representación legal correspondiente.</w:t>
      </w:r>
    </w:p>
    <w:p w14:paraId="303F7B83" w14:textId="77777777" w:rsidR="00913976" w:rsidRPr="00913976" w:rsidRDefault="00913976" w:rsidP="00913976">
      <w:pPr>
        <w:spacing w:after="0" w:line="240" w:lineRule="auto"/>
        <w:jc w:val="both"/>
        <w:rPr>
          <w:rFonts w:ascii="Arial" w:hAnsi="Arial" w:cs="Arial"/>
          <w:sz w:val="20"/>
          <w:szCs w:val="20"/>
        </w:rPr>
      </w:pPr>
    </w:p>
    <w:p w14:paraId="6ADD47B5" w14:textId="563DEEBB" w:rsidR="005521EF" w:rsidRDefault="005521EF" w:rsidP="00BB0DBD">
      <w:pPr>
        <w:pStyle w:val="Prrafodelista"/>
        <w:numPr>
          <w:ilvl w:val="0"/>
          <w:numId w:val="7"/>
        </w:numPr>
        <w:spacing w:after="0" w:line="240" w:lineRule="auto"/>
        <w:ind w:left="714" w:hanging="357"/>
        <w:jc w:val="both"/>
        <w:rPr>
          <w:rFonts w:ascii="Arial" w:hAnsi="Arial" w:cs="Arial"/>
          <w:sz w:val="20"/>
          <w:szCs w:val="20"/>
        </w:rPr>
      </w:pPr>
      <w:r w:rsidRPr="00B474D5">
        <w:rPr>
          <w:rFonts w:ascii="Arial" w:hAnsi="Arial" w:cs="Arial"/>
          <w:sz w:val="20"/>
          <w:szCs w:val="20"/>
        </w:rPr>
        <w:t>Los actos, hechos u omisiones denunciados.</w:t>
      </w:r>
    </w:p>
    <w:p w14:paraId="20FC576C" w14:textId="77777777" w:rsidR="00913976" w:rsidRPr="00913976" w:rsidRDefault="00913976" w:rsidP="00913976">
      <w:pPr>
        <w:spacing w:after="0" w:line="240" w:lineRule="auto"/>
        <w:jc w:val="both"/>
        <w:rPr>
          <w:rFonts w:ascii="Arial" w:hAnsi="Arial" w:cs="Arial"/>
          <w:sz w:val="20"/>
          <w:szCs w:val="20"/>
        </w:rPr>
      </w:pPr>
    </w:p>
    <w:p w14:paraId="29B1FFC2" w14:textId="457CDC6E" w:rsidR="005521EF" w:rsidRDefault="005521EF" w:rsidP="00BB0DBD">
      <w:pPr>
        <w:pStyle w:val="Prrafodelista"/>
        <w:numPr>
          <w:ilvl w:val="0"/>
          <w:numId w:val="7"/>
        </w:numPr>
        <w:spacing w:after="0" w:line="240" w:lineRule="auto"/>
        <w:ind w:left="714" w:hanging="357"/>
        <w:jc w:val="both"/>
        <w:rPr>
          <w:rFonts w:ascii="Arial" w:hAnsi="Arial" w:cs="Arial"/>
          <w:sz w:val="20"/>
          <w:szCs w:val="20"/>
        </w:rPr>
      </w:pPr>
      <w:r w:rsidRPr="00B474D5">
        <w:rPr>
          <w:rFonts w:ascii="Arial" w:hAnsi="Arial" w:cs="Arial"/>
          <w:sz w:val="20"/>
          <w:szCs w:val="20"/>
        </w:rPr>
        <w:t>Los datos que permitan identificar al presunto infractor o localizar el establecimiento o</w:t>
      </w:r>
      <w:r w:rsidR="002C737B" w:rsidRPr="00B474D5">
        <w:rPr>
          <w:rFonts w:ascii="Arial" w:hAnsi="Arial" w:cs="Arial"/>
          <w:sz w:val="20"/>
          <w:szCs w:val="20"/>
        </w:rPr>
        <w:t xml:space="preserve"> </w:t>
      </w:r>
      <w:r w:rsidRPr="00B474D5">
        <w:rPr>
          <w:rFonts w:ascii="Arial" w:hAnsi="Arial" w:cs="Arial"/>
          <w:sz w:val="20"/>
          <w:szCs w:val="20"/>
        </w:rPr>
        <w:t>lugar que viola el presente Reglamento; y</w:t>
      </w:r>
    </w:p>
    <w:p w14:paraId="6221471E" w14:textId="77777777" w:rsidR="00913976" w:rsidRPr="00913976" w:rsidRDefault="00913976" w:rsidP="00913976">
      <w:pPr>
        <w:spacing w:after="0" w:line="240" w:lineRule="auto"/>
        <w:jc w:val="both"/>
        <w:rPr>
          <w:rFonts w:ascii="Arial" w:hAnsi="Arial" w:cs="Arial"/>
          <w:sz w:val="20"/>
          <w:szCs w:val="20"/>
        </w:rPr>
      </w:pPr>
    </w:p>
    <w:p w14:paraId="13577EAC" w14:textId="77777777" w:rsidR="00913976" w:rsidRDefault="005521EF" w:rsidP="00BB0DBD">
      <w:pPr>
        <w:pStyle w:val="Prrafodelista"/>
        <w:numPr>
          <w:ilvl w:val="0"/>
          <w:numId w:val="7"/>
        </w:numPr>
        <w:spacing w:after="0" w:line="240" w:lineRule="auto"/>
        <w:ind w:left="714" w:hanging="357"/>
        <w:jc w:val="both"/>
        <w:rPr>
          <w:rFonts w:ascii="Arial" w:hAnsi="Arial" w:cs="Arial"/>
          <w:sz w:val="20"/>
          <w:szCs w:val="20"/>
        </w:rPr>
      </w:pPr>
      <w:r w:rsidRPr="00B474D5">
        <w:rPr>
          <w:rFonts w:ascii="Arial" w:hAnsi="Arial" w:cs="Arial"/>
          <w:sz w:val="20"/>
          <w:szCs w:val="20"/>
        </w:rPr>
        <w:t>Las pruebas, evidencias o testigos que en su caso ofrezca el denunciante.</w:t>
      </w:r>
      <w:r w:rsidR="002C737B" w:rsidRPr="00B474D5">
        <w:rPr>
          <w:rFonts w:ascii="Arial" w:hAnsi="Arial" w:cs="Arial"/>
          <w:sz w:val="20"/>
          <w:szCs w:val="20"/>
        </w:rPr>
        <w:t xml:space="preserve"> </w:t>
      </w:r>
    </w:p>
    <w:p w14:paraId="15B27E3F" w14:textId="77777777" w:rsidR="00913976" w:rsidRDefault="00913976" w:rsidP="00913976">
      <w:pPr>
        <w:pStyle w:val="Prrafodelista"/>
        <w:spacing w:line="240" w:lineRule="auto"/>
        <w:jc w:val="both"/>
        <w:rPr>
          <w:rFonts w:ascii="Arial" w:hAnsi="Arial" w:cs="Arial"/>
          <w:sz w:val="20"/>
          <w:szCs w:val="20"/>
        </w:rPr>
      </w:pPr>
    </w:p>
    <w:p w14:paraId="134DD62A" w14:textId="08F0B73E" w:rsidR="005521EF" w:rsidRPr="00913976" w:rsidRDefault="005521EF" w:rsidP="00913976">
      <w:pPr>
        <w:spacing w:line="240" w:lineRule="auto"/>
        <w:jc w:val="both"/>
        <w:rPr>
          <w:rFonts w:ascii="Arial" w:hAnsi="Arial" w:cs="Arial"/>
          <w:sz w:val="20"/>
          <w:szCs w:val="20"/>
        </w:rPr>
      </w:pPr>
      <w:r w:rsidRPr="00913976">
        <w:rPr>
          <w:rFonts w:ascii="Arial" w:hAnsi="Arial" w:cs="Arial"/>
          <w:sz w:val="20"/>
          <w:szCs w:val="20"/>
        </w:rPr>
        <w:t>Asimismo, podrá formularse la denuncia por vía telefónica, en cuyo supuesto el servidor público</w:t>
      </w:r>
      <w:r w:rsidR="002C737B" w:rsidRPr="00913976">
        <w:rPr>
          <w:rFonts w:ascii="Arial" w:hAnsi="Arial" w:cs="Arial"/>
          <w:sz w:val="20"/>
          <w:szCs w:val="20"/>
        </w:rPr>
        <w:t xml:space="preserve"> </w:t>
      </w:r>
      <w:r w:rsidRPr="00913976">
        <w:rPr>
          <w:rFonts w:ascii="Arial" w:hAnsi="Arial" w:cs="Arial"/>
          <w:sz w:val="20"/>
          <w:szCs w:val="20"/>
        </w:rPr>
        <w:t>que la reciba, levantará acta circunstanciada y el denunciante deberá ratificarla por escrito,</w:t>
      </w:r>
      <w:r w:rsidR="002C737B" w:rsidRPr="00913976">
        <w:rPr>
          <w:rFonts w:ascii="Arial" w:hAnsi="Arial" w:cs="Arial"/>
          <w:sz w:val="20"/>
          <w:szCs w:val="20"/>
        </w:rPr>
        <w:t xml:space="preserve"> </w:t>
      </w:r>
      <w:r w:rsidRPr="00913976">
        <w:rPr>
          <w:rFonts w:ascii="Arial" w:hAnsi="Arial" w:cs="Arial"/>
          <w:sz w:val="20"/>
          <w:szCs w:val="20"/>
        </w:rPr>
        <w:t>cumpliendo con los requisitos establecidos en el presente artículo, en un término de tres días</w:t>
      </w:r>
      <w:r w:rsidR="002C737B" w:rsidRPr="00913976">
        <w:rPr>
          <w:rFonts w:ascii="Arial" w:hAnsi="Arial" w:cs="Arial"/>
          <w:sz w:val="20"/>
          <w:szCs w:val="20"/>
        </w:rPr>
        <w:t xml:space="preserve"> </w:t>
      </w:r>
      <w:r w:rsidRPr="00913976">
        <w:rPr>
          <w:rFonts w:ascii="Arial" w:hAnsi="Arial" w:cs="Arial"/>
          <w:sz w:val="20"/>
          <w:szCs w:val="20"/>
        </w:rPr>
        <w:t>hábiles siguientes a la formulación de la denuncia, sin perjuicio de que la Subdirección</w:t>
      </w:r>
      <w:r w:rsidR="002C737B" w:rsidRPr="00913976">
        <w:rPr>
          <w:rFonts w:ascii="Arial" w:hAnsi="Arial" w:cs="Arial"/>
          <w:sz w:val="20"/>
          <w:szCs w:val="20"/>
        </w:rPr>
        <w:t xml:space="preserve"> </w:t>
      </w:r>
      <w:r w:rsidRPr="00913976">
        <w:rPr>
          <w:rFonts w:ascii="Arial" w:hAnsi="Arial" w:cs="Arial"/>
          <w:sz w:val="20"/>
          <w:szCs w:val="20"/>
        </w:rPr>
        <w:t>investigue de oficio los hechos constitutivos de la denuncia.</w:t>
      </w:r>
      <w:r w:rsidR="002C737B" w:rsidRPr="00913976">
        <w:rPr>
          <w:rFonts w:ascii="Arial" w:hAnsi="Arial" w:cs="Arial"/>
          <w:sz w:val="20"/>
          <w:szCs w:val="20"/>
        </w:rPr>
        <w:t xml:space="preserve"> </w:t>
      </w:r>
      <w:r w:rsidRPr="00913976">
        <w:rPr>
          <w:rFonts w:ascii="Arial" w:hAnsi="Arial" w:cs="Arial"/>
          <w:sz w:val="20"/>
          <w:szCs w:val="20"/>
        </w:rPr>
        <w:t>No se admitirán denuncias notoriamente improcedentes o infundadas, aquéllas en las que se</w:t>
      </w:r>
      <w:r w:rsidR="002C737B" w:rsidRPr="00913976">
        <w:rPr>
          <w:rFonts w:ascii="Arial" w:hAnsi="Arial" w:cs="Arial"/>
          <w:sz w:val="20"/>
          <w:szCs w:val="20"/>
        </w:rPr>
        <w:t xml:space="preserve"> </w:t>
      </w:r>
      <w:r w:rsidRPr="00913976">
        <w:rPr>
          <w:rFonts w:ascii="Arial" w:hAnsi="Arial" w:cs="Arial"/>
          <w:sz w:val="20"/>
          <w:szCs w:val="20"/>
        </w:rPr>
        <w:t>advierta mala fe, carencia de fundamento o inexistencia de petición, lo cual se notificará al</w:t>
      </w:r>
      <w:r w:rsidR="002C737B" w:rsidRPr="00913976">
        <w:rPr>
          <w:rFonts w:ascii="Arial" w:hAnsi="Arial" w:cs="Arial"/>
          <w:sz w:val="20"/>
          <w:szCs w:val="20"/>
        </w:rPr>
        <w:t xml:space="preserve"> </w:t>
      </w:r>
      <w:r w:rsidRPr="00913976">
        <w:rPr>
          <w:rFonts w:ascii="Arial" w:hAnsi="Arial" w:cs="Arial"/>
          <w:sz w:val="20"/>
          <w:szCs w:val="20"/>
        </w:rPr>
        <w:t>denunciante.</w:t>
      </w:r>
    </w:p>
    <w:p w14:paraId="1897AEB3" w14:textId="65AA76E5"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Si el denunciante solicita a la Subdirección guardar secreto (anónimas) respecto de su</w:t>
      </w:r>
      <w:r w:rsidR="002C737B">
        <w:rPr>
          <w:rFonts w:ascii="Arial" w:hAnsi="Arial" w:cs="Arial"/>
          <w:sz w:val="20"/>
          <w:szCs w:val="20"/>
        </w:rPr>
        <w:t xml:space="preserve"> </w:t>
      </w:r>
      <w:r w:rsidRPr="00D82AE6">
        <w:rPr>
          <w:rFonts w:ascii="Arial" w:hAnsi="Arial" w:cs="Arial"/>
          <w:sz w:val="20"/>
          <w:szCs w:val="20"/>
        </w:rPr>
        <w:t>identidad, por razones de seguridad e interés particular, ésta llevará a cabo el seguimiento de</w:t>
      </w:r>
      <w:r w:rsidR="002C737B">
        <w:rPr>
          <w:rFonts w:ascii="Arial" w:hAnsi="Arial" w:cs="Arial"/>
          <w:sz w:val="20"/>
          <w:szCs w:val="20"/>
        </w:rPr>
        <w:t xml:space="preserve"> </w:t>
      </w:r>
      <w:r w:rsidRPr="00D82AE6">
        <w:rPr>
          <w:rFonts w:ascii="Arial" w:hAnsi="Arial" w:cs="Arial"/>
          <w:sz w:val="20"/>
          <w:szCs w:val="20"/>
        </w:rPr>
        <w:t>la denuncia conforme a las atribuciones que la Ley y demás disposiciones jurídicas aplicables.</w:t>
      </w:r>
      <w:r w:rsidR="002C737B">
        <w:rPr>
          <w:rFonts w:ascii="Arial" w:hAnsi="Arial" w:cs="Arial"/>
          <w:sz w:val="20"/>
          <w:szCs w:val="20"/>
        </w:rPr>
        <w:t xml:space="preserve"> </w:t>
      </w:r>
      <w:r w:rsidRPr="00D82AE6">
        <w:rPr>
          <w:rFonts w:ascii="Arial" w:hAnsi="Arial" w:cs="Arial"/>
          <w:sz w:val="20"/>
          <w:szCs w:val="20"/>
        </w:rPr>
        <w:t>Las denuncias ciudadanas que se presenten por violaciones a este ordenamiento, deberán ser</w:t>
      </w:r>
      <w:r w:rsidR="000174BC">
        <w:rPr>
          <w:rFonts w:ascii="Arial" w:hAnsi="Arial" w:cs="Arial"/>
          <w:sz w:val="20"/>
          <w:szCs w:val="20"/>
        </w:rPr>
        <w:t xml:space="preserve"> </w:t>
      </w:r>
      <w:r w:rsidRPr="00D82AE6">
        <w:rPr>
          <w:rFonts w:ascii="Arial" w:hAnsi="Arial" w:cs="Arial"/>
          <w:sz w:val="20"/>
          <w:szCs w:val="20"/>
        </w:rPr>
        <w:t>de forma objetiva, respetuosa y referirse a hechos concretos y no supuestos.</w:t>
      </w:r>
    </w:p>
    <w:p w14:paraId="0E15C7B5" w14:textId="1D95BBFE"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lastRenderedPageBreak/>
        <w:t>A</w:t>
      </w:r>
      <w:r w:rsidR="00DD2A3E" w:rsidRPr="00D82AE6">
        <w:rPr>
          <w:rFonts w:ascii="Arial" w:hAnsi="Arial" w:cs="Arial"/>
          <w:b/>
          <w:bCs/>
          <w:sz w:val="20"/>
          <w:szCs w:val="20"/>
        </w:rPr>
        <w:t>rtículo</w:t>
      </w:r>
      <w:r w:rsidRPr="00D82AE6">
        <w:rPr>
          <w:rFonts w:ascii="Arial" w:hAnsi="Arial" w:cs="Arial"/>
          <w:b/>
          <w:bCs/>
          <w:sz w:val="20"/>
          <w:szCs w:val="20"/>
        </w:rPr>
        <w:t xml:space="preserve"> 61</w:t>
      </w:r>
      <w:r w:rsidRPr="00D82AE6">
        <w:rPr>
          <w:rFonts w:ascii="Arial" w:hAnsi="Arial" w:cs="Arial"/>
          <w:sz w:val="20"/>
          <w:szCs w:val="20"/>
        </w:rPr>
        <w:t>. La Subdirección, una vez recibida la denuncia, acusará recibo de su recepción,</w:t>
      </w:r>
    </w:p>
    <w:p w14:paraId="31F62271" w14:textId="0FA8FF6B"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le asignará un número de expediente y la registrará.</w:t>
      </w:r>
      <w:r w:rsidR="00BF6255">
        <w:rPr>
          <w:rFonts w:ascii="Arial" w:hAnsi="Arial" w:cs="Arial"/>
          <w:sz w:val="20"/>
          <w:szCs w:val="20"/>
        </w:rPr>
        <w:t xml:space="preserve"> </w:t>
      </w:r>
      <w:r w:rsidRPr="00D82AE6">
        <w:rPr>
          <w:rFonts w:ascii="Arial" w:hAnsi="Arial" w:cs="Arial"/>
          <w:sz w:val="20"/>
          <w:szCs w:val="20"/>
        </w:rPr>
        <w:t>En caso de recibirse dos o más denuncias por los mismos hechos, actos u omisiones, se</w:t>
      </w:r>
      <w:r w:rsidR="00BF6255">
        <w:rPr>
          <w:rFonts w:ascii="Arial" w:hAnsi="Arial" w:cs="Arial"/>
          <w:sz w:val="20"/>
          <w:szCs w:val="20"/>
        </w:rPr>
        <w:t xml:space="preserve"> </w:t>
      </w:r>
      <w:r w:rsidRPr="00D82AE6">
        <w:rPr>
          <w:rFonts w:ascii="Arial" w:hAnsi="Arial" w:cs="Arial"/>
          <w:sz w:val="20"/>
          <w:szCs w:val="20"/>
        </w:rPr>
        <w:t>acordará la acumulación en un solo expediente, debiéndose notificar a los denunciantes el</w:t>
      </w:r>
      <w:r w:rsidR="00BF6255">
        <w:rPr>
          <w:rFonts w:ascii="Arial" w:hAnsi="Arial" w:cs="Arial"/>
          <w:sz w:val="20"/>
          <w:szCs w:val="20"/>
        </w:rPr>
        <w:t xml:space="preserve"> </w:t>
      </w:r>
      <w:r w:rsidRPr="00D82AE6">
        <w:rPr>
          <w:rFonts w:ascii="Arial" w:hAnsi="Arial" w:cs="Arial"/>
          <w:sz w:val="20"/>
          <w:szCs w:val="20"/>
        </w:rPr>
        <w:t>acuerdo respectivo.</w:t>
      </w:r>
    </w:p>
    <w:p w14:paraId="110CA55B" w14:textId="3E9C6543"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Una vez registrada la denuncia, la Subdirección dentro de los 10 días hábiles siguientes a su</w:t>
      </w:r>
      <w:r w:rsidR="00BF6255">
        <w:rPr>
          <w:rFonts w:ascii="Arial" w:hAnsi="Arial" w:cs="Arial"/>
          <w:sz w:val="20"/>
          <w:szCs w:val="20"/>
        </w:rPr>
        <w:t xml:space="preserve"> </w:t>
      </w:r>
      <w:r w:rsidRPr="00D82AE6">
        <w:rPr>
          <w:rFonts w:ascii="Arial" w:hAnsi="Arial" w:cs="Arial"/>
          <w:sz w:val="20"/>
          <w:szCs w:val="20"/>
        </w:rPr>
        <w:t>presentación, notificará al denunciante el acuerdo de calificación correspondiente, señalando</w:t>
      </w:r>
      <w:r w:rsidR="00BF6255">
        <w:rPr>
          <w:rFonts w:ascii="Arial" w:hAnsi="Arial" w:cs="Arial"/>
          <w:sz w:val="20"/>
          <w:szCs w:val="20"/>
        </w:rPr>
        <w:t xml:space="preserve"> </w:t>
      </w:r>
      <w:r w:rsidRPr="00D82AE6">
        <w:rPr>
          <w:rFonts w:ascii="Arial" w:hAnsi="Arial" w:cs="Arial"/>
          <w:sz w:val="20"/>
          <w:szCs w:val="20"/>
        </w:rPr>
        <w:t>el trámite que se le ha dado a la misma.</w:t>
      </w:r>
    </w:p>
    <w:p w14:paraId="0CAA1505" w14:textId="1394CE2D"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Si la denuncia presentada fuera competencia de otra autoridad, la Subdirección acusará de</w:t>
      </w:r>
      <w:r w:rsidR="00BF6255">
        <w:rPr>
          <w:rFonts w:ascii="Arial" w:hAnsi="Arial" w:cs="Arial"/>
          <w:sz w:val="20"/>
          <w:szCs w:val="20"/>
        </w:rPr>
        <w:t xml:space="preserve"> </w:t>
      </w:r>
      <w:r w:rsidRPr="00D82AE6">
        <w:rPr>
          <w:rFonts w:ascii="Arial" w:hAnsi="Arial" w:cs="Arial"/>
          <w:sz w:val="20"/>
          <w:szCs w:val="20"/>
        </w:rPr>
        <w:t>recibo al denunciante, pero no admitirá la instancia y la turnará a la autoridad competente</w:t>
      </w:r>
      <w:r w:rsidR="00BF6255">
        <w:rPr>
          <w:rFonts w:ascii="Arial" w:hAnsi="Arial" w:cs="Arial"/>
          <w:sz w:val="20"/>
          <w:szCs w:val="20"/>
        </w:rPr>
        <w:t xml:space="preserve"> </w:t>
      </w:r>
      <w:r w:rsidRPr="00D82AE6">
        <w:rPr>
          <w:rFonts w:ascii="Arial" w:hAnsi="Arial" w:cs="Arial"/>
          <w:sz w:val="20"/>
          <w:szCs w:val="20"/>
        </w:rPr>
        <w:t>para su trámite y resolución, notificándole de tal hecho al denunciante, mediante acuerdo</w:t>
      </w:r>
      <w:r w:rsidR="00BF6255">
        <w:rPr>
          <w:rFonts w:ascii="Arial" w:hAnsi="Arial" w:cs="Arial"/>
          <w:sz w:val="20"/>
          <w:szCs w:val="20"/>
        </w:rPr>
        <w:t xml:space="preserve"> </w:t>
      </w:r>
      <w:r w:rsidRPr="00D82AE6">
        <w:rPr>
          <w:rFonts w:ascii="Arial" w:hAnsi="Arial" w:cs="Arial"/>
          <w:sz w:val="20"/>
          <w:szCs w:val="20"/>
        </w:rPr>
        <w:t>fundado y</w:t>
      </w:r>
      <w:r w:rsidR="00E56F0A" w:rsidRPr="00D82AE6">
        <w:rPr>
          <w:rFonts w:ascii="Arial" w:hAnsi="Arial" w:cs="Arial"/>
          <w:sz w:val="20"/>
          <w:szCs w:val="20"/>
        </w:rPr>
        <w:t xml:space="preserve"> </w:t>
      </w:r>
      <w:r w:rsidRPr="00D82AE6">
        <w:rPr>
          <w:rFonts w:ascii="Arial" w:hAnsi="Arial" w:cs="Arial"/>
          <w:sz w:val="20"/>
          <w:szCs w:val="20"/>
        </w:rPr>
        <w:t>motivado.</w:t>
      </w:r>
    </w:p>
    <w:p w14:paraId="7B68FB6B" w14:textId="58C8EC07"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62.</w:t>
      </w:r>
      <w:r w:rsidRPr="00D82AE6">
        <w:rPr>
          <w:rFonts w:ascii="Arial" w:hAnsi="Arial" w:cs="Arial"/>
          <w:sz w:val="20"/>
          <w:szCs w:val="20"/>
        </w:rPr>
        <w:t xml:space="preserve"> Una vez admitida la denuncia, la Subdirección llevará a cabo la identificación</w:t>
      </w:r>
      <w:r w:rsidR="00BF6255">
        <w:rPr>
          <w:rFonts w:ascii="Arial" w:hAnsi="Arial" w:cs="Arial"/>
          <w:sz w:val="20"/>
          <w:szCs w:val="20"/>
        </w:rPr>
        <w:t xml:space="preserve"> </w:t>
      </w:r>
      <w:r w:rsidRPr="00D82AE6">
        <w:rPr>
          <w:rFonts w:ascii="Arial" w:hAnsi="Arial" w:cs="Arial"/>
          <w:sz w:val="20"/>
          <w:szCs w:val="20"/>
        </w:rPr>
        <w:t>del denunciante, efectuará las diligencias necesarias con el propósito de determinar la</w:t>
      </w:r>
      <w:r w:rsidR="00BF6255">
        <w:rPr>
          <w:rFonts w:ascii="Arial" w:hAnsi="Arial" w:cs="Arial"/>
          <w:sz w:val="20"/>
          <w:szCs w:val="20"/>
        </w:rPr>
        <w:t xml:space="preserve"> </w:t>
      </w:r>
      <w:r w:rsidRPr="00D82AE6">
        <w:rPr>
          <w:rFonts w:ascii="Arial" w:hAnsi="Arial" w:cs="Arial"/>
          <w:sz w:val="20"/>
          <w:szCs w:val="20"/>
        </w:rPr>
        <w:t>existencia de actos, hechos u omisiones constitutivos de la denuncia.</w:t>
      </w:r>
    </w:p>
    <w:p w14:paraId="01CA77A5" w14:textId="446C37D0"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Asimismo, en los casos previstos en este Reglamento, podrá iniciar los procedimientos de</w:t>
      </w:r>
      <w:r w:rsidR="00BF6255">
        <w:rPr>
          <w:rFonts w:ascii="Arial" w:hAnsi="Arial" w:cs="Arial"/>
          <w:sz w:val="20"/>
          <w:szCs w:val="20"/>
        </w:rPr>
        <w:t xml:space="preserve"> </w:t>
      </w:r>
      <w:r w:rsidRPr="00D82AE6">
        <w:rPr>
          <w:rFonts w:ascii="Arial" w:hAnsi="Arial" w:cs="Arial"/>
          <w:sz w:val="20"/>
          <w:szCs w:val="20"/>
        </w:rPr>
        <w:t>inspección y vigilancia que fueran procedentes, en cuyo caso se observarán las disposiciones</w:t>
      </w:r>
      <w:r w:rsidR="00BF6255">
        <w:rPr>
          <w:rFonts w:ascii="Arial" w:hAnsi="Arial" w:cs="Arial"/>
          <w:sz w:val="20"/>
          <w:szCs w:val="20"/>
        </w:rPr>
        <w:t xml:space="preserve"> </w:t>
      </w:r>
      <w:r w:rsidRPr="00D82AE6">
        <w:rPr>
          <w:rFonts w:ascii="Arial" w:hAnsi="Arial" w:cs="Arial"/>
          <w:sz w:val="20"/>
          <w:szCs w:val="20"/>
        </w:rPr>
        <w:t>respectivas del presente capítulo.</w:t>
      </w:r>
    </w:p>
    <w:p w14:paraId="238BC694" w14:textId="37F79008"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63.</w:t>
      </w:r>
      <w:r w:rsidRPr="00D82AE6">
        <w:rPr>
          <w:rFonts w:ascii="Arial" w:hAnsi="Arial" w:cs="Arial"/>
          <w:sz w:val="20"/>
          <w:szCs w:val="20"/>
        </w:rPr>
        <w:t xml:space="preserve"> El denunciante podrá coadyuvar con la Subdirección, aportándole las pruebas,</w:t>
      </w:r>
      <w:r w:rsidR="00BF6255">
        <w:rPr>
          <w:rFonts w:ascii="Arial" w:hAnsi="Arial" w:cs="Arial"/>
          <w:sz w:val="20"/>
          <w:szCs w:val="20"/>
        </w:rPr>
        <w:t xml:space="preserve"> </w:t>
      </w:r>
      <w:r w:rsidRPr="00D82AE6">
        <w:rPr>
          <w:rFonts w:ascii="Arial" w:hAnsi="Arial" w:cs="Arial"/>
          <w:sz w:val="20"/>
          <w:szCs w:val="20"/>
        </w:rPr>
        <w:t>documentación e información que estime pertinentes. La Subdirección deberá manifestar las</w:t>
      </w:r>
      <w:r w:rsidR="00BF6255">
        <w:rPr>
          <w:rFonts w:ascii="Arial" w:hAnsi="Arial" w:cs="Arial"/>
          <w:sz w:val="20"/>
          <w:szCs w:val="20"/>
        </w:rPr>
        <w:t xml:space="preserve"> </w:t>
      </w:r>
      <w:r w:rsidRPr="00D82AE6">
        <w:rPr>
          <w:rFonts w:ascii="Arial" w:hAnsi="Arial" w:cs="Arial"/>
          <w:sz w:val="20"/>
          <w:szCs w:val="20"/>
        </w:rPr>
        <w:t>consideraciones adoptadas respecto de la información proporcionada por el denunciante, al</w:t>
      </w:r>
      <w:r w:rsidR="00BF6255">
        <w:rPr>
          <w:rFonts w:ascii="Arial" w:hAnsi="Arial" w:cs="Arial"/>
          <w:sz w:val="20"/>
          <w:szCs w:val="20"/>
        </w:rPr>
        <w:t xml:space="preserve"> </w:t>
      </w:r>
      <w:r w:rsidRPr="00D82AE6">
        <w:rPr>
          <w:rFonts w:ascii="Arial" w:hAnsi="Arial" w:cs="Arial"/>
          <w:sz w:val="20"/>
          <w:szCs w:val="20"/>
        </w:rPr>
        <w:t>momento de resolver la denuncia.</w:t>
      </w:r>
    </w:p>
    <w:p w14:paraId="65EC2E80" w14:textId="632BDCFD"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64</w:t>
      </w:r>
      <w:r w:rsidRPr="00D82AE6">
        <w:rPr>
          <w:rFonts w:ascii="Arial" w:hAnsi="Arial" w:cs="Arial"/>
          <w:sz w:val="20"/>
          <w:szCs w:val="20"/>
        </w:rPr>
        <w:t>. Cuando una denuncia ciudadana no implique violaciones a la Ley y el presente</w:t>
      </w:r>
      <w:r w:rsidR="00BF6255">
        <w:rPr>
          <w:rFonts w:ascii="Arial" w:hAnsi="Arial" w:cs="Arial"/>
          <w:sz w:val="20"/>
          <w:szCs w:val="20"/>
        </w:rPr>
        <w:t xml:space="preserve"> </w:t>
      </w:r>
      <w:r w:rsidRPr="00D82AE6">
        <w:rPr>
          <w:rFonts w:ascii="Arial" w:hAnsi="Arial" w:cs="Arial"/>
          <w:sz w:val="20"/>
          <w:szCs w:val="20"/>
        </w:rPr>
        <w:t>Reglamento, ni afecte cuestiones de orden público e interés social, la Subdirección podrá</w:t>
      </w:r>
      <w:r w:rsidR="00BF6255">
        <w:rPr>
          <w:rFonts w:ascii="Arial" w:hAnsi="Arial" w:cs="Arial"/>
          <w:sz w:val="20"/>
          <w:szCs w:val="20"/>
        </w:rPr>
        <w:t xml:space="preserve"> </w:t>
      </w:r>
      <w:r w:rsidRPr="00D82AE6">
        <w:rPr>
          <w:rFonts w:ascii="Arial" w:hAnsi="Arial" w:cs="Arial"/>
          <w:sz w:val="20"/>
          <w:szCs w:val="20"/>
        </w:rPr>
        <w:t>sujetar la misma a un procedimiento de mediación. En todo caso, se deberá escuchar a las</w:t>
      </w:r>
      <w:r w:rsidR="00BF6255">
        <w:rPr>
          <w:rFonts w:ascii="Arial" w:hAnsi="Arial" w:cs="Arial"/>
          <w:sz w:val="20"/>
          <w:szCs w:val="20"/>
        </w:rPr>
        <w:t xml:space="preserve"> </w:t>
      </w:r>
      <w:r w:rsidRPr="00D82AE6">
        <w:rPr>
          <w:rFonts w:ascii="Arial" w:hAnsi="Arial" w:cs="Arial"/>
          <w:sz w:val="20"/>
          <w:szCs w:val="20"/>
        </w:rPr>
        <w:t>partes involucradas con la finalidad de llegar a un acuerdo; en caso de no poder llegar a alguno,</w:t>
      </w:r>
      <w:r w:rsidR="00BF6255">
        <w:rPr>
          <w:rFonts w:ascii="Arial" w:hAnsi="Arial" w:cs="Arial"/>
          <w:sz w:val="20"/>
          <w:szCs w:val="20"/>
        </w:rPr>
        <w:t xml:space="preserve"> </w:t>
      </w:r>
      <w:r w:rsidRPr="00D82AE6">
        <w:rPr>
          <w:rFonts w:ascii="Arial" w:hAnsi="Arial" w:cs="Arial"/>
          <w:sz w:val="20"/>
          <w:szCs w:val="20"/>
        </w:rPr>
        <w:t>deberán acudir con la autoridad competente en materia de mediación.</w:t>
      </w:r>
    </w:p>
    <w:p w14:paraId="6E331730" w14:textId="07D9BA67"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65</w:t>
      </w:r>
      <w:r w:rsidRPr="00D82AE6">
        <w:rPr>
          <w:rFonts w:ascii="Arial" w:hAnsi="Arial" w:cs="Arial"/>
          <w:sz w:val="20"/>
          <w:szCs w:val="20"/>
        </w:rPr>
        <w:t>. Los expedientes de denuncia ciudadana que hubieren sido abiertos, podrán</w:t>
      </w:r>
      <w:r w:rsidR="00BF6255">
        <w:rPr>
          <w:rFonts w:ascii="Arial" w:hAnsi="Arial" w:cs="Arial"/>
          <w:sz w:val="20"/>
          <w:szCs w:val="20"/>
        </w:rPr>
        <w:t xml:space="preserve"> </w:t>
      </w:r>
      <w:r w:rsidRPr="00D82AE6">
        <w:rPr>
          <w:rFonts w:ascii="Arial" w:hAnsi="Arial" w:cs="Arial"/>
          <w:sz w:val="20"/>
          <w:szCs w:val="20"/>
        </w:rPr>
        <w:t>ser concluidos por las siguientes causas:</w:t>
      </w:r>
    </w:p>
    <w:p w14:paraId="390D7DA8" w14:textId="6A164624"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incompetencia de la Subdirección para conocer de la denuncia ciudadana planteada.</w:t>
      </w:r>
    </w:p>
    <w:p w14:paraId="738DB4EF" w14:textId="77777777" w:rsidR="00913976" w:rsidRPr="00913976" w:rsidRDefault="00913976" w:rsidP="00913976">
      <w:pPr>
        <w:spacing w:after="0" w:line="240" w:lineRule="auto"/>
        <w:jc w:val="both"/>
        <w:rPr>
          <w:rFonts w:ascii="Arial" w:hAnsi="Arial" w:cs="Arial"/>
          <w:sz w:val="20"/>
          <w:szCs w:val="20"/>
        </w:rPr>
      </w:pPr>
    </w:p>
    <w:p w14:paraId="559A5B30" w14:textId="16BDCDB7"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Cuando no existan contravenciones al presente Reglamento y lo dispuesto en la Ley.</w:t>
      </w:r>
    </w:p>
    <w:p w14:paraId="0A899D3B" w14:textId="77777777" w:rsidR="00913976" w:rsidRPr="00913976" w:rsidRDefault="00913976" w:rsidP="00913976">
      <w:pPr>
        <w:spacing w:after="0" w:line="240" w:lineRule="auto"/>
        <w:jc w:val="both"/>
        <w:rPr>
          <w:rFonts w:ascii="Arial" w:hAnsi="Arial" w:cs="Arial"/>
          <w:sz w:val="20"/>
          <w:szCs w:val="20"/>
        </w:rPr>
      </w:pPr>
    </w:p>
    <w:p w14:paraId="1DA93361" w14:textId="44722771"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falta de interés del denunciante.</w:t>
      </w:r>
    </w:p>
    <w:p w14:paraId="6A5FF7B5" w14:textId="77777777" w:rsidR="00913976" w:rsidRPr="00913976" w:rsidRDefault="00913976" w:rsidP="00913976">
      <w:pPr>
        <w:spacing w:after="0" w:line="240" w:lineRule="auto"/>
        <w:jc w:val="both"/>
        <w:rPr>
          <w:rFonts w:ascii="Arial" w:hAnsi="Arial" w:cs="Arial"/>
          <w:sz w:val="20"/>
          <w:szCs w:val="20"/>
        </w:rPr>
      </w:pPr>
    </w:p>
    <w:p w14:paraId="7F24DC23" w14:textId="18E1745B"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haberse dictado anteriormente un acuerdo de acumulación de expedientes.</w:t>
      </w:r>
    </w:p>
    <w:p w14:paraId="1C39833B" w14:textId="77777777" w:rsidR="00913976" w:rsidRPr="00913976" w:rsidRDefault="00913976" w:rsidP="00913976">
      <w:pPr>
        <w:spacing w:after="0" w:line="240" w:lineRule="auto"/>
        <w:jc w:val="both"/>
        <w:rPr>
          <w:rFonts w:ascii="Arial" w:hAnsi="Arial" w:cs="Arial"/>
          <w:sz w:val="20"/>
          <w:szCs w:val="20"/>
        </w:rPr>
      </w:pPr>
    </w:p>
    <w:p w14:paraId="54642AEA" w14:textId="03022510" w:rsidR="005521EF" w:rsidRPr="00913976"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haberse solucionado la denuncia ciudadana mediante procedimiento de mediación</w:t>
      </w:r>
      <w:r w:rsidR="00913976">
        <w:rPr>
          <w:rFonts w:ascii="Arial" w:hAnsi="Arial" w:cs="Arial"/>
          <w:sz w:val="20"/>
          <w:szCs w:val="20"/>
        </w:rPr>
        <w:t xml:space="preserve"> </w:t>
      </w:r>
      <w:r w:rsidRPr="00913976">
        <w:rPr>
          <w:rFonts w:ascii="Arial" w:hAnsi="Arial" w:cs="Arial"/>
          <w:sz w:val="20"/>
          <w:szCs w:val="20"/>
        </w:rPr>
        <w:t>entre las partes.</w:t>
      </w:r>
    </w:p>
    <w:p w14:paraId="79EB87A3" w14:textId="77777777" w:rsidR="00913976" w:rsidRPr="00913976" w:rsidRDefault="00913976" w:rsidP="00913976">
      <w:pPr>
        <w:spacing w:after="0" w:line="240" w:lineRule="auto"/>
        <w:jc w:val="both"/>
        <w:rPr>
          <w:rFonts w:ascii="Arial" w:hAnsi="Arial" w:cs="Arial"/>
          <w:sz w:val="20"/>
          <w:szCs w:val="20"/>
        </w:rPr>
      </w:pPr>
    </w:p>
    <w:p w14:paraId="21CF2847" w14:textId="4C58E23D"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la emisión de una resolución derivada del procedimiento de inspección, o</w:t>
      </w:r>
    </w:p>
    <w:p w14:paraId="08EC08F1" w14:textId="77777777" w:rsidR="009914BD" w:rsidRPr="009914BD" w:rsidRDefault="009914BD" w:rsidP="009914BD">
      <w:pPr>
        <w:spacing w:after="0" w:line="240" w:lineRule="auto"/>
        <w:jc w:val="both"/>
        <w:rPr>
          <w:rFonts w:ascii="Arial" w:hAnsi="Arial" w:cs="Arial"/>
          <w:sz w:val="20"/>
          <w:szCs w:val="20"/>
        </w:rPr>
      </w:pPr>
    </w:p>
    <w:p w14:paraId="2348FA65" w14:textId="56324EC4"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desistimiento del denunciante.</w:t>
      </w:r>
    </w:p>
    <w:p w14:paraId="63049928" w14:textId="77777777" w:rsidR="00913976" w:rsidRPr="00913976" w:rsidRDefault="00913976" w:rsidP="00913976">
      <w:pPr>
        <w:spacing w:after="0" w:line="240" w:lineRule="auto"/>
        <w:jc w:val="both"/>
        <w:rPr>
          <w:rFonts w:ascii="Arial" w:hAnsi="Arial" w:cs="Arial"/>
          <w:sz w:val="20"/>
          <w:szCs w:val="20"/>
        </w:rPr>
      </w:pPr>
    </w:p>
    <w:p w14:paraId="60CFE959" w14:textId="140E935D"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66.</w:t>
      </w:r>
      <w:r w:rsidRPr="00D82AE6">
        <w:rPr>
          <w:rFonts w:ascii="Arial" w:hAnsi="Arial" w:cs="Arial"/>
          <w:sz w:val="20"/>
          <w:szCs w:val="20"/>
        </w:rPr>
        <w:t xml:space="preserve"> Los procedimientos se substanciarán y decidirán conforme al presente</w:t>
      </w:r>
      <w:r w:rsidR="00C11A25">
        <w:rPr>
          <w:rFonts w:ascii="Arial" w:hAnsi="Arial" w:cs="Arial"/>
          <w:sz w:val="20"/>
          <w:szCs w:val="20"/>
        </w:rPr>
        <w:t xml:space="preserve"> </w:t>
      </w:r>
      <w:r w:rsidRPr="00D82AE6">
        <w:rPr>
          <w:rFonts w:ascii="Arial" w:hAnsi="Arial" w:cs="Arial"/>
          <w:sz w:val="20"/>
          <w:szCs w:val="20"/>
        </w:rPr>
        <w:t>Reglamento, aplicando supletoriamente lo dispuesto en el Código de Procedimientos Civiles</w:t>
      </w:r>
      <w:r w:rsidR="00C11A25">
        <w:rPr>
          <w:rFonts w:ascii="Arial" w:hAnsi="Arial" w:cs="Arial"/>
          <w:sz w:val="20"/>
          <w:szCs w:val="20"/>
        </w:rPr>
        <w:t xml:space="preserve"> </w:t>
      </w:r>
      <w:r w:rsidRPr="00D82AE6">
        <w:rPr>
          <w:rFonts w:ascii="Arial" w:hAnsi="Arial" w:cs="Arial"/>
          <w:sz w:val="20"/>
          <w:szCs w:val="20"/>
        </w:rPr>
        <w:t>del Estado para lo no previsto en el presente ordenamiento.</w:t>
      </w:r>
    </w:p>
    <w:p w14:paraId="2337E49C" w14:textId="32AA33EF" w:rsidR="005521EF" w:rsidRPr="00D82AE6" w:rsidRDefault="005521EF" w:rsidP="00EA7D25">
      <w:pPr>
        <w:spacing w:line="240" w:lineRule="auto"/>
        <w:jc w:val="center"/>
        <w:rPr>
          <w:rFonts w:ascii="Arial" w:hAnsi="Arial" w:cs="Arial"/>
          <w:b/>
          <w:bCs/>
        </w:rPr>
      </w:pPr>
      <w:bookmarkStart w:id="0" w:name="_GoBack"/>
      <w:bookmarkEnd w:id="0"/>
      <w:r w:rsidRPr="00D82AE6">
        <w:rPr>
          <w:rFonts w:ascii="Arial" w:hAnsi="Arial" w:cs="Arial"/>
          <w:b/>
          <w:bCs/>
        </w:rPr>
        <w:lastRenderedPageBreak/>
        <w:t>TRANSITORIOS</w:t>
      </w:r>
    </w:p>
    <w:p w14:paraId="59899DE5" w14:textId="0099CBAA" w:rsidR="005521EF" w:rsidRDefault="005521EF" w:rsidP="00E56F0A">
      <w:pPr>
        <w:spacing w:line="240" w:lineRule="auto"/>
        <w:jc w:val="both"/>
        <w:rPr>
          <w:rFonts w:ascii="Arial" w:hAnsi="Arial" w:cs="Arial"/>
          <w:sz w:val="20"/>
          <w:szCs w:val="20"/>
        </w:rPr>
      </w:pPr>
      <w:r w:rsidRPr="00D82AE6">
        <w:rPr>
          <w:rFonts w:ascii="Arial" w:hAnsi="Arial" w:cs="Arial"/>
          <w:sz w:val="20"/>
          <w:szCs w:val="20"/>
        </w:rPr>
        <w:t>ÚNICO. El presente Reglamento de Alcoholes del Municipio de Chihuahua, entrará en vigor al</w:t>
      </w:r>
      <w:r w:rsidR="00790068">
        <w:rPr>
          <w:rFonts w:ascii="Arial" w:hAnsi="Arial" w:cs="Arial"/>
          <w:sz w:val="20"/>
          <w:szCs w:val="20"/>
        </w:rPr>
        <w:t xml:space="preserve"> </w:t>
      </w:r>
      <w:r w:rsidRPr="00D82AE6">
        <w:rPr>
          <w:rFonts w:ascii="Arial" w:hAnsi="Arial" w:cs="Arial"/>
          <w:sz w:val="20"/>
          <w:szCs w:val="20"/>
        </w:rPr>
        <w:t>día siguiente de su publicación en la Gaceta Municipal y/o en el Periódico Oficial del Estado.</w:t>
      </w:r>
    </w:p>
    <w:p w14:paraId="1D702190" w14:textId="77777777" w:rsidR="00BB7935" w:rsidRDefault="00BB7935" w:rsidP="00E56F0A">
      <w:pPr>
        <w:spacing w:line="240" w:lineRule="auto"/>
        <w:jc w:val="both"/>
        <w:rPr>
          <w:rFonts w:ascii="Arial" w:hAnsi="Arial" w:cs="Arial"/>
          <w:sz w:val="20"/>
          <w:szCs w:val="20"/>
        </w:rPr>
      </w:pPr>
    </w:p>
    <w:p w14:paraId="1527A1AC" w14:textId="0B93E4BE" w:rsidR="00BB7935" w:rsidRDefault="00BB7935" w:rsidP="00BB7935">
      <w:pPr>
        <w:spacing w:line="240" w:lineRule="auto"/>
        <w:jc w:val="both"/>
        <w:rPr>
          <w:rFonts w:ascii="Arial" w:hAnsi="Arial" w:cs="Arial"/>
          <w:b/>
          <w:sz w:val="16"/>
          <w:szCs w:val="16"/>
        </w:rPr>
      </w:pPr>
      <w:r w:rsidRPr="008C771A">
        <w:rPr>
          <w:rFonts w:ascii="Arial" w:hAnsi="Arial" w:cs="Arial"/>
          <w:b/>
          <w:sz w:val="16"/>
          <w:szCs w:val="16"/>
        </w:rPr>
        <w:t>(Aprobación publicada en la Gaceta Municipal Nº. 55-I, de fecha 18 de febrero de 2019)</w:t>
      </w:r>
    </w:p>
    <w:p w14:paraId="43BB0B10" w14:textId="1976A817" w:rsidR="0029523F" w:rsidRDefault="0029523F" w:rsidP="00BB7935">
      <w:pPr>
        <w:spacing w:line="240" w:lineRule="auto"/>
        <w:jc w:val="both"/>
        <w:rPr>
          <w:rFonts w:ascii="Arial" w:hAnsi="Arial" w:cs="Arial"/>
          <w:b/>
          <w:sz w:val="16"/>
          <w:szCs w:val="16"/>
        </w:rPr>
      </w:pPr>
    </w:p>
    <w:tbl>
      <w:tblPr>
        <w:tblStyle w:val="Tablaconcuadrcula"/>
        <w:tblW w:w="0" w:type="auto"/>
        <w:tblLook w:val="04A0" w:firstRow="1" w:lastRow="0" w:firstColumn="1" w:lastColumn="0" w:noHBand="0" w:noVBand="1"/>
      </w:tblPr>
      <w:tblGrid>
        <w:gridCol w:w="5688"/>
        <w:gridCol w:w="3706"/>
      </w:tblGrid>
      <w:tr w:rsidR="0029523F" w14:paraId="700BBEF9" w14:textId="77777777" w:rsidTr="001B04BA">
        <w:tc>
          <w:tcPr>
            <w:tcW w:w="5778" w:type="dxa"/>
          </w:tcPr>
          <w:p w14:paraId="4431914F" w14:textId="77777777" w:rsidR="0029523F" w:rsidRDefault="0029523F" w:rsidP="001B04BA">
            <w:pPr>
              <w:tabs>
                <w:tab w:val="left" w:pos="5925"/>
              </w:tabs>
              <w:jc w:val="center"/>
              <w:rPr>
                <w:b/>
              </w:rPr>
            </w:pPr>
            <w:r>
              <w:rPr>
                <w:b/>
              </w:rPr>
              <w:t>INDICE</w:t>
            </w:r>
          </w:p>
        </w:tc>
        <w:tc>
          <w:tcPr>
            <w:tcW w:w="3766" w:type="dxa"/>
          </w:tcPr>
          <w:p w14:paraId="3CA0633C" w14:textId="77777777" w:rsidR="0029523F" w:rsidRDefault="0029523F" w:rsidP="001B04BA">
            <w:pPr>
              <w:tabs>
                <w:tab w:val="left" w:pos="5925"/>
              </w:tabs>
              <w:jc w:val="center"/>
              <w:rPr>
                <w:b/>
              </w:rPr>
            </w:pPr>
            <w:r>
              <w:rPr>
                <w:b/>
              </w:rPr>
              <w:t>No. ARTÍCULOS</w:t>
            </w:r>
          </w:p>
        </w:tc>
      </w:tr>
      <w:tr w:rsidR="0029523F" w14:paraId="4CF22C8B" w14:textId="77777777" w:rsidTr="001B04BA">
        <w:tc>
          <w:tcPr>
            <w:tcW w:w="5778" w:type="dxa"/>
          </w:tcPr>
          <w:p w14:paraId="0DAA4FEB" w14:textId="77777777" w:rsidR="0029523F" w:rsidRDefault="0029523F" w:rsidP="001B04BA">
            <w:pPr>
              <w:tabs>
                <w:tab w:val="left" w:pos="5925"/>
              </w:tabs>
              <w:rPr>
                <w:b/>
              </w:rPr>
            </w:pPr>
            <w:r>
              <w:rPr>
                <w:b/>
              </w:rPr>
              <w:t>CAPÍTULO I</w:t>
            </w:r>
          </w:p>
          <w:p w14:paraId="59C8AEC8" w14:textId="77777777" w:rsidR="0029523F" w:rsidRPr="00A5563C" w:rsidRDefault="0029523F" w:rsidP="001B04BA">
            <w:pPr>
              <w:tabs>
                <w:tab w:val="left" w:pos="5925"/>
              </w:tabs>
            </w:pPr>
            <w:r>
              <w:t xml:space="preserve">DISPOSICIONES GENERALES </w:t>
            </w:r>
          </w:p>
        </w:tc>
        <w:tc>
          <w:tcPr>
            <w:tcW w:w="3766" w:type="dxa"/>
          </w:tcPr>
          <w:p w14:paraId="02E60248" w14:textId="77777777" w:rsidR="0029523F" w:rsidRPr="00A5563C" w:rsidRDefault="0029523F" w:rsidP="001B04BA">
            <w:pPr>
              <w:tabs>
                <w:tab w:val="left" w:pos="5925"/>
              </w:tabs>
            </w:pPr>
            <w:r>
              <w:t>DEL 1 AL 4</w:t>
            </w:r>
          </w:p>
        </w:tc>
      </w:tr>
      <w:tr w:rsidR="0029523F" w14:paraId="452A6D64" w14:textId="77777777" w:rsidTr="001B04BA">
        <w:tc>
          <w:tcPr>
            <w:tcW w:w="5778" w:type="dxa"/>
          </w:tcPr>
          <w:p w14:paraId="01A3A6AC" w14:textId="77777777" w:rsidR="0029523F" w:rsidRDefault="0029523F" w:rsidP="001B04BA">
            <w:pPr>
              <w:tabs>
                <w:tab w:val="left" w:pos="5925"/>
              </w:tabs>
              <w:rPr>
                <w:b/>
              </w:rPr>
            </w:pPr>
            <w:r>
              <w:rPr>
                <w:b/>
              </w:rPr>
              <w:t>CAPÍTULO II</w:t>
            </w:r>
          </w:p>
          <w:p w14:paraId="7E3DB440" w14:textId="77777777" w:rsidR="0029523F" w:rsidRPr="00A5563C" w:rsidRDefault="0029523F" w:rsidP="001B04BA">
            <w:pPr>
              <w:tabs>
                <w:tab w:val="left" w:pos="5925"/>
              </w:tabs>
            </w:pPr>
            <w:r>
              <w:t xml:space="preserve">DE LAS AUTORIDADES </w:t>
            </w:r>
          </w:p>
        </w:tc>
        <w:tc>
          <w:tcPr>
            <w:tcW w:w="3766" w:type="dxa"/>
          </w:tcPr>
          <w:p w14:paraId="2038FC0E" w14:textId="77777777" w:rsidR="0029523F" w:rsidRPr="00A5563C" w:rsidRDefault="0029523F" w:rsidP="001B04BA">
            <w:pPr>
              <w:tabs>
                <w:tab w:val="left" w:pos="5925"/>
              </w:tabs>
            </w:pPr>
            <w:r>
              <w:t>DEL 5 AL 17</w:t>
            </w:r>
          </w:p>
        </w:tc>
      </w:tr>
      <w:tr w:rsidR="0029523F" w14:paraId="2E326CD8" w14:textId="77777777" w:rsidTr="001B04BA">
        <w:tc>
          <w:tcPr>
            <w:tcW w:w="5778" w:type="dxa"/>
          </w:tcPr>
          <w:p w14:paraId="07B37A09" w14:textId="77777777" w:rsidR="0029523F" w:rsidRDefault="0029523F" w:rsidP="001B04BA">
            <w:pPr>
              <w:tabs>
                <w:tab w:val="left" w:pos="5925"/>
              </w:tabs>
              <w:rPr>
                <w:b/>
              </w:rPr>
            </w:pPr>
            <w:r>
              <w:rPr>
                <w:b/>
              </w:rPr>
              <w:t>CAPÍTULO III</w:t>
            </w:r>
          </w:p>
          <w:p w14:paraId="0B5D638B" w14:textId="77777777" w:rsidR="0029523F" w:rsidRPr="00A5563C" w:rsidRDefault="0029523F" w:rsidP="001B04BA">
            <w:pPr>
              <w:tabs>
                <w:tab w:val="left" w:pos="5925"/>
              </w:tabs>
            </w:pPr>
            <w:r>
              <w:t xml:space="preserve">DE LOS ESTABLECIMIENTOS </w:t>
            </w:r>
          </w:p>
        </w:tc>
        <w:tc>
          <w:tcPr>
            <w:tcW w:w="3766" w:type="dxa"/>
          </w:tcPr>
          <w:p w14:paraId="18C08EC9" w14:textId="77777777" w:rsidR="0029523F" w:rsidRPr="00A5563C" w:rsidRDefault="0029523F" w:rsidP="001B04BA">
            <w:pPr>
              <w:tabs>
                <w:tab w:val="left" w:pos="5925"/>
              </w:tabs>
            </w:pPr>
            <w:r>
              <w:t>DEL 18 AL 21</w:t>
            </w:r>
          </w:p>
        </w:tc>
      </w:tr>
      <w:tr w:rsidR="0029523F" w14:paraId="575782C8" w14:textId="77777777" w:rsidTr="001B04BA">
        <w:tc>
          <w:tcPr>
            <w:tcW w:w="5778" w:type="dxa"/>
          </w:tcPr>
          <w:p w14:paraId="5F865A4E" w14:textId="77777777" w:rsidR="0029523F" w:rsidRDefault="0029523F" w:rsidP="001B04BA">
            <w:pPr>
              <w:tabs>
                <w:tab w:val="left" w:pos="5925"/>
              </w:tabs>
              <w:rPr>
                <w:b/>
              </w:rPr>
            </w:pPr>
            <w:r>
              <w:rPr>
                <w:b/>
              </w:rPr>
              <w:t>CAPÍTULO IV</w:t>
            </w:r>
          </w:p>
          <w:p w14:paraId="4043593F" w14:textId="77777777" w:rsidR="0029523F" w:rsidRPr="00A5563C" w:rsidRDefault="0029523F" w:rsidP="001B04BA">
            <w:pPr>
              <w:tabs>
                <w:tab w:val="left" w:pos="5925"/>
              </w:tabs>
            </w:pPr>
            <w:r>
              <w:t>HORARIO Y UBICACIÓN DE LOS ESTABLECIMIENTOS DONDE SE VENDEN, DISTRIBUYEN Y CONSUMEN BEBIDAS ALCOHÓLICAS</w:t>
            </w:r>
          </w:p>
        </w:tc>
        <w:tc>
          <w:tcPr>
            <w:tcW w:w="3766" w:type="dxa"/>
          </w:tcPr>
          <w:p w14:paraId="72C3A9D7" w14:textId="77777777" w:rsidR="0029523F" w:rsidRPr="00A5563C" w:rsidRDefault="0029523F" w:rsidP="001B04BA">
            <w:pPr>
              <w:tabs>
                <w:tab w:val="left" w:pos="5925"/>
              </w:tabs>
            </w:pPr>
            <w:r>
              <w:t>DEL 22 AL 24</w:t>
            </w:r>
          </w:p>
        </w:tc>
      </w:tr>
      <w:tr w:rsidR="0029523F" w14:paraId="416904C6" w14:textId="77777777" w:rsidTr="001B04BA">
        <w:tc>
          <w:tcPr>
            <w:tcW w:w="5778" w:type="dxa"/>
          </w:tcPr>
          <w:p w14:paraId="53411F3A" w14:textId="77777777" w:rsidR="0029523F" w:rsidRDefault="0029523F" w:rsidP="001B04BA">
            <w:pPr>
              <w:tabs>
                <w:tab w:val="left" w:pos="5925"/>
              </w:tabs>
              <w:rPr>
                <w:b/>
              </w:rPr>
            </w:pPr>
            <w:r>
              <w:rPr>
                <w:b/>
              </w:rPr>
              <w:t>CAPÍTULO V</w:t>
            </w:r>
          </w:p>
          <w:p w14:paraId="0457D57B" w14:textId="77777777" w:rsidR="0029523F" w:rsidRPr="00A5563C" w:rsidRDefault="0029523F" w:rsidP="001B04BA">
            <w:pPr>
              <w:tabs>
                <w:tab w:val="left" w:pos="5925"/>
              </w:tabs>
            </w:pPr>
            <w:r>
              <w:t xml:space="preserve">DE LAS CONSTANCIAS, OPINIONES, PERMISOS ESPECIALES Y AUTORIZACIONES MUNICIPALES </w:t>
            </w:r>
          </w:p>
        </w:tc>
        <w:tc>
          <w:tcPr>
            <w:tcW w:w="3766" w:type="dxa"/>
          </w:tcPr>
          <w:p w14:paraId="38A58841" w14:textId="77777777" w:rsidR="0029523F" w:rsidRPr="00A5563C" w:rsidRDefault="0029523F" w:rsidP="001B04BA">
            <w:pPr>
              <w:tabs>
                <w:tab w:val="left" w:pos="5925"/>
              </w:tabs>
            </w:pPr>
            <w:r>
              <w:t>DEL 25 AL 34</w:t>
            </w:r>
          </w:p>
        </w:tc>
      </w:tr>
      <w:tr w:rsidR="0029523F" w14:paraId="24F0439A" w14:textId="77777777" w:rsidTr="001B04BA">
        <w:tc>
          <w:tcPr>
            <w:tcW w:w="5778" w:type="dxa"/>
          </w:tcPr>
          <w:p w14:paraId="74E8EDA1" w14:textId="77777777" w:rsidR="0029523F" w:rsidRDefault="0029523F" w:rsidP="001B04BA">
            <w:pPr>
              <w:tabs>
                <w:tab w:val="left" w:pos="5925"/>
              </w:tabs>
              <w:rPr>
                <w:b/>
              </w:rPr>
            </w:pPr>
            <w:r>
              <w:rPr>
                <w:b/>
              </w:rPr>
              <w:t>CAPÍTULO VI</w:t>
            </w:r>
          </w:p>
          <w:p w14:paraId="26F12131" w14:textId="77777777" w:rsidR="0029523F" w:rsidRPr="00A5563C" w:rsidRDefault="0029523F" w:rsidP="001B04BA">
            <w:pPr>
              <w:tabs>
                <w:tab w:val="left" w:pos="5925"/>
              </w:tabs>
            </w:pPr>
            <w:r>
              <w:t xml:space="preserve">DE LOS DERECHOS, OBLIGACIONES Y PROHIBICIONES DE LOS TITULARES DE LAS LICENCIAS </w:t>
            </w:r>
          </w:p>
        </w:tc>
        <w:tc>
          <w:tcPr>
            <w:tcW w:w="3766" w:type="dxa"/>
          </w:tcPr>
          <w:p w14:paraId="0B931744" w14:textId="77777777" w:rsidR="0029523F" w:rsidRPr="00A5563C" w:rsidRDefault="0029523F" w:rsidP="001B04BA">
            <w:pPr>
              <w:tabs>
                <w:tab w:val="left" w:pos="5925"/>
              </w:tabs>
            </w:pPr>
            <w:r>
              <w:t xml:space="preserve">DEL 35 </w:t>
            </w:r>
          </w:p>
        </w:tc>
      </w:tr>
      <w:tr w:rsidR="0029523F" w14:paraId="45B50806" w14:textId="77777777" w:rsidTr="001B04BA">
        <w:tc>
          <w:tcPr>
            <w:tcW w:w="5778" w:type="dxa"/>
          </w:tcPr>
          <w:p w14:paraId="305E31C1" w14:textId="77777777" w:rsidR="0029523F" w:rsidRDefault="0029523F" w:rsidP="001B04BA">
            <w:pPr>
              <w:tabs>
                <w:tab w:val="left" w:pos="5925"/>
              </w:tabs>
              <w:rPr>
                <w:b/>
              </w:rPr>
            </w:pPr>
            <w:r>
              <w:rPr>
                <w:b/>
              </w:rPr>
              <w:t>CAPÍTULO VII</w:t>
            </w:r>
          </w:p>
          <w:p w14:paraId="28A7858B" w14:textId="77777777" w:rsidR="0029523F" w:rsidRPr="00A5563C" w:rsidRDefault="0029523F" w:rsidP="001B04BA">
            <w:pPr>
              <w:tabs>
                <w:tab w:val="left" w:pos="5925"/>
              </w:tabs>
            </w:pPr>
            <w:r>
              <w:t xml:space="preserve">DE LAS ENTREGAS A DOMICILIO </w:t>
            </w:r>
          </w:p>
        </w:tc>
        <w:tc>
          <w:tcPr>
            <w:tcW w:w="3766" w:type="dxa"/>
          </w:tcPr>
          <w:p w14:paraId="3DBAE376" w14:textId="77777777" w:rsidR="0029523F" w:rsidRPr="00A5563C" w:rsidRDefault="0029523F" w:rsidP="001B04BA">
            <w:pPr>
              <w:tabs>
                <w:tab w:val="left" w:pos="5925"/>
              </w:tabs>
            </w:pPr>
            <w:r>
              <w:t xml:space="preserve">DEL 36 </w:t>
            </w:r>
          </w:p>
        </w:tc>
      </w:tr>
      <w:tr w:rsidR="0029523F" w14:paraId="04D8466E" w14:textId="77777777" w:rsidTr="001B04BA">
        <w:tc>
          <w:tcPr>
            <w:tcW w:w="5778" w:type="dxa"/>
          </w:tcPr>
          <w:p w14:paraId="4D01A612" w14:textId="77777777" w:rsidR="0029523F" w:rsidRDefault="0029523F" w:rsidP="001B04BA">
            <w:pPr>
              <w:tabs>
                <w:tab w:val="left" w:pos="5925"/>
              </w:tabs>
              <w:rPr>
                <w:b/>
              </w:rPr>
            </w:pPr>
            <w:r>
              <w:rPr>
                <w:b/>
              </w:rPr>
              <w:t>CAPÍTULO VIII</w:t>
            </w:r>
          </w:p>
          <w:p w14:paraId="534CDCDA" w14:textId="77777777" w:rsidR="0029523F" w:rsidRPr="000774BA" w:rsidRDefault="0029523F" w:rsidP="001B04BA">
            <w:pPr>
              <w:tabs>
                <w:tab w:val="left" w:pos="5925"/>
              </w:tabs>
            </w:pPr>
            <w:r>
              <w:t xml:space="preserve">DE LAS PROHIBICIONES, CONDUCTAS VIOLATORIAS Y SANCIONES </w:t>
            </w:r>
          </w:p>
        </w:tc>
        <w:tc>
          <w:tcPr>
            <w:tcW w:w="3766" w:type="dxa"/>
          </w:tcPr>
          <w:p w14:paraId="46C168A4" w14:textId="77777777" w:rsidR="0029523F" w:rsidRPr="00A5563C" w:rsidRDefault="0029523F" w:rsidP="001B04BA">
            <w:pPr>
              <w:tabs>
                <w:tab w:val="left" w:pos="5925"/>
              </w:tabs>
            </w:pPr>
            <w:r>
              <w:t>DEL 37 AL 51</w:t>
            </w:r>
          </w:p>
        </w:tc>
      </w:tr>
      <w:tr w:rsidR="0029523F" w14:paraId="5DD4F0E4" w14:textId="77777777" w:rsidTr="001B04BA">
        <w:tc>
          <w:tcPr>
            <w:tcW w:w="5778" w:type="dxa"/>
          </w:tcPr>
          <w:p w14:paraId="78129E2F" w14:textId="77777777" w:rsidR="0029523F" w:rsidRDefault="0029523F" w:rsidP="001B04BA">
            <w:pPr>
              <w:tabs>
                <w:tab w:val="left" w:pos="5925"/>
              </w:tabs>
              <w:rPr>
                <w:b/>
              </w:rPr>
            </w:pPr>
            <w:r>
              <w:rPr>
                <w:b/>
              </w:rPr>
              <w:t>CAPÍTULO IX</w:t>
            </w:r>
          </w:p>
          <w:p w14:paraId="7D4B6210" w14:textId="77777777" w:rsidR="0029523F" w:rsidRPr="000774BA" w:rsidRDefault="0029523F" w:rsidP="001B04BA">
            <w:pPr>
              <w:tabs>
                <w:tab w:val="left" w:pos="5925"/>
              </w:tabs>
            </w:pPr>
            <w:r>
              <w:t>INSPECCIÓN Y VIGILANCIA</w:t>
            </w:r>
          </w:p>
        </w:tc>
        <w:tc>
          <w:tcPr>
            <w:tcW w:w="3766" w:type="dxa"/>
          </w:tcPr>
          <w:p w14:paraId="4FFDFCB8" w14:textId="77777777" w:rsidR="0029523F" w:rsidRPr="00A5563C" w:rsidRDefault="0029523F" w:rsidP="001B04BA">
            <w:pPr>
              <w:tabs>
                <w:tab w:val="left" w:pos="5925"/>
              </w:tabs>
            </w:pPr>
            <w:r>
              <w:t>DEL 52 AL 58</w:t>
            </w:r>
          </w:p>
        </w:tc>
      </w:tr>
      <w:tr w:rsidR="0029523F" w14:paraId="0F4A4032" w14:textId="77777777" w:rsidTr="001B04BA">
        <w:tc>
          <w:tcPr>
            <w:tcW w:w="5778" w:type="dxa"/>
          </w:tcPr>
          <w:p w14:paraId="4D2A30B2" w14:textId="77777777" w:rsidR="0029523F" w:rsidRDefault="0029523F" w:rsidP="001B04BA">
            <w:pPr>
              <w:tabs>
                <w:tab w:val="left" w:pos="5925"/>
              </w:tabs>
              <w:rPr>
                <w:b/>
              </w:rPr>
            </w:pPr>
            <w:r>
              <w:rPr>
                <w:b/>
              </w:rPr>
              <w:t>CAPÍTULO X</w:t>
            </w:r>
          </w:p>
          <w:p w14:paraId="669AFCA5" w14:textId="77777777" w:rsidR="0029523F" w:rsidRPr="000774BA" w:rsidRDefault="0029523F" w:rsidP="001B04BA">
            <w:pPr>
              <w:tabs>
                <w:tab w:val="left" w:pos="5925"/>
              </w:tabs>
            </w:pPr>
            <w:r>
              <w:t>DE LOS RECURSOS</w:t>
            </w:r>
          </w:p>
        </w:tc>
        <w:tc>
          <w:tcPr>
            <w:tcW w:w="3766" w:type="dxa"/>
          </w:tcPr>
          <w:p w14:paraId="62DB39EE" w14:textId="77777777" w:rsidR="0029523F" w:rsidRPr="00A5563C" w:rsidRDefault="0029523F" w:rsidP="001B04BA">
            <w:pPr>
              <w:tabs>
                <w:tab w:val="left" w:pos="5925"/>
              </w:tabs>
            </w:pPr>
            <w:r>
              <w:t>DEL 59</w:t>
            </w:r>
          </w:p>
        </w:tc>
      </w:tr>
      <w:tr w:rsidR="0029523F" w14:paraId="62E87782" w14:textId="77777777" w:rsidTr="001B04BA">
        <w:tc>
          <w:tcPr>
            <w:tcW w:w="5778" w:type="dxa"/>
          </w:tcPr>
          <w:p w14:paraId="2E8D84BF" w14:textId="77777777" w:rsidR="0029523F" w:rsidRDefault="0029523F" w:rsidP="001B04BA">
            <w:pPr>
              <w:tabs>
                <w:tab w:val="left" w:pos="5925"/>
              </w:tabs>
              <w:rPr>
                <w:b/>
              </w:rPr>
            </w:pPr>
            <w:r>
              <w:rPr>
                <w:b/>
              </w:rPr>
              <w:t>CAPÍTULO XI</w:t>
            </w:r>
          </w:p>
          <w:p w14:paraId="062A7147" w14:textId="77777777" w:rsidR="0029523F" w:rsidRPr="000774BA" w:rsidRDefault="0029523F" w:rsidP="001B04BA">
            <w:pPr>
              <w:tabs>
                <w:tab w:val="left" w:pos="5925"/>
              </w:tabs>
            </w:pPr>
            <w:r w:rsidRPr="000774BA">
              <w:t>DENUNCIA CIUDADANA</w:t>
            </w:r>
          </w:p>
        </w:tc>
        <w:tc>
          <w:tcPr>
            <w:tcW w:w="3766" w:type="dxa"/>
          </w:tcPr>
          <w:p w14:paraId="254854C3" w14:textId="77777777" w:rsidR="0029523F" w:rsidRPr="00A5563C" w:rsidRDefault="0029523F" w:rsidP="001B04BA">
            <w:pPr>
              <w:tabs>
                <w:tab w:val="left" w:pos="5925"/>
              </w:tabs>
            </w:pPr>
            <w:r>
              <w:t>DEL 60 AL 66</w:t>
            </w:r>
          </w:p>
        </w:tc>
      </w:tr>
      <w:tr w:rsidR="0029523F" w14:paraId="2C395B40" w14:textId="77777777" w:rsidTr="001B04BA">
        <w:tc>
          <w:tcPr>
            <w:tcW w:w="5778" w:type="dxa"/>
          </w:tcPr>
          <w:p w14:paraId="0B3D98B0" w14:textId="77777777" w:rsidR="0029523F" w:rsidRDefault="0029523F" w:rsidP="001B04BA">
            <w:pPr>
              <w:tabs>
                <w:tab w:val="left" w:pos="5925"/>
              </w:tabs>
              <w:rPr>
                <w:b/>
              </w:rPr>
            </w:pPr>
            <w:r>
              <w:rPr>
                <w:b/>
              </w:rPr>
              <w:t>TRANSITORIOS</w:t>
            </w:r>
          </w:p>
          <w:p w14:paraId="55173EF9" w14:textId="77777777" w:rsidR="0029523F" w:rsidRPr="000774BA" w:rsidRDefault="0029523F" w:rsidP="001B04BA">
            <w:pPr>
              <w:tabs>
                <w:tab w:val="left" w:pos="5925"/>
              </w:tabs>
            </w:pPr>
          </w:p>
        </w:tc>
        <w:tc>
          <w:tcPr>
            <w:tcW w:w="3766" w:type="dxa"/>
          </w:tcPr>
          <w:p w14:paraId="77D7C8A5" w14:textId="77777777" w:rsidR="0029523F" w:rsidRPr="00A5563C" w:rsidRDefault="0029523F" w:rsidP="001B04BA">
            <w:pPr>
              <w:tabs>
                <w:tab w:val="left" w:pos="5925"/>
              </w:tabs>
            </w:pPr>
            <w:r>
              <w:t>ÚNICO</w:t>
            </w:r>
          </w:p>
        </w:tc>
      </w:tr>
    </w:tbl>
    <w:p w14:paraId="2F6E8316" w14:textId="77777777" w:rsidR="0029523F" w:rsidRDefault="0029523F" w:rsidP="0029523F">
      <w:pPr>
        <w:tabs>
          <w:tab w:val="left" w:pos="5925"/>
        </w:tabs>
        <w:jc w:val="center"/>
        <w:rPr>
          <w:b/>
        </w:rPr>
      </w:pPr>
    </w:p>
    <w:p w14:paraId="3DA7BEDB" w14:textId="77777777" w:rsidR="0029523F" w:rsidRDefault="0029523F" w:rsidP="0029523F">
      <w:pPr>
        <w:tabs>
          <w:tab w:val="left" w:pos="5925"/>
        </w:tabs>
        <w:jc w:val="center"/>
        <w:rPr>
          <w:b/>
        </w:rPr>
      </w:pPr>
    </w:p>
    <w:p w14:paraId="6751A58F" w14:textId="77777777" w:rsidR="0029523F" w:rsidRDefault="0029523F" w:rsidP="0029523F">
      <w:pPr>
        <w:tabs>
          <w:tab w:val="left" w:pos="5925"/>
        </w:tabs>
        <w:jc w:val="center"/>
        <w:rPr>
          <w:b/>
        </w:rPr>
      </w:pPr>
    </w:p>
    <w:p w14:paraId="781B2822" w14:textId="77777777" w:rsidR="0029523F" w:rsidRPr="008C771A" w:rsidRDefault="0029523F" w:rsidP="00BB7935">
      <w:pPr>
        <w:spacing w:line="240" w:lineRule="auto"/>
        <w:jc w:val="both"/>
        <w:rPr>
          <w:rFonts w:ascii="Arial" w:hAnsi="Arial" w:cs="Arial"/>
          <w:b/>
          <w:sz w:val="16"/>
          <w:szCs w:val="16"/>
        </w:rPr>
      </w:pPr>
    </w:p>
    <w:p w14:paraId="71C45CC3" w14:textId="77777777" w:rsidR="00BB7935" w:rsidRPr="00D82AE6" w:rsidRDefault="00BB7935" w:rsidP="00E56F0A">
      <w:pPr>
        <w:spacing w:line="240" w:lineRule="auto"/>
        <w:jc w:val="both"/>
        <w:rPr>
          <w:rFonts w:ascii="Arial" w:hAnsi="Arial" w:cs="Arial"/>
          <w:sz w:val="20"/>
          <w:szCs w:val="20"/>
        </w:rPr>
      </w:pPr>
    </w:p>
    <w:sectPr w:rsidR="00BB7935" w:rsidRPr="00D82AE6" w:rsidSect="009B6F14">
      <w:headerReference w:type="even" r:id="rId7"/>
      <w:headerReference w:type="default" r:id="rId8"/>
      <w:footerReference w:type="default" r:id="rId9"/>
      <w:headerReference w:type="first" r:id="rId10"/>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6DB20" w14:textId="77777777" w:rsidR="00BB0DBD" w:rsidRDefault="00BB0DBD" w:rsidP="009B6F14">
      <w:pPr>
        <w:spacing w:after="0" w:line="240" w:lineRule="auto"/>
      </w:pPr>
      <w:r>
        <w:separator/>
      </w:r>
    </w:p>
  </w:endnote>
  <w:endnote w:type="continuationSeparator" w:id="0">
    <w:p w14:paraId="3AE865DD" w14:textId="77777777" w:rsidR="00BB0DBD" w:rsidRDefault="00BB0DBD"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674546"/>
      <w:docPartObj>
        <w:docPartGallery w:val="Page Numbers (Bottom of Page)"/>
        <w:docPartUnique/>
      </w:docPartObj>
    </w:sdtPr>
    <w:sdtContent>
      <w:sdt>
        <w:sdtPr>
          <w:id w:val="1728636285"/>
          <w:docPartObj>
            <w:docPartGallery w:val="Page Numbers (Top of Page)"/>
            <w:docPartUnique/>
          </w:docPartObj>
        </w:sdtPr>
        <w:sdtContent>
          <w:p w14:paraId="3093B8AE" w14:textId="77777777" w:rsidR="001B04BA" w:rsidRDefault="001B04BA">
            <w:pPr>
              <w:pStyle w:val="Piedepgina"/>
              <w:jc w:val="center"/>
            </w:pPr>
          </w:p>
          <w:p w14:paraId="2E20B64B" w14:textId="6DC70711" w:rsidR="001B04BA" w:rsidRDefault="001B04BA">
            <w:pPr>
              <w:pStyle w:val="Piedepgina"/>
              <w:jc w:val="center"/>
            </w:pPr>
            <w:r>
              <w:rPr>
                <w:lang w:val="es-ES"/>
              </w:rPr>
              <w:t xml:space="preserve"> </w:t>
            </w:r>
            <w:r>
              <w:rPr>
                <w:b/>
                <w:bCs/>
                <w:sz w:val="24"/>
                <w:szCs w:val="24"/>
              </w:rPr>
              <w:fldChar w:fldCharType="begin"/>
            </w:r>
            <w:r>
              <w:rPr>
                <w:b/>
                <w:bCs/>
              </w:rPr>
              <w:instrText>PAGE</w:instrText>
            </w:r>
            <w:r>
              <w:rPr>
                <w:b/>
                <w:bCs/>
                <w:sz w:val="24"/>
                <w:szCs w:val="24"/>
              </w:rPr>
              <w:fldChar w:fldCharType="separate"/>
            </w:r>
            <w:r w:rsidR="00EA7D25">
              <w:rPr>
                <w:b/>
                <w:bCs/>
                <w:noProof/>
              </w:rPr>
              <w:t>29</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A7D25">
              <w:rPr>
                <w:b/>
                <w:bCs/>
                <w:noProof/>
              </w:rPr>
              <w:t>29</w:t>
            </w:r>
            <w:r>
              <w:rPr>
                <w:b/>
                <w:bCs/>
                <w:sz w:val="24"/>
                <w:szCs w:val="24"/>
              </w:rPr>
              <w:fldChar w:fldCharType="end"/>
            </w:r>
          </w:p>
        </w:sdtContent>
      </w:sdt>
    </w:sdtContent>
  </w:sdt>
  <w:p w14:paraId="37FE25E0" w14:textId="77777777" w:rsidR="001B04BA" w:rsidRDefault="001B04BA" w:rsidP="009B6F14">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F080A" w14:textId="77777777" w:rsidR="00BB0DBD" w:rsidRDefault="00BB0DBD" w:rsidP="009B6F14">
      <w:pPr>
        <w:spacing w:after="0" w:line="240" w:lineRule="auto"/>
      </w:pPr>
      <w:r>
        <w:separator/>
      </w:r>
    </w:p>
  </w:footnote>
  <w:footnote w:type="continuationSeparator" w:id="0">
    <w:p w14:paraId="738D44EE" w14:textId="77777777" w:rsidR="00BB0DBD" w:rsidRDefault="00BB0DBD"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6E248" w14:textId="64A70D98" w:rsidR="001B04BA" w:rsidRDefault="001B04BA">
    <w:pPr>
      <w:pStyle w:val="Encabezado"/>
    </w:pPr>
    <w:r>
      <w:rPr>
        <w:noProof/>
      </w:rPr>
      <w:pict w14:anchorId="77C168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0400" o:spid="_x0000_s2054" type="#_x0000_t75" style="position:absolute;margin-left:0;margin-top:0;width:612pt;height:11in;z-index:-251651072;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C7465" w14:textId="77777777" w:rsidR="001B04BA" w:rsidRDefault="001B04BA">
    <w:pPr>
      <w:pStyle w:val="Encabezado"/>
      <w:rPr>
        <w:rFonts w:ascii="Arial" w:hAnsi="Arial" w:cs="Arial"/>
        <w:sz w:val="16"/>
        <w:szCs w:val="16"/>
      </w:rPr>
    </w:pPr>
  </w:p>
  <w:p w14:paraId="58A6CF26" w14:textId="77777777" w:rsidR="001B04BA" w:rsidRDefault="001B04BA">
    <w:pPr>
      <w:pStyle w:val="Encabezado"/>
      <w:rPr>
        <w:rFonts w:ascii="Arial" w:hAnsi="Arial" w:cs="Arial"/>
        <w:sz w:val="16"/>
        <w:szCs w:val="16"/>
      </w:rPr>
    </w:pPr>
  </w:p>
  <w:p w14:paraId="56BCC053" w14:textId="62D32106" w:rsidR="001B04BA" w:rsidRDefault="001B04BA">
    <w:pPr>
      <w:pStyle w:val="Encabezado"/>
      <w:rPr>
        <w:rFonts w:ascii="Arial" w:hAnsi="Arial" w:cs="Arial"/>
        <w:sz w:val="20"/>
        <w:szCs w:val="20"/>
      </w:rPr>
    </w:pPr>
    <w:r w:rsidRPr="00151E90">
      <w:rPr>
        <w:rFonts w:ascii="Arial" w:hAnsi="Arial" w:cs="Arial"/>
        <w:noProof/>
        <w:sz w:val="16"/>
        <w:szCs w:val="16"/>
        <w:lang w:eastAsia="es-MX"/>
      </w:rPr>
      <mc:AlternateContent>
        <mc:Choice Requires="wps">
          <w:drawing>
            <wp:anchor distT="45720" distB="45720" distL="114300" distR="114300" simplePos="0" relativeHeight="251663360" behindDoc="0" locked="0" layoutInCell="1" allowOverlap="1" wp14:anchorId="35ED7D51" wp14:editId="44B93F09">
              <wp:simplePos x="0" y="0"/>
              <wp:positionH relativeFrom="margin">
                <wp:posOffset>4566920</wp:posOffset>
              </wp:positionH>
              <wp:positionV relativeFrom="paragraph">
                <wp:posOffset>6985</wp:posOffset>
              </wp:positionV>
              <wp:extent cx="1828800" cy="419100"/>
              <wp:effectExtent l="0" t="0" r="1905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19100"/>
                      </a:xfrm>
                      <a:prstGeom prst="rect">
                        <a:avLst/>
                      </a:prstGeom>
                      <a:solidFill>
                        <a:srgbClr val="FFFFFF"/>
                      </a:solidFill>
                      <a:ln w="9525">
                        <a:solidFill>
                          <a:schemeClr val="bg1"/>
                        </a:solidFill>
                        <a:miter lim="800000"/>
                        <a:headEnd/>
                        <a:tailEnd/>
                      </a:ln>
                    </wps:spPr>
                    <wps:txbx>
                      <w:txbxContent>
                        <w:p w14:paraId="574D2B0B" w14:textId="6F66C36B" w:rsidR="001B04BA" w:rsidRPr="00151E90" w:rsidRDefault="001B04BA" w:rsidP="00285AFB">
                          <w:pPr>
                            <w:jc w:val="center"/>
                            <w:rPr>
                              <w:rFonts w:ascii="Arial" w:hAnsi="Arial" w:cs="Arial"/>
                              <w:sz w:val="16"/>
                              <w:szCs w:val="16"/>
                              <w:lang w:val="es-ES"/>
                            </w:rPr>
                          </w:pPr>
                          <w:r>
                            <w:rPr>
                              <w:rFonts w:ascii="Arial" w:hAnsi="Arial" w:cs="Arial"/>
                              <w:sz w:val="16"/>
                              <w:szCs w:val="16"/>
                              <w:lang w:val="es-ES"/>
                            </w:rPr>
                            <w:t>Reglamento de Alcoholes del Municipio d</w:t>
                          </w:r>
                          <w:r w:rsidRPr="00151E90">
                            <w:rPr>
                              <w:rFonts w:ascii="Arial" w:hAnsi="Arial" w:cs="Arial"/>
                              <w:sz w:val="16"/>
                              <w:szCs w:val="16"/>
                              <w:lang w:val="es-ES"/>
                            </w:rPr>
                            <w:t>e Chihuahua</w:t>
                          </w:r>
                        </w:p>
                        <w:p w14:paraId="1186A151" w14:textId="0414305B" w:rsidR="001B04BA" w:rsidRPr="00B0640C" w:rsidRDefault="001B04BA">
                          <w:pPr>
                            <w:rPr>
                              <w:rFonts w:ascii="Arial" w:hAnsi="Arial" w:cs="Arial"/>
                              <w:sz w:val="16"/>
                              <w:szCs w:val="16"/>
                              <w:lang w:val="es-ES"/>
                            </w:rPr>
                          </w:pPr>
                          <w:r>
                            <w:rPr>
                              <w:sz w:val="16"/>
                              <w:szCs w:val="16"/>
                              <w:lang w:val="es-ES"/>
                            </w:rPr>
                            <w:t>M</w:t>
                          </w:r>
                          <w:r w:rsidRPr="00B0640C">
                            <w:rPr>
                              <w:rFonts w:ascii="Arial" w:hAnsi="Arial" w:cs="Arial"/>
                              <w:sz w:val="16"/>
                              <w:szCs w:val="16"/>
                              <w:lang w:val="es-ES"/>
                            </w:rPr>
                            <w:t>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ED7D51" id="_x0000_t202" coordsize="21600,21600" o:spt="202" path="m,l,21600r21600,l21600,xe">
              <v:stroke joinstyle="miter"/>
              <v:path gradientshapeok="t" o:connecttype="rect"/>
            </v:shapetype>
            <v:shape id="Cuadro de texto 2" o:spid="_x0000_s1026" type="#_x0000_t202" style="position:absolute;margin-left:359.6pt;margin-top:.55pt;width:2in;height:3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" strokecolor="white [3212]">
              <v:textbox>
                <w:txbxContent>
                  <w:p w14:paraId="574D2B0B" w14:textId="6F66C36B" w:rsidR="001B04BA" w:rsidRPr="00151E90" w:rsidRDefault="001B04BA" w:rsidP="00285AFB">
                    <w:pPr>
                      <w:jc w:val="center"/>
                      <w:rPr>
                        <w:rFonts w:ascii="Arial" w:hAnsi="Arial" w:cs="Arial"/>
                        <w:sz w:val="16"/>
                        <w:szCs w:val="16"/>
                        <w:lang w:val="es-ES"/>
                      </w:rPr>
                    </w:pPr>
                    <w:r>
                      <w:rPr>
                        <w:rFonts w:ascii="Arial" w:hAnsi="Arial" w:cs="Arial"/>
                        <w:sz w:val="16"/>
                        <w:szCs w:val="16"/>
                        <w:lang w:val="es-ES"/>
                      </w:rPr>
                      <w:t>Reglamento de Alcoholes del Municipio d</w:t>
                    </w:r>
                    <w:r w:rsidRPr="00151E90">
                      <w:rPr>
                        <w:rFonts w:ascii="Arial" w:hAnsi="Arial" w:cs="Arial"/>
                        <w:sz w:val="16"/>
                        <w:szCs w:val="16"/>
                        <w:lang w:val="es-ES"/>
                      </w:rPr>
                      <w:t>e Chihuahua</w:t>
                    </w:r>
                  </w:p>
                  <w:p w14:paraId="1186A151" w14:textId="0414305B" w:rsidR="001B04BA" w:rsidRPr="00B0640C" w:rsidRDefault="001B04BA">
                    <w:pPr>
                      <w:rPr>
                        <w:rFonts w:ascii="Arial" w:hAnsi="Arial" w:cs="Arial"/>
                        <w:sz w:val="16"/>
                        <w:szCs w:val="16"/>
                        <w:lang w:val="es-ES"/>
                      </w:rPr>
                    </w:pPr>
                    <w:r>
                      <w:rPr>
                        <w:sz w:val="16"/>
                        <w:szCs w:val="16"/>
                        <w:lang w:val="es-ES"/>
                      </w:rPr>
                      <w:t>M</w:t>
                    </w:r>
                    <w:r w:rsidRPr="00B0640C">
                      <w:rPr>
                        <w:rFonts w:ascii="Arial" w:hAnsi="Arial" w:cs="Arial"/>
                        <w:sz w:val="16"/>
                        <w:szCs w:val="16"/>
                        <w:lang w:val="es-ES"/>
                      </w:rPr>
                      <w:t>unicipio de chihuahua</w:t>
                    </w:r>
                  </w:p>
                </w:txbxContent>
              </v:textbox>
              <w10:wrap type="square" anchorx="margin"/>
            </v:shape>
          </w:pict>
        </mc:Fallback>
      </mc:AlternateContent>
    </w:r>
    <w:r>
      <w:rPr>
        <w:rFonts w:ascii="Arial" w:hAnsi="Arial" w:cs="Arial"/>
        <w:noProof/>
        <w:sz w:val="16"/>
        <w:szCs w:val="16"/>
      </w:rPr>
      <w:pict w14:anchorId="301FD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0401" o:spid="_x0000_s2055" type="#_x0000_t75" style="position:absolute;margin-left:-70.9pt;margin-top:-127.95pt;width:612pt;height:11in;z-index:-251650048;mso-position-horizontal-relative:margin;mso-position-vertical-relative:margin" o:allowincell="f">
          <v:imagedata r:id="rId1" o:title="borde"/>
          <w10:wrap anchorx="margin" anchory="margin"/>
        </v:shape>
      </w:pict>
    </w:r>
    <w:r w:rsidRPr="00151E90">
      <w:rPr>
        <w:rFonts w:ascii="Arial" w:hAnsi="Arial" w:cs="Arial"/>
        <w:sz w:val="16"/>
        <w:szCs w:val="16"/>
      </w:rPr>
      <w:t>H</w:t>
    </w:r>
    <w:r>
      <w:t xml:space="preserve">. </w:t>
    </w:r>
    <w:r w:rsidRPr="00151E90">
      <w:rPr>
        <w:rFonts w:ascii="Arial" w:hAnsi="Arial" w:cs="Arial"/>
        <w:sz w:val="16"/>
        <w:szCs w:val="16"/>
      </w:rPr>
      <w:t>Ayuntamiento de Chihuahua</w:t>
    </w:r>
    <w:r w:rsidRPr="00086AA7">
      <w:rPr>
        <w:rFonts w:ascii="Arial" w:hAnsi="Arial" w:cs="Arial"/>
        <w:sz w:val="20"/>
        <w:szCs w:val="20"/>
      </w:rPr>
      <w:t xml:space="preserve"> </w:t>
    </w:r>
  </w:p>
  <w:p w14:paraId="14AC0E12" w14:textId="41632F27" w:rsidR="001B04BA" w:rsidRPr="00151E90" w:rsidRDefault="001B04BA">
    <w:pPr>
      <w:pStyle w:val="Encabezado"/>
      <w:rPr>
        <w:rFonts w:ascii="Arial" w:hAnsi="Arial" w:cs="Arial"/>
        <w:sz w:val="16"/>
        <w:szCs w:val="16"/>
      </w:rPr>
    </w:pPr>
    <w:r>
      <w:rPr>
        <w:rFonts w:ascii="Arial" w:hAnsi="Arial" w:cs="Arial"/>
        <w:sz w:val="16"/>
        <w:szCs w:val="16"/>
      </w:rPr>
      <w:t>Secretaria d</w:t>
    </w:r>
    <w:r w:rsidRPr="00151E90">
      <w:rPr>
        <w:rFonts w:ascii="Arial" w:hAnsi="Arial" w:cs="Arial"/>
        <w:sz w:val="16"/>
        <w:szCs w:val="16"/>
      </w:rPr>
      <w:t>e</w:t>
    </w:r>
    <w:r>
      <w:rPr>
        <w:rFonts w:ascii="Arial" w:hAnsi="Arial" w:cs="Arial"/>
        <w:sz w:val="16"/>
        <w:szCs w:val="16"/>
      </w:rPr>
      <w:t>l H.</w:t>
    </w:r>
    <w:r w:rsidRPr="00151E90">
      <w:rPr>
        <w:rFonts w:ascii="Arial" w:hAnsi="Arial" w:cs="Arial"/>
        <w:sz w:val="16"/>
        <w:szCs w:val="16"/>
      </w:rPr>
      <w:t xml:space="preserve"> Ayuntamiento </w:t>
    </w:r>
  </w:p>
  <w:p w14:paraId="6D0B2D8D" w14:textId="77777777" w:rsidR="001B04BA" w:rsidRPr="00151E90" w:rsidRDefault="001B04BA">
    <w:pPr>
      <w:pStyle w:val="Encabezado"/>
      <w:rPr>
        <w:rFonts w:ascii="Arial" w:hAnsi="Arial" w:cs="Arial"/>
        <w:sz w:val="16"/>
        <w:szCs w:val="16"/>
      </w:rPr>
    </w:pPr>
    <w:r w:rsidRPr="00151E90">
      <w:rPr>
        <w:rFonts w:ascii="Arial" w:hAnsi="Arial" w:cs="Arial"/>
        <w:sz w:val="16"/>
        <w:szCs w:val="16"/>
      </w:rPr>
      <w:t xml:space="preserve">Subdirección de Normatividad </w:t>
    </w:r>
  </w:p>
  <w:p w14:paraId="6F008519" w14:textId="78A1F6C1" w:rsidR="001B04BA" w:rsidRPr="00151E90" w:rsidRDefault="001B04BA">
    <w:pPr>
      <w:pStyle w:val="Encabezado"/>
      <w:rPr>
        <w:rFonts w:ascii="Arial" w:hAnsi="Arial" w:cs="Arial"/>
        <w:sz w:val="16"/>
        <w:szCs w:val="16"/>
      </w:rPr>
    </w:pPr>
    <w:r w:rsidRPr="00151E90">
      <w:rPr>
        <w:rFonts w:ascii="Arial" w:hAnsi="Arial" w:cs="Arial"/>
        <w:sz w:val="16"/>
        <w:szCs w:val="16"/>
      </w:rPr>
      <w:t>y Proyectos Especiales</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18159" w14:textId="1B576C15" w:rsidR="001B04BA" w:rsidRDefault="001B04BA">
    <w:pPr>
      <w:pStyle w:val="Encabezado"/>
    </w:pPr>
    <w:r>
      <w:rPr>
        <w:noProof/>
      </w:rPr>
      <w:pict w14:anchorId="03DA31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0399" o:spid="_x0000_s2053" type="#_x0000_t75" style="position:absolute;margin-left:0;margin-top:0;width:612pt;height:11in;z-index:-251652096;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A3007"/>
    <w:multiLevelType w:val="hybridMultilevel"/>
    <w:tmpl w:val="784463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0C03B1"/>
    <w:multiLevelType w:val="hybridMultilevel"/>
    <w:tmpl w:val="989E6B0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236CE0"/>
    <w:multiLevelType w:val="hybridMultilevel"/>
    <w:tmpl w:val="9634F0A6"/>
    <w:lvl w:ilvl="0" w:tplc="B9D24BDA">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445270"/>
    <w:multiLevelType w:val="hybridMultilevel"/>
    <w:tmpl w:val="73B09388"/>
    <w:lvl w:ilvl="0" w:tplc="164E23B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C832E8D"/>
    <w:multiLevelType w:val="hybridMultilevel"/>
    <w:tmpl w:val="2F2406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 w15:restartNumberingAfterBreak="0">
    <w:nsid w:val="132E6E95"/>
    <w:multiLevelType w:val="hybridMultilevel"/>
    <w:tmpl w:val="434879C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89D7B31"/>
    <w:multiLevelType w:val="hybridMultilevel"/>
    <w:tmpl w:val="71E83D5C"/>
    <w:lvl w:ilvl="0" w:tplc="43C696DC">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B4D1B1A"/>
    <w:multiLevelType w:val="hybridMultilevel"/>
    <w:tmpl w:val="F1B65774"/>
    <w:lvl w:ilvl="0" w:tplc="7E96A22E">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FF8367B"/>
    <w:multiLevelType w:val="hybridMultilevel"/>
    <w:tmpl w:val="6D7A401A"/>
    <w:lvl w:ilvl="0" w:tplc="A59E1C8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20F5DAE"/>
    <w:multiLevelType w:val="hybridMultilevel"/>
    <w:tmpl w:val="5000745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74D79B6"/>
    <w:multiLevelType w:val="hybridMultilevel"/>
    <w:tmpl w:val="192274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77747F0"/>
    <w:multiLevelType w:val="hybridMultilevel"/>
    <w:tmpl w:val="FD4E61A8"/>
    <w:lvl w:ilvl="0" w:tplc="7E96A22E">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BFA4803"/>
    <w:multiLevelType w:val="hybridMultilevel"/>
    <w:tmpl w:val="DC5C454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5C07E9"/>
    <w:multiLevelType w:val="hybridMultilevel"/>
    <w:tmpl w:val="3140E5B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E2C0682"/>
    <w:multiLevelType w:val="hybridMultilevel"/>
    <w:tmpl w:val="73B09388"/>
    <w:lvl w:ilvl="0" w:tplc="164E23B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E4555D3"/>
    <w:multiLevelType w:val="hybridMultilevel"/>
    <w:tmpl w:val="3AA6751E"/>
    <w:lvl w:ilvl="0" w:tplc="83C8044A">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EB50E13"/>
    <w:multiLevelType w:val="hybridMultilevel"/>
    <w:tmpl w:val="20DE32CA"/>
    <w:lvl w:ilvl="0" w:tplc="BDBEAD00">
      <w:start w:val="2"/>
      <w:numFmt w:val="upperRoman"/>
      <w:lvlText w:val="%1."/>
      <w:lvlJc w:val="center"/>
      <w:pPr>
        <w:ind w:left="1287"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1D60E41"/>
    <w:multiLevelType w:val="hybridMultilevel"/>
    <w:tmpl w:val="0CB4987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72A03EF"/>
    <w:multiLevelType w:val="hybridMultilevel"/>
    <w:tmpl w:val="B050627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8C46FF1"/>
    <w:multiLevelType w:val="hybridMultilevel"/>
    <w:tmpl w:val="881AF874"/>
    <w:lvl w:ilvl="0" w:tplc="09D8FA6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FA60D7C"/>
    <w:multiLevelType w:val="hybridMultilevel"/>
    <w:tmpl w:val="DDE640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85A751B"/>
    <w:multiLevelType w:val="hybridMultilevel"/>
    <w:tmpl w:val="D06EAB44"/>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4E3E54D5"/>
    <w:multiLevelType w:val="hybridMultilevel"/>
    <w:tmpl w:val="4BB6FBE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1BF52E7"/>
    <w:multiLevelType w:val="hybridMultilevel"/>
    <w:tmpl w:val="4D2E42A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286146D"/>
    <w:multiLevelType w:val="hybridMultilevel"/>
    <w:tmpl w:val="82C6791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2AE2027"/>
    <w:multiLevelType w:val="hybridMultilevel"/>
    <w:tmpl w:val="4B2650EE"/>
    <w:lvl w:ilvl="0" w:tplc="B00EA31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4230011"/>
    <w:multiLevelType w:val="hybridMultilevel"/>
    <w:tmpl w:val="CF7C5902"/>
    <w:lvl w:ilvl="0" w:tplc="1E6687A8">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66B18FA"/>
    <w:multiLevelType w:val="hybridMultilevel"/>
    <w:tmpl w:val="C51C57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9140D9A"/>
    <w:multiLevelType w:val="hybridMultilevel"/>
    <w:tmpl w:val="0F4C404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A147044"/>
    <w:multiLevelType w:val="hybridMultilevel"/>
    <w:tmpl w:val="73DC404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A484DFE"/>
    <w:multiLevelType w:val="hybridMultilevel"/>
    <w:tmpl w:val="E2A44DB4"/>
    <w:lvl w:ilvl="0" w:tplc="51EE6FF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DAD045F"/>
    <w:multiLevelType w:val="hybridMultilevel"/>
    <w:tmpl w:val="1F06A24C"/>
    <w:lvl w:ilvl="0" w:tplc="C798CF9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966ED1"/>
    <w:multiLevelType w:val="hybridMultilevel"/>
    <w:tmpl w:val="151054F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C4A102E"/>
    <w:multiLevelType w:val="hybridMultilevel"/>
    <w:tmpl w:val="F046730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F247FC9"/>
    <w:multiLevelType w:val="hybridMultilevel"/>
    <w:tmpl w:val="0A3011E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7BA74EA"/>
    <w:multiLevelType w:val="hybridMultilevel"/>
    <w:tmpl w:val="EE48008C"/>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B3E4DA6"/>
    <w:multiLevelType w:val="hybridMultilevel"/>
    <w:tmpl w:val="AFEEE7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EF5423D"/>
    <w:multiLevelType w:val="hybridMultilevel"/>
    <w:tmpl w:val="CF4E82E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19"/>
  </w:num>
  <w:num w:numId="3">
    <w:abstractNumId w:val="31"/>
  </w:num>
  <w:num w:numId="4">
    <w:abstractNumId w:val="15"/>
  </w:num>
  <w:num w:numId="5">
    <w:abstractNumId w:val="26"/>
  </w:num>
  <w:num w:numId="6">
    <w:abstractNumId w:val="2"/>
  </w:num>
  <w:num w:numId="7">
    <w:abstractNumId w:val="6"/>
  </w:num>
  <w:num w:numId="8">
    <w:abstractNumId w:val="35"/>
  </w:num>
  <w:num w:numId="9">
    <w:abstractNumId w:val="4"/>
  </w:num>
  <w:num w:numId="10">
    <w:abstractNumId w:val="25"/>
  </w:num>
  <w:num w:numId="11">
    <w:abstractNumId w:val="21"/>
  </w:num>
  <w:num w:numId="12">
    <w:abstractNumId w:val="11"/>
  </w:num>
  <w:num w:numId="13">
    <w:abstractNumId w:val="7"/>
  </w:num>
  <w:num w:numId="14">
    <w:abstractNumId w:val="30"/>
  </w:num>
  <w:num w:numId="15">
    <w:abstractNumId w:val="3"/>
  </w:num>
  <w:num w:numId="16">
    <w:abstractNumId w:val="14"/>
  </w:num>
  <w:num w:numId="17">
    <w:abstractNumId w:val="16"/>
  </w:num>
  <w:num w:numId="18">
    <w:abstractNumId w:val="17"/>
  </w:num>
  <w:num w:numId="19">
    <w:abstractNumId w:val="13"/>
  </w:num>
  <w:num w:numId="20">
    <w:abstractNumId w:val="24"/>
  </w:num>
  <w:num w:numId="21">
    <w:abstractNumId w:val="33"/>
  </w:num>
  <w:num w:numId="22">
    <w:abstractNumId w:val="12"/>
  </w:num>
  <w:num w:numId="23">
    <w:abstractNumId w:val="5"/>
  </w:num>
  <w:num w:numId="24">
    <w:abstractNumId w:val="23"/>
  </w:num>
  <w:num w:numId="25">
    <w:abstractNumId w:val="37"/>
  </w:num>
  <w:num w:numId="26">
    <w:abstractNumId w:val="34"/>
  </w:num>
  <w:num w:numId="27">
    <w:abstractNumId w:val="29"/>
  </w:num>
  <w:num w:numId="28">
    <w:abstractNumId w:val="1"/>
  </w:num>
  <w:num w:numId="29">
    <w:abstractNumId w:val="32"/>
  </w:num>
  <w:num w:numId="30">
    <w:abstractNumId w:val="20"/>
  </w:num>
  <w:num w:numId="31">
    <w:abstractNumId w:val="18"/>
  </w:num>
  <w:num w:numId="32">
    <w:abstractNumId w:val="36"/>
  </w:num>
  <w:num w:numId="33">
    <w:abstractNumId w:val="27"/>
  </w:num>
  <w:num w:numId="34">
    <w:abstractNumId w:val="28"/>
  </w:num>
  <w:num w:numId="35">
    <w:abstractNumId w:val="22"/>
  </w:num>
  <w:num w:numId="36">
    <w:abstractNumId w:val="10"/>
  </w:num>
  <w:num w:numId="37">
    <w:abstractNumId w:val="9"/>
  </w:num>
  <w:num w:numId="38">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FA7"/>
    <w:rsid w:val="000174BC"/>
    <w:rsid w:val="00043682"/>
    <w:rsid w:val="00067F97"/>
    <w:rsid w:val="000749E4"/>
    <w:rsid w:val="00086AA7"/>
    <w:rsid w:val="00104739"/>
    <w:rsid w:val="00107434"/>
    <w:rsid w:val="00122D3B"/>
    <w:rsid w:val="00151E90"/>
    <w:rsid w:val="00161E3B"/>
    <w:rsid w:val="001B04BA"/>
    <w:rsid w:val="001D2F52"/>
    <w:rsid w:val="001F1E1C"/>
    <w:rsid w:val="00205C9B"/>
    <w:rsid w:val="0023458C"/>
    <w:rsid w:val="00254149"/>
    <w:rsid w:val="0025446E"/>
    <w:rsid w:val="00282C18"/>
    <w:rsid w:val="00285AFB"/>
    <w:rsid w:val="0029523F"/>
    <w:rsid w:val="002952BB"/>
    <w:rsid w:val="00296298"/>
    <w:rsid w:val="002A75A1"/>
    <w:rsid w:val="002C737B"/>
    <w:rsid w:val="002D4F64"/>
    <w:rsid w:val="00362108"/>
    <w:rsid w:val="003A07C1"/>
    <w:rsid w:val="00416AAC"/>
    <w:rsid w:val="0043564E"/>
    <w:rsid w:val="004C62ED"/>
    <w:rsid w:val="0053269D"/>
    <w:rsid w:val="0054638C"/>
    <w:rsid w:val="005508C1"/>
    <w:rsid w:val="00551FBD"/>
    <w:rsid w:val="005521EF"/>
    <w:rsid w:val="00672BE3"/>
    <w:rsid w:val="0067337E"/>
    <w:rsid w:val="006C709D"/>
    <w:rsid w:val="006F165A"/>
    <w:rsid w:val="00761C5E"/>
    <w:rsid w:val="00771310"/>
    <w:rsid w:val="00790068"/>
    <w:rsid w:val="007F1C1A"/>
    <w:rsid w:val="008125F7"/>
    <w:rsid w:val="00823321"/>
    <w:rsid w:val="0083201A"/>
    <w:rsid w:val="00832FF6"/>
    <w:rsid w:val="008437A7"/>
    <w:rsid w:val="00854365"/>
    <w:rsid w:val="00855C54"/>
    <w:rsid w:val="00863873"/>
    <w:rsid w:val="00880BD4"/>
    <w:rsid w:val="008C771A"/>
    <w:rsid w:val="008E3167"/>
    <w:rsid w:val="00913976"/>
    <w:rsid w:val="00990EF3"/>
    <w:rsid w:val="009914BD"/>
    <w:rsid w:val="009B6F14"/>
    <w:rsid w:val="009E1522"/>
    <w:rsid w:val="00A6292F"/>
    <w:rsid w:val="00A86DF6"/>
    <w:rsid w:val="00AA2ABD"/>
    <w:rsid w:val="00AA3055"/>
    <w:rsid w:val="00B0640C"/>
    <w:rsid w:val="00B22797"/>
    <w:rsid w:val="00B25CF2"/>
    <w:rsid w:val="00B34EB4"/>
    <w:rsid w:val="00B34EE6"/>
    <w:rsid w:val="00B474D5"/>
    <w:rsid w:val="00B60A87"/>
    <w:rsid w:val="00B702DA"/>
    <w:rsid w:val="00B776D8"/>
    <w:rsid w:val="00B93A11"/>
    <w:rsid w:val="00BB0DBD"/>
    <w:rsid w:val="00BB7935"/>
    <w:rsid w:val="00BC2FBC"/>
    <w:rsid w:val="00BC7E7B"/>
    <w:rsid w:val="00BE55C4"/>
    <w:rsid w:val="00BE7895"/>
    <w:rsid w:val="00BF6255"/>
    <w:rsid w:val="00BF6D57"/>
    <w:rsid w:val="00C11A25"/>
    <w:rsid w:val="00C156DA"/>
    <w:rsid w:val="00C33832"/>
    <w:rsid w:val="00C45DDD"/>
    <w:rsid w:val="00C60F38"/>
    <w:rsid w:val="00C746BB"/>
    <w:rsid w:val="00CD238C"/>
    <w:rsid w:val="00D06647"/>
    <w:rsid w:val="00D11886"/>
    <w:rsid w:val="00D21322"/>
    <w:rsid w:val="00D26FA7"/>
    <w:rsid w:val="00D60669"/>
    <w:rsid w:val="00D63B53"/>
    <w:rsid w:val="00D65910"/>
    <w:rsid w:val="00D82AE6"/>
    <w:rsid w:val="00D929DE"/>
    <w:rsid w:val="00DD2A3E"/>
    <w:rsid w:val="00E02274"/>
    <w:rsid w:val="00E5282E"/>
    <w:rsid w:val="00E56F0A"/>
    <w:rsid w:val="00E639F7"/>
    <w:rsid w:val="00E97275"/>
    <w:rsid w:val="00EA7D25"/>
    <w:rsid w:val="00F1344C"/>
    <w:rsid w:val="00F31CBA"/>
    <w:rsid w:val="00F63E48"/>
    <w:rsid w:val="00F63E7C"/>
    <w:rsid w:val="00F66296"/>
    <w:rsid w:val="00F83615"/>
    <w:rsid w:val="00FA43FE"/>
    <w:rsid w:val="00FB5946"/>
    <w:rsid w:val="00FF1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1B746600"/>
  <w15:chartTrackingRefBased/>
  <w15:docId w15:val="{6177FCFE-D117-4F87-931F-B976B35D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54638C"/>
    <w:pPr>
      <w:ind w:left="720"/>
      <w:contextualSpacing/>
    </w:pPr>
  </w:style>
  <w:style w:type="table" w:styleId="Tablaconcuadrcula">
    <w:name w:val="Table Grid"/>
    <w:basedOn w:val="Tablanormal"/>
    <w:uiPriority w:val="39"/>
    <w:rsid w:val="00295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1466</TotalTime>
  <Pages>29</Pages>
  <Words>10945</Words>
  <Characters>60201</Characters>
  <Application>Microsoft Office Word</Application>
  <DocSecurity>0</DocSecurity>
  <Lines>501</Lines>
  <Paragraphs>142</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71004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Sharon Michelle Jauregui Ochoa</cp:lastModifiedBy>
  <cp:revision>36</cp:revision>
  <dcterms:created xsi:type="dcterms:W3CDTF">2022-03-03T19:49:00Z</dcterms:created>
  <dcterms:modified xsi:type="dcterms:W3CDTF">2022-09-13T15:36:00Z</dcterms:modified>
</cp:coreProperties>
</file>