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FF967" w14:textId="77777777" w:rsidR="00B30A4D" w:rsidRDefault="00000000" w:rsidP="00BF5BA1">
      <w:pPr>
        <w:spacing w:line="278" w:lineRule="auto"/>
        <w:ind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REGLAS DE OPERACIÓN PROGRAMA EMERGENTE DE APOYO HABITACIONAL TEMPORAL "MONTE XENIT"</w:t>
      </w:r>
    </w:p>
    <w:p w14:paraId="775FCD8A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I</w:t>
      </w:r>
    </w:p>
    <w:p w14:paraId="315D2144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DISPOSICIONES GENERALES</w:t>
      </w:r>
    </w:p>
    <w:p w14:paraId="5CD20A8A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1. Objeto</w:t>
      </w:r>
    </w:p>
    <w:p w14:paraId="00EB2C00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Establecer los lineamientos para otorgar apoyos económicos a las familias evacuadas del Fraccionamiento Monte </w:t>
      </w:r>
      <w:proofErr w:type="spellStart"/>
      <w:r>
        <w:rPr>
          <w:rFonts w:ascii="Arial" w:eastAsia="Arial" w:hAnsi="Arial" w:cs="Arial"/>
          <w:sz w:val="18"/>
          <w:szCs w:val="18"/>
        </w:rPr>
        <w:t>Xenit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y fraccionamientos colindantes, por razones de seguridad.</w:t>
      </w:r>
    </w:p>
    <w:p w14:paraId="5903A3A3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2. Fundamento Legal</w:t>
      </w:r>
    </w:p>
    <w:p w14:paraId="7BA9816C" w14:textId="77777777" w:rsidR="00B30A4D" w:rsidRDefault="00000000">
      <w:pPr>
        <w:numPr>
          <w:ilvl w:val="0"/>
          <w:numId w:val="14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Código Municipal para el Estado de Chihuahua.</w:t>
      </w:r>
    </w:p>
    <w:p w14:paraId="30D71667" w14:textId="77777777" w:rsidR="00B30A4D" w:rsidRDefault="00000000">
      <w:pPr>
        <w:numPr>
          <w:ilvl w:val="0"/>
          <w:numId w:val="14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Ley de Protección Civil del Estado de Chihuahua.</w:t>
      </w:r>
    </w:p>
    <w:p w14:paraId="46834529" w14:textId="77777777" w:rsidR="00B30A4D" w:rsidRDefault="00000000">
      <w:pPr>
        <w:numPr>
          <w:ilvl w:val="0"/>
          <w:numId w:val="14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Reglamento de Protección Civil del Municipio de Chihuahua.</w:t>
      </w:r>
    </w:p>
    <w:p w14:paraId="35010445" w14:textId="77777777" w:rsidR="00B30A4D" w:rsidRDefault="00000000">
      <w:pPr>
        <w:numPr>
          <w:ilvl w:val="0"/>
          <w:numId w:val="14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Plan de Desarrollo Municipal de Chihuahua 2024-2027.</w:t>
      </w:r>
    </w:p>
    <w:p w14:paraId="030DA4C2" w14:textId="77777777" w:rsidR="00B30A4D" w:rsidRDefault="00000000">
      <w:pPr>
        <w:numPr>
          <w:ilvl w:val="0"/>
          <w:numId w:val="14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Acuerdos del Consejo Municipal de Protección Civil.</w:t>
      </w:r>
    </w:p>
    <w:p w14:paraId="3D766A36" w14:textId="77777777" w:rsidR="00B30A4D" w:rsidRDefault="00000000">
      <w:pPr>
        <w:numPr>
          <w:ilvl w:val="0"/>
          <w:numId w:val="14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Acuerdo de Cabildo de Autorización.</w:t>
      </w:r>
    </w:p>
    <w:p w14:paraId="02D57B41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3. Definiciones</w:t>
      </w:r>
    </w:p>
    <w:p w14:paraId="52E62ABA" w14:textId="77777777" w:rsidR="00B30A4D" w:rsidRDefault="00000000">
      <w:pPr>
        <w:numPr>
          <w:ilvl w:val="0"/>
          <w:numId w:val="11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Beneficiario</w:t>
      </w:r>
      <w:r>
        <w:rPr>
          <w:rFonts w:ascii="Arial" w:eastAsia="Arial" w:hAnsi="Arial" w:cs="Arial"/>
          <w:sz w:val="18"/>
          <w:szCs w:val="18"/>
        </w:rPr>
        <w:t>: Familia evacuada que recibe el apoyo</w:t>
      </w:r>
    </w:p>
    <w:p w14:paraId="630211AA" w14:textId="77777777" w:rsidR="00B30A4D" w:rsidRDefault="00000000">
      <w:pPr>
        <w:numPr>
          <w:ilvl w:val="0"/>
          <w:numId w:val="11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Comité</w:t>
      </w:r>
      <w:r>
        <w:rPr>
          <w:rFonts w:ascii="Arial" w:eastAsia="Arial" w:hAnsi="Arial" w:cs="Arial"/>
          <w:sz w:val="18"/>
          <w:szCs w:val="18"/>
        </w:rPr>
        <w:t>: Comité de Validación del Programa</w:t>
      </w:r>
    </w:p>
    <w:p w14:paraId="616C8D68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II</w:t>
      </w:r>
    </w:p>
    <w:p w14:paraId="1C79C924" w14:textId="77777777" w:rsidR="00B30A4D" w:rsidRDefault="00000000">
      <w:pPr>
        <w:spacing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POBLACIÓN Y MONTOS</w:t>
      </w:r>
    </w:p>
    <w:p w14:paraId="0726354F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4. Población Objetivo</w:t>
      </w:r>
    </w:p>
    <w:p w14:paraId="5FD7D943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Familias evacuadas del Fraccionamiento Monte </w:t>
      </w:r>
      <w:proofErr w:type="spellStart"/>
      <w:r>
        <w:rPr>
          <w:rFonts w:ascii="Arial" w:eastAsia="Arial" w:hAnsi="Arial" w:cs="Arial"/>
          <w:sz w:val="18"/>
          <w:szCs w:val="18"/>
        </w:rPr>
        <w:t>Xenit</w:t>
      </w:r>
      <w:proofErr w:type="spellEnd"/>
      <w:r>
        <w:rPr>
          <w:rFonts w:ascii="Arial" w:eastAsia="Arial" w:hAnsi="Arial" w:cs="Arial"/>
          <w:sz w:val="18"/>
          <w:szCs w:val="18"/>
        </w:rPr>
        <w:t>, y fraccionamientos colindantes, en su caso, según determine la Coordinación Municipal de Protección Civil.</w:t>
      </w:r>
    </w:p>
    <w:p w14:paraId="76B6B6B4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Articulo</w:t>
      </w:r>
      <w:proofErr w:type="spellEnd"/>
      <w:r>
        <w:rPr>
          <w:rFonts w:ascii="Arial" w:eastAsia="Arial" w:hAnsi="Arial" w:cs="Arial"/>
          <w:b/>
          <w:sz w:val="18"/>
          <w:szCs w:val="18"/>
        </w:rPr>
        <w:t xml:space="preserve"> 5. Formas de Pago.</w:t>
      </w:r>
    </w:p>
    <w:p w14:paraId="5A8C0FA6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autorizará la modalidad más conveniente:</w:t>
      </w:r>
    </w:p>
    <w:p w14:paraId="4A4141AC" w14:textId="77777777" w:rsidR="00B30A4D" w:rsidRDefault="00000000">
      <w:pPr>
        <w:numPr>
          <w:ilvl w:val="0"/>
          <w:numId w:val="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Pago directo al beneficiario</w:t>
      </w:r>
    </w:p>
    <w:p w14:paraId="448152AE" w14:textId="77777777" w:rsidR="00B30A4D" w:rsidRDefault="00000000">
      <w:pPr>
        <w:numPr>
          <w:ilvl w:val="0"/>
          <w:numId w:val="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Pago a arrendador</w:t>
      </w:r>
    </w:p>
    <w:p w14:paraId="304DA5F8" w14:textId="77777777" w:rsidR="00B30A4D" w:rsidRDefault="00000000">
      <w:pPr>
        <w:numPr>
          <w:ilvl w:val="0"/>
          <w:numId w:val="5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Otras formas que se consideren apropiadas</w:t>
      </w:r>
    </w:p>
    <w:p w14:paraId="2DE4DCE2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6. Montos de Apoyo</w:t>
      </w:r>
    </w:p>
    <w:p w14:paraId="3FFA9003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determinará los montos según:</w:t>
      </w:r>
    </w:p>
    <w:p w14:paraId="0A7388A0" w14:textId="77777777" w:rsidR="00B30A4D" w:rsidRDefault="00000000">
      <w:pPr>
        <w:numPr>
          <w:ilvl w:val="0"/>
          <w:numId w:val="17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Tamaño y composición familiar</w:t>
      </w:r>
    </w:p>
    <w:p w14:paraId="0D4D2B2F" w14:textId="77777777" w:rsidR="00B30A4D" w:rsidRDefault="00000000">
      <w:pPr>
        <w:numPr>
          <w:ilvl w:val="0"/>
          <w:numId w:val="17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Condiciones particulares del caso</w:t>
      </w:r>
    </w:p>
    <w:p w14:paraId="647E615F" w14:textId="77777777" w:rsidR="00B30A4D" w:rsidRDefault="00000000">
      <w:pPr>
        <w:numPr>
          <w:ilvl w:val="0"/>
          <w:numId w:val="17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Disponibilidad presupuestal</w:t>
      </w:r>
    </w:p>
    <w:p w14:paraId="5F6A554C" w14:textId="77777777" w:rsidR="00B30A4D" w:rsidRDefault="00000000">
      <w:p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Zona de reubicación</w:t>
      </w:r>
    </w:p>
    <w:p w14:paraId="0D573202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Montos de referencia:</w:t>
      </w:r>
    </w:p>
    <w:p w14:paraId="652631B1" w14:textId="77777777" w:rsidR="00B30A4D" w:rsidRDefault="00000000">
      <w:pPr>
        <w:numPr>
          <w:ilvl w:val="0"/>
          <w:numId w:val="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Apoyo en vivienda rentada: $8,000 a $15,000 mensuales</w:t>
      </w:r>
    </w:p>
    <w:p w14:paraId="054D51A2" w14:textId="77777777" w:rsidR="00B30A4D" w:rsidRDefault="00000000">
      <w:pPr>
        <w:numPr>
          <w:ilvl w:val="0"/>
          <w:numId w:val="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Apoyo con familiares: $2,000 a $8,000 mensuales</w:t>
      </w:r>
    </w:p>
    <w:p w14:paraId="024170C6" w14:textId="77777777" w:rsidR="00B30A4D" w:rsidRDefault="00000000">
      <w:pPr>
        <w:numPr>
          <w:ilvl w:val="0"/>
          <w:numId w:val="2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Apoyo único inicial: Hasta $15,000</w:t>
      </w:r>
    </w:p>
    <w:p w14:paraId="239002E5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7. Facultades del Comité</w:t>
      </w:r>
    </w:p>
    <w:p w14:paraId="66CBD00D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podrá:</w:t>
      </w:r>
    </w:p>
    <w:p w14:paraId="33F970CB" w14:textId="77777777" w:rsidR="00B30A4D" w:rsidRDefault="00000000">
      <w:pPr>
        <w:numPr>
          <w:ilvl w:val="0"/>
          <w:numId w:val="8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Ajustar montos según cada caso.</w:t>
      </w:r>
    </w:p>
    <w:p w14:paraId="0368EF12" w14:textId="77777777" w:rsidR="00B30A4D" w:rsidRDefault="00000000">
      <w:pPr>
        <w:numPr>
          <w:ilvl w:val="0"/>
          <w:numId w:val="8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Autorizar apoyos extraordinarios.</w:t>
      </w:r>
    </w:p>
    <w:p w14:paraId="6BA8386A" w14:textId="77777777" w:rsidR="00B30A4D" w:rsidRDefault="00000000">
      <w:pPr>
        <w:numPr>
          <w:ilvl w:val="0"/>
          <w:numId w:val="8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Modificar modalidades de apoyo.</w:t>
      </w:r>
    </w:p>
    <w:p w14:paraId="2F892129" w14:textId="77777777" w:rsidR="00B30A4D" w:rsidRDefault="00000000">
      <w:pPr>
        <w:numPr>
          <w:ilvl w:val="0"/>
          <w:numId w:val="8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Aprobar excepciones justificadas.</w:t>
      </w:r>
    </w:p>
    <w:p w14:paraId="3AC9F60A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III</w:t>
      </w:r>
    </w:p>
    <w:p w14:paraId="70F0B6CB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REQUISITOS Y PROCEDIMIENTO</w:t>
      </w:r>
    </w:p>
    <w:p w14:paraId="5DA18FCB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8. Requisitos Básicos</w:t>
      </w:r>
    </w:p>
    <w:p w14:paraId="1A1636F0" w14:textId="77777777" w:rsidR="00B30A4D" w:rsidRDefault="00000000">
      <w:pPr>
        <w:numPr>
          <w:ilvl w:val="0"/>
          <w:numId w:val="9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Comprobante de ser residente evacuado del Fraccionamiento Monte </w:t>
      </w:r>
      <w:proofErr w:type="spellStart"/>
      <w:r>
        <w:rPr>
          <w:rFonts w:ascii="Arial" w:eastAsia="Arial" w:hAnsi="Arial" w:cs="Arial"/>
          <w:sz w:val="18"/>
          <w:szCs w:val="18"/>
        </w:rPr>
        <w:t>Xenit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61466702" w14:textId="77777777" w:rsidR="00B30A4D" w:rsidRDefault="00000000">
      <w:pPr>
        <w:numPr>
          <w:ilvl w:val="0"/>
          <w:numId w:val="9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Identificación oficial.</w:t>
      </w:r>
    </w:p>
    <w:p w14:paraId="64EA9F0D" w14:textId="77777777" w:rsidR="00B30A4D" w:rsidRDefault="00000000">
      <w:pPr>
        <w:numPr>
          <w:ilvl w:val="0"/>
          <w:numId w:val="9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Llenar solicitud simple</w:t>
      </w:r>
    </w:p>
    <w:p w14:paraId="17E4A212" w14:textId="77777777" w:rsidR="00B30A4D" w:rsidRDefault="00000000">
      <w:pPr>
        <w:numPr>
          <w:ilvl w:val="0"/>
          <w:numId w:val="9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Los demás que determine el Comité</w:t>
      </w:r>
    </w:p>
    <w:p w14:paraId="392A590B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9. Procedimiento Simplificado</w:t>
      </w:r>
    </w:p>
    <w:p w14:paraId="28A6BFEF" w14:textId="77777777" w:rsidR="00B30A4D" w:rsidRDefault="00000000">
      <w:pPr>
        <w:numPr>
          <w:ilvl w:val="0"/>
          <w:numId w:val="3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Solicitud</w:t>
      </w:r>
      <w:r>
        <w:rPr>
          <w:rFonts w:ascii="Arial" w:eastAsia="Arial" w:hAnsi="Arial" w:cs="Arial"/>
          <w:sz w:val="18"/>
          <w:szCs w:val="18"/>
        </w:rPr>
        <w:t>: En ventanilla única en Secretaría del Ayuntamiento.</w:t>
      </w:r>
    </w:p>
    <w:p w14:paraId="201DEB80" w14:textId="77777777" w:rsidR="00B30A4D" w:rsidRDefault="00000000">
      <w:pPr>
        <w:numPr>
          <w:ilvl w:val="0"/>
          <w:numId w:val="3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Resolución</w:t>
      </w:r>
      <w:r>
        <w:rPr>
          <w:rFonts w:ascii="Arial" w:eastAsia="Arial" w:hAnsi="Arial" w:cs="Arial"/>
          <w:sz w:val="18"/>
          <w:szCs w:val="18"/>
        </w:rPr>
        <w:t>: En máximo 5 días hábiles</w:t>
      </w:r>
    </w:p>
    <w:p w14:paraId="36E03F67" w14:textId="77777777" w:rsidR="00B30A4D" w:rsidRDefault="00000000">
      <w:pPr>
        <w:numPr>
          <w:ilvl w:val="0"/>
          <w:numId w:val="3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Entrega</w:t>
      </w:r>
      <w:r>
        <w:rPr>
          <w:rFonts w:ascii="Arial" w:eastAsia="Arial" w:hAnsi="Arial" w:cs="Arial"/>
          <w:sz w:val="18"/>
          <w:szCs w:val="18"/>
        </w:rPr>
        <w:t>: Inmediata tras aprobación</w:t>
      </w:r>
    </w:p>
    <w:p w14:paraId="53ED2B35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10. Documentación Flexible</w:t>
      </w:r>
    </w:p>
    <w:p w14:paraId="4C9F7375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podrá:</w:t>
      </w:r>
    </w:p>
    <w:p w14:paraId="1C1D3C3A" w14:textId="77777777" w:rsidR="00B30A4D" w:rsidRDefault="00000000">
      <w:pPr>
        <w:numPr>
          <w:ilvl w:val="0"/>
          <w:numId w:val="1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Aceptar documentos alternativos.</w:t>
      </w:r>
    </w:p>
    <w:p w14:paraId="289C460D" w14:textId="77777777" w:rsidR="00B30A4D" w:rsidRDefault="00000000">
      <w:pPr>
        <w:numPr>
          <w:ilvl w:val="0"/>
          <w:numId w:val="1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Autorizar apoyos con documentación incompleta en casos urgentes.</w:t>
      </w:r>
    </w:p>
    <w:p w14:paraId="0E38376B" w14:textId="77777777" w:rsidR="00B30A4D" w:rsidRDefault="00000000">
      <w:pPr>
        <w:numPr>
          <w:ilvl w:val="0"/>
          <w:numId w:val="12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Establecer mecanismos de comprobación posteriores.</w:t>
      </w:r>
    </w:p>
    <w:p w14:paraId="1DB2BD6B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11. Criterios De Priorización</w:t>
      </w:r>
    </w:p>
    <w:p w14:paraId="6D197887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considerará:</w:t>
      </w:r>
    </w:p>
    <w:p w14:paraId="0531B7E6" w14:textId="77777777" w:rsidR="00B30A4D" w:rsidRDefault="00000000">
      <w:pPr>
        <w:numPr>
          <w:ilvl w:val="0"/>
          <w:numId w:val="1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Vulnerabilidad de la familia.</w:t>
      </w:r>
    </w:p>
    <w:p w14:paraId="5F68B8E9" w14:textId="77777777" w:rsidR="00B30A4D" w:rsidRDefault="00000000">
      <w:pPr>
        <w:numPr>
          <w:ilvl w:val="0"/>
          <w:numId w:val="1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Disponibilidad presupuestal.</w:t>
      </w:r>
    </w:p>
    <w:p w14:paraId="4F8AB1FD" w14:textId="77777777" w:rsidR="00B30A4D" w:rsidRDefault="00000000">
      <w:pPr>
        <w:numPr>
          <w:ilvl w:val="0"/>
          <w:numId w:val="1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Urgencia del caso.</w:t>
      </w:r>
    </w:p>
    <w:p w14:paraId="16DB0D9B" w14:textId="77777777" w:rsidR="00B30A4D" w:rsidRDefault="00000000">
      <w:pPr>
        <w:numPr>
          <w:ilvl w:val="0"/>
          <w:numId w:val="16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Otros factores relevantes.</w:t>
      </w:r>
    </w:p>
    <w:p w14:paraId="6CA5ACDA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IV</w:t>
      </w:r>
    </w:p>
    <w:p w14:paraId="2AE51438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OPERACIÓN DEL PROGRAMA</w:t>
      </w:r>
    </w:p>
    <w:p w14:paraId="314566E9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12. Comité de Validación</w:t>
      </w:r>
    </w:p>
    <w:p w14:paraId="4E89C5D2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Integración mínima:</w:t>
      </w:r>
    </w:p>
    <w:p w14:paraId="1676E694" w14:textId="77777777" w:rsidR="00B30A4D" w:rsidRDefault="00000000">
      <w:pPr>
        <w:numPr>
          <w:ilvl w:val="0"/>
          <w:numId w:val="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Presidente: La persona titular de la Subsecretaría del Ayuntamiento o quien designe como su suplente.</w:t>
      </w:r>
    </w:p>
    <w:p w14:paraId="6A7874B5" w14:textId="77777777" w:rsidR="00B30A4D" w:rsidRDefault="00000000">
      <w:pPr>
        <w:numPr>
          <w:ilvl w:val="0"/>
          <w:numId w:val="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Secretario: La persona titular de la Coordinación Municipal del Protección Civil o quien designe como su suplente.</w:t>
      </w:r>
    </w:p>
    <w:p w14:paraId="2A2245C2" w14:textId="77777777" w:rsidR="00B30A4D" w:rsidRDefault="00000000">
      <w:pPr>
        <w:numPr>
          <w:ilvl w:val="0"/>
          <w:numId w:val="6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Vocal: La persona titular de la Subdirección Administrativa de Oficialía Mayor o quien designe como su suplente.</w:t>
      </w:r>
    </w:p>
    <w:p w14:paraId="7FDADC91" w14:textId="77777777" w:rsidR="00B30A4D" w:rsidRDefault="00000000">
      <w:pPr>
        <w:numPr>
          <w:ilvl w:val="0"/>
          <w:numId w:val="6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Vocal: La persona titular del Órgano interno de Control del Municipio de Chihuahua.</w:t>
      </w:r>
    </w:p>
    <w:p w14:paraId="0A4CB69E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bookmarkStart w:id="0" w:name="_heading=h.x56277ssijg7" w:colFirst="0" w:colLast="0"/>
      <w:bookmarkEnd w:id="0"/>
      <w:r>
        <w:rPr>
          <w:rFonts w:ascii="Arial" w:eastAsia="Arial" w:hAnsi="Arial" w:cs="Arial"/>
          <w:b/>
          <w:sz w:val="18"/>
          <w:szCs w:val="18"/>
        </w:rPr>
        <w:t>Facultades:</w:t>
      </w:r>
    </w:p>
    <w:p w14:paraId="3C067C54" w14:textId="77777777" w:rsidR="00B30A4D" w:rsidRDefault="00000000">
      <w:pPr>
        <w:numPr>
          <w:ilvl w:val="0"/>
          <w:numId w:val="6"/>
        </w:numPr>
        <w:spacing w:after="0" w:line="240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Sesionar cuantas veces sea necesario para atender los casos que se presenten;</w:t>
      </w:r>
    </w:p>
    <w:p w14:paraId="5FDC6D71" w14:textId="77777777" w:rsidR="00B30A4D" w:rsidRDefault="00000000">
      <w:pPr>
        <w:numPr>
          <w:ilvl w:val="0"/>
          <w:numId w:val="6"/>
        </w:numPr>
        <w:spacing w:after="0" w:line="240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Resolver los asuntos sometidos a su consideración por mayoría simple de votos de sus integrantes;</w:t>
      </w:r>
    </w:p>
    <w:p w14:paraId="265F7A78" w14:textId="77777777" w:rsidR="00B30A4D" w:rsidRDefault="00000000">
      <w:pPr>
        <w:numPr>
          <w:ilvl w:val="0"/>
          <w:numId w:val="6"/>
        </w:numPr>
        <w:spacing w:after="0" w:line="240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Autorizar casos especiales o excepcionales que no se ajusten estrictamente a lo previsto en estas Reglas, siempre que se justifique su procedencia;</w:t>
      </w:r>
    </w:p>
    <w:p w14:paraId="37EA0F15" w14:textId="77777777" w:rsidR="00B30A4D" w:rsidRDefault="00000000">
      <w:pPr>
        <w:numPr>
          <w:ilvl w:val="0"/>
          <w:numId w:val="6"/>
        </w:numPr>
        <w:spacing w:line="240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Interpretar, en el ámbito administrativo, el contenido y alcance de estas Reglas de Operación, para efectos de su aplicación práctica.</w:t>
      </w:r>
    </w:p>
    <w:p w14:paraId="29516907" w14:textId="77777777" w:rsidR="00B30A4D" w:rsidRDefault="00000000">
      <w:pPr>
        <w:spacing w:line="278" w:lineRule="auto"/>
        <w:ind w:left="283" w:right="18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tendrá la facultad exclusiva, absoluta y definitiva para decidir sobre todos los aspectos relativos al otorgamiento del apoyo, incluyendo, pero no limitado a, la determinación de montos, la evaluación de casos, la autorización de excepciones y la resolución de cualquier situación no contemplada en estas Reglas de Operación.</w:t>
      </w:r>
    </w:p>
    <w:p w14:paraId="33370790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13. Comprobación Simplificada</w:t>
      </w:r>
    </w:p>
    <w:p w14:paraId="6129E6DE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Los beneficiarios deberán:</w:t>
      </w:r>
    </w:p>
    <w:p w14:paraId="1F8ABE66" w14:textId="77777777" w:rsidR="00B30A4D" w:rsidRDefault="00000000">
      <w:pPr>
        <w:numPr>
          <w:ilvl w:val="0"/>
          <w:numId w:val="19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Comprobar el uso del apoyo trimestralmente.</w:t>
      </w:r>
    </w:p>
    <w:p w14:paraId="28B70A2D" w14:textId="77777777" w:rsidR="00B30A4D" w:rsidRDefault="00000000">
      <w:pPr>
        <w:numPr>
          <w:ilvl w:val="0"/>
          <w:numId w:val="19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Forma de comprobación: según determine el Comité.</w:t>
      </w:r>
    </w:p>
    <w:p w14:paraId="110E1FE4" w14:textId="77777777" w:rsidR="00B30A4D" w:rsidRDefault="00000000">
      <w:pPr>
        <w:numPr>
          <w:ilvl w:val="0"/>
          <w:numId w:val="19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Flexibilidad en casos justificados.</w:t>
      </w:r>
    </w:p>
    <w:p w14:paraId="65EA2280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14. Renovación</w:t>
      </w:r>
    </w:p>
    <w:p w14:paraId="623A7CF0" w14:textId="77777777" w:rsidR="00B30A4D" w:rsidRDefault="00000000">
      <w:pPr>
        <w:numPr>
          <w:ilvl w:val="0"/>
          <w:numId w:val="10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Renovación automática salvo indicación contraria.</w:t>
      </w:r>
    </w:p>
    <w:p w14:paraId="78D7E75D" w14:textId="77777777" w:rsidR="00B30A4D" w:rsidRDefault="00000000">
      <w:pPr>
        <w:numPr>
          <w:ilvl w:val="0"/>
          <w:numId w:val="10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Revisión cuando el Comité lo considere necesario.</w:t>
      </w:r>
    </w:p>
    <w:p w14:paraId="0DD3D55F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V</w:t>
      </w:r>
    </w:p>
    <w:p w14:paraId="12AD5749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CAUSALES DE SUSPENSIÓN</w:t>
      </w:r>
    </w:p>
    <w:p w14:paraId="1EFA40B9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15. Suspensión o Cancelación</w:t>
      </w:r>
    </w:p>
    <w:p w14:paraId="0191AB57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podrá suspender o cancelar apoyos por:</w:t>
      </w:r>
    </w:p>
    <w:p w14:paraId="4C66C993" w14:textId="77777777" w:rsidR="00B30A4D" w:rsidRDefault="00000000">
      <w:pPr>
        <w:numPr>
          <w:ilvl w:val="0"/>
          <w:numId w:val="1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Uso indebido comprobado.</w:t>
      </w:r>
    </w:p>
    <w:p w14:paraId="1E4FE33F" w14:textId="77777777" w:rsidR="00B30A4D" w:rsidRDefault="00000000">
      <w:pPr>
        <w:numPr>
          <w:ilvl w:val="0"/>
          <w:numId w:val="1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Proporcionar información falsa.</w:t>
      </w:r>
    </w:p>
    <w:p w14:paraId="79CDBAD4" w14:textId="77777777" w:rsidR="00B30A4D" w:rsidRDefault="00000000">
      <w:pPr>
        <w:numPr>
          <w:ilvl w:val="0"/>
          <w:numId w:val="1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Retorno no autorizado a vivienda.</w:t>
      </w:r>
    </w:p>
    <w:p w14:paraId="64855A23" w14:textId="77777777" w:rsidR="00B30A4D" w:rsidRDefault="00000000">
      <w:pPr>
        <w:numPr>
          <w:ilvl w:val="0"/>
          <w:numId w:val="15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Las demás que determine justificadamente.</w:t>
      </w:r>
    </w:p>
    <w:p w14:paraId="6ADFEC1F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16. Procedimiento</w:t>
      </w:r>
    </w:p>
    <w:p w14:paraId="2B724152" w14:textId="77777777" w:rsidR="00B30A4D" w:rsidRDefault="00000000">
      <w:pPr>
        <w:numPr>
          <w:ilvl w:val="0"/>
          <w:numId w:val="2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Notificación al beneficiario.</w:t>
      </w:r>
    </w:p>
    <w:p w14:paraId="5940BB88" w14:textId="77777777" w:rsidR="00B30A4D" w:rsidRDefault="00000000">
      <w:pPr>
        <w:numPr>
          <w:ilvl w:val="0"/>
          <w:numId w:val="25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Oportunidad de aclaración.</w:t>
      </w:r>
    </w:p>
    <w:p w14:paraId="23673AF5" w14:textId="77777777" w:rsidR="00B30A4D" w:rsidRDefault="00000000">
      <w:pPr>
        <w:numPr>
          <w:ilvl w:val="0"/>
          <w:numId w:val="25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Resolución del Comité (inapelable).</w:t>
      </w:r>
    </w:p>
    <w:p w14:paraId="4A4D87B8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CAPÍTULO VI</w:t>
      </w:r>
    </w:p>
    <w:p w14:paraId="1B5C78F6" w14:textId="77777777" w:rsidR="00B30A4D" w:rsidRDefault="00000000">
      <w:pPr>
        <w:spacing w:after="0" w:line="278" w:lineRule="auto"/>
        <w:ind w:left="283" w:right="187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DISPOSICIONES FINALES</w:t>
      </w:r>
    </w:p>
    <w:p w14:paraId="4599240C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17. Transparencia</w:t>
      </w:r>
    </w:p>
    <w:p w14:paraId="1F08C06B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Se publicará:</w:t>
      </w:r>
    </w:p>
    <w:p w14:paraId="2DCA9D77" w14:textId="77777777" w:rsidR="00B30A4D" w:rsidRDefault="00000000">
      <w:pPr>
        <w:numPr>
          <w:ilvl w:val="0"/>
          <w:numId w:val="20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Padrón general de beneficiarios (datos básicos).</w:t>
      </w:r>
    </w:p>
    <w:p w14:paraId="5107BAD7" w14:textId="77777777" w:rsidR="00B30A4D" w:rsidRDefault="00000000">
      <w:pPr>
        <w:numPr>
          <w:ilvl w:val="0"/>
          <w:numId w:val="20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Montos globales ejercidos.</w:t>
      </w:r>
    </w:p>
    <w:p w14:paraId="3097B76D" w14:textId="77777777" w:rsidR="00B30A4D" w:rsidRDefault="00000000">
      <w:pPr>
        <w:numPr>
          <w:ilvl w:val="0"/>
          <w:numId w:val="20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demás información que determine el Comité.</w:t>
      </w:r>
    </w:p>
    <w:p w14:paraId="4764AAF6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18. Casos No Previstos</w:t>
      </w:r>
    </w:p>
    <w:p w14:paraId="7BFF7B73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Todo lo no previsto será resuelto por el Comité.</w:t>
      </w:r>
    </w:p>
    <w:p w14:paraId="132FF40D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19. Facultades Especiales</w:t>
      </w:r>
    </w:p>
    <w:p w14:paraId="31B24135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En casos de emergencia, el titular de la Coordinación Municipal de Protección Civil podrá:</w:t>
      </w:r>
    </w:p>
    <w:p w14:paraId="1E7C67B8" w14:textId="77777777" w:rsidR="00B30A4D" w:rsidRDefault="00000000">
      <w:pPr>
        <w:numPr>
          <w:ilvl w:val="0"/>
          <w:numId w:val="2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Autorizar apoyos urgentes.</w:t>
      </w:r>
    </w:p>
    <w:p w14:paraId="25A3D30A" w14:textId="77777777" w:rsidR="00B30A4D" w:rsidRDefault="00000000">
      <w:pPr>
        <w:numPr>
          <w:ilvl w:val="0"/>
          <w:numId w:val="2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Modificar temporalmente montos.</w:t>
      </w:r>
    </w:p>
    <w:p w14:paraId="18E3EE44" w14:textId="77777777" w:rsidR="00B30A4D" w:rsidRDefault="00000000">
      <w:pPr>
        <w:numPr>
          <w:ilvl w:val="0"/>
          <w:numId w:val="22"/>
        </w:numPr>
        <w:spacing w:after="0"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Establecer procedimientos especiales.</w:t>
      </w:r>
    </w:p>
    <w:p w14:paraId="7B38730D" w14:textId="77777777" w:rsidR="00B30A4D" w:rsidRDefault="00000000">
      <w:pPr>
        <w:numPr>
          <w:ilvl w:val="0"/>
          <w:numId w:val="22"/>
        </w:numPr>
        <w:spacing w:line="278" w:lineRule="auto"/>
        <w:ind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Someter a ratificación posterior del Comité.</w:t>
      </w:r>
    </w:p>
    <w:p w14:paraId="3FA2BD72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20. Modificaciones</w:t>
      </w:r>
    </w:p>
    <w:p w14:paraId="614AA4D7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Comité podrá modificar estas Reglas cuando lo considere necesario, informando a los beneficiarios.</w:t>
      </w:r>
    </w:p>
    <w:p w14:paraId="07A2B190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21. Vigencia</w:t>
      </w:r>
    </w:p>
    <w:p w14:paraId="0782928B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El Programa permanecerá vigente desde el momento de su aprobación y hasta que el Municipio determine su conclusión.</w:t>
      </w:r>
    </w:p>
    <w:p w14:paraId="373C9EEF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22. Quejas</w:t>
      </w:r>
    </w:p>
    <w:p w14:paraId="2BAA18C2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bookmarkStart w:id="1" w:name="_heading=h.5i6trjwva3e7" w:colFirst="0" w:colLast="0"/>
      <w:bookmarkEnd w:id="1"/>
      <w:r>
        <w:rPr>
          <w:rFonts w:ascii="Arial" w:eastAsia="Arial" w:hAnsi="Arial" w:cs="Arial"/>
          <w:sz w:val="18"/>
          <w:szCs w:val="18"/>
        </w:rPr>
        <w:t>Las quejas se presentarán ante el Órgano Interno de Control y se resolverán conforme a la normatividad aplicable.</w:t>
      </w:r>
    </w:p>
    <w:p w14:paraId="37848D77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Artículo 23. Interpretación</w:t>
      </w:r>
    </w:p>
    <w:p w14:paraId="7333D08A" w14:textId="77777777" w:rsidR="00B30A4D" w:rsidRDefault="00000000">
      <w:pPr>
        <w:spacing w:line="278" w:lineRule="auto"/>
        <w:ind w:left="283" w:right="187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interpretación de estas Reglas corresponde exclusivamente al Comité de Validación.</w:t>
      </w:r>
    </w:p>
    <w:p w14:paraId="25D434D2" w14:textId="77777777" w:rsidR="00B30A4D" w:rsidRDefault="00000000">
      <w:pPr>
        <w:spacing w:line="278" w:lineRule="auto"/>
        <w:ind w:left="566" w:right="187"/>
        <w:jc w:val="center"/>
        <w:rPr>
          <w:rFonts w:ascii="Arial" w:eastAsia="Arial" w:hAnsi="Arial" w:cs="Arial"/>
          <w:b/>
          <w:i/>
          <w:sz w:val="16"/>
          <w:szCs w:val="16"/>
        </w:rPr>
      </w:pPr>
      <w:r>
        <w:rPr>
          <w:rFonts w:ascii="Arial" w:eastAsia="Arial" w:hAnsi="Arial" w:cs="Arial"/>
          <w:b/>
          <w:i/>
          <w:sz w:val="16"/>
          <w:szCs w:val="16"/>
        </w:rPr>
        <w:t>TRANSITORIOS</w:t>
      </w:r>
    </w:p>
    <w:p w14:paraId="58FB2B56" w14:textId="77777777" w:rsidR="00B30A4D" w:rsidRDefault="00000000">
      <w:pPr>
        <w:spacing w:line="278" w:lineRule="auto"/>
        <w:ind w:left="566" w:right="187"/>
        <w:jc w:val="both"/>
        <w:rPr>
          <w:rFonts w:ascii="Arial" w:eastAsia="Arial" w:hAnsi="Arial" w:cs="Arial"/>
          <w:i/>
          <w:sz w:val="16"/>
          <w:szCs w:val="16"/>
        </w:rPr>
      </w:pPr>
      <w:proofErr w:type="gramStart"/>
      <w:r>
        <w:rPr>
          <w:rFonts w:ascii="Arial" w:eastAsia="Arial" w:hAnsi="Arial" w:cs="Arial"/>
          <w:b/>
          <w:i/>
          <w:sz w:val="16"/>
          <w:szCs w:val="16"/>
        </w:rPr>
        <w:t>PRIMERO.-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 Estas Reglas entran en vigor al momento de su aprobación por el H. Ayuntamiento.</w:t>
      </w:r>
    </w:p>
    <w:p w14:paraId="36BA7449" w14:textId="77777777" w:rsidR="00B30A4D" w:rsidRDefault="00000000">
      <w:pPr>
        <w:spacing w:line="278" w:lineRule="auto"/>
        <w:ind w:left="566" w:right="187"/>
        <w:jc w:val="both"/>
        <w:rPr>
          <w:rFonts w:ascii="Arial" w:eastAsia="Arial" w:hAnsi="Arial" w:cs="Arial"/>
          <w:i/>
          <w:sz w:val="16"/>
          <w:szCs w:val="16"/>
        </w:rPr>
      </w:pPr>
      <w:proofErr w:type="gramStart"/>
      <w:r>
        <w:rPr>
          <w:rFonts w:ascii="Arial" w:eastAsia="Arial" w:hAnsi="Arial" w:cs="Arial"/>
          <w:b/>
          <w:i/>
          <w:sz w:val="16"/>
          <w:szCs w:val="16"/>
        </w:rPr>
        <w:t>SEGUNDO.-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 El presupuesto se ejercerá conforme a la disponibilidad y autorización de Tesorería.</w:t>
      </w:r>
    </w:p>
    <w:p w14:paraId="2A0BD988" w14:textId="77777777" w:rsidR="00B30A4D" w:rsidRDefault="00000000">
      <w:pPr>
        <w:spacing w:line="278" w:lineRule="auto"/>
        <w:ind w:left="566" w:right="187"/>
        <w:jc w:val="both"/>
        <w:rPr>
          <w:rFonts w:ascii="Arial" w:eastAsia="Arial" w:hAnsi="Arial" w:cs="Arial"/>
          <w:i/>
          <w:sz w:val="16"/>
          <w:szCs w:val="16"/>
        </w:rPr>
      </w:pPr>
      <w:proofErr w:type="gramStart"/>
      <w:r>
        <w:rPr>
          <w:rFonts w:ascii="Arial" w:eastAsia="Arial" w:hAnsi="Arial" w:cs="Arial"/>
          <w:b/>
          <w:i/>
          <w:sz w:val="16"/>
          <w:szCs w:val="16"/>
        </w:rPr>
        <w:t>TERCERO.-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 Los procedimientos específicos serán determinados por el área operativa.</w:t>
      </w:r>
    </w:p>
    <w:p w14:paraId="23A4F50C" w14:textId="77777777" w:rsidR="00B30A4D" w:rsidRDefault="00000000">
      <w:pPr>
        <w:spacing w:line="278" w:lineRule="auto"/>
        <w:ind w:left="566" w:right="187"/>
        <w:jc w:val="both"/>
        <w:rPr>
          <w:rFonts w:ascii="Arial" w:eastAsia="Arial" w:hAnsi="Arial" w:cs="Arial"/>
          <w:i/>
          <w:sz w:val="16"/>
          <w:szCs w:val="16"/>
        </w:rPr>
      </w:pPr>
      <w:proofErr w:type="gramStart"/>
      <w:r>
        <w:rPr>
          <w:rFonts w:ascii="Arial" w:eastAsia="Arial" w:hAnsi="Arial" w:cs="Arial"/>
          <w:b/>
          <w:i/>
          <w:sz w:val="16"/>
          <w:szCs w:val="16"/>
        </w:rPr>
        <w:t>CUARTO.-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  Envíese a las dependencias municipales correspondientes para los efectos legales y administrativos a que haya lugar.</w:t>
      </w:r>
    </w:p>
    <w:p w14:paraId="0A59A182" w14:textId="77777777" w:rsidR="00B30A4D" w:rsidRDefault="00000000">
      <w:pPr>
        <w:spacing w:line="278" w:lineRule="auto"/>
        <w:ind w:left="566" w:right="187"/>
        <w:jc w:val="both"/>
        <w:rPr>
          <w:rFonts w:ascii="Arial" w:eastAsia="Arial" w:hAnsi="Arial" w:cs="Arial"/>
          <w:i/>
          <w:sz w:val="16"/>
          <w:szCs w:val="16"/>
        </w:rPr>
      </w:pPr>
      <w:proofErr w:type="gramStart"/>
      <w:r>
        <w:rPr>
          <w:rFonts w:ascii="Arial" w:eastAsia="Arial" w:hAnsi="Arial" w:cs="Arial"/>
          <w:b/>
          <w:i/>
          <w:sz w:val="16"/>
          <w:szCs w:val="16"/>
        </w:rPr>
        <w:t>QUINTO.-</w:t>
      </w:r>
      <w:proofErr w:type="gramEnd"/>
      <w:r>
        <w:rPr>
          <w:rFonts w:ascii="Arial" w:eastAsia="Arial" w:hAnsi="Arial" w:cs="Arial"/>
          <w:i/>
          <w:sz w:val="16"/>
          <w:szCs w:val="16"/>
        </w:rPr>
        <w:t xml:space="preserve">  Envíese a la Secretaria del Ayuntamiento para su publicación en la gaceta Municipal.</w:t>
      </w:r>
    </w:p>
    <w:p w14:paraId="2B95AB08" w14:textId="77777777" w:rsidR="00B30A4D" w:rsidRDefault="00B30A4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C1E2141" w14:textId="77777777" w:rsidR="00B30A4D" w:rsidRDefault="00B30A4D"/>
    <w:sectPr w:rsidR="00B30A4D">
      <w:headerReference w:type="default" r:id="rId8"/>
      <w:footerReference w:type="default" r:id="rId9"/>
      <w:pgSz w:w="12240" w:h="15840"/>
      <w:pgMar w:top="2552" w:right="1418" w:bottom="1701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17AB4" w14:textId="77777777" w:rsidR="00790E14" w:rsidRDefault="00790E14">
      <w:pPr>
        <w:spacing w:after="0" w:line="240" w:lineRule="auto"/>
      </w:pPr>
      <w:r>
        <w:separator/>
      </w:r>
    </w:p>
  </w:endnote>
  <w:endnote w:type="continuationSeparator" w:id="0">
    <w:p w14:paraId="65B763FE" w14:textId="77777777" w:rsidR="00790E14" w:rsidRDefault="00790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6D038" w14:textId="77777777" w:rsidR="00B30A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F5BA1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</w:t>
    </w:r>
    <w:r>
      <w:t>8</w:t>
    </w:r>
  </w:p>
  <w:p w14:paraId="306ED839" w14:textId="77777777" w:rsidR="00B30A4D" w:rsidRDefault="00B30A4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4424C" w14:textId="77777777" w:rsidR="00790E14" w:rsidRDefault="00790E14">
      <w:pPr>
        <w:spacing w:after="0" w:line="240" w:lineRule="auto"/>
      </w:pPr>
      <w:r>
        <w:separator/>
      </w:r>
    </w:p>
  </w:footnote>
  <w:footnote w:type="continuationSeparator" w:id="0">
    <w:p w14:paraId="41CC12DA" w14:textId="77777777" w:rsidR="00790E14" w:rsidRDefault="00790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9A712" w14:textId="77777777" w:rsidR="00B30A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381AF5B1" wp14:editId="67FF3288">
          <wp:simplePos x="0" y="0"/>
          <wp:positionH relativeFrom="margin">
            <wp:align>center</wp:align>
          </wp:positionH>
          <wp:positionV relativeFrom="paragraph">
            <wp:posOffset>26670</wp:posOffset>
          </wp:positionV>
          <wp:extent cx="1924050" cy="729615"/>
          <wp:effectExtent l="0" t="0" r="0" b="0"/>
          <wp:wrapNone/>
          <wp:docPr id="4983580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729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07B5B"/>
    <w:multiLevelType w:val="multilevel"/>
    <w:tmpl w:val="28B62E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216A70"/>
    <w:multiLevelType w:val="multilevel"/>
    <w:tmpl w:val="1FA0A3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9B6125"/>
    <w:multiLevelType w:val="multilevel"/>
    <w:tmpl w:val="28BE81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8C6728"/>
    <w:multiLevelType w:val="multilevel"/>
    <w:tmpl w:val="7D0E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9D111F3"/>
    <w:multiLevelType w:val="multilevel"/>
    <w:tmpl w:val="B2D089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B97AFD"/>
    <w:multiLevelType w:val="multilevel"/>
    <w:tmpl w:val="F850C8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062094"/>
    <w:multiLevelType w:val="multilevel"/>
    <w:tmpl w:val="2416A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4F55013"/>
    <w:multiLevelType w:val="multilevel"/>
    <w:tmpl w:val="3F7A91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8737BD"/>
    <w:multiLevelType w:val="multilevel"/>
    <w:tmpl w:val="17DA4F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A32B2B"/>
    <w:multiLevelType w:val="multilevel"/>
    <w:tmpl w:val="AF2E27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BD65130"/>
    <w:multiLevelType w:val="multilevel"/>
    <w:tmpl w:val="CCECEF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D7D20F5"/>
    <w:multiLevelType w:val="multilevel"/>
    <w:tmpl w:val="3D8A6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7F53F11"/>
    <w:multiLevelType w:val="multilevel"/>
    <w:tmpl w:val="716814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BCF01EF"/>
    <w:multiLevelType w:val="multilevel"/>
    <w:tmpl w:val="937A25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E1D6AB6"/>
    <w:multiLevelType w:val="multilevel"/>
    <w:tmpl w:val="299C9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2246E60"/>
    <w:multiLevelType w:val="multilevel"/>
    <w:tmpl w:val="335845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ED0DF4"/>
    <w:multiLevelType w:val="multilevel"/>
    <w:tmpl w:val="E66A07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82975A9"/>
    <w:multiLevelType w:val="multilevel"/>
    <w:tmpl w:val="609222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3AC131E"/>
    <w:multiLevelType w:val="multilevel"/>
    <w:tmpl w:val="544A317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7963B3B"/>
    <w:multiLevelType w:val="multilevel"/>
    <w:tmpl w:val="E6B670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9F11CBC"/>
    <w:multiLevelType w:val="multilevel"/>
    <w:tmpl w:val="3BD259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B641C63"/>
    <w:multiLevelType w:val="multilevel"/>
    <w:tmpl w:val="64463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716604B"/>
    <w:multiLevelType w:val="multilevel"/>
    <w:tmpl w:val="CE4A6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7173CA"/>
    <w:multiLevelType w:val="multilevel"/>
    <w:tmpl w:val="E04096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7767DB"/>
    <w:multiLevelType w:val="multilevel"/>
    <w:tmpl w:val="1DAE14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9883188"/>
    <w:multiLevelType w:val="multilevel"/>
    <w:tmpl w:val="D2C6A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22568946">
    <w:abstractNumId w:val="11"/>
  </w:num>
  <w:num w:numId="2" w16cid:durableId="1814175544">
    <w:abstractNumId w:val="6"/>
  </w:num>
  <w:num w:numId="3" w16cid:durableId="834151701">
    <w:abstractNumId w:val="19"/>
  </w:num>
  <w:num w:numId="4" w16cid:durableId="860972550">
    <w:abstractNumId w:val="1"/>
  </w:num>
  <w:num w:numId="5" w16cid:durableId="2081907544">
    <w:abstractNumId w:val="15"/>
  </w:num>
  <w:num w:numId="6" w16cid:durableId="788013743">
    <w:abstractNumId w:val="21"/>
  </w:num>
  <w:num w:numId="7" w16cid:durableId="205601434">
    <w:abstractNumId w:val="20"/>
  </w:num>
  <w:num w:numId="8" w16cid:durableId="1923298452">
    <w:abstractNumId w:val="8"/>
  </w:num>
  <w:num w:numId="9" w16cid:durableId="468866869">
    <w:abstractNumId w:val="10"/>
  </w:num>
  <w:num w:numId="10" w16cid:durableId="1349404626">
    <w:abstractNumId w:val="4"/>
  </w:num>
  <w:num w:numId="11" w16cid:durableId="509369260">
    <w:abstractNumId w:val="12"/>
  </w:num>
  <w:num w:numId="12" w16cid:durableId="1555123118">
    <w:abstractNumId w:val="2"/>
  </w:num>
  <w:num w:numId="13" w16cid:durableId="2012174418">
    <w:abstractNumId w:val="16"/>
  </w:num>
  <w:num w:numId="14" w16cid:durableId="578100063">
    <w:abstractNumId w:val="25"/>
  </w:num>
  <w:num w:numId="15" w16cid:durableId="1166241132">
    <w:abstractNumId w:val="23"/>
  </w:num>
  <w:num w:numId="16" w16cid:durableId="588273281">
    <w:abstractNumId w:val="7"/>
  </w:num>
  <w:num w:numId="17" w16cid:durableId="619605051">
    <w:abstractNumId w:val="13"/>
  </w:num>
  <w:num w:numId="18" w16cid:durableId="2123571535">
    <w:abstractNumId w:val="24"/>
  </w:num>
  <w:num w:numId="19" w16cid:durableId="1246694190">
    <w:abstractNumId w:val="9"/>
  </w:num>
  <w:num w:numId="20" w16cid:durableId="1515993585">
    <w:abstractNumId w:val="5"/>
  </w:num>
  <w:num w:numId="21" w16cid:durableId="1744793021">
    <w:abstractNumId w:val="22"/>
  </w:num>
  <w:num w:numId="22" w16cid:durableId="161092876">
    <w:abstractNumId w:val="0"/>
  </w:num>
  <w:num w:numId="23" w16cid:durableId="344095262">
    <w:abstractNumId w:val="18"/>
  </w:num>
  <w:num w:numId="24" w16cid:durableId="1779252999">
    <w:abstractNumId w:val="17"/>
  </w:num>
  <w:num w:numId="25" w16cid:durableId="1817337387">
    <w:abstractNumId w:val="14"/>
  </w:num>
  <w:num w:numId="26" w16cid:durableId="296880417">
    <w:abstractNumId w:val="3"/>
  </w:num>
  <w:num w:numId="27" w16cid:durableId="16638501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4D"/>
    <w:rsid w:val="00790E14"/>
    <w:rsid w:val="00B30A4D"/>
    <w:rsid w:val="00BF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2EF88"/>
  <w15:docId w15:val="{96397AEB-0E81-4012-A907-BA6864D0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 w:line="240" w:lineRule="auto"/>
      <w:outlineLvl w:val="0"/>
    </w:pPr>
    <w:rPr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uerpo">
    <w:name w:val="Cuerpo"/>
    <w:uiPriority w:val="99"/>
    <w:rsid w:val="00954FCD"/>
    <w:pPr>
      <w:spacing w:line="256" w:lineRule="auto"/>
    </w:pPr>
    <w:rPr>
      <w:color w:val="000000"/>
      <w:u w:color="000000"/>
      <w:lang w:val="es-ES_tradnl"/>
    </w:rPr>
  </w:style>
  <w:style w:type="character" w:customStyle="1" w:styleId="Ninguno">
    <w:name w:val="Ninguno"/>
    <w:rsid w:val="00954FCD"/>
    <w:rPr>
      <w:lang w:val="es-ES_tradnl"/>
    </w:rPr>
  </w:style>
  <w:style w:type="character" w:customStyle="1" w:styleId="Hyperlink0">
    <w:name w:val="Hyperlink.0"/>
    <w:basedOn w:val="Ninguno"/>
    <w:rsid w:val="00AE3DE9"/>
    <w:rPr>
      <w:outline w:val="0"/>
      <w:shadow w:val="0"/>
      <w:emboss w:val="0"/>
      <w:imprint w:val="0"/>
      <w:color w:val="0000FF"/>
      <w:sz w:val="20"/>
      <w:szCs w:val="20"/>
      <w:u w:val="single" w:color="0000FF"/>
      <w:lang w:val="es-ES_tradnl"/>
    </w:rPr>
  </w:style>
  <w:style w:type="table" w:customStyle="1" w:styleId="TableNormal0">
    <w:name w:val="Table Normal"/>
    <w:rsid w:val="00AE3DE9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stiloimportado1">
    <w:name w:val="Estilo importado 1"/>
    <w:rsid w:val="00AE3DE9"/>
  </w:style>
  <w:style w:type="numbering" w:customStyle="1" w:styleId="Estiloimportado3">
    <w:name w:val="Estilo importado 3"/>
    <w:rsid w:val="00AE3DE9"/>
  </w:style>
  <w:style w:type="numbering" w:customStyle="1" w:styleId="Estiloimportado2">
    <w:name w:val="Estilo importado 2"/>
    <w:rsid w:val="00AE3DE9"/>
  </w:style>
  <w:style w:type="character" w:customStyle="1" w:styleId="Ttulo1Car">
    <w:name w:val="Título 1 Car"/>
    <w:basedOn w:val="Fuentedeprrafopredeter"/>
    <w:uiPriority w:val="9"/>
    <w:rsid w:val="00B21E3C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Predeterminado">
    <w:name w:val="Predeterminado"/>
    <w:uiPriority w:val="99"/>
    <w:rsid w:val="00BD2B72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inguno"/>
    <w:rsid w:val="00BD2B72"/>
    <w:rPr>
      <w:outline w:val="0"/>
      <w:shadow w:val="0"/>
      <w:emboss w:val="0"/>
      <w:imprint w:val="0"/>
      <w:color w:val="1155CC"/>
      <w:sz w:val="20"/>
      <w:szCs w:val="20"/>
      <w:u w:val="single" w:color="1155CC"/>
      <w:lang w:val="es-ES_tradnl"/>
    </w:rPr>
  </w:style>
  <w:style w:type="numbering" w:customStyle="1" w:styleId="Estiloimportado9">
    <w:name w:val="Estilo importado 9"/>
    <w:rsid w:val="00BD2B72"/>
  </w:style>
  <w:style w:type="numbering" w:customStyle="1" w:styleId="Estiloimportado10">
    <w:name w:val="Estilo importado 10"/>
    <w:rsid w:val="00BD2B72"/>
  </w:style>
  <w:style w:type="numbering" w:customStyle="1" w:styleId="Estiloimportado6">
    <w:name w:val="Estilo importado 6"/>
    <w:rsid w:val="00BD2B72"/>
  </w:style>
  <w:style w:type="numbering" w:customStyle="1" w:styleId="Estiloimportado8">
    <w:name w:val="Estilo importado 8"/>
    <w:rsid w:val="00BD2B72"/>
  </w:style>
  <w:style w:type="numbering" w:customStyle="1" w:styleId="Estiloimportado4">
    <w:name w:val="Estilo importado 4"/>
    <w:rsid w:val="00BD2B72"/>
  </w:style>
  <w:style w:type="numbering" w:customStyle="1" w:styleId="Estiloimportado5">
    <w:name w:val="Estilo importado 5"/>
    <w:rsid w:val="00BD2B72"/>
  </w:style>
  <w:style w:type="numbering" w:customStyle="1" w:styleId="Estiloimportado11">
    <w:name w:val="Estilo importado 11"/>
    <w:rsid w:val="00BD2B72"/>
  </w:style>
  <w:style w:type="numbering" w:customStyle="1" w:styleId="Estiloimportado7">
    <w:name w:val="Estilo importado 7"/>
    <w:rsid w:val="00BD2B72"/>
  </w:style>
  <w:style w:type="numbering" w:customStyle="1" w:styleId="Estiloimportado12">
    <w:name w:val="Estilo importado 12"/>
    <w:rsid w:val="00BD2B72"/>
  </w:style>
  <w:style w:type="paragraph" w:styleId="Encabezado">
    <w:name w:val="header"/>
    <w:basedOn w:val="Normal"/>
    <w:link w:val="EncabezadoCar"/>
    <w:uiPriority w:val="99"/>
    <w:unhideWhenUsed/>
    <w:rsid w:val="008966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630"/>
  </w:style>
  <w:style w:type="paragraph" w:styleId="Piedepgina">
    <w:name w:val="footer"/>
    <w:basedOn w:val="Normal"/>
    <w:link w:val="PiedepginaCar"/>
    <w:uiPriority w:val="99"/>
    <w:unhideWhenUsed/>
    <w:rsid w:val="008966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630"/>
  </w:style>
  <w:style w:type="paragraph" w:styleId="Prrafodelista">
    <w:name w:val="List Paragraph"/>
    <w:aliases w:val="4 Párrafo de lista,Figuras,List Paragraph,Viñeta num,CNBV Parrafo1,lp1,Bullet List,FooterText,numbered,Paragraphe de liste1,Bulletr List Paragraph,列出段落,列出段落1,List Paragraph21,Listeafsnit1,Bullet list"/>
    <w:basedOn w:val="Normal"/>
    <w:uiPriority w:val="34"/>
    <w:qFormat/>
    <w:rsid w:val="005B207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D200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00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E0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List2021">
    <w:name w:val="List 2021"/>
    <w:basedOn w:val="Sinlista"/>
    <w:rsid w:val="00FE043E"/>
  </w:style>
  <w:style w:type="character" w:customStyle="1" w:styleId="Ttulo2Car">
    <w:name w:val="Título 2 Car"/>
    <w:basedOn w:val="Fuentedeprrafopredeter"/>
    <w:uiPriority w:val="9"/>
    <w:rsid w:val="007A4B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nBUT+JXChhua6tpbMgRmBQmroQ==">CgMxLjAyDmgueDU2Mjc3c3Npamc3Mg5oLjVpNnRyand2YTNlNzIOaC4zbGkxMjM3MTF1ZjIyDmguZGpweTFjMXRwMmd0Mg5oLjJja25sb2hwY2NsejIOaC50NjJsejFqODQzMnIyDmguY3JuZ29iM3U5eTU4Mg5oLjZlNWU0azQzYXhlNTgAciExTG50czNaM2xaUXdVWFBfMURZMmhCd2g1OHRKV1JITnQ=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923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de la Torre Bonilla</dc:creator>
  <cp:lastModifiedBy>Secretaria Normatividad</cp:lastModifiedBy>
  <cp:revision>2</cp:revision>
  <dcterms:created xsi:type="dcterms:W3CDTF">2025-07-28T19:32:00Z</dcterms:created>
  <dcterms:modified xsi:type="dcterms:W3CDTF">2025-07-28T19:32:00Z</dcterms:modified>
</cp:coreProperties>
</file>