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46852A" w14:textId="77777777" w:rsidR="006102A3" w:rsidRPr="006102A3" w:rsidRDefault="006102A3" w:rsidP="006102A3">
      <w:pPr>
        <w:jc w:val="center"/>
        <w:rPr>
          <w:rFonts w:ascii="Arial" w:hAnsi="Arial" w:cs="Arial"/>
          <w:b/>
          <w:sz w:val="22"/>
          <w:szCs w:val="22"/>
        </w:rPr>
      </w:pPr>
      <w:r w:rsidRPr="006102A3">
        <w:rPr>
          <w:rFonts w:ascii="Arial" w:hAnsi="Arial" w:cs="Arial"/>
          <w:b/>
          <w:sz w:val="22"/>
          <w:szCs w:val="22"/>
        </w:rPr>
        <w:t>HISTORIAL DE REFORMAS</w:t>
      </w:r>
    </w:p>
    <w:p w14:paraId="7A6F5F9D" w14:textId="77777777" w:rsidR="006102A3" w:rsidRPr="006102A3" w:rsidRDefault="006102A3" w:rsidP="006102A3">
      <w:pPr>
        <w:jc w:val="center"/>
        <w:rPr>
          <w:rFonts w:ascii="Arial" w:hAnsi="Arial" w:cs="Arial"/>
          <w:b/>
          <w:sz w:val="22"/>
          <w:szCs w:val="22"/>
        </w:rPr>
      </w:pPr>
    </w:p>
    <w:p w14:paraId="1DB4158E" w14:textId="05BC0FD6" w:rsidR="006102A3" w:rsidRPr="006102A3" w:rsidRDefault="006102A3" w:rsidP="006102A3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ESTATUTO ÓRGANICO DEL INSTITUTO MUNICIPAL DE LAS MUJERES</w:t>
      </w:r>
    </w:p>
    <w:p w14:paraId="20BC1D15" w14:textId="6D9960A3" w:rsidR="007B74A1" w:rsidRDefault="007B74A1" w:rsidP="006102A3"/>
    <w:p w14:paraId="301D2DE0" w14:textId="2A2FBCDB" w:rsidR="006102A3" w:rsidRDefault="006102A3" w:rsidP="006102A3"/>
    <w:tbl>
      <w:tblPr>
        <w:tblStyle w:val="Tablaconcuadrcula12"/>
        <w:tblpPr w:leftFromText="141" w:rightFromText="141" w:horzAnchor="margin" w:tblpY="1725"/>
        <w:tblW w:w="5000" w:type="pct"/>
        <w:tblInd w:w="0" w:type="dxa"/>
        <w:tblLook w:val="04A0" w:firstRow="1" w:lastRow="0" w:firstColumn="1" w:lastColumn="0" w:noHBand="0" w:noVBand="1"/>
      </w:tblPr>
      <w:tblGrid>
        <w:gridCol w:w="2428"/>
        <w:gridCol w:w="2268"/>
        <w:gridCol w:w="2349"/>
        <w:gridCol w:w="2349"/>
      </w:tblGrid>
      <w:tr w:rsidR="006102A3" w:rsidRPr="006102A3" w14:paraId="23B0AC1B" w14:textId="77777777" w:rsidTr="00E90E54"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11AAC3" w14:textId="77777777" w:rsidR="006102A3" w:rsidRPr="006102A3" w:rsidRDefault="006102A3" w:rsidP="006102A3">
            <w:pPr>
              <w:jc w:val="center"/>
              <w:rPr>
                <w:rFonts w:ascii="Arial" w:eastAsia="Calibri" w:hAnsi="Arial" w:cs="Arial"/>
                <w:b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lang w:val="es-MX"/>
              </w:rPr>
              <w:t>Disposición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D0D222" w14:textId="77777777" w:rsidR="006102A3" w:rsidRPr="006102A3" w:rsidRDefault="006102A3" w:rsidP="006102A3">
            <w:pPr>
              <w:jc w:val="center"/>
              <w:rPr>
                <w:rFonts w:ascii="Arial" w:eastAsia="Calibri" w:hAnsi="Arial" w:cs="Arial"/>
                <w:b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lang w:val="es-MX"/>
              </w:rPr>
              <w:t>Acuerdo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1A2D49" w14:textId="77777777" w:rsidR="006102A3" w:rsidRPr="006102A3" w:rsidRDefault="006102A3" w:rsidP="006102A3">
            <w:pPr>
              <w:jc w:val="center"/>
              <w:rPr>
                <w:rFonts w:ascii="Arial" w:eastAsia="Calibri" w:hAnsi="Arial" w:cs="Arial"/>
                <w:b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lang w:val="es-MX"/>
              </w:rPr>
              <w:t>Artículos reformados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47EF36" w14:textId="77777777" w:rsidR="006102A3" w:rsidRPr="006102A3" w:rsidRDefault="006102A3" w:rsidP="006102A3">
            <w:pPr>
              <w:jc w:val="center"/>
              <w:rPr>
                <w:rFonts w:ascii="Arial" w:eastAsia="Calibri" w:hAnsi="Arial" w:cs="Arial"/>
                <w:b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lang w:val="es-MX"/>
              </w:rPr>
              <w:t>Publicación</w:t>
            </w:r>
          </w:p>
        </w:tc>
      </w:tr>
      <w:tr w:rsidR="006102A3" w:rsidRPr="006102A3" w14:paraId="5FD0234C" w14:textId="77777777" w:rsidTr="00E90E54"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C75835" w14:textId="6BC1F5E0" w:rsidR="006102A3" w:rsidRPr="006102A3" w:rsidRDefault="006102A3" w:rsidP="006102A3">
            <w:pPr>
              <w:rPr>
                <w:rFonts w:ascii="Arial" w:eastAsia="Calibri" w:hAnsi="Arial" w:cs="Arial"/>
                <w:sz w:val="22"/>
                <w:szCs w:val="22"/>
                <w:lang w:val="es-MX"/>
              </w:rPr>
            </w:pP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>Se crea el Estatuto Órganico del Instituto Municipal de las Mujeres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FAD0BB" w14:textId="77777777" w:rsidR="006102A3" w:rsidRPr="006102A3" w:rsidRDefault="006102A3" w:rsidP="006102A3">
            <w:pPr>
              <w:rPr>
                <w:rFonts w:ascii="Arial" w:eastAsia="Calibri" w:hAnsi="Arial" w:cs="Arial"/>
                <w:b/>
                <w:lang w:val="es-MX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265579" w14:textId="77777777" w:rsidR="006102A3" w:rsidRPr="006102A3" w:rsidRDefault="006102A3" w:rsidP="006102A3">
            <w:pPr>
              <w:rPr>
                <w:rFonts w:ascii="Arial" w:eastAsia="Calibri" w:hAnsi="Arial" w:cs="Arial"/>
                <w:lang w:val="es-MX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B64DB7" w14:textId="5D74CE97" w:rsidR="006102A3" w:rsidRPr="006102A3" w:rsidRDefault="006102A3" w:rsidP="006102A3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val="pt-BR"/>
              </w:rPr>
            </w:pP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>Publicado en el P.O.E en S.O 21-09 de fecha 12 de noviembre de 2009</w:t>
            </w:r>
          </w:p>
        </w:tc>
      </w:tr>
      <w:tr w:rsidR="006102A3" w:rsidRPr="006102A3" w14:paraId="4DC807F3" w14:textId="77777777" w:rsidTr="006102A3">
        <w:trPr>
          <w:trHeight w:val="2743"/>
        </w:trPr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E6FA54" w14:textId="5CB72010" w:rsidR="006102A3" w:rsidRPr="006102A3" w:rsidRDefault="00EB2D95" w:rsidP="006102A3">
            <w:pPr>
              <w:rPr>
                <w:rFonts w:ascii="Arial" w:eastAsia="Calibri" w:hAnsi="Arial" w:cs="Arial"/>
                <w:sz w:val="22"/>
                <w:szCs w:val="22"/>
                <w:lang w:val="es-MX"/>
              </w:rPr>
            </w:pPr>
            <w:r w:rsidRPr="00EB2D95">
              <w:rPr>
                <w:rFonts w:ascii="Arial" w:hAnsi="Arial" w:cs="Arial"/>
                <w:sz w:val="22"/>
                <w:szCs w:val="22"/>
              </w:rPr>
              <w:t>- Se autoriza la creación de la Subdirección de Atención a la Violencia Familiar y de Género.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0B0A85" w14:textId="1CF3E4C3" w:rsidR="006102A3" w:rsidRPr="006102A3" w:rsidRDefault="006102A3" w:rsidP="006102A3">
            <w:pPr>
              <w:rPr>
                <w:rFonts w:ascii="Arial" w:eastAsia="Calibri" w:hAnsi="Arial" w:cs="Arial"/>
                <w:sz w:val="22"/>
                <w:szCs w:val="22"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  <w:t xml:space="preserve">Acuerdo 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>05/2017</w:t>
            </w:r>
          </w:p>
          <w:p w14:paraId="319F6270" w14:textId="650AC688" w:rsidR="006102A3" w:rsidRPr="006102A3" w:rsidRDefault="006102A3" w:rsidP="006102A3">
            <w:pPr>
              <w:rPr>
                <w:rFonts w:ascii="Arial" w:eastAsia="Calibri" w:hAnsi="Arial" w:cs="Arial"/>
                <w:sz w:val="22"/>
                <w:szCs w:val="22"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  <w:t>Fecha de aprobación: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 xml:space="preserve"> 12 de septiembre de 2017.</w:t>
            </w:r>
          </w:p>
          <w:p w14:paraId="4A903F86" w14:textId="77777777" w:rsidR="006102A3" w:rsidRPr="006102A3" w:rsidRDefault="006102A3" w:rsidP="006102A3">
            <w:pPr>
              <w:rPr>
                <w:rFonts w:ascii="Arial" w:eastAsia="Calibri" w:hAnsi="Arial" w:cs="Arial"/>
                <w:sz w:val="22"/>
                <w:szCs w:val="22"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  <w:t xml:space="preserve">Entrada en vigor: 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>Al día siguiente de su publicación.</w:t>
            </w:r>
          </w:p>
          <w:p w14:paraId="0E1E5743" w14:textId="77777777" w:rsidR="006102A3" w:rsidRPr="006102A3" w:rsidRDefault="006102A3" w:rsidP="006102A3">
            <w:pPr>
              <w:rPr>
                <w:rFonts w:ascii="Arial" w:eastAsia="Calibri" w:hAnsi="Arial" w:cs="Arial"/>
                <w:b/>
                <w:lang w:val="es-MX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066AA6" w14:textId="60191DD7" w:rsidR="006102A3" w:rsidRPr="006102A3" w:rsidRDefault="006102A3" w:rsidP="006102A3">
            <w:pPr>
              <w:rPr>
                <w:rFonts w:ascii="Arial" w:eastAsia="Calibri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S</w:t>
            </w:r>
            <w:r w:rsidR="00665CF6">
              <w:rPr>
                <w:rFonts w:ascii="Arial" w:hAnsi="Arial" w:cs="Arial"/>
                <w:sz w:val="22"/>
                <w:szCs w:val="22"/>
              </w:rPr>
              <w:t>e derogan las fracciones XVI y XVIII del artículo 4, fracción IV del artículo 5, fracción XV</w:t>
            </w:r>
            <w:r w:rsidRPr="006102A3">
              <w:rPr>
                <w:rFonts w:ascii="Arial" w:hAnsi="Arial" w:cs="Arial"/>
                <w:sz w:val="22"/>
                <w:szCs w:val="22"/>
              </w:rPr>
              <w:t xml:space="preserve"> del artículo 18 y artículo 20, todos del estatuto orgánico del instituto municipal de las mujeres.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4E252F" w14:textId="751FC523" w:rsidR="006102A3" w:rsidRPr="006102A3" w:rsidRDefault="006102A3" w:rsidP="006102A3">
            <w:pPr>
              <w:jc w:val="center"/>
              <w:rPr>
                <w:rFonts w:ascii="Arial" w:eastAsia="Calibri" w:hAnsi="Arial" w:cs="Arial"/>
                <w:sz w:val="22"/>
                <w:szCs w:val="22"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  <w:t>Gaceta Municipal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 xml:space="preserve"> No. 3-I</w:t>
            </w:r>
          </w:p>
          <w:p w14:paraId="3A363CD2" w14:textId="400EB55A" w:rsidR="006102A3" w:rsidRPr="006102A3" w:rsidRDefault="006102A3" w:rsidP="006102A3">
            <w:pPr>
              <w:jc w:val="center"/>
              <w:rPr>
                <w:rFonts w:ascii="Arial" w:eastAsia="Calibri" w:hAnsi="Arial" w:cs="Arial"/>
                <w:b/>
                <w:lang w:val="es-MX"/>
              </w:rPr>
            </w:pP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>18 de septiembre de 2017</w:t>
            </w:r>
          </w:p>
        </w:tc>
      </w:tr>
      <w:tr w:rsidR="00EB2D95" w:rsidRPr="006102A3" w14:paraId="3032DB5E" w14:textId="77777777" w:rsidTr="006102A3">
        <w:trPr>
          <w:trHeight w:val="2743"/>
        </w:trPr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669133" w14:textId="4EF41822" w:rsidR="00EB2D95" w:rsidRPr="00EB2D95" w:rsidRDefault="00EB2D95" w:rsidP="006102A3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EB2D95">
              <w:rPr>
                <w:rFonts w:ascii="Arial" w:hAnsi="Arial" w:cs="Arial"/>
                <w:sz w:val="22"/>
                <w:szCs w:val="22"/>
              </w:rPr>
              <w:t>Acuerdo mediante el cual se reforma el Reglamento Interior del Municipio y el artículo 4 del Estatuto Orgánico del Instituto Municipal de las Mujeres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812450" w14:textId="26E6854B" w:rsidR="00EB2D95" w:rsidRPr="006102A3" w:rsidRDefault="00EB2D95" w:rsidP="00EB2D95">
            <w:pPr>
              <w:rPr>
                <w:rFonts w:ascii="Arial" w:eastAsia="Calibri" w:hAnsi="Arial" w:cs="Arial"/>
                <w:sz w:val="22"/>
                <w:szCs w:val="22"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  <w:t xml:space="preserve">Acuerdo 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18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>/2017</w:t>
            </w:r>
          </w:p>
          <w:p w14:paraId="6C5B0BCB" w14:textId="15B5E49C" w:rsidR="00EB2D95" w:rsidRPr="006102A3" w:rsidRDefault="00EB2D95" w:rsidP="00EB2D95">
            <w:pPr>
              <w:rPr>
                <w:rFonts w:ascii="Arial" w:eastAsia="Calibri" w:hAnsi="Arial" w:cs="Arial"/>
                <w:sz w:val="22"/>
                <w:szCs w:val="22"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  <w:t>Fecha de aprobación: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 xml:space="preserve"> 18 de dic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>iembre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 xml:space="preserve"> de 2017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>.</w:t>
            </w:r>
          </w:p>
          <w:p w14:paraId="7BE058D0" w14:textId="77777777" w:rsidR="00EB2D95" w:rsidRPr="006102A3" w:rsidRDefault="00EB2D95" w:rsidP="00EB2D95">
            <w:pPr>
              <w:rPr>
                <w:rFonts w:ascii="Arial" w:eastAsia="Calibri" w:hAnsi="Arial" w:cs="Arial"/>
                <w:sz w:val="22"/>
                <w:szCs w:val="22"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  <w:t xml:space="preserve">Entrada en vigor: 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>Al día siguiente de su publicación.</w:t>
            </w:r>
          </w:p>
          <w:p w14:paraId="7FDD2226" w14:textId="77777777" w:rsidR="00EB2D95" w:rsidRPr="00EB2D95" w:rsidRDefault="00EB2D95" w:rsidP="006102A3">
            <w:pPr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73F6BA" w14:textId="332A563B" w:rsidR="00EB2D95" w:rsidRPr="00EB2D95" w:rsidRDefault="00EB2D95" w:rsidP="006102A3">
            <w:pPr>
              <w:rPr>
                <w:rFonts w:ascii="Arial" w:hAnsi="Arial" w:cs="Arial"/>
                <w:sz w:val="22"/>
                <w:szCs w:val="22"/>
              </w:rPr>
            </w:pPr>
            <w:r w:rsidRPr="00EB2D95">
              <w:rPr>
                <w:rFonts w:ascii="Arial" w:hAnsi="Arial" w:cs="Arial"/>
                <w:sz w:val="22"/>
                <w:szCs w:val="22"/>
              </w:rPr>
              <w:t>Se reforma la fracción XXVII y se adiciona la fracción XXVIII del artículo 4 del Estatuto Orgánico del Instituto Municipal de las Mujeres.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348235" w14:textId="3D504AFD" w:rsidR="00EB2D95" w:rsidRPr="006102A3" w:rsidRDefault="00EB2D95" w:rsidP="00EB2D95">
            <w:pPr>
              <w:jc w:val="center"/>
              <w:rPr>
                <w:rFonts w:ascii="Arial" w:eastAsia="Calibri" w:hAnsi="Arial" w:cs="Arial"/>
                <w:sz w:val="22"/>
                <w:szCs w:val="22"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  <w:t>Gaceta Municipal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 xml:space="preserve"> No. 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12-II</w:t>
            </w:r>
          </w:p>
          <w:p w14:paraId="38CD1F34" w14:textId="53E81F45" w:rsidR="00EB2D95" w:rsidRPr="006102A3" w:rsidRDefault="00EB2D95" w:rsidP="00EB2D95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0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>8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 xml:space="preserve"> de enero de 2018</w:t>
            </w:r>
          </w:p>
        </w:tc>
      </w:tr>
      <w:tr w:rsidR="002027AA" w:rsidRPr="006102A3" w14:paraId="31317E84" w14:textId="77777777" w:rsidTr="006102A3">
        <w:trPr>
          <w:trHeight w:val="2743"/>
        </w:trPr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26EB6A" w14:textId="343484E7" w:rsidR="002027AA" w:rsidRPr="002027AA" w:rsidRDefault="002027AA" w:rsidP="006102A3">
            <w:pPr>
              <w:rPr>
                <w:rFonts w:ascii="Arial" w:hAnsi="Arial" w:cs="Arial"/>
                <w:sz w:val="22"/>
                <w:szCs w:val="22"/>
              </w:rPr>
            </w:pPr>
            <w:r w:rsidRPr="002027AA">
              <w:rPr>
                <w:rFonts w:ascii="Arial" w:hAnsi="Arial" w:cs="Arial"/>
                <w:sz w:val="22"/>
                <w:szCs w:val="22"/>
              </w:rPr>
              <w:t>Se autoriza la reforma a la fracción VI del artículo 4 del Estatuto Orgánico del Instituto Municipal de las Mujeres del Municipio de Chihuahua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t xml:space="preserve"> acuerdo tomado por el H. Ayuntamiento en Sesión Ordinaria de </w:t>
            </w:r>
            <w:r>
              <w:lastRenderedPageBreak/>
              <w:t>cabildo celebrada el día 10 de mayo del 2023, número S.O.09/23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865574" w14:textId="4C69761F" w:rsidR="002027AA" w:rsidRPr="006102A3" w:rsidRDefault="002027AA" w:rsidP="002027AA">
            <w:pPr>
              <w:rPr>
                <w:rFonts w:ascii="Arial" w:eastAsia="Calibri" w:hAnsi="Arial" w:cs="Arial"/>
                <w:sz w:val="22"/>
                <w:szCs w:val="22"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  <w:lastRenderedPageBreak/>
              <w:t xml:space="preserve">Acuerdo 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835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>/2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023</w:t>
            </w:r>
          </w:p>
          <w:p w14:paraId="2488F69E" w14:textId="14ABF45C" w:rsidR="002027AA" w:rsidRPr="006102A3" w:rsidRDefault="002027AA" w:rsidP="002027AA">
            <w:pPr>
              <w:rPr>
                <w:rFonts w:ascii="Arial" w:eastAsia="Calibri" w:hAnsi="Arial" w:cs="Arial"/>
                <w:sz w:val="22"/>
                <w:szCs w:val="22"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  <w:t>Fecha de aprobación: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 xml:space="preserve"> 16 de mayo de 2023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>.</w:t>
            </w:r>
          </w:p>
          <w:p w14:paraId="3569DD12" w14:textId="77777777" w:rsidR="002027AA" w:rsidRPr="006102A3" w:rsidRDefault="002027AA" w:rsidP="002027AA">
            <w:pPr>
              <w:rPr>
                <w:rFonts w:ascii="Arial" w:eastAsia="Calibri" w:hAnsi="Arial" w:cs="Arial"/>
                <w:sz w:val="22"/>
                <w:szCs w:val="22"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  <w:t xml:space="preserve">Entrada en vigor: 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>Al día siguiente de su publicación.</w:t>
            </w:r>
          </w:p>
          <w:p w14:paraId="48220A6A" w14:textId="77777777" w:rsidR="002027AA" w:rsidRPr="002027AA" w:rsidRDefault="002027AA" w:rsidP="00EB2D95">
            <w:pPr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F6543B" w14:textId="792C0ECC" w:rsidR="002027AA" w:rsidRPr="002027AA" w:rsidRDefault="002027AA" w:rsidP="006102A3">
            <w:pPr>
              <w:rPr>
                <w:rFonts w:ascii="Arial" w:hAnsi="Arial" w:cs="Arial"/>
                <w:sz w:val="22"/>
                <w:szCs w:val="22"/>
              </w:rPr>
            </w:pPr>
            <w:r w:rsidRPr="002027AA">
              <w:rPr>
                <w:rFonts w:ascii="Arial" w:hAnsi="Arial" w:cs="Arial"/>
                <w:sz w:val="22"/>
                <w:szCs w:val="22"/>
              </w:rPr>
              <w:t>Se reforma la fracción VI del artículo 4 del Estatuto Orgánico del Instituto Municipal de las Mujeres del Municipio de Chihuahua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39BD1A" w14:textId="6AAC3F33" w:rsidR="002027AA" w:rsidRPr="006102A3" w:rsidRDefault="002027AA" w:rsidP="002027AA">
            <w:pPr>
              <w:jc w:val="center"/>
              <w:rPr>
                <w:rFonts w:ascii="Arial" w:eastAsia="Calibri" w:hAnsi="Arial" w:cs="Arial"/>
                <w:sz w:val="22"/>
                <w:szCs w:val="22"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  <w:t>Gaceta Municipal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 xml:space="preserve"> No. 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298-II</w:t>
            </w:r>
          </w:p>
          <w:p w14:paraId="710A3F76" w14:textId="20448B99" w:rsidR="002027AA" w:rsidRPr="002027AA" w:rsidRDefault="002027AA" w:rsidP="002027AA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</w:pP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>1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6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 xml:space="preserve"> de septiembre de 20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23</w:t>
            </w:r>
          </w:p>
        </w:tc>
      </w:tr>
      <w:tr w:rsidR="00554DB6" w:rsidRPr="006102A3" w14:paraId="49FDC288" w14:textId="77777777" w:rsidTr="006102A3">
        <w:trPr>
          <w:trHeight w:val="2743"/>
        </w:trPr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6C5352" w14:textId="49D8FE01" w:rsidR="00554DB6" w:rsidRPr="006A5F1D" w:rsidRDefault="006A5F1D" w:rsidP="006102A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6A5F1D">
              <w:rPr>
                <w:rFonts w:ascii="Arial" w:hAnsi="Arial" w:cs="Arial"/>
                <w:sz w:val="22"/>
                <w:szCs w:val="22"/>
              </w:rPr>
              <w:t>e autoriza la reforma de diversos artículos del Estatuto Orgánico del Instituto Municipal de las Mujeres del Municipio de Chihuahua.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7B6011" w14:textId="58DE655B" w:rsidR="00554DB6" w:rsidRPr="006102A3" w:rsidRDefault="00554DB6" w:rsidP="00554DB6">
            <w:pPr>
              <w:rPr>
                <w:rFonts w:ascii="Arial" w:eastAsia="Calibri" w:hAnsi="Arial" w:cs="Arial"/>
                <w:sz w:val="22"/>
                <w:szCs w:val="22"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  <w:t xml:space="preserve">Acuerdo 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8</w:t>
            </w:r>
            <w:r w:rsidR="008D47F7">
              <w:rPr>
                <w:rFonts w:ascii="Arial" w:eastAsia="Calibri" w:hAnsi="Arial" w:cs="Arial"/>
                <w:sz w:val="22"/>
                <w:szCs w:val="22"/>
                <w:lang w:val="es-MX"/>
              </w:rPr>
              <w:t>93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>/2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023</w:t>
            </w:r>
          </w:p>
          <w:p w14:paraId="002117DD" w14:textId="213AC877" w:rsidR="00554DB6" w:rsidRPr="006102A3" w:rsidRDefault="00554DB6" w:rsidP="00554DB6">
            <w:pPr>
              <w:rPr>
                <w:rFonts w:ascii="Arial" w:eastAsia="Calibri" w:hAnsi="Arial" w:cs="Arial"/>
                <w:sz w:val="22"/>
                <w:szCs w:val="22"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  <w:t>Fecha de aprobación: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 xml:space="preserve"> 1</w:t>
            </w:r>
            <w:r w:rsidR="00546980">
              <w:rPr>
                <w:rFonts w:ascii="Arial" w:eastAsia="Calibri" w:hAnsi="Arial" w:cs="Arial"/>
                <w:sz w:val="22"/>
                <w:szCs w:val="22"/>
                <w:lang w:val="es-MX"/>
              </w:rPr>
              <w:t>1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 xml:space="preserve"> de </w:t>
            </w:r>
            <w:r w:rsidR="00546980">
              <w:rPr>
                <w:rFonts w:ascii="Arial" w:eastAsia="Calibri" w:hAnsi="Arial" w:cs="Arial"/>
                <w:sz w:val="22"/>
                <w:szCs w:val="22"/>
                <w:lang w:val="es-MX"/>
              </w:rPr>
              <w:t>agost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o de 2023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>.</w:t>
            </w:r>
          </w:p>
          <w:p w14:paraId="109D28CB" w14:textId="77777777" w:rsidR="00554DB6" w:rsidRPr="006102A3" w:rsidRDefault="00554DB6" w:rsidP="00554DB6">
            <w:pPr>
              <w:rPr>
                <w:rFonts w:ascii="Arial" w:eastAsia="Calibri" w:hAnsi="Arial" w:cs="Arial"/>
                <w:sz w:val="22"/>
                <w:szCs w:val="22"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  <w:t xml:space="preserve">Entrada en vigor: 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>Al día siguiente de su publicación.</w:t>
            </w:r>
          </w:p>
          <w:p w14:paraId="37C55FFC" w14:textId="77777777" w:rsidR="00554DB6" w:rsidRPr="00554DB6" w:rsidRDefault="00554DB6" w:rsidP="002027AA">
            <w:pPr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000F4E" w14:textId="12410752" w:rsidR="00554DB6" w:rsidRPr="00533385" w:rsidRDefault="00533385" w:rsidP="006102A3">
            <w:pPr>
              <w:rPr>
                <w:rFonts w:ascii="Arial" w:hAnsi="Arial" w:cs="Arial"/>
                <w:sz w:val="22"/>
                <w:szCs w:val="22"/>
              </w:rPr>
            </w:pPr>
            <w:r w:rsidRPr="00533385">
              <w:rPr>
                <w:rFonts w:ascii="Arial" w:hAnsi="Arial" w:cs="Arial"/>
                <w:sz w:val="22"/>
                <w:szCs w:val="22"/>
              </w:rPr>
              <w:t xml:space="preserve">Se REFORMAN los artículos 3, las fracciones I, V, VIII, XI, XIV, XV, XVII, XX, XXVIII del artículo 4; las fracciones III, IV y V del artículo 5; el primer párrafo del artículo 7 y sus fracciones I, IV, V y IX; la fracción XIV del artículo 18; el primer párrafo del artículo 19, el primer párrafo del artículo 21 y su fracción V; se ADICIONAN un segundo párrafo a la fracción XII y las fracciones XXIX a la XXXIII al artículo 4, un segundo párrafo a la fracción I del artículo 17 y la fracción XVI al artículo 18; y se DEROGAN las fracciones XIX y XXI del artículo 4; artículo 12, y las fracciones IV y V del artículo 19; todos del Estatuto Orgánico del Instituto Municipal de las </w:t>
            </w:r>
            <w:r w:rsidRPr="00533385">
              <w:rPr>
                <w:rFonts w:ascii="Arial" w:hAnsi="Arial" w:cs="Arial"/>
                <w:sz w:val="22"/>
                <w:szCs w:val="22"/>
              </w:rPr>
              <w:lastRenderedPageBreak/>
              <w:t>Mujeres del Municipio de Chihuahua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82AF65" w14:textId="12F27667" w:rsidR="00554DB6" w:rsidRPr="006102A3" w:rsidRDefault="00554DB6" w:rsidP="00554DB6">
            <w:pPr>
              <w:jc w:val="center"/>
              <w:rPr>
                <w:rFonts w:ascii="Arial" w:eastAsia="Calibri" w:hAnsi="Arial" w:cs="Arial"/>
                <w:sz w:val="22"/>
                <w:szCs w:val="22"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  <w:lastRenderedPageBreak/>
              <w:t>Gaceta Municipal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 xml:space="preserve"> No. 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315-II</w:t>
            </w:r>
          </w:p>
          <w:p w14:paraId="5F57E51F" w14:textId="60F09C64" w:rsidR="00554DB6" w:rsidRPr="006102A3" w:rsidRDefault="00554DB6" w:rsidP="00554DB6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14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 xml:space="preserve"> de 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agosto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 xml:space="preserve"> de 20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23</w:t>
            </w:r>
          </w:p>
        </w:tc>
      </w:tr>
      <w:tr w:rsidR="00F160B8" w:rsidRPr="006102A3" w14:paraId="30CCC9C7" w14:textId="77777777" w:rsidTr="006102A3">
        <w:trPr>
          <w:trHeight w:val="2743"/>
        </w:trPr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36CEED" w14:textId="35B45EAD" w:rsidR="00F160B8" w:rsidRDefault="00F160B8" w:rsidP="006102A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 autoriza la reforma al Estatuto Orgánico del Instituto Municipal de las Mujeres del Municipio de Chihuahua.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8FEDE3" w14:textId="31580E4C" w:rsidR="00F160B8" w:rsidRPr="006102A3" w:rsidRDefault="00F160B8" w:rsidP="00F160B8">
            <w:pPr>
              <w:rPr>
                <w:rFonts w:ascii="Arial" w:eastAsia="Calibri" w:hAnsi="Arial" w:cs="Arial"/>
                <w:sz w:val="22"/>
                <w:szCs w:val="22"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  <w:t xml:space="preserve">Acuerdo 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147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>/2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02</w:t>
            </w:r>
            <w:r w:rsidR="001977A3">
              <w:rPr>
                <w:rFonts w:ascii="Arial" w:eastAsia="Calibri" w:hAnsi="Arial" w:cs="Arial"/>
                <w:sz w:val="22"/>
                <w:szCs w:val="22"/>
                <w:lang w:val="es-MX"/>
              </w:rPr>
              <w:t>5</w:t>
            </w:r>
          </w:p>
          <w:p w14:paraId="56A5EE03" w14:textId="72C8AE26" w:rsidR="00F160B8" w:rsidRPr="006102A3" w:rsidRDefault="00F160B8" w:rsidP="00F160B8">
            <w:pPr>
              <w:rPr>
                <w:rFonts w:ascii="Arial" w:eastAsia="Calibri" w:hAnsi="Arial" w:cs="Arial"/>
                <w:sz w:val="22"/>
                <w:szCs w:val="22"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  <w:t>Fecha de aprobación: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 xml:space="preserve"> 16 de junio de 2025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>.</w:t>
            </w:r>
          </w:p>
          <w:p w14:paraId="36A8CD0C" w14:textId="77777777" w:rsidR="00F160B8" w:rsidRPr="006102A3" w:rsidRDefault="00F160B8" w:rsidP="00F160B8">
            <w:pPr>
              <w:rPr>
                <w:rFonts w:ascii="Arial" w:eastAsia="Calibri" w:hAnsi="Arial" w:cs="Arial"/>
                <w:sz w:val="22"/>
                <w:szCs w:val="22"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  <w:t xml:space="preserve">Entrada en vigor: 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>Al día siguiente de su publicación.</w:t>
            </w:r>
          </w:p>
          <w:p w14:paraId="12AD2614" w14:textId="77777777" w:rsidR="00F160B8" w:rsidRPr="00F160B8" w:rsidRDefault="00F160B8" w:rsidP="00554DB6">
            <w:pPr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9A87CA" w14:textId="27747B64" w:rsidR="00F160B8" w:rsidRPr="00533385" w:rsidRDefault="00F160B8" w:rsidP="006102A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 REFORMA la fracción XXXIII del artículo 4 y se ADICIONAN la fracción XXXIV del artículo 4, la gracción XVII del artículo 18 y el artículo 21 Bis, todos del Estatuto Orgánico del Instituto Municipal de las Mujeres del Municipio de Chihuahua.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E2E671" w14:textId="1DBDCB62" w:rsidR="00F160B8" w:rsidRPr="006102A3" w:rsidRDefault="00F160B8" w:rsidP="00F160B8">
            <w:pPr>
              <w:jc w:val="center"/>
              <w:rPr>
                <w:rFonts w:ascii="Arial" w:eastAsia="Calibri" w:hAnsi="Arial" w:cs="Arial"/>
                <w:sz w:val="22"/>
                <w:szCs w:val="22"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  <w:t>Gaceta Municipal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 xml:space="preserve"> No. 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452</w:t>
            </w:r>
          </w:p>
          <w:p w14:paraId="1E57FE8B" w14:textId="5AADA3D5" w:rsidR="00F160B8" w:rsidRPr="006102A3" w:rsidRDefault="00F160B8" w:rsidP="00F160B8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18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 xml:space="preserve"> de 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junio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 xml:space="preserve"> de 20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25</w:t>
            </w:r>
          </w:p>
        </w:tc>
      </w:tr>
      <w:tr w:rsidR="001977A3" w:rsidRPr="006102A3" w14:paraId="5DBC020F" w14:textId="77777777" w:rsidTr="006102A3">
        <w:trPr>
          <w:trHeight w:val="2743"/>
        </w:trPr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D0BFF2" w14:textId="3E5ABFFC" w:rsidR="001977A3" w:rsidRDefault="001977A3" w:rsidP="001977A3">
            <w:pPr>
              <w:rPr>
                <w:rFonts w:ascii="Arial" w:hAnsi="Arial" w:cs="Arial"/>
                <w:sz w:val="22"/>
                <w:szCs w:val="22"/>
              </w:rPr>
            </w:pPr>
            <w:r w:rsidRPr="001977A3">
              <w:rPr>
                <w:rFonts w:ascii="Arial" w:hAnsi="Arial" w:cs="Arial"/>
                <w:sz w:val="22"/>
                <w:szCs w:val="22"/>
              </w:rPr>
              <w:t>Se autoriza la reforma al Estatuto Orgánico del Instituto Municipal de las Mujeres del Municipio de Chihuahua.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C8531" w14:textId="1981A72E" w:rsidR="001977A3" w:rsidRPr="006102A3" w:rsidRDefault="001977A3" w:rsidP="001977A3">
            <w:pPr>
              <w:rPr>
                <w:rFonts w:ascii="Arial" w:eastAsia="Calibri" w:hAnsi="Arial" w:cs="Arial"/>
                <w:sz w:val="22"/>
                <w:szCs w:val="22"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  <w:t xml:space="preserve">Acuerdo 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357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>/2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02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6</w:t>
            </w:r>
          </w:p>
          <w:p w14:paraId="160E99DF" w14:textId="6B0D4BB2" w:rsidR="001977A3" w:rsidRPr="006102A3" w:rsidRDefault="001977A3" w:rsidP="001977A3">
            <w:pPr>
              <w:rPr>
                <w:rFonts w:ascii="Arial" w:eastAsia="Calibri" w:hAnsi="Arial" w:cs="Arial"/>
                <w:sz w:val="22"/>
                <w:szCs w:val="22"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  <w:t>Fecha de aprobación: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11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 xml:space="preserve"> de 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marzo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 xml:space="preserve"> de 202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6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>.</w:t>
            </w:r>
          </w:p>
          <w:p w14:paraId="4931B73C" w14:textId="77777777" w:rsidR="001977A3" w:rsidRPr="006102A3" w:rsidRDefault="001977A3" w:rsidP="001977A3">
            <w:pPr>
              <w:rPr>
                <w:rFonts w:ascii="Arial" w:eastAsia="Calibri" w:hAnsi="Arial" w:cs="Arial"/>
                <w:sz w:val="22"/>
                <w:szCs w:val="22"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  <w:t xml:space="preserve">Entrada en vigor: 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>Al día siguiente de su publicación.</w:t>
            </w:r>
          </w:p>
          <w:p w14:paraId="71609C66" w14:textId="77777777" w:rsidR="001977A3" w:rsidRPr="006102A3" w:rsidRDefault="001977A3" w:rsidP="001977A3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5CEE11" w14:textId="26504B58" w:rsidR="001977A3" w:rsidRDefault="001977A3" w:rsidP="001977A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 ADICIONAN el artículo 2 Bis, un párrafo segundo al artículo 3 y las fracciones I, II, III, IV, V, VI, VII, VIII, IX, X y XI, así como las fracciones XXXV, XXXVI, XXXVII, XXXVIII, XXXIX, XL, XLI, XLII al artículo 4, donde además se REFORMAN las fracciones XXXIII y XXXIV. Todos del Estatuto Orgánico del Instituto Municipal de las Mujeres del Municipio de Chihuahua.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06B15" w14:textId="6CD6C4C0" w:rsidR="001977A3" w:rsidRPr="006102A3" w:rsidRDefault="001977A3" w:rsidP="001977A3">
            <w:pPr>
              <w:jc w:val="center"/>
              <w:rPr>
                <w:rFonts w:ascii="Arial" w:eastAsia="Calibri" w:hAnsi="Arial" w:cs="Arial"/>
                <w:sz w:val="22"/>
                <w:szCs w:val="22"/>
                <w:lang w:val="es-MX"/>
              </w:rPr>
            </w:pPr>
            <w:r w:rsidRPr="006102A3">
              <w:rPr>
                <w:rFonts w:ascii="Arial" w:eastAsia="Calibri" w:hAnsi="Arial" w:cs="Arial"/>
                <w:b/>
                <w:sz w:val="22"/>
                <w:szCs w:val="22"/>
                <w:lang w:val="es-MX"/>
              </w:rPr>
              <w:t>Gaceta Municipal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 xml:space="preserve"> No. 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508</w:t>
            </w:r>
          </w:p>
          <w:p w14:paraId="6225C323" w14:textId="7DAA4076" w:rsidR="001977A3" w:rsidRPr="006102A3" w:rsidRDefault="001977A3" w:rsidP="001977A3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23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 xml:space="preserve"> de 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marzo</w:t>
            </w:r>
            <w:r w:rsidRPr="006102A3">
              <w:rPr>
                <w:rFonts w:ascii="Arial" w:eastAsia="Calibri" w:hAnsi="Arial" w:cs="Arial"/>
                <w:sz w:val="22"/>
                <w:szCs w:val="22"/>
                <w:lang w:val="es-MX"/>
              </w:rPr>
              <w:t xml:space="preserve"> de 20</w:t>
            </w:r>
            <w:r>
              <w:rPr>
                <w:rFonts w:ascii="Arial" w:eastAsia="Calibri" w:hAnsi="Arial" w:cs="Arial"/>
                <w:sz w:val="22"/>
                <w:szCs w:val="22"/>
                <w:lang w:val="es-MX"/>
              </w:rPr>
              <w:t>26</w:t>
            </w:r>
          </w:p>
        </w:tc>
      </w:tr>
    </w:tbl>
    <w:p w14:paraId="046CE438" w14:textId="77777777" w:rsidR="006102A3" w:rsidRPr="006102A3" w:rsidRDefault="006102A3" w:rsidP="006102A3"/>
    <w:sectPr w:rsidR="006102A3" w:rsidRPr="006102A3" w:rsidSect="00A448F6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9EA97F" w14:textId="77777777" w:rsidR="00E21E60" w:rsidRDefault="00E21E60" w:rsidP="00CA13DD">
      <w:r>
        <w:separator/>
      </w:r>
    </w:p>
  </w:endnote>
  <w:endnote w:type="continuationSeparator" w:id="0">
    <w:p w14:paraId="02D2277F" w14:textId="77777777" w:rsidR="00E21E60" w:rsidRDefault="00E21E60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SFUIText-Regular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29A48B" w14:textId="332F45CA" w:rsidR="00EA190D" w:rsidRPr="00EA190D" w:rsidRDefault="00EA190D">
    <w:pPr>
      <w:pStyle w:val="Piedepgina"/>
      <w:jc w:val="center"/>
      <w:rPr>
        <w:rFonts w:ascii="Arial" w:hAnsi="Arial" w:cs="Arial"/>
        <w:sz w:val="20"/>
        <w:szCs w:val="20"/>
      </w:rPr>
    </w:pPr>
    <w:r w:rsidRPr="00EA190D">
      <w:rPr>
        <w:rFonts w:ascii="Arial" w:hAnsi="Arial" w:cs="Arial"/>
        <w:sz w:val="20"/>
        <w:szCs w:val="20"/>
        <w:lang w:val="es-ES"/>
      </w:rPr>
      <w:t xml:space="preserve">Página </w:t>
    </w:r>
    <w:r w:rsidRPr="00EA190D">
      <w:rPr>
        <w:rFonts w:ascii="Arial" w:hAnsi="Arial" w:cs="Arial"/>
        <w:sz w:val="20"/>
        <w:szCs w:val="20"/>
      </w:rPr>
      <w:fldChar w:fldCharType="begin"/>
    </w:r>
    <w:r w:rsidRPr="00EA190D">
      <w:rPr>
        <w:rFonts w:ascii="Arial" w:hAnsi="Arial" w:cs="Arial"/>
        <w:sz w:val="20"/>
        <w:szCs w:val="20"/>
      </w:rPr>
      <w:instrText>PAGE  \* Arabic  \* MERGEFORMAT</w:instrText>
    </w:r>
    <w:r w:rsidRPr="00EA190D">
      <w:rPr>
        <w:rFonts w:ascii="Arial" w:hAnsi="Arial" w:cs="Arial"/>
        <w:sz w:val="20"/>
        <w:szCs w:val="20"/>
      </w:rPr>
      <w:fldChar w:fldCharType="separate"/>
    </w:r>
    <w:r w:rsidR="00EB2D95" w:rsidRPr="00EB2D95">
      <w:rPr>
        <w:rFonts w:ascii="Arial" w:hAnsi="Arial" w:cs="Arial"/>
        <w:noProof/>
        <w:sz w:val="20"/>
        <w:szCs w:val="20"/>
        <w:lang w:val="es-ES"/>
      </w:rPr>
      <w:t>1</w:t>
    </w:r>
    <w:r w:rsidRPr="00EA190D">
      <w:rPr>
        <w:rFonts w:ascii="Arial" w:hAnsi="Arial" w:cs="Arial"/>
        <w:sz w:val="20"/>
        <w:szCs w:val="20"/>
      </w:rPr>
      <w:fldChar w:fldCharType="end"/>
    </w:r>
    <w:r w:rsidRPr="00EA190D">
      <w:rPr>
        <w:rFonts w:ascii="Arial" w:hAnsi="Arial" w:cs="Arial"/>
        <w:sz w:val="20"/>
        <w:szCs w:val="20"/>
        <w:lang w:val="es-ES"/>
      </w:rPr>
      <w:t xml:space="preserve"> de </w:t>
    </w:r>
    <w:r w:rsidRPr="00EA190D">
      <w:rPr>
        <w:rFonts w:ascii="Arial" w:hAnsi="Arial" w:cs="Arial"/>
        <w:sz w:val="20"/>
        <w:szCs w:val="20"/>
      </w:rPr>
      <w:fldChar w:fldCharType="begin"/>
    </w:r>
    <w:r w:rsidRPr="00EA190D">
      <w:rPr>
        <w:rFonts w:ascii="Arial" w:hAnsi="Arial" w:cs="Arial"/>
        <w:sz w:val="20"/>
        <w:szCs w:val="20"/>
      </w:rPr>
      <w:instrText>NUMPAGES  \* Arabic  \* MERGEFORMAT</w:instrText>
    </w:r>
    <w:r w:rsidRPr="00EA190D">
      <w:rPr>
        <w:rFonts w:ascii="Arial" w:hAnsi="Arial" w:cs="Arial"/>
        <w:sz w:val="20"/>
        <w:szCs w:val="20"/>
      </w:rPr>
      <w:fldChar w:fldCharType="separate"/>
    </w:r>
    <w:r w:rsidR="00EB2D95" w:rsidRPr="00EB2D95">
      <w:rPr>
        <w:rFonts w:ascii="Arial" w:hAnsi="Arial" w:cs="Arial"/>
        <w:noProof/>
        <w:sz w:val="20"/>
        <w:szCs w:val="20"/>
        <w:lang w:val="es-ES"/>
      </w:rPr>
      <w:t>1</w:t>
    </w:r>
    <w:r w:rsidRPr="00EA190D">
      <w:rPr>
        <w:rFonts w:ascii="Arial" w:hAnsi="Arial" w:cs="Arial"/>
        <w:sz w:val="20"/>
        <w:szCs w:val="20"/>
      </w:rPr>
      <w:fldChar w:fldCharType="end"/>
    </w:r>
  </w:p>
  <w:p w14:paraId="601339A8" w14:textId="77777777" w:rsidR="002C2E54" w:rsidRDefault="002C2E5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726048" w14:textId="77777777" w:rsidR="00E21E60" w:rsidRDefault="00E21E60" w:rsidP="00CA13DD">
      <w:r>
        <w:separator/>
      </w:r>
    </w:p>
  </w:footnote>
  <w:footnote w:type="continuationSeparator" w:id="0">
    <w:p w14:paraId="5872DB51" w14:textId="77777777" w:rsidR="00E21E60" w:rsidRDefault="00E21E60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C4F433" w14:textId="06C5D6F4" w:rsidR="002C2E54" w:rsidRDefault="00000000">
    <w:pPr>
      <w:pStyle w:val="Encabezado"/>
    </w:pPr>
    <w:r>
      <w:rPr>
        <w:noProof/>
      </w:rPr>
      <w:pict w14:anchorId="6ED3F3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3" o:spid="_x0000_s1027" type="#_x0000_t75" alt="" style="position:absolute;left:0;text-align:left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1AD471" w14:textId="4ADA9D12" w:rsidR="002C2E54" w:rsidRDefault="00C14CE7" w:rsidP="004B2D81">
    <w:pPr>
      <w:pStyle w:val="Encabezado"/>
      <w:tabs>
        <w:tab w:val="clear" w:pos="4680"/>
        <w:tab w:val="clear" w:pos="9360"/>
        <w:tab w:val="left" w:pos="7680"/>
      </w:tabs>
    </w:pPr>
    <w:r>
      <w:rPr>
        <w:noProof/>
        <w:sz w:val="16"/>
        <w:szCs w:val="16"/>
        <w:lang w:eastAsia="es-MX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713EEDF" wp14:editId="3FC88A84">
              <wp:simplePos x="0" y="0"/>
              <wp:positionH relativeFrom="column">
                <wp:posOffset>4547870</wp:posOffset>
              </wp:positionH>
              <wp:positionV relativeFrom="paragraph">
                <wp:posOffset>102235</wp:posOffset>
              </wp:positionV>
              <wp:extent cx="1752600" cy="838200"/>
              <wp:effectExtent l="0" t="0" r="0" b="0"/>
              <wp:wrapNone/>
              <wp:docPr id="4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2600" cy="8382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4EC9DEC" w14:textId="77777777" w:rsidR="00635707" w:rsidRDefault="0063570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13EEDF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58.1pt;margin-top:8.05pt;width:138pt;height:66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" fillcolor="white [3201]" stroked="f" strokeweight=".5pt">
              <v:textbox>
                <w:txbxContent>
                  <w:p w14:paraId="74EC9DEC" w14:textId="77777777" w:rsidR="00635707" w:rsidRDefault="00635707"/>
                </w:txbxContent>
              </v:textbox>
            </v:shape>
          </w:pict>
        </mc:Fallback>
      </mc:AlternateContent>
    </w:r>
    <w:r w:rsidR="00635707" w:rsidRPr="009B6FAF">
      <w:rPr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1B35F245" wp14:editId="54ACDB25">
              <wp:simplePos x="0" y="0"/>
              <wp:positionH relativeFrom="column">
                <wp:posOffset>4166870</wp:posOffset>
              </wp:positionH>
              <wp:positionV relativeFrom="page">
                <wp:posOffset>914400</wp:posOffset>
              </wp:positionV>
              <wp:extent cx="2240280" cy="523875"/>
              <wp:effectExtent l="0" t="0" r="7620" b="9525"/>
              <wp:wrapThrough wrapText="bothSides">
                <wp:wrapPolygon edited="0">
                  <wp:start x="0" y="0"/>
                  <wp:lineTo x="0" y="21207"/>
                  <wp:lineTo x="21490" y="21207"/>
                  <wp:lineTo x="21490" y="0"/>
                  <wp:lineTo x="0" y="0"/>
                </wp:wrapPolygon>
              </wp:wrapThrough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0280" cy="523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7CBE56" w14:textId="7F32BA78" w:rsidR="000B3966" w:rsidRPr="000B3966" w:rsidRDefault="000B3966" w:rsidP="000B3966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  <w:p w14:paraId="6B000084" w14:textId="77777777" w:rsidR="000B3966" w:rsidRPr="000B3966" w:rsidRDefault="000B3966" w:rsidP="00EA190D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35F245" id="Cuadro de texto 2" o:spid="_x0000_s1027" type="#_x0000_t202" style="position:absolute;left:0;text-align:left;margin-left:328.1pt;margin-top:1in;width:176.4pt;height:41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" stroked="f">
              <v:textbox>
                <w:txbxContent>
                  <w:p w14:paraId="597CBE56" w14:textId="7F32BA78" w:rsidR="000B3966" w:rsidRPr="000B3966" w:rsidRDefault="000B3966" w:rsidP="000B3966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</w:p>
                  <w:p w14:paraId="6B000084" w14:textId="77777777" w:rsidR="000B3966" w:rsidRPr="000B3966" w:rsidRDefault="000B3966" w:rsidP="00EA190D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</w:p>
                </w:txbxContent>
              </v:textbox>
              <w10:wrap type="through" anchory="page"/>
            </v:shape>
          </w:pict>
        </mc:Fallback>
      </mc:AlternateContent>
    </w:r>
    <w:r w:rsidR="00000000">
      <w:rPr>
        <w:noProof/>
      </w:rPr>
      <w:pict w14:anchorId="65A867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4" o:spid="_x0000_s1026" type="#_x0000_t75" alt="" style="position:absolute;left:0;text-align:left;margin-left:-70.9pt;margin-top:-128.85pt;width:612pt;height:11in;z-index:-251650048;mso-wrap-edited:f;mso-width-percent:0;mso-height-percent:0;mso-position-horizontal-relative:margin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84AF5C" w14:textId="40A51A66" w:rsidR="002C2E54" w:rsidRDefault="00000000">
    <w:pPr>
      <w:pStyle w:val="Encabezado"/>
    </w:pPr>
    <w:r>
      <w:rPr>
        <w:noProof/>
      </w:rPr>
      <w:pict w14:anchorId="18F28B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2" o:spid="_x0000_s1025" type="#_x0000_t75" alt="" style="position:absolute;left:0;text-align:left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D2507"/>
    <w:multiLevelType w:val="hybridMultilevel"/>
    <w:tmpl w:val="91D6283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46259"/>
    <w:multiLevelType w:val="hybridMultilevel"/>
    <w:tmpl w:val="045ECD7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F0345"/>
    <w:multiLevelType w:val="hybridMultilevel"/>
    <w:tmpl w:val="B3AE92A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E7536"/>
    <w:multiLevelType w:val="hybridMultilevel"/>
    <w:tmpl w:val="43E8ADA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10752"/>
    <w:multiLevelType w:val="hybridMultilevel"/>
    <w:tmpl w:val="86F4C42A"/>
    <w:lvl w:ilvl="0" w:tplc="2442698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D49BA"/>
    <w:multiLevelType w:val="hybridMultilevel"/>
    <w:tmpl w:val="6FA4762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0762A"/>
    <w:multiLevelType w:val="hybridMultilevel"/>
    <w:tmpl w:val="03FC38A8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C1C57"/>
    <w:multiLevelType w:val="hybridMultilevel"/>
    <w:tmpl w:val="3EF2540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FE4BFF"/>
    <w:multiLevelType w:val="hybridMultilevel"/>
    <w:tmpl w:val="975C47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41E51"/>
    <w:multiLevelType w:val="hybridMultilevel"/>
    <w:tmpl w:val="7B02765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C63EC"/>
    <w:multiLevelType w:val="hybridMultilevel"/>
    <w:tmpl w:val="3FA4D85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34015"/>
    <w:multiLevelType w:val="hybridMultilevel"/>
    <w:tmpl w:val="6890E5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FA20AD"/>
    <w:multiLevelType w:val="hybridMultilevel"/>
    <w:tmpl w:val="AD4CE9D4"/>
    <w:lvl w:ilvl="0" w:tplc="7FD82784">
      <w:start w:val="7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5836CC"/>
    <w:multiLevelType w:val="hybridMultilevel"/>
    <w:tmpl w:val="D0CA4BC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EF4B70"/>
    <w:multiLevelType w:val="hybridMultilevel"/>
    <w:tmpl w:val="81B20B3A"/>
    <w:lvl w:ilvl="0" w:tplc="0E0C57E8">
      <w:start w:val="6"/>
      <w:numFmt w:val="upp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035B8B"/>
    <w:multiLevelType w:val="hybridMultilevel"/>
    <w:tmpl w:val="1CDA545A"/>
    <w:lvl w:ilvl="0" w:tplc="8214A848">
      <w:start w:val="7"/>
      <w:numFmt w:val="upp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2F043A"/>
    <w:multiLevelType w:val="hybridMultilevel"/>
    <w:tmpl w:val="833045A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EA01CA"/>
    <w:multiLevelType w:val="hybridMultilevel"/>
    <w:tmpl w:val="40CC561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CE650E"/>
    <w:multiLevelType w:val="hybridMultilevel"/>
    <w:tmpl w:val="470A9E4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D8497D"/>
    <w:multiLevelType w:val="hybridMultilevel"/>
    <w:tmpl w:val="246C92E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3C535D"/>
    <w:multiLevelType w:val="hybridMultilevel"/>
    <w:tmpl w:val="CAB86E76"/>
    <w:lvl w:ilvl="0" w:tplc="080A000B">
      <w:start w:val="1"/>
      <w:numFmt w:val="bullet"/>
      <w:lvlText w:val=""/>
      <w:lvlJc w:val="left"/>
      <w:pPr>
        <w:ind w:left="1428" w:hanging="720"/>
      </w:pPr>
      <w:rPr>
        <w:rFonts w:ascii="Wingdings" w:hAnsi="Wingdings" w:hint="default"/>
      </w:rPr>
    </w:lvl>
    <w:lvl w:ilvl="1" w:tplc="080A0019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1AF1EA9"/>
    <w:multiLevelType w:val="hybridMultilevel"/>
    <w:tmpl w:val="FF587B7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CC4BD0"/>
    <w:multiLevelType w:val="hybridMultilevel"/>
    <w:tmpl w:val="EDF6B8F2"/>
    <w:lvl w:ilvl="0" w:tplc="AEEE6EE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AC40F23"/>
    <w:multiLevelType w:val="hybridMultilevel"/>
    <w:tmpl w:val="7CAAE6A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A90917"/>
    <w:multiLevelType w:val="hybridMultilevel"/>
    <w:tmpl w:val="53D80FB8"/>
    <w:lvl w:ilvl="0" w:tplc="89C25D80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9989179">
    <w:abstractNumId w:val="22"/>
  </w:num>
  <w:num w:numId="2" w16cid:durableId="1088422857">
    <w:abstractNumId w:val="18"/>
  </w:num>
  <w:num w:numId="3" w16cid:durableId="1520965185">
    <w:abstractNumId w:val="17"/>
  </w:num>
  <w:num w:numId="4" w16cid:durableId="808403015">
    <w:abstractNumId w:val="9"/>
  </w:num>
  <w:num w:numId="5" w16cid:durableId="641008362">
    <w:abstractNumId w:val="10"/>
  </w:num>
  <w:num w:numId="6" w16cid:durableId="795291765">
    <w:abstractNumId w:val="6"/>
  </w:num>
  <w:num w:numId="7" w16cid:durableId="417756023">
    <w:abstractNumId w:val="20"/>
  </w:num>
  <w:num w:numId="8" w16cid:durableId="297687453">
    <w:abstractNumId w:val="4"/>
  </w:num>
  <w:num w:numId="9" w16cid:durableId="765226468">
    <w:abstractNumId w:val="3"/>
  </w:num>
  <w:num w:numId="10" w16cid:durableId="1819878051">
    <w:abstractNumId w:val="24"/>
  </w:num>
  <w:num w:numId="11" w16cid:durableId="2082478719">
    <w:abstractNumId w:val="14"/>
  </w:num>
  <w:num w:numId="12" w16cid:durableId="547186595">
    <w:abstractNumId w:val="12"/>
  </w:num>
  <w:num w:numId="13" w16cid:durableId="1960064477">
    <w:abstractNumId w:val="15"/>
  </w:num>
  <w:num w:numId="14" w16cid:durableId="142698787">
    <w:abstractNumId w:val="1"/>
  </w:num>
  <w:num w:numId="15" w16cid:durableId="936444422">
    <w:abstractNumId w:val="2"/>
  </w:num>
  <w:num w:numId="16" w16cid:durableId="1893153480">
    <w:abstractNumId w:val="7"/>
  </w:num>
  <w:num w:numId="17" w16cid:durableId="504978601">
    <w:abstractNumId w:val="8"/>
  </w:num>
  <w:num w:numId="18" w16cid:durableId="1063874206">
    <w:abstractNumId w:val="11"/>
  </w:num>
  <w:num w:numId="19" w16cid:durableId="1587958378">
    <w:abstractNumId w:val="5"/>
  </w:num>
  <w:num w:numId="20" w16cid:durableId="422147662">
    <w:abstractNumId w:val="0"/>
  </w:num>
  <w:num w:numId="21" w16cid:durableId="2042776249">
    <w:abstractNumId w:val="23"/>
  </w:num>
  <w:num w:numId="22" w16cid:durableId="318265876">
    <w:abstractNumId w:val="16"/>
  </w:num>
  <w:num w:numId="23" w16cid:durableId="147014263">
    <w:abstractNumId w:val="21"/>
  </w:num>
  <w:num w:numId="24" w16cid:durableId="1723092042">
    <w:abstractNumId w:val="13"/>
  </w:num>
  <w:num w:numId="25" w16cid:durableId="1567497548">
    <w:abstractNumId w:val="1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3DD"/>
    <w:rsid w:val="00005445"/>
    <w:rsid w:val="000101CE"/>
    <w:rsid w:val="00040978"/>
    <w:rsid w:val="00053267"/>
    <w:rsid w:val="00057A05"/>
    <w:rsid w:val="00057EC3"/>
    <w:rsid w:val="000739D7"/>
    <w:rsid w:val="0007633D"/>
    <w:rsid w:val="0009176F"/>
    <w:rsid w:val="000B3966"/>
    <w:rsid w:val="000B4250"/>
    <w:rsid w:val="000C3E7A"/>
    <w:rsid w:val="000C6C31"/>
    <w:rsid w:val="000E128D"/>
    <w:rsid w:val="000F304A"/>
    <w:rsid w:val="000F49B0"/>
    <w:rsid w:val="000F7526"/>
    <w:rsid w:val="0010182A"/>
    <w:rsid w:val="00143C9B"/>
    <w:rsid w:val="0014630C"/>
    <w:rsid w:val="0015209A"/>
    <w:rsid w:val="00196EDA"/>
    <w:rsid w:val="001977A3"/>
    <w:rsid w:val="001A0993"/>
    <w:rsid w:val="001A38D7"/>
    <w:rsid w:val="001B1B39"/>
    <w:rsid w:val="001C1387"/>
    <w:rsid w:val="001C609F"/>
    <w:rsid w:val="001C7D3D"/>
    <w:rsid w:val="001D6D00"/>
    <w:rsid w:val="001D6DFD"/>
    <w:rsid w:val="001E41C8"/>
    <w:rsid w:val="001E5261"/>
    <w:rsid w:val="001F0346"/>
    <w:rsid w:val="002027AA"/>
    <w:rsid w:val="00212091"/>
    <w:rsid w:val="002207B7"/>
    <w:rsid w:val="00230BA9"/>
    <w:rsid w:val="00234626"/>
    <w:rsid w:val="00240AB9"/>
    <w:rsid w:val="00240BC7"/>
    <w:rsid w:val="00243073"/>
    <w:rsid w:val="0024699D"/>
    <w:rsid w:val="002508CE"/>
    <w:rsid w:val="00260F95"/>
    <w:rsid w:val="002773BF"/>
    <w:rsid w:val="0028420D"/>
    <w:rsid w:val="0029172C"/>
    <w:rsid w:val="002966A5"/>
    <w:rsid w:val="002A059F"/>
    <w:rsid w:val="002B5786"/>
    <w:rsid w:val="002C0426"/>
    <w:rsid w:val="002C2E54"/>
    <w:rsid w:val="002D0F23"/>
    <w:rsid w:val="002E4D1B"/>
    <w:rsid w:val="00321D99"/>
    <w:rsid w:val="00333149"/>
    <w:rsid w:val="003419D6"/>
    <w:rsid w:val="003479EA"/>
    <w:rsid w:val="003576C3"/>
    <w:rsid w:val="003576DA"/>
    <w:rsid w:val="0037067E"/>
    <w:rsid w:val="00393EE8"/>
    <w:rsid w:val="003D29B3"/>
    <w:rsid w:val="003D52AB"/>
    <w:rsid w:val="003D69F6"/>
    <w:rsid w:val="003E326D"/>
    <w:rsid w:val="00407105"/>
    <w:rsid w:val="004123B4"/>
    <w:rsid w:val="004257D1"/>
    <w:rsid w:val="00425951"/>
    <w:rsid w:val="0045070A"/>
    <w:rsid w:val="004527A1"/>
    <w:rsid w:val="004558E6"/>
    <w:rsid w:val="00462BF4"/>
    <w:rsid w:val="00475444"/>
    <w:rsid w:val="0048472C"/>
    <w:rsid w:val="004B2D81"/>
    <w:rsid w:val="004C0F50"/>
    <w:rsid w:val="004D3546"/>
    <w:rsid w:val="004D438B"/>
    <w:rsid w:val="004E72C4"/>
    <w:rsid w:val="004F3E0D"/>
    <w:rsid w:val="00514182"/>
    <w:rsid w:val="00515AE8"/>
    <w:rsid w:val="00516FAB"/>
    <w:rsid w:val="00520860"/>
    <w:rsid w:val="005258DF"/>
    <w:rsid w:val="00527278"/>
    <w:rsid w:val="00533385"/>
    <w:rsid w:val="005341F0"/>
    <w:rsid w:val="00546980"/>
    <w:rsid w:val="00554DB6"/>
    <w:rsid w:val="00555B04"/>
    <w:rsid w:val="00555FBB"/>
    <w:rsid w:val="0056111D"/>
    <w:rsid w:val="00565054"/>
    <w:rsid w:val="00570B03"/>
    <w:rsid w:val="00570EE2"/>
    <w:rsid w:val="00571F7E"/>
    <w:rsid w:val="00575782"/>
    <w:rsid w:val="005839E6"/>
    <w:rsid w:val="00584E73"/>
    <w:rsid w:val="005B5D4D"/>
    <w:rsid w:val="005B72B3"/>
    <w:rsid w:val="005B7304"/>
    <w:rsid w:val="005C4BEB"/>
    <w:rsid w:val="005D1021"/>
    <w:rsid w:val="005E0344"/>
    <w:rsid w:val="005F277D"/>
    <w:rsid w:val="005F7AAD"/>
    <w:rsid w:val="00602127"/>
    <w:rsid w:val="00605994"/>
    <w:rsid w:val="006102A3"/>
    <w:rsid w:val="00610B59"/>
    <w:rsid w:val="00610E7F"/>
    <w:rsid w:val="00613FDE"/>
    <w:rsid w:val="00624883"/>
    <w:rsid w:val="00624C4C"/>
    <w:rsid w:val="00632CFD"/>
    <w:rsid w:val="00634BB2"/>
    <w:rsid w:val="00635707"/>
    <w:rsid w:val="006425AE"/>
    <w:rsid w:val="00650E79"/>
    <w:rsid w:val="00657CC7"/>
    <w:rsid w:val="00662D8B"/>
    <w:rsid w:val="00664978"/>
    <w:rsid w:val="00665CF6"/>
    <w:rsid w:val="00674DAE"/>
    <w:rsid w:val="00675FDC"/>
    <w:rsid w:val="00683DA8"/>
    <w:rsid w:val="006A0509"/>
    <w:rsid w:val="006A5F1D"/>
    <w:rsid w:val="006B4846"/>
    <w:rsid w:val="006B7599"/>
    <w:rsid w:val="006C5F60"/>
    <w:rsid w:val="006D449C"/>
    <w:rsid w:val="006F17F4"/>
    <w:rsid w:val="00700060"/>
    <w:rsid w:val="007053DD"/>
    <w:rsid w:val="00730E86"/>
    <w:rsid w:val="00736161"/>
    <w:rsid w:val="00736631"/>
    <w:rsid w:val="007423F0"/>
    <w:rsid w:val="0076183F"/>
    <w:rsid w:val="00764039"/>
    <w:rsid w:val="00764EFA"/>
    <w:rsid w:val="0076536E"/>
    <w:rsid w:val="0076582D"/>
    <w:rsid w:val="00772CBE"/>
    <w:rsid w:val="00781BF3"/>
    <w:rsid w:val="00787664"/>
    <w:rsid w:val="00796359"/>
    <w:rsid w:val="007A053B"/>
    <w:rsid w:val="007A5399"/>
    <w:rsid w:val="007B439F"/>
    <w:rsid w:val="007B63FC"/>
    <w:rsid w:val="007B662D"/>
    <w:rsid w:val="007B74A1"/>
    <w:rsid w:val="007E319B"/>
    <w:rsid w:val="007E7B14"/>
    <w:rsid w:val="007F01CF"/>
    <w:rsid w:val="007F33C0"/>
    <w:rsid w:val="00803FF7"/>
    <w:rsid w:val="0081364D"/>
    <w:rsid w:val="00815721"/>
    <w:rsid w:val="00815CF7"/>
    <w:rsid w:val="00816779"/>
    <w:rsid w:val="0083171E"/>
    <w:rsid w:val="00834E65"/>
    <w:rsid w:val="00835D0D"/>
    <w:rsid w:val="008435B9"/>
    <w:rsid w:val="00846FFD"/>
    <w:rsid w:val="0086233E"/>
    <w:rsid w:val="00870DD3"/>
    <w:rsid w:val="00872109"/>
    <w:rsid w:val="00876DAE"/>
    <w:rsid w:val="008834C1"/>
    <w:rsid w:val="00887DA8"/>
    <w:rsid w:val="008960B8"/>
    <w:rsid w:val="008A13C8"/>
    <w:rsid w:val="008A187F"/>
    <w:rsid w:val="008A20F8"/>
    <w:rsid w:val="008A4A23"/>
    <w:rsid w:val="008A6041"/>
    <w:rsid w:val="008B0473"/>
    <w:rsid w:val="008C47A0"/>
    <w:rsid w:val="008C489A"/>
    <w:rsid w:val="008D3DE0"/>
    <w:rsid w:val="008D47F7"/>
    <w:rsid w:val="008D5F72"/>
    <w:rsid w:val="008D7496"/>
    <w:rsid w:val="008E41D6"/>
    <w:rsid w:val="008E7E94"/>
    <w:rsid w:val="008F64AF"/>
    <w:rsid w:val="00902B6B"/>
    <w:rsid w:val="00930528"/>
    <w:rsid w:val="009337AE"/>
    <w:rsid w:val="0095072C"/>
    <w:rsid w:val="00950777"/>
    <w:rsid w:val="009522E8"/>
    <w:rsid w:val="00976D02"/>
    <w:rsid w:val="00990006"/>
    <w:rsid w:val="009A07B7"/>
    <w:rsid w:val="009A73D0"/>
    <w:rsid w:val="009B6396"/>
    <w:rsid w:val="009B6FAF"/>
    <w:rsid w:val="009C0B25"/>
    <w:rsid w:val="009C2E3C"/>
    <w:rsid w:val="009C6FFE"/>
    <w:rsid w:val="009D5C6E"/>
    <w:rsid w:val="009D7412"/>
    <w:rsid w:val="009E15E7"/>
    <w:rsid w:val="009E725E"/>
    <w:rsid w:val="009F5842"/>
    <w:rsid w:val="00A02007"/>
    <w:rsid w:val="00A12ECA"/>
    <w:rsid w:val="00A31D38"/>
    <w:rsid w:val="00A37486"/>
    <w:rsid w:val="00A448F6"/>
    <w:rsid w:val="00A55E77"/>
    <w:rsid w:val="00A56CDF"/>
    <w:rsid w:val="00A6540F"/>
    <w:rsid w:val="00A76FF7"/>
    <w:rsid w:val="00A81604"/>
    <w:rsid w:val="00A82863"/>
    <w:rsid w:val="00A83C1D"/>
    <w:rsid w:val="00A91A7F"/>
    <w:rsid w:val="00A943D3"/>
    <w:rsid w:val="00AB1253"/>
    <w:rsid w:val="00AB557C"/>
    <w:rsid w:val="00AC52AD"/>
    <w:rsid w:val="00AC75A5"/>
    <w:rsid w:val="00AD4A46"/>
    <w:rsid w:val="00AF1FFC"/>
    <w:rsid w:val="00AF31B8"/>
    <w:rsid w:val="00AF3DBA"/>
    <w:rsid w:val="00AF6DE3"/>
    <w:rsid w:val="00AF780A"/>
    <w:rsid w:val="00B03A3A"/>
    <w:rsid w:val="00B21981"/>
    <w:rsid w:val="00B27013"/>
    <w:rsid w:val="00B37EC3"/>
    <w:rsid w:val="00B4673E"/>
    <w:rsid w:val="00B5776F"/>
    <w:rsid w:val="00B63C2F"/>
    <w:rsid w:val="00B65FDA"/>
    <w:rsid w:val="00B74F0D"/>
    <w:rsid w:val="00B9375C"/>
    <w:rsid w:val="00B97FE5"/>
    <w:rsid w:val="00BA0910"/>
    <w:rsid w:val="00BC00F7"/>
    <w:rsid w:val="00BD2F1D"/>
    <w:rsid w:val="00BE42E7"/>
    <w:rsid w:val="00C14CE7"/>
    <w:rsid w:val="00C158F2"/>
    <w:rsid w:val="00C343A8"/>
    <w:rsid w:val="00C53086"/>
    <w:rsid w:val="00C57EC7"/>
    <w:rsid w:val="00C615D7"/>
    <w:rsid w:val="00C6637C"/>
    <w:rsid w:val="00C7445B"/>
    <w:rsid w:val="00C93C77"/>
    <w:rsid w:val="00CA13DD"/>
    <w:rsid w:val="00CA3615"/>
    <w:rsid w:val="00CE3117"/>
    <w:rsid w:val="00CE53EB"/>
    <w:rsid w:val="00D00416"/>
    <w:rsid w:val="00D03E2D"/>
    <w:rsid w:val="00D07588"/>
    <w:rsid w:val="00D1487E"/>
    <w:rsid w:val="00D214C9"/>
    <w:rsid w:val="00D3229B"/>
    <w:rsid w:val="00D3683D"/>
    <w:rsid w:val="00D36A08"/>
    <w:rsid w:val="00D633EE"/>
    <w:rsid w:val="00D70558"/>
    <w:rsid w:val="00D7499C"/>
    <w:rsid w:val="00D74CF5"/>
    <w:rsid w:val="00D82ADA"/>
    <w:rsid w:val="00D906A4"/>
    <w:rsid w:val="00DA2FED"/>
    <w:rsid w:val="00DA4639"/>
    <w:rsid w:val="00DA6626"/>
    <w:rsid w:val="00DB299B"/>
    <w:rsid w:val="00DB5FB0"/>
    <w:rsid w:val="00DC525A"/>
    <w:rsid w:val="00DD474B"/>
    <w:rsid w:val="00DD5D65"/>
    <w:rsid w:val="00DE091A"/>
    <w:rsid w:val="00E1243F"/>
    <w:rsid w:val="00E15D60"/>
    <w:rsid w:val="00E21E60"/>
    <w:rsid w:val="00E24E12"/>
    <w:rsid w:val="00E45ADF"/>
    <w:rsid w:val="00E61680"/>
    <w:rsid w:val="00E653EF"/>
    <w:rsid w:val="00E65C7A"/>
    <w:rsid w:val="00E843F5"/>
    <w:rsid w:val="00EA190D"/>
    <w:rsid w:val="00EA4010"/>
    <w:rsid w:val="00EA7DFE"/>
    <w:rsid w:val="00EB2D95"/>
    <w:rsid w:val="00EB327B"/>
    <w:rsid w:val="00EC6C65"/>
    <w:rsid w:val="00EE4BE3"/>
    <w:rsid w:val="00EE68AA"/>
    <w:rsid w:val="00EE7AF7"/>
    <w:rsid w:val="00F0116F"/>
    <w:rsid w:val="00F02033"/>
    <w:rsid w:val="00F160B8"/>
    <w:rsid w:val="00F16FFE"/>
    <w:rsid w:val="00F21DBB"/>
    <w:rsid w:val="00F27789"/>
    <w:rsid w:val="00F32C25"/>
    <w:rsid w:val="00F555AE"/>
    <w:rsid w:val="00F65F84"/>
    <w:rsid w:val="00F71587"/>
    <w:rsid w:val="00F77B12"/>
    <w:rsid w:val="00F8080A"/>
    <w:rsid w:val="00F833E9"/>
    <w:rsid w:val="00F915B5"/>
    <w:rsid w:val="00F91C87"/>
    <w:rsid w:val="00FA368B"/>
    <w:rsid w:val="00FB5567"/>
    <w:rsid w:val="00FE0B3E"/>
    <w:rsid w:val="00FF1825"/>
    <w:rsid w:val="00FF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C9080"/>
  <w15:chartTrackingRefBased/>
  <w15:docId w15:val="{7C5BBDB2-1359-C74C-9828-3E9F5329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D82ADA"/>
    <w:pPr>
      <w:keepNext/>
      <w:outlineLvl w:val="0"/>
    </w:pPr>
    <w:rPr>
      <w:rFonts w:ascii="Arial" w:eastAsia="Times New Roman" w:hAnsi="Arial" w:cs="Times New Roman"/>
      <w:szCs w:val="20"/>
      <w:lang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30528"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82AD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82ADA"/>
    <w:rPr>
      <w:rFonts w:ascii="Arial" w:eastAsia="Times New Roman" w:hAnsi="Arial" w:cs="Times New Roman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82ADA"/>
    <w:rPr>
      <w:rFonts w:asciiTheme="majorHAnsi" w:eastAsiaTheme="majorEastAsia" w:hAnsiTheme="majorHAnsi" w:cstheme="majorBidi"/>
      <w:color w:val="1F3763" w:themeColor="accent1" w:themeShade="7F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Prrafodelista">
    <w:name w:val="List Paragraph"/>
    <w:basedOn w:val="Normal"/>
    <w:qFormat/>
    <w:rsid w:val="003D29B3"/>
    <w:pPr>
      <w:ind w:left="720"/>
      <w:contextualSpacing/>
    </w:pPr>
  </w:style>
  <w:style w:type="table" w:customStyle="1" w:styleId="Tablaconcuadrcula1">
    <w:name w:val="Tabla con cuadrícula1"/>
    <w:basedOn w:val="Tablanormal"/>
    <w:rsid w:val="00FF1825"/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Car">
    <w:name w:val="Texto independiente Car"/>
    <w:basedOn w:val="Fuentedeprrafopredeter"/>
    <w:link w:val="Textoindependiente"/>
    <w:rsid w:val="00D82ADA"/>
    <w:rPr>
      <w:rFonts w:ascii="Arial" w:eastAsia="Times New Roman" w:hAnsi="Arial" w:cs="Times New Roman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D82ADA"/>
    <w:rPr>
      <w:rFonts w:ascii="Arial" w:eastAsia="Times New Roman" w:hAnsi="Arial" w:cs="Times New Roman"/>
      <w:szCs w:val="20"/>
      <w:lang w:val="es-ES" w:eastAsia="es-ES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D82ADA"/>
  </w:style>
  <w:style w:type="character" w:customStyle="1" w:styleId="PiedepginaCar1">
    <w:name w:val="Pie de página Car1"/>
    <w:basedOn w:val="Fuentedeprrafopredeter"/>
    <w:uiPriority w:val="99"/>
    <w:semiHidden/>
    <w:rsid w:val="00D82AD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82ADA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2ADA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D82AD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82ADA"/>
    <w:pPr>
      <w:spacing w:after="160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82ADA"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82A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paragraph" w:customStyle="1" w:styleId="Default">
    <w:name w:val="Default"/>
    <w:rsid w:val="00D82ADA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82ADA"/>
    <w:pPr>
      <w:spacing w:after="0"/>
    </w:pPr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82ADA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8157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uiPriority w:val="39"/>
    <w:rsid w:val="00B5776F"/>
    <w:pPr>
      <w:jc w:val="left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81BF3"/>
    <w:rPr>
      <w:color w:val="0563C1" w:themeColor="hyperlink"/>
      <w:u w:val="single"/>
    </w:rPr>
  </w:style>
  <w:style w:type="paragraph" w:styleId="TtuloTDC">
    <w:name w:val="TOC Heading"/>
    <w:basedOn w:val="Ttulo1"/>
    <w:next w:val="Normal"/>
    <w:uiPriority w:val="39"/>
    <w:unhideWhenUsed/>
    <w:qFormat/>
    <w:rsid w:val="00C14CE7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s-MX"/>
    </w:rPr>
  </w:style>
  <w:style w:type="paragraph" w:styleId="TDC2">
    <w:name w:val="toc 2"/>
    <w:basedOn w:val="Normal"/>
    <w:next w:val="Normal"/>
    <w:autoRedefine/>
    <w:uiPriority w:val="39"/>
    <w:unhideWhenUsed/>
    <w:rsid w:val="00C14CE7"/>
    <w:pPr>
      <w:spacing w:after="100"/>
      <w:ind w:left="240"/>
      <w:jc w:val="left"/>
    </w:pPr>
    <w:rPr>
      <w:rFonts w:ascii="Times New Roman" w:eastAsia="Times New Roman" w:hAnsi="Times New Roman" w:cs="Times New Roman"/>
      <w:lang w:val="es-ES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930528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930528"/>
    <w:rPr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93052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s1">
    <w:name w:val="s1"/>
    <w:basedOn w:val="Fuentedeprrafopredeter"/>
    <w:rsid w:val="00930528"/>
    <w:rPr>
      <w:rFonts w:ascii=".SFUIText-Regular" w:hAnsi=".SFUIText-Regular" w:hint="default"/>
      <w:b w:val="0"/>
      <w:bCs w:val="0"/>
      <w:i w:val="0"/>
      <w:iCs w:val="0"/>
      <w:sz w:val="34"/>
      <w:szCs w:val="34"/>
    </w:rPr>
  </w:style>
  <w:style w:type="paragraph" w:customStyle="1" w:styleId="paranormaltext">
    <w:name w:val="paranormaltext"/>
    <w:basedOn w:val="Normal"/>
    <w:rsid w:val="00930528"/>
    <w:pPr>
      <w:spacing w:before="100" w:beforeAutospacing="1" w:after="100" w:afterAutospacing="1"/>
      <w:jc w:val="left"/>
    </w:pPr>
    <w:rPr>
      <w:rFonts w:ascii="Times" w:eastAsiaTheme="minorEastAsia" w:hAnsi="Times"/>
      <w:sz w:val="20"/>
      <w:szCs w:val="20"/>
      <w:lang w:val="es-ES_tradnl" w:eastAsia="es-ES"/>
    </w:rPr>
  </w:style>
  <w:style w:type="table" w:customStyle="1" w:styleId="Tablaconcuadrcula12">
    <w:name w:val="Tabla con cuadrícula12"/>
    <w:basedOn w:val="Tablanormal"/>
    <w:uiPriority w:val="39"/>
    <w:rsid w:val="006102A3"/>
    <w:pPr>
      <w:jc w:val="left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70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83EDE-9B33-4A43-8A40-0C45E975E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603</Words>
  <Characters>3317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Mpio Chih</dc:creator>
  <cp:keywords/>
  <dc:description/>
  <cp:lastModifiedBy>Secretaria Normatividad</cp:lastModifiedBy>
  <cp:revision>9</cp:revision>
  <cp:lastPrinted>2023-03-15T19:35:00Z</cp:lastPrinted>
  <dcterms:created xsi:type="dcterms:W3CDTF">2023-05-22T15:56:00Z</dcterms:created>
  <dcterms:modified xsi:type="dcterms:W3CDTF">2026-03-24T16:46:00Z</dcterms:modified>
</cp:coreProperties>
</file>