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294F7F" w14:textId="222C1C70" w:rsidR="00291013" w:rsidRDefault="00291013" w:rsidP="00AA2D0E">
      <w:pPr>
        <w:rPr>
          <w:rFonts w:ascii="Tahoma" w:hAnsi="Tahoma" w:cs="Tahoma"/>
        </w:rPr>
      </w:pPr>
    </w:p>
    <w:p w14:paraId="1CE8A866" w14:textId="77777777" w:rsidR="00AA60A6" w:rsidRDefault="00AA60A6" w:rsidP="00AA2D0E">
      <w:pPr>
        <w:rPr>
          <w:rFonts w:ascii="Tahoma" w:hAnsi="Tahoma" w:cs="Tahoma"/>
        </w:rPr>
      </w:pPr>
    </w:p>
    <w:tbl>
      <w:tblPr>
        <w:tblStyle w:val="Tabladecuadrcula1clara1"/>
        <w:tblW w:w="0" w:type="auto"/>
        <w:tblBorders>
          <w:top w:val="single" w:sz="6" w:space="0" w:color="002060"/>
          <w:left w:val="single" w:sz="6" w:space="0" w:color="002060"/>
          <w:bottom w:val="single" w:sz="6" w:space="0" w:color="002060"/>
          <w:right w:val="single" w:sz="6" w:space="0" w:color="002060"/>
          <w:insideH w:val="single" w:sz="6" w:space="0" w:color="002060"/>
          <w:insideV w:val="single" w:sz="6" w:space="0" w:color="002060"/>
        </w:tblBorders>
        <w:tblLook w:val="04A0" w:firstRow="1" w:lastRow="0" w:firstColumn="1" w:lastColumn="0" w:noHBand="0" w:noVBand="1"/>
      </w:tblPr>
      <w:tblGrid>
        <w:gridCol w:w="4956"/>
        <w:gridCol w:w="4696"/>
        <w:gridCol w:w="261"/>
      </w:tblGrid>
      <w:tr w:rsidR="00AA2D0E" w:rsidRPr="008E3FC7" w14:paraId="1AA2564B" w14:textId="77777777" w:rsidTr="00EB3D5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2" w:type="dxa"/>
            <w:gridSpan w:val="3"/>
            <w:tcBorders>
              <w:bottom w:val="single" w:sz="6" w:space="0" w:color="002060"/>
            </w:tcBorders>
            <w:shd w:val="clear" w:color="auto" w:fill="000066"/>
          </w:tcPr>
          <w:p w14:paraId="24D1AB38" w14:textId="0436FBBF" w:rsidR="00AA2D0E" w:rsidRPr="008E3FC7" w:rsidRDefault="00AA2D0E" w:rsidP="00AA2D0E">
            <w:pPr>
              <w:jc w:val="center"/>
              <w:rPr>
                <w:rFonts w:ascii="Tahoma" w:eastAsia="Calibri" w:hAnsi="Tahoma" w:cs="Tahoma"/>
                <w:color w:val="FFFFFF"/>
              </w:rPr>
            </w:pPr>
            <w:r w:rsidRPr="008E3FC7">
              <w:rPr>
                <w:rFonts w:ascii="Tahoma" w:eastAsia="Calibri" w:hAnsi="Tahoma" w:cs="Tahoma"/>
                <w:color w:val="FFFFFF"/>
                <w:highlight w:val="darkBlue"/>
              </w:rPr>
              <w:t xml:space="preserve">FICHA PARA REGISTRO </w:t>
            </w:r>
            <w:r>
              <w:rPr>
                <w:rFonts w:ascii="Tahoma" w:eastAsia="Calibri" w:hAnsi="Tahoma" w:cs="Tahoma"/>
                <w:color w:val="FFFFFF"/>
                <w:highlight w:val="darkBlue"/>
              </w:rPr>
              <w:t>MUNICIP</w:t>
            </w:r>
            <w:r w:rsidRPr="008E3FC7">
              <w:rPr>
                <w:rFonts w:ascii="Tahoma" w:eastAsia="Calibri" w:hAnsi="Tahoma" w:cs="Tahoma"/>
                <w:color w:val="FFFFFF"/>
                <w:highlight w:val="darkBlue"/>
              </w:rPr>
              <w:t>AL DE REGULACIONES</w:t>
            </w:r>
          </w:p>
        </w:tc>
      </w:tr>
      <w:tr w:rsidR="00AA2D0E" w:rsidRPr="008E3FC7" w14:paraId="0675F2DE" w14:textId="77777777" w:rsidTr="00EB3D53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6" w:type="dxa"/>
            <w:shd w:val="clear" w:color="auto" w:fill="D9E2F3" w:themeFill="accent1" w:themeFillTint="33"/>
          </w:tcPr>
          <w:p w14:paraId="60D531A4" w14:textId="77777777" w:rsidR="00AA2D0E" w:rsidRPr="008E3FC7" w:rsidRDefault="00AA2D0E">
            <w:pPr>
              <w:rPr>
                <w:rFonts w:ascii="Tahoma" w:eastAsia="Calibri" w:hAnsi="Tahoma" w:cs="Tahoma"/>
                <w:color w:val="404040"/>
              </w:rPr>
            </w:pPr>
            <w:r w:rsidRPr="008E3FC7">
              <w:rPr>
                <w:rFonts w:ascii="Tahoma" w:eastAsia="Calibri" w:hAnsi="Tahoma" w:cs="Tahoma"/>
                <w:color w:val="404040"/>
              </w:rPr>
              <w:t xml:space="preserve">I. Nombre de la regulación.                             </w:t>
            </w:r>
          </w:p>
        </w:tc>
        <w:tc>
          <w:tcPr>
            <w:tcW w:w="4956" w:type="dxa"/>
            <w:gridSpan w:val="2"/>
            <w:shd w:val="clear" w:color="auto" w:fill="D9E2F3" w:themeFill="accent1" w:themeFillTint="33"/>
          </w:tcPr>
          <w:p w14:paraId="6DDE5BD5" w14:textId="3DEB3495" w:rsidR="00AA2D0E" w:rsidRPr="008E3FC7" w:rsidRDefault="00AA2D0E" w:rsidP="00167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Calibri" w:hAnsi="Tahoma" w:cs="Tahoma"/>
                <w:b/>
                <w:color w:val="404040"/>
              </w:rPr>
            </w:pPr>
            <w:r w:rsidRPr="008E3FC7">
              <w:rPr>
                <w:rFonts w:ascii="Tahoma" w:eastAsia="Calibri" w:hAnsi="Tahoma" w:cs="Tahoma"/>
                <w:b/>
                <w:color w:val="404040"/>
              </w:rPr>
              <w:t xml:space="preserve">II. </w:t>
            </w:r>
            <w:r>
              <w:rPr>
                <w:rFonts w:ascii="Tahoma" w:eastAsia="Calibri" w:hAnsi="Tahoma" w:cs="Tahoma"/>
                <w:b/>
                <w:color w:val="404040"/>
              </w:rPr>
              <w:t xml:space="preserve">Fecha de expedición o </w:t>
            </w:r>
            <w:r w:rsidR="00167AEA">
              <w:rPr>
                <w:rFonts w:ascii="Tahoma" w:eastAsia="Calibri" w:hAnsi="Tahoma" w:cs="Tahoma"/>
                <w:b/>
                <w:color w:val="404040"/>
              </w:rPr>
              <w:t>p</w:t>
            </w:r>
            <w:r>
              <w:rPr>
                <w:rFonts w:ascii="Tahoma" w:eastAsia="Calibri" w:hAnsi="Tahoma" w:cs="Tahoma"/>
                <w:b/>
                <w:color w:val="404040"/>
              </w:rPr>
              <w:t>ublicación</w:t>
            </w:r>
            <w:r w:rsidRPr="008E3FC7">
              <w:rPr>
                <w:rFonts w:ascii="Tahoma" w:eastAsia="Calibri" w:hAnsi="Tahoma" w:cs="Tahoma"/>
                <w:b/>
                <w:color w:val="404040"/>
              </w:rPr>
              <w:t>.</w:t>
            </w:r>
          </w:p>
        </w:tc>
      </w:tr>
      <w:tr w:rsidR="00AA2D0E" w:rsidRPr="008E3FC7" w14:paraId="535A43A0" w14:textId="77777777" w:rsidTr="00EB3D53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6" w:type="dxa"/>
            <w:tcBorders>
              <w:bottom w:val="single" w:sz="6" w:space="0" w:color="002060"/>
            </w:tcBorders>
          </w:tcPr>
          <w:p w14:paraId="162CA1EF" w14:textId="34330FF1" w:rsidR="00CE14F1" w:rsidRPr="00A40979" w:rsidRDefault="003F1C32" w:rsidP="0031712F">
            <w:pPr>
              <w:jc w:val="both"/>
              <w:rPr>
                <w:rFonts w:ascii="Tahoma" w:eastAsia="Calibri" w:hAnsi="Tahoma" w:cs="Tahoma"/>
                <w:b w:val="0"/>
                <w:bCs w:val="0"/>
                <w:color w:val="404040"/>
                <w:lang w:val="es-ES"/>
              </w:rPr>
            </w:pPr>
            <w:r>
              <w:rPr>
                <w:rFonts w:ascii="Tahoma" w:eastAsia="Calibri" w:hAnsi="Tahoma" w:cs="Tahoma"/>
                <w:b w:val="0"/>
                <w:bCs w:val="0"/>
                <w:color w:val="404040"/>
                <w:lang w:val="es-ES"/>
              </w:rPr>
              <w:t>Estatuto Orgánico del Instituto Municipal de Mujeres.</w:t>
            </w:r>
          </w:p>
          <w:p w14:paraId="75F2E51E" w14:textId="114BC8FC" w:rsidR="00A40979" w:rsidRPr="00E2452E" w:rsidRDefault="00541F2B" w:rsidP="00541F2B">
            <w:pPr>
              <w:tabs>
                <w:tab w:val="left" w:pos="1680"/>
              </w:tabs>
              <w:jc w:val="both"/>
              <w:rPr>
                <w:rFonts w:ascii="Tahoma" w:eastAsia="Calibri" w:hAnsi="Tahoma" w:cs="Tahoma"/>
                <w:b w:val="0"/>
                <w:color w:val="404040"/>
                <w:lang w:val="es-ES"/>
              </w:rPr>
            </w:pPr>
            <w:r>
              <w:rPr>
                <w:rFonts w:ascii="Tahoma" w:eastAsia="Calibri" w:hAnsi="Tahoma" w:cs="Tahoma"/>
                <w:b w:val="0"/>
                <w:color w:val="404040"/>
                <w:lang w:val="es-ES"/>
              </w:rPr>
              <w:tab/>
            </w:r>
          </w:p>
        </w:tc>
        <w:tc>
          <w:tcPr>
            <w:tcW w:w="4956" w:type="dxa"/>
            <w:gridSpan w:val="2"/>
            <w:tcBorders>
              <w:bottom w:val="single" w:sz="6" w:space="0" w:color="002060"/>
            </w:tcBorders>
          </w:tcPr>
          <w:p w14:paraId="255AF4FC" w14:textId="099B37B9" w:rsidR="003F1C32" w:rsidRPr="00594E75" w:rsidRDefault="003F1C32" w:rsidP="003F1C3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Calibri" w:hAnsi="Tahoma" w:cs="Tahoma"/>
                <w:color w:val="404040"/>
                <w:lang w:val="es-ES"/>
              </w:rPr>
            </w:pPr>
            <w:r w:rsidRPr="003F1C32">
              <w:rPr>
                <w:rFonts w:ascii="Tahoma" w:eastAsia="Calibri" w:hAnsi="Tahoma" w:cs="Tahoma"/>
                <w:color w:val="404040"/>
                <w:lang w:val="es-ES"/>
              </w:rPr>
              <w:t>Publicado en el P.O.E en S.O 21-09 de fecha 12 de noviembre de 2009</w:t>
            </w:r>
            <w:r>
              <w:rPr>
                <w:rFonts w:ascii="Tahoma" w:eastAsia="Calibri" w:hAnsi="Tahoma" w:cs="Tahoma"/>
                <w:color w:val="404040"/>
                <w:lang w:val="es-ES"/>
              </w:rPr>
              <w:t>.</w:t>
            </w:r>
          </w:p>
          <w:p w14:paraId="024CB221" w14:textId="25F75DCE" w:rsidR="00AA2D0E" w:rsidRPr="00594E75" w:rsidRDefault="00AA2D0E" w:rsidP="0031712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Calibri" w:hAnsi="Tahoma" w:cs="Tahoma"/>
                <w:color w:val="404040"/>
                <w:lang w:val="es-ES"/>
              </w:rPr>
            </w:pPr>
          </w:p>
        </w:tc>
      </w:tr>
      <w:tr w:rsidR="00AA2D0E" w:rsidRPr="008E3FC7" w14:paraId="1273B930" w14:textId="77777777" w:rsidTr="00EB3D53">
        <w:trPr>
          <w:trHeight w:val="1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6" w:type="dxa"/>
            <w:shd w:val="clear" w:color="auto" w:fill="D9E2F3" w:themeFill="accent1" w:themeFillTint="33"/>
          </w:tcPr>
          <w:p w14:paraId="48E12E57" w14:textId="2634F109" w:rsidR="00AA2D0E" w:rsidRPr="008E3FC7" w:rsidRDefault="00AA2D0E" w:rsidP="00AA2D0E">
            <w:pPr>
              <w:rPr>
                <w:rFonts w:ascii="Tahoma" w:eastAsia="Calibri" w:hAnsi="Tahoma" w:cs="Tahoma"/>
                <w:color w:val="404040"/>
              </w:rPr>
            </w:pPr>
            <w:r w:rsidRPr="008E3FC7">
              <w:rPr>
                <w:rFonts w:ascii="Tahoma" w:eastAsia="Calibri" w:hAnsi="Tahoma" w:cs="Tahoma"/>
                <w:color w:val="404040"/>
              </w:rPr>
              <w:t xml:space="preserve">III. </w:t>
            </w:r>
            <w:r>
              <w:rPr>
                <w:rFonts w:ascii="Tahoma" w:eastAsia="Calibri" w:hAnsi="Tahoma" w:cs="Tahoma"/>
                <w:color w:val="404040"/>
              </w:rPr>
              <w:t>Vigencia de la regulación</w:t>
            </w:r>
            <w:r w:rsidRPr="008E3FC7">
              <w:rPr>
                <w:rFonts w:ascii="Tahoma" w:eastAsia="Calibri" w:hAnsi="Tahoma" w:cs="Tahoma"/>
                <w:color w:val="404040"/>
              </w:rPr>
              <w:t xml:space="preserve">.                               </w:t>
            </w:r>
          </w:p>
        </w:tc>
        <w:tc>
          <w:tcPr>
            <w:tcW w:w="4956" w:type="dxa"/>
            <w:gridSpan w:val="2"/>
            <w:shd w:val="clear" w:color="auto" w:fill="D9E2F3" w:themeFill="accent1" w:themeFillTint="33"/>
          </w:tcPr>
          <w:p w14:paraId="01BB8897" w14:textId="083A54A2" w:rsidR="00AA2D0E" w:rsidRPr="008E3FC7" w:rsidRDefault="00AA2D0E" w:rsidP="00AA2D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Calibri" w:hAnsi="Tahoma" w:cs="Tahoma"/>
                <w:b/>
                <w:color w:val="404040"/>
              </w:rPr>
            </w:pPr>
            <w:r w:rsidRPr="008E3FC7">
              <w:rPr>
                <w:rFonts w:ascii="Tahoma" w:eastAsia="Calibri" w:hAnsi="Tahoma" w:cs="Tahoma"/>
                <w:b/>
                <w:color w:val="404040"/>
              </w:rPr>
              <w:t xml:space="preserve">IV. </w:t>
            </w:r>
            <w:r>
              <w:rPr>
                <w:rFonts w:ascii="Tahoma" w:eastAsia="Calibri" w:hAnsi="Tahoma" w:cs="Tahoma"/>
                <w:b/>
                <w:color w:val="404040"/>
              </w:rPr>
              <w:t>Autoridades que la emiten.</w:t>
            </w:r>
          </w:p>
        </w:tc>
      </w:tr>
      <w:tr w:rsidR="00AA2D0E" w:rsidRPr="008E3FC7" w14:paraId="4C8EA10A" w14:textId="77777777" w:rsidTr="00EB3D53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6" w:type="dxa"/>
            <w:tcBorders>
              <w:bottom w:val="single" w:sz="6" w:space="0" w:color="002060"/>
            </w:tcBorders>
          </w:tcPr>
          <w:p w14:paraId="7C941FFB" w14:textId="441B1A70" w:rsidR="00AA2D0E" w:rsidRPr="0031712F" w:rsidRDefault="0031712F" w:rsidP="00594E75">
            <w:pPr>
              <w:jc w:val="both"/>
              <w:rPr>
                <w:rFonts w:ascii="Tahoma" w:eastAsia="Calibri" w:hAnsi="Tahoma" w:cs="Tahoma"/>
                <w:color w:val="404040"/>
              </w:rPr>
            </w:pPr>
            <w:r w:rsidRPr="0031712F">
              <w:rPr>
                <w:rFonts w:ascii="Tahoma" w:eastAsia="Calibri" w:hAnsi="Tahoma" w:cs="Tahoma"/>
                <w:color w:val="404040"/>
              </w:rPr>
              <w:t>N/A</w:t>
            </w:r>
          </w:p>
        </w:tc>
        <w:tc>
          <w:tcPr>
            <w:tcW w:w="4956" w:type="dxa"/>
            <w:gridSpan w:val="2"/>
            <w:tcBorders>
              <w:bottom w:val="single" w:sz="6" w:space="0" w:color="002060"/>
            </w:tcBorders>
          </w:tcPr>
          <w:p w14:paraId="180CC5A9" w14:textId="77777777" w:rsidR="00AA2D0E" w:rsidRDefault="00D700FC" w:rsidP="00EB3D5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Calibri" w:hAnsi="Tahoma" w:cs="Tahoma"/>
              </w:rPr>
            </w:pPr>
            <w:r w:rsidRPr="00CA5BEC">
              <w:rPr>
                <w:rFonts w:ascii="Tahoma" w:eastAsia="Calibri" w:hAnsi="Tahoma" w:cs="Tahoma"/>
              </w:rPr>
              <w:t>El H. Ayuntamiento del Municipio de Chihuahua</w:t>
            </w:r>
          </w:p>
          <w:p w14:paraId="599BE435" w14:textId="04C3B0CD" w:rsidR="005149E8" w:rsidRPr="008E3FC7" w:rsidRDefault="005149E8" w:rsidP="00EB3D5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Calibri" w:hAnsi="Tahoma" w:cs="Tahoma"/>
                <w:color w:val="404040"/>
              </w:rPr>
            </w:pPr>
          </w:p>
        </w:tc>
      </w:tr>
      <w:tr w:rsidR="00AA2D0E" w:rsidRPr="008E3FC7" w14:paraId="57C93C57" w14:textId="77777777" w:rsidTr="00EB3D53">
        <w:trPr>
          <w:trHeight w:val="3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2" w:type="dxa"/>
            <w:gridSpan w:val="3"/>
            <w:shd w:val="clear" w:color="auto" w:fill="D9E2F3" w:themeFill="accent1" w:themeFillTint="33"/>
          </w:tcPr>
          <w:p w14:paraId="16C4EA08" w14:textId="7899BB28" w:rsidR="00AA2D0E" w:rsidRPr="008E3FC7" w:rsidRDefault="00AA2D0E">
            <w:pPr>
              <w:jc w:val="center"/>
              <w:rPr>
                <w:rFonts w:ascii="Tahoma" w:eastAsia="Calibri" w:hAnsi="Tahoma" w:cs="Tahoma"/>
                <w:color w:val="404040"/>
              </w:rPr>
            </w:pPr>
            <w:r w:rsidRPr="008E3FC7">
              <w:rPr>
                <w:rFonts w:ascii="Tahoma" w:eastAsia="Calibri" w:hAnsi="Tahoma" w:cs="Tahoma"/>
                <w:color w:val="404040"/>
              </w:rPr>
              <w:t>V. Autoridad</w:t>
            </w:r>
            <w:r>
              <w:rPr>
                <w:rFonts w:ascii="Tahoma" w:eastAsia="Calibri" w:hAnsi="Tahoma" w:cs="Tahoma"/>
                <w:color w:val="404040"/>
              </w:rPr>
              <w:t>es que la aplican</w:t>
            </w:r>
            <w:r w:rsidRPr="008E3FC7">
              <w:rPr>
                <w:rFonts w:ascii="Tahoma" w:eastAsia="Calibri" w:hAnsi="Tahoma" w:cs="Tahoma"/>
                <w:color w:val="404040"/>
              </w:rPr>
              <w:t>.</w:t>
            </w:r>
          </w:p>
          <w:p w14:paraId="1B52EFE1" w14:textId="77777777" w:rsidR="00AA2D0E" w:rsidRPr="008E3FC7" w:rsidRDefault="00AA2D0E">
            <w:pPr>
              <w:rPr>
                <w:rFonts w:ascii="Tahoma" w:eastAsia="Calibri" w:hAnsi="Tahoma" w:cs="Tahoma"/>
                <w:color w:val="404040"/>
              </w:rPr>
            </w:pPr>
          </w:p>
        </w:tc>
      </w:tr>
      <w:tr w:rsidR="00AA2D0E" w:rsidRPr="008E3FC7" w14:paraId="0EEDA9CB" w14:textId="77777777" w:rsidTr="00EB3D53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2" w:type="dxa"/>
            <w:gridSpan w:val="3"/>
            <w:tcBorders>
              <w:bottom w:val="single" w:sz="6" w:space="0" w:color="002060"/>
            </w:tcBorders>
          </w:tcPr>
          <w:p w14:paraId="1131FA9C" w14:textId="77777777" w:rsidR="00AA2D0E" w:rsidRDefault="00112972" w:rsidP="0031712F">
            <w:pPr>
              <w:jc w:val="center"/>
              <w:rPr>
                <w:rFonts w:ascii="Tahoma" w:eastAsia="Calibri" w:hAnsi="Tahoma" w:cs="Tahoma"/>
                <w:bCs w:val="0"/>
                <w:color w:val="404040"/>
              </w:rPr>
            </w:pPr>
            <w:r>
              <w:rPr>
                <w:rFonts w:ascii="Tahoma" w:eastAsia="Calibri" w:hAnsi="Tahoma" w:cs="Tahoma"/>
                <w:b w:val="0"/>
                <w:color w:val="404040"/>
              </w:rPr>
              <w:t>Secretaría del H. Ayuntamiento</w:t>
            </w:r>
          </w:p>
          <w:p w14:paraId="5E1CB8E2" w14:textId="5FF3CF60" w:rsidR="00541F2B" w:rsidRPr="008E3FC7" w:rsidRDefault="00541F2B" w:rsidP="0031712F">
            <w:pPr>
              <w:jc w:val="center"/>
              <w:rPr>
                <w:rFonts w:ascii="Tahoma" w:eastAsia="Calibri" w:hAnsi="Tahoma" w:cs="Tahoma"/>
                <w:b w:val="0"/>
                <w:color w:val="404040"/>
              </w:rPr>
            </w:pPr>
          </w:p>
        </w:tc>
      </w:tr>
      <w:tr w:rsidR="00AA2D0E" w:rsidRPr="008E3FC7" w14:paraId="1AC06944" w14:textId="77777777" w:rsidTr="00EB3D53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2" w:type="dxa"/>
            <w:gridSpan w:val="3"/>
            <w:shd w:val="clear" w:color="auto" w:fill="D9E2F3" w:themeFill="accent1" w:themeFillTint="33"/>
          </w:tcPr>
          <w:p w14:paraId="4E97959B" w14:textId="5701E517" w:rsidR="00AA2D0E" w:rsidRPr="008E3FC7" w:rsidRDefault="00AA2D0E">
            <w:pPr>
              <w:jc w:val="center"/>
              <w:rPr>
                <w:rFonts w:ascii="Tahoma" w:eastAsia="Calibri" w:hAnsi="Tahoma" w:cs="Tahoma"/>
                <w:color w:val="404040"/>
              </w:rPr>
            </w:pPr>
            <w:r w:rsidRPr="008E3FC7">
              <w:rPr>
                <w:rFonts w:ascii="Tahoma" w:eastAsia="Calibri" w:hAnsi="Tahoma" w:cs="Tahoma"/>
                <w:color w:val="404040"/>
              </w:rPr>
              <w:t xml:space="preserve">VI. </w:t>
            </w:r>
            <w:r>
              <w:rPr>
                <w:rFonts w:ascii="Tahoma" w:eastAsia="Calibri" w:hAnsi="Tahoma" w:cs="Tahoma"/>
                <w:color w:val="404040"/>
              </w:rPr>
              <w:t>Ámbito de Aplicación</w:t>
            </w:r>
          </w:p>
          <w:p w14:paraId="28533261" w14:textId="77777777" w:rsidR="00AA2D0E" w:rsidRPr="008E3FC7" w:rsidRDefault="00AA2D0E">
            <w:pPr>
              <w:rPr>
                <w:rFonts w:ascii="Tahoma" w:eastAsia="Calibri" w:hAnsi="Tahoma" w:cs="Tahoma"/>
                <w:color w:val="404040"/>
              </w:rPr>
            </w:pPr>
          </w:p>
        </w:tc>
      </w:tr>
      <w:tr w:rsidR="00AA2D0E" w:rsidRPr="008E3FC7" w14:paraId="3D9D5DD7" w14:textId="77777777" w:rsidTr="00EB3D53">
        <w:trPr>
          <w:trHeight w:val="1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2" w:type="dxa"/>
            <w:gridSpan w:val="3"/>
            <w:tcBorders>
              <w:bottom w:val="single" w:sz="6" w:space="0" w:color="002060"/>
            </w:tcBorders>
          </w:tcPr>
          <w:p w14:paraId="3B31C3F6" w14:textId="77777777" w:rsidR="00AA2D0E" w:rsidRDefault="0031712F" w:rsidP="0031712F">
            <w:pPr>
              <w:jc w:val="center"/>
              <w:rPr>
                <w:rFonts w:ascii="Tahoma" w:eastAsia="Calibri" w:hAnsi="Tahoma" w:cs="Tahoma"/>
                <w:bCs w:val="0"/>
              </w:rPr>
            </w:pPr>
            <w:r w:rsidRPr="00CA5BEC">
              <w:rPr>
                <w:rFonts w:ascii="Tahoma" w:eastAsia="Calibri" w:hAnsi="Tahoma" w:cs="Tahoma"/>
                <w:b w:val="0"/>
              </w:rPr>
              <w:t>Administración Pública Municipal</w:t>
            </w:r>
          </w:p>
          <w:p w14:paraId="629307C1" w14:textId="62A3B4BF" w:rsidR="00541F2B" w:rsidRPr="008E3FC7" w:rsidRDefault="00541F2B" w:rsidP="0031712F">
            <w:pPr>
              <w:jc w:val="center"/>
              <w:rPr>
                <w:rFonts w:ascii="Tahoma" w:eastAsia="Calibri" w:hAnsi="Tahoma" w:cs="Tahoma"/>
                <w:b w:val="0"/>
                <w:color w:val="404040"/>
              </w:rPr>
            </w:pPr>
          </w:p>
        </w:tc>
      </w:tr>
      <w:tr w:rsidR="00AA2D0E" w:rsidRPr="008E3FC7" w14:paraId="25E6455F" w14:textId="77777777" w:rsidTr="00EB3D53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6" w:type="dxa"/>
            <w:shd w:val="clear" w:color="auto" w:fill="D9E2F3" w:themeFill="accent1" w:themeFillTint="33"/>
          </w:tcPr>
          <w:p w14:paraId="5925DC11" w14:textId="77777777" w:rsidR="00AA2D0E" w:rsidRPr="008E3FC7" w:rsidRDefault="00AA2D0E">
            <w:pPr>
              <w:rPr>
                <w:rFonts w:ascii="Tahoma" w:eastAsia="Calibri" w:hAnsi="Tahoma" w:cs="Tahoma"/>
                <w:color w:val="404040"/>
              </w:rPr>
            </w:pPr>
            <w:r w:rsidRPr="008E3FC7">
              <w:rPr>
                <w:rFonts w:ascii="Tahoma" w:eastAsia="Calibri" w:hAnsi="Tahoma" w:cs="Tahoma"/>
                <w:color w:val="404040"/>
              </w:rPr>
              <w:t>VII. Fecha en que ha sido actualizada.</w:t>
            </w:r>
          </w:p>
          <w:p w14:paraId="1C7865A6" w14:textId="77777777" w:rsidR="00AA2D0E" w:rsidRPr="008E3FC7" w:rsidRDefault="00AA2D0E">
            <w:pPr>
              <w:rPr>
                <w:rFonts w:ascii="Tahoma" w:eastAsia="Calibri" w:hAnsi="Tahoma" w:cs="Tahoma"/>
                <w:color w:val="404040"/>
              </w:rPr>
            </w:pPr>
          </w:p>
        </w:tc>
        <w:tc>
          <w:tcPr>
            <w:tcW w:w="4956" w:type="dxa"/>
            <w:gridSpan w:val="2"/>
            <w:shd w:val="clear" w:color="auto" w:fill="D9E2F3" w:themeFill="accent1" w:themeFillTint="33"/>
          </w:tcPr>
          <w:p w14:paraId="51E0533E" w14:textId="77777777" w:rsidR="00AA2D0E" w:rsidRPr="008E3FC7" w:rsidRDefault="00AA2D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Calibri" w:hAnsi="Tahoma" w:cs="Tahoma"/>
                <w:b/>
                <w:color w:val="404040"/>
              </w:rPr>
            </w:pPr>
            <w:r w:rsidRPr="008E3FC7">
              <w:rPr>
                <w:rFonts w:ascii="Tahoma" w:eastAsia="Calibri" w:hAnsi="Tahoma" w:cs="Tahoma"/>
                <w:b/>
                <w:color w:val="404040"/>
              </w:rPr>
              <w:t>VIII. Tipo de ordenamiento jurídico.</w:t>
            </w:r>
          </w:p>
        </w:tc>
      </w:tr>
      <w:tr w:rsidR="00AA2D0E" w:rsidRPr="008E3FC7" w14:paraId="705B4C31" w14:textId="77777777" w:rsidTr="00EB3D53">
        <w:trPr>
          <w:trHeight w:val="11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6" w:type="dxa"/>
            <w:tcBorders>
              <w:bottom w:val="single" w:sz="6" w:space="0" w:color="002060"/>
            </w:tcBorders>
          </w:tcPr>
          <w:p w14:paraId="0E000ACE" w14:textId="532A7E23" w:rsidR="00AA2D0E" w:rsidRPr="0031712F" w:rsidRDefault="0031712F" w:rsidP="00D700FC">
            <w:pPr>
              <w:rPr>
                <w:rFonts w:ascii="Tahoma" w:eastAsia="Calibri" w:hAnsi="Tahoma" w:cs="Tahoma"/>
                <w:color w:val="404040"/>
              </w:rPr>
            </w:pPr>
            <w:r w:rsidRPr="0031712F">
              <w:rPr>
                <w:rFonts w:ascii="Tahoma" w:eastAsia="Calibri" w:hAnsi="Tahoma" w:cs="Tahoma"/>
                <w:color w:val="404040"/>
              </w:rPr>
              <w:t>N/A</w:t>
            </w:r>
          </w:p>
        </w:tc>
        <w:tc>
          <w:tcPr>
            <w:tcW w:w="4956" w:type="dxa"/>
            <w:gridSpan w:val="2"/>
            <w:tcBorders>
              <w:bottom w:val="single" w:sz="6" w:space="0" w:color="002060"/>
            </w:tcBorders>
          </w:tcPr>
          <w:p w14:paraId="32AB4AA4" w14:textId="55ACD89C" w:rsidR="00AA2D0E" w:rsidRPr="008E3FC7" w:rsidRDefault="002334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Calibri" w:hAnsi="Tahoma" w:cs="Tahoma"/>
                <w:color w:val="404040"/>
              </w:rPr>
            </w:pPr>
            <w:r>
              <w:rPr>
                <w:rFonts w:ascii="Tahoma" w:eastAsia="Calibri" w:hAnsi="Tahoma" w:cs="Tahoma"/>
                <w:color w:val="404040"/>
              </w:rPr>
              <w:t>Estatuto Orgánico</w:t>
            </w:r>
          </w:p>
        </w:tc>
      </w:tr>
      <w:tr w:rsidR="00AA2D0E" w:rsidRPr="008E3FC7" w14:paraId="4963C7EB" w14:textId="77777777" w:rsidTr="00EB3D53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2" w:type="dxa"/>
            <w:gridSpan w:val="3"/>
            <w:shd w:val="clear" w:color="auto" w:fill="D9E2F3" w:themeFill="accent1" w:themeFillTint="33"/>
          </w:tcPr>
          <w:p w14:paraId="7986F31A" w14:textId="77777777" w:rsidR="00AA2D0E" w:rsidRPr="008E3FC7" w:rsidRDefault="00AA2D0E">
            <w:pPr>
              <w:jc w:val="center"/>
              <w:rPr>
                <w:rFonts w:ascii="Tahoma" w:eastAsia="Calibri" w:hAnsi="Tahoma" w:cs="Tahoma"/>
                <w:color w:val="404040"/>
              </w:rPr>
            </w:pPr>
            <w:r w:rsidRPr="008E3FC7">
              <w:rPr>
                <w:rFonts w:ascii="Tahoma" w:eastAsia="Calibri" w:hAnsi="Tahoma" w:cs="Tahoma"/>
                <w:color w:val="404040"/>
              </w:rPr>
              <w:t>IX. Índice de la Regulación.</w:t>
            </w:r>
          </w:p>
          <w:p w14:paraId="49291DA9" w14:textId="77777777" w:rsidR="00AA2D0E" w:rsidRPr="008E3FC7" w:rsidRDefault="00AA2D0E">
            <w:pPr>
              <w:rPr>
                <w:rFonts w:ascii="Tahoma" w:eastAsia="Calibri" w:hAnsi="Tahoma" w:cs="Tahoma"/>
                <w:color w:val="404040"/>
              </w:rPr>
            </w:pPr>
          </w:p>
        </w:tc>
      </w:tr>
      <w:tr w:rsidR="00AA2D0E" w:rsidRPr="008E3FC7" w14:paraId="5E568C2E" w14:textId="77777777" w:rsidTr="00EB3D53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2" w:type="dxa"/>
            <w:gridSpan w:val="3"/>
            <w:tcBorders>
              <w:bottom w:val="single" w:sz="6" w:space="0" w:color="002060"/>
            </w:tcBorders>
          </w:tcPr>
          <w:p w14:paraId="77F5A380" w14:textId="77777777" w:rsidR="00AA2D0E" w:rsidRDefault="00AA2D0E">
            <w:pPr>
              <w:rPr>
                <w:rFonts w:ascii="Tahoma" w:eastAsia="Calibri" w:hAnsi="Tahoma" w:cs="Tahoma"/>
                <w:color w:val="404040"/>
              </w:rPr>
            </w:pPr>
          </w:p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4697"/>
              <w:gridCol w:w="4697"/>
            </w:tblGrid>
            <w:tr w:rsidR="002334AC" w:rsidRPr="00274433" w14:paraId="50FC6CE4" w14:textId="77777777">
              <w:trPr>
                <w:trHeight w:val="372"/>
              </w:trPr>
              <w:tc>
                <w:tcPr>
                  <w:tcW w:w="4697" w:type="dxa"/>
                </w:tcPr>
                <w:p w14:paraId="556EFCAF" w14:textId="77777777" w:rsidR="002334AC" w:rsidRPr="00274433" w:rsidRDefault="002334AC" w:rsidP="002334AC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274433">
                    <w:rPr>
                      <w:rFonts w:ascii="Arial" w:hAnsi="Arial" w:cs="Arial"/>
                      <w:b/>
                      <w:sz w:val="20"/>
                      <w:szCs w:val="20"/>
                    </w:rPr>
                    <w:t>ÍNDICE</w:t>
                  </w:r>
                </w:p>
              </w:tc>
              <w:tc>
                <w:tcPr>
                  <w:tcW w:w="4697" w:type="dxa"/>
                </w:tcPr>
                <w:p w14:paraId="1DE0B7EB" w14:textId="77777777" w:rsidR="002334AC" w:rsidRPr="00274433" w:rsidRDefault="002334AC" w:rsidP="002334AC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274433">
                    <w:rPr>
                      <w:rFonts w:ascii="Arial" w:hAnsi="Arial" w:cs="Arial"/>
                      <w:b/>
                      <w:sz w:val="20"/>
                      <w:szCs w:val="20"/>
                    </w:rPr>
                    <w:t>NO. DE ARTÍCULOS</w:t>
                  </w:r>
                </w:p>
              </w:tc>
            </w:tr>
            <w:tr w:rsidR="002334AC" w14:paraId="3A0FB87D" w14:textId="77777777">
              <w:trPr>
                <w:trHeight w:val="514"/>
              </w:trPr>
              <w:tc>
                <w:tcPr>
                  <w:tcW w:w="4697" w:type="dxa"/>
                </w:tcPr>
                <w:p w14:paraId="7EEA3B58" w14:textId="77777777" w:rsidR="002334AC" w:rsidRPr="00274433" w:rsidRDefault="002334AC" w:rsidP="002334AC">
                  <w:pPr>
                    <w:rPr>
                      <w:rStyle w:val="markedcontent"/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274433">
                    <w:rPr>
                      <w:rStyle w:val="markedcontent"/>
                      <w:rFonts w:ascii="Arial" w:hAnsi="Arial" w:cs="Arial"/>
                      <w:b/>
                      <w:sz w:val="20"/>
                      <w:szCs w:val="20"/>
                    </w:rPr>
                    <w:t>CAPÍTULO I</w:t>
                  </w:r>
                </w:p>
                <w:p w14:paraId="7AF39AF9" w14:textId="77777777" w:rsidR="002334AC" w:rsidRPr="00274433" w:rsidRDefault="002334AC" w:rsidP="002334AC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74433">
                    <w:rPr>
                      <w:rStyle w:val="markedcontent"/>
                      <w:rFonts w:ascii="Arial" w:hAnsi="Arial" w:cs="Arial"/>
                      <w:sz w:val="20"/>
                      <w:szCs w:val="20"/>
                    </w:rPr>
                    <w:t>DISPOSICIONES GENERALES</w:t>
                  </w:r>
                </w:p>
              </w:tc>
              <w:tc>
                <w:tcPr>
                  <w:tcW w:w="4697" w:type="dxa"/>
                </w:tcPr>
                <w:p w14:paraId="6E8D33F9" w14:textId="77777777" w:rsidR="002334AC" w:rsidRDefault="002334AC" w:rsidP="002334AC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DEL 1 AL 3</w:t>
                  </w:r>
                </w:p>
              </w:tc>
            </w:tr>
            <w:tr w:rsidR="002334AC" w14:paraId="1EB8D6C1" w14:textId="77777777">
              <w:trPr>
                <w:trHeight w:val="575"/>
              </w:trPr>
              <w:tc>
                <w:tcPr>
                  <w:tcW w:w="4697" w:type="dxa"/>
                </w:tcPr>
                <w:p w14:paraId="082575F2" w14:textId="77777777" w:rsidR="002334AC" w:rsidRPr="00274433" w:rsidRDefault="002334AC" w:rsidP="002334AC">
                  <w:pPr>
                    <w:rPr>
                      <w:rStyle w:val="markedcontent"/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274433">
                    <w:rPr>
                      <w:rStyle w:val="markedcontent"/>
                      <w:rFonts w:ascii="Arial" w:hAnsi="Arial" w:cs="Arial"/>
                      <w:b/>
                      <w:sz w:val="20"/>
                      <w:szCs w:val="20"/>
                    </w:rPr>
                    <w:t>CAPÍTULO II</w:t>
                  </w:r>
                </w:p>
                <w:p w14:paraId="202A72EC" w14:textId="77777777" w:rsidR="002334AC" w:rsidRPr="00274433" w:rsidRDefault="002334AC" w:rsidP="002334AC">
                  <w:pPr>
                    <w:rPr>
                      <w:rStyle w:val="markedcontent"/>
                      <w:rFonts w:ascii="Arial" w:hAnsi="Arial" w:cs="Arial"/>
                      <w:sz w:val="20"/>
                      <w:szCs w:val="20"/>
                    </w:rPr>
                  </w:pPr>
                  <w:r w:rsidRPr="00274433">
                    <w:rPr>
                      <w:rStyle w:val="markedcontent"/>
                      <w:rFonts w:ascii="Arial" w:hAnsi="Arial" w:cs="Arial"/>
                      <w:sz w:val="20"/>
                      <w:szCs w:val="20"/>
                    </w:rPr>
                    <w:t>DE LAS FACULTADES Y OBLIGACIONES</w:t>
                  </w:r>
                </w:p>
                <w:p w14:paraId="17878F72" w14:textId="77777777" w:rsidR="002334AC" w:rsidRPr="00274433" w:rsidRDefault="002334AC" w:rsidP="002334AC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697" w:type="dxa"/>
                </w:tcPr>
                <w:p w14:paraId="4696B55F" w14:textId="77777777" w:rsidR="002334AC" w:rsidRDefault="002334AC" w:rsidP="002334AC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4</w:t>
                  </w:r>
                </w:p>
              </w:tc>
            </w:tr>
            <w:tr w:rsidR="002334AC" w14:paraId="029B5427" w14:textId="77777777">
              <w:trPr>
                <w:trHeight w:val="539"/>
              </w:trPr>
              <w:tc>
                <w:tcPr>
                  <w:tcW w:w="4697" w:type="dxa"/>
                </w:tcPr>
                <w:p w14:paraId="34136A67" w14:textId="77777777" w:rsidR="002334AC" w:rsidRPr="00274433" w:rsidRDefault="002334AC" w:rsidP="002334AC">
                  <w:pPr>
                    <w:rPr>
                      <w:rStyle w:val="markedcontent"/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274433">
                    <w:rPr>
                      <w:rStyle w:val="markedcontent"/>
                      <w:rFonts w:ascii="Arial" w:hAnsi="Arial" w:cs="Arial"/>
                      <w:b/>
                      <w:sz w:val="20"/>
                      <w:szCs w:val="20"/>
                    </w:rPr>
                    <w:t>CAPÍTULO III</w:t>
                  </w:r>
                </w:p>
                <w:p w14:paraId="67E5C569" w14:textId="77777777" w:rsidR="002334AC" w:rsidRPr="00274433" w:rsidRDefault="002334AC" w:rsidP="002334AC">
                  <w:pPr>
                    <w:rPr>
                      <w:rStyle w:val="markedcontent"/>
                      <w:rFonts w:ascii="Arial" w:hAnsi="Arial" w:cs="Arial"/>
                      <w:sz w:val="20"/>
                      <w:szCs w:val="20"/>
                    </w:rPr>
                  </w:pPr>
                  <w:r w:rsidRPr="00274433">
                    <w:rPr>
                      <w:rStyle w:val="markedcontent"/>
                      <w:rFonts w:ascii="Arial" w:hAnsi="Arial" w:cs="Arial"/>
                      <w:sz w:val="20"/>
                      <w:szCs w:val="20"/>
                    </w:rPr>
                    <w:t>DE LOS ÓRGANOS DEL INSTITUTO</w:t>
                  </w:r>
                </w:p>
                <w:p w14:paraId="74D33EBC" w14:textId="77777777" w:rsidR="002334AC" w:rsidRPr="00274433" w:rsidRDefault="002334AC" w:rsidP="002334AC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697" w:type="dxa"/>
                </w:tcPr>
                <w:p w14:paraId="671A9A38" w14:textId="77777777" w:rsidR="002334AC" w:rsidRDefault="002334AC" w:rsidP="002334AC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DEL 5 AL 21</w:t>
                  </w:r>
                </w:p>
              </w:tc>
            </w:tr>
            <w:tr w:rsidR="002334AC" w14:paraId="6B8A840A" w14:textId="77777777">
              <w:trPr>
                <w:trHeight w:val="561"/>
              </w:trPr>
              <w:tc>
                <w:tcPr>
                  <w:tcW w:w="4697" w:type="dxa"/>
                </w:tcPr>
                <w:p w14:paraId="1BF80EAC" w14:textId="77777777" w:rsidR="002334AC" w:rsidRPr="00274433" w:rsidRDefault="002334AC" w:rsidP="002334AC">
                  <w:pPr>
                    <w:rPr>
                      <w:rStyle w:val="markedcontent"/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274433">
                    <w:rPr>
                      <w:rStyle w:val="markedcontent"/>
                      <w:rFonts w:ascii="Arial" w:hAnsi="Arial" w:cs="Arial"/>
                      <w:b/>
                      <w:sz w:val="20"/>
                      <w:szCs w:val="20"/>
                    </w:rPr>
                    <w:t>CAPITULO IV</w:t>
                  </w:r>
                </w:p>
                <w:p w14:paraId="1657A04D" w14:textId="77777777" w:rsidR="002334AC" w:rsidRPr="00274433" w:rsidRDefault="002334AC" w:rsidP="002334AC">
                  <w:pPr>
                    <w:rPr>
                      <w:rStyle w:val="markedcontent"/>
                      <w:rFonts w:ascii="Arial" w:hAnsi="Arial" w:cs="Arial"/>
                      <w:sz w:val="20"/>
                      <w:szCs w:val="20"/>
                    </w:rPr>
                  </w:pPr>
                  <w:r w:rsidRPr="00274433">
                    <w:rPr>
                      <w:rStyle w:val="markedcontent"/>
                      <w:rFonts w:ascii="Arial" w:hAnsi="Arial" w:cs="Arial"/>
                      <w:sz w:val="20"/>
                      <w:szCs w:val="20"/>
                    </w:rPr>
                    <w:t>DEL PATRIMONIO DEL INSTITUTO</w:t>
                  </w:r>
                </w:p>
                <w:p w14:paraId="3AAD5CDA" w14:textId="77777777" w:rsidR="002334AC" w:rsidRPr="00274433" w:rsidRDefault="002334AC" w:rsidP="002334AC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697" w:type="dxa"/>
                </w:tcPr>
                <w:p w14:paraId="27CFD77C" w14:textId="77777777" w:rsidR="002334AC" w:rsidRDefault="002334AC" w:rsidP="002334AC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22</w:t>
                  </w:r>
                </w:p>
              </w:tc>
            </w:tr>
            <w:tr w:rsidR="002334AC" w14:paraId="7601ED87" w14:textId="77777777">
              <w:trPr>
                <w:trHeight w:val="559"/>
              </w:trPr>
              <w:tc>
                <w:tcPr>
                  <w:tcW w:w="4697" w:type="dxa"/>
                </w:tcPr>
                <w:p w14:paraId="3BF8653A" w14:textId="77777777" w:rsidR="002334AC" w:rsidRPr="00274433" w:rsidRDefault="002334AC" w:rsidP="002334AC">
                  <w:pPr>
                    <w:rPr>
                      <w:rStyle w:val="markedcontent"/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274433">
                    <w:rPr>
                      <w:rStyle w:val="markedcontent"/>
                      <w:rFonts w:ascii="Arial" w:hAnsi="Arial" w:cs="Arial"/>
                      <w:b/>
                      <w:sz w:val="20"/>
                      <w:szCs w:val="20"/>
                    </w:rPr>
                    <w:t>CAPÍTULO V</w:t>
                  </w:r>
                </w:p>
                <w:p w14:paraId="435023A2" w14:textId="77777777" w:rsidR="002334AC" w:rsidRPr="00274433" w:rsidRDefault="002334AC" w:rsidP="002334AC">
                  <w:pPr>
                    <w:rPr>
                      <w:rStyle w:val="markedcontent"/>
                      <w:rFonts w:ascii="Arial" w:hAnsi="Arial" w:cs="Arial"/>
                      <w:sz w:val="20"/>
                      <w:szCs w:val="20"/>
                    </w:rPr>
                  </w:pPr>
                  <w:r w:rsidRPr="00274433">
                    <w:rPr>
                      <w:rStyle w:val="markedcontent"/>
                      <w:rFonts w:ascii="Arial" w:hAnsi="Arial" w:cs="Arial"/>
                      <w:sz w:val="20"/>
                      <w:szCs w:val="20"/>
                    </w:rPr>
                    <w:t>DE LAS RELACIÓNES LABORALES</w:t>
                  </w:r>
                </w:p>
                <w:p w14:paraId="7473D537" w14:textId="77777777" w:rsidR="002334AC" w:rsidRPr="00274433" w:rsidRDefault="002334AC" w:rsidP="002334AC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697" w:type="dxa"/>
                </w:tcPr>
                <w:p w14:paraId="1AC7973E" w14:textId="77777777" w:rsidR="002334AC" w:rsidRDefault="002334AC" w:rsidP="002334AC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23</w:t>
                  </w:r>
                </w:p>
              </w:tc>
            </w:tr>
            <w:tr w:rsidR="002334AC" w14:paraId="2B89C384" w14:textId="77777777">
              <w:trPr>
                <w:trHeight w:val="553"/>
              </w:trPr>
              <w:tc>
                <w:tcPr>
                  <w:tcW w:w="4697" w:type="dxa"/>
                </w:tcPr>
                <w:p w14:paraId="4302433D" w14:textId="77777777" w:rsidR="002334AC" w:rsidRPr="00274433" w:rsidRDefault="002334AC" w:rsidP="002334AC">
                  <w:pPr>
                    <w:rPr>
                      <w:rStyle w:val="markedcontent"/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274433">
                    <w:rPr>
                      <w:rStyle w:val="markedcontent"/>
                      <w:rFonts w:ascii="Arial" w:hAnsi="Arial" w:cs="Arial"/>
                      <w:b/>
                      <w:sz w:val="20"/>
                      <w:szCs w:val="20"/>
                    </w:rPr>
                    <w:t>CAPÍTULO VI</w:t>
                  </w:r>
                </w:p>
                <w:p w14:paraId="48DA43EA" w14:textId="77777777" w:rsidR="002334AC" w:rsidRPr="00274433" w:rsidRDefault="002334AC" w:rsidP="002334AC">
                  <w:pPr>
                    <w:rPr>
                      <w:rStyle w:val="markedcontent"/>
                      <w:rFonts w:ascii="Arial" w:hAnsi="Arial" w:cs="Arial"/>
                      <w:sz w:val="20"/>
                      <w:szCs w:val="20"/>
                    </w:rPr>
                  </w:pPr>
                  <w:r w:rsidRPr="00274433">
                    <w:rPr>
                      <w:rStyle w:val="markedcontent"/>
                      <w:rFonts w:ascii="Arial" w:hAnsi="Arial" w:cs="Arial"/>
                      <w:sz w:val="20"/>
                      <w:szCs w:val="20"/>
                    </w:rPr>
                    <w:t xml:space="preserve">MEDIOS DE DEFENSA Y RESPONSABILIDAD </w:t>
                  </w:r>
                </w:p>
                <w:p w14:paraId="786C5028" w14:textId="77777777" w:rsidR="002334AC" w:rsidRPr="00274433" w:rsidRDefault="002334AC" w:rsidP="002334AC">
                  <w:pPr>
                    <w:rPr>
                      <w:rStyle w:val="markedcontent"/>
                      <w:rFonts w:ascii="Arial" w:hAnsi="Arial" w:cs="Arial"/>
                      <w:sz w:val="20"/>
                      <w:szCs w:val="20"/>
                    </w:rPr>
                  </w:pPr>
                  <w:r w:rsidRPr="00274433">
                    <w:rPr>
                      <w:rStyle w:val="markedcontent"/>
                      <w:rFonts w:ascii="Arial" w:hAnsi="Arial" w:cs="Arial"/>
                      <w:sz w:val="20"/>
                      <w:szCs w:val="20"/>
                    </w:rPr>
                    <w:lastRenderedPageBreak/>
                    <w:t>DE LOS SERVIDORES PÚBLICOS</w:t>
                  </w:r>
                </w:p>
                <w:p w14:paraId="6E4BFACD" w14:textId="77777777" w:rsidR="002334AC" w:rsidRPr="00274433" w:rsidRDefault="002334AC" w:rsidP="002334AC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697" w:type="dxa"/>
                </w:tcPr>
                <w:p w14:paraId="73E17671" w14:textId="77777777" w:rsidR="002334AC" w:rsidRDefault="002334AC" w:rsidP="002334AC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lastRenderedPageBreak/>
                    <w:t>DEL 24 AL 25</w:t>
                  </w:r>
                </w:p>
              </w:tc>
            </w:tr>
            <w:tr w:rsidR="002334AC" w14:paraId="23A8FA00" w14:textId="77777777">
              <w:trPr>
                <w:trHeight w:val="703"/>
              </w:trPr>
              <w:tc>
                <w:tcPr>
                  <w:tcW w:w="4697" w:type="dxa"/>
                </w:tcPr>
                <w:p w14:paraId="5F1E592C" w14:textId="77777777" w:rsidR="002334AC" w:rsidRPr="00274433" w:rsidRDefault="002334AC" w:rsidP="002334AC">
                  <w:pPr>
                    <w:rPr>
                      <w:rStyle w:val="markedcontent"/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274433">
                    <w:rPr>
                      <w:rStyle w:val="markedcontent"/>
                      <w:rFonts w:ascii="Arial" w:hAnsi="Arial" w:cs="Arial"/>
                      <w:b/>
                      <w:sz w:val="20"/>
                      <w:szCs w:val="20"/>
                    </w:rPr>
                    <w:t>TRANSITORIOS:</w:t>
                  </w:r>
                </w:p>
                <w:p w14:paraId="2A4FCBFF" w14:textId="77777777" w:rsidR="002334AC" w:rsidRPr="00274433" w:rsidRDefault="002334AC" w:rsidP="002334AC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697" w:type="dxa"/>
                </w:tcPr>
                <w:p w14:paraId="5251B566" w14:textId="77777777" w:rsidR="002334AC" w:rsidRDefault="002334AC" w:rsidP="002334AC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DEL PRIMERO AL QUINTO Y DEL SEGUNDO AL CUARTO</w:t>
                  </w:r>
                </w:p>
              </w:tc>
            </w:tr>
          </w:tbl>
          <w:p w14:paraId="601172E4" w14:textId="77777777" w:rsidR="002A668A" w:rsidRPr="002334AC" w:rsidRDefault="002A668A" w:rsidP="002A668A">
            <w:pPr>
              <w:rPr>
                <w:rFonts w:ascii="Tahoma" w:eastAsia="Calibri" w:hAnsi="Tahoma" w:cs="Tahoma"/>
                <w:b w:val="0"/>
                <w:bCs w:val="0"/>
                <w:lang w:val="es-ES"/>
              </w:rPr>
            </w:pPr>
          </w:p>
          <w:p w14:paraId="5B3F3E56" w14:textId="77777777" w:rsidR="00C47DE6" w:rsidRPr="002A668A" w:rsidRDefault="00C47DE6" w:rsidP="002A668A">
            <w:pPr>
              <w:rPr>
                <w:rFonts w:ascii="Tahoma" w:eastAsia="Calibri" w:hAnsi="Tahoma" w:cs="Tahoma"/>
              </w:rPr>
            </w:pPr>
          </w:p>
          <w:p w14:paraId="13F94EF3" w14:textId="542A9861" w:rsidR="00832F3C" w:rsidRPr="008E3FC7" w:rsidRDefault="00832F3C">
            <w:pPr>
              <w:rPr>
                <w:rFonts w:ascii="Tahoma" w:eastAsia="Calibri" w:hAnsi="Tahoma" w:cs="Tahoma"/>
                <w:color w:val="404040"/>
              </w:rPr>
            </w:pPr>
          </w:p>
        </w:tc>
      </w:tr>
      <w:tr w:rsidR="00AA2D0E" w:rsidRPr="008E3FC7" w14:paraId="5F8D6878" w14:textId="77777777" w:rsidTr="00EB3D53">
        <w:trPr>
          <w:trHeight w:val="3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2" w:type="dxa"/>
            <w:gridSpan w:val="3"/>
            <w:shd w:val="clear" w:color="auto" w:fill="D9E2F3" w:themeFill="accent1" w:themeFillTint="33"/>
          </w:tcPr>
          <w:p w14:paraId="394C9AA0" w14:textId="77777777" w:rsidR="00AA2D0E" w:rsidRPr="008E3FC7" w:rsidRDefault="00AA2D0E">
            <w:pPr>
              <w:jc w:val="center"/>
              <w:rPr>
                <w:rFonts w:ascii="Tahoma" w:eastAsia="Calibri" w:hAnsi="Tahoma" w:cs="Tahoma"/>
                <w:color w:val="404040"/>
              </w:rPr>
            </w:pPr>
            <w:r w:rsidRPr="008E3FC7">
              <w:rPr>
                <w:rFonts w:ascii="Tahoma" w:eastAsia="Calibri" w:hAnsi="Tahoma" w:cs="Tahoma"/>
                <w:color w:val="404040"/>
              </w:rPr>
              <w:lastRenderedPageBreak/>
              <w:t>X. Objeto de la Regulación.</w:t>
            </w:r>
          </w:p>
          <w:p w14:paraId="4AD4C4C4" w14:textId="77777777" w:rsidR="00AA2D0E" w:rsidRPr="008E3FC7" w:rsidRDefault="00AA2D0E">
            <w:pPr>
              <w:rPr>
                <w:rFonts w:ascii="Tahoma" w:eastAsia="Calibri" w:hAnsi="Tahoma" w:cs="Tahoma"/>
                <w:color w:val="404040"/>
              </w:rPr>
            </w:pPr>
          </w:p>
        </w:tc>
      </w:tr>
      <w:tr w:rsidR="00AA2D0E" w:rsidRPr="008E3FC7" w14:paraId="10CE0E2F" w14:textId="77777777" w:rsidTr="00EB3D53">
        <w:trPr>
          <w:trHeight w:val="26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2" w:type="dxa"/>
            <w:gridSpan w:val="3"/>
            <w:tcBorders>
              <w:bottom w:val="single" w:sz="6" w:space="0" w:color="002060"/>
            </w:tcBorders>
          </w:tcPr>
          <w:p w14:paraId="6EAD6AFE" w14:textId="4B6B29FB" w:rsidR="005149E8" w:rsidRPr="00EC5615" w:rsidRDefault="000B17DA" w:rsidP="000F1B66">
            <w:pPr>
              <w:jc w:val="both"/>
              <w:rPr>
                <w:rFonts w:ascii="Tahoma" w:eastAsia="Calibri" w:hAnsi="Tahoma" w:cs="Tahoma"/>
                <w:b w:val="0"/>
                <w:bCs w:val="0"/>
                <w:color w:val="404040"/>
              </w:rPr>
            </w:pPr>
            <w:r w:rsidRPr="00EC5615">
              <w:rPr>
                <w:rStyle w:val="markedcontent"/>
                <w:rFonts w:ascii="Tahoma" w:hAnsi="Tahoma" w:cs="Tahoma"/>
                <w:b w:val="0"/>
                <w:bCs w:val="0"/>
              </w:rPr>
              <w:t>El objetivo del Instituto será impulsar la aplicación de políticas, estrategias y acciones de las dependencias del Gobierno Municipal y del sector privado, dirigidas a la igualdad sustantiva y desarrollo integral de las mujeres del municipio de Chihuahua, así como brindar atención con perspectiva de género a mujeres, sus hijas e hijos, que sean niñas, niños y adolescentes, víctimas de violencia familiar.</w:t>
            </w:r>
          </w:p>
          <w:p w14:paraId="1242BD6B" w14:textId="77777777" w:rsidR="005149E8" w:rsidRDefault="005149E8" w:rsidP="000F1B66">
            <w:pPr>
              <w:jc w:val="both"/>
              <w:rPr>
                <w:rFonts w:ascii="Tahoma" w:eastAsia="Calibri" w:hAnsi="Tahoma" w:cs="Tahoma"/>
                <w:color w:val="404040"/>
              </w:rPr>
            </w:pPr>
          </w:p>
          <w:p w14:paraId="58AC6A21" w14:textId="77777777" w:rsidR="005149E8" w:rsidRDefault="005149E8" w:rsidP="000F1B66">
            <w:pPr>
              <w:jc w:val="both"/>
              <w:rPr>
                <w:rFonts w:ascii="Tahoma" w:eastAsia="Calibri" w:hAnsi="Tahoma" w:cs="Tahoma"/>
                <w:color w:val="404040"/>
              </w:rPr>
            </w:pPr>
          </w:p>
          <w:p w14:paraId="4EEDB88E" w14:textId="52FABD24" w:rsidR="005149E8" w:rsidRPr="00466A86" w:rsidRDefault="005149E8" w:rsidP="000F1B66">
            <w:pPr>
              <w:jc w:val="both"/>
              <w:rPr>
                <w:rFonts w:ascii="Tahoma" w:eastAsia="Calibri" w:hAnsi="Tahoma" w:cs="Tahoma"/>
                <w:b w:val="0"/>
                <w:bCs w:val="0"/>
                <w:color w:val="404040"/>
              </w:rPr>
            </w:pPr>
          </w:p>
        </w:tc>
      </w:tr>
      <w:tr w:rsidR="00AA2D0E" w:rsidRPr="008E3FC7" w14:paraId="577A0AE5" w14:textId="77777777" w:rsidTr="00EB3D53">
        <w:trPr>
          <w:trHeight w:val="1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2" w:type="dxa"/>
            <w:gridSpan w:val="3"/>
            <w:shd w:val="clear" w:color="auto" w:fill="D9E2F3" w:themeFill="accent1" w:themeFillTint="33"/>
          </w:tcPr>
          <w:p w14:paraId="2436702C" w14:textId="0CA2A3A2" w:rsidR="00AA2D0E" w:rsidRPr="008E3FC7" w:rsidRDefault="00AA2D0E" w:rsidP="00602FF5">
            <w:pPr>
              <w:jc w:val="center"/>
              <w:rPr>
                <w:rFonts w:ascii="Tahoma" w:eastAsia="Calibri" w:hAnsi="Tahoma" w:cs="Tahoma"/>
                <w:color w:val="404040"/>
              </w:rPr>
            </w:pPr>
            <w:r w:rsidRPr="008E3FC7">
              <w:rPr>
                <w:rFonts w:ascii="Tahoma" w:eastAsia="Calibri" w:hAnsi="Tahoma" w:cs="Tahoma"/>
                <w:color w:val="404040"/>
              </w:rPr>
              <w:t>XI. Materias, Sectores y Sujetos Regulados.</w:t>
            </w:r>
          </w:p>
        </w:tc>
      </w:tr>
      <w:tr w:rsidR="00D700FC" w:rsidRPr="008E3FC7" w14:paraId="2E446FD6" w14:textId="77777777" w:rsidTr="00EB3D53">
        <w:trPr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2" w:type="dxa"/>
            <w:gridSpan w:val="3"/>
          </w:tcPr>
          <w:p w14:paraId="4CCD9719" w14:textId="493D91A8" w:rsidR="0053186B" w:rsidRDefault="00E62352" w:rsidP="00765A33">
            <w:pPr>
              <w:jc w:val="both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  <w:b w:val="0"/>
                <w:bCs w:val="0"/>
              </w:rPr>
              <w:t>Estatuto Orgánico del Instituto Municipal de las Mujeres: Capítulo II, artículo 4, sección I,</w:t>
            </w:r>
          </w:p>
          <w:p w14:paraId="2BB571E8" w14:textId="48223510" w:rsidR="00E62352" w:rsidRPr="00541F2B" w:rsidRDefault="00E62352" w:rsidP="00765A33">
            <w:pPr>
              <w:jc w:val="both"/>
              <w:rPr>
                <w:rFonts w:ascii="Tahoma" w:eastAsia="Calibri" w:hAnsi="Tahoma" w:cs="Tahoma"/>
                <w:b w:val="0"/>
                <w:color w:val="404040"/>
              </w:rPr>
            </w:pPr>
            <w:r w:rsidRPr="00E62352">
              <w:rPr>
                <w:rFonts w:ascii="Tahoma" w:eastAsia="Calibri" w:hAnsi="Tahoma" w:cs="Tahoma"/>
                <w:b w:val="0"/>
                <w:color w:val="404040"/>
              </w:rPr>
              <w:t>Capítulo II, artículo 4, sección II</w:t>
            </w:r>
            <w:r>
              <w:rPr>
                <w:rFonts w:ascii="Tahoma" w:eastAsia="Calibri" w:hAnsi="Tahoma" w:cs="Tahoma"/>
                <w:b w:val="0"/>
                <w:color w:val="404040"/>
              </w:rPr>
              <w:t xml:space="preserve">, </w:t>
            </w:r>
            <w:r w:rsidRPr="00E62352">
              <w:rPr>
                <w:rFonts w:ascii="Tahoma" w:eastAsia="Calibri" w:hAnsi="Tahoma" w:cs="Tahoma"/>
                <w:b w:val="0"/>
                <w:color w:val="404040"/>
              </w:rPr>
              <w:t>Capítulo II, artículo 4, sección II</w:t>
            </w:r>
            <w:r>
              <w:rPr>
                <w:rFonts w:ascii="Tahoma" w:eastAsia="Calibri" w:hAnsi="Tahoma" w:cs="Tahoma"/>
                <w:b w:val="0"/>
                <w:color w:val="404040"/>
              </w:rPr>
              <w:t xml:space="preserve">, </w:t>
            </w:r>
            <w:r w:rsidRPr="00E62352">
              <w:rPr>
                <w:rFonts w:ascii="Tahoma" w:eastAsia="Calibri" w:hAnsi="Tahoma" w:cs="Tahoma"/>
                <w:b w:val="0"/>
                <w:color w:val="404040"/>
              </w:rPr>
              <w:t>Capítulo II, artículo 4, sección IV</w:t>
            </w:r>
            <w:r>
              <w:rPr>
                <w:rFonts w:ascii="Tahoma" w:eastAsia="Calibri" w:hAnsi="Tahoma" w:cs="Tahoma"/>
                <w:b w:val="0"/>
                <w:color w:val="404040"/>
              </w:rPr>
              <w:t>,</w:t>
            </w:r>
            <w:r w:rsidR="00541F2B">
              <w:rPr>
                <w:rFonts w:ascii="Tahoma" w:eastAsia="Calibri" w:hAnsi="Tahoma" w:cs="Tahoma"/>
                <w:b w:val="0"/>
                <w:color w:val="404040"/>
              </w:rPr>
              <w:t xml:space="preserve"> </w:t>
            </w:r>
            <w:r w:rsidRPr="00E62352">
              <w:rPr>
                <w:rFonts w:ascii="Tahoma" w:eastAsia="Calibri" w:hAnsi="Tahoma" w:cs="Tahoma"/>
                <w:b w:val="0"/>
                <w:color w:val="404040"/>
              </w:rPr>
              <w:t>Capítulo II, artículo 4, sección X</w:t>
            </w:r>
            <w:r>
              <w:rPr>
                <w:rFonts w:ascii="Tahoma" w:eastAsia="Calibri" w:hAnsi="Tahoma" w:cs="Tahoma"/>
                <w:b w:val="0"/>
                <w:color w:val="404040"/>
              </w:rPr>
              <w:t xml:space="preserve">, </w:t>
            </w:r>
            <w:r w:rsidRPr="00E62352">
              <w:rPr>
                <w:rFonts w:ascii="Tahoma" w:eastAsia="Calibri" w:hAnsi="Tahoma" w:cs="Tahoma"/>
                <w:b w:val="0"/>
                <w:color w:val="404040"/>
              </w:rPr>
              <w:t>Capítulo II, artículo 4, sección XXVII</w:t>
            </w:r>
            <w:r>
              <w:rPr>
                <w:rFonts w:ascii="Tahoma" w:eastAsia="Calibri" w:hAnsi="Tahoma" w:cs="Tahoma"/>
                <w:b w:val="0"/>
                <w:color w:val="404040"/>
              </w:rPr>
              <w:t>.</w:t>
            </w:r>
          </w:p>
          <w:p w14:paraId="49ADDEAD" w14:textId="79489D01" w:rsidR="00B4768F" w:rsidRPr="008E3FC7" w:rsidRDefault="00B4768F" w:rsidP="00765A33">
            <w:pPr>
              <w:jc w:val="both"/>
              <w:rPr>
                <w:rFonts w:ascii="Tahoma" w:eastAsia="Calibri" w:hAnsi="Tahoma" w:cs="Tahoma"/>
                <w:b w:val="0"/>
                <w:color w:val="404040"/>
              </w:rPr>
            </w:pPr>
          </w:p>
        </w:tc>
      </w:tr>
      <w:tr w:rsidR="00AA2D0E" w:rsidRPr="008E3FC7" w14:paraId="31A82BEC" w14:textId="77777777" w:rsidTr="00EB3D53">
        <w:trPr>
          <w:trHeight w:val="1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2" w:type="dxa"/>
            <w:gridSpan w:val="3"/>
            <w:shd w:val="clear" w:color="auto" w:fill="D9E2F3" w:themeFill="accent1" w:themeFillTint="33"/>
          </w:tcPr>
          <w:p w14:paraId="62ECCE03" w14:textId="413AD50C" w:rsidR="00AA2D0E" w:rsidRPr="008E3FC7" w:rsidRDefault="00AA2D0E" w:rsidP="00AA2D0E">
            <w:pPr>
              <w:jc w:val="center"/>
              <w:rPr>
                <w:rFonts w:ascii="Tahoma" w:eastAsia="Calibri" w:hAnsi="Tahoma" w:cs="Tahoma"/>
                <w:color w:val="404040"/>
              </w:rPr>
            </w:pPr>
            <w:r w:rsidRPr="008E3FC7">
              <w:rPr>
                <w:rFonts w:ascii="Tahoma" w:eastAsia="Calibri" w:hAnsi="Tahoma" w:cs="Tahoma"/>
                <w:color w:val="404040"/>
              </w:rPr>
              <w:t xml:space="preserve">XII. </w:t>
            </w:r>
            <w:r>
              <w:rPr>
                <w:rFonts w:ascii="Tahoma" w:eastAsia="Calibri" w:hAnsi="Tahoma" w:cs="Tahoma"/>
                <w:color w:val="404040"/>
              </w:rPr>
              <w:t>Otras regulaciones vinculadas o derivadas de esta regulación</w:t>
            </w:r>
            <w:r w:rsidRPr="008E3FC7">
              <w:rPr>
                <w:rFonts w:ascii="Tahoma" w:eastAsia="Calibri" w:hAnsi="Tahoma" w:cs="Tahoma"/>
                <w:color w:val="404040"/>
              </w:rPr>
              <w:t>.</w:t>
            </w:r>
          </w:p>
        </w:tc>
      </w:tr>
      <w:tr w:rsidR="00AA2D0E" w:rsidRPr="008E3FC7" w14:paraId="27AF7295" w14:textId="77777777" w:rsidTr="00EB3D53">
        <w:trPr>
          <w:trHeight w:val="1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52" w:type="dxa"/>
            <w:gridSpan w:val="2"/>
            <w:tcBorders>
              <w:bottom w:val="single" w:sz="6" w:space="0" w:color="002060"/>
            </w:tcBorders>
          </w:tcPr>
          <w:p w14:paraId="3AAAF15C" w14:textId="65C25DFE" w:rsidR="000B3C21" w:rsidRDefault="000B3C21" w:rsidP="00C47DE6">
            <w:pPr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b w:val="0"/>
                <w:bCs w:val="0"/>
              </w:rPr>
              <w:t>-Lineamientos del comité de prevención y atención a la violencia familiar y de género.</w:t>
            </w:r>
          </w:p>
          <w:p w14:paraId="1E4204E4" w14:textId="77777777" w:rsidR="000B3C21" w:rsidRDefault="000B3C21" w:rsidP="00C47DE6">
            <w:pPr>
              <w:jc w:val="both"/>
              <w:rPr>
                <w:rFonts w:ascii="Tahoma" w:hAnsi="Tahoma" w:cs="Tahoma"/>
              </w:rPr>
            </w:pPr>
          </w:p>
          <w:p w14:paraId="277D3CE9" w14:textId="4AFA3787" w:rsidR="000B3C21" w:rsidRDefault="000B3C21" w:rsidP="00C47DE6">
            <w:pPr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b w:val="0"/>
                <w:bCs w:val="0"/>
              </w:rPr>
              <w:t>-Protocolo para la prevención, atención y sanción de casos de violencia en razón de género contra las mujeres al interior de gobierno municipal.</w:t>
            </w:r>
          </w:p>
          <w:p w14:paraId="482FB066" w14:textId="77777777" w:rsidR="000B3C21" w:rsidRDefault="000B3C21" w:rsidP="00C47DE6">
            <w:pPr>
              <w:jc w:val="both"/>
              <w:rPr>
                <w:rFonts w:ascii="Tahoma" w:hAnsi="Tahoma" w:cs="Tahoma"/>
              </w:rPr>
            </w:pPr>
          </w:p>
          <w:p w14:paraId="0EA7AA85" w14:textId="688F0EFF" w:rsidR="000B3C21" w:rsidRDefault="000B3C21" w:rsidP="00C47DE6">
            <w:pPr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b w:val="0"/>
                <w:bCs w:val="0"/>
              </w:rPr>
              <w:t>-Comisión nacional para prevenir y erradicar la violencia contra las mujeres y el Instituto de las mujeres.</w:t>
            </w:r>
          </w:p>
          <w:p w14:paraId="0DC082FB" w14:textId="77777777" w:rsidR="000B3C21" w:rsidRDefault="000B3C21" w:rsidP="00C47DE6">
            <w:pPr>
              <w:jc w:val="both"/>
              <w:rPr>
                <w:rFonts w:ascii="Tahoma" w:hAnsi="Tahoma" w:cs="Tahoma"/>
                <w:b w:val="0"/>
                <w:bCs w:val="0"/>
              </w:rPr>
            </w:pPr>
          </w:p>
          <w:p w14:paraId="5FB79F9B" w14:textId="77777777" w:rsidR="000B3C21" w:rsidRDefault="000B3C21" w:rsidP="00C47DE6">
            <w:pPr>
              <w:jc w:val="both"/>
              <w:rPr>
                <w:rFonts w:ascii="Tahoma" w:hAnsi="Tahoma" w:cs="Tahoma"/>
                <w:b w:val="0"/>
                <w:bCs w:val="0"/>
              </w:rPr>
            </w:pPr>
          </w:p>
          <w:p w14:paraId="2F4689D8" w14:textId="77777777" w:rsidR="000B3C21" w:rsidRDefault="000B3C21" w:rsidP="00C47DE6">
            <w:pPr>
              <w:jc w:val="both"/>
              <w:rPr>
                <w:rFonts w:ascii="Tahoma" w:hAnsi="Tahoma" w:cs="Tahoma"/>
              </w:rPr>
            </w:pPr>
          </w:p>
          <w:p w14:paraId="1BA9C69E" w14:textId="19F67000" w:rsidR="005578EA" w:rsidRPr="00CD6E5E" w:rsidRDefault="005578EA" w:rsidP="00C47DE6">
            <w:pPr>
              <w:jc w:val="both"/>
              <w:rPr>
                <w:rFonts w:ascii="Tahoma" w:hAnsi="Tahoma" w:cs="Tahoma"/>
                <w:b w:val="0"/>
                <w:bCs w:val="0"/>
              </w:rPr>
            </w:pPr>
          </w:p>
        </w:tc>
        <w:tc>
          <w:tcPr>
            <w:tcW w:w="261" w:type="dxa"/>
            <w:tcBorders>
              <w:bottom w:val="single" w:sz="6" w:space="0" w:color="002060"/>
            </w:tcBorders>
          </w:tcPr>
          <w:p w14:paraId="5B35529F" w14:textId="77777777" w:rsidR="00AA2D0E" w:rsidRPr="008E3FC7" w:rsidRDefault="00AA2D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Calibri" w:hAnsi="Tahoma" w:cs="Tahoma"/>
                <w:color w:val="404040"/>
              </w:rPr>
            </w:pPr>
          </w:p>
        </w:tc>
      </w:tr>
      <w:tr w:rsidR="00AA2D0E" w:rsidRPr="008E3FC7" w14:paraId="6B5E701C" w14:textId="77777777" w:rsidTr="00EB3D53">
        <w:trPr>
          <w:trHeight w:val="1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2" w:type="dxa"/>
            <w:gridSpan w:val="3"/>
            <w:shd w:val="clear" w:color="auto" w:fill="D9E2F3" w:themeFill="accent1" w:themeFillTint="33"/>
          </w:tcPr>
          <w:p w14:paraId="10CB8949" w14:textId="72E0A7C0" w:rsidR="00AA2D0E" w:rsidRPr="008E3FC7" w:rsidRDefault="00AA2D0E" w:rsidP="00AA2D0E">
            <w:pPr>
              <w:jc w:val="center"/>
              <w:rPr>
                <w:rFonts w:ascii="Tahoma" w:eastAsia="Calibri" w:hAnsi="Tahoma" w:cs="Tahoma"/>
                <w:color w:val="404040"/>
              </w:rPr>
            </w:pPr>
            <w:r w:rsidRPr="008E3FC7">
              <w:rPr>
                <w:rFonts w:ascii="Tahoma" w:eastAsia="Calibri" w:hAnsi="Tahoma" w:cs="Tahoma"/>
                <w:color w:val="404040"/>
              </w:rPr>
              <w:t xml:space="preserve">XIII. </w:t>
            </w:r>
            <w:r>
              <w:rPr>
                <w:rFonts w:ascii="Tahoma" w:eastAsia="Calibri" w:hAnsi="Tahoma" w:cs="Tahoma"/>
                <w:color w:val="404040"/>
              </w:rPr>
              <w:t>Trámites o servicios relacionados con la regulación</w:t>
            </w:r>
          </w:p>
        </w:tc>
      </w:tr>
      <w:tr w:rsidR="00AA2D0E" w:rsidRPr="008E3FC7" w14:paraId="13DB8BC8" w14:textId="77777777" w:rsidTr="00EB3D53">
        <w:trPr>
          <w:trHeight w:val="1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2" w:type="dxa"/>
            <w:gridSpan w:val="3"/>
            <w:tcBorders>
              <w:bottom w:val="single" w:sz="6" w:space="0" w:color="002060"/>
            </w:tcBorders>
          </w:tcPr>
          <w:p w14:paraId="20FFE406" w14:textId="03AAE891" w:rsidR="00F337B6" w:rsidRPr="00D556A2" w:rsidRDefault="00D556A2" w:rsidP="00D556A2">
            <w:pPr>
              <w:shd w:val="clear" w:color="auto" w:fill="FFFFFF"/>
              <w:spacing w:after="300"/>
              <w:outlineLvl w:val="0"/>
              <w:rPr>
                <w:rFonts w:ascii="Tahoma" w:eastAsia="Times New Roman" w:hAnsi="Tahoma" w:cs="Tahoma"/>
                <w:b w:val="0"/>
                <w:bCs w:val="0"/>
                <w:kern w:val="36"/>
                <w:lang w:eastAsia="es-MX"/>
              </w:rPr>
            </w:pPr>
            <w:r w:rsidRPr="00D556A2">
              <w:rPr>
                <w:rFonts w:ascii="Tahoma" w:eastAsia="Times New Roman" w:hAnsi="Tahoma" w:cs="Tahoma"/>
                <w:b w:val="0"/>
                <w:bCs w:val="0"/>
                <w:kern w:val="36"/>
                <w:lang w:eastAsia="es-MX"/>
              </w:rPr>
              <w:t>Prevención y atención a mujeres víctimas de violencia familiar o de género - IMM00006</w:t>
            </w:r>
          </w:p>
        </w:tc>
      </w:tr>
      <w:tr w:rsidR="00AA2D0E" w:rsidRPr="008E3FC7" w14:paraId="49A5ED51" w14:textId="77777777" w:rsidTr="00EB3D53">
        <w:trPr>
          <w:trHeight w:val="1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2" w:type="dxa"/>
            <w:gridSpan w:val="3"/>
            <w:shd w:val="clear" w:color="auto" w:fill="D9E2F3" w:themeFill="accent1" w:themeFillTint="33"/>
          </w:tcPr>
          <w:p w14:paraId="598B220B" w14:textId="54002BFE" w:rsidR="00AA2D0E" w:rsidRPr="008E3FC7" w:rsidRDefault="00AA2D0E" w:rsidP="00AA2D0E">
            <w:pPr>
              <w:jc w:val="center"/>
              <w:rPr>
                <w:rFonts w:ascii="Tahoma" w:eastAsia="Calibri" w:hAnsi="Tahoma" w:cs="Tahoma"/>
                <w:bCs w:val="0"/>
                <w:color w:val="404040"/>
              </w:rPr>
            </w:pPr>
            <w:r w:rsidRPr="008E3FC7">
              <w:rPr>
                <w:rFonts w:ascii="Tahoma" w:eastAsia="Calibri" w:hAnsi="Tahoma" w:cs="Tahoma"/>
                <w:color w:val="404040"/>
              </w:rPr>
              <w:t>XI</w:t>
            </w:r>
            <w:r w:rsidRPr="00167AEA">
              <w:rPr>
                <w:rFonts w:ascii="Tahoma" w:eastAsia="Calibri" w:hAnsi="Tahoma" w:cs="Tahoma"/>
                <w:color w:val="404040"/>
              </w:rPr>
              <w:t>V</w:t>
            </w:r>
            <w:r w:rsidRPr="008E3FC7">
              <w:rPr>
                <w:rFonts w:ascii="Tahoma" w:eastAsia="Calibri" w:hAnsi="Tahoma" w:cs="Tahoma"/>
                <w:color w:val="404040"/>
              </w:rPr>
              <w:t xml:space="preserve">. </w:t>
            </w:r>
            <w:r w:rsidRPr="00167AEA">
              <w:rPr>
                <w:rFonts w:ascii="Tahoma" w:eastAsia="Calibri" w:hAnsi="Tahoma" w:cs="Tahoma"/>
                <w:color w:val="404040"/>
              </w:rPr>
              <w:t>Fundamento jurídico de las inspecciones, verificaciones o visitas relacionadas con la regulación</w:t>
            </w:r>
          </w:p>
        </w:tc>
      </w:tr>
      <w:tr w:rsidR="00AA2D0E" w:rsidRPr="008E3FC7" w14:paraId="2D3409E1" w14:textId="77777777" w:rsidTr="00D556A2">
        <w:trPr>
          <w:trHeight w:val="6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2" w:type="dxa"/>
            <w:gridSpan w:val="3"/>
            <w:tcBorders>
              <w:bottom w:val="single" w:sz="6" w:space="0" w:color="002060"/>
            </w:tcBorders>
          </w:tcPr>
          <w:p w14:paraId="55D3C1C4" w14:textId="1777EF50" w:rsidR="00AA2D0E" w:rsidRDefault="00D556A2" w:rsidP="00D556A2">
            <w:pPr>
              <w:jc w:val="both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  <w:b w:val="0"/>
                <w:bCs w:val="0"/>
              </w:rPr>
              <w:lastRenderedPageBreak/>
              <w:t>Estatuto Orgánico del Instituto Municipal de las Mujeres:</w:t>
            </w:r>
            <w:r>
              <w:rPr>
                <w:rFonts w:ascii="Tahoma" w:eastAsia="Calibri" w:hAnsi="Tahoma" w:cs="Tahoma"/>
              </w:rPr>
              <w:t xml:space="preserve"> </w:t>
            </w:r>
            <w:r>
              <w:rPr>
                <w:rFonts w:ascii="Tahoma" w:eastAsia="Calibri" w:hAnsi="Tahoma" w:cs="Tahoma"/>
                <w:b w:val="0"/>
                <w:bCs w:val="0"/>
              </w:rPr>
              <w:t>Capítulo II, Artículo 4, sección I, II, IV, X, XXVII.</w:t>
            </w:r>
          </w:p>
          <w:p w14:paraId="33891694" w14:textId="55C163E9" w:rsidR="00D556A2" w:rsidRPr="00175BB3" w:rsidRDefault="00D556A2" w:rsidP="00D556A2">
            <w:pPr>
              <w:jc w:val="both"/>
              <w:rPr>
                <w:rFonts w:ascii="Tahoma" w:eastAsia="Calibri" w:hAnsi="Tahoma" w:cs="Tahoma"/>
                <w:b w:val="0"/>
                <w:bCs w:val="0"/>
              </w:rPr>
            </w:pPr>
          </w:p>
        </w:tc>
      </w:tr>
      <w:tr w:rsidR="00AA2D0E" w:rsidRPr="008E3FC7" w14:paraId="7B514B2F" w14:textId="77777777" w:rsidTr="00EB3D53">
        <w:trPr>
          <w:trHeight w:val="1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2" w:type="dxa"/>
            <w:gridSpan w:val="3"/>
            <w:shd w:val="clear" w:color="auto" w:fill="D9E2F3" w:themeFill="accent1" w:themeFillTint="33"/>
          </w:tcPr>
          <w:p w14:paraId="7F22F656" w14:textId="35DB0511" w:rsidR="00AA2D0E" w:rsidRPr="00BD5B5E" w:rsidRDefault="00AA2D0E" w:rsidP="00BD5B5E">
            <w:pPr>
              <w:jc w:val="center"/>
              <w:rPr>
                <w:rFonts w:ascii="Tahoma" w:eastAsia="Calibri" w:hAnsi="Tahoma" w:cs="Tahoma"/>
                <w:b w:val="0"/>
                <w:color w:val="404040"/>
              </w:rPr>
            </w:pPr>
            <w:r>
              <w:rPr>
                <w:rFonts w:ascii="Tahoma" w:eastAsia="Calibri" w:hAnsi="Tahoma" w:cs="Tahoma"/>
                <w:bCs w:val="0"/>
                <w:color w:val="404040"/>
              </w:rPr>
              <w:t>XV. Las demás que establezcan los lineamientos que para tal efecto apruebe el Consejo Nacional</w:t>
            </w:r>
          </w:p>
        </w:tc>
      </w:tr>
      <w:tr w:rsidR="00AA2D0E" w:rsidRPr="008E3FC7" w14:paraId="07B67ED3" w14:textId="77777777" w:rsidTr="00EB3D53">
        <w:trPr>
          <w:trHeight w:val="1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2" w:type="dxa"/>
            <w:gridSpan w:val="3"/>
          </w:tcPr>
          <w:p w14:paraId="6CFE2C65" w14:textId="6DFA0ABC" w:rsidR="00AA2D0E" w:rsidRDefault="00CA5BEC" w:rsidP="001A4297">
            <w:pPr>
              <w:jc w:val="center"/>
              <w:rPr>
                <w:rFonts w:ascii="Tahoma" w:eastAsia="Calibri" w:hAnsi="Tahoma" w:cs="Tahoma"/>
                <w:b w:val="0"/>
                <w:color w:val="404040"/>
              </w:rPr>
            </w:pPr>
            <w:r>
              <w:rPr>
                <w:rFonts w:ascii="Tahoma" w:eastAsia="Calibri" w:hAnsi="Tahoma" w:cs="Tahoma"/>
                <w:bCs w:val="0"/>
                <w:color w:val="404040"/>
              </w:rPr>
              <w:t>N/A</w:t>
            </w:r>
          </w:p>
          <w:p w14:paraId="6DDE6430" w14:textId="7B74B9CA" w:rsidR="001A4297" w:rsidRDefault="001A4297" w:rsidP="00AA2D0E">
            <w:pPr>
              <w:jc w:val="center"/>
              <w:rPr>
                <w:rFonts w:ascii="Tahoma" w:eastAsia="Calibri" w:hAnsi="Tahoma" w:cs="Tahoma"/>
                <w:bCs w:val="0"/>
                <w:color w:val="404040"/>
              </w:rPr>
            </w:pPr>
          </w:p>
        </w:tc>
      </w:tr>
    </w:tbl>
    <w:p w14:paraId="688E23B6" w14:textId="77777777" w:rsidR="00AA2D0E" w:rsidRPr="008E3FC7" w:rsidRDefault="00AA2D0E" w:rsidP="00AA2D0E">
      <w:pPr>
        <w:rPr>
          <w:rFonts w:ascii="Tahoma" w:hAnsi="Tahoma" w:cs="Tahoma"/>
        </w:rPr>
      </w:pPr>
    </w:p>
    <w:p w14:paraId="4F3D3F3A" w14:textId="449257B8" w:rsidR="00CA13DD" w:rsidRPr="00AA2D0E" w:rsidRDefault="00CA13DD" w:rsidP="00AA2D0E">
      <w:pPr>
        <w:tabs>
          <w:tab w:val="left" w:pos="2852"/>
        </w:tabs>
        <w:jc w:val="center"/>
        <w:rPr>
          <w:rFonts w:ascii="Tahoma" w:hAnsi="Tahoma" w:cs="Tahoma"/>
        </w:rPr>
      </w:pPr>
    </w:p>
    <w:sectPr w:rsidR="00CA13DD" w:rsidRPr="00AA2D0E" w:rsidSect="00EB3D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2268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57E324" w14:textId="77777777" w:rsidR="006214DB" w:rsidRDefault="006214DB" w:rsidP="00CA13DD">
      <w:r>
        <w:separator/>
      </w:r>
    </w:p>
  </w:endnote>
  <w:endnote w:type="continuationSeparator" w:id="0">
    <w:p w14:paraId="4273B274" w14:textId="77777777" w:rsidR="006214DB" w:rsidRDefault="006214DB" w:rsidP="00CA1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54D365" w14:textId="77777777" w:rsidR="00CA13DD" w:rsidRDefault="00CA13D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1339A8" w14:textId="77777777" w:rsidR="00CA13DD" w:rsidRDefault="00CA13DD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FFBB5C" w14:textId="77777777" w:rsidR="00CA13DD" w:rsidRDefault="00CA13D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55E68B" w14:textId="77777777" w:rsidR="006214DB" w:rsidRDefault="006214DB" w:rsidP="00CA13DD">
      <w:r>
        <w:separator/>
      </w:r>
    </w:p>
  </w:footnote>
  <w:footnote w:type="continuationSeparator" w:id="0">
    <w:p w14:paraId="7B1064EB" w14:textId="77777777" w:rsidR="006214DB" w:rsidRDefault="006214DB" w:rsidP="00CA13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C4F433" w14:textId="06C5D6F4" w:rsidR="00CA13DD" w:rsidRDefault="00000000">
    <w:pPr>
      <w:pStyle w:val="Encabezado"/>
    </w:pPr>
    <w:r>
      <w:rPr>
        <w:noProof/>
      </w:rPr>
      <w:pict w14:anchorId="6ED3F3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535033" o:spid="_x0000_s1027" type="#_x0000_t75" style="position:absolute;margin-left:0;margin-top:0;width:612pt;height:11in;z-index:-251653120;mso-wrap-edited:f;mso-position-horizontal:center;mso-position-horizontal-relative:margin;mso-position-vertical:center;mso-position-vertical-relative:margin" o:allowincell="f">
          <v:imagedata r:id="rId1" o:title="FORMATO SECRETARIA AYUNTAMIENT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B1DA31" w14:textId="23CF6026" w:rsidR="00CA13DD" w:rsidRDefault="00000000">
    <w:pPr>
      <w:pStyle w:val="Encabezado"/>
    </w:pPr>
    <w:r>
      <w:rPr>
        <w:noProof/>
      </w:rPr>
      <w:pict w14:anchorId="65A867B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535034" o:spid="_x0000_s1026" type="#_x0000_t75" style="position:absolute;margin-left:-1in;margin-top:-100.8pt;width:612pt;height:11in;z-index:-251650048;mso-wrap-edited:f;mso-position-horizontal-relative:margin;mso-position-vertical-relative:margin" o:allowincell="f">
          <v:imagedata r:id="rId1" o:title="FORMATO SECRETARIA AYUNTAMIENT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84AF5C" w14:textId="40A51A66" w:rsidR="00CA13DD" w:rsidRDefault="00000000">
    <w:pPr>
      <w:pStyle w:val="Encabezado"/>
    </w:pPr>
    <w:r>
      <w:rPr>
        <w:noProof/>
      </w:rPr>
      <w:pict w14:anchorId="18F28B2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535032" o:spid="_x0000_s1025" type="#_x0000_t75" style="position:absolute;margin-left:0;margin-top:0;width:612pt;height:11in;z-index:-251656192;mso-wrap-edited:f;mso-position-horizontal:center;mso-position-horizontal-relative:margin;mso-position-vertical:center;mso-position-vertical-relative:margin" o:allowincell="f">
          <v:imagedata r:id="rId1" o:title="FORMATO SECRETARIA AYUNTAMIENTO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3DD"/>
    <w:rsid w:val="000066FA"/>
    <w:rsid w:val="0001225A"/>
    <w:rsid w:val="00031528"/>
    <w:rsid w:val="00047D6E"/>
    <w:rsid w:val="00053267"/>
    <w:rsid w:val="000544AA"/>
    <w:rsid w:val="00060060"/>
    <w:rsid w:val="00065569"/>
    <w:rsid w:val="000862A8"/>
    <w:rsid w:val="000A59DA"/>
    <w:rsid w:val="000B17DA"/>
    <w:rsid w:val="000B3C21"/>
    <w:rsid w:val="000F1B66"/>
    <w:rsid w:val="001109ED"/>
    <w:rsid w:val="00112972"/>
    <w:rsid w:val="00127ED0"/>
    <w:rsid w:val="00133DA5"/>
    <w:rsid w:val="00167AEA"/>
    <w:rsid w:val="00175BB3"/>
    <w:rsid w:val="00185C7C"/>
    <w:rsid w:val="00192A33"/>
    <w:rsid w:val="00196EDA"/>
    <w:rsid w:val="001A4297"/>
    <w:rsid w:val="001A7884"/>
    <w:rsid w:val="001C6C13"/>
    <w:rsid w:val="001D6AC5"/>
    <w:rsid w:val="002334AC"/>
    <w:rsid w:val="00247A6F"/>
    <w:rsid w:val="0025041C"/>
    <w:rsid w:val="00291013"/>
    <w:rsid w:val="00291308"/>
    <w:rsid w:val="002A668A"/>
    <w:rsid w:val="002B0C79"/>
    <w:rsid w:val="002C32F2"/>
    <w:rsid w:val="0031712F"/>
    <w:rsid w:val="00340D7D"/>
    <w:rsid w:val="003423AA"/>
    <w:rsid w:val="003522A9"/>
    <w:rsid w:val="0037067E"/>
    <w:rsid w:val="003F1C32"/>
    <w:rsid w:val="004025BD"/>
    <w:rsid w:val="00425951"/>
    <w:rsid w:val="00427B88"/>
    <w:rsid w:val="00443F53"/>
    <w:rsid w:val="00466A86"/>
    <w:rsid w:val="00484E9A"/>
    <w:rsid w:val="004A7E55"/>
    <w:rsid w:val="004C0F50"/>
    <w:rsid w:val="004D2701"/>
    <w:rsid w:val="004D3546"/>
    <w:rsid w:val="004E72C4"/>
    <w:rsid w:val="0050701E"/>
    <w:rsid w:val="005149E8"/>
    <w:rsid w:val="0053186B"/>
    <w:rsid w:val="00532271"/>
    <w:rsid w:val="00541F2B"/>
    <w:rsid w:val="0055500B"/>
    <w:rsid w:val="00555B04"/>
    <w:rsid w:val="005578EA"/>
    <w:rsid w:val="0056111D"/>
    <w:rsid w:val="00580482"/>
    <w:rsid w:val="005839E6"/>
    <w:rsid w:val="005943A8"/>
    <w:rsid w:val="00594E75"/>
    <w:rsid w:val="00596A94"/>
    <w:rsid w:val="00597352"/>
    <w:rsid w:val="005B7304"/>
    <w:rsid w:val="005E272F"/>
    <w:rsid w:val="005E5882"/>
    <w:rsid w:val="005F1371"/>
    <w:rsid w:val="00602FF5"/>
    <w:rsid w:val="00613FDE"/>
    <w:rsid w:val="0061757C"/>
    <w:rsid w:val="006205CC"/>
    <w:rsid w:val="006214DB"/>
    <w:rsid w:val="00624883"/>
    <w:rsid w:val="00624C4C"/>
    <w:rsid w:val="006318DA"/>
    <w:rsid w:val="00634BB2"/>
    <w:rsid w:val="00643A2D"/>
    <w:rsid w:val="00651A81"/>
    <w:rsid w:val="00657CC7"/>
    <w:rsid w:val="006A0509"/>
    <w:rsid w:val="006A39E2"/>
    <w:rsid w:val="006C6611"/>
    <w:rsid w:val="00702422"/>
    <w:rsid w:val="00720269"/>
    <w:rsid w:val="00753523"/>
    <w:rsid w:val="0076536E"/>
    <w:rsid w:val="00765A33"/>
    <w:rsid w:val="00777EB1"/>
    <w:rsid w:val="00796359"/>
    <w:rsid w:val="007A378E"/>
    <w:rsid w:val="007A5399"/>
    <w:rsid w:val="007F33C0"/>
    <w:rsid w:val="00803FF7"/>
    <w:rsid w:val="00815CF7"/>
    <w:rsid w:val="00816779"/>
    <w:rsid w:val="00832F3C"/>
    <w:rsid w:val="00834E65"/>
    <w:rsid w:val="00845450"/>
    <w:rsid w:val="00855B4C"/>
    <w:rsid w:val="00862B91"/>
    <w:rsid w:val="00863BB7"/>
    <w:rsid w:val="0087635B"/>
    <w:rsid w:val="0089689A"/>
    <w:rsid w:val="008A13C8"/>
    <w:rsid w:val="008A20F8"/>
    <w:rsid w:val="008B0D56"/>
    <w:rsid w:val="008C47A0"/>
    <w:rsid w:val="008C5C51"/>
    <w:rsid w:val="00917260"/>
    <w:rsid w:val="009371BE"/>
    <w:rsid w:val="0095072C"/>
    <w:rsid w:val="009522E8"/>
    <w:rsid w:val="00980F65"/>
    <w:rsid w:val="00994BE0"/>
    <w:rsid w:val="009A07B7"/>
    <w:rsid w:val="009A33A4"/>
    <w:rsid w:val="009A7B4B"/>
    <w:rsid w:val="009E75B0"/>
    <w:rsid w:val="00A02007"/>
    <w:rsid w:val="00A127E4"/>
    <w:rsid w:val="00A35787"/>
    <w:rsid w:val="00A40979"/>
    <w:rsid w:val="00A42099"/>
    <w:rsid w:val="00A52177"/>
    <w:rsid w:val="00A538D1"/>
    <w:rsid w:val="00A71868"/>
    <w:rsid w:val="00A72007"/>
    <w:rsid w:val="00A72E01"/>
    <w:rsid w:val="00A76FF7"/>
    <w:rsid w:val="00A822FC"/>
    <w:rsid w:val="00A91087"/>
    <w:rsid w:val="00AA0C24"/>
    <w:rsid w:val="00AA136D"/>
    <w:rsid w:val="00AA2D0E"/>
    <w:rsid w:val="00AA60A6"/>
    <w:rsid w:val="00AC75A5"/>
    <w:rsid w:val="00AF6DE3"/>
    <w:rsid w:val="00B14717"/>
    <w:rsid w:val="00B20463"/>
    <w:rsid w:val="00B3074A"/>
    <w:rsid w:val="00B4673E"/>
    <w:rsid w:val="00B4768F"/>
    <w:rsid w:val="00B745F1"/>
    <w:rsid w:val="00BD40B7"/>
    <w:rsid w:val="00BD5B5E"/>
    <w:rsid w:val="00BE1EF4"/>
    <w:rsid w:val="00C00B23"/>
    <w:rsid w:val="00C03088"/>
    <w:rsid w:val="00C47DE6"/>
    <w:rsid w:val="00C657D7"/>
    <w:rsid w:val="00C67FA4"/>
    <w:rsid w:val="00CA13DD"/>
    <w:rsid w:val="00CA5BEC"/>
    <w:rsid w:val="00CC17BF"/>
    <w:rsid w:val="00CD07ED"/>
    <w:rsid w:val="00CD6E5E"/>
    <w:rsid w:val="00CE14F1"/>
    <w:rsid w:val="00CE53EB"/>
    <w:rsid w:val="00D07588"/>
    <w:rsid w:val="00D23EE6"/>
    <w:rsid w:val="00D36A08"/>
    <w:rsid w:val="00D54FB8"/>
    <w:rsid w:val="00D556A2"/>
    <w:rsid w:val="00D633EE"/>
    <w:rsid w:val="00D700FC"/>
    <w:rsid w:val="00D8548D"/>
    <w:rsid w:val="00D967A4"/>
    <w:rsid w:val="00DA4837"/>
    <w:rsid w:val="00DB4FB6"/>
    <w:rsid w:val="00DD474B"/>
    <w:rsid w:val="00DE2D0F"/>
    <w:rsid w:val="00DF3E6A"/>
    <w:rsid w:val="00E112D4"/>
    <w:rsid w:val="00E15D60"/>
    <w:rsid w:val="00E2452E"/>
    <w:rsid w:val="00E27FA5"/>
    <w:rsid w:val="00E3305A"/>
    <w:rsid w:val="00E44DEE"/>
    <w:rsid w:val="00E61751"/>
    <w:rsid w:val="00E62352"/>
    <w:rsid w:val="00E74BE2"/>
    <w:rsid w:val="00E97E8A"/>
    <w:rsid w:val="00EB3D53"/>
    <w:rsid w:val="00EC5615"/>
    <w:rsid w:val="00EE4BE3"/>
    <w:rsid w:val="00EE7AF7"/>
    <w:rsid w:val="00EE7EF2"/>
    <w:rsid w:val="00F02033"/>
    <w:rsid w:val="00F12480"/>
    <w:rsid w:val="00F337B6"/>
    <w:rsid w:val="00F34607"/>
    <w:rsid w:val="00F7117D"/>
    <w:rsid w:val="00F80BEE"/>
    <w:rsid w:val="00F915B5"/>
    <w:rsid w:val="00F91C87"/>
    <w:rsid w:val="00FB2A84"/>
    <w:rsid w:val="00FC7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CC9080"/>
  <w15:docId w15:val="{DF4B03C6-A4B1-4279-A64B-AFA56D7F6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A13DD"/>
  </w:style>
  <w:style w:type="paragraph" w:styleId="Piedepgina">
    <w:name w:val="footer"/>
    <w:basedOn w:val="Normal"/>
    <w:link w:val="Piedepgina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A13DD"/>
  </w:style>
  <w:style w:type="table" w:customStyle="1" w:styleId="Tabladecuadrcula1clara1">
    <w:name w:val="Tabla de cuadrícula 1 clara1"/>
    <w:basedOn w:val="Tablanormal"/>
    <w:uiPriority w:val="46"/>
    <w:rsid w:val="00AA2D0E"/>
    <w:rPr>
      <w:sz w:val="22"/>
      <w:szCs w:val="22"/>
      <w:lang w:val="es-MX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D700F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700FC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EB3D53"/>
    <w:pPr>
      <w:ind w:left="720"/>
      <w:contextualSpacing/>
    </w:pPr>
  </w:style>
  <w:style w:type="table" w:customStyle="1" w:styleId="Tablaconcuadrcula1">
    <w:name w:val="Tabla con cuadrícula1"/>
    <w:basedOn w:val="Tablanormal"/>
    <w:next w:val="Tablaconcuadrcula"/>
    <w:uiPriority w:val="39"/>
    <w:rsid w:val="002A668A"/>
    <w:rPr>
      <w:sz w:val="22"/>
      <w:szCs w:val="22"/>
      <w:lang w:val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">
    <w:name w:val="Table Grid"/>
    <w:basedOn w:val="Tablanormal"/>
    <w:uiPriority w:val="39"/>
    <w:rsid w:val="002A66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Fuentedeprrafopredeter"/>
    <w:rsid w:val="000B17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1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4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3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3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BD7A80-5A43-40B8-8CC6-EB777E3BBF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424</Words>
  <Characters>2334</Characters>
  <Application>Microsoft Office Word</Application>
  <DocSecurity>0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Mpio Chih</dc:creator>
  <cp:keywords/>
  <dc:description/>
  <cp:lastModifiedBy>Secretaria Normatividad</cp:lastModifiedBy>
  <cp:revision>2</cp:revision>
  <dcterms:created xsi:type="dcterms:W3CDTF">2024-06-25T19:36:00Z</dcterms:created>
  <dcterms:modified xsi:type="dcterms:W3CDTF">2024-06-25T19:36:00Z</dcterms:modified>
</cp:coreProperties>
</file>