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686832" w14:textId="3F12D4F2" w:rsidR="00472283" w:rsidRDefault="00472283" w:rsidP="00472283">
      <w:pPr>
        <w:jc w:val="center"/>
        <w:rPr>
          <w:rFonts w:ascii="Arial" w:hAnsi="Arial" w:cs="Arial"/>
          <w:b/>
          <w:sz w:val="22"/>
          <w:szCs w:val="22"/>
        </w:rPr>
      </w:pPr>
      <w:r w:rsidRPr="00472283">
        <w:rPr>
          <w:rFonts w:ascii="Arial" w:hAnsi="Arial" w:cs="Arial"/>
          <w:b/>
          <w:sz w:val="22"/>
          <w:szCs w:val="22"/>
        </w:rPr>
        <w:t>LINEAMIENTOS QUE REGULAN LA PARTICIPACIÓN DEL OBSERVADOR CIUDADANO EN LOS PROCEDIMIENTOS DE CONTRATACIONES PÚBLICAS DEL MUNICIPIO DE CHIHUAHUA</w:t>
      </w:r>
    </w:p>
    <w:p w14:paraId="11A0298E" w14:textId="77777777" w:rsidR="00472283" w:rsidRPr="00472283" w:rsidRDefault="00472283" w:rsidP="00472283">
      <w:pPr>
        <w:jc w:val="center"/>
        <w:rPr>
          <w:rFonts w:ascii="Arial" w:hAnsi="Arial" w:cs="Arial"/>
          <w:b/>
          <w:sz w:val="22"/>
          <w:szCs w:val="22"/>
        </w:rPr>
      </w:pPr>
    </w:p>
    <w:p w14:paraId="1D7202DC" w14:textId="77777777" w:rsidR="00472283" w:rsidRDefault="00472283" w:rsidP="00472283">
      <w:pPr>
        <w:jc w:val="center"/>
        <w:rPr>
          <w:rFonts w:ascii="Arial" w:hAnsi="Arial" w:cs="Arial"/>
          <w:b/>
          <w:sz w:val="22"/>
          <w:szCs w:val="22"/>
        </w:rPr>
      </w:pPr>
      <w:r w:rsidRPr="00472283">
        <w:rPr>
          <w:rFonts w:ascii="Arial" w:hAnsi="Arial" w:cs="Arial"/>
          <w:b/>
          <w:sz w:val="22"/>
          <w:szCs w:val="22"/>
        </w:rPr>
        <w:t>TÍTULO PRIMERO</w:t>
      </w:r>
    </w:p>
    <w:p w14:paraId="1E872D91" w14:textId="77777777" w:rsidR="00472283" w:rsidRPr="00472283" w:rsidRDefault="00472283" w:rsidP="00472283">
      <w:pPr>
        <w:jc w:val="center"/>
        <w:rPr>
          <w:rFonts w:ascii="Arial" w:hAnsi="Arial" w:cs="Arial"/>
          <w:b/>
          <w:sz w:val="22"/>
          <w:szCs w:val="22"/>
        </w:rPr>
      </w:pPr>
    </w:p>
    <w:p w14:paraId="39E46A58" w14:textId="77777777" w:rsidR="00472283" w:rsidRPr="00472283" w:rsidRDefault="00472283" w:rsidP="00472283">
      <w:pPr>
        <w:jc w:val="center"/>
        <w:rPr>
          <w:rFonts w:ascii="Arial" w:hAnsi="Arial" w:cs="Arial"/>
          <w:b/>
          <w:sz w:val="22"/>
          <w:szCs w:val="22"/>
        </w:rPr>
      </w:pPr>
      <w:r w:rsidRPr="00472283">
        <w:rPr>
          <w:rFonts w:ascii="Arial" w:hAnsi="Arial" w:cs="Arial"/>
          <w:b/>
          <w:sz w:val="22"/>
          <w:szCs w:val="22"/>
        </w:rPr>
        <w:t>CAPÍTULO ÚNICO</w:t>
      </w:r>
    </w:p>
    <w:p w14:paraId="0AD08EB2" w14:textId="77777777" w:rsidR="00472283" w:rsidRDefault="00472283" w:rsidP="00472283">
      <w:pPr>
        <w:jc w:val="center"/>
        <w:rPr>
          <w:rFonts w:ascii="Arial" w:hAnsi="Arial" w:cs="Arial"/>
          <w:bCs/>
          <w:sz w:val="22"/>
          <w:szCs w:val="22"/>
        </w:rPr>
      </w:pPr>
      <w:r w:rsidRPr="00472283">
        <w:rPr>
          <w:rFonts w:ascii="Arial" w:hAnsi="Arial" w:cs="Arial"/>
          <w:bCs/>
          <w:sz w:val="22"/>
          <w:szCs w:val="22"/>
        </w:rPr>
        <w:t>DISPOSICIONES GENERALES</w:t>
      </w:r>
    </w:p>
    <w:p w14:paraId="2CA34383" w14:textId="77777777" w:rsidR="00472283" w:rsidRDefault="00472283" w:rsidP="00472283">
      <w:pPr>
        <w:jc w:val="center"/>
        <w:rPr>
          <w:rFonts w:ascii="Arial" w:hAnsi="Arial" w:cs="Arial"/>
          <w:bCs/>
          <w:sz w:val="22"/>
          <w:szCs w:val="22"/>
        </w:rPr>
      </w:pPr>
    </w:p>
    <w:p w14:paraId="3F54D928" w14:textId="77777777" w:rsidR="003974F2" w:rsidRDefault="003974F2" w:rsidP="003974F2">
      <w:pPr>
        <w:rPr>
          <w:rFonts w:ascii="Arial" w:hAnsi="Arial" w:cs="Arial"/>
          <w:sz w:val="20"/>
          <w:szCs w:val="20"/>
        </w:rPr>
      </w:pPr>
      <w:r w:rsidRPr="003974F2">
        <w:rPr>
          <w:rFonts w:ascii="Arial" w:hAnsi="Arial" w:cs="Arial"/>
          <w:b/>
          <w:sz w:val="20"/>
          <w:szCs w:val="20"/>
        </w:rPr>
        <w:t>Artículo 1.</w:t>
      </w:r>
      <w:r w:rsidRPr="003974F2">
        <w:rPr>
          <w:rFonts w:ascii="Arial" w:hAnsi="Arial" w:cs="Arial"/>
          <w:sz w:val="20"/>
          <w:szCs w:val="20"/>
        </w:rPr>
        <w:t xml:space="preserve"> Los presentes lineamientos son de observancia obligatoria en la administración pública centralizada y descentralizada del Municipio de Chihuahua y tienen por objeto regular la figura del Observador Ciudadano en los Procedimientos de Contrataciones Públicas del Municipio de Chihuahua.</w:t>
      </w:r>
    </w:p>
    <w:p w14:paraId="5E4AD881" w14:textId="77777777" w:rsidR="003974F2" w:rsidRPr="003974F2" w:rsidRDefault="003974F2" w:rsidP="003974F2">
      <w:pPr>
        <w:rPr>
          <w:rFonts w:ascii="Arial" w:hAnsi="Arial" w:cs="Arial"/>
          <w:sz w:val="20"/>
          <w:szCs w:val="20"/>
        </w:rPr>
      </w:pPr>
    </w:p>
    <w:p w14:paraId="351B9E63" w14:textId="77777777" w:rsidR="003974F2" w:rsidRDefault="003974F2" w:rsidP="003974F2">
      <w:pPr>
        <w:rPr>
          <w:rFonts w:ascii="Arial" w:hAnsi="Arial" w:cs="Arial"/>
          <w:sz w:val="20"/>
          <w:szCs w:val="20"/>
        </w:rPr>
      </w:pPr>
      <w:r w:rsidRPr="003974F2">
        <w:rPr>
          <w:rFonts w:ascii="Arial" w:hAnsi="Arial" w:cs="Arial"/>
          <w:b/>
          <w:sz w:val="20"/>
          <w:szCs w:val="20"/>
        </w:rPr>
        <w:t>Artículo 2.</w:t>
      </w:r>
      <w:r w:rsidRPr="003974F2">
        <w:rPr>
          <w:rFonts w:ascii="Arial" w:hAnsi="Arial" w:cs="Arial"/>
          <w:sz w:val="20"/>
          <w:szCs w:val="20"/>
        </w:rPr>
        <w:t xml:space="preserve"> El Observador Ciudadano es la persona física u organización no gubernamental sin fines de lucro por conducto de las personas físicas designadas por la misma, que deberá asistir y podrá participar en los procedimientos de contrataciones públicas del Municipio de Chihuahua con la finalidad de observar cómo se realizan dichos procedimientos y participar en los mismos, emitiendo un reporte de su intervención.</w:t>
      </w:r>
    </w:p>
    <w:p w14:paraId="3212B498" w14:textId="77777777" w:rsidR="003974F2" w:rsidRPr="003974F2" w:rsidRDefault="003974F2" w:rsidP="003974F2">
      <w:pPr>
        <w:rPr>
          <w:rFonts w:ascii="Arial" w:hAnsi="Arial" w:cs="Arial"/>
          <w:sz w:val="20"/>
          <w:szCs w:val="20"/>
        </w:rPr>
      </w:pPr>
    </w:p>
    <w:p w14:paraId="7F98010C" w14:textId="77777777" w:rsidR="003974F2" w:rsidRDefault="003974F2" w:rsidP="003974F2">
      <w:pPr>
        <w:rPr>
          <w:rFonts w:ascii="Arial" w:hAnsi="Arial" w:cs="Arial"/>
          <w:sz w:val="20"/>
          <w:szCs w:val="20"/>
        </w:rPr>
      </w:pPr>
      <w:r w:rsidRPr="003974F2">
        <w:rPr>
          <w:rFonts w:ascii="Arial" w:hAnsi="Arial" w:cs="Arial"/>
          <w:b/>
          <w:sz w:val="20"/>
          <w:szCs w:val="20"/>
        </w:rPr>
        <w:t>Artículo 3.</w:t>
      </w:r>
      <w:r w:rsidRPr="003974F2">
        <w:rPr>
          <w:rFonts w:ascii="Arial" w:hAnsi="Arial" w:cs="Arial"/>
          <w:sz w:val="20"/>
          <w:szCs w:val="20"/>
        </w:rPr>
        <w:t xml:space="preserve"> Los Comités de Adquisiciones, Arrendamientos, Contratación de Servicios, Obras Públicas y Servicios Relacionados con las mismas, de la administración pública centralizada y descentralizada, conforme a los artículos 5 y 6 del Reglamento Interior del Municipio de Chihuahua y el Observador Ciudadano se sujetarán a los</w:t>
      </w:r>
      <w:r w:rsidRPr="003974F2">
        <w:rPr>
          <w:rFonts w:ascii="Arial" w:hAnsi="Arial" w:cs="Arial"/>
          <w:b/>
          <w:sz w:val="20"/>
          <w:szCs w:val="20"/>
        </w:rPr>
        <w:t xml:space="preserve"> </w:t>
      </w:r>
      <w:r w:rsidRPr="003974F2">
        <w:rPr>
          <w:rFonts w:ascii="Arial" w:hAnsi="Arial" w:cs="Arial"/>
          <w:sz w:val="20"/>
          <w:szCs w:val="20"/>
        </w:rPr>
        <w:t>presentes lineamientos cuando realicen contrataciones públicas.</w:t>
      </w:r>
    </w:p>
    <w:p w14:paraId="2AB9764C" w14:textId="77777777" w:rsidR="003974F2" w:rsidRPr="003974F2" w:rsidRDefault="003974F2" w:rsidP="003974F2">
      <w:pPr>
        <w:rPr>
          <w:rFonts w:ascii="Arial" w:hAnsi="Arial" w:cs="Arial"/>
          <w:b/>
          <w:sz w:val="20"/>
          <w:szCs w:val="20"/>
        </w:rPr>
      </w:pPr>
    </w:p>
    <w:p w14:paraId="056D1556" w14:textId="77777777" w:rsidR="003974F2" w:rsidRDefault="003974F2" w:rsidP="003974F2">
      <w:pPr>
        <w:rPr>
          <w:rFonts w:ascii="Arial" w:hAnsi="Arial" w:cs="Arial"/>
          <w:sz w:val="20"/>
          <w:szCs w:val="20"/>
        </w:rPr>
      </w:pPr>
      <w:r w:rsidRPr="003974F2">
        <w:rPr>
          <w:rFonts w:ascii="Arial" w:hAnsi="Arial" w:cs="Arial"/>
          <w:b/>
          <w:sz w:val="20"/>
          <w:szCs w:val="20"/>
        </w:rPr>
        <w:t>Artículo 4.</w:t>
      </w:r>
      <w:r w:rsidRPr="003974F2">
        <w:rPr>
          <w:rFonts w:ascii="Arial" w:hAnsi="Arial" w:cs="Arial"/>
          <w:sz w:val="20"/>
          <w:szCs w:val="20"/>
        </w:rPr>
        <w:t xml:space="preserve"> Es obligación de los Comités de Adquisiciones, Arrendamientos, Contratación de Servicios, Obras Públicas y Servicios Relacionados con las mismas, de la administración pública centralizada y descentralizada, conforme a los artículos 5 y 6 del Reglamento Interior del Municipio de Chihuahua incluir al observador ciudadano en los procedimientos de contrataciones públicas y cumplir los presentes lineamientos.</w:t>
      </w:r>
    </w:p>
    <w:p w14:paraId="0C402D44" w14:textId="77777777" w:rsidR="003974F2" w:rsidRDefault="003974F2" w:rsidP="003974F2">
      <w:pPr>
        <w:rPr>
          <w:rFonts w:ascii="Arial" w:hAnsi="Arial" w:cs="Arial"/>
          <w:sz w:val="20"/>
          <w:szCs w:val="20"/>
        </w:rPr>
      </w:pPr>
    </w:p>
    <w:p w14:paraId="48244634" w14:textId="77777777" w:rsidR="003974F2" w:rsidRDefault="003974F2" w:rsidP="003974F2">
      <w:pPr>
        <w:jc w:val="center"/>
        <w:rPr>
          <w:rFonts w:ascii="Arial" w:hAnsi="Arial" w:cs="Arial"/>
          <w:b/>
          <w:sz w:val="22"/>
          <w:szCs w:val="22"/>
        </w:rPr>
      </w:pPr>
    </w:p>
    <w:p w14:paraId="74A11AD5" w14:textId="18F3482B" w:rsidR="003974F2" w:rsidRPr="003974F2" w:rsidRDefault="003974F2" w:rsidP="003974F2">
      <w:pPr>
        <w:jc w:val="center"/>
        <w:rPr>
          <w:rFonts w:ascii="Arial" w:hAnsi="Arial" w:cs="Arial"/>
          <w:b/>
          <w:sz w:val="22"/>
          <w:szCs w:val="22"/>
        </w:rPr>
      </w:pPr>
      <w:r w:rsidRPr="003974F2">
        <w:rPr>
          <w:rFonts w:ascii="Arial" w:hAnsi="Arial" w:cs="Arial"/>
          <w:b/>
          <w:sz w:val="22"/>
          <w:szCs w:val="22"/>
        </w:rPr>
        <w:t>TÍTULO SEGUNDO</w:t>
      </w:r>
    </w:p>
    <w:p w14:paraId="28997C90" w14:textId="77777777" w:rsidR="003974F2" w:rsidRDefault="003974F2" w:rsidP="003974F2">
      <w:pPr>
        <w:jc w:val="center"/>
        <w:rPr>
          <w:rFonts w:ascii="Arial" w:hAnsi="Arial" w:cs="Arial"/>
          <w:b/>
          <w:sz w:val="22"/>
          <w:szCs w:val="22"/>
        </w:rPr>
      </w:pPr>
    </w:p>
    <w:p w14:paraId="638F5E07" w14:textId="32A615A7" w:rsidR="003974F2" w:rsidRPr="003974F2" w:rsidRDefault="003974F2" w:rsidP="003974F2">
      <w:pPr>
        <w:jc w:val="center"/>
        <w:rPr>
          <w:rFonts w:ascii="Arial" w:hAnsi="Arial" w:cs="Arial"/>
          <w:b/>
          <w:sz w:val="22"/>
          <w:szCs w:val="22"/>
        </w:rPr>
      </w:pPr>
      <w:r w:rsidRPr="003974F2">
        <w:rPr>
          <w:rFonts w:ascii="Arial" w:hAnsi="Arial" w:cs="Arial"/>
          <w:b/>
          <w:sz w:val="22"/>
          <w:szCs w:val="22"/>
        </w:rPr>
        <w:t>CAPÍTULO PRIMERO</w:t>
      </w:r>
    </w:p>
    <w:p w14:paraId="0E172E1A" w14:textId="77777777" w:rsidR="003974F2" w:rsidRDefault="003974F2" w:rsidP="003974F2">
      <w:pPr>
        <w:jc w:val="center"/>
        <w:rPr>
          <w:rFonts w:ascii="Arial" w:hAnsi="Arial" w:cs="Arial"/>
          <w:bCs/>
          <w:sz w:val="22"/>
          <w:szCs w:val="22"/>
        </w:rPr>
      </w:pPr>
      <w:r w:rsidRPr="003974F2">
        <w:rPr>
          <w:rFonts w:ascii="Arial" w:hAnsi="Arial" w:cs="Arial"/>
          <w:bCs/>
          <w:sz w:val="22"/>
          <w:szCs w:val="22"/>
        </w:rPr>
        <w:t>DEL REGISTRO DEL OBSERVADOR CIUDADANO</w:t>
      </w:r>
    </w:p>
    <w:p w14:paraId="1B57723B" w14:textId="77777777" w:rsidR="00ED5FF0" w:rsidRDefault="00ED5FF0" w:rsidP="003974F2">
      <w:pPr>
        <w:jc w:val="center"/>
        <w:rPr>
          <w:rFonts w:ascii="Arial" w:hAnsi="Arial" w:cs="Arial"/>
          <w:bCs/>
          <w:sz w:val="22"/>
          <w:szCs w:val="22"/>
        </w:rPr>
      </w:pPr>
    </w:p>
    <w:p w14:paraId="38DF6315" w14:textId="77777777" w:rsidR="000334FB" w:rsidRDefault="000334FB" w:rsidP="000334FB">
      <w:pPr>
        <w:rPr>
          <w:rFonts w:ascii="Arial" w:hAnsi="Arial" w:cs="Arial"/>
          <w:sz w:val="20"/>
          <w:szCs w:val="20"/>
        </w:rPr>
      </w:pPr>
      <w:r w:rsidRPr="000334FB">
        <w:rPr>
          <w:rFonts w:ascii="Arial" w:hAnsi="Arial" w:cs="Arial"/>
          <w:b/>
          <w:sz w:val="20"/>
          <w:szCs w:val="20"/>
        </w:rPr>
        <w:t xml:space="preserve">Artículo 5. </w:t>
      </w:r>
      <w:r w:rsidRPr="000334FB">
        <w:rPr>
          <w:rFonts w:ascii="Arial" w:hAnsi="Arial" w:cs="Arial"/>
          <w:sz w:val="20"/>
          <w:szCs w:val="20"/>
        </w:rPr>
        <w:t>Para ser Observador Ciudadano la persona física u organización no gubernamental sin fines de lucro deberá registrarse en el Órgano Interno de Control, el cual, difundirá en la página de internet del Municipio de Chihuahua el listado del padrón que se genere. La inscripción será por única ocasión.</w:t>
      </w:r>
    </w:p>
    <w:p w14:paraId="6CDBFB42" w14:textId="77777777" w:rsidR="000334FB" w:rsidRPr="000334FB" w:rsidRDefault="000334FB" w:rsidP="000334FB">
      <w:pPr>
        <w:rPr>
          <w:rFonts w:ascii="Arial" w:hAnsi="Arial" w:cs="Arial"/>
          <w:sz w:val="20"/>
          <w:szCs w:val="20"/>
        </w:rPr>
      </w:pPr>
    </w:p>
    <w:p w14:paraId="4D6BC218" w14:textId="605E5768" w:rsidR="00890AAD" w:rsidRDefault="000334FB" w:rsidP="000334FB">
      <w:pPr>
        <w:rPr>
          <w:rFonts w:ascii="Arial" w:hAnsi="Arial" w:cs="Arial"/>
          <w:sz w:val="20"/>
          <w:szCs w:val="20"/>
        </w:rPr>
      </w:pPr>
      <w:r w:rsidRPr="000334FB">
        <w:rPr>
          <w:rFonts w:ascii="Arial" w:hAnsi="Arial" w:cs="Arial"/>
          <w:b/>
          <w:sz w:val="20"/>
          <w:szCs w:val="20"/>
        </w:rPr>
        <w:t xml:space="preserve">Artículo 6. </w:t>
      </w:r>
      <w:r w:rsidRPr="000334FB">
        <w:rPr>
          <w:rFonts w:ascii="Arial" w:hAnsi="Arial" w:cs="Arial"/>
          <w:sz w:val="20"/>
          <w:szCs w:val="20"/>
        </w:rPr>
        <w:t>E</w:t>
      </w:r>
      <w:r w:rsidR="00EE786C">
        <w:rPr>
          <w:rFonts w:ascii="Arial" w:hAnsi="Arial" w:cs="Arial"/>
          <w:sz w:val="20"/>
          <w:szCs w:val="20"/>
        </w:rPr>
        <w:t xml:space="preserve">l </w:t>
      </w:r>
      <w:r w:rsidRPr="000334FB">
        <w:rPr>
          <w:rFonts w:ascii="Arial" w:hAnsi="Arial" w:cs="Arial"/>
          <w:sz w:val="20"/>
          <w:szCs w:val="20"/>
        </w:rPr>
        <w:t>Órgano Interno de Control emitirá y publicará la convocatoria para integrar el padrón</w:t>
      </w:r>
      <w:r w:rsidR="00890AAD">
        <w:rPr>
          <w:rFonts w:ascii="Arial" w:hAnsi="Arial" w:cs="Arial"/>
          <w:sz w:val="20"/>
          <w:szCs w:val="20"/>
        </w:rPr>
        <w:t xml:space="preserve"> cuando se estime necesario</w:t>
      </w:r>
      <w:r w:rsidRPr="000334FB">
        <w:rPr>
          <w:rFonts w:ascii="Arial" w:hAnsi="Arial" w:cs="Arial"/>
          <w:sz w:val="20"/>
          <w:szCs w:val="20"/>
        </w:rPr>
        <w:t>.</w:t>
      </w:r>
    </w:p>
    <w:p w14:paraId="6CE8F112" w14:textId="55FF1ABC" w:rsidR="000334FB" w:rsidRPr="000334FB" w:rsidRDefault="00890AAD" w:rsidP="000334FB">
      <w:pPr>
        <w:rPr>
          <w:rFonts w:ascii="Arial" w:hAnsi="Arial" w:cs="Arial"/>
          <w:sz w:val="20"/>
          <w:szCs w:val="20"/>
        </w:rPr>
      </w:pPr>
      <w:r w:rsidRPr="00D42F18">
        <w:rPr>
          <w:rFonts w:ascii="Arial" w:hAnsi="Arial" w:cs="Arial"/>
          <w:b/>
          <w:sz w:val="16"/>
          <w:szCs w:val="16"/>
        </w:rPr>
        <w:t>(</w:t>
      </w:r>
      <w:r>
        <w:rPr>
          <w:rFonts w:ascii="Arial" w:hAnsi="Arial" w:cs="Arial"/>
          <w:b/>
          <w:sz w:val="16"/>
          <w:szCs w:val="16"/>
        </w:rPr>
        <w:t>Párrafo</w:t>
      </w:r>
      <w:r w:rsidRPr="00D42F18">
        <w:rPr>
          <w:rFonts w:ascii="Arial" w:hAnsi="Arial" w:cs="Arial"/>
          <w:b/>
          <w:sz w:val="16"/>
          <w:szCs w:val="16"/>
        </w:rPr>
        <w:t xml:space="preserve"> reformad</w:t>
      </w:r>
      <w:r>
        <w:rPr>
          <w:rFonts w:ascii="Arial" w:hAnsi="Arial" w:cs="Arial"/>
          <w:b/>
          <w:sz w:val="16"/>
          <w:szCs w:val="16"/>
        </w:rPr>
        <w:t>o</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r w:rsidR="000334FB" w:rsidRPr="000334FB">
        <w:rPr>
          <w:rFonts w:ascii="Arial" w:hAnsi="Arial" w:cs="Arial"/>
          <w:sz w:val="20"/>
          <w:szCs w:val="20"/>
        </w:rPr>
        <w:t xml:space="preserve"> </w:t>
      </w:r>
    </w:p>
    <w:p w14:paraId="1BB3AE70" w14:textId="77777777" w:rsidR="00890AAD" w:rsidRDefault="00890AAD" w:rsidP="000334FB">
      <w:pPr>
        <w:rPr>
          <w:rFonts w:ascii="Arial" w:hAnsi="Arial" w:cs="Arial"/>
          <w:sz w:val="20"/>
          <w:szCs w:val="20"/>
        </w:rPr>
      </w:pPr>
    </w:p>
    <w:p w14:paraId="3F753494" w14:textId="346EDA26" w:rsidR="000334FB" w:rsidRDefault="000334FB" w:rsidP="000334FB">
      <w:pPr>
        <w:rPr>
          <w:rFonts w:ascii="Arial" w:hAnsi="Arial" w:cs="Arial"/>
          <w:sz w:val="20"/>
          <w:szCs w:val="20"/>
        </w:rPr>
      </w:pPr>
      <w:r w:rsidRPr="000334FB">
        <w:rPr>
          <w:rFonts w:ascii="Arial" w:hAnsi="Arial" w:cs="Arial"/>
          <w:sz w:val="20"/>
          <w:szCs w:val="20"/>
        </w:rPr>
        <w:t>La convocatoria se publicará en la Gaceta Municipal, en el sitio de internet del Municipio de Chihuahua, en carteles en las oficinas del Municipio de Chihuahua, sus estrados y otros espacios destinados para tal efecto.</w:t>
      </w:r>
    </w:p>
    <w:p w14:paraId="7E68FBB3" w14:textId="77777777" w:rsidR="000334FB" w:rsidRPr="000334FB" w:rsidRDefault="000334FB" w:rsidP="000334FB">
      <w:pPr>
        <w:rPr>
          <w:rFonts w:ascii="Arial" w:hAnsi="Arial" w:cs="Arial"/>
          <w:sz w:val="20"/>
          <w:szCs w:val="20"/>
        </w:rPr>
      </w:pPr>
    </w:p>
    <w:p w14:paraId="0E6EE11E" w14:textId="77777777" w:rsidR="000334FB" w:rsidRDefault="000334FB" w:rsidP="000334FB">
      <w:pPr>
        <w:rPr>
          <w:rFonts w:ascii="Arial" w:hAnsi="Arial" w:cs="Arial"/>
          <w:sz w:val="20"/>
          <w:szCs w:val="20"/>
        </w:rPr>
      </w:pPr>
      <w:r w:rsidRPr="000334FB">
        <w:rPr>
          <w:rFonts w:ascii="Arial" w:hAnsi="Arial" w:cs="Arial"/>
          <w:sz w:val="20"/>
          <w:szCs w:val="20"/>
        </w:rPr>
        <w:t>La convocatoria contendrá lo siguiente:</w:t>
      </w:r>
    </w:p>
    <w:p w14:paraId="66429E48" w14:textId="77777777" w:rsidR="000334FB" w:rsidRDefault="000334FB" w:rsidP="000334FB">
      <w:pPr>
        <w:rPr>
          <w:rFonts w:ascii="Arial" w:hAnsi="Arial" w:cs="Arial"/>
          <w:sz w:val="20"/>
          <w:szCs w:val="20"/>
        </w:rPr>
      </w:pPr>
    </w:p>
    <w:p w14:paraId="740EE4A0" w14:textId="77777777" w:rsidR="000334FB" w:rsidRPr="000334FB" w:rsidRDefault="000334FB" w:rsidP="000334FB">
      <w:pPr>
        <w:pStyle w:val="Prrafodelista"/>
        <w:numPr>
          <w:ilvl w:val="0"/>
          <w:numId w:val="49"/>
        </w:numPr>
        <w:rPr>
          <w:rFonts w:ascii="Arial" w:hAnsi="Arial" w:cs="Arial"/>
          <w:sz w:val="20"/>
          <w:szCs w:val="20"/>
        </w:rPr>
      </w:pPr>
      <w:r w:rsidRPr="000334FB">
        <w:rPr>
          <w:rFonts w:ascii="Arial" w:hAnsi="Arial" w:cs="Arial"/>
          <w:sz w:val="20"/>
          <w:szCs w:val="20"/>
        </w:rPr>
        <w:lastRenderedPageBreak/>
        <w:t>Motivo de la convocatoria;</w:t>
      </w:r>
    </w:p>
    <w:p w14:paraId="7A65B1A0" w14:textId="77777777" w:rsidR="000334FB" w:rsidRPr="000334FB" w:rsidRDefault="000334FB" w:rsidP="000334FB">
      <w:pPr>
        <w:pStyle w:val="Prrafodelista"/>
        <w:numPr>
          <w:ilvl w:val="0"/>
          <w:numId w:val="49"/>
        </w:numPr>
        <w:rPr>
          <w:rFonts w:ascii="Arial" w:hAnsi="Arial" w:cs="Arial"/>
          <w:sz w:val="20"/>
          <w:szCs w:val="20"/>
        </w:rPr>
      </w:pPr>
      <w:r w:rsidRPr="000334FB">
        <w:rPr>
          <w:rFonts w:ascii="Arial" w:hAnsi="Arial" w:cs="Arial"/>
          <w:sz w:val="20"/>
          <w:szCs w:val="20"/>
        </w:rPr>
        <w:t>Descripción de la figura del Observador Ciudadano;</w:t>
      </w:r>
    </w:p>
    <w:p w14:paraId="4D60AD94" w14:textId="77777777" w:rsidR="000334FB" w:rsidRDefault="000334FB" w:rsidP="000334FB">
      <w:pPr>
        <w:rPr>
          <w:rFonts w:ascii="Arial" w:hAnsi="Arial" w:cs="Arial"/>
          <w:sz w:val="20"/>
          <w:szCs w:val="20"/>
        </w:rPr>
      </w:pPr>
    </w:p>
    <w:p w14:paraId="548CB828" w14:textId="6AA815FE" w:rsidR="000334FB" w:rsidRDefault="000334FB" w:rsidP="000334FB">
      <w:pPr>
        <w:pStyle w:val="Prrafodelista"/>
        <w:numPr>
          <w:ilvl w:val="0"/>
          <w:numId w:val="49"/>
        </w:numPr>
        <w:rPr>
          <w:rFonts w:ascii="Arial" w:hAnsi="Arial" w:cs="Arial"/>
          <w:sz w:val="20"/>
          <w:szCs w:val="20"/>
        </w:rPr>
      </w:pPr>
      <w:r w:rsidRPr="000334FB">
        <w:rPr>
          <w:rFonts w:ascii="Arial" w:hAnsi="Arial" w:cs="Arial"/>
          <w:sz w:val="20"/>
          <w:szCs w:val="20"/>
        </w:rPr>
        <w:t>Bases;</w:t>
      </w:r>
    </w:p>
    <w:p w14:paraId="4A457876" w14:textId="77777777" w:rsidR="000334FB" w:rsidRPr="000334FB" w:rsidRDefault="000334FB" w:rsidP="000334FB">
      <w:pPr>
        <w:pStyle w:val="Prrafodelista"/>
        <w:rPr>
          <w:rFonts w:ascii="Arial" w:hAnsi="Arial" w:cs="Arial"/>
          <w:sz w:val="20"/>
          <w:szCs w:val="20"/>
        </w:rPr>
      </w:pPr>
    </w:p>
    <w:p w14:paraId="6A4426C6" w14:textId="77777777" w:rsidR="000334FB" w:rsidRPr="000334FB" w:rsidRDefault="000334FB" w:rsidP="000334FB">
      <w:pPr>
        <w:pStyle w:val="Prrafodelista"/>
        <w:numPr>
          <w:ilvl w:val="0"/>
          <w:numId w:val="50"/>
        </w:numPr>
        <w:rPr>
          <w:rFonts w:ascii="Arial" w:hAnsi="Arial" w:cs="Arial"/>
          <w:sz w:val="20"/>
          <w:szCs w:val="20"/>
        </w:rPr>
      </w:pPr>
      <w:r w:rsidRPr="000334FB">
        <w:rPr>
          <w:rFonts w:ascii="Arial" w:hAnsi="Arial" w:cs="Arial"/>
          <w:sz w:val="20"/>
          <w:szCs w:val="20"/>
        </w:rPr>
        <w:t>Participantes;</w:t>
      </w:r>
    </w:p>
    <w:p w14:paraId="36C6B428" w14:textId="77777777" w:rsidR="000334FB" w:rsidRDefault="000334FB" w:rsidP="000334FB">
      <w:pPr>
        <w:rPr>
          <w:rFonts w:ascii="Arial" w:hAnsi="Arial" w:cs="Arial"/>
          <w:sz w:val="20"/>
          <w:szCs w:val="20"/>
        </w:rPr>
      </w:pPr>
    </w:p>
    <w:p w14:paraId="53906F91" w14:textId="350909B8" w:rsidR="000334FB" w:rsidRPr="000334FB" w:rsidRDefault="000334FB" w:rsidP="000334FB">
      <w:pPr>
        <w:pStyle w:val="Prrafodelista"/>
        <w:numPr>
          <w:ilvl w:val="0"/>
          <w:numId w:val="50"/>
        </w:numPr>
        <w:rPr>
          <w:rFonts w:ascii="Arial" w:hAnsi="Arial" w:cs="Arial"/>
          <w:sz w:val="20"/>
          <w:szCs w:val="20"/>
        </w:rPr>
      </w:pPr>
      <w:r w:rsidRPr="000334FB">
        <w:rPr>
          <w:rFonts w:ascii="Arial" w:hAnsi="Arial" w:cs="Arial"/>
          <w:sz w:val="20"/>
          <w:szCs w:val="20"/>
        </w:rPr>
        <w:t>Registro;</w:t>
      </w:r>
    </w:p>
    <w:p w14:paraId="3CA8E8AB" w14:textId="77777777" w:rsidR="000334FB" w:rsidRDefault="000334FB" w:rsidP="000334FB">
      <w:pPr>
        <w:rPr>
          <w:rFonts w:ascii="Arial" w:hAnsi="Arial" w:cs="Arial"/>
          <w:sz w:val="20"/>
          <w:szCs w:val="20"/>
        </w:rPr>
      </w:pPr>
    </w:p>
    <w:p w14:paraId="6714EE42" w14:textId="7FFA33FA" w:rsidR="000334FB" w:rsidRPr="000334FB" w:rsidRDefault="000334FB" w:rsidP="000334FB">
      <w:pPr>
        <w:pStyle w:val="Prrafodelista"/>
        <w:numPr>
          <w:ilvl w:val="0"/>
          <w:numId w:val="50"/>
        </w:numPr>
        <w:rPr>
          <w:rFonts w:ascii="Arial" w:hAnsi="Arial" w:cs="Arial"/>
          <w:sz w:val="20"/>
          <w:szCs w:val="20"/>
        </w:rPr>
      </w:pPr>
      <w:r w:rsidRPr="000334FB">
        <w:rPr>
          <w:rFonts w:ascii="Arial" w:hAnsi="Arial" w:cs="Arial"/>
          <w:sz w:val="20"/>
          <w:szCs w:val="20"/>
        </w:rPr>
        <w:t>Requisitos y documentación;</w:t>
      </w:r>
    </w:p>
    <w:p w14:paraId="1A2A4A7D" w14:textId="77777777" w:rsidR="000334FB" w:rsidRDefault="000334FB" w:rsidP="000334FB">
      <w:pPr>
        <w:rPr>
          <w:rFonts w:ascii="Arial" w:hAnsi="Arial" w:cs="Arial"/>
          <w:sz w:val="20"/>
          <w:szCs w:val="20"/>
        </w:rPr>
      </w:pPr>
    </w:p>
    <w:p w14:paraId="290538FD" w14:textId="36F2C2DC" w:rsidR="000334FB" w:rsidRPr="000334FB" w:rsidRDefault="000334FB" w:rsidP="000334FB">
      <w:pPr>
        <w:pStyle w:val="Prrafodelista"/>
        <w:numPr>
          <w:ilvl w:val="0"/>
          <w:numId w:val="50"/>
        </w:numPr>
        <w:rPr>
          <w:rFonts w:ascii="Arial" w:hAnsi="Arial" w:cs="Arial"/>
          <w:sz w:val="20"/>
          <w:szCs w:val="20"/>
        </w:rPr>
      </w:pPr>
      <w:r w:rsidRPr="000334FB">
        <w:rPr>
          <w:rFonts w:ascii="Arial" w:hAnsi="Arial" w:cs="Arial"/>
          <w:sz w:val="20"/>
          <w:szCs w:val="20"/>
        </w:rPr>
        <w:t>Designación;</w:t>
      </w:r>
    </w:p>
    <w:p w14:paraId="1DC8F7D7" w14:textId="77777777" w:rsidR="000334FB" w:rsidRDefault="000334FB" w:rsidP="000334FB">
      <w:pPr>
        <w:rPr>
          <w:rFonts w:ascii="Arial" w:hAnsi="Arial" w:cs="Arial"/>
          <w:sz w:val="20"/>
          <w:szCs w:val="20"/>
        </w:rPr>
      </w:pPr>
    </w:p>
    <w:p w14:paraId="486801AD" w14:textId="63786BB5" w:rsidR="000334FB" w:rsidRPr="000334FB" w:rsidRDefault="000334FB" w:rsidP="000334FB">
      <w:pPr>
        <w:pStyle w:val="Prrafodelista"/>
        <w:numPr>
          <w:ilvl w:val="0"/>
          <w:numId w:val="50"/>
        </w:numPr>
        <w:rPr>
          <w:rFonts w:ascii="Arial" w:hAnsi="Arial" w:cs="Arial"/>
          <w:sz w:val="20"/>
          <w:szCs w:val="20"/>
        </w:rPr>
      </w:pPr>
      <w:r w:rsidRPr="000334FB">
        <w:rPr>
          <w:rFonts w:ascii="Arial" w:hAnsi="Arial" w:cs="Arial"/>
          <w:sz w:val="20"/>
          <w:szCs w:val="20"/>
        </w:rPr>
        <w:t>Monto asignado por concepto de costo de recuperación; y</w:t>
      </w:r>
    </w:p>
    <w:p w14:paraId="43CDD3DC" w14:textId="77777777" w:rsidR="000334FB" w:rsidRDefault="000334FB" w:rsidP="000334FB">
      <w:pPr>
        <w:rPr>
          <w:rFonts w:ascii="Arial" w:hAnsi="Arial" w:cs="Arial"/>
          <w:sz w:val="20"/>
          <w:szCs w:val="20"/>
        </w:rPr>
      </w:pPr>
    </w:p>
    <w:p w14:paraId="18611EB4" w14:textId="0ACE2624" w:rsidR="000334FB" w:rsidRPr="000334FB" w:rsidRDefault="000334FB" w:rsidP="000334FB">
      <w:pPr>
        <w:pStyle w:val="Prrafodelista"/>
        <w:numPr>
          <w:ilvl w:val="0"/>
          <w:numId w:val="49"/>
        </w:numPr>
        <w:rPr>
          <w:rFonts w:ascii="Arial" w:hAnsi="Arial" w:cs="Arial"/>
          <w:sz w:val="20"/>
          <w:szCs w:val="20"/>
        </w:rPr>
      </w:pPr>
      <w:r w:rsidRPr="000334FB">
        <w:rPr>
          <w:rFonts w:ascii="Arial" w:hAnsi="Arial" w:cs="Arial"/>
          <w:sz w:val="20"/>
          <w:szCs w:val="20"/>
        </w:rPr>
        <w:t>Dudas y aclaraciones.</w:t>
      </w:r>
    </w:p>
    <w:p w14:paraId="5E805351" w14:textId="77777777" w:rsidR="000334FB" w:rsidRDefault="000334FB" w:rsidP="000334FB">
      <w:pPr>
        <w:rPr>
          <w:rFonts w:ascii="Arial" w:hAnsi="Arial" w:cs="Arial"/>
          <w:b/>
          <w:sz w:val="20"/>
          <w:szCs w:val="20"/>
        </w:rPr>
      </w:pPr>
    </w:p>
    <w:p w14:paraId="45211424" w14:textId="3DB819B0" w:rsidR="000334FB" w:rsidRDefault="000334FB" w:rsidP="000334FB">
      <w:pPr>
        <w:rPr>
          <w:rFonts w:ascii="Arial" w:hAnsi="Arial" w:cs="Arial"/>
          <w:sz w:val="20"/>
          <w:szCs w:val="20"/>
        </w:rPr>
      </w:pPr>
      <w:r w:rsidRPr="000334FB">
        <w:rPr>
          <w:rFonts w:ascii="Arial" w:hAnsi="Arial" w:cs="Arial"/>
          <w:b/>
          <w:sz w:val="20"/>
          <w:szCs w:val="20"/>
        </w:rPr>
        <w:t>Artículo 7</w:t>
      </w:r>
      <w:r w:rsidR="00F17A97">
        <w:rPr>
          <w:rFonts w:ascii="Arial" w:hAnsi="Arial" w:cs="Arial"/>
          <w:b/>
          <w:sz w:val="20"/>
          <w:szCs w:val="20"/>
        </w:rPr>
        <w:t>.</w:t>
      </w:r>
      <w:r w:rsidRPr="000334FB">
        <w:rPr>
          <w:rFonts w:ascii="Arial" w:hAnsi="Arial" w:cs="Arial"/>
          <w:b/>
          <w:sz w:val="20"/>
          <w:szCs w:val="20"/>
        </w:rPr>
        <w:t xml:space="preserve"> </w:t>
      </w:r>
      <w:r w:rsidRPr="000334FB">
        <w:rPr>
          <w:rFonts w:ascii="Arial" w:hAnsi="Arial" w:cs="Arial"/>
          <w:sz w:val="20"/>
          <w:szCs w:val="20"/>
        </w:rPr>
        <w:t>Para obtener el registro como Observador Ciudadano, deberán cumplirse los requisitos y presentar los anexos que se enlistan y los que se proporcionen en la convocatoria correspondiente.</w:t>
      </w:r>
    </w:p>
    <w:p w14:paraId="05DDD516" w14:textId="77777777" w:rsidR="000334FB" w:rsidRDefault="000334FB" w:rsidP="000334FB">
      <w:pPr>
        <w:rPr>
          <w:rFonts w:ascii="Arial" w:hAnsi="Arial" w:cs="Arial"/>
          <w:sz w:val="20"/>
          <w:szCs w:val="20"/>
        </w:rPr>
      </w:pPr>
    </w:p>
    <w:p w14:paraId="26AB1506" w14:textId="12894617" w:rsidR="000334FB" w:rsidRPr="00DB4F70" w:rsidRDefault="000334FB" w:rsidP="00DB4F70">
      <w:pPr>
        <w:rPr>
          <w:rFonts w:ascii="Arial" w:hAnsi="Arial" w:cs="Arial"/>
          <w:sz w:val="20"/>
          <w:szCs w:val="20"/>
        </w:rPr>
      </w:pPr>
      <w:r w:rsidRPr="00DB4F70">
        <w:rPr>
          <w:rFonts w:ascii="Arial" w:hAnsi="Arial" w:cs="Arial"/>
          <w:sz w:val="20"/>
          <w:szCs w:val="20"/>
        </w:rPr>
        <w:t xml:space="preserve">Los requisitos para registrarse en </w:t>
      </w:r>
      <w:r w:rsidR="00890AAD">
        <w:rPr>
          <w:rFonts w:ascii="Arial" w:hAnsi="Arial" w:cs="Arial"/>
          <w:sz w:val="20"/>
          <w:szCs w:val="20"/>
        </w:rPr>
        <w:t>los padrones por materia</w:t>
      </w:r>
      <w:r w:rsidRPr="00DB4F70">
        <w:rPr>
          <w:rFonts w:ascii="Arial" w:hAnsi="Arial" w:cs="Arial"/>
          <w:sz w:val="20"/>
          <w:szCs w:val="20"/>
        </w:rPr>
        <w:t xml:space="preserve"> son:</w:t>
      </w:r>
    </w:p>
    <w:p w14:paraId="7028B375" w14:textId="77777777" w:rsidR="000334FB" w:rsidRDefault="000334FB" w:rsidP="00DB4F70">
      <w:pPr>
        <w:rPr>
          <w:rFonts w:ascii="Arial" w:hAnsi="Arial" w:cs="Arial"/>
          <w:sz w:val="20"/>
          <w:szCs w:val="20"/>
        </w:rPr>
      </w:pPr>
    </w:p>
    <w:p w14:paraId="2187EAF9" w14:textId="77777777"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Ser de nacionalidad mexicana y estar en ejercicio de sus derechos;</w:t>
      </w:r>
    </w:p>
    <w:p w14:paraId="2A9354BF" w14:textId="77777777" w:rsidR="00DB4F70" w:rsidRPr="00DB4F70" w:rsidRDefault="00DB4F70" w:rsidP="00DB4F70">
      <w:pPr>
        <w:rPr>
          <w:rFonts w:ascii="Arial" w:hAnsi="Arial" w:cs="Arial"/>
          <w:sz w:val="20"/>
          <w:szCs w:val="20"/>
        </w:rPr>
      </w:pPr>
    </w:p>
    <w:p w14:paraId="764E0E52" w14:textId="5FE6B17E"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Cuando se trate de una organización no gubernamental sin fines de lucro, acreditar que se 564 encuentra constituida conforme a las disposiciones legales aplicables y que su objeto preferentemente sea la transparencia y el combate a la corrupción;</w:t>
      </w:r>
    </w:p>
    <w:p w14:paraId="7C18D66B" w14:textId="77777777" w:rsidR="00DB4F70" w:rsidRPr="00DB4F70" w:rsidRDefault="00DB4F70" w:rsidP="00DB4F70">
      <w:pPr>
        <w:rPr>
          <w:rFonts w:ascii="Arial" w:hAnsi="Arial" w:cs="Arial"/>
          <w:sz w:val="20"/>
          <w:szCs w:val="20"/>
        </w:rPr>
      </w:pPr>
    </w:p>
    <w:p w14:paraId="2B886503" w14:textId="77777777"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No haber recibido sentencia por la comisión de un delito doloso;</w:t>
      </w:r>
    </w:p>
    <w:p w14:paraId="59F8A126" w14:textId="77777777" w:rsidR="00DB4F70" w:rsidRPr="00DB4F70" w:rsidRDefault="00DB4F70" w:rsidP="00DB4F70">
      <w:pPr>
        <w:rPr>
          <w:rFonts w:ascii="Arial" w:hAnsi="Arial" w:cs="Arial"/>
          <w:sz w:val="20"/>
          <w:szCs w:val="20"/>
        </w:rPr>
      </w:pPr>
    </w:p>
    <w:p w14:paraId="2A97FC6F" w14:textId="77777777"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No ser servidora pública o servidor público en activo o hayan pertenecido a la Administración Pública en curso;</w:t>
      </w:r>
    </w:p>
    <w:p w14:paraId="080F8025" w14:textId="77777777" w:rsidR="00DB4F70" w:rsidRPr="00DB4F70" w:rsidRDefault="00DB4F70" w:rsidP="00DB4F70">
      <w:pPr>
        <w:rPr>
          <w:rFonts w:ascii="Arial" w:hAnsi="Arial" w:cs="Arial"/>
          <w:sz w:val="20"/>
          <w:szCs w:val="20"/>
        </w:rPr>
      </w:pPr>
    </w:p>
    <w:p w14:paraId="23BBE7B9" w14:textId="77777777"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No configurarse el conflicto de intereses en los procedimientos de contratación en los que se participe; y</w:t>
      </w:r>
    </w:p>
    <w:p w14:paraId="7AB55CED" w14:textId="77777777" w:rsidR="00DB4F70" w:rsidRPr="00DB4F70" w:rsidRDefault="00DB4F70" w:rsidP="00DB4F70">
      <w:pPr>
        <w:pStyle w:val="Prrafodelista"/>
        <w:numPr>
          <w:ilvl w:val="0"/>
          <w:numId w:val="54"/>
        </w:numPr>
        <w:rPr>
          <w:rFonts w:ascii="Arial" w:hAnsi="Arial" w:cs="Arial"/>
          <w:sz w:val="20"/>
          <w:szCs w:val="20"/>
        </w:rPr>
      </w:pPr>
      <w:r w:rsidRPr="00DB4F70">
        <w:rPr>
          <w:rFonts w:ascii="Arial" w:hAnsi="Arial" w:cs="Arial"/>
          <w:sz w:val="20"/>
          <w:szCs w:val="20"/>
        </w:rPr>
        <w:t xml:space="preserve">Contar un perfil idóneo con los conocimientos propios de la materia que corresponda en cada proceso.  </w:t>
      </w:r>
    </w:p>
    <w:p w14:paraId="03759850" w14:textId="1DAE8C6C" w:rsidR="00DB4F70" w:rsidRDefault="00890AAD" w:rsidP="00DB4F70">
      <w:pPr>
        <w:rPr>
          <w:rFonts w:ascii="Arial" w:hAnsi="Arial" w:cs="Arial"/>
          <w:sz w:val="20"/>
          <w:szCs w:val="20"/>
        </w:rPr>
      </w:pPr>
      <w:r w:rsidRPr="00D42F18">
        <w:rPr>
          <w:rFonts w:ascii="Arial" w:hAnsi="Arial" w:cs="Arial"/>
          <w:b/>
          <w:sz w:val="16"/>
          <w:szCs w:val="16"/>
        </w:rPr>
        <w:t>(</w:t>
      </w:r>
      <w:r>
        <w:rPr>
          <w:rFonts w:ascii="Arial" w:hAnsi="Arial" w:cs="Arial"/>
          <w:b/>
          <w:sz w:val="16"/>
          <w:szCs w:val="16"/>
        </w:rPr>
        <w:t>Párrafo</w:t>
      </w:r>
      <w:r w:rsidRPr="00D42F18">
        <w:rPr>
          <w:rFonts w:ascii="Arial" w:hAnsi="Arial" w:cs="Arial"/>
          <w:b/>
          <w:sz w:val="16"/>
          <w:szCs w:val="16"/>
        </w:rPr>
        <w:t xml:space="preserve"> reformad</w:t>
      </w:r>
      <w:r>
        <w:rPr>
          <w:rFonts w:ascii="Arial" w:hAnsi="Arial" w:cs="Arial"/>
          <w:b/>
          <w:sz w:val="16"/>
          <w:szCs w:val="16"/>
        </w:rPr>
        <w:t>o</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p>
    <w:p w14:paraId="799E9A46" w14:textId="77777777" w:rsidR="00890AAD" w:rsidRDefault="00890AAD" w:rsidP="00DB4F70">
      <w:pPr>
        <w:rPr>
          <w:rFonts w:ascii="Arial" w:hAnsi="Arial" w:cs="Arial"/>
          <w:sz w:val="20"/>
          <w:szCs w:val="20"/>
        </w:rPr>
      </w:pPr>
    </w:p>
    <w:p w14:paraId="3E6367C6" w14:textId="77777777" w:rsidR="00DB4F70" w:rsidRDefault="00DB4F70" w:rsidP="00DB4F70">
      <w:pPr>
        <w:rPr>
          <w:rFonts w:ascii="Arial" w:hAnsi="Arial" w:cs="Arial"/>
          <w:sz w:val="20"/>
          <w:szCs w:val="20"/>
        </w:rPr>
      </w:pPr>
      <w:r w:rsidRPr="00DB4F70">
        <w:rPr>
          <w:rFonts w:ascii="Arial" w:hAnsi="Arial" w:cs="Arial"/>
          <w:b/>
          <w:sz w:val="20"/>
          <w:szCs w:val="20"/>
        </w:rPr>
        <w:t>Artículo 8.</w:t>
      </w:r>
      <w:r w:rsidRPr="00DB4F70">
        <w:rPr>
          <w:rFonts w:ascii="Arial" w:hAnsi="Arial" w:cs="Arial"/>
          <w:sz w:val="20"/>
          <w:szCs w:val="20"/>
        </w:rPr>
        <w:t xml:space="preserve"> Para registrarse o acreditarse como Observador Ciudadano se deberá entregar la siguiente documentación:</w:t>
      </w:r>
    </w:p>
    <w:p w14:paraId="1165EB3E" w14:textId="77777777" w:rsidR="00DB4F70" w:rsidRPr="00DB4F70" w:rsidRDefault="00DB4F70" w:rsidP="00DB4F70">
      <w:pPr>
        <w:rPr>
          <w:rFonts w:ascii="Arial" w:hAnsi="Arial" w:cs="Arial"/>
          <w:sz w:val="20"/>
          <w:szCs w:val="20"/>
        </w:rPr>
      </w:pPr>
    </w:p>
    <w:p w14:paraId="1B391858" w14:textId="77777777" w:rsidR="00DB4F70" w:rsidRP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Formato de solicitud de registro con firma autógrafa del solicitante;</w:t>
      </w:r>
    </w:p>
    <w:p w14:paraId="07D33C2B" w14:textId="77777777" w:rsidR="00DB4F70" w:rsidRPr="00DB4F70" w:rsidRDefault="00DB4F70" w:rsidP="00DB4F70">
      <w:pPr>
        <w:rPr>
          <w:rFonts w:ascii="Arial" w:hAnsi="Arial" w:cs="Arial"/>
          <w:sz w:val="20"/>
          <w:szCs w:val="20"/>
        </w:rPr>
      </w:pPr>
    </w:p>
    <w:p w14:paraId="7867AD6D" w14:textId="77777777" w:rsidR="00DB4F70" w:rsidRP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Original de identificación oficial con fotografía vigente;</w:t>
      </w:r>
    </w:p>
    <w:p w14:paraId="22CBF339" w14:textId="77777777" w:rsidR="00DB4F70" w:rsidRPr="00DB4F70" w:rsidRDefault="00DB4F70" w:rsidP="00DB4F70">
      <w:pPr>
        <w:rPr>
          <w:rFonts w:ascii="Arial" w:hAnsi="Arial" w:cs="Arial"/>
          <w:sz w:val="20"/>
          <w:szCs w:val="20"/>
        </w:rPr>
      </w:pPr>
    </w:p>
    <w:p w14:paraId="4F3F776E" w14:textId="22E761FB" w:rsidR="00DB4F70" w:rsidRPr="00890AAD" w:rsidRDefault="00DB4F70" w:rsidP="001E2467">
      <w:pPr>
        <w:pStyle w:val="Prrafodelista"/>
        <w:numPr>
          <w:ilvl w:val="0"/>
          <w:numId w:val="56"/>
        </w:numPr>
        <w:rPr>
          <w:rFonts w:ascii="Arial" w:hAnsi="Arial" w:cs="Arial"/>
          <w:sz w:val="20"/>
          <w:szCs w:val="20"/>
        </w:rPr>
      </w:pPr>
      <w:r w:rsidRPr="00890AAD">
        <w:rPr>
          <w:rFonts w:ascii="Arial" w:hAnsi="Arial" w:cs="Arial"/>
          <w:sz w:val="20"/>
          <w:szCs w:val="20"/>
        </w:rPr>
        <w:t>Constancia original de no registro de antecedentes penales</w:t>
      </w:r>
      <w:r w:rsidR="00890AAD" w:rsidRPr="00890AAD">
        <w:rPr>
          <w:rFonts w:ascii="Arial" w:hAnsi="Arial" w:cs="Arial"/>
          <w:sz w:val="20"/>
          <w:szCs w:val="20"/>
        </w:rPr>
        <w:t xml:space="preserve"> estatal y federal</w:t>
      </w:r>
      <w:r w:rsidRPr="00890AAD">
        <w:rPr>
          <w:rFonts w:ascii="Arial" w:hAnsi="Arial" w:cs="Arial"/>
          <w:sz w:val="20"/>
          <w:szCs w:val="20"/>
        </w:rPr>
        <w:t>, emitida por</w:t>
      </w:r>
      <w:r w:rsidR="00890AAD" w:rsidRPr="00890AAD">
        <w:rPr>
          <w:rFonts w:ascii="Arial" w:hAnsi="Arial" w:cs="Arial"/>
          <w:sz w:val="20"/>
          <w:szCs w:val="20"/>
        </w:rPr>
        <w:t xml:space="preserve"> la Fiscalía General del Estado de Chihuahua y Fiscalía General de la República respectivamente;</w:t>
      </w:r>
      <w:r w:rsidRPr="00890AAD">
        <w:rPr>
          <w:rFonts w:ascii="Arial" w:hAnsi="Arial" w:cs="Arial"/>
          <w:sz w:val="20"/>
          <w:szCs w:val="20"/>
        </w:rPr>
        <w:t xml:space="preserve"> </w:t>
      </w:r>
      <w:r w:rsidR="00890AAD" w:rsidRPr="00D42F18">
        <w:rPr>
          <w:rFonts w:ascii="Arial" w:hAnsi="Arial" w:cs="Arial"/>
          <w:b/>
          <w:sz w:val="16"/>
          <w:szCs w:val="16"/>
        </w:rPr>
        <w:t>(</w:t>
      </w:r>
      <w:r w:rsidR="00890AAD">
        <w:rPr>
          <w:rFonts w:ascii="Arial" w:hAnsi="Arial" w:cs="Arial"/>
          <w:b/>
          <w:sz w:val="16"/>
          <w:szCs w:val="16"/>
        </w:rPr>
        <w:t>Fracción</w:t>
      </w:r>
      <w:r w:rsidR="00890AAD" w:rsidRPr="00D42F18">
        <w:rPr>
          <w:rFonts w:ascii="Arial" w:hAnsi="Arial" w:cs="Arial"/>
          <w:b/>
          <w:sz w:val="16"/>
          <w:szCs w:val="16"/>
        </w:rPr>
        <w:t xml:space="preserve"> reformad</w:t>
      </w:r>
      <w:r w:rsidR="00890AAD">
        <w:rPr>
          <w:rFonts w:ascii="Arial" w:hAnsi="Arial" w:cs="Arial"/>
          <w:b/>
          <w:sz w:val="16"/>
          <w:szCs w:val="16"/>
        </w:rPr>
        <w:t>a</w:t>
      </w:r>
      <w:r w:rsidR="00890AAD" w:rsidRPr="00D42F18">
        <w:rPr>
          <w:rFonts w:ascii="Arial" w:hAnsi="Arial" w:cs="Arial"/>
          <w:b/>
          <w:sz w:val="16"/>
          <w:szCs w:val="16"/>
        </w:rPr>
        <w:t xml:space="preserve"> por Acuerdo publicado en la Gaceta Municipal de Chihuahua No. </w:t>
      </w:r>
      <w:r w:rsidR="00890AAD">
        <w:rPr>
          <w:rFonts w:ascii="Arial" w:hAnsi="Arial" w:cs="Arial"/>
          <w:b/>
          <w:sz w:val="16"/>
          <w:szCs w:val="16"/>
        </w:rPr>
        <w:t>455</w:t>
      </w:r>
      <w:r w:rsidR="00890AAD" w:rsidRPr="00D42F18">
        <w:rPr>
          <w:rFonts w:ascii="Arial" w:hAnsi="Arial" w:cs="Arial"/>
          <w:b/>
          <w:sz w:val="16"/>
          <w:szCs w:val="16"/>
        </w:rPr>
        <w:t xml:space="preserve">, de fecha </w:t>
      </w:r>
      <w:r w:rsidR="00890AAD">
        <w:rPr>
          <w:rFonts w:ascii="Arial" w:hAnsi="Arial" w:cs="Arial"/>
          <w:b/>
          <w:sz w:val="16"/>
          <w:szCs w:val="16"/>
        </w:rPr>
        <w:t>07</w:t>
      </w:r>
      <w:r w:rsidR="00890AAD" w:rsidRPr="00D42F18">
        <w:rPr>
          <w:rFonts w:ascii="Arial" w:hAnsi="Arial" w:cs="Arial"/>
          <w:b/>
          <w:sz w:val="16"/>
          <w:szCs w:val="16"/>
        </w:rPr>
        <w:t xml:space="preserve"> de</w:t>
      </w:r>
      <w:r w:rsidR="00890AAD">
        <w:rPr>
          <w:rFonts w:ascii="Arial" w:hAnsi="Arial" w:cs="Arial"/>
          <w:b/>
          <w:sz w:val="16"/>
          <w:szCs w:val="16"/>
        </w:rPr>
        <w:t xml:space="preserve"> julio</w:t>
      </w:r>
      <w:r w:rsidR="00890AAD" w:rsidRPr="00D42F18">
        <w:rPr>
          <w:rFonts w:ascii="Arial" w:hAnsi="Arial" w:cs="Arial"/>
          <w:b/>
          <w:sz w:val="16"/>
          <w:szCs w:val="16"/>
        </w:rPr>
        <w:t xml:space="preserve"> de 202</w:t>
      </w:r>
      <w:r w:rsidR="00890AAD">
        <w:rPr>
          <w:rFonts w:ascii="Arial" w:hAnsi="Arial" w:cs="Arial"/>
          <w:b/>
          <w:sz w:val="16"/>
          <w:szCs w:val="16"/>
        </w:rPr>
        <w:t>5</w:t>
      </w:r>
      <w:r w:rsidR="00890AAD" w:rsidRPr="00D42F18">
        <w:rPr>
          <w:rFonts w:ascii="Arial" w:hAnsi="Arial" w:cs="Arial"/>
          <w:b/>
          <w:sz w:val="16"/>
          <w:szCs w:val="16"/>
        </w:rPr>
        <w:t>).</w:t>
      </w:r>
    </w:p>
    <w:p w14:paraId="118B72DC" w14:textId="77777777" w:rsidR="00890AAD" w:rsidRPr="00890AAD" w:rsidRDefault="00890AAD" w:rsidP="00890AAD">
      <w:pPr>
        <w:pStyle w:val="Prrafodelista"/>
        <w:rPr>
          <w:rFonts w:ascii="Arial" w:hAnsi="Arial" w:cs="Arial"/>
          <w:sz w:val="20"/>
          <w:szCs w:val="20"/>
        </w:rPr>
      </w:pPr>
    </w:p>
    <w:p w14:paraId="20D11E7D" w14:textId="77777777" w:rsidR="00890AAD" w:rsidRPr="00890AAD" w:rsidRDefault="00890AAD" w:rsidP="00890AAD">
      <w:pPr>
        <w:pStyle w:val="Prrafodelista"/>
        <w:rPr>
          <w:rFonts w:ascii="Arial" w:hAnsi="Arial" w:cs="Arial"/>
          <w:sz w:val="20"/>
          <w:szCs w:val="20"/>
        </w:rPr>
      </w:pPr>
    </w:p>
    <w:p w14:paraId="7302094A" w14:textId="77777777" w:rsidR="00DB4F70" w:rsidRP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Presentar curriculum en el que se señale su experiencia académica y/o profesional;</w:t>
      </w:r>
    </w:p>
    <w:p w14:paraId="2B6322AE" w14:textId="77777777" w:rsidR="00DB4F70" w:rsidRPr="00DB4F70" w:rsidRDefault="00DB4F70" w:rsidP="00DB4F70">
      <w:pPr>
        <w:rPr>
          <w:rFonts w:ascii="Arial" w:hAnsi="Arial" w:cs="Arial"/>
          <w:sz w:val="20"/>
          <w:szCs w:val="20"/>
        </w:rPr>
      </w:pPr>
    </w:p>
    <w:p w14:paraId="302B453C" w14:textId="77777777" w:rsid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Las Constancias que acrediten el contenido del currículo;</w:t>
      </w:r>
    </w:p>
    <w:p w14:paraId="10CE58F4" w14:textId="77777777" w:rsidR="00890AAD" w:rsidRPr="00890AAD" w:rsidRDefault="00890AAD" w:rsidP="00890AAD">
      <w:pPr>
        <w:rPr>
          <w:rFonts w:ascii="Arial" w:hAnsi="Arial" w:cs="Arial"/>
          <w:sz w:val="20"/>
          <w:szCs w:val="20"/>
        </w:rPr>
      </w:pPr>
    </w:p>
    <w:p w14:paraId="070BD143" w14:textId="77777777" w:rsid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Manifestación escrita, bajo protesta de decir verdad, que se abstendrá de participar en contrataciones en las que pudiese existir conflicto de intereses, ya sea porque las personas licitantes o las personas servidoras públicas que intervienen en las mismas tienen vinculación académica, de negocios o familiar.</w:t>
      </w:r>
    </w:p>
    <w:p w14:paraId="661D7ADC" w14:textId="77777777" w:rsidR="00DB4F70" w:rsidRPr="00DB4F70" w:rsidRDefault="00DB4F70" w:rsidP="00DB4F70">
      <w:pPr>
        <w:rPr>
          <w:rFonts w:ascii="Arial" w:hAnsi="Arial" w:cs="Arial"/>
          <w:sz w:val="20"/>
          <w:szCs w:val="20"/>
        </w:rPr>
      </w:pPr>
    </w:p>
    <w:p w14:paraId="6B67AF3C" w14:textId="77777777" w:rsidR="00DB4F70" w:rsidRP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Exhibir número de cuenta bancaria y la carátula del banco.</w:t>
      </w:r>
    </w:p>
    <w:p w14:paraId="5EC38A38" w14:textId="77777777" w:rsidR="00DB4F70" w:rsidRPr="00DB4F70" w:rsidRDefault="00DB4F70" w:rsidP="00DB4F70">
      <w:pPr>
        <w:rPr>
          <w:rFonts w:ascii="Arial" w:hAnsi="Arial" w:cs="Arial"/>
          <w:sz w:val="20"/>
          <w:szCs w:val="20"/>
        </w:rPr>
      </w:pPr>
    </w:p>
    <w:p w14:paraId="03BA7DF9" w14:textId="77777777" w:rsidR="00DB4F70" w:rsidRDefault="00DB4F70" w:rsidP="00DB4F70">
      <w:pPr>
        <w:pStyle w:val="Prrafodelista"/>
        <w:numPr>
          <w:ilvl w:val="0"/>
          <w:numId w:val="56"/>
        </w:numPr>
        <w:rPr>
          <w:rFonts w:ascii="Arial" w:hAnsi="Arial" w:cs="Arial"/>
          <w:sz w:val="20"/>
          <w:szCs w:val="20"/>
        </w:rPr>
      </w:pPr>
      <w:r w:rsidRPr="00DB4F70">
        <w:rPr>
          <w:rFonts w:ascii="Arial" w:hAnsi="Arial" w:cs="Arial"/>
          <w:sz w:val="20"/>
          <w:szCs w:val="20"/>
        </w:rPr>
        <w:t>Tratándose de los casos Organizaciones No Gubernamentales sin Fines de Lucro, se deberá proporcionar, además, copia certificada del acta constitutiva y, en su caso, las modificaciones en donde se otorguen facultades al representante legal que solicita el registro, así como un escrito mediante el cual se designe a las personas físicas que participaran en su nombre, el cual deberá estar firmado por el representante legal.</w:t>
      </w:r>
    </w:p>
    <w:p w14:paraId="0EA3B5F8" w14:textId="77777777" w:rsidR="00890AAD" w:rsidRPr="00890AAD" w:rsidRDefault="00890AAD" w:rsidP="00890AAD">
      <w:pPr>
        <w:pStyle w:val="Prrafodelista"/>
        <w:rPr>
          <w:rFonts w:ascii="Arial" w:hAnsi="Arial" w:cs="Arial"/>
          <w:sz w:val="20"/>
          <w:szCs w:val="20"/>
        </w:rPr>
      </w:pPr>
    </w:p>
    <w:p w14:paraId="3FD2A228" w14:textId="42F7EEDA" w:rsidR="00890AAD" w:rsidRDefault="00890AAD" w:rsidP="00DB4F70">
      <w:pPr>
        <w:pStyle w:val="Prrafodelista"/>
        <w:numPr>
          <w:ilvl w:val="0"/>
          <w:numId w:val="56"/>
        </w:numPr>
        <w:rPr>
          <w:rFonts w:ascii="Arial" w:hAnsi="Arial" w:cs="Arial"/>
          <w:sz w:val="20"/>
          <w:szCs w:val="20"/>
        </w:rPr>
      </w:pPr>
      <w:r>
        <w:rPr>
          <w:rFonts w:ascii="Arial" w:hAnsi="Arial" w:cs="Arial"/>
          <w:sz w:val="20"/>
          <w:szCs w:val="20"/>
        </w:rPr>
        <w:t xml:space="preserve">Constancia original de no antecedentes policiacos. </w:t>
      </w:r>
      <w:r w:rsidRPr="00D42F18">
        <w:rPr>
          <w:rFonts w:ascii="Arial" w:hAnsi="Arial" w:cs="Arial"/>
          <w:b/>
          <w:sz w:val="16"/>
          <w:szCs w:val="16"/>
        </w:rPr>
        <w:t>(</w:t>
      </w:r>
      <w:r>
        <w:rPr>
          <w:rFonts w:ascii="Arial" w:hAnsi="Arial" w:cs="Arial"/>
          <w:b/>
          <w:sz w:val="16"/>
          <w:szCs w:val="16"/>
        </w:rPr>
        <w:t>Fracción adicionada</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p>
    <w:p w14:paraId="709DFB42" w14:textId="77777777" w:rsidR="00DB4F70" w:rsidRPr="00DB4F70" w:rsidRDefault="00DB4F70" w:rsidP="00DB4F70">
      <w:pPr>
        <w:pStyle w:val="Prrafodelista"/>
        <w:rPr>
          <w:rFonts w:ascii="Arial" w:hAnsi="Arial" w:cs="Arial"/>
          <w:sz w:val="20"/>
          <w:szCs w:val="20"/>
        </w:rPr>
      </w:pPr>
    </w:p>
    <w:p w14:paraId="3DD1DFC9" w14:textId="77777777" w:rsidR="00DB4F70" w:rsidRDefault="00DB4F70" w:rsidP="00DB4F70">
      <w:pPr>
        <w:rPr>
          <w:rFonts w:ascii="Arial" w:hAnsi="Arial" w:cs="Arial"/>
          <w:sz w:val="20"/>
          <w:szCs w:val="20"/>
        </w:rPr>
      </w:pPr>
      <w:r w:rsidRPr="00DB4F70">
        <w:rPr>
          <w:rFonts w:ascii="Arial" w:hAnsi="Arial" w:cs="Arial"/>
          <w:sz w:val="20"/>
          <w:szCs w:val="20"/>
        </w:rPr>
        <w:t>Los documentos originales se presentarán con copia simple para su cotejo y devolución al solicitante.</w:t>
      </w:r>
    </w:p>
    <w:p w14:paraId="5F247645" w14:textId="77777777" w:rsidR="00DB4F70" w:rsidRPr="00DB4F70" w:rsidRDefault="00DB4F70" w:rsidP="00DB4F70">
      <w:pPr>
        <w:rPr>
          <w:rFonts w:ascii="Arial" w:hAnsi="Arial" w:cs="Arial"/>
          <w:sz w:val="20"/>
          <w:szCs w:val="20"/>
        </w:rPr>
      </w:pPr>
    </w:p>
    <w:p w14:paraId="3783030D" w14:textId="77777777" w:rsidR="00DB4F70" w:rsidRDefault="00DB4F70" w:rsidP="00DB4F70">
      <w:pPr>
        <w:rPr>
          <w:rFonts w:ascii="Arial" w:hAnsi="Arial" w:cs="Arial"/>
          <w:sz w:val="20"/>
          <w:szCs w:val="20"/>
        </w:rPr>
      </w:pPr>
      <w:r w:rsidRPr="00DB4F70">
        <w:rPr>
          <w:rFonts w:ascii="Arial" w:hAnsi="Arial" w:cs="Arial"/>
          <w:sz w:val="20"/>
          <w:szCs w:val="20"/>
        </w:rPr>
        <w:t>En el caso de personas morales los documentos señalados se presentarán respecto de las personas físicas que el representante asigne para que en su nombre participen como Observador Ciudadano.</w:t>
      </w:r>
    </w:p>
    <w:p w14:paraId="10ADBB97" w14:textId="77777777" w:rsidR="00DB4F70" w:rsidRDefault="00DB4F70" w:rsidP="00DB4F70">
      <w:pPr>
        <w:rPr>
          <w:rFonts w:ascii="Arial" w:hAnsi="Arial" w:cs="Arial"/>
          <w:sz w:val="20"/>
          <w:szCs w:val="20"/>
        </w:rPr>
      </w:pPr>
    </w:p>
    <w:p w14:paraId="1D49A08A" w14:textId="77777777" w:rsidR="00DB4F70" w:rsidRDefault="00DB4F70" w:rsidP="00DB4F70">
      <w:pPr>
        <w:rPr>
          <w:rFonts w:ascii="Arial" w:hAnsi="Arial" w:cs="Arial"/>
          <w:sz w:val="20"/>
          <w:szCs w:val="20"/>
        </w:rPr>
      </w:pPr>
      <w:r w:rsidRPr="00DB4F70">
        <w:rPr>
          <w:rFonts w:ascii="Arial" w:hAnsi="Arial" w:cs="Arial"/>
          <w:sz w:val="20"/>
          <w:szCs w:val="20"/>
        </w:rPr>
        <w:t>Cuando las personas morales sustituyan a las personas físicas que registraron, deberán informar por escrito inmediatamente al Órgano Interno de Control, y deberán proponer a quienes las sustituirán, presentando la documentación a que alude este artículo.</w:t>
      </w:r>
    </w:p>
    <w:p w14:paraId="605BEFCB" w14:textId="77777777" w:rsidR="006F4433" w:rsidRDefault="006F4433" w:rsidP="00DB4F70">
      <w:pPr>
        <w:rPr>
          <w:rFonts w:ascii="Arial" w:hAnsi="Arial" w:cs="Arial"/>
          <w:sz w:val="20"/>
          <w:szCs w:val="20"/>
        </w:rPr>
      </w:pPr>
    </w:p>
    <w:p w14:paraId="4D10F8CC" w14:textId="77777777" w:rsidR="00DB4F70" w:rsidRPr="006F4433" w:rsidRDefault="00DB4F70" w:rsidP="006F4433">
      <w:pPr>
        <w:rPr>
          <w:rFonts w:ascii="Arial" w:hAnsi="Arial" w:cs="Arial"/>
          <w:sz w:val="20"/>
          <w:szCs w:val="20"/>
        </w:rPr>
      </w:pPr>
      <w:r w:rsidRPr="006F4433">
        <w:rPr>
          <w:rFonts w:ascii="Arial" w:hAnsi="Arial" w:cs="Arial"/>
          <w:sz w:val="20"/>
          <w:szCs w:val="20"/>
        </w:rPr>
        <w:t>Sí al revisar, el Órgano Interno de Control, detecta irregularidades o faltantes en los requisitos deberá comunicarlo al correo electrónico proporcionado por las personas solicitantes, otorgándoles un plazo de  5 días hábiles para subsanar lo que corresponda, en el supuesto de no entregar la documentación faltante en el tiempo señalado, se tendrá por no presentada la solicitud, en caso de no proporcionar correo electrónico, la comunicación se hará conforme a los medios legales considerados en la normatividad aplicable.</w:t>
      </w:r>
    </w:p>
    <w:p w14:paraId="43C5AA19" w14:textId="77777777" w:rsidR="006F4433" w:rsidRPr="006F4433" w:rsidRDefault="006F4433" w:rsidP="006F4433">
      <w:pPr>
        <w:rPr>
          <w:rFonts w:ascii="Arial" w:hAnsi="Arial" w:cs="Arial"/>
          <w:sz w:val="20"/>
          <w:szCs w:val="20"/>
        </w:rPr>
      </w:pPr>
    </w:p>
    <w:p w14:paraId="1F258753" w14:textId="0E60C810" w:rsidR="00DB4F70" w:rsidRPr="006F4433" w:rsidRDefault="00DB4F70" w:rsidP="006F4433">
      <w:pPr>
        <w:rPr>
          <w:rFonts w:ascii="Arial" w:hAnsi="Arial" w:cs="Arial"/>
          <w:sz w:val="20"/>
          <w:szCs w:val="20"/>
        </w:rPr>
      </w:pPr>
      <w:r w:rsidRPr="006F4433">
        <w:rPr>
          <w:rFonts w:ascii="Arial" w:hAnsi="Arial" w:cs="Arial"/>
          <w:sz w:val="20"/>
          <w:szCs w:val="20"/>
        </w:rPr>
        <w:t xml:space="preserve">Una vez que se tenga la documentación solicitada, se realizará el análisis del contenido de la misma, informando los resultados de la evaluación de los requisitos y la documentación presentada y los motivos por los que se registró o no pudo ser registrado, en un lapso no mayor de </w:t>
      </w:r>
      <w:r w:rsidR="00890AAD">
        <w:rPr>
          <w:rFonts w:ascii="Arial" w:hAnsi="Arial" w:cs="Arial"/>
          <w:sz w:val="20"/>
          <w:szCs w:val="20"/>
        </w:rPr>
        <w:t>veinte</w:t>
      </w:r>
      <w:r w:rsidRPr="006F4433">
        <w:rPr>
          <w:rFonts w:ascii="Arial" w:hAnsi="Arial" w:cs="Arial"/>
          <w:sz w:val="20"/>
          <w:szCs w:val="20"/>
        </w:rPr>
        <w:t xml:space="preserve"> días hábiles contados a partir del día siguiente al que se recibió la solicitud con toda la información y documentación completa o bien a partir del día siguiente al que entregó la documentación faltante, a que refiere el párrafo anterior. La negativa o aceptación del registro será notificada por el correo electrónico proporcionado por la persona solicitante.</w:t>
      </w:r>
      <w:r w:rsidR="00890AAD" w:rsidRPr="00890AAD">
        <w:rPr>
          <w:rFonts w:ascii="Arial" w:hAnsi="Arial" w:cs="Arial"/>
          <w:b/>
          <w:sz w:val="16"/>
          <w:szCs w:val="16"/>
        </w:rPr>
        <w:t xml:space="preserve"> </w:t>
      </w:r>
      <w:r w:rsidR="00890AAD" w:rsidRPr="00D42F18">
        <w:rPr>
          <w:rFonts w:ascii="Arial" w:hAnsi="Arial" w:cs="Arial"/>
          <w:b/>
          <w:sz w:val="16"/>
          <w:szCs w:val="16"/>
        </w:rPr>
        <w:t>(</w:t>
      </w:r>
      <w:r w:rsidR="00890AAD">
        <w:rPr>
          <w:rFonts w:ascii="Arial" w:hAnsi="Arial" w:cs="Arial"/>
          <w:b/>
          <w:sz w:val="16"/>
          <w:szCs w:val="16"/>
        </w:rPr>
        <w:t>Párrafo</w:t>
      </w:r>
      <w:r w:rsidR="00890AAD" w:rsidRPr="00D42F18">
        <w:rPr>
          <w:rFonts w:ascii="Arial" w:hAnsi="Arial" w:cs="Arial"/>
          <w:b/>
          <w:sz w:val="16"/>
          <w:szCs w:val="16"/>
        </w:rPr>
        <w:t xml:space="preserve"> reformad</w:t>
      </w:r>
      <w:r w:rsidR="00890AAD">
        <w:rPr>
          <w:rFonts w:ascii="Arial" w:hAnsi="Arial" w:cs="Arial"/>
          <w:b/>
          <w:sz w:val="16"/>
          <w:szCs w:val="16"/>
        </w:rPr>
        <w:t>o</w:t>
      </w:r>
      <w:r w:rsidR="00890AAD" w:rsidRPr="00D42F18">
        <w:rPr>
          <w:rFonts w:ascii="Arial" w:hAnsi="Arial" w:cs="Arial"/>
          <w:b/>
          <w:sz w:val="16"/>
          <w:szCs w:val="16"/>
        </w:rPr>
        <w:t xml:space="preserve"> por Acuerdo publicado en la Gaceta Municipal de Chihuahua No. </w:t>
      </w:r>
      <w:r w:rsidR="00890AAD">
        <w:rPr>
          <w:rFonts w:ascii="Arial" w:hAnsi="Arial" w:cs="Arial"/>
          <w:b/>
          <w:sz w:val="16"/>
          <w:szCs w:val="16"/>
        </w:rPr>
        <w:t>455</w:t>
      </w:r>
      <w:r w:rsidR="00890AAD" w:rsidRPr="00D42F18">
        <w:rPr>
          <w:rFonts w:ascii="Arial" w:hAnsi="Arial" w:cs="Arial"/>
          <w:b/>
          <w:sz w:val="16"/>
          <w:szCs w:val="16"/>
        </w:rPr>
        <w:t xml:space="preserve">, de fecha </w:t>
      </w:r>
      <w:r w:rsidR="00890AAD">
        <w:rPr>
          <w:rFonts w:ascii="Arial" w:hAnsi="Arial" w:cs="Arial"/>
          <w:b/>
          <w:sz w:val="16"/>
          <w:szCs w:val="16"/>
        </w:rPr>
        <w:t>07</w:t>
      </w:r>
      <w:r w:rsidR="00890AAD" w:rsidRPr="00D42F18">
        <w:rPr>
          <w:rFonts w:ascii="Arial" w:hAnsi="Arial" w:cs="Arial"/>
          <w:b/>
          <w:sz w:val="16"/>
          <w:szCs w:val="16"/>
        </w:rPr>
        <w:t xml:space="preserve"> de</w:t>
      </w:r>
      <w:r w:rsidR="00890AAD">
        <w:rPr>
          <w:rFonts w:ascii="Arial" w:hAnsi="Arial" w:cs="Arial"/>
          <w:b/>
          <w:sz w:val="16"/>
          <w:szCs w:val="16"/>
        </w:rPr>
        <w:t xml:space="preserve"> julio</w:t>
      </w:r>
      <w:r w:rsidR="00890AAD" w:rsidRPr="00D42F18">
        <w:rPr>
          <w:rFonts w:ascii="Arial" w:hAnsi="Arial" w:cs="Arial"/>
          <w:b/>
          <w:sz w:val="16"/>
          <w:szCs w:val="16"/>
        </w:rPr>
        <w:t xml:space="preserve"> de 202</w:t>
      </w:r>
      <w:r w:rsidR="00890AAD">
        <w:rPr>
          <w:rFonts w:ascii="Arial" w:hAnsi="Arial" w:cs="Arial"/>
          <w:b/>
          <w:sz w:val="16"/>
          <w:szCs w:val="16"/>
        </w:rPr>
        <w:t>5</w:t>
      </w:r>
      <w:r w:rsidR="00890AAD" w:rsidRPr="00D42F18">
        <w:rPr>
          <w:rFonts w:ascii="Arial" w:hAnsi="Arial" w:cs="Arial"/>
          <w:b/>
          <w:sz w:val="16"/>
          <w:szCs w:val="16"/>
        </w:rPr>
        <w:t>).</w:t>
      </w:r>
    </w:p>
    <w:p w14:paraId="60149192" w14:textId="77777777" w:rsidR="006F4433" w:rsidRPr="006F4433" w:rsidRDefault="006F4433" w:rsidP="006F4433">
      <w:pPr>
        <w:rPr>
          <w:rFonts w:ascii="Arial" w:hAnsi="Arial" w:cs="Arial"/>
          <w:sz w:val="20"/>
          <w:szCs w:val="20"/>
        </w:rPr>
      </w:pPr>
    </w:p>
    <w:p w14:paraId="7DC52D20" w14:textId="39FFD6A2" w:rsidR="00DB4F70" w:rsidRDefault="00DB4F70" w:rsidP="006F4433">
      <w:pPr>
        <w:rPr>
          <w:rFonts w:ascii="Arial" w:hAnsi="Arial" w:cs="Arial"/>
          <w:sz w:val="20"/>
          <w:szCs w:val="20"/>
        </w:rPr>
      </w:pPr>
      <w:r w:rsidRPr="006F4433">
        <w:rPr>
          <w:rFonts w:ascii="Arial" w:hAnsi="Arial" w:cs="Arial"/>
          <w:sz w:val="20"/>
          <w:szCs w:val="20"/>
        </w:rPr>
        <w:t>Cuando las personas solicitantes hayan cumplido con los requisitos del párrafo anterior, el Órgano Interno de Control llevará a cabo las capacitaciones necesarias en materia de procedimientos de contratación, las cuales son obligatorias y se acreditarán mediante una evaluación. En caso de no obtener una calificación aprobatoria</w:t>
      </w:r>
      <w:r w:rsidR="00890AAD">
        <w:rPr>
          <w:rFonts w:ascii="Arial" w:hAnsi="Arial" w:cs="Arial"/>
          <w:sz w:val="20"/>
          <w:szCs w:val="20"/>
        </w:rPr>
        <w:t xml:space="preserve"> misma que establecerá en la Convocatoria</w:t>
      </w:r>
      <w:r w:rsidRPr="006F4433">
        <w:rPr>
          <w:rFonts w:ascii="Arial" w:hAnsi="Arial" w:cs="Arial"/>
          <w:sz w:val="20"/>
          <w:szCs w:val="20"/>
        </w:rPr>
        <w:t xml:space="preserve"> podrá, cumplido el plazo de un año, volver a ingresar </w:t>
      </w:r>
      <w:r w:rsidRPr="006F4433">
        <w:rPr>
          <w:rFonts w:ascii="Arial" w:hAnsi="Arial" w:cs="Arial"/>
          <w:sz w:val="20"/>
          <w:szCs w:val="20"/>
        </w:rPr>
        <w:lastRenderedPageBreak/>
        <w:t>su solicitud de registro en</w:t>
      </w:r>
      <w:r w:rsidR="00890AAD">
        <w:rPr>
          <w:rFonts w:ascii="Arial" w:hAnsi="Arial" w:cs="Arial"/>
          <w:sz w:val="20"/>
          <w:szCs w:val="20"/>
        </w:rPr>
        <w:t xml:space="preserve"> los padrones por materia. </w:t>
      </w:r>
      <w:r w:rsidR="00890AAD" w:rsidRPr="00D42F18">
        <w:rPr>
          <w:rFonts w:ascii="Arial" w:hAnsi="Arial" w:cs="Arial"/>
          <w:b/>
          <w:sz w:val="16"/>
          <w:szCs w:val="16"/>
        </w:rPr>
        <w:t>(</w:t>
      </w:r>
      <w:r w:rsidR="00890AAD">
        <w:rPr>
          <w:rFonts w:ascii="Arial" w:hAnsi="Arial" w:cs="Arial"/>
          <w:b/>
          <w:sz w:val="16"/>
          <w:szCs w:val="16"/>
        </w:rPr>
        <w:t>Párrafo</w:t>
      </w:r>
      <w:r w:rsidR="00890AAD" w:rsidRPr="00D42F18">
        <w:rPr>
          <w:rFonts w:ascii="Arial" w:hAnsi="Arial" w:cs="Arial"/>
          <w:b/>
          <w:sz w:val="16"/>
          <w:szCs w:val="16"/>
        </w:rPr>
        <w:t xml:space="preserve"> reformad</w:t>
      </w:r>
      <w:r w:rsidR="00890AAD">
        <w:rPr>
          <w:rFonts w:ascii="Arial" w:hAnsi="Arial" w:cs="Arial"/>
          <w:b/>
          <w:sz w:val="16"/>
          <w:szCs w:val="16"/>
        </w:rPr>
        <w:t>o</w:t>
      </w:r>
      <w:r w:rsidR="00890AAD" w:rsidRPr="00D42F18">
        <w:rPr>
          <w:rFonts w:ascii="Arial" w:hAnsi="Arial" w:cs="Arial"/>
          <w:b/>
          <w:sz w:val="16"/>
          <w:szCs w:val="16"/>
        </w:rPr>
        <w:t xml:space="preserve"> por Acuerdo publicado en la Gaceta Municipal de Chihuahua No. </w:t>
      </w:r>
      <w:r w:rsidR="00890AAD">
        <w:rPr>
          <w:rFonts w:ascii="Arial" w:hAnsi="Arial" w:cs="Arial"/>
          <w:b/>
          <w:sz w:val="16"/>
          <w:szCs w:val="16"/>
        </w:rPr>
        <w:t>455</w:t>
      </w:r>
      <w:r w:rsidR="00890AAD" w:rsidRPr="00D42F18">
        <w:rPr>
          <w:rFonts w:ascii="Arial" w:hAnsi="Arial" w:cs="Arial"/>
          <w:b/>
          <w:sz w:val="16"/>
          <w:szCs w:val="16"/>
        </w:rPr>
        <w:t xml:space="preserve">, de fecha </w:t>
      </w:r>
      <w:r w:rsidR="00890AAD">
        <w:rPr>
          <w:rFonts w:ascii="Arial" w:hAnsi="Arial" w:cs="Arial"/>
          <w:b/>
          <w:sz w:val="16"/>
          <w:szCs w:val="16"/>
        </w:rPr>
        <w:t>07</w:t>
      </w:r>
      <w:r w:rsidR="00890AAD" w:rsidRPr="00D42F18">
        <w:rPr>
          <w:rFonts w:ascii="Arial" w:hAnsi="Arial" w:cs="Arial"/>
          <w:b/>
          <w:sz w:val="16"/>
          <w:szCs w:val="16"/>
        </w:rPr>
        <w:t xml:space="preserve"> de</w:t>
      </w:r>
      <w:r w:rsidR="00890AAD">
        <w:rPr>
          <w:rFonts w:ascii="Arial" w:hAnsi="Arial" w:cs="Arial"/>
          <w:b/>
          <w:sz w:val="16"/>
          <w:szCs w:val="16"/>
        </w:rPr>
        <w:t xml:space="preserve"> julio</w:t>
      </w:r>
      <w:r w:rsidR="00890AAD" w:rsidRPr="00D42F18">
        <w:rPr>
          <w:rFonts w:ascii="Arial" w:hAnsi="Arial" w:cs="Arial"/>
          <w:b/>
          <w:sz w:val="16"/>
          <w:szCs w:val="16"/>
        </w:rPr>
        <w:t xml:space="preserve"> de 202</w:t>
      </w:r>
      <w:r w:rsidR="00890AAD">
        <w:rPr>
          <w:rFonts w:ascii="Arial" w:hAnsi="Arial" w:cs="Arial"/>
          <w:b/>
          <w:sz w:val="16"/>
          <w:szCs w:val="16"/>
        </w:rPr>
        <w:t>5</w:t>
      </w:r>
      <w:r w:rsidR="00890AAD" w:rsidRPr="00D42F18">
        <w:rPr>
          <w:rFonts w:ascii="Arial" w:hAnsi="Arial" w:cs="Arial"/>
          <w:b/>
          <w:sz w:val="16"/>
          <w:szCs w:val="16"/>
        </w:rPr>
        <w:t>).</w:t>
      </w:r>
      <w:r w:rsidR="00890AAD" w:rsidRPr="000334FB">
        <w:rPr>
          <w:rFonts w:ascii="Arial" w:hAnsi="Arial" w:cs="Arial"/>
          <w:sz w:val="20"/>
          <w:szCs w:val="20"/>
        </w:rPr>
        <w:t xml:space="preserve"> </w:t>
      </w:r>
      <w:r w:rsidRPr="006F4433">
        <w:rPr>
          <w:rFonts w:ascii="Arial" w:hAnsi="Arial" w:cs="Arial"/>
          <w:sz w:val="20"/>
          <w:szCs w:val="20"/>
        </w:rPr>
        <w:t xml:space="preserve"> </w:t>
      </w:r>
    </w:p>
    <w:p w14:paraId="250B6D3E" w14:textId="77777777" w:rsidR="00890AAD" w:rsidRDefault="00890AAD" w:rsidP="006F4433">
      <w:pPr>
        <w:rPr>
          <w:rFonts w:ascii="Arial" w:hAnsi="Arial" w:cs="Arial"/>
          <w:sz w:val="20"/>
          <w:szCs w:val="20"/>
        </w:rPr>
      </w:pPr>
    </w:p>
    <w:p w14:paraId="12BEB82B" w14:textId="011A218C" w:rsidR="00890AAD" w:rsidRPr="006F4433" w:rsidRDefault="00890AAD" w:rsidP="006F4433">
      <w:pPr>
        <w:rPr>
          <w:rFonts w:ascii="Arial" w:hAnsi="Arial" w:cs="Arial"/>
          <w:sz w:val="20"/>
          <w:szCs w:val="20"/>
        </w:rPr>
      </w:pPr>
      <w:r>
        <w:rPr>
          <w:rFonts w:ascii="Arial" w:hAnsi="Arial" w:cs="Arial"/>
          <w:sz w:val="20"/>
          <w:szCs w:val="20"/>
        </w:rPr>
        <w:t xml:space="preserve">Habrá dos padrones, uno en materia de Adquisiciones, Arrendamientos y Contratación de Servicios y otro en materia de Obras Públicas y Servicios Relacionados con las Mismas. </w:t>
      </w:r>
      <w:r w:rsidRPr="00D42F18">
        <w:rPr>
          <w:rFonts w:ascii="Arial" w:hAnsi="Arial" w:cs="Arial"/>
          <w:b/>
          <w:sz w:val="16"/>
          <w:szCs w:val="16"/>
        </w:rPr>
        <w:t>(</w:t>
      </w:r>
      <w:r>
        <w:rPr>
          <w:rFonts w:ascii="Arial" w:hAnsi="Arial" w:cs="Arial"/>
          <w:b/>
          <w:sz w:val="16"/>
          <w:szCs w:val="16"/>
        </w:rPr>
        <w:t>Párrafo</w:t>
      </w:r>
      <w:r w:rsidRPr="00D42F18">
        <w:rPr>
          <w:rFonts w:ascii="Arial" w:hAnsi="Arial" w:cs="Arial"/>
          <w:b/>
          <w:sz w:val="16"/>
          <w:szCs w:val="16"/>
        </w:rPr>
        <w:t xml:space="preserve"> </w:t>
      </w:r>
      <w:r>
        <w:rPr>
          <w:rFonts w:ascii="Arial" w:hAnsi="Arial" w:cs="Arial"/>
          <w:b/>
          <w:sz w:val="16"/>
          <w:szCs w:val="16"/>
        </w:rPr>
        <w:t>adiciona</w:t>
      </w:r>
      <w:r w:rsidRPr="00D42F18">
        <w:rPr>
          <w:rFonts w:ascii="Arial" w:hAnsi="Arial" w:cs="Arial"/>
          <w:b/>
          <w:sz w:val="16"/>
          <w:szCs w:val="16"/>
        </w:rPr>
        <w:t>d</w:t>
      </w:r>
      <w:r>
        <w:rPr>
          <w:rFonts w:ascii="Arial" w:hAnsi="Arial" w:cs="Arial"/>
          <w:b/>
          <w:sz w:val="16"/>
          <w:szCs w:val="16"/>
        </w:rPr>
        <w:t>o</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p>
    <w:p w14:paraId="32525FD3" w14:textId="77777777" w:rsidR="006F4433" w:rsidRDefault="006F4433" w:rsidP="006F4433">
      <w:pPr>
        <w:rPr>
          <w:rFonts w:ascii="Arial" w:hAnsi="Arial" w:cs="Arial"/>
          <w:sz w:val="20"/>
          <w:szCs w:val="20"/>
        </w:rPr>
      </w:pPr>
    </w:p>
    <w:p w14:paraId="10612AC0" w14:textId="1AFE8C20" w:rsidR="00DB4F70" w:rsidRPr="006F4433" w:rsidRDefault="00DB4F70" w:rsidP="006F4433">
      <w:pPr>
        <w:rPr>
          <w:rFonts w:ascii="Arial" w:hAnsi="Arial" w:cs="Arial"/>
          <w:sz w:val="20"/>
          <w:szCs w:val="20"/>
        </w:rPr>
      </w:pPr>
      <w:r w:rsidRPr="006F4433">
        <w:rPr>
          <w:rFonts w:ascii="Arial" w:hAnsi="Arial" w:cs="Arial"/>
          <w:sz w:val="20"/>
          <w:szCs w:val="20"/>
        </w:rPr>
        <w:t xml:space="preserve">El registro otorgado tendrá vigencia indeterminada, siempre y cuando no se actualicen las hipótesis contempladas dentro del artículo 30 del presente lineamiento. </w:t>
      </w:r>
    </w:p>
    <w:p w14:paraId="437A5566" w14:textId="77777777" w:rsidR="006F4433" w:rsidRDefault="006F4433" w:rsidP="006F4433">
      <w:pPr>
        <w:rPr>
          <w:rFonts w:ascii="Arial" w:hAnsi="Arial" w:cs="Arial"/>
          <w:sz w:val="20"/>
          <w:szCs w:val="20"/>
        </w:rPr>
      </w:pPr>
    </w:p>
    <w:p w14:paraId="7AB1C09E" w14:textId="1D32DDF9" w:rsidR="00DB4F70" w:rsidRDefault="00DB4F70" w:rsidP="006F4433">
      <w:pPr>
        <w:rPr>
          <w:rFonts w:ascii="Arial" w:hAnsi="Arial" w:cs="Arial"/>
          <w:sz w:val="20"/>
          <w:szCs w:val="20"/>
        </w:rPr>
      </w:pPr>
      <w:r w:rsidRPr="006F4433">
        <w:rPr>
          <w:rFonts w:ascii="Arial" w:hAnsi="Arial" w:cs="Arial"/>
          <w:sz w:val="20"/>
          <w:szCs w:val="20"/>
        </w:rPr>
        <w:t>El Órgano Interno de Control podrá pedir en cualquier momento la actualización de cualquiera de los documentos o requisitos solicitados.</w:t>
      </w:r>
    </w:p>
    <w:p w14:paraId="56805784" w14:textId="77777777" w:rsidR="006F4433" w:rsidRDefault="006F4433" w:rsidP="006F4433">
      <w:pPr>
        <w:rPr>
          <w:rFonts w:ascii="Arial" w:hAnsi="Arial" w:cs="Arial"/>
          <w:sz w:val="20"/>
          <w:szCs w:val="20"/>
        </w:rPr>
      </w:pPr>
    </w:p>
    <w:p w14:paraId="619A8D0A" w14:textId="77777777" w:rsidR="006F4433" w:rsidRDefault="006F4433" w:rsidP="006F4433">
      <w:pPr>
        <w:rPr>
          <w:rFonts w:ascii="Arial" w:hAnsi="Arial" w:cs="Arial"/>
          <w:sz w:val="20"/>
          <w:szCs w:val="20"/>
        </w:rPr>
      </w:pPr>
    </w:p>
    <w:p w14:paraId="7FF73DE2" w14:textId="77777777" w:rsidR="006F4433" w:rsidRDefault="006F4433" w:rsidP="006F4433">
      <w:pPr>
        <w:rPr>
          <w:rFonts w:ascii="Arial" w:hAnsi="Arial" w:cs="Arial"/>
          <w:sz w:val="20"/>
          <w:szCs w:val="20"/>
        </w:rPr>
      </w:pPr>
    </w:p>
    <w:p w14:paraId="66C76FB3" w14:textId="77777777" w:rsidR="006F4433" w:rsidRPr="006F4433" w:rsidRDefault="006F4433" w:rsidP="006F4433">
      <w:pPr>
        <w:jc w:val="center"/>
        <w:rPr>
          <w:rFonts w:ascii="Arial" w:hAnsi="Arial" w:cs="Arial"/>
          <w:b/>
          <w:sz w:val="22"/>
          <w:szCs w:val="22"/>
        </w:rPr>
      </w:pPr>
      <w:r w:rsidRPr="006F4433">
        <w:rPr>
          <w:rFonts w:ascii="Arial" w:hAnsi="Arial" w:cs="Arial"/>
          <w:b/>
          <w:sz w:val="22"/>
          <w:szCs w:val="22"/>
        </w:rPr>
        <w:t>CAPÍTULO SEGUNDO</w:t>
      </w:r>
    </w:p>
    <w:p w14:paraId="0C150244" w14:textId="77777777" w:rsidR="006F4433" w:rsidRDefault="006F4433" w:rsidP="006F4433">
      <w:pPr>
        <w:jc w:val="center"/>
        <w:rPr>
          <w:rFonts w:ascii="Arial" w:hAnsi="Arial" w:cs="Arial"/>
          <w:bCs/>
          <w:sz w:val="22"/>
          <w:szCs w:val="22"/>
        </w:rPr>
      </w:pPr>
      <w:r w:rsidRPr="006F4433">
        <w:rPr>
          <w:rFonts w:ascii="Arial" w:hAnsi="Arial" w:cs="Arial"/>
          <w:bCs/>
          <w:sz w:val="22"/>
          <w:szCs w:val="22"/>
        </w:rPr>
        <w:t>DE LA DESIGNACIÓN DEL OBSERVADOR CIUDADANO</w:t>
      </w:r>
    </w:p>
    <w:p w14:paraId="7D582ABA" w14:textId="77777777" w:rsidR="006F4433" w:rsidRDefault="006F4433" w:rsidP="006F4433">
      <w:pPr>
        <w:jc w:val="center"/>
        <w:rPr>
          <w:rFonts w:ascii="Arial" w:hAnsi="Arial" w:cs="Arial"/>
          <w:bCs/>
          <w:sz w:val="22"/>
          <w:szCs w:val="22"/>
        </w:rPr>
      </w:pPr>
    </w:p>
    <w:p w14:paraId="67129E4D" w14:textId="2A974EC9" w:rsidR="006F4433" w:rsidRDefault="006F4433" w:rsidP="006F4433">
      <w:pPr>
        <w:rPr>
          <w:rFonts w:ascii="Arial" w:hAnsi="Arial" w:cs="Arial"/>
          <w:sz w:val="20"/>
          <w:szCs w:val="20"/>
        </w:rPr>
      </w:pPr>
      <w:r w:rsidRPr="006F4433">
        <w:rPr>
          <w:rFonts w:ascii="Arial" w:hAnsi="Arial" w:cs="Arial"/>
          <w:b/>
          <w:sz w:val="20"/>
          <w:szCs w:val="20"/>
        </w:rPr>
        <w:t>Artículo 9.</w:t>
      </w:r>
      <w:r w:rsidRPr="006F4433">
        <w:rPr>
          <w:rFonts w:ascii="Arial" w:hAnsi="Arial" w:cs="Arial"/>
          <w:sz w:val="20"/>
          <w:szCs w:val="20"/>
        </w:rPr>
        <w:t xml:space="preserve"> La solicitud del Observador Ciudadano es obligatoria para los Comités a que se refieren los presentes lineamientos cuando su contratación pública rebase la cantidad de </w:t>
      </w:r>
      <w:r w:rsidR="00890AAD">
        <w:rPr>
          <w:rFonts w:ascii="Arial" w:hAnsi="Arial" w:cs="Arial"/>
          <w:sz w:val="20"/>
          <w:szCs w:val="20"/>
        </w:rPr>
        <w:t>ciento treinta y dos</w:t>
      </w:r>
      <w:r w:rsidRPr="006F4433">
        <w:rPr>
          <w:rFonts w:ascii="Arial" w:hAnsi="Arial" w:cs="Arial"/>
          <w:sz w:val="20"/>
          <w:szCs w:val="20"/>
        </w:rPr>
        <w:t xml:space="preserve"> veces el valor anual de la Unidad de Medida y Actualización vigente, o el Órgano Interno de Control lo determine atendiendo al impacto social de la contratación.</w:t>
      </w:r>
      <w:r w:rsidR="00890AAD" w:rsidRPr="00890AAD">
        <w:rPr>
          <w:rFonts w:ascii="Arial" w:hAnsi="Arial" w:cs="Arial"/>
          <w:b/>
          <w:sz w:val="16"/>
          <w:szCs w:val="16"/>
        </w:rPr>
        <w:t xml:space="preserve"> </w:t>
      </w:r>
      <w:r w:rsidR="00890AAD" w:rsidRPr="00D42F18">
        <w:rPr>
          <w:rFonts w:ascii="Arial" w:hAnsi="Arial" w:cs="Arial"/>
          <w:b/>
          <w:sz w:val="16"/>
          <w:szCs w:val="16"/>
        </w:rPr>
        <w:t>(</w:t>
      </w:r>
      <w:r w:rsidR="00890AAD">
        <w:rPr>
          <w:rFonts w:ascii="Arial" w:hAnsi="Arial" w:cs="Arial"/>
          <w:b/>
          <w:sz w:val="16"/>
          <w:szCs w:val="16"/>
        </w:rPr>
        <w:t>Párrafo</w:t>
      </w:r>
      <w:r w:rsidR="00890AAD" w:rsidRPr="00D42F18">
        <w:rPr>
          <w:rFonts w:ascii="Arial" w:hAnsi="Arial" w:cs="Arial"/>
          <w:b/>
          <w:sz w:val="16"/>
          <w:szCs w:val="16"/>
        </w:rPr>
        <w:t xml:space="preserve"> reformad</w:t>
      </w:r>
      <w:r w:rsidR="00890AAD">
        <w:rPr>
          <w:rFonts w:ascii="Arial" w:hAnsi="Arial" w:cs="Arial"/>
          <w:b/>
          <w:sz w:val="16"/>
          <w:szCs w:val="16"/>
        </w:rPr>
        <w:t>o</w:t>
      </w:r>
      <w:r w:rsidR="00890AAD" w:rsidRPr="00D42F18">
        <w:rPr>
          <w:rFonts w:ascii="Arial" w:hAnsi="Arial" w:cs="Arial"/>
          <w:b/>
          <w:sz w:val="16"/>
          <w:szCs w:val="16"/>
        </w:rPr>
        <w:t xml:space="preserve"> por Acuerdo publicado en la Gaceta Municipal de Chihuahua No. </w:t>
      </w:r>
      <w:r w:rsidR="00890AAD">
        <w:rPr>
          <w:rFonts w:ascii="Arial" w:hAnsi="Arial" w:cs="Arial"/>
          <w:b/>
          <w:sz w:val="16"/>
          <w:szCs w:val="16"/>
        </w:rPr>
        <w:t>455</w:t>
      </w:r>
      <w:r w:rsidR="00890AAD" w:rsidRPr="00D42F18">
        <w:rPr>
          <w:rFonts w:ascii="Arial" w:hAnsi="Arial" w:cs="Arial"/>
          <w:b/>
          <w:sz w:val="16"/>
          <w:szCs w:val="16"/>
        </w:rPr>
        <w:t xml:space="preserve">, de fecha </w:t>
      </w:r>
      <w:r w:rsidR="00890AAD">
        <w:rPr>
          <w:rFonts w:ascii="Arial" w:hAnsi="Arial" w:cs="Arial"/>
          <w:b/>
          <w:sz w:val="16"/>
          <w:szCs w:val="16"/>
        </w:rPr>
        <w:t>07</w:t>
      </w:r>
      <w:r w:rsidR="00890AAD" w:rsidRPr="00D42F18">
        <w:rPr>
          <w:rFonts w:ascii="Arial" w:hAnsi="Arial" w:cs="Arial"/>
          <w:b/>
          <w:sz w:val="16"/>
          <w:szCs w:val="16"/>
        </w:rPr>
        <w:t xml:space="preserve"> de</w:t>
      </w:r>
      <w:r w:rsidR="00890AAD">
        <w:rPr>
          <w:rFonts w:ascii="Arial" w:hAnsi="Arial" w:cs="Arial"/>
          <w:b/>
          <w:sz w:val="16"/>
          <w:szCs w:val="16"/>
        </w:rPr>
        <w:t xml:space="preserve"> julio</w:t>
      </w:r>
      <w:r w:rsidR="00890AAD" w:rsidRPr="00D42F18">
        <w:rPr>
          <w:rFonts w:ascii="Arial" w:hAnsi="Arial" w:cs="Arial"/>
          <w:b/>
          <w:sz w:val="16"/>
          <w:szCs w:val="16"/>
        </w:rPr>
        <w:t xml:space="preserve"> de 202</w:t>
      </w:r>
      <w:r w:rsidR="00890AAD">
        <w:rPr>
          <w:rFonts w:ascii="Arial" w:hAnsi="Arial" w:cs="Arial"/>
          <w:b/>
          <w:sz w:val="16"/>
          <w:szCs w:val="16"/>
        </w:rPr>
        <w:t>5</w:t>
      </w:r>
      <w:r w:rsidR="00890AAD" w:rsidRPr="00D42F18">
        <w:rPr>
          <w:rFonts w:ascii="Arial" w:hAnsi="Arial" w:cs="Arial"/>
          <w:b/>
          <w:sz w:val="16"/>
          <w:szCs w:val="16"/>
        </w:rPr>
        <w:t>).</w:t>
      </w:r>
    </w:p>
    <w:p w14:paraId="293135EE" w14:textId="77777777" w:rsidR="006F4433" w:rsidRPr="006F4433" w:rsidRDefault="006F4433" w:rsidP="006F4433">
      <w:pPr>
        <w:rPr>
          <w:rFonts w:ascii="Arial" w:hAnsi="Arial" w:cs="Arial"/>
          <w:sz w:val="20"/>
          <w:szCs w:val="20"/>
        </w:rPr>
      </w:pPr>
    </w:p>
    <w:p w14:paraId="504FE516" w14:textId="77777777" w:rsidR="006F4433" w:rsidRDefault="006F4433" w:rsidP="006F4433">
      <w:pPr>
        <w:rPr>
          <w:rFonts w:ascii="Arial" w:hAnsi="Arial" w:cs="Arial"/>
          <w:sz w:val="20"/>
          <w:szCs w:val="20"/>
        </w:rPr>
      </w:pPr>
      <w:r w:rsidRPr="006F4433">
        <w:rPr>
          <w:rFonts w:ascii="Arial" w:hAnsi="Arial" w:cs="Arial"/>
          <w:sz w:val="20"/>
          <w:szCs w:val="20"/>
        </w:rPr>
        <w:t>Solo se autorizará una designación extemporánea por parte del</w:t>
      </w:r>
      <w:r w:rsidRPr="006F4433">
        <w:rPr>
          <w:rFonts w:ascii="Arial" w:hAnsi="Arial" w:cs="Arial"/>
          <w:b/>
          <w:sz w:val="20"/>
          <w:szCs w:val="20"/>
        </w:rPr>
        <w:t xml:space="preserve"> </w:t>
      </w:r>
      <w:r w:rsidRPr="006F4433">
        <w:rPr>
          <w:rFonts w:ascii="Arial" w:hAnsi="Arial" w:cs="Arial"/>
          <w:sz w:val="20"/>
          <w:szCs w:val="20"/>
        </w:rPr>
        <w:t>Órgano Interno de Control cuando el procedimiento de contratación tenga un impacto social relevante, la cual se entiende cuando sea por monto significativo o se trate de bienes destinados a grupos vulnerables o necesidades primarias de la sociedad, educación y salud.</w:t>
      </w:r>
    </w:p>
    <w:p w14:paraId="62035B75" w14:textId="77777777" w:rsidR="006F4433" w:rsidRPr="006F4433" w:rsidRDefault="006F4433" w:rsidP="006F4433">
      <w:pPr>
        <w:rPr>
          <w:rFonts w:ascii="Arial" w:hAnsi="Arial" w:cs="Arial"/>
          <w:sz w:val="20"/>
          <w:szCs w:val="20"/>
        </w:rPr>
      </w:pPr>
    </w:p>
    <w:p w14:paraId="24145329" w14:textId="77777777" w:rsidR="006F4433" w:rsidRPr="006F4433" w:rsidRDefault="006F4433" w:rsidP="006F4433">
      <w:pPr>
        <w:rPr>
          <w:rFonts w:ascii="Arial" w:hAnsi="Arial" w:cs="Arial"/>
          <w:sz w:val="20"/>
          <w:szCs w:val="20"/>
        </w:rPr>
      </w:pPr>
      <w:r w:rsidRPr="006F4433">
        <w:rPr>
          <w:rFonts w:ascii="Arial" w:hAnsi="Arial" w:cs="Arial"/>
          <w:sz w:val="20"/>
          <w:szCs w:val="20"/>
        </w:rPr>
        <w:t>Los Comités, cuando requieran la presencia de un Observador Ciudadano, solicitarán por escrito la designación de éste al Órgano Interno de Control a más tardar el día hábil siguiente de la publicación de la convocatoria a la licitación pública o invitación a cuando menos tres proveedores o tres contratistas, para lo cual proporcionarán la información siguiente:</w:t>
      </w:r>
    </w:p>
    <w:p w14:paraId="619D7792" w14:textId="77777777" w:rsidR="006F4433" w:rsidRDefault="006F4433" w:rsidP="006F4433">
      <w:pPr>
        <w:jc w:val="left"/>
        <w:rPr>
          <w:rFonts w:ascii="Arial" w:hAnsi="Arial" w:cs="Arial"/>
          <w:bCs/>
          <w:sz w:val="22"/>
          <w:szCs w:val="22"/>
        </w:rPr>
      </w:pPr>
    </w:p>
    <w:p w14:paraId="1CF67233" w14:textId="77777777" w:rsidR="006F4433" w:rsidRP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El monto estimado de la contratación;</w:t>
      </w:r>
    </w:p>
    <w:p w14:paraId="747E5087" w14:textId="77777777" w:rsidR="006F4433" w:rsidRDefault="006F4433" w:rsidP="006F4433">
      <w:pPr>
        <w:rPr>
          <w:rFonts w:ascii="Arial" w:hAnsi="Arial" w:cs="Arial"/>
          <w:sz w:val="20"/>
          <w:szCs w:val="20"/>
        </w:rPr>
      </w:pPr>
    </w:p>
    <w:p w14:paraId="3587C1A1" w14:textId="4FE738E4" w:rsidR="006F4433" w:rsidRP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El origen del recurso;</w:t>
      </w:r>
    </w:p>
    <w:p w14:paraId="497B8BD9" w14:textId="77777777" w:rsidR="006F4433" w:rsidRDefault="006F4433" w:rsidP="006F4433">
      <w:pPr>
        <w:rPr>
          <w:rFonts w:ascii="Arial" w:hAnsi="Arial" w:cs="Arial"/>
          <w:sz w:val="20"/>
          <w:szCs w:val="20"/>
        </w:rPr>
      </w:pPr>
    </w:p>
    <w:p w14:paraId="341C12AF" w14:textId="2CE432BF" w:rsidR="006F4433" w:rsidRP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El tipo del procedimiento de contratación;</w:t>
      </w:r>
    </w:p>
    <w:p w14:paraId="53DE7986" w14:textId="77777777" w:rsidR="006F4433" w:rsidRDefault="006F4433" w:rsidP="006F4433">
      <w:pPr>
        <w:rPr>
          <w:rFonts w:ascii="Arial" w:hAnsi="Arial" w:cs="Arial"/>
          <w:sz w:val="20"/>
          <w:szCs w:val="20"/>
        </w:rPr>
      </w:pPr>
    </w:p>
    <w:p w14:paraId="34058B35" w14:textId="23B0E218" w:rsidR="006F4433" w:rsidRP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Descripción del objeto de la contratación;</w:t>
      </w:r>
    </w:p>
    <w:p w14:paraId="3D2A6BEC" w14:textId="77777777" w:rsidR="006F4433" w:rsidRDefault="006F4433" w:rsidP="006F4433">
      <w:pPr>
        <w:rPr>
          <w:rFonts w:ascii="Arial" w:hAnsi="Arial" w:cs="Arial"/>
          <w:sz w:val="20"/>
          <w:szCs w:val="20"/>
        </w:rPr>
      </w:pPr>
    </w:p>
    <w:p w14:paraId="53BA3C9B" w14:textId="18E8FC79" w:rsidR="006F4433" w:rsidRP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Lugar y fecha tentativa de la celebración de los eventos relativos a la visita al sitio de los trabajos, la junta de aclaraciones, el acto de presentación y apertura de propuestas, el acto de fallo y la firma del contrato; y</w:t>
      </w:r>
    </w:p>
    <w:p w14:paraId="515CE8B8" w14:textId="77777777" w:rsidR="006F4433" w:rsidRDefault="006F4433" w:rsidP="006F4433">
      <w:pPr>
        <w:rPr>
          <w:rFonts w:ascii="Arial" w:hAnsi="Arial" w:cs="Arial"/>
          <w:sz w:val="20"/>
          <w:szCs w:val="20"/>
        </w:rPr>
      </w:pPr>
    </w:p>
    <w:p w14:paraId="2AB3E3AC" w14:textId="1F7B1EE5" w:rsidR="006F4433" w:rsidRDefault="006F4433" w:rsidP="006F4433">
      <w:pPr>
        <w:pStyle w:val="Prrafodelista"/>
        <w:numPr>
          <w:ilvl w:val="0"/>
          <w:numId w:val="59"/>
        </w:numPr>
        <w:rPr>
          <w:rFonts w:ascii="Arial" w:hAnsi="Arial" w:cs="Arial"/>
          <w:sz w:val="20"/>
          <w:szCs w:val="20"/>
        </w:rPr>
      </w:pPr>
      <w:r w:rsidRPr="006F4433">
        <w:rPr>
          <w:rFonts w:ascii="Arial" w:hAnsi="Arial" w:cs="Arial"/>
          <w:sz w:val="20"/>
          <w:szCs w:val="20"/>
        </w:rPr>
        <w:t>Nombre, firma y cargo del Presidente del Comité solicitante</w:t>
      </w:r>
    </w:p>
    <w:p w14:paraId="6F7D1D8B" w14:textId="77777777" w:rsidR="00842B2F" w:rsidRPr="00842B2F" w:rsidRDefault="00842B2F" w:rsidP="00842B2F">
      <w:pPr>
        <w:pStyle w:val="Prrafodelista"/>
        <w:rPr>
          <w:rFonts w:ascii="Arial" w:hAnsi="Arial" w:cs="Arial"/>
          <w:sz w:val="20"/>
          <w:szCs w:val="20"/>
        </w:rPr>
      </w:pPr>
    </w:p>
    <w:p w14:paraId="3FD9EB7C" w14:textId="2EC1F413" w:rsidR="00842B2F" w:rsidRDefault="00842B2F" w:rsidP="00842B2F">
      <w:pPr>
        <w:rPr>
          <w:rFonts w:ascii="Arial" w:hAnsi="Arial" w:cs="Arial"/>
          <w:sz w:val="20"/>
          <w:szCs w:val="20"/>
        </w:rPr>
      </w:pPr>
      <w:r w:rsidRPr="00842B2F">
        <w:rPr>
          <w:rFonts w:ascii="Arial" w:hAnsi="Arial" w:cs="Arial"/>
          <w:b/>
          <w:sz w:val="20"/>
          <w:szCs w:val="20"/>
        </w:rPr>
        <w:t>Artículo 10</w:t>
      </w:r>
      <w:r w:rsidR="00F17A97">
        <w:rPr>
          <w:rFonts w:ascii="Arial" w:hAnsi="Arial" w:cs="Arial"/>
          <w:b/>
          <w:sz w:val="20"/>
          <w:szCs w:val="20"/>
        </w:rPr>
        <w:t>.</w:t>
      </w:r>
      <w:r w:rsidRPr="00842B2F">
        <w:rPr>
          <w:rFonts w:ascii="Arial" w:hAnsi="Arial" w:cs="Arial"/>
          <w:b/>
          <w:sz w:val="20"/>
          <w:szCs w:val="20"/>
        </w:rPr>
        <w:t xml:space="preserve"> </w:t>
      </w:r>
      <w:r w:rsidRPr="00842B2F">
        <w:rPr>
          <w:rFonts w:ascii="Arial" w:hAnsi="Arial" w:cs="Arial"/>
          <w:sz w:val="20"/>
          <w:szCs w:val="20"/>
        </w:rPr>
        <w:t>Autorizada la designación, el Órgano Interno de Control convocará a</w:t>
      </w:r>
      <w:r w:rsidR="00890AAD">
        <w:rPr>
          <w:rFonts w:ascii="Arial" w:hAnsi="Arial" w:cs="Arial"/>
          <w:sz w:val="20"/>
          <w:szCs w:val="20"/>
        </w:rPr>
        <w:t xml:space="preserve"> las diez personas siguientes en el orden de prelación</w:t>
      </w:r>
      <w:r w:rsidRPr="00842B2F">
        <w:rPr>
          <w:rFonts w:ascii="Arial" w:hAnsi="Arial" w:cs="Arial"/>
          <w:sz w:val="20"/>
          <w:szCs w:val="20"/>
        </w:rPr>
        <w:t xml:space="preserve"> registradas vía correo electrónico, a fin de que manifiesten su </w:t>
      </w:r>
      <w:r w:rsidRPr="00842B2F">
        <w:rPr>
          <w:rFonts w:ascii="Arial" w:hAnsi="Arial" w:cs="Arial"/>
          <w:sz w:val="20"/>
          <w:szCs w:val="20"/>
        </w:rPr>
        <w:lastRenderedPageBreak/>
        <w:t xml:space="preserve">disponibilidad para participar en el procedimiento de contratación en un término que no exceda de </w:t>
      </w:r>
      <w:r w:rsidR="00890AAD">
        <w:rPr>
          <w:rFonts w:ascii="Arial" w:hAnsi="Arial" w:cs="Arial"/>
          <w:sz w:val="20"/>
          <w:szCs w:val="20"/>
        </w:rPr>
        <w:t>un día natural</w:t>
      </w:r>
      <w:r w:rsidRPr="00842B2F">
        <w:rPr>
          <w:rFonts w:ascii="Arial" w:hAnsi="Arial" w:cs="Arial"/>
          <w:sz w:val="20"/>
          <w:szCs w:val="20"/>
        </w:rPr>
        <w:t xml:space="preserve"> contado a partir del envío de la invitación.</w:t>
      </w:r>
      <w:r w:rsidR="00890AAD" w:rsidRPr="00890AAD">
        <w:rPr>
          <w:rFonts w:ascii="Arial" w:hAnsi="Arial" w:cs="Arial"/>
          <w:b/>
          <w:sz w:val="16"/>
          <w:szCs w:val="16"/>
        </w:rPr>
        <w:t xml:space="preserve"> </w:t>
      </w:r>
      <w:r w:rsidR="00890AAD" w:rsidRPr="00D42F18">
        <w:rPr>
          <w:rFonts w:ascii="Arial" w:hAnsi="Arial" w:cs="Arial"/>
          <w:b/>
          <w:sz w:val="16"/>
          <w:szCs w:val="16"/>
        </w:rPr>
        <w:t>(</w:t>
      </w:r>
      <w:r w:rsidR="00890AAD">
        <w:rPr>
          <w:rFonts w:ascii="Arial" w:hAnsi="Arial" w:cs="Arial"/>
          <w:b/>
          <w:sz w:val="16"/>
          <w:szCs w:val="16"/>
        </w:rPr>
        <w:t>Párrafo</w:t>
      </w:r>
      <w:r w:rsidR="00890AAD" w:rsidRPr="00D42F18">
        <w:rPr>
          <w:rFonts w:ascii="Arial" w:hAnsi="Arial" w:cs="Arial"/>
          <w:b/>
          <w:sz w:val="16"/>
          <w:szCs w:val="16"/>
        </w:rPr>
        <w:t xml:space="preserve"> reformad</w:t>
      </w:r>
      <w:r w:rsidR="00890AAD">
        <w:rPr>
          <w:rFonts w:ascii="Arial" w:hAnsi="Arial" w:cs="Arial"/>
          <w:b/>
          <w:sz w:val="16"/>
          <w:szCs w:val="16"/>
        </w:rPr>
        <w:t>o</w:t>
      </w:r>
      <w:r w:rsidR="00890AAD" w:rsidRPr="00D42F18">
        <w:rPr>
          <w:rFonts w:ascii="Arial" w:hAnsi="Arial" w:cs="Arial"/>
          <w:b/>
          <w:sz w:val="16"/>
          <w:szCs w:val="16"/>
        </w:rPr>
        <w:t xml:space="preserve"> por Acuerdo publicado en la Gaceta Municipal de Chihuahua No. </w:t>
      </w:r>
      <w:r w:rsidR="00890AAD">
        <w:rPr>
          <w:rFonts w:ascii="Arial" w:hAnsi="Arial" w:cs="Arial"/>
          <w:b/>
          <w:sz w:val="16"/>
          <w:szCs w:val="16"/>
        </w:rPr>
        <w:t>455</w:t>
      </w:r>
      <w:r w:rsidR="00890AAD" w:rsidRPr="00D42F18">
        <w:rPr>
          <w:rFonts w:ascii="Arial" w:hAnsi="Arial" w:cs="Arial"/>
          <w:b/>
          <w:sz w:val="16"/>
          <w:szCs w:val="16"/>
        </w:rPr>
        <w:t xml:space="preserve">, de fecha </w:t>
      </w:r>
      <w:r w:rsidR="00890AAD">
        <w:rPr>
          <w:rFonts w:ascii="Arial" w:hAnsi="Arial" w:cs="Arial"/>
          <w:b/>
          <w:sz w:val="16"/>
          <w:szCs w:val="16"/>
        </w:rPr>
        <w:t>07</w:t>
      </w:r>
      <w:r w:rsidR="00890AAD" w:rsidRPr="00D42F18">
        <w:rPr>
          <w:rFonts w:ascii="Arial" w:hAnsi="Arial" w:cs="Arial"/>
          <w:b/>
          <w:sz w:val="16"/>
          <w:szCs w:val="16"/>
        </w:rPr>
        <w:t xml:space="preserve"> de</w:t>
      </w:r>
      <w:r w:rsidR="00890AAD">
        <w:rPr>
          <w:rFonts w:ascii="Arial" w:hAnsi="Arial" w:cs="Arial"/>
          <w:b/>
          <w:sz w:val="16"/>
          <w:szCs w:val="16"/>
        </w:rPr>
        <w:t xml:space="preserve"> julio</w:t>
      </w:r>
      <w:r w:rsidR="00890AAD" w:rsidRPr="00D42F18">
        <w:rPr>
          <w:rFonts w:ascii="Arial" w:hAnsi="Arial" w:cs="Arial"/>
          <w:b/>
          <w:sz w:val="16"/>
          <w:szCs w:val="16"/>
        </w:rPr>
        <w:t xml:space="preserve"> de 202</w:t>
      </w:r>
      <w:r w:rsidR="00890AAD">
        <w:rPr>
          <w:rFonts w:ascii="Arial" w:hAnsi="Arial" w:cs="Arial"/>
          <w:b/>
          <w:sz w:val="16"/>
          <w:szCs w:val="16"/>
        </w:rPr>
        <w:t>5</w:t>
      </w:r>
      <w:r w:rsidR="00890AAD" w:rsidRPr="00D42F18">
        <w:rPr>
          <w:rFonts w:ascii="Arial" w:hAnsi="Arial" w:cs="Arial"/>
          <w:b/>
          <w:sz w:val="16"/>
          <w:szCs w:val="16"/>
        </w:rPr>
        <w:t>).</w:t>
      </w:r>
    </w:p>
    <w:p w14:paraId="2A081B8A" w14:textId="77777777" w:rsidR="00842B2F" w:rsidRDefault="00842B2F" w:rsidP="00842B2F">
      <w:pPr>
        <w:rPr>
          <w:rFonts w:ascii="Arial" w:hAnsi="Arial" w:cs="Arial"/>
          <w:sz w:val="20"/>
          <w:szCs w:val="20"/>
        </w:rPr>
      </w:pPr>
    </w:p>
    <w:p w14:paraId="4105B3F3" w14:textId="77777777" w:rsidR="00890AAD" w:rsidRDefault="00842B2F" w:rsidP="00842B2F">
      <w:pPr>
        <w:rPr>
          <w:rFonts w:ascii="Arial" w:hAnsi="Arial" w:cs="Arial"/>
          <w:sz w:val="20"/>
          <w:szCs w:val="20"/>
        </w:rPr>
      </w:pPr>
      <w:r w:rsidRPr="00842B2F">
        <w:rPr>
          <w:rFonts w:ascii="Arial" w:hAnsi="Arial" w:cs="Arial"/>
          <w:b/>
          <w:sz w:val="20"/>
          <w:szCs w:val="20"/>
        </w:rPr>
        <w:t>Artículo 11</w:t>
      </w:r>
      <w:r w:rsidR="00F17A97">
        <w:rPr>
          <w:rFonts w:ascii="Arial" w:hAnsi="Arial" w:cs="Arial"/>
          <w:b/>
          <w:sz w:val="20"/>
          <w:szCs w:val="20"/>
        </w:rPr>
        <w:t>.</w:t>
      </w:r>
      <w:r w:rsidRPr="00842B2F">
        <w:rPr>
          <w:rFonts w:ascii="Arial" w:hAnsi="Arial" w:cs="Arial"/>
          <w:b/>
          <w:sz w:val="20"/>
          <w:szCs w:val="20"/>
        </w:rPr>
        <w:t xml:space="preserve"> </w:t>
      </w:r>
      <w:r w:rsidRPr="00842B2F">
        <w:rPr>
          <w:rFonts w:ascii="Arial" w:hAnsi="Arial" w:cs="Arial"/>
          <w:sz w:val="20"/>
          <w:szCs w:val="20"/>
        </w:rPr>
        <w:t>Las designaciones se realizarán por orden de registro, comenzando por la primer persona registrada y disponible.</w:t>
      </w:r>
    </w:p>
    <w:p w14:paraId="19C9C56E" w14:textId="77777777" w:rsidR="00890AAD" w:rsidRDefault="00890AAD" w:rsidP="00842B2F">
      <w:pPr>
        <w:rPr>
          <w:rFonts w:ascii="Arial" w:hAnsi="Arial" w:cs="Arial"/>
          <w:sz w:val="20"/>
          <w:szCs w:val="20"/>
        </w:rPr>
      </w:pPr>
    </w:p>
    <w:p w14:paraId="7C27EF6F" w14:textId="60BA0BA2" w:rsidR="00842B2F" w:rsidRDefault="00842B2F" w:rsidP="00842B2F">
      <w:pPr>
        <w:rPr>
          <w:rFonts w:ascii="Arial" w:hAnsi="Arial" w:cs="Arial"/>
          <w:sz w:val="20"/>
          <w:szCs w:val="20"/>
        </w:rPr>
      </w:pPr>
      <w:r w:rsidRPr="00842B2F">
        <w:rPr>
          <w:rFonts w:ascii="Arial" w:hAnsi="Arial" w:cs="Arial"/>
          <w:sz w:val="20"/>
          <w:szCs w:val="20"/>
        </w:rPr>
        <w:t xml:space="preserve">En caso de que </w:t>
      </w:r>
      <w:r w:rsidR="00890AAD">
        <w:rPr>
          <w:rFonts w:ascii="Arial" w:hAnsi="Arial" w:cs="Arial"/>
          <w:sz w:val="20"/>
          <w:szCs w:val="20"/>
        </w:rPr>
        <w:t xml:space="preserve">la persona correspondiente inmediata </w:t>
      </w:r>
      <w:r w:rsidRPr="00842B2F">
        <w:rPr>
          <w:rFonts w:ascii="Arial" w:hAnsi="Arial" w:cs="Arial"/>
          <w:sz w:val="20"/>
          <w:szCs w:val="20"/>
        </w:rPr>
        <w:t>no esté disponible para atender el procedimiento de contratación se acudirá al siguiente inscrito y disponible y así sucesivamente.</w:t>
      </w:r>
      <w:r w:rsidR="00406ADB" w:rsidRPr="00406ADB">
        <w:rPr>
          <w:rFonts w:ascii="Arial" w:hAnsi="Arial" w:cs="Arial"/>
          <w:b/>
          <w:sz w:val="16"/>
          <w:szCs w:val="16"/>
        </w:rPr>
        <w:t xml:space="preserve"> </w:t>
      </w:r>
      <w:r w:rsidR="00406ADB" w:rsidRPr="00D42F18">
        <w:rPr>
          <w:rFonts w:ascii="Arial" w:hAnsi="Arial" w:cs="Arial"/>
          <w:b/>
          <w:sz w:val="16"/>
          <w:szCs w:val="16"/>
        </w:rPr>
        <w:t>(</w:t>
      </w:r>
      <w:r w:rsidR="00406ADB">
        <w:rPr>
          <w:rFonts w:ascii="Arial" w:hAnsi="Arial" w:cs="Arial"/>
          <w:b/>
          <w:sz w:val="16"/>
          <w:szCs w:val="16"/>
        </w:rPr>
        <w:t>Párrafo</w:t>
      </w:r>
      <w:r w:rsidR="00406ADB" w:rsidRPr="00D42F18">
        <w:rPr>
          <w:rFonts w:ascii="Arial" w:hAnsi="Arial" w:cs="Arial"/>
          <w:b/>
          <w:sz w:val="16"/>
          <w:szCs w:val="16"/>
        </w:rPr>
        <w:t xml:space="preserve"> reformad</w:t>
      </w:r>
      <w:r w:rsidR="00406ADB">
        <w:rPr>
          <w:rFonts w:ascii="Arial" w:hAnsi="Arial" w:cs="Arial"/>
          <w:b/>
          <w:sz w:val="16"/>
          <w:szCs w:val="16"/>
        </w:rPr>
        <w:t>o</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p>
    <w:p w14:paraId="12011CC5" w14:textId="77777777" w:rsidR="00842B2F" w:rsidRDefault="00842B2F" w:rsidP="00842B2F">
      <w:pPr>
        <w:rPr>
          <w:rFonts w:ascii="Arial" w:hAnsi="Arial" w:cs="Arial"/>
          <w:sz w:val="20"/>
          <w:szCs w:val="20"/>
        </w:rPr>
      </w:pPr>
    </w:p>
    <w:p w14:paraId="57954D47" w14:textId="0F85B072" w:rsidR="00406ADB" w:rsidRPr="00406ADB" w:rsidRDefault="00842B2F" w:rsidP="00842B2F">
      <w:pPr>
        <w:rPr>
          <w:rFonts w:ascii="Arial" w:hAnsi="Arial" w:cs="Arial"/>
          <w:b/>
          <w:sz w:val="16"/>
          <w:szCs w:val="16"/>
        </w:rPr>
      </w:pPr>
      <w:r w:rsidRPr="00842B2F">
        <w:rPr>
          <w:rFonts w:ascii="Arial" w:hAnsi="Arial" w:cs="Arial"/>
          <w:sz w:val="20"/>
          <w:szCs w:val="20"/>
        </w:rPr>
        <w:t>En el caso de que la primer</w:t>
      </w:r>
      <w:r w:rsidR="00406ADB">
        <w:rPr>
          <w:rFonts w:ascii="Arial" w:hAnsi="Arial" w:cs="Arial"/>
          <w:sz w:val="20"/>
          <w:szCs w:val="20"/>
        </w:rPr>
        <w:t>a</w:t>
      </w:r>
      <w:r w:rsidRPr="00842B2F">
        <w:rPr>
          <w:rFonts w:ascii="Arial" w:hAnsi="Arial" w:cs="Arial"/>
          <w:sz w:val="20"/>
          <w:szCs w:val="20"/>
        </w:rPr>
        <w:t xml:space="preserve"> persona registrada haya fungido como observador ciudadano en un procedimiento de contratación anterior al que se convoca, se designará a la persona registrada siguiente para participar como observador ciudadano, siempre que esté disponible y así sucesivamente.</w:t>
      </w:r>
      <w:r w:rsidR="00406ADB">
        <w:rPr>
          <w:rFonts w:ascii="Arial" w:hAnsi="Arial" w:cs="Arial"/>
          <w:sz w:val="20"/>
          <w:szCs w:val="20"/>
        </w:rPr>
        <w:t xml:space="preserve"> Con la finalidad de asegurar la participación ciudadana en procedimientos de especial relevancia social, el Órgano Interno de Control, podrá designar, mediante acuerdo fundado y motivado, la designación adicional de un observador al que corresponde en el orden de prelación.</w:t>
      </w:r>
      <w:r w:rsidR="00406ADB" w:rsidRPr="00406ADB">
        <w:rPr>
          <w:rFonts w:ascii="Arial" w:hAnsi="Arial" w:cs="Arial"/>
          <w:b/>
          <w:sz w:val="16"/>
          <w:szCs w:val="16"/>
        </w:rPr>
        <w:t xml:space="preserve"> </w:t>
      </w:r>
      <w:r w:rsidR="00406ADB" w:rsidRPr="00D42F18">
        <w:rPr>
          <w:rFonts w:ascii="Arial" w:hAnsi="Arial" w:cs="Arial"/>
          <w:b/>
          <w:sz w:val="16"/>
          <w:szCs w:val="16"/>
        </w:rPr>
        <w:t>(</w:t>
      </w:r>
      <w:r w:rsidR="00406ADB">
        <w:rPr>
          <w:rFonts w:ascii="Arial" w:hAnsi="Arial" w:cs="Arial"/>
          <w:b/>
          <w:sz w:val="16"/>
          <w:szCs w:val="16"/>
        </w:rPr>
        <w:t>Párrafo</w:t>
      </w:r>
      <w:r w:rsidR="00406ADB" w:rsidRPr="00D42F18">
        <w:rPr>
          <w:rFonts w:ascii="Arial" w:hAnsi="Arial" w:cs="Arial"/>
          <w:b/>
          <w:sz w:val="16"/>
          <w:szCs w:val="16"/>
        </w:rPr>
        <w:t xml:space="preserve"> reformad</w:t>
      </w:r>
      <w:r w:rsidR="00406ADB">
        <w:rPr>
          <w:rFonts w:ascii="Arial" w:hAnsi="Arial" w:cs="Arial"/>
          <w:b/>
          <w:sz w:val="16"/>
          <w:szCs w:val="16"/>
        </w:rPr>
        <w:t>o</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p>
    <w:p w14:paraId="6EA71359" w14:textId="77777777" w:rsidR="00842B2F" w:rsidRDefault="00842B2F" w:rsidP="00842B2F">
      <w:pPr>
        <w:rPr>
          <w:rFonts w:ascii="Arial" w:hAnsi="Arial" w:cs="Arial"/>
          <w:sz w:val="20"/>
          <w:szCs w:val="20"/>
        </w:rPr>
      </w:pPr>
    </w:p>
    <w:p w14:paraId="153B819F" w14:textId="2DE1255C" w:rsidR="00406ADB" w:rsidRDefault="00406ADB" w:rsidP="00842B2F">
      <w:pPr>
        <w:rPr>
          <w:rFonts w:ascii="Arial" w:hAnsi="Arial" w:cs="Arial"/>
          <w:sz w:val="20"/>
          <w:szCs w:val="20"/>
        </w:rPr>
      </w:pPr>
      <w:r>
        <w:rPr>
          <w:rFonts w:ascii="Arial" w:hAnsi="Arial" w:cs="Arial"/>
          <w:sz w:val="20"/>
          <w:szCs w:val="20"/>
        </w:rPr>
        <w:t xml:space="preserve">El Órgano Interno de Control podrá designar hasta tres observadores ciudadanos para un mismo procedimiento de contratación. </w:t>
      </w:r>
      <w:r w:rsidRPr="00D42F18">
        <w:rPr>
          <w:rFonts w:ascii="Arial" w:hAnsi="Arial" w:cs="Arial"/>
          <w:b/>
          <w:sz w:val="16"/>
          <w:szCs w:val="16"/>
        </w:rPr>
        <w:t>(</w:t>
      </w:r>
      <w:r>
        <w:rPr>
          <w:rFonts w:ascii="Arial" w:hAnsi="Arial" w:cs="Arial"/>
          <w:b/>
          <w:sz w:val="16"/>
          <w:szCs w:val="16"/>
        </w:rPr>
        <w:t>Párrafo</w:t>
      </w:r>
      <w:r w:rsidRPr="00D42F18">
        <w:rPr>
          <w:rFonts w:ascii="Arial" w:hAnsi="Arial" w:cs="Arial"/>
          <w:b/>
          <w:sz w:val="16"/>
          <w:szCs w:val="16"/>
        </w:rPr>
        <w:t xml:space="preserve"> </w:t>
      </w:r>
      <w:r>
        <w:rPr>
          <w:rFonts w:ascii="Arial" w:hAnsi="Arial" w:cs="Arial"/>
          <w:b/>
          <w:sz w:val="16"/>
          <w:szCs w:val="16"/>
        </w:rPr>
        <w:t>adicionado</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p>
    <w:p w14:paraId="3E1AB5A8" w14:textId="77777777" w:rsidR="00406ADB" w:rsidRDefault="00406ADB" w:rsidP="00842B2F">
      <w:pPr>
        <w:rPr>
          <w:rFonts w:ascii="Arial" w:hAnsi="Arial" w:cs="Arial"/>
          <w:sz w:val="20"/>
          <w:szCs w:val="20"/>
        </w:rPr>
      </w:pPr>
    </w:p>
    <w:p w14:paraId="7CB92FE4" w14:textId="16CEC3D5" w:rsidR="00842B2F" w:rsidRDefault="00842B2F" w:rsidP="00842B2F">
      <w:pPr>
        <w:rPr>
          <w:rFonts w:ascii="Arial" w:hAnsi="Arial" w:cs="Arial"/>
          <w:sz w:val="20"/>
          <w:szCs w:val="20"/>
        </w:rPr>
      </w:pPr>
      <w:r w:rsidRPr="00842B2F">
        <w:rPr>
          <w:rFonts w:ascii="Arial" w:hAnsi="Arial" w:cs="Arial"/>
          <w:sz w:val="20"/>
          <w:szCs w:val="20"/>
        </w:rPr>
        <w:t>En caso de que el procedimiento de contratación se declare desierto en su totalidad o en alguna de sus partidas, en su caso, no se hará nueva designación, sino que el mismo que fue designado originalmente, lo será para los procedimientos subsecuentes.</w:t>
      </w:r>
    </w:p>
    <w:p w14:paraId="746E97D8" w14:textId="77777777" w:rsidR="00842B2F" w:rsidRDefault="00842B2F" w:rsidP="00842B2F">
      <w:pPr>
        <w:spacing w:before="180"/>
        <w:rPr>
          <w:rFonts w:ascii="Arial" w:hAnsi="Arial" w:cs="Arial"/>
          <w:sz w:val="20"/>
          <w:szCs w:val="20"/>
        </w:rPr>
      </w:pPr>
    </w:p>
    <w:p w14:paraId="43284580" w14:textId="1530E5FA" w:rsidR="00F17A97" w:rsidRDefault="00F17A97" w:rsidP="00F17A97">
      <w:pPr>
        <w:rPr>
          <w:rFonts w:ascii="Arial" w:hAnsi="Arial" w:cs="Arial"/>
          <w:sz w:val="20"/>
          <w:szCs w:val="20"/>
        </w:rPr>
      </w:pPr>
      <w:r w:rsidRPr="00F17A97">
        <w:rPr>
          <w:rFonts w:ascii="Arial" w:hAnsi="Arial" w:cs="Arial"/>
          <w:b/>
          <w:sz w:val="20"/>
          <w:szCs w:val="20"/>
        </w:rPr>
        <w:t xml:space="preserve">Artículo 12. </w:t>
      </w:r>
      <w:r w:rsidRPr="00F17A97">
        <w:rPr>
          <w:rFonts w:ascii="Arial" w:hAnsi="Arial" w:cs="Arial"/>
          <w:sz w:val="20"/>
          <w:szCs w:val="20"/>
        </w:rPr>
        <w:t>Una vez terminado el proceso de designación contemplando anteriormente el Órgano Interno de Control le notificará vía correo electrónico su designación como observador ciudadano, enviado la documentación necesaria para el procedimiento de contrataciones.</w:t>
      </w:r>
    </w:p>
    <w:p w14:paraId="6DF1A453" w14:textId="77777777" w:rsidR="00F17A97" w:rsidRDefault="00F17A97" w:rsidP="00F17A97">
      <w:pPr>
        <w:rPr>
          <w:rFonts w:ascii="Arial" w:hAnsi="Arial" w:cs="Arial"/>
          <w:sz w:val="20"/>
          <w:szCs w:val="20"/>
        </w:rPr>
      </w:pPr>
    </w:p>
    <w:p w14:paraId="609307AD" w14:textId="77777777" w:rsidR="00F17A97" w:rsidRDefault="00F17A97" w:rsidP="00F17A97">
      <w:pPr>
        <w:jc w:val="center"/>
        <w:rPr>
          <w:rFonts w:ascii="Arial" w:hAnsi="Arial" w:cs="Arial"/>
          <w:b/>
          <w:sz w:val="22"/>
          <w:szCs w:val="22"/>
        </w:rPr>
      </w:pPr>
    </w:p>
    <w:p w14:paraId="3CB6FE9E" w14:textId="48E3A739" w:rsidR="00F17A97" w:rsidRDefault="00F17A97" w:rsidP="00F17A97">
      <w:pPr>
        <w:jc w:val="center"/>
        <w:rPr>
          <w:rFonts w:ascii="Arial" w:hAnsi="Arial" w:cs="Arial"/>
          <w:b/>
          <w:sz w:val="22"/>
          <w:szCs w:val="22"/>
        </w:rPr>
      </w:pPr>
      <w:r w:rsidRPr="00F17A97">
        <w:rPr>
          <w:rFonts w:ascii="Arial" w:hAnsi="Arial" w:cs="Arial"/>
          <w:b/>
          <w:sz w:val="22"/>
          <w:szCs w:val="22"/>
        </w:rPr>
        <w:t>CAPÍTULO TERCERO</w:t>
      </w:r>
    </w:p>
    <w:p w14:paraId="3F0A7CB3" w14:textId="24DC6EA3" w:rsidR="00F17A97" w:rsidRPr="00F17A97" w:rsidRDefault="00F17A97" w:rsidP="00F17A97">
      <w:pPr>
        <w:jc w:val="center"/>
        <w:rPr>
          <w:rFonts w:ascii="Arial" w:hAnsi="Arial" w:cs="Arial"/>
          <w:bCs/>
          <w:sz w:val="22"/>
          <w:szCs w:val="22"/>
        </w:rPr>
      </w:pPr>
      <w:r w:rsidRPr="00F17A97">
        <w:rPr>
          <w:rFonts w:ascii="Arial" w:hAnsi="Arial" w:cs="Arial"/>
          <w:bCs/>
          <w:sz w:val="22"/>
          <w:szCs w:val="22"/>
        </w:rPr>
        <w:t>DE LA PARTICIPACIÓN DEL OBSERVADOR CIUDADANO</w:t>
      </w:r>
    </w:p>
    <w:p w14:paraId="432CFE40" w14:textId="3022B870" w:rsidR="00F17A97" w:rsidRPr="00F17A97" w:rsidRDefault="00F17A97" w:rsidP="00F17A97">
      <w:pPr>
        <w:jc w:val="center"/>
        <w:rPr>
          <w:rFonts w:ascii="Arial" w:hAnsi="Arial" w:cs="Arial"/>
          <w:bCs/>
          <w:sz w:val="22"/>
          <w:szCs w:val="22"/>
        </w:rPr>
      </w:pPr>
      <w:r w:rsidRPr="00F17A97">
        <w:rPr>
          <w:rFonts w:ascii="Arial" w:hAnsi="Arial" w:cs="Arial"/>
          <w:bCs/>
          <w:sz w:val="22"/>
          <w:szCs w:val="22"/>
        </w:rPr>
        <w:t xml:space="preserve">EN LOS PROCEDIMIENTOS </w:t>
      </w:r>
    </w:p>
    <w:p w14:paraId="5352CF56" w14:textId="2349040C" w:rsidR="00F17A97" w:rsidRDefault="00F17A97" w:rsidP="00F17A97">
      <w:pPr>
        <w:jc w:val="center"/>
        <w:rPr>
          <w:rFonts w:ascii="Arial" w:hAnsi="Arial" w:cs="Arial"/>
          <w:bCs/>
          <w:sz w:val="22"/>
          <w:szCs w:val="22"/>
        </w:rPr>
      </w:pPr>
      <w:r w:rsidRPr="00F17A97">
        <w:rPr>
          <w:rFonts w:ascii="Arial" w:hAnsi="Arial" w:cs="Arial"/>
          <w:bCs/>
          <w:sz w:val="22"/>
          <w:szCs w:val="22"/>
        </w:rPr>
        <w:t>DE CONTRATACIONES PÚBLICAS</w:t>
      </w:r>
    </w:p>
    <w:p w14:paraId="3C306484" w14:textId="77777777" w:rsidR="00F17A97" w:rsidRDefault="00F17A97" w:rsidP="00F17A97">
      <w:pPr>
        <w:jc w:val="center"/>
        <w:rPr>
          <w:rFonts w:ascii="Arial" w:hAnsi="Arial" w:cs="Arial"/>
          <w:bCs/>
          <w:sz w:val="22"/>
          <w:szCs w:val="22"/>
        </w:rPr>
      </w:pPr>
    </w:p>
    <w:p w14:paraId="7196769D" w14:textId="77777777" w:rsidR="00F17A97" w:rsidRDefault="00F17A97" w:rsidP="00F17A97">
      <w:pPr>
        <w:rPr>
          <w:rFonts w:ascii="Arial" w:hAnsi="Arial" w:cs="Arial"/>
          <w:sz w:val="20"/>
          <w:szCs w:val="20"/>
        </w:rPr>
      </w:pPr>
      <w:r w:rsidRPr="00F17A97">
        <w:rPr>
          <w:rFonts w:ascii="Arial" w:hAnsi="Arial" w:cs="Arial"/>
          <w:b/>
          <w:sz w:val="20"/>
          <w:szCs w:val="20"/>
        </w:rPr>
        <w:t xml:space="preserve">Artículo 13. </w:t>
      </w:r>
      <w:r w:rsidRPr="00F17A97">
        <w:rPr>
          <w:rFonts w:ascii="Arial" w:hAnsi="Arial" w:cs="Arial"/>
          <w:sz w:val="20"/>
          <w:szCs w:val="20"/>
        </w:rPr>
        <w:t>En todos los casos que participe el Observador Ciudadano, lo hará de manera objetiva, imparcial, honesta, ética y respetuosa.</w:t>
      </w:r>
    </w:p>
    <w:p w14:paraId="5EDB8D77" w14:textId="77777777" w:rsidR="00F17A97" w:rsidRPr="00F17A97" w:rsidRDefault="00F17A97" w:rsidP="00F17A97">
      <w:pPr>
        <w:rPr>
          <w:rFonts w:ascii="Arial" w:hAnsi="Arial" w:cs="Arial"/>
          <w:sz w:val="20"/>
          <w:szCs w:val="20"/>
        </w:rPr>
      </w:pPr>
    </w:p>
    <w:p w14:paraId="34516371" w14:textId="77777777" w:rsidR="00F17A97" w:rsidRDefault="00F17A97" w:rsidP="00F17A97">
      <w:pPr>
        <w:rPr>
          <w:rFonts w:ascii="Arial" w:hAnsi="Arial" w:cs="Arial"/>
          <w:sz w:val="20"/>
          <w:szCs w:val="20"/>
        </w:rPr>
      </w:pPr>
      <w:r w:rsidRPr="00F17A97">
        <w:rPr>
          <w:rFonts w:ascii="Arial" w:hAnsi="Arial" w:cs="Arial"/>
          <w:b/>
          <w:sz w:val="20"/>
          <w:szCs w:val="20"/>
        </w:rPr>
        <w:t xml:space="preserve">Artículo 14. </w:t>
      </w:r>
      <w:r w:rsidRPr="00F17A97">
        <w:rPr>
          <w:rFonts w:ascii="Arial" w:hAnsi="Arial" w:cs="Arial"/>
          <w:sz w:val="20"/>
          <w:szCs w:val="20"/>
        </w:rPr>
        <w:t>El Observador Ciudadano podrá hacer uso de la voz en cualquier momento en los actos del procedimiento de contratación que lleven a cabo los Comités, ya sea que fuere a solicitud de éstos o a petición propia, en cuyo caso no podrán impedir su participación. En cualquiera de los supuestos, los Comités proporcionarán todas las facilidades y documentación que solicite el Observador Ciudadano, salvo:</w:t>
      </w:r>
    </w:p>
    <w:p w14:paraId="49C633E6" w14:textId="77777777" w:rsidR="00F17A97" w:rsidRDefault="00F17A97" w:rsidP="00F17A97">
      <w:pPr>
        <w:rPr>
          <w:rFonts w:ascii="Arial" w:hAnsi="Arial" w:cs="Arial"/>
          <w:sz w:val="20"/>
          <w:szCs w:val="20"/>
        </w:rPr>
      </w:pPr>
    </w:p>
    <w:p w14:paraId="782D6F30" w14:textId="77777777" w:rsidR="00F17A97" w:rsidRPr="00CD2689" w:rsidRDefault="00F17A97" w:rsidP="00CD2689">
      <w:pPr>
        <w:pStyle w:val="Prrafodelista"/>
        <w:numPr>
          <w:ilvl w:val="0"/>
          <w:numId w:val="61"/>
        </w:numPr>
        <w:rPr>
          <w:rFonts w:ascii="Arial" w:hAnsi="Arial" w:cs="Arial"/>
          <w:sz w:val="20"/>
          <w:szCs w:val="20"/>
        </w:rPr>
      </w:pPr>
      <w:r w:rsidRPr="00CD2689">
        <w:rPr>
          <w:rFonts w:ascii="Arial" w:hAnsi="Arial" w:cs="Arial"/>
          <w:sz w:val="20"/>
          <w:szCs w:val="20"/>
        </w:rPr>
        <w:t>La considerada como reservada o confidencial en materia de transparencia y acceso a la información pública, y;</w:t>
      </w:r>
    </w:p>
    <w:p w14:paraId="0E1DA404" w14:textId="77777777" w:rsidR="00F17A97" w:rsidRPr="00F17A97" w:rsidRDefault="00F17A97" w:rsidP="00F17A97">
      <w:pPr>
        <w:rPr>
          <w:rFonts w:ascii="Arial" w:hAnsi="Arial" w:cs="Arial"/>
          <w:sz w:val="20"/>
          <w:szCs w:val="20"/>
        </w:rPr>
      </w:pPr>
    </w:p>
    <w:p w14:paraId="020F822C" w14:textId="77777777" w:rsidR="00F17A97" w:rsidRPr="00CD2689" w:rsidRDefault="00F17A97" w:rsidP="00CD2689">
      <w:pPr>
        <w:pStyle w:val="Prrafodelista"/>
        <w:numPr>
          <w:ilvl w:val="0"/>
          <w:numId w:val="61"/>
        </w:numPr>
        <w:rPr>
          <w:rFonts w:ascii="Arial" w:hAnsi="Arial" w:cs="Arial"/>
          <w:sz w:val="20"/>
          <w:szCs w:val="20"/>
        </w:rPr>
      </w:pPr>
      <w:r w:rsidRPr="00CD2689">
        <w:rPr>
          <w:rFonts w:ascii="Arial" w:hAnsi="Arial" w:cs="Arial"/>
          <w:sz w:val="20"/>
          <w:szCs w:val="20"/>
        </w:rPr>
        <w:lastRenderedPageBreak/>
        <w:t>La suficiencia presupuestal, la cual se le dará a conocer con posterioridad al acto de presentación y apertura de proposiciones, salvo que no se hayan presentado proposiciones, o bien que en ese acto se hubieren desechado la totalidad de las ofertas o se hayan declarado partidas desiertas en el procedimiento de contratación.</w:t>
      </w:r>
    </w:p>
    <w:p w14:paraId="4D66BA12" w14:textId="77777777" w:rsidR="00F17A97" w:rsidRPr="00F17A97" w:rsidRDefault="00F17A97" w:rsidP="00F17A97">
      <w:pPr>
        <w:rPr>
          <w:rFonts w:ascii="Arial" w:hAnsi="Arial" w:cs="Arial"/>
          <w:sz w:val="20"/>
          <w:szCs w:val="20"/>
        </w:rPr>
      </w:pPr>
    </w:p>
    <w:p w14:paraId="67E26CA6" w14:textId="77777777" w:rsidR="00CD2689" w:rsidRDefault="00CD2689" w:rsidP="00CD2689">
      <w:pPr>
        <w:rPr>
          <w:rFonts w:ascii="Arial" w:hAnsi="Arial" w:cs="Arial"/>
          <w:sz w:val="20"/>
          <w:szCs w:val="20"/>
        </w:rPr>
      </w:pPr>
      <w:r w:rsidRPr="00CD2689">
        <w:rPr>
          <w:rFonts w:ascii="Arial" w:hAnsi="Arial" w:cs="Arial"/>
          <w:b/>
          <w:sz w:val="20"/>
          <w:szCs w:val="20"/>
        </w:rPr>
        <w:t xml:space="preserve">Artículo 15. </w:t>
      </w:r>
      <w:r w:rsidRPr="00CD2689">
        <w:rPr>
          <w:rFonts w:ascii="Arial" w:hAnsi="Arial" w:cs="Arial"/>
          <w:sz w:val="20"/>
          <w:szCs w:val="20"/>
        </w:rPr>
        <w:t>El Órgano Interno de Control dará aviso a los comités de la persona del Observador Ciudadano designado.</w:t>
      </w:r>
    </w:p>
    <w:p w14:paraId="05CE92F0" w14:textId="77777777" w:rsidR="00CD2689" w:rsidRPr="00CD2689" w:rsidRDefault="00CD2689" w:rsidP="00CD2689">
      <w:pPr>
        <w:rPr>
          <w:rFonts w:ascii="Arial" w:hAnsi="Arial" w:cs="Arial"/>
          <w:sz w:val="20"/>
          <w:szCs w:val="20"/>
        </w:rPr>
      </w:pPr>
    </w:p>
    <w:p w14:paraId="746F1C34" w14:textId="77777777" w:rsidR="00CD2689" w:rsidRPr="00CD2689" w:rsidRDefault="00CD2689" w:rsidP="00CD2689">
      <w:pPr>
        <w:rPr>
          <w:rFonts w:ascii="Arial" w:hAnsi="Arial" w:cs="Arial"/>
          <w:sz w:val="20"/>
          <w:szCs w:val="20"/>
        </w:rPr>
      </w:pPr>
      <w:r w:rsidRPr="00CD2689">
        <w:rPr>
          <w:rFonts w:ascii="Arial" w:hAnsi="Arial" w:cs="Arial"/>
          <w:b/>
          <w:sz w:val="20"/>
          <w:szCs w:val="20"/>
        </w:rPr>
        <w:t xml:space="preserve">Artículo 16. </w:t>
      </w:r>
      <w:r w:rsidRPr="00CD2689">
        <w:rPr>
          <w:rFonts w:ascii="Arial" w:hAnsi="Arial" w:cs="Arial"/>
          <w:sz w:val="20"/>
          <w:szCs w:val="20"/>
        </w:rPr>
        <w:t>En el primer acto del procedimiento, el Presidente del Comité advertirá a los licitantes, invitados e integrantes del Comité sobre la participación del Observador Ciudadano y cuál es el objeto de la misma.</w:t>
      </w:r>
    </w:p>
    <w:p w14:paraId="62CA406E" w14:textId="77777777" w:rsidR="00F17A97" w:rsidRDefault="00F17A97" w:rsidP="00F17A97">
      <w:pPr>
        <w:rPr>
          <w:rFonts w:ascii="Arial" w:hAnsi="Arial" w:cs="Arial"/>
          <w:bCs/>
          <w:sz w:val="22"/>
          <w:szCs w:val="22"/>
        </w:rPr>
      </w:pPr>
    </w:p>
    <w:p w14:paraId="1843F21E" w14:textId="77777777" w:rsidR="00397356" w:rsidRDefault="00397356" w:rsidP="00397356">
      <w:pPr>
        <w:rPr>
          <w:rFonts w:ascii="Arial" w:hAnsi="Arial" w:cs="Arial"/>
          <w:sz w:val="20"/>
          <w:szCs w:val="20"/>
        </w:rPr>
      </w:pPr>
      <w:r w:rsidRPr="00397356">
        <w:rPr>
          <w:rFonts w:ascii="Arial" w:hAnsi="Arial" w:cs="Arial"/>
          <w:sz w:val="20"/>
          <w:szCs w:val="20"/>
        </w:rPr>
        <w:t>Se deberá asentar en el acta correspondiente el nombre y firma del Observador Ciudadano.</w:t>
      </w:r>
    </w:p>
    <w:p w14:paraId="6C217C4B" w14:textId="77777777" w:rsidR="00397356" w:rsidRDefault="00397356" w:rsidP="00397356">
      <w:pPr>
        <w:rPr>
          <w:rFonts w:ascii="Arial" w:hAnsi="Arial" w:cs="Arial"/>
          <w:sz w:val="20"/>
          <w:szCs w:val="20"/>
        </w:rPr>
      </w:pPr>
    </w:p>
    <w:p w14:paraId="56D96C1E" w14:textId="77777777" w:rsidR="00397356" w:rsidRDefault="00397356" w:rsidP="00397356">
      <w:pPr>
        <w:rPr>
          <w:rFonts w:ascii="Arial" w:hAnsi="Arial" w:cs="Arial"/>
          <w:sz w:val="20"/>
          <w:szCs w:val="20"/>
        </w:rPr>
      </w:pPr>
      <w:r w:rsidRPr="00397356">
        <w:rPr>
          <w:rFonts w:ascii="Arial" w:hAnsi="Arial" w:cs="Arial"/>
          <w:b/>
          <w:sz w:val="20"/>
          <w:szCs w:val="20"/>
        </w:rPr>
        <w:t xml:space="preserve">Artículo 17. </w:t>
      </w:r>
      <w:r w:rsidRPr="00397356">
        <w:rPr>
          <w:rFonts w:ascii="Arial" w:hAnsi="Arial" w:cs="Arial"/>
          <w:sz w:val="20"/>
          <w:szCs w:val="20"/>
        </w:rPr>
        <w:t>Durante su participación el Observador Ciudadano podrá hacer las propuestas que considere para la mejora de los procesos de contratación, pudiéndose agregar a su reporte final.</w:t>
      </w:r>
    </w:p>
    <w:p w14:paraId="62B79244" w14:textId="77777777" w:rsidR="00397356" w:rsidRPr="00397356" w:rsidRDefault="00397356" w:rsidP="00397356">
      <w:pPr>
        <w:rPr>
          <w:rFonts w:ascii="Arial" w:hAnsi="Arial" w:cs="Arial"/>
          <w:sz w:val="20"/>
          <w:szCs w:val="20"/>
        </w:rPr>
      </w:pPr>
    </w:p>
    <w:p w14:paraId="6E15A9F1" w14:textId="77777777" w:rsidR="00397356" w:rsidRDefault="00397356" w:rsidP="00397356">
      <w:pPr>
        <w:rPr>
          <w:rFonts w:ascii="Arial" w:hAnsi="Arial" w:cs="Arial"/>
          <w:sz w:val="20"/>
          <w:szCs w:val="20"/>
        </w:rPr>
      </w:pPr>
      <w:r w:rsidRPr="00397356">
        <w:rPr>
          <w:rFonts w:ascii="Arial" w:hAnsi="Arial" w:cs="Arial"/>
          <w:b/>
          <w:sz w:val="20"/>
          <w:szCs w:val="20"/>
        </w:rPr>
        <w:t xml:space="preserve">Artículo 18. </w:t>
      </w:r>
      <w:r w:rsidRPr="00397356">
        <w:rPr>
          <w:rFonts w:ascii="Arial" w:hAnsi="Arial" w:cs="Arial"/>
          <w:sz w:val="20"/>
          <w:szCs w:val="20"/>
        </w:rPr>
        <w:t>Si de las revisiones que se efectúen por autoridad competente se determina mediante resolución que el Observador Ciudadano se condujo contra las disposiciones de estos lineamientos o demás normatividad aplicable, se cancelará su registro como Observador Ciudadano sin derecho a volver a obtenerlo, sin perjuicio de las sanciones previstas en otras disposiciones legales.</w:t>
      </w:r>
    </w:p>
    <w:p w14:paraId="5A48CC38" w14:textId="77777777" w:rsidR="00397356" w:rsidRPr="00397356" w:rsidRDefault="00397356" w:rsidP="00397356">
      <w:pPr>
        <w:rPr>
          <w:rFonts w:ascii="Arial" w:hAnsi="Arial" w:cs="Arial"/>
          <w:sz w:val="20"/>
          <w:szCs w:val="20"/>
        </w:rPr>
      </w:pPr>
    </w:p>
    <w:p w14:paraId="502563BB" w14:textId="77777777" w:rsidR="00397356" w:rsidRDefault="00397356" w:rsidP="00397356">
      <w:pPr>
        <w:rPr>
          <w:rFonts w:ascii="Arial" w:hAnsi="Arial" w:cs="Arial"/>
          <w:sz w:val="20"/>
          <w:szCs w:val="20"/>
        </w:rPr>
      </w:pPr>
      <w:r w:rsidRPr="00397356">
        <w:rPr>
          <w:rFonts w:ascii="Arial" w:hAnsi="Arial" w:cs="Arial"/>
          <w:sz w:val="20"/>
          <w:szCs w:val="20"/>
        </w:rPr>
        <w:t>Cuando el Observador Ciudadano haya actuado a nombre de una persona moral, ésta no perderá el registro, pero no podrá sugerir nuevamente a la persona que incurrió en dichos actos.</w:t>
      </w:r>
    </w:p>
    <w:p w14:paraId="71D44B70" w14:textId="77777777" w:rsidR="00397356" w:rsidRPr="00397356" w:rsidRDefault="00397356" w:rsidP="00397356">
      <w:pPr>
        <w:rPr>
          <w:rFonts w:ascii="Arial" w:hAnsi="Arial" w:cs="Arial"/>
          <w:sz w:val="20"/>
          <w:szCs w:val="20"/>
        </w:rPr>
      </w:pPr>
    </w:p>
    <w:p w14:paraId="456FED67" w14:textId="20100D20" w:rsidR="00397356" w:rsidRDefault="00397356" w:rsidP="00397356">
      <w:pPr>
        <w:rPr>
          <w:rFonts w:ascii="Arial" w:hAnsi="Arial" w:cs="Arial"/>
          <w:b/>
          <w:sz w:val="16"/>
          <w:szCs w:val="16"/>
        </w:rPr>
      </w:pPr>
      <w:r w:rsidRPr="00397356">
        <w:rPr>
          <w:rFonts w:ascii="Arial" w:hAnsi="Arial" w:cs="Arial"/>
          <w:sz w:val="20"/>
          <w:szCs w:val="20"/>
        </w:rPr>
        <w:t>El listado de los Observadores Ciudadanos que perdieron su registro será dado a conocer en los medios en que se dé a conocer el padrón</w:t>
      </w:r>
      <w:r w:rsidR="00406ADB">
        <w:rPr>
          <w:rFonts w:ascii="Arial" w:hAnsi="Arial" w:cs="Arial"/>
          <w:sz w:val="20"/>
          <w:szCs w:val="20"/>
        </w:rPr>
        <w:t xml:space="preserve"> por materia. </w:t>
      </w:r>
      <w:r w:rsidR="00406ADB" w:rsidRPr="00D42F18">
        <w:rPr>
          <w:rFonts w:ascii="Arial" w:hAnsi="Arial" w:cs="Arial"/>
          <w:b/>
          <w:sz w:val="16"/>
          <w:szCs w:val="16"/>
        </w:rPr>
        <w:t>(</w:t>
      </w:r>
      <w:r w:rsidR="00406ADB">
        <w:rPr>
          <w:rFonts w:ascii="Arial" w:hAnsi="Arial" w:cs="Arial"/>
          <w:b/>
          <w:sz w:val="16"/>
          <w:szCs w:val="16"/>
        </w:rPr>
        <w:t>Párrafo</w:t>
      </w:r>
      <w:r w:rsidR="00406ADB" w:rsidRPr="00D42F18">
        <w:rPr>
          <w:rFonts w:ascii="Arial" w:hAnsi="Arial" w:cs="Arial"/>
          <w:b/>
          <w:sz w:val="16"/>
          <w:szCs w:val="16"/>
        </w:rPr>
        <w:t xml:space="preserve"> reformad</w:t>
      </w:r>
      <w:r w:rsidR="00406ADB">
        <w:rPr>
          <w:rFonts w:ascii="Arial" w:hAnsi="Arial" w:cs="Arial"/>
          <w:b/>
          <w:sz w:val="16"/>
          <w:szCs w:val="16"/>
        </w:rPr>
        <w:t>o</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p>
    <w:p w14:paraId="46A65F02" w14:textId="77777777" w:rsidR="00406ADB" w:rsidRDefault="00406ADB" w:rsidP="00397356">
      <w:pPr>
        <w:rPr>
          <w:rFonts w:ascii="Arial" w:hAnsi="Arial" w:cs="Arial"/>
          <w:sz w:val="20"/>
          <w:szCs w:val="20"/>
        </w:rPr>
      </w:pPr>
    </w:p>
    <w:p w14:paraId="10792F8A" w14:textId="005FA2A6" w:rsidR="00406ADB" w:rsidRDefault="00406ADB" w:rsidP="00397356">
      <w:pPr>
        <w:rPr>
          <w:rFonts w:ascii="Arial" w:hAnsi="Arial" w:cs="Arial"/>
          <w:b/>
          <w:sz w:val="20"/>
          <w:szCs w:val="20"/>
        </w:rPr>
      </w:pPr>
      <w:r w:rsidRPr="00406ADB">
        <w:rPr>
          <w:rFonts w:ascii="Arial" w:hAnsi="Arial" w:cs="Arial"/>
          <w:bCs/>
          <w:sz w:val="20"/>
          <w:szCs w:val="20"/>
        </w:rPr>
        <w:t>En caso de cancelación el observador perderá su número de prelación y se redistribuirá el orden de prelación.</w:t>
      </w:r>
      <w:r>
        <w:rPr>
          <w:rFonts w:ascii="Arial" w:hAnsi="Arial" w:cs="Arial"/>
          <w:b/>
          <w:sz w:val="20"/>
          <w:szCs w:val="20"/>
        </w:rPr>
        <w:t xml:space="preserve"> </w:t>
      </w:r>
      <w:r w:rsidRPr="00D42F18">
        <w:rPr>
          <w:rFonts w:ascii="Arial" w:hAnsi="Arial" w:cs="Arial"/>
          <w:b/>
          <w:sz w:val="16"/>
          <w:szCs w:val="16"/>
        </w:rPr>
        <w:t>(</w:t>
      </w:r>
      <w:r>
        <w:rPr>
          <w:rFonts w:ascii="Arial" w:hAnsi="Arial" w:cs="Arial"/>
          <w:b/>
          <w:sz w:val="16"/>
          <w:szCs w:val="16"/>
        </w:rPr>
        <w:t>Párrafo</w:t>
      </w:r>
      <w:r w:rsidRPr="00D42F18">
        <w:rPr>
          <w:rFonts w:ascii="Arial" w:hAnsi="Arial" w:cs="Arial"/>
          <w:b/>
          <w:sz w:val="16"/>
          <w:szCs w:val="16"/>
        </w:rPr>
        <w:t xml:space="preserve"> </w:t>
      </w:r>
      <w:r>
        <w:rPr>
          <w:rFonts w:ascii="Arial" w:hAnsi="Arial" w:cs="Arial"/>
          <w:b/>
          <w:sz w:val="16"/>
          <w:szCs w:val="16"/>
        </w:rPr>
        <w:t>adicionado</w:t>
      </w:r>
      <w:r w:rsidRPr="00D42F18">
        <w:rPr>
          <w:rFonts w:ascii="Arial" w:hAnsi="Arial" w:cs="Arial"/>
          <w:b/>
          <w:sz w:val="16"/>
          <w:szCs w:val="16"/>
        </w:rPr>
        <w:t xml:space="preserve"> por Acuerdo publicado en la Gaceta Municipal de Chihuahua No. </w:t>
      </w:r>
      <w:r>
        <w:rPr>
          <w:rFonts w:ascii="Arial" w:hAnsi="Arial" w:cs="Arial"/>
          <w:b/>
          <w:sz w:val="16"/>
          <w:szCs w:val="16"/>
        </w:rPr>
        <w:t>455</w:t>
      </w:r>
      <w:r w:rsidRPr="00D42F18">
        <w:rPr>
          <w:rFonts w:ascii="Arial" w:hAnsi="Arial" w:cs="Arial"/>
          <w:b/>
          <w:sz w:val="16"/>
          <w:szCs w:val="16"/>
        </w:rPr>
        <w:t xml:space="preserve">, de fecha </w:t>
      </w:r>
      <w:r>
        <w:rPr>
          <w:rFonts w:ascii="Arial" w:hAnsi="Arial" w:cs="Arial"/>
          <w:b/>
          <w:sz w:val="16"/>
          <w:szCs w:val="16"/>
        </w:rPr>
        <w:t>07</w:t>
      </w:r>
      <w:r w:rsidRPr="00D42F18">
        <w:rPr>
          <w:rFonts w:ascii="Arial" w:hAnsi="Arial" w:cs="Arial"/>
          <w:b/>
          <w:sz w:val="16"/>
          <w:szCs w:val="16"/>
        </w:rPr>
        <w:t xml:space="preserve"> de</w:t>
      </w:r>
      <w:r>
        <w:rPr>
          <w:rFonts w:ascii="Arial" w:hAnsi="Arial" w:cs="Arial"/>
          <w:b/>
          <w:sz w:val="16"/>
          <w:szCs w:val="16"/>
        </w:rPr>
        <w:t xml:space="preserve"> julio</w:t>
      </w:r>
      <w:r w:rsidRPr="00D42F18">
        <w:rPr>
          <w:rFonts w:ascii="Arial" w:hAnsi="Arial" w:cs="Arial"/>
          <w:b/>
          <w:sz w:val="16"/>
          <w:szCs w:val="16"/>
        </w:rPr>
        <w:t xml:space="preserve"> de 202</w:t>
      </w:r>
      <w:r>
        <w:rPr>
          <w:rFonts w:ascii="Arial" w:hAnsi="Arial" w:cs="Arial"/>
          <w:b/>
          <w:sz w:val="16"/>
          <w:szCs w:val="16"/>
        </w:rPr>
        <w:t>5</w:t>
      </w:r>
      <w:r w:rsidRPr="00D42F18">
        <w:rPr>
          <w:rFonts w:ascii="Arial" w:hAnsi="Arial" w:cs="Arial"/>
          <w:b/>
          <w:sz w:val="16"/>
          <w:szCs w:val="16"/>
        </w:rPr>
        <w:t>).</w:t>
      </w:r>
    </w:p>
    <w:p w14:paraId="654C3645" w14:textId="77777777" w:rsidR="00406ADB" w:rsidRDefault="00406ADB" w:rsidP="00397356">
      <w:pPr>
        <w:rPr>
          <w:rFonts w:ascii="Arial" w:hAnsi="Arial" w:cs="Arial"/>
          <w:b/>
          <w:sz w:val="20"/>
          <w:szCs w:val="20"/>
        </w:rPr>
      </w:pPr>
    </w:p>
    <w:p w14:paraId="6AC6DB2B" w14:textId="14218732" w:rsidR="00397356" w:rsidRDefault="00397356" w:rsidP="00397356">
      <w:pPr>
        <w:rPr>
          <w:rFonts w:ascii="Arial" w:hAnsi="Arial" w:cs="Arial"/>
          <w:sz w:val="20"/>
          <w:szCs w:val="20"/>
        </w:rPr>
      </w:pPr>
      <w:r w:rsidRPr="00397356">
        <w:rPr>
          <w:rFonts w:ascii="Arial" w:hAnsi="Arial" w:cs="Arial"/>
          <w:b/>
          <w:sz w:val="20"/>
          <w:szCs w:val="20"/>
        </w:rPr>
        <w:t xml:space="preserve">Artículo 19. </w:t>
      </w:r>
      <w:r w:rsidRPr="00397356">
        <w:rPr>
          <w:rFonts w:ascii="Arial" w:hAnsi="Arial" w:cs="Arial"/>
          <w:sz w:val="20"/>
          <w:szCs w:val="20"/>
        </w:rPr>
        <w:t>El Observador Ciudadano no podrá abandonar el procedimiento de contratación sin contar con la justificación debidamente motivada y fundamentada, presentada al Órgano Interno de Control a su consideración.</w:t>
      </w:r>
    </w:p>
    <w:p w14:paraId="281F37E1" w14:textId="77777777" w:rsidR="00397356" w:rsidRPr="00397356" w:rsidRDefault="00397356" w:rsidP="00397356">
      <w:pPr>
        <w:rPr>
          <w:rFonts w:ascii="Arial" w:hAnsi="Arial" w:cs="Arial"/>
          <w:sz w:val="20"/>
          <w:szCs w:val="20"/>
        </w:rPr>
      </w:pPr>
    </w:p>
    <w:p w14:paraId="49D50AB9" w14:textId="06AAA4EC" w:rsidR="00397356" w:rsidRDefault="00397356" w:rsidP="00397356">
      <w:pPr>
        <w:rPr>
          <w:rFonts w:ascii="Arial" w:hAnsi="Arial" w:cs="Arial"/>
          <w:sz w:val="20"/>
          <w:szCs w:val="20"/>
        </w:rPr>
      </w:pPr>
      <w:r w:rsidRPr="00397356">
        <w:rPr>
          <w:rFonts w:ascii="Arial" w:hAnsi="Arial" w:cs="Arial"/>
          <w:b/>
          <w:sz w:val="20"/>
          <w:szCs w:val="20"/>
        </w:rPr>
        <w:t xml:space="preserve">Artículo 20. </w:t>
      </w:r>
      <w:r w:rsidRPr="00397356">
        <w:rPr>
          <w:rFonts w:ascii="Arial" w:hAnsi="Arial" w:cs="Arial"/>
          <w:sz w:val="20"/>
          <w:szCs w:val="20"/>
        </w:rPr>
        <w:t>En caso de que exista alguna discrepancia entre las observaciones del Observador Ciudadano y la convocante o Comité, derivada de los actos del procedimiento de contratación, la persona titular del área responsable de las contrataciones o su suplente, en su caso, deberá realizar la consulta correspondiente a la Secretaría del Ayuntamiento del Municipio, la cual conforme al Reglamento Interior de la misma tiene la facultad de interpretar para efectos administrativos las disposiciones de las Leyes, en materia de adquisiciones se solicitará la interpretación a la Tesorería Municipal, la Dirección de Planeación e Innovación Gubernamental y la Oficialía Mayor, y en materia de obra pública con recurso estatal será a la Secretaría de Hacienda o de la Secretaría de Comunicaciones y Obras Públicas</w:t>
      </w:r>
      <w:r w:rsidR="00406ADB">
        <w:rPr>
          <w:rFonts w:ascii="Arial" w:hAnsi="Arial" w:cs="Arial"/>
          <w:sz w:val="20"/>
          <w:szCs w:val="20"/>
        </w:rPr>
        <w:t xml:space="preserve"> y en materia de obra pública con recurso propio será conforme lo establezca la normatividad interna. </w:t>
      </w:r>
      <w:r w:rsidR="00406ADB" w:rsidRPr="00D42F18">
        <w:rPr>
          <w:rFonts w:ascii="Arial" w:hAnsi="Arial" w:cs="Arial"/>
          <w:b/>
          <w:sz w:val="16"/>
          <w:szCs w:val="16"/>
        </w:rPr>
        <w:t>(</w:t>
      </w:r>
      <w:r w:rsidR="00406ADB">
        <w:rPr>
          <w:rFonts w:ascii="Arial" w:hAnsi="Arial" w:cs="Arial"/>
          <w:b/>
          <w:sz w:val="16"/>
          <w:szCs w:val="16"/>
        </w:rPr>
        <w:t>Párrafo</w:t>
      </w:r>
      <w:r w:rsidR="00406ADB" w:rsidRPr="00D42F18">
        <w:rPr>
          <w:rFonts w:ascii="Arial" w:hAnsi="Arial" w:cs="Arial"/>
          <w:b/>
          <w:sz w:val="16"/>
          <w:szCs w:val="16"/>
        </w:rPr>
        <w:t xml:space="preserve"> reformad</w:t>
      </w:r>
      <w:r w:rsidR="00406ADB">
        <w:rPr>
          <w:rFonts w:ascii="Arial" w:hAnsi="Arial" w:cs="Arial"/>
          <w:b/>
          <w:sz w:val="16"/>
          <w:szCs w:val="16"/>
        </w:rPr>
        <w:t>o</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p>
    <w:p w14:paraId="34F182C8" w14:textId="77777777" w:rsidR="00397356" w:rsidRDefault="00397356" w:rsidP="00397356">
      <w:pPr>
        <w:rPr>
          <w:rFonts w:ascii="Arial" w:hAnsi="Arial" w:cs="Arial"/>
          <w:sz w:val="20"/>
          <w:szCs w:val="20"/>
        </w:rPr>
      </w:pPr>
    </w:p>
    <w:p w14:paraId="486E3FC5" w14:textId="003EC13D" w:rsidR="00397356" w:rsidRDefault="00397356" w:rsidP="00397356">
      <w:pPr>
        <w:rPr>
          <w:rFonts w:ascii="Arial" w:hAnsi="Arial" w:cs="Arial"/>
          <w:sz w:val="20"/>
          <w:szCs w:val="20"/>
        </w:rPr>
      </w:pPr>
      <w:r w:rsidRPr="00397356">
        <w:rPr>
          <w:rFonts w:ascii="Arial" w:hAnsi="Arial" w:cs="Arial"/>
          <w:b/>
          <w:sz w:val="20"/>
          <w:szCs w:val="20"/>
        </w:rPr>
        <w:t>Artículo 21.</w:t>
      </w:r>
      <w:r w:rsidRPr="00397356">
        <w:rPr>
          <w:rFonts w:ascii="Arial" w:hAnsi="Arial" w:cs="Arial"/>
          <w:sz w:val="20"/>
          <w:szCs w:val="20"/>
        </w:rPr>
        <w:t xml:space="preserve"> Cuando el Observador Ciudadano ya designado para participar en un procedimiento, no pudiere hacerlo, deberá notificarlo inmediatamente al Órgano Interno de </w:t>
      </w:r>
      <w:r w:rsidR="00406ADB">
        <w:rPr>
          <w:rFonts w:ascii="Arial" w:hAnsi="Arial" w:cs="Arial"/>
          <w:sz w:val="20"/>
          <w:szCs w:val="20"/>
        </w:rPr>
        <w:t xml:space="preserve">Control. Si esta situación se repite </w:t>
      </w:r>
      <w:r w:rsidR="00406ADB">
        <w:rPr>
          <w:rFonts w:ascii="Arial" w:hAnsi="Arial" w:cs="Arial"/>
          <w:sz w:val="20"/>
          <w:szCs w:val="20"/>
        </w:rPr>
        <w:lastRenderedPageBreak/>
        <w:t xml:space="preserve">en más de una ocasión se cancelará su registro. </w:t>
      </w:r>
      <w:r w:rsidR="00406ADB" w:rsidRPr="00D42F18">
        <w:rPr>
          <w:rFonts w:ascii="Arial" w:hAnsi="Arial" w:cs="Arial"/>
          <w:b/>
          <w:sz w:val="16"/>
          <w:szCs w:val="16"/>
        </w:rPr>
        <w:t>(</w:t>
      </w:r>
      <w:r w:rsidR="00406ADB">
        <w:rPr>
          <w:rFonts w:ascii="Arial" w:hAnsi="Arial" w:cs="Arial"/>
          <w:b/>
          <w:sz w:val="16"/>
          <w:szCs w:val="16"/>
        </w:rPr>
        <w:t>Artículo</w:t>
      </w:r>
      <w:r w:rsidR="00406ADB" w:rsidRPr="00D42F18">
        <w:rPr>
          <w:rFonts w:ascii="Arial" w:hAnsi="Arial" w:cs="Arial"/>
          <w:b/>
          <w:sz w:val="16"/>
          <w:szCs w:val="16"/>
        </w:rPr>
        <w:t xml:space="preserve"> reformad</w:t>
      </w:r>
      <w:r w:rsidR="00406ADB">
        <w:rPr>
          <w:rFonts w:ascii="Arial" w:hAnsi="Arial" w:cs="Arial"/>
          <w:b/>
          <w:sz w:val="16"/>
          <w:szCs w:val="16"/>
        </w:rPr>
        <w:t>o</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p>
    <w:p w14:paraId="3449B01F" w14:textId="77777777" w:rsidR="00397356" w:rsidRDefault="00397356" w:rsidP="00397356">
      <w:pPr>
        <w:spacing w:before="240" w:after="240"/>
        <w:rPr>
          <w:rFonts w:ascii="Arial" w:hAnsi="Arial" w:cs="Arial"/>
          <w:sz w:val="20"/>
          <w:szCs w:val="20"/>
        </w:rPr>
      </w:pPr>
      <w:r w:rsidRPr="00397356">
        <w:rPr>
          <w:rFonts w:ascii="Arial" w:hAnsi="Arial" w:cs="Arial"/>
          <w:b/>
          <w:sz w:val="20"/>
          <w:szCs w:val="20"/>
        </w:rPr>
        <w:t xml:space="preserve">Artículo 22 </w:t>
      </w:r>
      <w:r w:rsidRPr="00397356">
        <w:rPr>
          <w:rFonts w:ascii="Arial" w:hAnsi="Arial" w:cs="Arial"/>
          <w:sz w:val="20"/>
          <w:szCs w:val="20"/>
        </w:rPr>
        <w:t>Serán obligaciones y prerrogativas del Observador Ciudadano:</w:t>
      </w:r>
    </w:p>
    <w:p w14:paraId="0AA3C9A9" w14:textId="77777777" w:rsidR="00397356" w:rsidRP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Proponer a los Comités y al Órgano Interno de Control mejoras a los procedimientos de contrataciones públicas;</w:t>
      </w:r>
    </w:p>
    <w:p w14:paraId="13A6BB72" w14:textId="77777777" w:rsidR="00397356" w:rsidRPr="00397356" w:rsidRDefault="00397356" w:rsidP="00397356">
      <w:pPr>
        <w:rPr>
          <w:rFonts w:ascii="Arial" w:hAnsi="Arial" w:cs="Arial"/>
          <w:sz w:val="20"/>
          <w:szCs w:val="20"/>
        </w:rPr>
      </w:pPr>
    </w:p>
    <w:p w14:paraId="487C002E" w14:textId="77777777" w:rsidR="00397356" w:rsidRP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Emitir, al final de su participación, el reporte correspondiente que entregará al Órgano Interno de Control dentro de los 5 días siguientes hábiles al último acto del procedimiento de contratación, adjuntando a la misma copia simple de las actas de los actos a los que asistió en el procedimiento de contratación.</w:t>
      </w:r>
    </w:p>
    <w:p w14:paraId="6BE1F4E9" w14:textId="77777777" w:rsidR="00397356" w:rsidRPr="00397356" w:rsidRDefault="00397356" w:rsidP="00397356">
      <w:pPr>
        <w:rPr>
          <w:rFonts w:ascii="Arial" w:hAnsi="Arial" w:cs="Arial"/>
          <w:sz w:val="20"/>
          <w:szCs w:val="20"/>
        </w:rPr>
      </w:pPr>
    </w:p>
    <w:p w14:paraId="581FCFDB" w14:textId="77777777" w:rsidR="00397356" w:rsidRDefault="00397356" w:rsidP="00397356">
      <w:pPr>
        <w:rPr>
          <w:rFonts w:ascii="Arial" w:hAnsi="Arial" w:cs="Arial"/>
          <w:sz w:val="20"/>
          <w:szCs w:val="20"/>
        </w:rPr>
      </w:pPr>
      <w:r w:rsidRPr="00397356">
        <w:rPr>
          <w:rFonts w:ascii="Arial" w:hAnsi="Arial" w:cs="Arial"/>
          <w:sz w:val="20"/>
          <w:szCs w:val="20"/>
        </w:rPr>
        <w:t>Dicho reporte deberá ser publicado en la página de internet del Municipio de Chihuahua dentro de los cinco días hábiles siguientes a su entrega;</w:t>
      </w:r>
    </w:p>
    <w:p w14:paraId="28F7F6ED" w14:textId="77777777" w:rsidR="00397356" w:rsidRPr="00397356" w:rsidRDefault="00397356" w:rsidP="00397356">
      <w:pPr>
        <w:rPr>
          <w:rFonts w:ascii="Arial" w:hAnsi="Arial" w:cs="Arial"/>
          <w:sz w:val="20"/>
          <w:szCs w:val="20"/>
        </w:rPr>
      </w:pPr>
    </w:p>
    <w:p w14:paraId="5775FB05" w14:textId="77777777" w:rsidR="00397356" w:rsidRP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Acudir a todos los actos de los procedimientos de contrataciones públicas en los que sea designado;</w:t>
      </w:r>
    </w:p>
    <w:p w14:paraId="6D82E781" w14:textId="77777777" w:rsidR="00397356" w:rsidRPr="00397356" w:rsidRDefault="00397356" w:rsidP="00397356">
      <w:pPr>
        <w:rPr>
          <w:rFonts w:ascii="Arial" w:hAnsi="Arial" w:cs="Arial"/>
          <w:sz w:val="20"/>
          <w:szCs w:val="20"/>
        </w:rPr>
      </w:pPr>
    </w:p>
    <w:p w14:paraId="642BCF52" w14:textId="77777777" w:rsidR="00397356" w:rsidRP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Atender y responder en forma oportuna y expedita cualquier requerimiento de información que, respecto del procedimiento de contratación que atestigua, les sea formulado por el Órgano Interno de Control;</w:t>
      </w:r>
    </w:p>
    <w:p w14:paraId="3BAA7EC1" w14:textId="77777777" w:rsidR="00397356" w:rsidRPr="00397356" w:rsidRDefault="00397356" w:rsidP="00397356">
      <w:pPr>
        <w:rPr>
          <w:rFonts w:ascii="Arial" w:hAnsi="Arial" w:cs="Arial"/>
          <w:sz w:val="20"/>
          <w:szCs w:val="20"/>
        </w:rPr>
      </w:pPr>
    </w:p>
    <w:p w14:paraId="7FBD7B31" w14:textId="1499A745" w:rsidR="00397356" w:rsidRP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 xml:space="preserve">Acreditar a la capacitación </w:t>
      </w:r>
      <w:r w:rsidR="00406ADB">
        <w:rPr>
          <w:rFonts w:ascii="Arial" w:hAnsi="Arial" w:cs="Arial"/>
          <w:sz w:val="20"/>
          <w:szCs w:val="20"/>
        </w:rPr>
        <w:t xml:space="preserve">y examen con calificación aprobatoria </w:t>
      </w:r>
      <w:r w:rsidRPr="00397356">
        <w:rPr>
          <w:rFonts w:ascii="Arial" w:hAnsi="Arial" w:cs="Arial"/>
          <w:sz w:val="20"/>
          <w:szCs w:val="20"/>
        </w:rPr>
        <w:t>sobre la materia que imparta el Órgano Interno de Control, o la persona física o moral que para tales efectos se designe;</w:t>
      </w:r>
      <w:r w:rsidR="00406ADB">
        <w:rPr>
          <w:rFonts w:ascii="Arial" w:hAnsi="Arial" w:cs="Arial"/>
          <w:sz w:val="20"/>
          <w:szCs w:val="20"/>
        </w:rPr>
        <w:t xml:space="preserve"> </w:t>
      </w:r>
      <w:r w:rsidR="00406ADB" w:rsidRPr="00D42F18">
        <w:rPr>
          <w:rFonts w:ascii="Arial" w:hAnsi="Arial" w:cs="Arial"/>
          <w:b/>
          <w:sz w:val="16"/>
          <w:szCs w:val="16"/>
        </w:rPr>
        <w:t>(</w:t>
      </w:r>
      <w:r w:rsidR="00406ADB">
        <w:rPr>
          <w:rFonts w:ascii="Arial" w:hAnsi="Arial" w:cs="Arial"/>
          <w:b/>
          <w:sz w:val="16"/>
          <w:szCs w:val="16"/>
        </w:rPr>
        <w:t>Fracción</w:t>
      </w:r>
      <w:r w:rsidR="00406ADB" w:rsidRPr="00D42F18">
        <w:rPr>
          <w:rFonts w:ascii="Arial" w:hAnsi="Arial" w:cs="Arial"/>
          <w:b/>
          <w:sz w:val="16"/>
          <w:szCs w:val="16"/>
        </w:rPr>
        <w:t xml:space="preserve"> reformad</w:t>
      </w:r>
      <w:r w:rsidR="00406ADB">
        <w:rPr>
          <w:rFonts w:ascii="Arial" w:hAnsi="Arial" w:cs="Arial"/>
          <w:b/>
          <w:sz w:val="16"/>
          <w:szCs w:val="16"/>
        </w:rPr>
        <w:t>a</w:t>
      </w:r>
      <w:r w:rsidR="00406ADB" w:rsidRPr="00D42F18">
        <w:rPr>
          <w:rFonts w:ascii="Arial" w:hAnsi="Arial" w:cs="Arial"/>
          <w:b/>
          <w:sz w:val="16"/>
          <w:szCs w:val="16"/>
        </w:rPr>
        <w:t xml:space="preserve"> por Acuerdo publicado en la Gaceta Municipal de Chihuahua No. </w:t>
      </w:r>
      <w:r w:rsidR="00406ADB">
        <w:rPr>
          <w:rFonts w:ascii="Arial" w:hAnsi="Arial" w:cs="Arial"/>
          <w:b/>
          <w:sz w:val="16"/>
          <w:szCs w:val="16"/>
        </w:rPr>
        <w:t>455</w:t>
      </w:r>
      <w:r w:rsidR="00406ADB" w:rsidRPr="00D42F18">
        <w:rPr>
          <w:rFonts w:ascii="Arial" w:hAnsi="Arial" w:cs="Arial"/>
          <w:b/>
          <w:sz w:val="16"/>
          <w:szCs w:val="16"/>
        </w:rPr>
        <w:t xml:space="preserve">, de fecha </w:t>
      </w:r>
      <w:r w:rsidR="00406ADB">
        <w:rPr>
          <w:rFonts w:ascii="Arial" w:hAnsi="Arial" w:cs="Arial"/>
          <w:b/>
          <w:sz w:val="16"/>
          <w:szCs w:val="16"/>
        </w:rPr>
        <w:t>07</w:t>
      </w:r>
      <w:r w:rsidR="00406ADB" w:rsidRPr="00D42F18">
        <w:rPr>
          <w:rFonts w:ascii="Arial" w:hAnsi="Arial" w:cs="Arial"/>
          <w:b/>
          <w:sz w:val="16"/>
          <w:szCs w:val="16"/>
        </w:rPr>
        <w:t xml:space="preserve"> de</w:t>
      </w:r>
      <w:r w:rsidR="00406ADB">
        <w:rPr>
          <w:rFonts w:ascii="Arial" w:hAnsi="Arial" w:cs="Arial"/>
          <w:b/>
          <w:sz w:val="16"/>
          <w:szCs w:val="16"/>
        </w:rPr>
        <w:t xml:space="preserve"> julio</w:t>
      </w:r>
      <w:r w:rsidR="00406ADB" w:rsidRPr="00D42F18">
        <w:rPr>
          <w:rFonts w:ascii="Arial" w:hAnsi="Arial" w:cs="Arial"/>
          <w:b/>
          <w:sz w:val="16"/>
          <w:szCs w:val="16"/>
        </w:rPr>
        <w:t xml:space="preserve"> de 202</w:t>
      </w:r>
      <w:r w:rsidR="00406ADB">
        <w:rPr>
          <w:rFonts w:ascii="Arial" w:hAnsi="Arial" w:cs="Arial"/>
          <w:b/>
          <w:sz w:val="16"/>
          <w:szCs w:val="16"/>
        </w:rPr>
        <w:t>5</w:t>
      </w:r>
      <w:r w:rsidR="00406ADB" w:rsidRPr="00D42F18">
        <w:rPr>
          <w:rFonts w:ascii="Arial" w:hAnsi="Arial" w:cs="Arial"/>
          <w:b/>
          <w:sz w:val="16"/>
          <w:szCs w:val="16"/>
        </w:rPr>
        <w:t>).</w:t>
      </w:r>
      <w:r w:rsidR="00406ADB" w:rsidRPr="000334FB">
        <w:rPr>
          <w:rFonts w:ascii="Arial" w:hAnsi="Arial" w:cs="Arial"/>
          <w:sz w:val="20"/>
          <w:szCs w:val="20"/>
        </w:rPr>
        <w:t xml:space="preserve"> </w:t>
      </w:r>
      <w:r w:rsidR="00406ADB">
        <w:rPr>
          <w:rFonts w:ascii="Arial" w:hAnsi="Arial" w:cs="Arial"/>
          <w:sz w:val="20"/>
          <w:szCs w:val="20"/>
        </w:rPr>
        <w:t xml:space="preserve"> </w:t>
      </w:r>
    </w:p>
    <w:p w14:paraId="65009283" w14:textId="77777777" w:rsidR="00397356" w:rsidRPr="00397356" w:rsidRDefault="00397356" w:rsidP="00397356">
      <w:pPr>
        <w:rPr>
          <w:rFonts w:ascii="Arial" w:hAnsi="Arial" w:cs="Arial"/>
          <w:sz w:val="20"/>
          <w:szCs w:val="20"/>
        </w:rPr>
      </w:pPr>
    </w:p>
    <w:p w14:paraId="232BF10D" w14:textId="77777777" w:rsidR="00397356" w:rsidRDefault="00397356" w:rsidP="00397356">
      <w:pPr>
        <w:pStyle w:val="Prrafodelista"/>
        <w:numPr>
          <w:ilvl w:val="0"/>
          <w:numId w:val="64"/>
        </w:numPr>
        <w:rPr>
          <w:rFonts w:ascii="Arial" w:hAnsi="Arial" w:cs="Arial"/>
          <w:sz w:val="20"/>
          <w:szCs w:val="20"/>
        </w:rPr>
      </w:pPr>
      <w:r w:rsidRPr="00397356">
        <w:rPr>
          <w:rFonts w:ascii="Arial" w:hAnsi="Arial" w:cs="Arial"/>
          <w:sz w:val="20"/>
          <w:szCs w:val="20"/>
        </w:rPr>
        <w:t>Las demás determinadas en los presentes lineamientos.</w:t>
      </w:r>
    </w:p>
    <w:p w14:paraId="50176022" w14:textId="77777777" w:rsidR="00397356" w:rsidRPr="00397356" w:rsidRDefault="00397356" w:rsidP="00397356">
      <w:pPr>
        <w:pStyle w:val="Prrafodelista"/>
        <w:rPr>
          <w:rFonts w:ascii="Arial" w:hAnsi="Arial" w:cs="Arial"/>
          <w:sz w:val="20"/>
          <w:szCs w:val="20"/>
        </w:rPr>
      </w:pPr>
    </w:p>
    <w:p w14:paraId="09F1CBAA" w14:textId="77777777" w:rsidR="00397356" w:rsidRDefault="00397356" w:rsidP="00397356">
      <w:pPr>
        <w:rPr>
          <w:rFonts w:ascii="Arial" w:hAnsi="Arial" w:cs="Arial"/>
          <w:sz w:val="20"/>
          <w:szCs w:val="20"/>
        </w:rPr>
      </w:pPr>
      <w:r w:rsidRPr="00397356">
        <w:rPr>
          <w:rFonts w:ascii="Arial" w:hAnsi="Arial" w:cs="Arial"/>
          <w:sz w:val="20"/>
          <w:szCs w:val="20"/>
        </w:rPr>
        <w:t>La omisión de la entrega del reporte del Observador Ciudadano, cuando menos en dos ocasiones en el término de un año, dará lugar a la cancelación del registro.</w:t>
      </w:r>
    </w:p>
    <w:p w14:paraId="4D9A85D6" w14:textId="77777777" w:rsidR="00397356" w:rsidRDefault="00397356" w:rsidP="00397356">
      <w:pPr>
        <w:rPr>
          <w:rFonts w:ascii="Arial" w:hAnsi="Arial" w:cs="Arial"/>
          <w:sz w:val="20"/>
          <w:szCs w:val="20"/>
        </w:rPr>
      </w:pPr>
    </w:p>
    <w:p w14:paraId="6D162CA6" w14:textId="06BBD0AC" w:rsidR="00397356" w:rsidRDefault="00397356" w:rsidP="00397356">
      <w:pPr>
        <w:spacing w:before="220"/>
        <w:rPr>
          <w:rFonts w:ascii="Arial" w:hAnsi="Arial" w:cs="Arial"/>
          <w:sz w:val="20"/>
          <w:szCs w:val="20"/>
        </w:rPr>
      </w:pPr>
      <w:r w:rsidRPr="00397356">
        <w:rPr>
          <w:rFonts w:ascii="Arial" w:hAnsi="Arial" w:cs="Arial"/>
          <w:b/>
          <w:sz w:val="20"/>
          <w:szCs w:val="20"/>
        </w:rPr>
        <w:t xml:space="preserve">Artículo 23. </w:t>
      </w:r>
      <w:r w:rsidRPr="00397356">
        <w:rPr>
          <w:rFonts w:ascii="Arial" w:hAnsi="Arial" w:cs="Arial"/>
          <w:sz w:val="20"/>
          <w:szCs w:val="20"/>
        </w:rPr>
        <w:t>El Reporte deberá contener lo siguiente:</w:t>
      </w:r>
    </w:p>
    <w:p w14:paraId="142D8432" w14:textId="77777777" w:rsidR="00406ADB" w:rsidRDefault="00406ADB" w:rsidP="00397356">
      <w:pPr>
        <w:spacing w:before="220"/>
        <w:rPr>
          <w:rFonts w:ascii="Arial" w:hAnsi="Arial" w:cs="Arial"/>
          <w:sz w:val="20"/>
          <w:szCs w:val="20"/>
        </w:rPr>
      </w:pPr>
    </w:p>
    <w:p w14:paraId="1425CC90" w14:textId="77777777" w:rsidR="00397356" w:rsidRPr="009E1F0F" w:rsidRDefault="00397356" w:rsidP="009E1F0F">
      <w:pPr>
        <w:pStyle w:val="Prrafodelista"/>
        <w:numPr>
          <w:ilvl w:val="0"/>
          <w:numId w:val="67"/>
        </w:numPr>
        <w:rPr>
          <w:rFonts w:ascii="Arial" w:hAnsi="Arial" w:cs="Arial"/>
          <w:sz w:val="20"/>
          <w:szCs w:val="20"/>
        </w:rPr>
      </w:pPr>
      <w:r w:rsidRPr="009E1F0F">
        <w:rPr>
          <w:rFonts w:ascii="Arial" w:hAnsi="Arial" w:cs="Arial"/>
          <w:sz w:val="20"/>
          <w:szCs w:val="20"/>
        </w:rPr>
        <w:t>El número con el que se identificó el procedimiento de contratación pública. La descripción del objeto del procedimiento de contratación pública que se realizó. La descripción cronológica de los hechos relevantes que hubiere identificado durante el procedimiento de contratación.</w:t>
      </w:r>
    </w:p>
    <w:p w14:paraId="7AF6F270" w14:textId="77777777" w:rsidR="009E1F0F" w:rsidRPr="00397356" w:rsidRDefault="009E1F0F" w:rsidP="00397356">
      <w:pPr>
        <w:rPr>
          <w:rFonts w:ascii="Arial" w:hAnsi="Arial" w:cs="Arial"/>
          <w:sz w:val="20"/>
          <w:szCs w:val="20"/>
        </w:rPr>
      </w:pPr>
    </w:p>
    <w:p w14:paraId="0925789F" w14:textId="77777777" w:rsidR="00397356" w:rsidRPr="009E1F0F" w:rsidRDefault="00397356" w:rsidP="009E1F0F">
      <w:pPr>
        <w:pStyle w:val="Prrafodelista"/>
        <w:numPr>
          <w:ilvl w:val="0"/>
          <w:numId w:val="67"/>
        </w:numPr>
        <w:rPr>
          <w:rFonts w:ascii="Arial" w:hAnsi="Arial" w:cs="Arial"/>
          <w:sz w:val="20"/>
          <w:szCs w:val="20"/>
        </w:rPr>
      </w:pPr>
      <w:r w:rsidRPr="009E1F0F">
        <w:rPr>
          <w:rFonts w:ascii="Arial" w:hAnsi="Arial" w:cs="Arial"/>
          <w:sz w:val="20"/>
          <w:szCs w:val="20"/>
        </w:rPr>
        <w:t>En su caso, las observaciones, recomendaciones y sugerencias que propuso durante el procedimiento de contratación en sus diversas etapas,</w:t>
      </w:r>
    </w:p>
    <w:p w14:paraId="483F2908" w14:textId="77777777" w:rsidR="009E1F0F" w:rsidRPr="00397356" w:rsidRDefault="009E1F0F" w:rsidP="00397356">
      <w:pPr>
        <w:rPr>
          <w:rFonts w:ascii="Arial" w:hAnsi="Arial" w:cs="Arial"/>
          <w:sz w:val="20"/>
          <w:szCs w:val="20"/>
        </w:rPr>
      </w:pPr>
    </w:p>
    <w:p w14:paraId="7D912A19" w14:textId="77777777" w:rsidR="00397356" w:rsidRPr="009E1F0F" w:rsidRDefault="00397356" w:rsidP="009E1F0F">
      <w:pPr>
        <w:pStyle w:val="Prrafodelista"/>
        <w:numPr>
          <w:ilvl w:val="0"/>
          <w:numId w:val="67"/>
        </w:numPr>
        <w:rPr>
          <w:rFonts w:ascii="Arial" w:hAnsi="Arial" w:cs="Arial"/>
          <w:sz w:val="20"/>
          <w:szCs w:val="20"/>
        </w:rPr>
      </w:pPr>
      <w:r w:rsidRPr="009E1F0F">
        <w:rPr>
          <w:rFonts w:ascii="Arial" w:hAnsi="Arial" w:cs="Arial"/>
          <w:sz w:val="20"/>
          <w:szCs w:val="20"/>
        </w:rPr>
        <w:t>Sus conclusiones sobre el apego a las disposiciones jurídicas aplicables, la transparencia y la imparcialidad del procedimiento de contratación.</w:t>
      </w:r>
    </w:p>
    <w:p w14:paraId="750513C8" w14:textId="77777777" w:rsidR="009E1F0F" w:rsidRPr="00397356" w:rsidRDefault="009E1F0F" w:rsidP="00397356">
      <w:pPr>
        <w:rPr>
          <w:rFonts w:ascii="Arial" w:hAnsi="Arial" w:cs="Arial"/>
          <w:sz w:val="20"/>
          <w:szCs w:val="20"/>
        </w:rPr>
      </w:pPr>
    </w:p>
    <w:p w14:paraId="45090614" w14:textId="77777777" w:rsidR="00397356" w:rsidRPr="009E1F0F" w:rsidRDefault="00397356" w:rsidP="009E1F0F">
      <w:pPr>
        <w:pStyle w:val="Prrafodelista"/>
        <w:numPr>
          <w:ilvl w:val="0"/>
          <w:numId w:val="67"/>
        </w:numPr>
        <w:rPr>
          <w:rFonts w:ascii="Arial" w:hAnsi="Arial" w:cs="Arial"/>
          <w:sz w:val="20"/>
          <w:szCs w:val="20"/>
        </w:rPr>
      </w:pPr>
      <w:r w:rsidRPr="009E1F0F">
        <w:rPr>
          <w:rFonts w:ascii="Arial" w:hAnsi="Arial" w:cs="Arial"/>
          <w:sz w:val="20"/>
          <w:szCs w:val="20"/>
        </w:rPr>
        <w:t>Adjuntar copia simple de las actas de las etapas del procedimiento de contratación en el que participó, en las cuales deberá obrar su firma de asistencia.</w:t>
      </w:r>
    </w:p>
    <w:p w14:paraId="27D08A58" w14:textId="77777777" w:rsidR="009E1F0F" w:rsidRDefault="009E1F0F" w:rsidP="00397356">
      <w:pPr>
        <w:rPr>
          <w:rFonts w:ascii="Arial" w:hAnsi="Arial" w:cs="Arial"/>
          <w:sz w:val="20"/>
          <w:szCs w:val="20"/>
        </w:rPr>
      </w:pPr>
    </w:p>
    <w:p w14:paraId="063B16FE" w14:textId="5ED4E135" w:rsidR="00397356" w:rsidRDefault="00397356" w:rsidP="009E1F0F">
      <w:pPr>
        <w:pStyle w:val="Prrafodelista"/>
        <w:numPr>
          <w:ilvl w:val="0"/>
          <w:numId w:val="67"/>
        </w:numPr>
        <w:rPr>
          <w:rFonts w:ascii="Arial" w:hAnsi="Arial" w:cs="Arial"/>
          <w:sz w:val="20"/>
          <w:szCs w:val="20"/>
        </w:rPr>
      </w:pPr>
      <w:r w:rsidRPr="009E1F0F">
        <w:rPr>
          <w:rFonts w:ascii="Arial" w:hAnsi="Arial" w:cs="Arial"/>
          <w:sz w:val="20"/>
          <w:szCs w:val="20"/>
        </w:rPr>
        <w:t>Nombre y firma.</w:t>
      </w:r>
    </w:p>
    <w:p w14:paraId="2598CBAB" w14:textId="77777777" w:rsidR="00406ADB" w:rsidRPr="00406ADB" w:rsidRDefault="00406ADB" w:rsidP="00406ADB">
      <w:pPr>
        <w:pStyle w:val="Prrafodelista"/>
        <w:rPr>
          <w:rFonts w:ascii="Arial" w:hAnsi="Arial" w:cs="Arial"/>
          <w:sz w:val="20"/>
          <w:szCs w:val="20"/>
        </w:rPr>
      </w:pPr>
    </w:p>
    <w:p w14:paraId="61EB93FA" w14:textId="1E6FECF3" w:rsidR="00406ADB" w:rsidRPr="00406ADB" w:rsidRDefault="00406ADB" w:rsidP="00406ADB">
      <w:pPr>
        <w:rPr>
          <w:rFonts w:ascii="Arial" w:hAnsi="Arial" w:cs="Arial"/>
          <w:sz w:val="20"/>
          <w:szCs w:val="20"/>
        </w:rPr>
      </w:pPr>
      <w:r>
        <w:rPr>
          <w:rFonts w:ascii="Arial" w:hAnsi="Arial" w:cs="Arial"/>
          <w:sz w:val="20"/>
          <w:szCs w:val="20"/>
        </w:rPr>
        <w:t>En el supuesto de que el reporte presentado por el observador ciudadano no sea entregado en tiempo o carezca de los requisitos establecidos en los presentes lineamientos</w:t>
      </w:r>
      <w:r w:rsidR="003748EE">
        <w:rPr>
          <w:rFonts w:ascii="Arial" w:hAnsi="Arial" w:cs="Arial"/>
          <w:sz w:val="20"/>
          <w:szCs w:val="20"/>
        </w:rPr>
        <w:t xml:space="preserve">, el Órgano Interno de Control informará que no será procedente la entrega del costo de recuperación, mismo que será notificado al observador ciudadano en los términos del artículo 34 de los lineamientos. </w:t>
      </w:r>
      <w:r w:rsidR="003748EE" w:rsidRPr="00D42F18">
        <w:rPr>
          <w:rFonts w:ascii="Arial" w:hAnsi="Arial" w:cs="Arial"/>
          <w:b/>
          <w:sz w:val="16"/>
          <w:szCs w:val="16"/>
        </w:rPr>
        <w:t>(</w:t>
      </w:r>
      <w:r w:rsidR="003748EE">
        <w:rPr>
          <w:rFonts w:ascii="Arial" w:hAnsi="Arial" w:cs="Arial"/>
          <w:b/>
          <w:sz w:val="16"/>
          <w:szCs w:val="16"/>
        </w:rPr>
        <w:t>Párrafo</w:t>
      </w:r>
      <w:r w:rsidR="003748EE" w:rsidRPr="00D42F18">
        <w:rPr>
          <w:rFonts w:ascii="Arial" w:hAnsi="Arial" w:cs="Arial"/>
          <w:b/>
          <w:sz w:val="16"/>
          <w:szCs w:val="16"/>
        </w:rPr>
        <w:t xml:space="preserve"> </w:t>
      </w:r>
      <w:r w:rsidR="003748EE">
        <w:rPr>
          <w:rFonts w:ascii="Arial" w:hAnsi="Arial" w:cs="Arial"/>
          <w:b/>
          <w:sz w:val="16"/>
          <w:szCs w:val="16"/>
        </w:rPr>
        <w:t>adicion</w:t>
      </w:r>
      <w:r w:rsidR="003748EE" w:rsidRPr="00D42F18">
        <w:rPr>
          <w:rFonts w:ascii="Arial" w:hAnsi="Arial" w:cs="Arial"/>
          <w:b/>
          <w:sz w:val="16"/>
          <w:szCs w:val="16"/>
        </w:rPr>
        <w:t>ad</w:t>
      </w:r>
      <w:r w:rsidR="003748EE">
        <w:rPr>
          <w:rFonts w:ascii="Arial" w:hAnsi="Arial" w:cs="Arial"/>
          <w:b/>
          <w:sz w:val="16"/>
          <w:szCs w:val="16"/>
        </w:rPr>
        <w:t>o</w:t>
      </w:r>
      <w:r w:rsidR="003748EE" w:rsidRPr="00D42F18">
        <w:rPr>
          <w:rFonts w:ascii="Arial" w:hAnsi="Arial" w:cs="Arial"/>
          <w:b/>
          <w:sz w:val="16"/>
          <w:szCs w:val="16"/>
        </w:rPr>
        <w:t xml:space="preserve"> por Acuerdo publicado en la Gaceta Municipal de Chihuahua No. </w:t>
      </w:r>
      <w:r w:rsidR="003748EE">
        <w:rPr>
          <w:rFonts w:ascii="Arial" w:hAnsi="Arial" w:cs="Arial"/>
          <w:b/>
          <w:sz w:val="16"/>
          <w:szCs w:val="16"/>
        </w:rPr>
        <w:t>455</w:t>
      </w:r>
      <w:r w:rsidR="003748EE" w:rsidRPr="00D42F18">
        <w:rPr>
          <w:rFonts w:ascii="Arial" w:hAnsi="Arial" w:cs="Arial"/>
          <w:b/>
          <w:sz w:val="16"/>
          <w:szCs w:val="16"/>
        </w:rPr>
        <w:t xml:space="preserve">, de fecha </w:t>
      </w:r>
      <w:r w:rsidR="003748EE">
        <w:rPr>
          <w:rFonts w:ascii="Arial" w:hAnsi="Arial" w:cs="Arial"/>
          <w:b/>
          <w:sz w:val="16"/>
          <w:szCs w:val="16"/>
        </w:rPr>
        <w:t>07</w:t>
      </w:r>
      <w:r w:rsidR="003748EE" w:rsidRPr="00D42F18">
        <w:rPr>
          <w:rFonts w:ascii="Arial" w:hAnsi="Arial" w:cs="Arial"/>
          <w:b/>
          <w:sz w:val="16"/>
          <w:szCs w:val="16"/>
        </w:rPr>
        <w:t xml:space="preserve"> de</w:t>
      </w:r>
      <w:r w:rsidR="003748EE">
        <w:rPr>
          <w:rFonts w:ascii="Arial" w:hAnsi="Arial" w:cs="Arial"/>
          <w:b/>
          <w:sz w:val="16"/>
          <w:szCs w:val="16"/>
        </w:rPr>
        <w:t xml:space="preserve"> julio</w:t>
      </w:r>
      <w:r w:rsidR="003748EE" w:rsidRPr="00D42F18">
        <w:rPr>
          <w:rFonts w:ascii="Arial" w:hAnsi="Arial" w:cs="Arial"/>
          <w:b/>
          <w:sz w:val="16"/>
          <w:szCs w:val="16"/>
        </w:rPr>
        <w:t xml:space="preserve"> de 202</w:t>
      </w:r>
      <w:r w:rsidR="003748EE">
        <w:rPr>
          <w:rFonts w:ascii="Arial" w:hAnsi="Arial" w:cs="Arial"/>
          <w:b/>
          <w:sz w:val="16"/>
          <w:szCs w:val="16"/>
        </w:rPr>
        <w:t>5</w:t>
      </w:r>
      <w:r w:rsidR="003748EE" w:rsidRPr="00D42F18">
        <w:rPr>
          <w:rFonts w:ascii="Arial" w:hAnsi="Arial" w:cs="Arial"/>
          <w:b/>
          <w:sz w:val="16"/>
          <w:szCs w:val="16"/>
        </w:rPr>
        <w:t>).</w:t>
      </w:r>
    </w:p>
    <w:p w14:paraId="3D6698E6" w14:textId="77777777" w:rsidR="00BC5910" w:rsidRPr="00BC5910" w:rsidRDefault="00BC5910" w:rsidP="00BC5910">
      <w:pPr>
        <w:pStyle w:val="Prrafodelista"/>
        <w:rPr>
          <w:rFonts w:ascii="Arial" w:hAnsi="Arial" w:cs="Arial"/>
          <w:sz w:val="20"/>
          <w:szCs w:val="20"/>
        </w:rPr>
      </w:pPr>
    </w:p>
    <w:p w14:paraId="761FE065" w14:textId="77777777" w:rsidR="004E63E5" w:rsidRPr="004E63E5" w:rsidRDefault="004E63E5" w:rsidP="004E63E5">
      <w:pPr>
        <w:jc w:val="center"/>
        <w:rPr>
          <w:rFonts w:ascii="Arial" w:hAnsi="Arial" w:cs="Arial"/>
          <w:b/>
          <w:sz w:val="22"/>
          <w:szCs w:val="22"/>
        </w:rPr>
      </w:pPr>
      <w:r w:rsidRPr="004E63E5">
        <w:rPr>
          <w:rFonts w:ascii="Arial" w:hAnsi="Arial" w:cs="Arial"/>
          <w:b/>
          <w:sz w:val="22"/>
          <w:szCs w:val="22"/>
        </w:rPr>
        <w:t>CAPÍTULO CUARTO</w:t>
      </w:r>
    </w:p>
    <w:p w14:paraId="3FF07AA7" w14:textId="77777777" w:rsidR="004E63E5" w:rsidRDefault="004E63E5" w:rsidP="004E63E5">
      <w:pPr>
        <w:jc w:val="center"/>
        <w:rPr>
          <w:rFonts w:ascii="Arial" w:hAnsi="Arial" w:cs="Arial"/>
          <w:bCs/>
          <w:sz w:val="22"/>
          <w:szCs w:val="22"/>
        </w:rPr>
      </w:pPr>
      <w:r w:rsidRPr="004E63E5">
        <w:rPr>
          <w:rFonts w:ascii="Arial" w:hAnsi="Arial" w:cs="Arial"/>
          <w:bCs/>
          <w:sz w:val="22"/>
          <w:szCs w:val="22"/>
        </w:rPr>
        <w:t>DEL COSTO DE RECUPERACIÓN</w:t>
      </w:r>
    </w:p>
    <w:p w14:paraId="4646C3AB" w14:textId="77777777" w:rsidR="004E63E5" w:rsidRDefault="004E63E5" w:rsidP="004E63E5">
      <w:pPr>
        <w:jc w:val="center"/>
        <w:rPr>
          <w:rFonts w:ascii="Arial" w:hAnsi="Arial" w:cs="Arial"/>
          <w:bCs/>
          <w:sz w:val="22"/>
          <w:szCs w:val="22"/>
        </w:rPr>
      </w:pPr>
    </w:p>
    <w:p w14:paraId="15A755E2"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24. </w:t>
      </w:r>
      <w:r w:rsidRPr="004E63E5">
        <w:rPr>
          <w:rFonts w:ascii="Arial" w:hAnsi="Arial" w:cs="Arial"/>
          <w:sz w:val="20"/>
          <w:szCs w:val="20"/>
        </w:rPr>
        <w:t>El costo de recuperación es una suma monetaria que recibirá el Observador Ciudadano por concepto de apoyo por los gastos generados para asistir a los actos del procedimiento de contratación, tales como transporte, gasolina, estacionamiento, alimentos y demás que se generen.</w:t>
      </w:r>
    </w:p>
    <w:p w14:paraId="16854098" w14:textId="77777777" w:rsidR="004E63E5" w:rsidRPr="004E63E5" w:rsidRDefault="004E63E5" w:rsidP="004E63E5">
      <w:pPr>
        <w:rPr>
          <w:rFonts w:ascii="Arial" w:hAnsi="Arial" w:cs="Arial"/>
          <w:sz w:val="20"/>
          <w:szCs w:val="20"/>
        </w:rPr>
      </w:pPr>
    </w:p>
    <w:p w14:paraId="4F968F33" w14:textId="77777777" w:rsidR="004E63E5" w:rsidRDefault="004E63E5" w:rsidP="004E63E5">
      <w:pPr>
        <w:rPr>
          <w:rFonts w:ascii="Arial" w:hAnsi="Arial" w:cs="Arial"/>
          <w:sz w:val="20"/>
          <w:szCs w:val="20"/>
        </w:rPr>
      </w:pPr>
      <w:r w:rsidRPr="004E63E5">
        <w:rPr>
          <w:rFonts w:ascii="Arial" w:hAnsi="Arial" w:cs="Arial"/>
          <w:sz w:val="20"/>
          <w:szCs w:val="20"/>
        </w:rPr>
        <w:t>El costo de recuperación comprende diez veces el valor diario de la Unidad de Medida y Actualización vigente, por hora asistida. Las fracciones de hora se pagarán como hora completa.</w:t>
      </w:r>
    </w:p>
    <w:p w14:paraId="0B9E3DFA" w14:textId="77777777" w:rsidR="004E63E5" w:rsidRPr="004E63E5" w:rsidRDefault="004E63E5" w:rsidP="004E63E5">
      <w:pPr>
        <w:rPr>
          <w:rFonts w:ascii="Arial" w:hAnsi="Arial" w:cs="Arial"/>
          <w:sz w:val="20"/>
          <w:szCs w:val="20"/>
        </w:rPr>
      </w:pPr>
    </w:p>
    <w:p w14:paraId="5E007809" w14:textId="0BA29D0F" w:rsidR="004E63E5" w:rsidRDefault="004E63E5" w:rsidP="004E63E5">
      <w:pPr>
        <w:rPr>
          <w:rFonts w:ascii="Arial" w:hAnsi="Arial" w:cs="Arial"/>
          <w:sz w:val="20"/>
          <w:szCs w:val="20"/>
        </w:rPr>
      </w:pPr>
      <w:r w:rsidRPr="004E63E5">
        <w:rPr>
          <w:rFonts w:ascii="Arial" w:hAnsi="Arial" w:cs="Arial"/>
          <w:sz w:val="20"/>
          <w:szCs w:val="20"/>
        </w:rPr>
        <w:t>El Observador Ciudadano, tendrá derecho a recibir un monto por concepto de costo de recuperación por su participación en las contrataciones cuando acudan a la totalidad de sus actos del procedimiento y emitan su reporte</w:t>
      </w:r>
      <w:r w:rsidR="003748EE">
        <w:rPr>
          <w:rFonts w:ascii="Arial" w:hAnsi="Arial" w:cs="Arial"/>
          <w:sz w:val="20"/>
          <w:szCs w:val="20"/>
        </w:rPr>
        <w:t xml:space="preserve"> o en caso de que haya asistido a los actos y por actos no atribuibles al Observador la licitación no se haya concluido hasta el fallo</w:t>
      </w:r>
      <w:r w:rsidRPr="004E63E5">
        <w:rPr>
          <w:rFonts w:ascii="Arial" w:hAnsi="Arial" w:cs="Arial"/>
          <w:sz w:val="20"/>
          <w:szCs w:val="20"/>
        </w:rPr>
        <w:t>.</w:t>
      </w:r>
      <w:r w:rsidR="003748EE">
        <w:rPr>
          <w:rFonts w:ascii="Arial" w:hAnsi="Arial" w:cs="Arial"/>
          <w:sz w:val="20"/>
          <w:szCs w:val="20"/>
        </w:rPr>
        <w:t xml:space="preserve"> </w:t>
      </w:r>
      <w:r w:rsidR="003748EE" w:rsidRPr="00D42F18">
        <w:rPr>
          <w:rFonts w:ascii="Arial" w:hAnsi="Arial" w:cs="Arial"/>
          <w:b/>
          <w:sz w:val="16"/>
          <w:szCs w:val="16"/>
        </w:rPr>
        <w:t>(</w:t>
      </w:r>
      <w:r w:rsidR="003748EE">
        <w:rPr>
          <w:rFonts w:ascii="Arial" w:hAnsi="Arial" w:cs="Arial"/>
          <w:b/>
          <w:sz w:val="16"/>
          <w:szCs w:val="16"/>
        </w:rPr>
        <w:t>Párrafo</w:t>
      </w:r>
      <w:r w:rsidR="003748EE" w:rsidRPr="00D42F18">
        <w:rPr>
          <w:rFonts w:ascii="Arial" w:hAnsi="Arial" w:cs="Arial"/>
          <w:b/>
          <w:sz w:val="16"/>
          <w:szCs w:val="16"/>
        </w:rPr>
        <w:t xml:space="preserve"> reformad</w:t>
      </w:r>
      <w:r w:rsidR="003748EE">
        <w:rPr>
          <w:rFonts w:ascii="Arial" w:hAnsi="Arial" w:cs="Arial"/>
          <w:b/>
          <w:sz w:val="16"/>
          <w:szCs w:val="16"/>
        </w:rPr>
        <w:t>o</w:t>
      </w:r>
      <w:r w:rsidR="003748EE" w:rsidRPr="00D42F18">
        <w:rPr>
          <w:rFonts w:ascii="Arial" w:hAnsi="Arial" w:cs="Arial"/>
          <w:b/>
          <w:sz w:val="16"/>
          <w:szCs w:val="16"/>
        </w:rPr>
        <w:t xml:space="preserve"> por Acuerdo publicado en la Gaceta Municipal de Chihuahua No. </w:t>
      </w:r>
      <w:r w:rsidR="003748EE">
        <w:rPr>
          <w:rFonts w:ascii="Arial" w:hAnsi="Arial" w:cs="Arial"/>
          <w:b/>
          <w:sz w:val="16"/>
          <w:szCs w:val="16"/>
        </w:rPr>
        <w:t>455</w:t>
      </w:r>
      <w:r w:rsidR="003748EE" w:rsidRPr="00D42F18">
        <w:rPr>
          <w:rFonts w:ascii="Arial" w:hAnsi="Arial" w:cs="Arial"/>
          <w:b/>
          <w:sz w:val="16"/>
          <w:szCs w:val="16"/>
        </w:rPr>
        <w:t xml:space="preserve">, de fecha </w:t>
      </w:r>
      <w:r w:rsidR="003748EE">
        <w:rPr>
          <w:rFonts w:ascii="Arial" w:hAnsi="Arial" w:cs="Arial"/>
          <w:b/>
          <w:sz w:val="16"/>
          <w:szCs w:val="16"/>
        </w:rPr>
        <w:t>07</w:t>
      </w:r>
      <w:r w:rsidR="003748EE" w:rsidRPr="00D42F18">
        <w:rPr>
          <w:rFonts w:ascii="Arial" w:hAnsi="Arial" w:cs="Arial"/>
          <w:b/>
          <w:sz w:val="16"/>
          <w:szCs w:val="16"/>
        </w:rPr>
        <w:t xml:space="preserve"> de</w:t>
      </w:r>
      <w:r w:rsidR="003748EE">
        <w:rPr>
          <w:rFonts w:ascii="Arial" w:hAnsi="Arial" w:cs="Arial"/>
          <w:b/>
          <w:sz w:val="16"/>
          <w:szCs w:val="16"/>
        </w:rPr>
        <w:t xml:space="preserve"> julio</w:t>
      </w:r>
      <w:r w:rsidR="003748EE" w:rsidRPr="00D42F18">
        <w:rPr>
          <w:rFonts w:ascii="Arial" w:hAnsi="Arial" w:cs="Arial"/>
          <w:b/>
          <w:sz w:val="16"/>
          <w:szCs w:val="16"/>
        </w:rPr>
        <w:t xml:space="preserve"> de 202</w:t>
      </w:r>
      <w:r w:rsidR="003748EE">
        <w:rPr>
          <w:rFonts w:ascii="Arial" w:hAnsi="Arial" w:cs="Arial"/>
          <w:b/>
          <w:sz w:val="16"/>
          <w:szCs w:val="16"/>
        </w:rPr>
        <w:t>5</w:t>
      </w:r>
      <w:r w:rsidR="003748EE" w:rsidRPr="00D42F18">
        <w:rPr>
          <w:rFonts w:ascii="Arial" w:hAnsi="Arial" w:cs="Arial"/>
          <w:b/>
          <w:sz w:val="16"/>
          <w:szCs w:val="16"/>
        </w:rPr>
        <w:t>).</w:t>
      </w:r>
    </w:p>
    <w:p w14:paraId="79A5798F" w14:textId="77777777" w:rsidR="004E63E5" w:rsidRDefault="004E63E5" w:rsidP="004E63E5">
      <w:pPr>
        <w:rPr>
          <w:rFonts w:ascii="Arial" w:hAnsi="Arial" w:cs="Arial"/>
          <w:sz w:val="20"/>
          <w:szCs w:val="20"/>
        </w:rPr>
      </w:pPr>
    </w:p>
    <w:p w14:paraId="0C38F145" w14:textId="77777777" w:rsidR="004E63E5" w:rsidRDefault="004E63E5" w:rsidP="004E63E5">
      <w:pPr>
        <w:rPr>
          <w:rFonts w:ascii="Arial" w:hAnsi="Arial" w:cs="Arial"/>
          <w:sz w:val="20"/>
          <w:szCs w:val="20"/>
        </w:rPr>
      </w:pPr>
      <w:r w:rsidRPr="004E63E5">
        <w:rPr>
          <w:rFonts w:ascii="Arial" w:hAnsi="Arial" w:cs="Arial"/>
          <w:b/>
          <w:sz w:val="20"/>
          <w:szCs w:val="20"/>
        </w:rPr>
        <w:t>Artículo 25.</w:t>
      </w:r>
      <w:r w:rsidRPr="004E63E5">
        <w:rPr>
          <w:rFonts w:ascii="Arial" w:hAnsi="Arial" w:cs="Arial"/>
          <w:sz w:val="20"/>
          <w:szCs w:val="20"/>
        </w:rPr>
        <w:t xml:space="preserve"> El costo de recuperación será otorgado únicamente a personas físicas.</w:t>
      </w:r>
    </w:p>
    <w:p w14:paraId="51EBFF46" w14:textId="77777777" w:rsidR="004E63E5" w:rsidRPr="004E63E5" w:rsidRDefault="004E63E5" w:rsidP="004E63E5">
      <w:pPr>
        <w:rPr>
          <w:rFonts w:ascii="Arial" w:hAnsi="Arial" w:cs="Arial"/>
          <w:sz w:val="20"/>
          <w:szCs w:val="20"/>
        </w:rPr>
      </w:pPr>
    </w:p>
    <w:p w14:paraId="7F8C990A"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26. </w:t>
      </w:r>
      <w:r w:rsidRPr="004E63E5">
        <w:rPr>
          <w:rFonts w:ascii="Arial" w:hAnsi="Arial" w:cs="Arial"/>
          <w:sz w:val="20"/>
          <w:szCs w:val="20"/>
        </w:rPr>
        <w:t>La entrega por concepto de costo de recuperación, no constituye o se interpreta como una relación laboral con el Municipio de Chihuahua.</w:t>
      </w:r>
    </w:p>
    <w:p w14:paraId="36DF0830" w14:textId="77777777" w:rsidR="004E63E5" w:rsidRPr="004E63E5" w:rsidRDefault="004E63E5" w:rsidP="004E63E5">
      <w:pPr>
        <w:rPr>
          <w:rFonts w:ascii="Arial" w:hAnsi="Arial" w:cs="Arial"/>
          <w:sz w:val="20"/>
          <w:szCs w:val="20"/>
        </w:rPr>
      </w:pPr>
    </w:p>
    <w:p w14:paraId="4FD7FE95"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27. </w:t>
      </w:r>
      <w:r w:rsidRPr="004E63E5">
        <w:rPr>
          <w:rFonts w:ascii="Arial" w:hAnsi="Arial" w:cs="Arial"/>
          <w:sz w:val="20"/>
          <w:szCs w:val="20"/>
        </w:rPr>
        <w:t>En la convocatoria anual para el registro de Observador Ciudadano, se asentará el monto por concepto de costo de recuperación.</w:t>
      </w:r>
    </w:p>
    <w:p w14:paraId="49CCB844" w14:textId="77777777" w:rsidR="004E63E5" w:rsidRDefault="004E63E5" w:rsidP="004E63E5">
      <w:pPr>
        <w:rPr>
          <w:rFonts w:ascii="Arial" w:hAnsi="Arial" w:cs="Arial"/>
          <w:sz w:val="20"/>
          <w:szCs w:val="20"/>
        </w:rPr>
      </w:pPr>
    </w:p>
    <w:p w14:paraId="26CADAA1"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28. </w:t>
      </w:r>
      <w:r w:rsidRPr="004E63E5">
        <w:rPr>
          <w:rFonts w:ascii="Arial" w:hAnsi="Arial" w:cs="Arial"/>
          <w:sz w:val="20"/>
          <w:szCs w:val="20"/>
        </w:rPr>
        <w:t>El costo de recuperación deberá cubrirse cuando se haya entregado el reporte y la documentación adjunta por parte del Observador Ciudadano al Órgano Interno de Control y no podrá ser retenido, salvo en los casos en que motivada y fundadamente se demuestre que el Observador Ciudadano, en el ejercicio de su función, actuó en contra de los presentes lineamientos, la legislación o la normatividad aplicable siendo facultad del Órgano Interno de Control lo anterior.</w:t>
      </w:r>
    </w:p>
    <w:p w14:paraId="3BF27BC5" w14:textId="77777777" w:rsidR="004E63E5" w:rsidRPr="004E63E5" w:rsidRDefault="004E63E5" w:rsidP="004E63E5">
      <w:pPr>
        <w:rPr>
          <w:rFonts w:ascii="Arial" w:hAnsi="Arial" w:cs="Arial"/>
          <w:sz w:val="20"/>
          <w:szCs w:val="20"/>
        </w:rPr>
      </w:pPr>
    </w:p>
    <w:p w14:paraId="4F320F54" w14:textId="77777777" w:rsidR="004E63E5" w:rsidRDefault="004E63E5" w:rsidP="004E63E5">
      <w:pPr>
        <w:rPr>
          <w:rFonts w:ascii="Arial" w:hAnsi="Arial" w:cs="Arial"/>
          <w:sz w:val="20"/>
          <w:szCs w:val="20"/>
        </w:rPr>
      </w:pPr>
      <w:r w:rsidRPr="004E63E5">
        <w:rPr>
          <w:rFonts w:ascii="Arial" w:hAnsi="Arial" w:cs="Arial"/>
          <w:sz w:val="20"/>
          <w:szCs w:val="20"/>
        </w:rPr>
        <w:t>Lo anterior se hará de conocimiento al Observador Ciudadano por parte del Órgano Interno de Control.</w:t>
      </w:r>
    </w:p>
    <w:p w14:paraId="20BAE736" w14:textId="77777777" w:rsidR="004E63E5" w:rsidRDefault="004E63E5" w:rsidP="004E63E5">
      <w:pPr>
        <w:rPr>
          <w:rFonts w:ascii="Arial" w:hAnsi="Arial" w:cs="Arial"/>
          <w:sz w:val="20"/>
          <w:szCs w:val="20"/>
        </w:rPr>
      </w:pPr>
    </w:p>
    <w:p w14:paraId="4CA99F31" w14:textId="3D4EACCF" w:rsidR="004E63E5" w:rsidRDefault="004E63E5" w:rsidP="004E63E5">
      <w:pPr>
        <w:rPr>
          <w:rFonts w:ascii="Arial" w:hAnsi="Arial" w:cs="Arial"/>
          <w:sz w:val="20"/>
          <w:szCs w:val="20"/>
        </w:rPr>
      </w:pPr>
      <w:r w:rsidRPr="004E63E5">
        <w:rPr>
          <w:rFonts w:ascii="Arial" w:hAnsi="Arial" w:cs="Arial"/>
          <w:b/>
          <w:sz w:val="20"/>
          <w:szCs w:val="20"/>
        </w:rPr>
        <w:t xml:space="preserve">Artículo 29. </w:t>
      </w:r>
      <w:r w:rsidRPr="004E63E5">
        <w:rPr>
          <w:rFonts w:ascii="Arial" w:hAnsi="Arial" w:cs="Arial"/>
          <w:sz w:val="20"/>
          <w:szCs w:val="20"/>
        </w:rPr>
        <w:t xml:space="preserve">El costo de recuperación será entregado a la persona que se encuentre inscrita en </w:t>
      </w:r>
      <w:r w:rsidR="003748EE">
        <w:rPr>
          <w:rFonts w:ascii="Arial" w:hAnsi="Arial" w:cs="Arial"/>
          <w:sz w:val="20"/>
          <w:szCs w:val="20"/>
        </w:rPr>
        <w:t>los padro</w:t>
      </w:r>
      <w:r w:rsidRPr="004E63E5">
        <w:rPr>
          <w:rFonts w:ascii="Arial" w:hAnsi="Arial" w:cs="Arial"/>
          <w:sz w:val="20"/>
          <w:szCs w:val="20"/>
        </w:rPr>
        <w:t>n</w:t>
      </w:r>
      <w:r w:rsidR="003748EE">
        <w:rPr>
          <w:rFonts w:ascii="Arial" w:hAnsi="Arial" w:cs="Arial"/>
          <w:sz w:val="20"/>
          <w:szCs w:val="20"/>
        </w:rPr>
        <w:t>es</w:t>
      </w:r>
      <w:r w:rsidRPr="004E63E5">
        <w:rPr>
          <w:rFonts w:ascii="Arial" w:hAnsi="Arial" w:cs="Arial"/>
          <w:sz w:val="20"/>
          <w:szCs w:val="20"/>
        </w:rPr>
        <w:t>, por lo que, en el caso de las personas morales, se entregará a las personas físicas que el representante asigne para que en su nombre participen como Observador Ciudadano.</w:t>
      </w:r>
      <w:r w:rsidR="003748EE" w:rsidRPr="003748EE">
        <w:rPr>
          <w:rFonts w:ascii="Arial" w:hAnsi="Arial" w:cs="Arial"/>
          <w:b/>
          <w:sz w:val="16"/>
          <w:szCs w:val="16"/>
        </w:rPr>
        <w:t xml:space="preserve"> </w:t>
      </w:r>
      <w:r w:rsidR="003748EE" w:rsidRPr="00D42F18">
        <w:rPr>
          <w:rFonts w:ascii="Arial" w:hAnsi="Arial" w:cs="Arial"/>
          <w:b/>
          <w:sz w:val="16"/>
          <w:szCs w:val="16"/>
        </w:rPr>
        <w:t>(</w:t>
      </w:r>
      <w:r w:rsidR="003748EE">
        <w:rPr>
          <w:rFonts w:ascii="Arial" w:hAnsi="Arial" w:cs="Arial"/>
          <w:b/>
          <w:sz w:val="16"/>
          <w:szCs w:val="16"/>
        </w:rPr>
        <w:t>Artículo</w:t>
      </w:r>
      <w:r w:rsidR="003748EE" w:rsidRPr="00D42F18">
        <w:rPr>
          <w:rFonts w:ascii="Arial" w:hAnsi="Arial" w:cs="Arial"/>
          <w:b/>
          <w:sz w:val="16"/>
          <w:szCs w:val="16"/>
        </w:rPr>
        <w:t xml:space="preserve"> reformad</w:t>
      </w:r>
      <w:r w:rsidR="003748EE">
        <w:rPr>
          <w:rFonts w:ascii="Arial" w:hAnsi="Arial" w:cs="Arial"/>
          <w:b/>
          <w:sz w:val="16"/>
          <w:szCs w:val="16"/>
        </w:rPr>
        <w:t>o</w:t>
      </w:r>
      <w:r w:rsidR="003748EE" w:rsidRPr="00D42F18">
        <w:rPr>
          <w:rFonts w:ascii="Arial" w:hAnsi="Arial" w:cs="Arial"/>
          <w:b/>
          <w:sz w:val="16"/>
          <w:szCs w:val="16"/>
        </w:rPr>
        <w:t xml:space="preserve"> por Acuerdo publicado en la Gaceta Municipal de Chihuahua No. </w:t>
      </w:r>
      <w:r w:rsidR="003748EE">
        <w:rPr>
          <w:rFonts w:ascii="Arial" w:hAnsi="Arial" w:cs="Arial"/>
          <w:b/>
          <w:sz w:val="16"/>
          <w:szCs w:val="16"/>
        </w:rPr>
        <w:t>455</w:t>
      </w:r>
      <w:r w:rsidR="003748EE" w:rsidRPr="00D42F18">
        <w:rPr>
          <w:rFonts w:ascii="Arial" w:hAnsi="Arial" w:cs="Arial"/>
          <w:b/>
          <w:sz w:val="16"/>
          <w:szCs w:val="16"/>
        </w:rPr>
        <w:t xml:space="preserve">, de fecha </w:t>
      </w:r>
      <w:r w:rsidR="003748EE">
        <w:rPr>
          <w:rFonts w:ascii="Arial" w:hAnsi="Arial" w:cs="Arial"/>
          <w:b/>
          <w:sz w:val="16"/>
          <w:szCs w:val="16"/>
        </w:rPr>
        <w:t>07</w:t>
      </w:r>
      <w:r w:rsidR="003748EE" w:rsidRPr="00D42F18">
        <w:rPr>
          <w:rFonts w:ascii="Arial" w:hAnsi="Arial" w:cs="Arial"/>
          <w:b/>
          <w:sz w:val="16"/>
          <w:szCs w:val="16"/>
        </w:rPr>
        <w:t xml:space="preserve"> de</w:t>
      </w:r>
      <w:r w:rsidR="003748EE">
        <w:rPr>
          <w:rFonts w:ascii="Arial" w:hAnsi="Arial" w:cs="Arial"/>
          <w:b/>
          <w:sz w:val="16"/>
          <w:szCs w:val="16"/>
        </w:rPr>
        <w:t xml:space="preserve"> julio</w:t>
      </w:r>
      <w:r w:rsidR="003748EE" w:rsidRPr="00D42F18">
        <w:rPr>
          <w:rFonts w:ascii="Arial" w:hAnsi="Arial" w:cs="Arial"/>
          <w:b/>
          <w:sz w:val="16"/>
          <w:szCs w:val="16"/>
        </w:rPr>
        <w:t xml:space="preserve"> de 202</w:t>
      </w:r>
      <w:r w:rsidR="003748EE">
        <w:rPr>
          <w:rFonts w:ascii="Arial" w:hAnsi="Arial" w:cs="Arial"/>
          <w:b/>
          <w:sz w:val="16"/>
          <w:szCs w:val="16"/>
        </w:rPr>
        <w:t>5</w:t>
      </w:r>
      <w:r w:rsidR="003748EE" w:rsidRPr="00D42F18">
        <w:rPr>
          <w:rFonts w:ascii="Arial" w:hAnsi="Arial" w:cs="Arial"/>
          <w:b/>
          <w:sz w:val="16"/>
          <w:szCs w:val="16"/>
        </w:rPr>
        <w:t>).</w:t>
      </w:r>
    </w:p>
    <w:p w14:paraId="7372F090" w14:textId="77777777" w:rsidR="004E63E5" w:rsidRDefault="004E63E5" w:rsidP="004E63E5">
      <w:pPr>
        <w:rPr>
          <w:rFonts w:ascii="Arial" w:hAnsi="Arial" w:cs="Arial"/>
          <w:sz w:val="20"/>
          <w:szCs w:val="20"/>
        </w:rPr>
      </w:pPr>
    </w:p>
    <w:p w14:paraId="2595F60D" w14:textId="77777777" w:rsidR="004E63E5" w:rsidRDefault="004E63E5" w:rsidP="004E63E5">
      <w:pPr>
        <w:rPr>
          <w:rFonts w:ascii="Arial" w:hAnsi="Arial" w:cs="Arial"/>
          <w:sz w:val="20"/>
          <w:szCs w:val="20"/>
        </w:rPr>
      </w:pPr>
    </w:p>
    <w:p w14:paraId="7B0C8BD9" w14:textId="77777777" w:rsidR="004E63E5" w:rsidRPr="004E63E5" w:rsidRDefault="004E63E5" w:rsidP="004E63E5">
      <w:pPr>
        <w:jc w:val="center"/>
        <w:rPr>
          <w:rFonts w:ascii="Arial" w:hAnsi="Arial" w:cs="Arial"/>
          <w:b/>
          <w:sz w:val="22"/>
          <w:szCs w:val="22"/>
        </w:rPr>
      </w:pPr>
      <w:r w:rsidRPr="004E63E5">
        <w:rPr>
          <w:rFonts w:ascii="Arial" w:hAnsi="Arial" w:cs="Arial"/>
          <w:b/>
          <w:sz w:val="22"/>
          <w:szCs w:val="22"/>
        </w:rPr>
        <w:t>CAPÍTULO QUINTO</w:t>
      </w:r>
    </w:p>
    <w:p w14:paraId="2B5E0888" w14:textId="77777777" w:rsidR="004E63E5" w:rsidRDefault="004E63E5" w:rsidP="004E63E5">
      <w:pPr>
        <w:jc w:val="center"/>
        <w:rPr>
          <w:rFonts w:ascii="Arial" w:hAnsi="Arial" w:cs="Arial"/>
          <w:bCs/>
          <w:sz w:val="22"/>
          <w:szCs w:val="22"/>
        </w:rPr>
      </w:pPr>
      <w:r w:rsidRPr="004E63E5">
        <w:rPr>
          <w:rFonts w:ascii="Arial" w:hAnsi="Arial" w:cs="Arial"/>
          <w:bCs/>
          <w:sz w:val="22"/>
          <w:szCs w:val="22"/>
        </w:rPr>
        <w:t>DE LA CANCELACIÓN DEL REGISTRO</w:t>
      </w:r>
    </w:p>
    <w:p w14:paraId="31CABDEF" w14:textId="77777777" w:rsidR="004E63E5" w:rsidRDefault="004E63E5" w:rsidP="004E63E5">
      <w:pPr>
        <w:jc w:val="center"/>
        <w:rPr>
          <w:rFonts w:ascii="Arial" w:hAnsi="Arial" w:cs="Arial"/>
          <w:bCs/>
          <w:sz w:val="22"/>
          <w:szCs w:val="22"/>
        </w:rPr>
      </w:pPr>
    </w:p>
    <w:p w14:paraId="5045A999"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30 </w:t>
      </w:r>
      <w:r w:rsidRPr="004E63E5">
        <w:rPr>
          <w:rFonts w:ascii="Arial" w:hAnsi="Arial" w:cs="Arial"/>
          <w:sz w:val="20"/>
          <w:szCs w:val="20"/>
        </w:rPr>
        <w:t>Además de lo previsto en los presentes lineamientos, se procederá a la cancelación del registro cuando:</w:t>
      </w:r>
    </w:p>
    <w:p w14:paraId="4A654E6A" w14:textId="77777777" w:rsidR="004E63E5" w:rsidRDefault="004E63E5" w:rsidP="004E63E5">
      <w:pPr>
        <w:rPr>
          <w:rFonts w:ascii="Arial" w:hAnsi="Arial" w:cs="Arial"/>
          <w:sz w:val="20"/>
          <w:szCs w:val="20"/>
        </w:rPr>
      </w:pPr>
    </w:p>
    <w:p w14:paraId="3133BDFA" w14:textId="77777777"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Se dejen de cumplir alguno de los requisitos previstos en los presentes lineamientos.</w:t>
      </w:r>
    </w:p>
    <w:p w14:paraId="5098ACC1" w14:textId="77777777" w:rsidR="004E63E5" w:rsidRDefault="004E63E5" w:rsidP="004E63E5">
      <w:pPr>
        <w:rPr>
          <w:rFonts w:ascii="Arial" w:hAnsi="Arial" w:cs="Arial"/>
          <w:sz w:val="20"/>
          <w:szCs w:val="20"/>
        </w:rPr>
      </w:pPr>
    </w:p>
    <w:p w14:paraId="290BF444" w14:textId="5E4D2531"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Se dejen de asistir en más de dos ocasiones al procedimiento de contratación, una vez hecho la designación por parte del Órgano Interno de Control.</w:t>
      </w:r>
    </w:p>
    <w:p w14:paraId="013D2AE2" w14:textId="77777777" w:rsidR="004E63E5" w:rsidRDefault="004E63E5" w:rsidP="004E63E5">
      <w:pPr>
        <w:rPr>
          <w:rFonts w:ascii="Arial" w:hAnsi="Arial" w:cs="Arial"/>
          <w:sz w:val="20"/>
          <w:szCs w:val="20"/>
        </w:rPr>
      </w:pPr>
    </w:p>
    <w:p w14:paraId="4AA6A361" w14:textId="0C284DCB"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 xml:space="preserve">Se conduzcan con parcialidad o sin objetividad durante su participación en el procedimiento de contratación. </w:t>
      </w:r>
    </w:p>
    <w:p w14:paraId="5BB2A567" w14:textId="77777777" w:rsidR="004E63E5" w:rsidRDefault="004E63E5" w:rsidP="004E63E5">
      <w:pPr>
        <w:rPr>
          <w:rFonts w:ascii="Arial" w:hAnsi="Arial" w:cs="Arial"/>
          <w:sz w:val="20"/>
          <w:szCs w:val="20"/>
        </w:rPr>
      </w:pPr>
    </w:p>
    <w:p w14:paraId="75D68F6F" w14:textId="22A2D42E"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Se utilice indebidamente la información a la que hayan tenido acceso.</w:t>
      </w:r>
    </w:p>
    <w:p w14:paraId="27BEBB4D" w14:textId="77777777" w:rsidR="004E63E5" w:rsidRDefault="004E63E5" w:rsidP="004E63E5">
      <w:pPr>
        <w:rPr>
          <w:rFonts w:ascii="Arial" w:hAnsi="Arial" w:cs="Arial"/>
          <w:sz w:val="20"/>
          <w:szCs w:val="20"/>
        </w:rPr>
      </w:pPr>
    </w:p>
    <w:p w14:paraId="4349954D" w14:textId="6F804AB4"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Se configure el conflicto de intereses y no informe al Órgano Interno de Control.</w:t>
      </w:r>
    </w:p>
    <w:p w14:paraId="0B61AD6A" w14:textId="77777777" w:rsidR="004E63E5" w:rsidRDefault="004E63E5" w:rsidP="004E63E5">
      <w:pPr>
        <w:rPr>
          <w:rFonts w:ascii="Arial" w:hAnsi="Arial" w:cs="Arial"/>
          <w:sz w:val="20"/>
          <w:szCs w:val="20"/>
        </w:rPr>
      </w:pPr>
    </w:p>
    <w:p w14:paraId="78F18E1A" w14:textId="080A3A0D"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No se entregue el reporte y la documentación adjunta en tiempo y forma;</w:t>
      </w:r>
    </w:p>
    <w:p w14:paraId="4FFD43A9" w14:textId="77777777" w:rsidR="004E63E5" w:rsidRDefault="004E63E5" w:rsidP="004E63E5">
      <w:pPr>
        <w:rPr>
          <w:rFonts w:ascii="Arial" w:hAnsi="Arial" w:cs="Arial"/>
          <w:sz w:val="20"/>
          <w:szCs w:val="20"/>
        </w:rPr>
      </w:pPr>
    </w:p>
    <w:p w14:paraId="65E56132" w14:textId="3D4660D3"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No asista a las capacitaciones que convoque el Órgano Interno de Control, salvo causa justificada;</w:t>
      </w:r>
    </w:p>
    <w:p w14:paraId="699F1032" w14:textId="77777777" w:rsidR="004E63E5" w:rsidRDefault="004E63E5" w:rsidP="004E63E5">
      <w:pPr>
        <w:rPr>
          <w:rFonts w:ascii="Arial" w:hAnsi="Arial" w:cs="Arial"/>
          <w:sz w:val="20"/>
          <w:szCs w:val="20"/>
        </w:rPr>
      </w:pPr>
    </w:p>
    <w:p w14:paraId="2BCEAEC8" w14:textId="42198F66"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No atender y responder en forma oportuna y expedita cualquier requerimiento de información que, les sea formulado por el Órgano Interno de Control;</w:t>
      </w:r>
    </w:p>
    <w:p w14:paraId="48DA5EFC" w14:textId="77777777" w:rsidR="004E63E5" w:rsidRPr="004E63E5" w:rsidRDefault="004E63E5" w:rsidP="004E63E5">
      <w:pPr>
        <w:rPr>
          <w:rFonts w:ascii="Arial" w:hAnsi="Arial" w:cs="Arial"/>
          <w:sz w:val="20"/>
          <w:szCs w:val="20"/>
        </w:rPr>
      </w:pPr>
    </w:p>
    <w:p w14:paraId="3313EC8C" w14:textId="77777777" w:rsidR="004E63E5" w:rsidRP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Se incumplan cualquiera de las funciones u obligaciones previstas en los presentes lineamientos;</w:t>
      </w:r>
    </w:p>
    <w:p w14:paraId="0C64619D" w14:textId="77777777" w:rsidR="004E63E5" w:rsidRPr="004E63E5" w:rsidRDefault="004E63E5" w:rsidP="004E63E5">
      <w:pPr>
        <w:rPr>
          <w:rFonts w:ascii="Arial" w:hAnsi="Arial" w:cs="Arial"/>
          <w:sz w:val="20"/>
          <w:szCs w:val="20"/>
        </w:rPr>
      </w:pPr>
    </w:p>
    <w:p w14:paraId="1E66920D" w14:textId="0FF90FBE" w:rsidR="004E63E5" w:rsidRDefault="004E63E5" w:rsidP="004E63E5">
      <w:pPr>
        <w:pStyle w:val="Prrafodelista"/>
        <w:numPr>
          <w:ilvl w:val="0"/>
          <w:numId w:val="69"/>
        </w:numPr>
        <w:rPr>
          <w:rFonts w:ascii="Arial" w:hAnsi="Arial" w:cs="Arial"/>
          <w:sz w:val="20"/>
          <w:szCs w:val="20"/>
        </w:rPr>
      </w:pPr>
      <w:r w:rsidRPr="004E63E5">
        <w:rPr>
          <w:rFonts w:ascii="Arial" w:hAnsi="Arial" w:cs="Arial"/>
          <w:sz w:val="20"/>
          <w:szCs w:val="20"/>
        </w:rPr>
        <w:t>Así como cualquier otra omisión que el Órgano Interno de Control considere esto mediante un dictamen fundado las razones.</w:t>
      </w:r>
    </w:p>
    <w:p w14:paraId="0FE974FE" w14:textId="77777777" w:rsidR="004E63E5" w:rsidRPr="004E63E5" w:rsidRDefault="004E63E5" w:rsidP="004E63E5">
      <w:pPr>
        <w:pStyle w:val="Prrafodelista"/>
        <w:rPr>
          <w:rFonts w:ascii="Arial" w:hAnsi="Arial" w:cs="Arial"/>
          <w:sz w:val="20"/>
          <w:szCs w:val="20"/>
        </w:rPr>
      </w:pPr>
    </w:p>
    <w:p w14:paraId="20FD4B89" w14:textId="77777777" w:rsidR="004E63E5" w:rsidRDefault="004E63E5" w:rsidP="004E63E5">
      <w:pPr>
        <w:rPr>
          <w:rFonts w:ascii="Arial" w:hAnsi="Arial" w:cs="Arial"/>
          <w:sz w:val="20"/>
          <w:szCs w:val="20"/>
        </w:rPr>
      </w:pPr>
      <w:r w:rsidRPr="004E63E5">
        <w:rPr>
          <w:rFonts w:ascii="Arial" w:hAnsi="Arial" w:cs="Arial"/>
          <w:sz w:val="20"/>
          <w:szCs w:val="20"/>
        </w:rPr>
        <w:t>En el caso de que un Observador Ciudadano adquiera el carácter de servidor público, deberá informar inmediatamente al Órgano Interno de Control, a efecto de que se cancele su registro.</w:t>
      </w:r>
    </w:p>
    <w:p w14:paraId="657C34A0" w14:textId="77777777" w:rsidR="004E63E5" w:rsidRPr="004E63E5" w:rsidRDefault="004E63E5" w:rsidP="004E63E5">
      <w:pPr>
        <w:rPr>
          <w:rFonts w:ascii="Arial" w:hAnsi="Arial" w:cs="Arial"/>
          <w:sz w:val="20"/>
          <w:szCs w:val="20"/>
        </w:rPr>
      </w:pPr>
    </w:p>
    <w:p w14:paraId="30478017" w14:textId="77777777" w:rsidR="004E63E5" w:rsidRDefault="004E63E5" w:rsidP="004E63E5">
      <w:pPr>
        <w:rPr>
          <w:rFonts w:ascii="Arial" w:hAnsi="Arial" w:cs="Arial"/>
          <w:sz w:val="20"/>
          <w:szCs w:val="20"/>
        </w:rPr>
      </w:pPr>
      <w:r w:rsidRPr="004E63E5">
        <w:rPr>
          <w:rFonts w:ascii="Arial" w:hAnsi="Arial" w:cs="Arial"/>
          <w:sz w:val="20"/>
          <w:szCs w:val="20"/>
        </w:rPr>
        <w:t>Las personas morales designadas como Observador Ciudadano, deberán informar inmediatamente sobre las personas físicas que actúen en su nombre y adquieran el carácter de servidores públicos o se configure el conflicto de intereses o dejen de pertenecer a ellas, así como proponer a quienes las sustituirán.</w:t>
      </w:r>
    </w:p>
    <w:p w14:paraId="1C8DF334" w14:textId="77777777" w:rsidR="004E63E5" w:rsidRPr="004E63E5" w:rsidRDefault="004E63E5" w:rsidP="004E63E5">
      <w:pPr>
        <w:rPr>
          <w:rFonts w:ascii="Arial" w:hAnsi="Arial" w:cs="Arial"/>
          <w:sz w:val="20"/>
          <w:szCs w:val="20"/>
        </w:rPr>
      </w:pPr>
    </w:p>
    <w:p w14:paraId="4209CA79" w14:textId="77777777" w:rsidR="004E63E5" w:rsidRPr="004E63E5" w:rsidRDefault="004E63E5" w:rsidP="004E63E5">
      <w:pPr>
        <w:rPr>
          <w:rFonts w:ascii="Arial" w:hAnsi="Arial" w:cs="Arial"/>
          <w:sz w:val="20"/>
          <w:szCs w:val="20"/>
        </w:rPr>
      </w:pPr>
      <w:r w:rsidRPr="004E63E5">
        <w:rPr>
          <w:rFonts w:ascii="Arial" w:hAnsi="Arial" w:cs="Arial"/>
          <w:sz w:val="20"/>
          <w:szCs w:val="20"/>
        </w:rPr>
        <w:t xml:space="preserve">La cancelación del registro es facultad del Titular del Órgano Interno de Control, la cual será notificada al Observador Ciudadano la cual debe hacerse mediante un dictamen. Contra la cancelación del registro no procede recurso alguno. </w:t>
      </w:r>
    </w:p>
    <w:p w14:paraId="460383F0" w14:textId="77777777" w:rsidR="004E63E5" w:rsidRDefault="004E63E5" w:rsidP="004E63E5">
      <w:pPr>
        <w:rPr>
          <w:rFonts w:ascii="Arial" w:hAnsi="Arial" w:cs="Arial"/>
          <w:sz w:val="20"/>
          <w:szCs w:val="20"/>
        </w:rPr>
      </w:pPr>
    </w:p>
    <w:p w14:paraId="1344E2DD" w14:textId="77777777" w:rsidR="004E63E5" w:rsidRDefault="004E63E5" w:rsidP="004E63E5">
      <w:pPr>
        <w:rPr>
          <w:rFonts w:ascii="Arial" w:hAnsi="Arial" w:cs="Arial"/>
          <w:sz w:val="20"/>
          <w:szCs w:val="20"/>
        </w:rPr>
      </w:pPr>
      <w:r w:rsidRPr="004E63E5">
        <w:rPr>
          <w:rFonts w:ascii="Arial" w:hAnsi="Arial" w:cs="Arial"/>
          <w:b/>
          <w:sz w:val="20"/>
          <w:szCs w:val="20"/>
        </w:rPr>
        <w:t xml:space="preserve">Artículo 31. </w:t>
      </w:r>
      <w:r w:rsidRPr="004E63E5">
        <w:rPr>
          <w:rFonts w:ascii="Arial" w:hAnsi="Arial" w:cs="Arial"/>
          <w:sz w:val="20"/>
          <w:szCs w:val="20"/>
        </w:rPr>
        <w:t>Cuando un Observador Ciudadano no participe en alguna contratación, sin causa justificada, en el plazo de un año contado a partir de la última convocatoria a la que fue invitado, se procederá a la cancelación de su registro, sin posibilidad de inscribirse nuevamente hasta que haya pasado un año después de su cancelación.</w:t>
      </w:r>
    </w:p>
    <w:p w14:paraId="4A6304E7" w14:textId="77777777" w:rsidR="004E63E5" w:rsidRDefault="004E63E5" w:rsidP="004E63E5">
      <w:pPr>
        <w:rPr>
          <w:rFonts w:ascii="Arial" w:hAnsi="Arial" w:cs="Arial"/>
          <w:sz w:val="20"/>
          <w:szCs w:val="20"/>
        </w:rPr>
      </w:pPr>
    </w:p>
    <w:p w14:paraId="473188CD" w14:textId="77777777" w:rsidR="008B0B98" w:rsidRDefault="008B0B98" w:rsidP="004E63E5">
      <w:pPr>
        <w:jc w:val="center"/>
        <w:rPr>
          <w:rFonts w:ascii="Arial" w:hAnsi="Arial" w:cs="Arial"/>
          <w:b/>
          <w:sz w:val="22"/>
          <w:szCs w:val="22"/>
        </w:rPr>
      </w:pPr>
    </w:p>
    <w:p w14:paraId="2758B3E1" w14:textId="08F557AF" w:rsidR="004E63E5" w:rsidRPr="004E63E5" w:rsidRDefault="004E63E5" w:rsidP="004E63E5">
      <w:pPr>
        <w:jc w:val="center"/>
        <w:rPr>
          <w:rFonts w:ascii="Arial" w:hAnsi="Arial" w:cs="Arial"/>
          <w:b/>
          <w:sz w:val="22"/>
          <w:szCs w:val="22"/>
        </w:rPr>
      </w:pPr>
      <w:r w:rsidRPr="004E63E5">
        <w:rPr>
          <w:rFonts w:ascii="Arial" w:hAnsi="Arial" w:cs="Arial"/>
          <w:b/>
          <w:sz w:val="22"/>
          <w:szCs w:val="22"/>
        </w:rPr>
        <w:t>TÍTULO TERCERO</w:t>
      </w:r>
    </w:p>
    <w:p w14:paraId="5E285694" w14:textId="77777777" w:rsidR="004E63E5" w:rsidRDefault="004E63E5" w:rsidP="004E63E5">
      <w:pPr>
        <w:jc w:val="center"/>
        <w:rPr>
          <w:rFonts w:ascii="Arial" w:hAnsi="Arial" w:cs="Arial"/>
          <w:b/>
          <w:sz w:val="22"/>
          <w:szCs w:val="22"/>
        </w:rPr>
      </w:pPr>
    </w:p>
    <w:p w14:paraId="10F996EF" w14:textId="7E8C0EFF" w:rsidR="004E63E5" w:rsidRPr="004E63E5" w:rsidRDefault="004E63E5" w:rsidP="004E63E5">
      <w:pPr>
        <w:jc w:val="center"/>
        <w:rPr>
          <w:rFonts w:ascii="Arial" w:hAnsi="Arial" w:cs="Arial"/>
          <w:b/>
          <w:sz w:val="22"/>
          <w:szCs w:val="22"/>
        </w:rPr>
      </w:pPr>
      <w:r w:rsidRPr="004E63E5">
        <w:rPr>
          <w:rFonts w:ascii="Arial" w:hAnsi="Arial" w:cs="Arial"/>
          <w:b/>
          <w:sz w:val="22"/>
          <w:szCs w:val="22"/>
        </w:rPr>
        <w:t>CAPÍTULO ÚNICO</w:t>
      </w:r>
    </w:p>
    <w:p w14:paraId="521FFA48" w14:textId="77777777" w:rsidR="004E63E5" w:rsidRDefault="004E63E5" w:rsidP="004E63E5">
      <w:pPr>
        <w:jc w:val="center"/>
        <w:rPr>
          <w:rFonts w:ascii="Arial" w:hAnsi="Arial" w:cs="Arial"/>
          <w:bCs/>
          <w:sz w:val="22"/>
          <w:szCs w:val="22"/>
        </w:rPr>
      </w:pPr>
      <w:r w:rsidRPr="004E63E5">
        <w:rPr>
          <w:rFonts w:ascii="Arial" w:hAnsi="Arial" w:cs="Arial"/>
          <w:bCs/>
          <w:sz w:val="22"/>
          <w:szCs w:val="22"/>
        </w:rPr>
        <w:t>OTRAS CONSIDERACIONES</w:t>
      </w:r>
    </w:p>
    <w:p w14:paraId="5E9D1AFC" w14:textId="77777777" w:rsidR="008B0B98" w:rsidRDefault="008B0B98" w:rsidP="004E63E5">
      <w:pPr>
        <w:jc w:val="center"/>
        <w:rPr>
          <w:rFonts w:ascii="Arial" w:hAnsi="Arial" w:cs="Arial"/>
          <w:bCs/>
          <w:sz w:val="22"/>
          <w:szCs w:val="22"/>
        </w:rPr>
      </w:pPr>
    </w:p>
    <w:p w14:paraId="65122D97" w14:textId="77777777" w:rsidR="008B0B98" w:rsidRDefault="008B0B98" w:rsidP="008B0B98">
      <w:pPr>
        <w:rPr>
          <w:rFonts w:ascii="Arial" w:hAnsi="Arial" w:cs="Arial"/>
          <w:sz w:val="20"/>
          <w:szCs w:val="20"/>
        </w:rPr>
      </w:pPr>
      <w:r w:rsidRPr="008B0B98">
        <w:rPr>
          <w:rFonts w:ascii="Arial" w:hAnsi="Arial" w:cs="Arial"/>
          <w:b/>
          <w:sz w:val="20"/>
          <w:szCs w:val="20"/>
        </w:rPr>
        <w:t xml:space="preserve">Artículo 32. </w:t>
      </w:r>
      <w:r w:rsidRPr="008B0B98">
        <w:rPr>
          <w:rFonts w:ascii="Arial" w:hAnsi="Arial" w:cs="Arial"/>
          <w:sz w:val="20"/>
          <w:szCs w:val="20"/>
        </w:rPr>
        <w:t>La interpretación para efectos administrativos de estas disposiciones corresponde al Titular del Órgano Interno de Control del Municipio de Chihuahua.</w:t>
      </w:r>
    </w:p>
    <w:p w14:paraId="0959CA43" w14:textId="77777777" w:rsidR="008B0B98" w:rsidRPr="008B0B98" w:rsidRDefault="008B0B98" w:rsidP="008B0B98">
      <w:pPr>
        <w:rPr>
          <w:rFonts w:ascii="Arial" w:hAnsi="Arial" w:cs="Arial"/>
          <w:sz w:val="20"/>
          <w:szCs w:val="20"/>
        </w:rPr>
      </w:pPr>
    </w:p>
    <w:p w14:paraId="056BE994" w14:textId="77777777" w:rsidR="008B0B98" w:rsidRDefault="008B0B98" w:rsidP="008B0B98">
      <w:pPr>
        <w:rPr>
          <w:rFonts w:ascii="Arial" w:hAnsi="Arial" w:cs="Arial"/>
          <w:sz w:val="20"/>
          <w:szCs w:val="20"/>
        </w:rPr>
      </w:pPr>
      <w:r w:rsidRPr="008B0B98">
        <w:rPr>
          <w:rFonts w:ascii="Arial" w:hAnsi="Arial" w:cs="Arial"/>
          <w:sz w:val="20"/>
          <w:szCs w:val="20"/>
        </w:rPr>
        <w:t>En lo no previsto por estos lineamientos, se aplicará supletoriamente la Ley de Procedimiento Administrativo del Estado de Chihuahua y el Código de Procedimientos Civiles del Estado de Chihuahua.</w:t>
      </w:r>
    </w:p>
    <w:p w14:paraId="27E26056" w14:textId="77777777" w:rsidR="008B0B98" w:rsidRDefault="008B0B98" w:rsidP="008B0B98">
      <w:pPr>
        <w:rPr>
          <w:rFonts w:ascii="Arial" w:hAnsi="Arial" w:cs="Arial"/>
          <w:sz w:val="20"/>
          <w:szCs w:val="20"/>
        </w:rPr>
      </w:pPr>
    </w:p>
    <w:p w14:paraId="49C91D65" w14:textId="77777777" w:rsidR="008B0B98" w:rsidRDefault="008B0B98" w:rsidP="008B0B98">
      <w:pPr>
        <w:rPr>
          <w:rFonts w:ascii="Arial" w:hAnsi="Arial" w:cs="Arial"/>
          <w:sz w:val="20"/>
          <w:szCs w:val="20"/>
        </w:rPr>
      </w:pPr>
      <w:r w:rsidRPr="008B0B98">
        <w:rPr>
          <w:rFonts w:ascii="Arial" w:hAnsi="Arial" w:cs="Arial"/>
          <w:b/>
          <w:sz w:val="20"/>
          <w:szCs w:val="20"/>
        </w:rPr>
        <w:t xml:space="preserve">Artículo 33. </w:t>
      </w:r>
      <w:r w:rsidRPr="008B0B98">
        <w:rPr>
          <w:rFonts w:ascii="Arial" w:hAnsi="Arial" w:cs="Arial"/>
          <w:sz w:val="20"/>
          <w:szCs w:val="20"/>
        </w:rPr>
        <w:t>El Órgano Interno de Control podrá realizar convenios de colaboración con personas físicas o morales, del ámbito público o privado, para que se ejerzan algunas o todas las atribuciones a las que se refieren estos lineamientos.</w:t>
      </w:r>
    </w:p>
    <w:p w14:paraId="3EB213D8" w14:textId="77777777" w:rsidR="008B0B98" w:rsidRPr="008B0B98" w:rsidRDefault="008B0B98" w:rsidP="008B0B98">
      <w:pPr>
        <w:rPr>
          <w:rFonts w:ascii="Arial" w:hAnsi="Arial" w:cs="Arial"/>
          <w:sz w:val="20"/>
          <w:szCs w:val="20"/>
        </w:rPr>
      </w:pPr>
    </w:p>
    <w:p w14:paraId="43797E30" w14:textId="77777777" w:rsidR="008B0B98" w:rsidRDefault="008B0B98" w:rsidP="008B0B98">
      <w:pPr>
        <w:rPr>
          <w:rFonts w:ascii="Arial" w:hAnsi="Arial" w:cs="Arial"/>
          <w:sz w:val="20"/>
          <w:szCs w:val="20"/>
        </w:rPr>
      </w:pPr>
      <w:r w:rsidRPr="008B0B98">
        <w:rPr>
          <w:rFonts w:ascii="Arial" w:hAnsi="Arial" w:cs="Arial"/>
          <w:b/>
          <w:sz w:val="20"/>
          <w:szCs w:val="20"/>
        </w:rPr>
        <w:t xml:space="preserve">Artículo 34. </w:t>
      </w:r>
      <w:r w:rsidRPr="008B0B98">
        <w:rPr>
          <w:rFonts w:ascii="Arial" w:hAnsi="Arial" w:cs="Arial"/>
          <w:sz w:val="20"/>
          <w:szCs w:val="20"/>
        </w:rPr>
        <w:t>Los actos derivados de la ejecución de los presentes lineamientos y cualquier otra notificación o comunicación a cargo del Órgano Interno de Control se podrá llevar a cabo en lo conducente, a través de medios electrónicos, en los términos establecidos en las disposiciones aplicables, así como las disposiciones administrativas que emita el Órgano Interno de Control.</w:t>
      </w:r>
    </w:p>
    <w:p w14:paraId="0D94638F" w14:textId="77777777" w:rsidR="008B0B98" w:rsidRPr="008B0B98" w:rsidRDefault="008B0B98" w:rsidP="008B0B98">
      <w:pPr>
        <w:rPr>
          <w:rFonts w:ascii="Arial" w:hAnsi="Arial" w:cs="Arial"/>
          <w:sz w:val="20"/>
          <w:szCs w:val="20"/>
        </w:rPr>
      </w:pPr>
    </w:p>
    <w:p w14:paraId="26EAD0C1" w14:textId="77777777" w:rsidR="008B0B98" w:rsidRPr="008B0B98" w:rsidRDefault="008B0B98" w:rsidP="008B0B98">
      <w:pPr>
        <w:rPr>
          <w:rFonts w:ascii="Arial" w:hAnsi="Arial" w:cs="Arial"/>
          <w:sz w:val="20"/>
          <w:szCs w:val="20"/>
        </w:rPr>
      </w:pPr>
      <w:r w:rsidRPr="008B0B98">
        <w:rPr>
          <w:rFonts w:ascii="Arial" w:hAnsi="Arial" w:cs="Arial"/>
          <w:sz w:val="20"/>
          <w:szCs w:val="20"/>
        </w:rPr>
        <w:t>Las notificaciones o comunicaciones por vía electrónica a que alude el párrafo anterior se tendrán por notificadas el mismo día que se efectúa.</w:t>
      </w:r>
    </w:p>
    <w:p w14:paraId="73EE2D18" w14:textId="77777777" w:rsidR="004E63E5" w:rsidRDefault="004E63E5" w:rsidP="004E63E5">
      <w:pPr>
        <w:rPr>
          <w:rFonts w:ascii="Arial" w:hAnsi="Arial" w:cs="Arial"/>
          <w:sz w:val="20"/>
          <w:szCs w:val="20"/>
        </w:rPr>
      </w:pPr>
    </w:p>
    <w:p w14:paraId="2D0CA558" w14:textId="77777777" w:rsidR="00336FAC" w:rsidRDefault="00336FAC" w:rsidP="00336FAC">
      <w:pPr>
        <w:jc w:val="center"/>
        <w:rPr>
          <w:rFonts w:ascii="Arial" w:hAnsi="Arial" w:cs="Arial"/>
          <w:b/>
          <w:sz w:val="20"/>
          <w:szCs w:val="20"/>
        </w:rPr>
      </w:pPr>
    </w:p>
    <w:p w14:paraId="7DB444D1" w14:textId="6A6B2F90" w:rsidR="00336FAC" w:rsidRDefault="00336FAC" w:rsidP="00336FAC">
      <w:pPr>
        <w:jc w:val="center"/>
        <w:rPr>
          <w:rFonts w:ascii="Arial" w:hAnsi="Arial" w:cs="Arial"/>
          <w:b/>
          <w:sz w:val="20"/>
          <w:szCs w:val="20"/>
        </w:rPr>
      </w:pPr>
      <w:r w:rsidRPr="00336FAC">
        <w:rPr>
          <w:rFonts w:ascii="Arial" w:hAnsi="Arial" w:cs="Arial"/>
          <w:b/>
          <w:sz w:val="20"/>
          <w:szCs w:val="20"/>
        </w:rPr>
        <w:t>TRANSITORIOS</w:t>
      </w:r>
    </w:p>
    <w:p w14:paraId="1C2B67C0" w14:textId="77777777" w:rsidR="00336FAC" w:rsidRPr="00336FAC" w:rsidRDefault="00336FAC" w:rsidP="00336FAC">
      <w:pPr>
        <w:rPr>
          <w:rFonts w:ascii="Arial" w:hAnsi="Arial" w:cs="Arial"/>
          <w:b/>
          <w:sz w:val="20"/>
          <w:szCs w:val="20"/>
        </w:rPr>
      </w:pPr>
    </w:p>
    <w:p w14:paraId="07C0EE4E" w14:textId="77777777" w:rsidR="00336FAC" w:rsidRDefault="00336FAC" w:rsidP="00336FAC">
      <w:pPr>
        <w:rPr>
          <w:rFonts w:ascii="Arial" w:hAnsi="Arial" w:cs="Arial"/>
          <w:sz w:val="20"/>
          <w:szCs w:val="20"/>
        </w:rPr>
      </w:pPr>
      <w:r w:rsidRPr="00336FAC">
        <w:rPr>
          <w:rFonts w:ascii="Arial" w:hAnsi="Arial" w:cs="Arial"/>
          <w:b/>
          <w:sz w:val="20"/>
          <w:szCs w:val="20"/>
        </w:rPr>
        <w:t>Primero</w:t>
      </w:r>
      <w:r w:rsidRPr="00336FAC">
        <w:rPr>
          <w:rFonts w:ascii="Arial" w:hAnsi="Arial" w:cs="Arial"/>
          <w:sz w:val="20"/>
          <w:szCs w:val="20"/>
        </w:rPr>
        <w:t xml:space="preserve">. </w:t>
      </w:r>
      <w:r w:rsidRPr="00336FAC">
        <w:rPr>
          <w:rFonts w:ascii="Arial" w:hAnsi="Arial" w:cs="Arial"/>
          <w:b/>
          <w:sz w:val="20"/>
          <w:szCs w:val="20"/>
        </w:rPr>
        <w:t>-</w:t>
      </w:r>
      <w:r w:rsidRPr="00336FAC">
        <w:rPr>
          <w:rFonts w:ascii="Arial" w:hAnsi="Arial" w:cs="Arial"/>
          <w:sz w:val="20"/>
          <w:szCs w:val="20"/>
        </w:rPr>
        <w:t xml:space="preserve"> Por única ocasión, la publicación de la convocatoria a que alude el artículo 6 de los presentes lineamientos, será en el mes de agosto en el ejercicio presupuestal 2023.</w:t>
      </w:r>
    </w:p>
    <w:p w14:paraId="24A86652" w14:textId="77777777" w:rsidR="00336FAC" w:rsidRPr="00336FAC" w:rsidRDefault="00336FAC" w:rsidP="00336FAC">
      <w:pPr>
        <w:rPr>
          <w:rFonts w:ascii="Arial" w:hAnsi="Arial" w:cs="Arial"/>
          <w:sz w:val="20"/>
          <w:szCs w:val="20"/>
        </w:rPr>
      </w:pPr>
    </w:p>
    <w:p w14:paraId="0F82DADD" w14:textId="77777777" w:rsidR="00336FAC" w:rsidRDefault="00336FAC" w:rsidP="00336FAC">
      <w:pPr>
        <w:rPr>
          <w:rFonts w:ascii="Arial" w:hAnsi="Arial" w:cs="Arial"/>
          <w:sz w:val="20"/>
          <w:szCs w:val="20"/>
        </w:rPr>
      </w:pPr>
      <w:r w:rsidRPr="00336FAC">
        <w:rPr>
          <w:rFonts w:ascii="Arial" w:hAnsi="Arial" w:cs="Arial"/>
          <w:b/>
          <w:sz w:val="20"/>
          <w:szCs w:val="20"/>
        </w:rPr>
        <w:t>Segundo</w:t>
      </w:r>
      <w:r w:rsidRPr="00336FAC">
        <w:rPr>
          <w:rFonts w:ascii="Arial" w:hAnsi="Arial" w:cs="Arial"/>
          <w:sz w:val="20"/>
          <w:szCs w:val="20"/>
        </w:rPr>
        <w:t xml:space="preserve">. </w:t>
      </w:r>
      <w:r w:rsidRPr="00336FAC">
        <w:rPr>
          <w:rFonts w:ascii="Arial" w:hAnsi="Arial" w:cs="Arial"/>
          <w:b/>
          <w:sz w:val="20"/>
          <w:szCs w:val="20"/>
        </w:rPr>
        <w:t>-</w:t>
      </w:r>
      <w:r w:rsidRPr="00336FAC">
        <w:rPr>
          <w:rFonts w:ascii="Arial" w:hAnsi="Arial" w:cs="Arial"/>
          <w:sz w:val="20"/>
          <w:szCs w:val="20"/>
        </w:rPr>
        <w:t xml:space="preserve"> Se realicen las adecuaciones presupuestales y contables para realizar el pago por concepto de costo de recuperación.</w:t>
      </w:r>
    </w:p>
    <w:p w14:paraId="603BCA7C" w14:textId="77777777" w:rsidR="00336FAC" w:rsidRPr="00336FAC" w:rsidRDefault="00336FAC" w:rsidP="00336FAC">
      <w:pPr>
        <w:rPr>
          <w:rFonts w:ascii="Arial" w:hAnsi="Arial" w:cs="Arial"/>
          <w:sz w:val="20"/>
          <w:szCs w:val="20"/>
        </w:rPr>
      </w:pPr>
    </w:p>
    <w:p w14:paraId="2A13106D" w14:textId="77777777" w:rsidR="00336FAC" w:rsidRDefault="00336FAC" w:rsidP="00336FAC">
      <w:pPr>
        <w:rPr>
          <w:rFonts w:ascii="Arial" w:hAnsi="Arial" w:cs="Arial"/>
          <w:sz w:val="20"/>
          <w:szCs w:val="20"/>
        </w:rPr>
      </w:pPr>
      <w:r w:rsidRPr="00336FAC">
        <w:rPr>
          <w:rFonts w:ascii="Arial" w:hAnsi="Arial" w:cs="Arial"/>
          <w:b/>
          <w:sz w:val="20"/>
          <w:szCs w:val="20"/>
        </w:rPr>
        <w:t xml:space="preserve">Tercero. </w:t>
      </w:r>
      <w:r w:rsidRPr="00336FAC">
        <w:rPr>
          <w:rFonts w:ascii="Arial" w:hAnsi="Arial" w:cs="Arial"/>
          <w:sz w:val="20"/>
          <w:szCs w:val="20"/>
        </w:rPr>
        <w:t>- Remítanse los presentes lineamientos para aprobación del H. Ayuntamiento del Municipio de Chihuahua, con fundamento en el artículo 28 fracción I del Código Municipal para el Estado de Chihuahua.</w:t>
      </w:r>
    </w:p>
    <w:p w14:paraId="08DEE7B1" w14:textId="77777777" w:rsidR="00336FAC" w:rsidRPr="00336FAC" w:rsidRDefault="00336FAC" w:rsidP="00336FAC">
      <w:pPr>
        <w:rPr>
          <w:rFonts w:ascii="Arial" w:hAnsi="Arial" w:cs="Arial"/>
          <w:sz w:val="20"/>
          <w:szCs w:val="20"/>
        </w:rPr>
      </w:pPr>
    </w:p>
    <w:p w14:paraId="3869EBA8" w14:textId="77777777" w:rsidR="00336FAC" w:rsidRDefault="00336FAC" w:rsidP="00336FAC">
      <w:pPr>
        <w:rPr>
          <w:rFonts w:ascii="Arial" w:hAnsi="Arial" w:cs="Arial"/>
          <w:sz w:val="20"/>
          <w:szCs w:val="20"/>
        </w:rPr>
      </w:pPr>
      <w:r w:rsidRPr="00336FAC">
        <w:rPr>
          <w:rFonts w:ascii="Arial" w:hAnsi="Arial" w:cs="Arial"/>
          <w:b/>
          <w:sz w:val="20"/>
          <w:szCs w:val="20"/>
        </w:rPr>
        <w:t>Cuarto</w:t>
      </w:r>
      <w:r w:rsidRPr="00336FAC">
        <w:rPr>
          <w:rFonts w:ascii="Arial" w:hAnsi="Arial" w:cs="Arial"/>
          <w:sz w:val="20"/>
          <w:szCs w:val="20"/>
        </w:rPr>
        <w:t>. - Estos Lineamientos entrarán en vigor al día siguiente de su publicación en la Gaceta Municipal de Chihuahua.</w:t>
      </w:r>
    </w:p>
    <w:p w14:paraId="0B66A6D2" w14:textId="77777777" w:rsidR="003748EE" w:rsidRDefault="003748EE" w:rsidP="003748EE">
      <w:pPr>
        <w:jc w:val="center"/>
        <w:rPr>
          <w:rFonts w:ascii="Arial" w:hAnsi="Arial" w:cs="Arial"/>
          <w:b/>
          <w:sz w:val="20"/>
          <w:szCs w:val="20"/>
        </w:rPr>
      </w:pPr>
      <w:r w:rsidRPr="00336FAC">
        <w:rPr>
          <w:rFonts w:ascii="Arial" w:hAnsi="Arial" w:cs="Arial"/>
          <w:b/>
          <w:sz w:val="20"/>
          <w:szCs w:val="20"/>
        </w:rPr>
        <w:t>TRANSITORIOS</w:t>
      </w:r>
    </w:p>
    <w:p w14:paraId="7A0812EA" w14:textId="622B1E9E" w:rsidR="003748EE" w:rsidRDefault="003748EE" w:rsidP="003748EE">
      <w:pPr>
        <w:jc w:val="center"/>
        <w:rPr>
          <w:rFonts w:ascii="Arial" w:hAnsi="Arial" w:cs="Arial"/>
          <w:b/>
          <w:sz w:val="20"/>
          <w:szCs w:val="20"/>
        </w:rPr>
      </w:pPr>
      <w:r>
        <w:rPr>
          <w:rFonts w:ascii="Arial" w:hAnsi="Arial" w:cs="Arial"/>
          <w:b/>
          <w:sz w:val="20"/>
          <w:szCs w:val="20"/>
        </w:rPr>
        <w:t>GACETA MUNICIPAL N°455 07/07/2025</w:t>
      </w:r>
    </w:p>
    <w:p w14:paraId="7C1A88AC" w14:textId="77777777" w:rsidR="003748EE" w:rsidRPr="00336FAC" w:rsidRDefault="003748EE" w:rsidP="003748EE">
      <w:pPr>
        <w:rPr>
          <w:rFonts w:ascii="Arial" w:hAnsi="Arial" w:cs="Arial"/>
          <w:b/>
          <w:sz w:val="20"/>
          <w:szCs w:val="20"/>
        </w:rPr>
      </w:pPr>
    </w:p>
    <w:p w14:paraId="20FA2C24" w14:textId="5C9C064A" w:rsidR="003748EE" w:rsidRDefault="003748EE" w:rsidP="003748EE">
      <w:pPr>
        <w:rPr>
          <w:rFonts w:ascii="Arial" w:hAnsi="Arial" w:cs="Arial"/>
          <w:sz w:val="20"/>
          <w:szCs w:val="20"/>
        </w:rPr>
      </w:pPr>
      <w:r w:rsidRPr="00336FAC">
        <w:rPr>
          <w:rFonts w:ascii="Arial" w:hAnsi="Arial" w:cs="Arial"/>
          <w:b/>
          <w:sz w:val="20"/>
          <w:szCs w:val="20"/>
        </w:rPr>
        <w:t>Primero</w:t>
      </w:r>
      <w:r w:rsidRPr="00336FAC">
        <w:rPr>
          <w:rFonts w:ascii="Arial" w:hAnsi="Arial" w:cs="Arial"/>
          <w:sz w:val="20"/>
          <w:szCs w:val="20"/>
        </w:rPr>
        <w:t xml:space="preserve">. </w:t>
      </w:r>
      <w:r>
        <w:rPr>
          <w:rFonts w:ascii="Arial" w:hAnsi="Arial" w:cs="Arial"/>
          <w:b/>
          <w:sz w:val="20"/>
          <w:szCs w:val="20"/>
        </w:rPr>
        <w:t>–</w:t>
      </w:r>
      <w:r w:rsidRPr="00336FAC">
        <w:rPr>
          <w:rFonts w:ascii="Arial" w:hAnsi="Arial" w:cs="Arial"/>
          <w:sz w:val="20"/>
          <w:szCs w:val="20"/>
        </w:rPr>
        <w:t xml:space="preserve"> </w:t>
      </w:r>
      <w:r>
        <w:rPr>
          <w:rFonts w:ascii="Arial" w:hAnsi="Arial" w:cs="Arial"/>
          <w:sz w:val="20"/>
          <w:szCs w:val="20"/>
        </w:rPr>
        <w:t>El presente acuerdo entrará en vigor al día siguiente de su publicación en la Gaceta Municipal.</w:t>
      </w:r>
    </w:p>
    <w:p w14:paraId="387C2C15" w14:textId="77777777" w:rsidR="003748EE" w:rsidRPr="00336FAC" w:rsidRDefault="003748EE" w:rsidP="003748EE">
      <w:pPr>
        <w:rPr>
          <w:rFonts w:ascii="Arial" w:hAnsi="Arial" w:cs="Arial"/>
          <w:sz w:val="20"/>
          <w:szCs w:val="20"/>
        </w:rPr>
      </w:pPr>
    </w:p>
    <w:p w14:paraId="0EB3F4A7" w14:textId="0E49A5C0" w:rsidR="003748EE" w:rsidRDefault="003748EE" w:rsidP="003748EE">
      <w:pPr>
        <w:rPr>
          <w:rFonts w:ascii="Arial" w:hAnsi="Arial" w:cs="Arial"/>
          <w:sz w:val="20"/>
          <w:szCs w:val="20"/>
        </w:rPr>
      </w:pPr>
      <w:r w:rsidRPr="00336FAC">
        <w:rPr>
          <w:rFonts w:ascii="Arial" w:hAnsi="Arial" w:cs="Arial"/>
          <w:b/>
          <w:sz w:val="20"/>
          <w:szCs w:val="20"/>
        </w:rPr>
        <w:t>Segundo</w:t>
      </w:r>
      <w:r w:rsidRPr="00336FAC">
        <w:rPr>
          <w:rFonts w:ascii="Arial" w:hAnsi="Arial" w:cs="Arial"/>
          <w:sz w:val="20"/>
          <w:szCs w:val="20"/>
        </w:rPr>
        <w:t xml:space="preserve">. </w:t>
      </w:r>
      <w:r>
        <w:rPr>
          <w:rFonts w:ascii="Arial" w:hAnsi="Arial" w:cs="Arial"/>
          <w:b/>
          <w:sz w:val="20"/>
          <w:szCs w:val="20"/>
        </w:rPr>
        <w:t>–</w:t>
      </w:r>
      <w:r w:rsidRPr="00336FAC">
        <w:rPr>
          <w:rFonts w:ascii="Arial" w:hAnsi="Arial" w:cs="Arial"/>
          <w:sz w:val="20"/>
          <w:szCs w:val="20"/>
        </w:rPr>
        <w:t xml:space="preserve"> </w:t>
      </w:r>
      <w:r>
        <w:rPr>
          <w:rFonts w:ascii="Arial" w:hAnsi="Arial" w:cs="Arial"/>
          <w:sz w:val="20"/>
          <w:szCs w:val="20"/>
        </w:rPr>
        <w:t>Túrnese a la Secretaría del H. Ayuntamiento, el siguiente acuerdo a efecto de que se ordene su publicación en la Gaceta Municipal.</w:t>
      </w:r>
    </w:p>
    <w:p w14:paraId="28BD6809" w14:textId="77777777" w:rsidR="003748EE" w:rsidRPr="00336FAC" w:rsidRDefault="003748EE" w:rsidP="003748EE">
      <w:pPr>
        <w:rPr>
          <w:rFonts w:ascii="Arial" w:hAnsi="Arial" w:cs="Arial"/>
          <w:sz w:val="20"/>
          <w:szCs w:val="20"/>
        </w:rPr>
      </w:pPr>
    </w:p>
    <w:p w14:paraId="1B455517" w14:textId="0AFB9096" w:rsidR="003748EE" w:rsidRDefault="003748EE" w:rsidP="003748EE">
      <w:pPr>
        <w:rPr>
          <w:rFonts w:ascii="Arial" w:hAnsi="Arial" w:cs="Arial"/>
          <w:sz w:val="20"/>
          <w:szCs w:val="20"/>
        </w:rPr>
      </w:pPr>
      <w:r w:rsidRPr="00336FAC">
        <w:rPr>
          <w:rFonts w:ascii="Arial" w:hAnsi="Arial" w:cs="Arial"/>
          <w:b/>
          <w:sz w:val="20"/>
          <w:szCs w:val="20"/>
        </w:rPr>
        <w:t xml:space="preserve">Tercero. </w:t>
      </w:r>
      <w:r>
        <w:rPr>
          <w:rFonts w:ascii="Arial" w:hAnsi="Arial" w:cs="Arial"/>
          <w:sz w:val="20"/>
          <w:szCs w:val="20"/>
        </w:rPr>
        <w:t>–</w:t>
      </w:r>
      <w:r w:rsidRPr="00336FAC">
        <w:rPr>
          <w:rFonts w:ascii="Arial" w:hAnsi="Arial" w:cs="Arial"/>
          <w:sz w:val="20"/>
          <w:szCs w:val="20"/>
        </w:rPr>
        <w:t xml:space="preserve"> </w:t>
      </w:r>
      <w:r>
        <w:rPr>
          <w:rFonts w:ascii="Arial" w:hAnsi="Arial" w:cs="Arial"/>
          <w:sz w:val="20"/>
          <w:szCs w:val="20"/>
        </w:rPr>
        <w:t>La aplicación de los presentes lineamientos están condicionados a las adecuaciones presupuestales y contables para realizar el pago por concepto de costo de recuperación.</w:t>
      </w:r>
    </w:p>
    <w:p w14:paraId="2F00C7DA" w14:textId="77777777" w:rsidR="003748EE" w:rsidRDefault="003748EE" w:rsidP="003748EE">
      <w:pPr>
        <w:rPr>
          <w:rFonts w:ascii="Arial" w:hAnsi="Arial" w:cs="Arial"/>
          <w:sz w:val="20"/>
          <w:szCs w:val="20"/>
        </w:rPr>
      </w:pPr>
    </w:p>
    <w:p w14:paraId="2B30F0BE" w14:textId="2CBBA83A" w:rsidR="003748EE" w:rsidRDefault="003748EE" w:rsidP="003748EE">
      <w:pPr>
        <w:rPr>
          <w:rFonts w:ascii="Arial" w:hAnsi="Arial" w:cs="Arial"/>
          <w:sz w:val="20"/>
          <w:szCs w:val="20"/>
        </w:rPr>
      </w:pPr>
      <w:r>
        <w:rPr>
          <w:rFonts w:ascii="Arial" w:hAnsi="Arial" w:cs="Arial"/>
          <w:sz w:val="20"/>
          <w:szCs w:val="20"/>
        </w:rPr>
        <w:t>Se autoriza y firma la presente certificación, en la ciudad de Chihuahua, Chihuahua, a los treinta días del mes de junio del año dos mil veinticinco.</w:t>
      </w:r>
    </w:p>
    <w:p w14:paraId="2362AE69" w14:textId="78DBBB5B" w:rsidR="003748EE" w:rsidRDefault="003748EE" w:rsidP="003748EE">
      <w:pPr>
        <w:rPr>
          <w:rFonts w:ascii="Arial" w:hAnsi="Arial" w:cs="Arial"/>
          <w:sz w:val="20"/>
          <w:szCs w:val="20"/>
        </w:rPr>
      </w:pPr>
    </w:p>
    <w:p w14:paraId="20E08CE5" w14:textId="77777777" w:rsidR="003748EE" w:rsidRDefault="003748EE" w:rsidP="003748EE">
      <w:pPr>
        <w:rPr>
          <w:rFonts w:ascii="Arial" w:hAnsi="Arial" w:cs="Arial"/>
          <w:sz w:val="20"/>
          <w:szCs w:val="20"/>
        </w:rPr>
      </w:pPr>
      <w:r>
        <w:rPr>
          <w:rFonts w:ascii="Arial" w:hAnsi="Arial" w:cs="Arial"/>
          <w:sz w:val="20"/>
          <w:szCs w:val="20"/>
        </w:rPr>
        <w:t>El Secretario del H. Ayuntamiento</w:t>
      </w:r>
    </w:p>
    <w:p w14:paraId="0726CD26" w14:textId="745CA2DA" w:rsidR="003748EE" w:rsidRPr="00336FAC" w:rsidRDefault="003748EE" w:rsidP="003748EE">
      <w:pPr>
        <w:rPr>
          <w:rFonts w:ascii="Arial" w:hAnsi="Arial" w:cs="Arial"/>
          <w:sz w:val="20"/>
          <w:szCs w:val="20"/>
        </w:rPr>
      </w:pPr>
      <w:r>
        <w:rPr>
          <w:rFonts w:ascii="Arial" w:hAnsi="Arial" w:cs="Arial"/>
          <w:sz w:val="20"/>
          <w:szCs w:val="20"/>
        </w:rPr>
        <w:t>Roberto Andrés Fuentes Rascón</w:t>
      </w:r>
    </w:p>
    <w:p w14:paraId="1E05D858" w14:textId="77777777" w:rsidR="004E63E5" w:rsidRPr="004E63E5" w:rsidRDefault="004E63E5" w:rsidP="004E63E5">
      <w:pPr>
        <w:rPr>
          <w:rFonts w:ascii="Arial" w:hAnsi="Arial" w:cs="Arial"/>
          <w:sz w:val="20"/>
          <w:szCs w:val="20"/>
        </w:rPr>
      </w:pPr>
    </w:p>
    <w:p w14:paraId="1B8833D7" w14:textId="77777777" w:rsidR="004E63E5" w:rsidRDefault="004E63E5" w:rsidP="004E63E5">
      <w:pPr>
        <w:spacing w:before="400"/>
      </w:pPr>
    </w:p>
    <w:tbl>
      <w:tblPr>
        <w:tblStyle w:val="Tablaconcuadrcula"/>
        <w:tblW w:w="0" w:type="auto"/>
        <w:tblLook w:val="04A0" w:firstRow="1" w:lastRow="0" w:firstColumn="1" w:lastColumn="0" w:noHBand="0" w:noVBand="1"/>
      </w:tblPr>
      <w:tblGrid>
        <w:gridCol w:w="5687"/>
        <w:gridCol w:w="3707"/>
      </w:tblGrid>
      <w:tr w:rsidR="00F11B29" w14:paraId="3A9DCAC0" w14:textId="77777777" w:rsidTr="00F11B29">
        <w:tc>
          <w:tcPr>
            <w:tcW w:w="5687" w:type="dxa"/>
          </w:tcPr>
          <w:p w14:paraId="5A689CA8" w14:textId="77777777" w:rsidR="00F11B29" w:rsidRDefault="00F11B29" w:rsidP="000F1BF3">
            <w:pPr>
              <w:jc w:val="center"/>
              <w:rPr>
                <w:b/>
              </w:rPr>
            </w:pPr>
            <w:r>
              <w:rPr>
                <w:b/>
              </w:rPr>
              <w:lastRenderedPageBreak/>
              <w:t>INDICE</w:t>
            </w:r>
          </w:p>
        </w:tc>
        <w:tc>
          <w:tcPr>
            <w:tcW w:w="3707" w:type="dxa"/>
          </w:tcPr>
          <w:p w14:paraId="7A4EC30D" w14:textId="77777777" w:rsidR="00F11B29" w:rsidRDefault="00F11B29" w:rsidP="000F1BF3">
            <w:pPr>
              <w:jc w:val="center"/>
              <w:rPr>
                <w:b/>
              </w:rPr>
            </w:pPr>
            <w:r>
              <w:rPr>
                <w:b/>
              </w:rPr>
              <w:t>No. ARTICULOS</w:t>
            </w:r>
          </w:p>
        </w:tc>
      </w:tr>
      <w:tr w:rsidR="00F11B29" w14:paraId="330665A7" w14:textId="77777777" w:rsidTr="00F11B29">
        <w:tc>
          <w:tcPr>
            <w:tcW w:w="5687" w:type="dxa"/>
          </w:tcPr>
          <w:p w14:paraId="1B4ABD22" w14:textId="77777777" w:rsidR="00F11B29" w:rsidRPr="00F11B29" w:rsidRDefault="00F11B29" w:rsidP="00F11B29">
            <w:pPr>
              <w:jc w:val="left"/>
              <w:rPr>
                <w:rFonts w:ascii="Arial" w:hAnsi="Arial" w:cs="Arial"/>
                <w:b/>
                <w:sz w:val="18"/>
                <w:szCs w:val="18"/>
              </w:rPr>
            </w:pPr>
            <w:r w:rsidRPr="00F11B29">
              <w:rPr>
                <w:rFonts w:ascii="Arial" w:hAnsi="Arial" w:cs="Arial"/>
                <w:b/>
                <w:sz w:val="18"/>
                <w:szCs w:val="18"/>
              </w:rPr>
              <w:t>TÍTULO PRIMERO</w:t>
            </w:r>
          </w:p>
          <w:p w14:paraId="1D467F65" w14:textId="77777777" w:rsidR="00F11B29" w:rsidRPr="00F11B29" w:rsidRDefault="00F11B29" w:rsidP="00F11B29">
            <w:pPr>
              <w:jc w:val="left"/>
              <w:rPr>
                <w:rFonts w:ascii="Arial" w:hAnsi="Arial" w:cs="Arial"/>
                <w:b/>
                <w:sz w:val="18"/>
                <w:szCs w:val="18"/>
              </w:rPr>
            </w:pPr>
          </w:p>
          <w:p w14:paraId="34920874" w14:textId="77777777" w:rsidR="00F11B29" w:rsidRPr="00F11B29" w:rsidRDefault="00F11B29" w:rsidP="00F11B29">
            <w:pPr>
              <w:jc w:val="left"/>
              <w:rPr>
                <w:rFonts w:ascii="Arial" w:hAnsi="Arial" w:cs="Arial"/>
                <w:b/>
                <w:sz w:val="18"/>
                <w:szCs w:val="18"/>
              </w:rPr>
            </w:pPr>
            <w:r w:rsidRPr="00F11B29">
              <w:rPr>
                <w:rFonts w:ascii="Arial" w:hAnsi="Arial" w:cs="Arial"/>
                <w:b/>
                <w:sz w:val="18"/>
                <w:szCs w:val="18"/>
              </w:rPr>
              <w:t>CAPÍTULO ÚNICO</w:t>
            </w:r>
          </w:p>
          <w:p w14:paraId="615B1DE9" w14:textId="77777777" w:rsidR="00F11B29" w:rsidRPr="00F11B29" w:rsidRDefault="00F11B29" w:rsidP="00F11B29">
            <w:pPr>
              <w:jc w:val="left"/>
              <w:rPr>
                <w:rFonts w:ascii="Arial" w:hAnsi="Arial" w:cs="Arial"/>
                <w:bCs/>
                <w:sz w:val="18"/>
                <w:szCs w:val="18"/>
              </w:rPr>
            </w:pPr>
            <w:r w:rsidRPr="00F11B29">
              <w:rPr>
                <w:rFonts w:ascii="Arial" w:hAnsi="Arial" w:cs="Arial"/>
                <w:bCs/>
                <w:sz w:val="18"/>
                <w:szCs w:val="18"/>
              </w:rPr>
              <w:t>DISPOSICIONES GENERALES</w:t>
            </w:r>
          </w:p>
          <w:p w14:paraId="5FAB5D7E" w14:textId="5A96D234" w:rsidR="00F11B29" w:rsidRPr="003C0369" w:rsidRDefault="00F11B29" w:rsidP="000F1BF3"/>
        </w:tc>
        <w:tc>
          <w:tcPr>
            <w:tcW w:w="3707" w:type="dxa"/>
          </w:tcPr>
          <w:p w14:paraId="4C2E9B3E" w14:textId="3EBCAC09" w:rsidR="00F11B29" w:rsidRPr="003C0369" w:rsidRDefault="00F11B29" w:rsidP="000F1BF3">
            <w:r>
              <w:t>DEL 1 AL 4</w:t>
            </w:r>
          </w:p>
        </w:tc>
      </w:tr>
      <w:tr w:rsidR="00F11B29" w14:paraId="7628F418" w14:textId="77777777" w:rsidTr="00F11B29">
        <w:tc>
          <w:tcPr>
            <w:tcW w:w="5687" w:type="dxa"/>
          </w:tcPr>
          <w:p w14:paraId="618796EA"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TÍTULO SEGUNDO</w:t>
            </w:r>
          </w:p>
          <w:p w14:paraId="29B5768F" w14:textId="77777777" w:rsidR="00A84E83" w:rsidRPr="00A84E83" w:rsidRDefault="00A84E83" w:rsidP="00A84E83">
            <w:pPr>
              <w:jc w:val="left"/>
              <w:rPr>
                <w:rFonts w:ascii="Arial" w:hAnsi="Arial" w:cs="Arial"/>
                <w:b/>
                <w:sz w:val="18"/>
                <w:szCs w:val="18"/>
              </w:rPr>
            </w:pPr>
          </w:p>
          <w:p w14:paraId="319226D7"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CAPÍTULO PRIMERO</w:t>
            </w:r>
          </w:p>
          <w:p w14:paraId="4EE8C63E"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DEL REGISTRO DEL OBSERVADOR CIUDADANO</w:t>
            </w:r>
          </w:p>
          <w:p w14:paraId="530A24F2" w14:textId="77777777" w:rsidR="00A84E83" w:rsidRDefault="00A84E83" w:rsidP="00A84E83">
            <w:pPr>
              <w:jc w:val="center"/>
              <w:rPr>
                <w:rFonts w:ascii="Arial" w:hAnsi="Arial" w:cs="Arial"/>
                <w:bCs/>
              </w:rPr>
            </w:pPr>
          </w:p>
          <w:p w14:paraId="381E17E7" w14:textId="31DF323B" w:rsidR="00F11B29" w:rsidRPr="003C0369" w:rsidRDefault="00F11B29" w:rsidP="000F1BF3"/>
        </w:tc>
        <w:tc>
          <w:tcPr>
            <w:tcW w:w="3707" w:type="dxa"/>
          </w:tcPr>
          <w:p w14:paraId="7587CF4F" w14:textId="60283818" w:rsidR="00F11B29" w:rsidRPr="003C0369" w:rsidRDefault="00F11B29" w:rsidP="000F1BF3">
            <w:r>
              <w:t>DEL 5 AL 8</w:t>
            </w:r>
          </w:p>
        </w:tc>
      </w:tr>
      <w:tr w:rsidR="00F11B29" w14:paraId="58A2EEF3" w14:textId="77777777" w:rsidTr="00F11B29">
        <w:tc>
          <w:tcPr>
            <w:tcW w:w="5687" w:type="dxa"/>
          </w:tcPr>
          <w:p w14:paraId="2E5FA14A"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CAPÍTULO SEGUNDO</w:t>
            </w:r>
          </w:p>
          <w:p w14:paraId="25BB6ED9"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 LA DESIGNACIÓN DEL OBSERVADOR CIUDADANO</w:t>
            </w:r>
          </w:p>
          <w:p w14:paraId="74AB8022" w14:textId="6389A080" w:rsidR="00F11B29" w:rsidRPr="0015543A" w:rsidRDefault="00F11B29" w:rsidP="000F1BF3"/>
        </w:tc>
        <w:tc>
          <w:tcPr>
            <w:tcW w:w="3707" w:type="dxa"/>
          </w:tcPr>
          <w:p w14:paraId="725F99FA" w14:textId="5405D022" w:rsidR="00F11B29" w:rsidRPr="003C0369" w:rsidRDefault="00F11B29" w:rsidP="000F1BF3">
            <w:r>
              <w:t>DEL 9 AL 12</w:t>
            </w:r>
          </w:p>
        </w:tc>
      </w:tr>
      <w:tr w:rsidR="00F11B29" w14:paraId="22932E5F" w14:textId="77777777" w:rsidTr="00F11B29">
        <w:tc>
          <w:tcPr>
            <w:tcW w:w="5687" w:type="dxa"/>
          </w:tcPr>
          <w:p w14:paraId="5B2FF5C0"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CAPÍTULO TERCERO</w:t>
            </w:r>
          </w:p>
          <w:p w14:paraId="59F3BD36"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 LA PARTICIPACIÓN DEL OBSERVADOR CIUDADANO</w:t>
            </w:r>
          </w:p>
          <w:p w14:paraId="76AEA11F"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 xml:space="preserve">EN LOS PROCEDIMIENTOS </w:t>
            </w:r>
          </w:p>
          <w:p w14:paraId="246820AB"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 CONTRATACIONES PÚBLICAS</w:t>
            </w:r>
          </w:p>
          <w:p w14:paraId="417DCDE1" w14:textId="16EED5B8" w:rsidR="00F11B29" w:rsidRPr="0015543A" w:rsidRDefault="00F11B29" w:rsidP="000F1BF3"/>
        </w:tc>
        <w:tc>
          <w:tcPr>
            <w:tcW w:w="3707" w:type="dxa"/>
          </w:tcPr>
          <w:p w14:paraId="12500316" w14:textId="453F6F6B" w:rsidR="00F11B29" w:rsidRPr="003C0369" w:rsidRDefault="00F11B29" w:rsidP="000F1BF3">
            <w:r>
              <w:t>DEL 13 AL 23</w:t>
            </w:r>
          </w:p>
        </w:tc>
      </w:tr>
      <w:tr w:rsidR="00F11B29" w14:paraId="15E04D61" w14:textId="77777777" w:rsidTr="00F11B29">
        <w:tc>
          <w:tcPr>
            <w:tcW w:w="5687" w:type="dxa"/>
          </w:tcPr>
          <w:p w14:paraId="251B0A3F"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CAPÍTULO CUARTO</w:t>
            </w:r>
          </w:p>
          <w:p w14:paraId="1964D93F"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DEL COSTO DE RECUPERACIÓN</w:t>
            </w:r>
          </w:p>
          <w:p w14:paraId="182DBC38" w14:textId="1E895E2E" w:rsidR="00F11B29" w:rsidRPr="0015543A" w:rsidRDefault="00F11B29" w:rsidP="000F1BF3"/>
        </w:tc>
        <w:tc>
          <w:tcPr>
            <w:tcW w:w="3707" w:type="dxa"/>
          </w:tcPr>
          <w:p w14:paraId="2D9A5CA1" w14:textId="1150F2F4" w:rsidR="00F11B29" w:rsidRPr="003C0369" w:rsidRDefault="00F11B29" w:rsidP="000F1BF3">
            <w:r>
              <w:t>DEL 24 AL 29</w:t>
            </w:r>
          </w:p>
        </w:tc>
      </w:tr>
      <w:tr w:rsidR="00F11B29" w14:paraId="7AFB7F66" w14:textId="77777777" w:rsidTr="00F11B29">
        <w:tc>
          <w:tcPr>
            <w:tcW w:w="5687" w:type="dxa"/>
          </w:tcPr>
          <w:p w14:paraId="1D800293" w14:textId="77777777" w:rsidR="00A84E83" w:rsidRPr="00A84E83" w:rsidRDefault="00F11B29" w:rsidP="00A84E83">
            <w:pPr>
              <w:jc w:val="left"/>
              <w:rPr>
                <w:rFonts w:ascii="Arial" w:hAnsi="Arial" w:cs="Arial"/>
                <w:b/>
                <w:sz w:val="18"/>
                <w:szCs w:val="18"/>
              </w:rPr>
            </w:pPr>
            <w:r>
              <w:t xml:space="preserve"> </w:t>
            </w:r>
            <w:r w:rsidR="00A84E83" w:rsidRPr="00A84E83">
              <w:rPr>
                <w:rFonts w:ascii="Arial" w:hAnsi="Arial" w:cs="Arial"/>
                <w:b/>
                <w:sz w:val="18"/>
                <w:szCs w:val="18"/>
              </w:rPr>
              <w:t>CAPÍTULO QUINTO</w:t>
            </w:r>
          </w:p>
          <w:p w14:paraId="52EF941F"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DE LA CANCELACIÓN DEL REGISTRO</w:t>
            </w:r>
          </w:p>
          <w:p w14:paraId="39A52B3D" w14:textId="4C12577B" w:rsidR="00F11B29" w:rsidRPr="0015543A" w:rsidRDefault="00F11B29" w:rsidP="000F1BF3"/>
        </w:tc>
        <w:tc>
          <w:tcPr>
            <w:tcW w:w="3707" w:type="dxa"/>
          </w:tcPr>
          <w:p w14:paraId="107887B9" w14:textId="0CE54807" w:rsidR="00F11B29" w:rsidRPr="003C0369" w:rsidRDefault="00F11B29" w:rsidP="000F1BF3">
            <w:r>
              <w:t>DEL 30 AL 31</w:t>
            </w:r>
          </w:p>
        </w:tc>
      </w:tr>
      <w:tr w:rsidR="00F11B29" w14:paraId="03257E78" w14:textId="77777777" w:rsidTr="00F11B29">
        <w:tc>
          <w:tcPr>
            <w:tcW w:w="5687" w:type="dxa"/>
          </w:tcPr>
          <w:p w14:paraId="1FB11E7D" w14:textId="77777777" w:rsidR="00A84E83" w:rsidRDefault="00F11B29" w:rsidP="00A84E83">
            <w:pPr>
              <w:jc w:val="center"/>
              <w:rPr>
                <w:rFonts w:ascii="Arial" w:hAnsi="Arial" w:cs="Arial"/>
                <w:b/>
              </w:rPr>
            </w:pPr>
            <w:r>
              <w:t xml:space="preserve"> </w:t>
            </w:r>
          </w:p>
          <w:p w14:paraId="68EB599B"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TÍTULO TERCERO</w:t>
            </w:r>
          </w:p>
          <w:p w14:paraId="27D971FE" w14:textId="77777777" w:rsidR="00A84E83" w:rsidRPr="00A84E83" w:rsidRDefault="00A84E83" w:rsidP="00A84E83">
            <w:pPr>
              <w:jc w:val="left"/>
              <w:rPr>
                <w:rFonts w:ascii="Arial" w:hAnsi="Arial" w:cs="Arial"/>
                <w:b/>
                <w:sz w:val="18"/>
                <w:szCs w:val="18"/>
              </w:rPr>
            </w:pPr>
          </w:p>
          <w:p w14:paraId="5BF6D937" w14:textId="77777777" w:rsidR="00A84E83" w:rsidRPr="00A84E83" w:rsidRDefault="00A84E83" w:rsidP="00A84E83">
            <w:pPr>
              <w:jc w:val="left"/>
              <w:rPr>
                <w:rFonts w:ascii="Arial" w:hAnsi="Arial" w:cs="Arial"/>
                <w:b/>
                <w:sz w:val="18"/>
                <w:szCs w:val="18"/>
              </w:rPr>
            </w:pPr>
            <w:r w:rsidRPr="00A84E83">
              <w:rPr>
                <w:rFonts w:ascii="Arial" w:hAnsi="Arial" w:cs="Arial"/>
                <w:b/>
                <w:sz w:val="18"/>
                <w:szCs w:val="18"/>
              </w:rPr>
              <w:t>CAPÍTULO ÚNICO</w:t>
            </w:r>
          </w:p>
          <w:p w14:paraId="27F7F8CF" w14:textId="77777777" w:rsidR="00A84E83" w:rsidRPr="00A84E83" w:rsidRDefault="00A84E83" w:rsidP="00A84E83">
            <w:pPr>
              <w:jc w:val="left"/>
              <w:rPr>
                <w:rFonts w:ascii="Arial" w:hAnsi="Arial" w:cs="Arial"/>
                <w:bCs/>
                <w:sz w:val="18"/>
                <w:szCs w:val="18"/>
              </w:rPr>
            </w:pPr>
            <w:r w:rsidRPr="00A84E83">
              <w:rPr>
                <w:rFonts w:ascii="Arial" w:hAnsi="Arial" w:cs="Arial"/>
                <w:bCs/>
                <w:sz w:val="18"/>
                <w:szCs w:val="18"/>
              </w:rPr>
              <w:t>OTRAS CONSIDERACIONES</w:t>
            </w:r>
          </w:p>
          <w:p w14:paraId="21875317" w14:textId="6F10F144" w:rsidR="00F11B29" w:rsidRPr="0015543A" w:rsidRDefault="00F11B29" w:rsidP="000F1BF3"/>
        </w:tc>
        <w:tc>
          <w:tcPr>
            <w:tcW w:w="3707" w:type="dxa"/>
          </w:tcPr>
          <w:p w14:paraId="5F8B6EC6" w14:textId="1BDF7CBA" w:rsidR="00F11B29" w:rsidRPr="003C0369" w:rsidRDefault="00F11B29" w:rsidP="000F1BF3">
            <w:r>
              <w:t>DEL 32 AL 34</w:t>
            </w:r>
          </w:p>
        </w:tc>
      </w:tr>
      <w:tr w:rsidR="00F11B29" w14:paraId="0BEB5F1D" w14:textId="77777777" w:rsidTr="00F11B29">
        <w:tc>
          <w:tcPr>
            <w:tcW w:w="5687" w:type="dxa"/>
          </w:tcPr>
          <w:p w14:paraId="2D850F9E" w14:textId="0A9996CA" w:rsidR="00F11B29" w:rsidRPr="00014857" w:rsidRDefault="00F11B29" w:rsidP="000F1BF3">
            <w:r>
              <w:rPr>
                <w:b/>
              </w:rPr>
              <w:t>TRANSITORIOS</w:t>
            </w:r>
          </w:p>
        </w:tc>
        <w:tc>
          <w:tcPr>
            <w:tcW w:w="3707" w:type="dxa"/>
          </w:tcPr>
          <w:p w14:paraId="64B4ECC0" w14:textId="0E38194E" w:rsidR="00F11B29" w:rsidRPr="003C0369" w:rsidRDefault="00F11B29" w:rsidP="000F1BF3">
            <w:r>
              <w:t xml:space="preserve">DEL PRIMERO AL </w:t>
            </w:r>
            <w:r w:rsidR="003748EE">
              <w:t>TERCERO</w:t>
            </w:r>
          </w:p>
        </w:tc>
      </w:tr>
    </w:tbl>
    <w:p w14:paraId="5088D4B4" w14:textId="77777777" w:rsidR="006F4433" w:rsidRPr="006F4433" w:rsidRDefault="006F4433" w:rsidP="006F4433">
      <w:pPr>
        <w:jc w:val="left"/>
        <w:rPr>
          <w:rFonts w:ascii="Arial" w:hAnsi="Arial" w:cs="Arial"/>
          <w:bCs/>
          <w:sz w:val="22"/>
          <w:szCs w:val="22"/>
        </w:rPr>
      </w:pPr>
    </w:p>
    <w:p w14:paraId="75660B2B" w14:textId="77777777" w:rsidR="006F4433" w:rsidRPr="006F4433" w:rsidRDefault="006F4433" w:rsidP="006F4433">
      <w:pPr>
        <w:rPr>
          <w:rFonts w:ascii="Arial" w:hAnsi="Arial" w:cs="Arial"/>
          <w:sz w:val="20"/>
          <w:szCs w:val="20"/>
        </w:rPr>
      </w:pPr>
    </w:p>
    <w:p w14:paraId="79FF7966" w14:textId="77777777" w:rsidR="00DB4F70" w:rsidRPr="006F4433" w:rsidRDefault="00DB4F70" w:rsidP="006F4433">
      <w:pPr>
        <w:rPr>
          <w:rFonts w:ascii="Arial" w:hAnsi="Arial" w:cs="Arial"/>
          <w:sz w:val="20"/>
          <w:szCs w:val="20"/>
        </w:rPr>
      </w:pPr>
    </w:p>
    <w:p w14:paraId="46FB9041" w14:textId="77777777" w:rsidR="00DB4F70" w:rsidRDefault="00DB4F70" w:rsidP="00DB4F70">
      <w:pPr>
        <w:rPr>
          <w:rFonts w:ascii="Arial" w:hAnsi="Arial" w:cs="Arial"/>
          <w:sz w:val="20"/>
          <w:szCs w:val="20"/>
        </w:rPr>
      </w:pPr>
    </w:p>
    <w:p w14:paraId="33D8A48F" w14:textId="77777777" w:rsidR="00DB4F70" w:rsidRPr="00DB4F70" w:rsidRDefault="00DB4F70" w:rsidP="00DB4F70">
      <w:pPr>
        <w:rPr>
          <w:rFonts w:ascii="Arial" w:hAnsi="Arial" w:cs="Arial"/>
          <w:sz w:val="20"/>
          <w:szCs w:val="20"/>
        </w:rPr>
      </w:pPr>
    </w:p>
    <w:p w14:paraId="14C9F1F8" w14:textId="77777777" w:rsidR="00DB4F70" w:rsidRPr="00DB4F70" w:rsidRDefault="00DB4F70" w:rsidP="00DB4F70">
      <w:pPr>
        <w:rPr>
          <w:rFonts w:ascii="Arial" w:hAnsi="Arial" w:cs="Arial"/>
          <w:sz w:val="20"/>
          <w:szCs w:val="20"/>
        </w:rPr>
      </w:pPr>
    </w:p>
    <w:p w14:paraId="0816E00D" w14:textId="77777777" w:rsidR="00DB4F70" w:rsidRPr="00DB4F70" w:rsidRDefault="00DB4F70" w:rsidP="00DB4F70">
      <w:pPr>
        <w:rPr>
          <w:rFonts w:ascii="Arial" w:hAnsi="Arial" w:cs="Arial"/>
          <w:sz w:val="20"/>
          <w:szCs w:val="20"/>
        </w:rPr>
      </w:pPr>
    </w:p>
    <w:p w14:paraId="0690EDDA" w14:textId="77777777" w:rsidR="00DB4F70" w:rsidRPr="00DB4F70" w:rsidRDefault="00DB4F70" w:rsidP="00DB4F70">
      <w:pPr>
        <w:spacing w:before="200"/>
        <w:rPr>
          <w:rFonts w:ascii="Arial" w:hAnsi="Arial" w:cs="Arial"/>
          <w:sz w:val="20"/>
          <w:szCs w:val="20"/>
        </w:rPr>
      </w:pPr>
    </w:p>
    <w:p w14:paraId="35D840FE" w14:textId="77777777" w:rsidR="00DB4F70" w:rsidRPr="00DB4F70" w:rsidRDefault="00DB4F70" w:rsidP="00DB4F70">
      <w:pPr>
        <w:rPr>
          <w:rFonts w:ascii="Arial" w:hAnsi="Arial" w:cs="Arial"/>
          <w:sz w:val="20"/>
          <w:szCs w:val="20"/>
        </w:rPr>
      </w:pPr>
    </w:p>
    <w:p w14:paraId="6D08FF85" w14:textId="77777777" w:rsidR="00DB4F70" w:rsidRPr="00DB4F70" w:rsidRDefault="00DB4F70" w:rsidP="00DB4F70">
      <w:pPr>
        <w:rPr>
          <w:rFonts w:ascii="Arial" w:hAnsi="Arial" w:cs="Arial"/>
          <w:sz w:val="20"/>
          <w:szCs w:val="20"/>
        </w:rPr>
      </w:pPr>
    </w:p>
    <w:p w14:paraId="6A93E27C" w14:textId="77777777" w:rsidR="003974F2" w:rsidRDefault="003974F2" w:rsidP="003974F2">
      <w:pPr>
        <w:rPr>
          <w:rFonts w:ascii="Arial" w:hAnsi="Arial" w:cs="Arial"/>
          <w:sz w:val="22"/>
          <w:szCs w:val="22"/>
        </w:rPr>
      </w:pPr>
    </w:p>
    <w:p w14:paraId="701D027D" w14:textId="77777777" w:rsidR="00ED5FF0" w:rsidRPr="003974F2" w:rsidRDefault="00ED5FF0" w:rsidP="003974F2">
      <w:pPr>
        <w:rPr>
          <w:rFonts w:ascii="Arial" w:hAnsi="Arial" w:cs="Arial"/>
          <w:sz w:val="22"/>
          <w:szCs w:val="22"/>
        </w:rPr>
      </w:pPr>
    </w:p>
    <w:p w14:paraId="59B2F90E" w14:textId="77777777" w:rsidR="00472283" w:rsidRPr="003974F2" w:rsidRDefault="00472283" w:rsidP="00472283">
      <w:pPr>
        <w:jc w:val="left"/>
        <w:rPr>
          <w:rFonts w:ascii="Arial" w:hAnsi="Arial" w:cs="Arial"/>
          <w:bCs/>
          <w:sz w:val="22"/>
          <w:szCs w:val="22"/>
        </w:rPr>
      </w:pPr>
    </w:p>
    <w:p w14:paraId="6DF57459" w14:textId="77777777" w:rsidR="00632CFD" w:rsidRDefault="00632CFD" w:rsidP="00632CFD">
      <w:pPr>
        <w:tabs>
          <w:tab w:val="left" w:pos="7260"/>
        </w:tabs>
        <w:rPr>
          <w:rFonts w:ascii="Arial" w:eastAsia="Arial" w:hAnsi="Arial" w:cs="Arial"/>
          <w:b/>
        </w:rPr>
      </w:pPr>
    </w:p>
    <w:sectPr w:rsidR="00632CFD" w:rsidSect="00A448F6">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2F480" w14:textId="77777777" w:rsidR="00F3468D" w:rsidRDefault="00F3468D" w:rsidP="00CA13DD">
      <w:r>
        <w:separator/>
      </w:r>
    </w:p>
  </w:endnote>
  <w:endnote w:type="continuationSeparator" w:id="0">
    <w:p w14:paraId="7942723B" w14:textId="77777777" w:rsidR="00F3468D" w:rsidRDefault="00F3468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29A48B" w14:textId="41A0C443" w:rsidR="00EA190D" w:rsidRPr="00EA190D" w:rsidRDefault="00EA190D">
    <w:pPr>
      <w:pStyle w:val="Piedepgina"/>
      <w:jc w:val="center"/>
      <w:rPr>
        <w:rFonts w:ascii="Arial" w:hAnsi="Arial" w:cs="Arial"/>
        <w:sz w:val="20"/>
        <w:szCs w:val="20"/>
      </w:rPr>
    </w:pPr>
    <w:r w:rsidRPr="00EA190D">
      <w:rPr>
        <w:rFonts w:ascii="Arial" w:hAnsi="Arial" w:cs="Arial"/>
        <w:sz w:val="20"/>
        <w:szCs w:val="20"/>
        <w:lang w:val="es-ES"/>
      </w:rPr>
      <w:t xml:space="preserve">Página </w:t>
    </w:r>
    <w:r w:rsidRPr="00EA190D">
      <w:rPr>
        <w:rFonts w:ascii="Arial" w:hAnsi="Arial" w:cs="Arial"/>
        <w:sz w:val="20"/>
        <w:szCs w:val="20"/>
      </w:rPr>
      <w:fldChar w:fldCharType="begin"/>
    </w:r>
    <w:r w:rsidRPr="00EA190D">
      <w:rPr>
        <w:rFonts w:ascii="Arial" w:hAnsi="Arial" w:cs="Arial"/>
        <w:sz w:val="20"/>
        <w:szCs w:val="20"/>
      </w:rPr>
      <w:instrText>PAGE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r w:rsidRPr="00EA190D">
      <w:rPr>
        <w:rFonts w:ascii="Arial" w:hAnsi="Arial" w:cs="Arial"/>
        <w:sz w:val="20"/>
        <w:szCs w:val="20"/>
        <w:lang w:val="es-ES"/>
      </w:rPr>
      <w:t xml:space="preserve"> de </w:t>
    </w:r>
    <w:r w:rsidRPr="00EA190D">
      <w:rPr>
        <w:rFonts w:ascii="Arial" w:hAnsi="Arial" w:cs="Arial"/>
        <w:sz w:val="20"/>
        <w:szCs w:val="20"/>
      </w:rPr>
      <w:fldChar w:fldCharType="begin"/>
    </w:r>
    <w:r w:rsidRPr="00EA190D">
      <w:rPr>
        <w:rFonts w:ascii="Arial" w:hAnsi="Arial" w:cs="Arial"/>
        <w:sz w:val="20"/>
        <w:szCs w:val="20"/>
      </w:rPr>
      <w:instrText>NUMPAGES  \* Arabic  \* MERGEFORMAT</w:instrText>
    </w:r>
    <w:r w:rsidRPr="00EA190D">
      <w:rPr>
        <w:rFonts w:ascii="Arial" w:hAnsi="Arial" w:cs="Arial"/>
        <w:sz w:val="20"/>
        <w:szCs w:val="20"/>
      </w:rPr>
      <w:fldChar w:fldCharType="separate"/>
    </w:r>
    <w:r w:rsidR="007B74A1" w:rsidRPr="007B74A1">
      <w:rPr>
        <w:rFonts w:ascii="Arial" w:hAnsi="Arial" w:cs="Arial"/>
        <w:noProof/>
        <w:sz w:val="20"/>
        <w:szCs w:val="20"/>
        <w:lang w:val="es-ES"/>
      </w:rPr>
      <w:t>1</w:t>
    </w:r>
    <w:r w:rsidRPr="00EA190D">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C0CC2" w14:textId="77777777" w:rsidR="00F3468D" w:rsidRDefault="00F3468D" w:rsidP="00CA13DD">
      <w:r>
        <w:separator/>
      </w:r>
    </w:p>
  </w:footnote>
  <w:footnote w:type="continuationSeparator" w:id="0">
    <w:p w14:paraId="1397AE3A" w14:textId="77777777" w:rsidR="00F3468D" w:rsidRDefault="00F3468D"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06C5D6F4" w:rsidR="002C2E54" w:rsidRDefault="00000000">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left:0;text-align:left;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AD471" w14:textId="5C8118BC" w:rsidR="002C2E54" w:rsidRDefault="00BE2222"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18C8F4F5">
              <wp:simplePos x="0" y="0"/>
              <wp:positionH relativeFrom="column">
                <wp:posOffset>4234131</wp:posOffset>
              </wp:positionH>
              <wp:positionV relativeFrom="page">
                <wp:posOffset>562707</wp:posOffset>
              </wp:positionV>
              <wp:extent cx="2240280" cy="694055"/>
              <wp:effectExtent l="0" t="0" r="7620" b="0"/>
              <wp:wrapThrough wrapText="bothSides">
                <wp:wrapPolygon edited="0">
                  <wp:start x="0" y="0"/>
                  <wp:lineTo x="0" y="20750"/>
                  <wp:lineTo x="21490" y="20750"/>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694055"/>
                      </a:xfrm>
                      <a:prstGeom prst="rect">
                        <a:avLst/>
                      </a:prstGeom>
                      <a:solidFill>
                        <a:srgbClr val="FFFFFF"/>
                      </a:solidFill>
                      <a:ln w="9525">
                        <a:noFill/>
                        <a:miter lim="800000"/>
                        <a:headEnd/>
                        <a:tailEnd/>
                      </a:ln>
                    </wps:spPr>
                    <wps:txbx>
                      <w:txbxContent>
                        <w:p w14:paraId="597CBE56" w14:textId="7F32BA78" w:rsidR="000B3966" w:rsidRPr="000B3966" w:rsidRDefault="000B3966" w:rsidP="000B3966">
                          <w:pPr>
                            <w:rPr>
                              <w:rFonts w:ascii="Arial" w:hAnsi="Arial" w:cs="Arial"/>
                              <w:sz w:val="16"/>
                              <w:szCs w:val="16"/>
                              <w:lang w:val="es-ES"/>
                            </w:rPr>
                          </w:pPr>
                        </w:p>
                        <w:p w14:paraId="6B000084" w14:textId="14FC7680" w:rsidR="000B3966" w:rsidRPr="000B3966" w:rsidRDefault="00BE2222" w:rsidP="00EA190D">
                          <w:pPr>
                            <w:jc w:val="center"/>
                            <w:rPr>
                              <w:rFonts w:ascii="Arial" w:hAnsi="Arial" w:cs="Arial"/>
                              <w:sz w:val="16"/>
                              <w:szCs w:val="16"/>
                              <w:lang w:val="es-ES"/>
                            </w:rPr>
                          </w:pPr>
                          <w:r>
                            <w:rPr>
                              <w:rFonts w:ascii="Arial" w:hAnsi="Arial" w:cs="Arial"/>
                              <w:sz w:val="16"/>
                              <w:szCs w:val="16"/>
                              <w:lang w:val="es-ES"/>
                            </w:rPr>
                            <w:t>Lineamientos que regulan la participación del Observador Ciudadano en los Procedimientos de Contrataciones Públicas del Municipio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left:0;text-align:left;margin-left:333.4pt;margin-top:44.3pt;width:176.4pt;height:54.6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4yEDAIAAPYDAAAOAAAAZHJzL2Uyb0RvYy54bWysU8GO0zAQvSPxD5bvNGnULm3UdLV0KUJa&#10;FqSFD3Acp7GwPcZ2m5SvZ+xkuwVuCB8sj2f8ZubN8+Z20IqchPMSTEXns5wSYTg00hwq+u3r/s2K&#10;Eh+YaZgCIyp6Fp7ebl+/2vS2FAV0oBrhCIIYX/a2ol0ItswyzzuhmZ+BFQadLTjNAprukDWO9Yiu&#10;VVbk+U3Wg2usAy68x9v70Um3Cb9tBQ+f29aLQFRFsbaQdpf2Ou7ZdsPKg2O2k3wqg/1DFZpJg0kv&#10;UPcsMHJ08i8oLbkDD22YcdAZtK3kIvWA3czzP7p56pgVqRckx9sLTf7/wfLH05P94kgY3sGAA0xN&#10;ePsA/LsnBnYdMwdx5xz0nWANJp5HyrLe+nJ6Gqn2pY8gdf8JGhwyOwZIQEPrdGQF+ySIjgM4X0gX&#10;QyAcL4tikRcrdHH03awX+XKZUrDy+bV1PnwQoEk8VNThUBM6Oz34EKth5XNITOZByWYvlUqGO9Q7&#10;5ciJoQD2aU3ov4UpQ/qKrpfFMiEbiO+TNrQMKFAldUVXeVyjZCIb702TQgKTajxjJcpM9ERGRm7C&#10;UA8YGGmqoTkjUQ5GIeLHwUMH7iclPYqwov7HkTlBifpokOz1fLGIqk3GYvm2QMNde+prDzMcoSoa&#10;KBmPu5CUHnkwcIdDaWXi66WSqVYUV6Jx+ghRvdd2inr5rttfAAAA//8DAFBLAwQUAAYACAAAACEA&#10;U4ipSt4AAAALAQAADwAAAGRycy9kb3ducmV2LnhtbEyPzU7DMBCE70i8g7VIXBB1isD5IU4FSCCu&#10;/XkAJ94mEfE6it0mfXu2J7jNakYz35abxQ3ijFPoPWlYrxIQSI23PbUaDvvPxwxEiIasGTyhhgsG&#10;2FS3N6UprJ9pi+ddbAWXUCiMhi7GsZAyNB06E1Z+RGLv6CdnIp9TK+1kZi53g3xKEiWd6YkXOjPi&#10;R4fNz+7kNBy/54eXfK6/4iHdPqt306e1v2h9f7e8vYKIuMS/MFzxGR0qZqr9iWwQgwalFKNHDVmm&#10;QFwDyTpnVbPK0xxkVcr/P1S/AAAA//8DAFBLAQItABQABgAIAAAAIQC2gziS/gAAAOEBAAATAAAA&#10;AAAAAAAAAAAAAAAAAABbQ29udGVudF9UeXBlc10ueG1sUEsBAi0AFAAGAAgAAAAhADj9If/WAAAA&#10;lAEAAAsAAAAAAAAAAAAAAAAALwEAAF9yZWxzLy5yZWxzUEsBAi0AFAAGAAgAAAAhAPwPjIQMAgAA&#10;9gMAAA4AAAAAAAAAAAAAAAAALgIAAGRycy9lMm9Eb2MueG1sUEsBAi0AFAAGAAgAAAAhAFOIqUre&#10;AAAACwEAAA8AAAAAAAAAAAAAAAAAZgQAAGRycy9kb3ducmV2LnhtbFBLBQYAAAAABAAEAPMAAABx&#10;BQAAAAA=&#10;" stroked="f">
              <v:textbox>
                <w:txbxContent>
                  <w:p w14:paraId="597CBE56" w14:textId="7F32BA78" w:rsidR="000B3966" w:rsidRPr="000B3966" w:rsidRDefault="000B3966" w:rsidP="000B3966">
                    <w:pPr>
                      <w:rPr>
                        <w:rFonts w:ascii="Arial" w:hAnsi="Arial" w:cs="Arial"/>
                        <w:sz w:val="16"/>
                        <w:szCs w:val="16"/>
                        <w:lang w:val="es-ES"/>
                      </w:rPr>
                    </w:pPr>
                  </w:p>
                  <w:p w14:paraId="6B000084" w14:textId="14FC7680" w:rsidR="000B3966" w:rsidRPr="000B3966" w:rsidRDefault="00BE2222" w:rsidP="00EA190D">
                    <w:pPr>
                      <w:jc w:val="center"/>
                      <w:rPr>
                        <w:rFonts w:ascii="Arial" w:hAnsi="Arial" w:cs="Arial"/>
                        <w:sz w:val="16"/>
                        <w:szCs w:val="16"/>
                        <w:lang w:val="es-ES"/>
                      </w:rPr>
                    </w:pPr>
                    <w:r>
                      <w:rPr>
                        <w:rFonts w:ascii="Arial" w:hAnsi="Arial" w:cs="Arial"/>
                        <w:sz w:val="16"/>
                        <w:szCs w:val="16"/>
                        <w:lang w:val="es-ES"/>
                      </w:rPr>
                      <w:t>Lineamientos que regulan la participación del Observador Ciudadano en los Procedimientos de Contrataciones Públicas del Municipio</w:t>
                    </w:r>
                  </w:p>
                </w:txbxContent>
              </v:textbox>
              <w10:wrap type="through" anchory="page"/>
            </v:shape>
          </w:pict>
        </mc:Fallback>
      </mc:AlternateContent>
    </w:r>
    <w:r>
      <w:rPr>
        <w:noProof/>
        <w:sz w:val="16"/>
        <w:szCs w:val="16"/>
        <w:lang w:eastAsia="es-MX"/>
      </w:rPr>
      <mc:AlternateContent>
        <mc:Choice Requires="wps">
          <w:drawing>
            <wp:anchor distT="0" distB="0" distL="114300" distR="114300" simplePos="0" relativeHeight="251671552" behindDoc="0" locked="0" layoutInCell="1" allowOverlap="1" wp14:anchorId="4713EEDF" wp14:editId="4EF2C4CF">
              <wp:simplePos x="0" y="0"/>
              <wp:positionH relativeFrom="column">
                <wp:posOffset>4322201</wp:posOffset>
              </wp:positionH>
              <wp:positionV relativeFrom="paragraph">
                <wp:posOffset>-204030</wp:posOffset>
              </wp:positionV>
              <wp:extent cx="1752600" cy="22860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1752600" cy="228600"/>
                      </a:xfrm>
                      <a:prstGeom prst="rect">
                        <a:avLst/>
                      </a:prstGeom>
                      <a:solidFill>
                        <a:schemeClr val="lt1"/>
                      </a:solidFill>
                      <a:ln w="6350">
                        <a:noFill/>
                      </a:ln>
                    </wps:spPr>
                    <wps:txbx>
                      <w:txbxContent>
                        <w:p w14:paraId="48AEC6F0" w14:textId="5416F0C5" w:rsidR="00635707" w:rsidRPr="00635707" w:rsidRDefault="00635707" w:rsidP="00635707">
                          <w:pPr>
                            <w:jc w:val="right"/>
                            <w:rPr>
                              <w:sz w:val="20"/>
                            </w:rPr>
                          </w:pPr>
                        </w:p>
                        <w:p w14:paraId="74EC9DEC" w14:textId="77777777" w:rsidR="00635707" w:rsidRDefault="0063570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13EEDF" id="Cuadro de texto 4" o:spid="_x0000_s1027" type="#_x0000_t202" style="position:absolute;left:0;text-align:left;margin-left:340.35pt;margin-top:-16.05pt;width:138pt;height:1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e9LQIAAFsEAAAOAAAAZHJzL2Uyb0RvYy54bWysVFFv2jAQfp+0/2D5fSRkQNuIUDEqpkmo&#10;rUSnPhvHBkuOz7MNCfv1OztQWLenaS/O2Xf+fPfdd5ned40mB+G8AlPR4SCnRBgOtTLbin5/WX66&#10;pcQHZmqmwYiKHoWn97OPH6atLUUBO9C1cARBjC9bW9FdCLbMMs93omF+AFYYdEpwDQu4ddusdqxF&#10;9EZnRZ5PshZcbR1w4T2ePvROOkv4UgoenqT0IhBdUcwtpNWldRPXbDZl5dYxu1P8lAb7hywapgw+&#10;+gb1wAIje6f+gGoUd+BBhgGHJgMpFRepBqxmmL+rZr1jVqRakBxv32jy/w+WPx7W9tmR0H2BDhsY&#10;CWmtLz0exno66Zr4xUwJ+pHC4xttoguEx0s342KSo4ujryhuo40w2eW2dT58FdCQaFTUYVsSW+yw&#10;8qEPPYfExzxoVS+V1mkTpSAW2pEDwybqkHJE8N+itCFtRSefx3kCNhCv98jaYC6XmqIVuk1HVH1V&#10;7wbqI9LgoFeIt3ypMNcV8+GZOZQElocyD0+4SA34FpwsSnbgfv7tPMZjp9BLSYsSq6j/sWdOUKK/&#10;Gezh3XA0ippMm9H4psCNu/Zsrj1m3ywACRjiQFmezBgf9NmUDppXnIZ5fBVdzHB8u6LhbC5CL3yc&#10;Ji7m8xSEKrQsrMza8ggdCY+deOlembOndgVs9COcxcjKd13rY+NNA/N9AKlSSyPPPasn+lHBSRSn&#10;aYsjcr1PUZd/wuwXAAAA//8DAFBLAwQUAAYACAAAACEA93GpVOEAAAAJAQAADwAAAGRycy9kb3du&#10;cmV2LnhtbEyPTU/DMAyG70j8h8hIXNCWbtW6rTSdEOJD4sYKm7hljWkrGqdqsrb8e8wJjrYfvX7e&#10;bDfZVgzY+8aRgsU8AoFUOtNQpeCteJxtQPigyejWESr4Rg+7/PIi06lxI73isA+V4BDyqVZQh9Cl&#10;UvqyRqv93HVIfPt0vdWBx76Sptcjh9tWLqMokVY3xB9q3eF9jeXX/mwVfNxUxxc/Pb2P8SruHp6H&#10;Yn0whVLXV9PdLYiAU/iD4Vef1SFnp5M7k/GiVZBsojWjCmbxcgGCie0q4c1JQbwFmWfyf4P8BwAA&#10;//8DAFBLAQItABQABgAIAAAAIQC2gziS/gAAAOEBAAATAAAAAAAAAAAAAAAAAAAAAABbQ29udGVu&#10;dF9UeXBlc10ueG1sUEsBAi0AFAAGAAgAAAAhADj9If/WAAAAlAEAAAsAAAAAAAAAAAAAAAAALwEA&#10;AF9yZWxzLy5yZWxzUEsBAi0AFAAGAAgAAAAhAEetd70tAgAAWwQAAA4AAAAAAAAAAAAAAAAALgIA&#10;AGRycy9lMm9Eb2MueG1sUEsBAi0AFAAGAAgAAAAhAPdxqVThAAAACQEAAA8AAAAAAAAAAAAAAAAA&#10;hwQAAGRycy9kb3ducmV2LnhtbFBLBQYAAAAABAAEAPMAAACVBQAAAAA=&#10;" fillcolor="white [3201]" stroked="f" strokeweight=".5pt">
              <v:textbox>
                <w:txbxContent>
                  <w:p w14:paraId="48AEC6F0" w14:textId="5416F0C5" w:rsidR="00635707" w:rsidRPr="00635707" w:rsidRDefault="00635707" w:rsidP="00635707">
                    <w:pPr>
                      <w:jc w:val="right"/>
                      <w:rPr>
                        <w:sz w:val="20"/>
                      </w:rPr>
                    </w:pPr>
                  </w:p>
                  <w:p w14:paraId="74EC9DEC" w14:textId="77777777" w:rsidR="00635707" w:rsidRDefault="00635707"/>
                </w:txbxContent>
              </v:textbox>
            </v:shape>
          </w:pict>
        </mc:Fallback>
      </mc:AlternateContent>
    </w:r>
    <w:r w:rsidR="00000000">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left:0;text-align:left;margin-left:-73.65pt;margin-top:-124.7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2C2E54"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7412B85B">
              <wp:simplePos x="0" y="0"/>
              <wp:positionH relativeFrom="column">
                <wp:posOffset>-243205</wp:posOffset>
              </wp:positionH>
              <wp:positionV relativeFrom="page">
                <wp:posOffset>638175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228847E" w14:textId="77777777" w:rsidR="00BE2222" w:rsidRPr="00BB6093" w:rsidRDefault="00BE2222" w:rsidP="00BE2222">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14:paraId="276FA127" w14:textId="77777777" w:rsidR="00BE2222" w:rsidRDefault="00BE2222" w:rsidP="00BE2222">
                          <w:pPr>
                            <w:pStyle w:val="Sinespaciado"/>
                            <w:rPr>
                              <w:rFonts w:ascii="Arial" w:hAnsi="Arial" w:cs="Arial"/>
                              <w:sz w:val="16"/>
                              <w:lang w:val="es-ES"/>
                            </w:rPr>
                          </w:pPr>
                          <w:r>
                            <w:rPr>
                              <w:rFonts w:ascii="Arial" w:hAnsi="Arial" w:cs="Arial"/>
                              <w:sz w:val="16"/>
                              <w:lang w:val="es-ES"/>
                            </w:rPr>
                            <w:t>Secretaría del H. Ayuntamiento,</w:t>
                          </w:r>
                        </w:p>
                        <w:p w14:paraId="008624AC" w14:textId="77777777" w:rsidR="00BE2222" w:rsidRDefault="00BE2222" w:rsidP="00BE2222">
                          <w:pPr>
                            <w:pStyle w:val="Sinespaciado"/>
                            <w:rPr>
                              <w:rFonts w:ascii="Arial" w:hAnsi="Arial" w:cs="Arial"/>
                              <w:sz w:val="16"/>
                              <w:lang w:val="es-ES"/>
                            </w:rPr>
                          </w:pPr>
                          <w:r>
                            <w:rPr>
                              <w:rFonts w:ascii="Arial" w:hAnsi="Arial" w:cs="Arial"/>
                              <w:sz w:val="16"/>
                              <w:lang w:val="es-ES"/>
                            </w:rPr>
                            <w:t xml:space="preserve">Subdirección de Normatividad </w:t>
                          </w:r>
                        </w:p>
                        <w:p w14:paraId="3539833F" w14:textId="77777777" w:rsidR="00BE2222" w:rsidRPr="00BB6093" w:rsidRDefault="00BE2222" w:rsidP="00BE2222">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p w14:paraId="43BBA6EF" w14:textId="5D489899" w:rsidR="000B3966" w:rsidRPr="00BE2222" w:rsidRDefault="000B3966">
                          <w:pPr>
                            <w:rPr>
                              <w:rFonts w:ascii="Arial" w:hAnsi="Arial" w:cs="Arial"/>
                              <w:sz w:val="16"/>
                              <w:szCs w:val="16"/>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8" type="#_x0000_t202" style="position:absolute;left:0;text-align:left;margin-left:-19.15pt;margin-top:50.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dKvEAIAAP0DAAAOAAAAZHJzL2Uyb0RvYy54bWysU8Fu2zAMvQ/YPwi6L06MpEuMOEWXLsOA&#10;rhvQ7QNkWY6FyaJGKbGzrx8lp2nQ3Yb5IIgm+Ug+Pq1vh86wo0KvwZZ8NplypqyEWtt9yX98371b&#10;cuaDsLUwYFXJT8rz283bN+veFSqHFkytkBGI9UXvSt6G4Ios87JVnfATcMqSswHsRCAT91mNoif0&#10;zmT5dHqT9YC1Q5DKe/p7Pzr5JuE3jZLha9N4FZgpOfUW0onprOKZbdai2KNwrZbnNsQ/dNEJbano&#10;BepeBMEOqP+C6rRE8NCEiYQug6bRUqUZaJrZ9NU0T61wKs1C5Hh3ocn/P1j5eHxy35CF4QMMtMA0&#10;hHcPIH96ZmHbCrtXd4jQt0rUVHgWKct654tzaqTaFz6CVP0XqGnJ4hAgAQ0NdpEVmpMROi3gdCFd&#10;DYHJWHKVz6cLckny3SwXy2naSiaK52yHPnxS0LF4KTnSUhO6OD74ELsRxXNILObB6HqnjUkG7qut&#10;QXYUJIBd+tIAr8KMZX3JV4t8kZAtxPykjU4HEqjRXcmpM/pGyUQ2Pto6hQShzXinTow90xMZGbkJ&#10;QzUwXZc8j7mRrQrqE/GFMOqR3g9dWsDfnPWkxZL7XweBijPz2RLnq9l8HsWbjPnifU4GXnuqa4+w&#10;kqBKHjgbr9uQBB/psHBHu2l0ou2lk3PLpLHE5vk9RBFf2ynq5dVu/gAAAP//AwBQSwMEFAAGAAgA&#10;AAAhANRXQC/gAAAACwEAAA8AAABkcnMvZG93bnJldi54bWxMj8tOwzAQRfdI/IM1SGxQa9M2D9I4&#10;FSCB2Lb0AybJNIka21HsNunfM6xgN6N7dOdMvptNL640+s5ZDc9LBYJs5erONhqO3x+LFIQPaGvs&#10;nSUNN/KwK+7vcsxqN9k9XQ+hEVxifYYa2hCGTEpftWTQL91AlrOTGw0GXsdG1iNOXG56uVIqlgY7&#10;yxdaHOi9pep8uBgNp6/pKXqZys9wTPab+A27pHQ3rR8f5tctiEBz+IPhV5/VoWCn0l1s7UWvYbFO&#10;14xyoFQEgolVvElAlDyoNAJZ5PL/D8UPAAAA//8DAFBLAQItABQABgAIAAAAIQC2gziS/gAAAOEB&#10;AAATAAAAAAAAAAAAAAAAAAAAAABbQ29udGVudF9UeXBlc10ueG1sUEsBAi0AFAAGAAgAAAAhADj9&#10;If/WAAAAlAEAAAsAAAAAAAAAAAAAAAAALwEAAF9yZWxzLy5yZWxzUEsBAi0AFAAGAAgAAAAhAIKV&#10;0q8QAgAA/QMAAA4AAAAAAAAAAAAAAAAALgIAAGRycy9lMm9Eb2MueG1sUEsBAi0AFAAGAAgAAAAh&#10;ANRXQC/gAAAACwEAAA8AAAAAAAAAAAAAAAAAagQAAGRycy9kb3ducmV2LnhtbFBLBQYAAAAABAAE&#10;APMAAAB3BQAAAAA=&#10;" stroked="f">
              <v:textbox>
                <w:txbxContent>
                  <w:p w14:paraId="4228847E" w14:textId="77777777" w:rsidR="00BE2222" w:rsidRPr="00BB6093" w:rsidRDefault="00BE2222" w:rsidP="00BE2222">
                    <w:pPr>
                      <w:pStyle w:val="Sinespaciado"/>
                      <w:rPr>
                        <w:rFonts w:ascii="Arial" w:hAnsi="Arial" w:cs="Arial"/>
                        <w:sz w:val="16"/>
                        <w:lang w:val="es-ES"/>
                      </w:rPr>
                    </w:pPr>
                    <w:r>
                      <w:rPr>
                        <w:rFonts w:ascii="Arial" w:hAnsi="Arial" w:cs="Arial"/>
                        <w:sz w:val="16"/>
                        <w:lang w:val="es-ES"/>
                      </w:rPr>
                      <w:t>H. Ayuntamiento d</w:t>
                    </w:r>
                    <w:r w:rsidRPr="00BB6093">
                      <w:rPr>
                        <w:rFonts w:ascii="Arial" w:hAnsi="Arial" w:cs="Arial"/>
                        <w:sz w:val="16"/>
                        <w:lang w:val="es-ES"/>
                      </w:rPr>
                      <w:t xml:space="preserve">e Chihuahua </w:t>
                    </w:r>
                  </w:p>
                  <w:p w14:paraId="276FA127" w14:textId="77777777" w:rsidR="00BE2222" w:rsidRDefault="00BE2222" w:rsidP="00BE2222">
                    <w:pPr>
                      <w:pStyle w:val="Sinespaciado"/>
                      <w:rPr>
                        <w:rFonts w:ascii="Arial" w:hAnsi="Arial" w:cs="Arial"/>
                        <w:sz w:val="16"/>
                        <w:lang w:val="es-ES"/>
                      </w:rPr>
                    </w:pPr>
                    <w:r>
                      <w:rPr>
                        <w:rFonts w:ascii="Arial" w:hAnsi="Arial" w:cs="Arial"/>
                        <w:sz w:val="16"/>
                        <w:lang w:val="es-ES"/>
                      </w:rPr>
                      <w:t>Secretaría del H. Ayuntamiento,</w:t>
                    </w:r>
                  </w:p>
                  <w:p w14:paraId="008624AC" w14:textId="77777777" w:rsidR="00BE2222" w:rsidRDefault="00BE2222" w:rsidP="00BE2222">
                    <w:pPr>
                      <w:pStyle w:val="Sinespaciado"/>
                      <w:rPr>
                        <w:rFonts w:ascii="Arial" w:hAnsi="Arial" w:cs="Arial"/>
                        <w:sz w:val="16"/>
                        <w:lang w:val="es-ES"/>
                      </w:rPr>
                    </w:pPr>
                    <w:r>
                      <w:rPr>
                        <w:rFonts w:ascii="Arial" w:hAnsi="Arial" w:cs="Arial"/>
                        <w:sz w:val="16"/>
                        <w:lang w:val="es-ES"/>
                      </w:rPr>
                      <w:t xml:space="preserve">Subdirección de Normatividad </w:t>
                    </w:r>
                  </w:p>
                  <w:p w14:paraId="3539833F" w14:textId="77777777" w:rsidR="00BE2222" w:rsidRPr="00BB6093" w:rsidRDefault="00BE2222" w:rsidP="00BE2222">
                    <w:pPr>
                      <w:pStyle w:val="Sinespaciado"/>
                      <w:rPr>
                        <w:rFonts w:ascii="Arial" w:hAnsi="Arial" w:cs="Arial"/>
                        <w:sz w:val="16"/>
                        <w:lang w:val="es-ES"/>
                      </w:rPr>
                    </w:pPr>
                    <w:r>
                      <w:rPr>
                        <w:rFonts w:ascii="Arial" w:hAnsi="Arial" w:cs="Arial"/>
                        <w:sz w:val="16"/>
                        <w:lang w:val="es-ES"/>
                      </w:rPr>
                      <w:t>y</w:t>
                    </w:r>
                    <w:r w:rsidRPr="00BB6093">
                      <w:rPr>
                        <w:rFonts w:ascii="Arial" w:hAnsi="Arial" w:cs="Arial"/>
                        <w:sz w:val="16"/>
                        <w:lang w:val="es-ES"/>
                      </w:rPr>
                      <w:t xml:space="preserve"> Proyectos Especiales</w:t>
                    </w:r>
                  </w:p>
                  <w:p w14:paraId="43BBA6EF" w14:textId="5D489899" w:rsidR="000B3966" w:rsidRPr="00BE2222" w:rsidRDefault="000B3966">
                    <w:pPr>
                      <w:rPr>
                        <w:rFonts w:ascii="Arial" w:hAnsi="Arial" w:cs="Arial"/>
                        <w:sz w:val="16"/>
                        <w:szCs w:val="16"/>
                        <w:lang w:val="es-ES"/>
                      </w:rPr>
                    </w:pP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40A51A66" w:rsidR="002C2E54" w:rsidRDefault="00000000">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left:0;text-align:left;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96BB1"/>
    <w:multiLevelType w:val="hybridMultilevel"/>
    <w:tmpl w:val="6AB64D34"/>
    <w:lvl w:ilvl="0" w:tplc="080A0013">
      <w:start w:val="1"/>
      <w:numFmt w:val="upperRoman"/>
      <w:lvlText w:val="%1."/>
      <w:lvlJc w:val="right"/>
      <w:pPr>
        <w:ind w:left="1221" w:hanging="360"/>
      </w:pPr>
      <w:rPr>
        <w:rFonts w:hint="default"/>
      </w:rPr>
    </w:lvl>
    <w:lvl w:ilvl="1" w:tplc="FFFFFFFF" w:tentative="1">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1" w15:restartNumberingAfterBreak="0">
    <w:nsid w:val="03894BB7"/>
    <w:multiLevelType w:val="hybridMultilevel"/>
    <w:tmpl w:val="E6BC4B6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3B909A5"/>
    <w:multiLevelType w:val="hybridMultilevel"/>
    <w:tmpl w:val="71682E3E"/>
    <w:lvl w:ilvl="0" w:tplc="1FF67F56">
      <w:start w:val="1"/>
      <w:numFmt w:val="upperRoman"/>
      <w:lvlText w:val="%1."/>
      <w:lvlJc w:val="left"/>
      <w:pPr>
        <w:ind w:left="1278" w:hanging="720"/>
      </w:pPr>
      <w:rPr>
        <w:rFonts w:hint="default"/>
        <w:b/>
      </w:rPr>
    </w:lvl>
    <w:lvl w:ilvl="1" w:tplc="080A0019" w:tentative="1">
      <w:start w:val="1"/>
      <w:numFmt w:val="lowerLetter"/>
      <w:lvlText w:val="%2."/>
      <w:lvlJc w:val="left"/>
      <w:pPr>
        <w:ind w:left="1638" w:hanging="360"/>
      </w:pPr>
    </w:lvl>
    <w:lvl w:ilvl="2" w:tplc="080A001B" w:tentative="1">
      <w:start w:val="1"/>
      <w:numFmt w:val="lowerRoman"/>
      <w:lvlText w:val="%3."/>
      <w:lvlJc w:val="right"/>
      <w:pPr>
        <w:ind w:left="2358" w:hanging="180"/>
      </w:pPr>
    </w:lvl>
    <w:lvl w:ilvl="3" w:tplc="080A000F" w:tentative="1">
      <w:start w:val="1"/>
      <w:numFmt w:val="decimal"/>
      <w:lvlText w:val="%4."/>
      <w:lvlJc w:val="left"/>
      <w:pPr>
        <w:ind w:left="3078" w:hanging="360"/>
      </w:pPr>
    </w:lvl>
    <w:lvl w:ilvl="4" w:tplc="080A0019" w:tentative="1">
      <w:start w:val="1"/>
      <w:numFmt w:val="lowerLetter"/>
      <w:lvlText w:val="%5."/>
      <w:lvlJc w:val="left"/>
      <w:pPr>
        <w:ind w:left="3798" w:hanging="360"/>
      </w:pPr>
    </w:lvl>
    <w:lvl w:ilvl="5" w:tplc="080A001B" w:tentative="1">
      <w:start w:val="1"/>
      <w:numFmt w:val="lowerRoman"/>
      <w:lvlText w:val="%6."/>
      <w:lvlJc w:val="right"/>
      <w:pPr>
        <w:ind w:left="4518" w:hanging="180"/>
      </w:pPr>
    </w:lvl>
    <w:lvl w:ilvl="6" w:tplc="080A000F" w:tentative="1">
      <w:start w:val="1"/>
      <w:numFmt w:val="decimal"/>
      <w:lvlText w:val="%7."/>
      <w:lvlJc w:val="left"/>
      <w:pPr>
        <w:ind w:left="5238" w:hanging="360"/>
      </w:pPr>
    </w:lvl>
    <w:lvl w:ilvl="7" w:tplc="080A0019" w:tentative="1">
      <w:start w:val="1"/>
      <w:numFmt w:val="lowerLetter"/>
      <w:lvlText w:val="%8."/>
      <w:lvlJc w:val="left"/>
      <w:pPr>
        <w:ind w:left="5958" w:hanging="360"/>
      </w:pPr>
    </w:lvl>
    <w:lvl w:ilvl="8" w:tplc="080A001B" w:tentative="1">
      <w:start w:val="1"/>
      <w:numFmt w:val="lowerRoman"/>
      <w:lvlText w:val="%9."/>
      <w:lvlJc w:val="right"/>
      <w:pPr>
        <w:ind w:left="6678" w:hanging="180"/>
      </w:pPr>
    </w:lvl>
  </w:abstractNum>
  <w:abstractNum w:abstractNumId="3" w15:restartNumberingAfterBreak="0">
    <w:nsid w:val="03E93755"/>
    <w:multiLevelType w:val="hybridMultilevel"/>
    <w:tmpl w:val="D05606F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3571D6"/>
    <w:multiLevelType w:val="hybridMultilevel"/>
    <w:tmpl w:val="E828D5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B10E7B"/>
    <w:multiLevelType w:val="hybridMultilevel"/>
    <w:tmpl w:val="FF7CFD0C"/>
    <w:lvl w:ilvl="0" w:tplc="080A0013">
      <w:start w:val="1"/>
      <w:numFmt w:val="upperRoman"/>
      <w:lvlText w:val="%1."/>
      <w:lvlJc w:val="right"/>
      <w:pPr>
        <w:ind w:left="1221" w:hanging="360"/>
      </w:pPr>
      <w:rPr>
        <w:rFonts w:hint="default"/>
      </w:rPr>
    </w:lvl>
    <w:lvl w:ilvl="1" w:tplc="FFFFFFFF">
      <w:start w:val="1"/>
      <w:numFmt w:val="lowerLetter"/>
      <w:lvlText w:val="%2."/>
      <w:lvlJc w:val="left"/>
      <w:pPr>
        <w:ind w:left="1941" w:hanging="360"/>
      </w:pPr>
    </w:lvl>
    <w:lvl w:ilvl="2" w:tplc="FFFFFFFF" w:tentative="1">
      <w:start w:val="1"/>
      <w:numFmt w:val="lowerRoman"/>
      <w:lvlText w:val="%3."/>
      <w:lvlJc w:val="right"/>
      <w:pPr>
        <w:ind w:left="2661" w:hanging="180"/>
      </w:pPr>
    </w:lvl>
    <w:lvl w:ilvl="3" w:tplc="FFFFFFFF" w:tentative="1">
      <w:start w:val="1"/>
      <w:numFmt w:val="decimal"/>
      <w:lvlText w:val="%4."/>
      <w:lvlJc w:val="left"/>
      <w:pPr>
        <w:ind w:left="3381" w:hanging="360"/>
      </w:pPr>
    </w:lvl>
    <w:lvl w:ilvl="4" w:tplc="FFFFFFFF" w:tentative="1">
      <w:start w:val="1"/>
      <w:numFmt w:val="lowerLetter"/>
      <w:lvlText w:val="%5."/>
      <w:lvlJc w:val="left"/>
      <w:pPr>
        <w:ind w:left="4101" w:hanging="360"/>
      </w:pPr>
    </w:lvl>
    <w:lvl w:ilvl="5" w:tplc="FFFFFFFF" w:tentative="1">
      <w:start w:val="1"/>
      <w:numFmt w:val="lowerRoman"/>
      <w:lvlText w:val="%6."/>
      <w:lvlJc w:val="right"/>
      <w:pPr>
        <w:ind w:left="4821" w:hanging="180"/>
      </w:pPr>
    </w:lvl>
    <w:lvl w:ilvl="6" w:tplc="FFFFFFFF" w:tentative="1">
      <w:start w:val="1"/>
      <w:numFmt w:val="decimal"/>
      <w:lvlText w:val="%7."/>
      <w:lvlJc w:val="left"/>
      <w:pPr>
        <w:ind w:left="5541" w:hanging="360"/>
      </w:pPr>
    </w:lvl>
    <w:lvl w:ilvl="7" w:tplc="FFFFFFFF" w:tentative="1">
      <w:start w:val="1"/>
      <w:numFmt w:val="lowerLetter"/>
      <w:lvlText w:val="%8."/>
      <w:lvlJc w:val="left"/>
      <w:pPr>
        <w:ind w:left="6261" w:hanging="360"/>
      </w:pPr>
    </w:lvl>
    <w:lvl w:ilvl="8" w:tplc="FFFFFFFF" w:tentative="1">
      <w:start w:val="1"/>
      <w:numFmt w:val="lowerRoman"/>
      <w:lvlText w:val="%9."/>
      <w:lvlJc w:val="right"/>
      <w:pPr>
        <w:ind w:left="6981" w:hanging="180"/>
      </w:pPr>
    </w:lvl>
  </w:abstractNum>
  <w:abstractNum w:abstractNumId="6" w15:restartNumberingAfterBreak="0">
    <w:nsid w:val="09790C93"/>
    <w:multiLevelType w:val="hybridMultilevel"/>
    <w:tmpl w:val="3576747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1AF27EA"/>
    <w:multiLevelType w:val="hybridMultilevel"/>
    <w:tmpl w:val="E034A52A"/>
    <w:lvl w:ilvl="0" w:tplc="EEACD4E4">
      <w:start w:val="1"/>
      <w:numFmt w:val="decimal"/>
      <w:lvlText w:val="Artículo %1."/>
      <w:lvlJc w:val="left"/>
      <w:pPr>
        <w:ind w:left="502" w:hanging="360"/>
      </w:pPr>
      <w:rPr>
        <w:rFonts w:ascii="Arial" w:hAnsi="Arial" w:cs="Arial" w:hint="default"/>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185822BF"/>
    <w:multiLevelType w:val="multilevel"/>
    <w:tmpl w:val="7992504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8A51F65"/>
    <w:multiLevelType w:val="hybridMultilevel"/>
    <w:tmpl w:val="5D2265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8DE2BDB"/>
    <w:multiLevelType w:val="hybridMultilevel"/>
    <w:tmpl w:val="3A285E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1A02214"/>
    <w:multiLevelType w:val="hybridMultilevel"/>
    <w:tmpl w:val="2E8861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1AC028C"/>
    <w:multiLevelType w:val="hybridMultilevel"/>
    <w:tmpl w:val="D8D4E6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22D4CA8"/>
    <w:multiLevelType w:val="hybridMultilevel"/>
    <w:tmpl w:val="80744F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22F11F21"/>
    <w:multiLevelType w:val="multilevel"/>
    <w:tmpl w:val="D9122C0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449454A"/>
    <w:multiLevelType w:val="hybridMultilevel"/>
    <w:tmpl w:val="E0941922"/>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9A844B8"/>
    <w:multiLevelType w:val="hybridMultilevel"/>
    <w:tmpl w:val="171A890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C9335CD"/>
    <w:multiLevelType w:val="hybridMultilevel"/>
    <w:tmpl w:val="56C06E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30252D53"/>
    <w:multiLevelType w:val="hybridMultilevel"/>
    <w:tmpl w:val="E82452E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12F16B1"/>
    <w:multiLevelType w:val="hybridMultilevel"/>
    <w:tmpl w:val="6CAEAC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38700E1"/>
    <w:multiLevelType w:val="hybridMultilevel"/>
    <w:tmpl w:val="DE7E30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53F7D64"/>
    <w:multiLevelType w:val="multilevel"/>
    <w:tmpl w:val="6C4C14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5ED152A"/>
    <w:multiLevelType w:val="hybridMultilevel"/>
    <w:tmpl w:val="5E2646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D1754F7"/>
    <w:multiLevelType w:val="multilevel"/>
    <w:tmpl w:val="B04CCCD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15:restartNumberingAfterBreak="0">
    <w:nsid w:val="41B16FD7"/>
    <w:multiLevelType w:val="hybridMultilevel"/>
    <w:tmpl w:val="C422C8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45243F2F"/>
    <w:multiLevelType w:val="hybridMultilevel"/>
    <w:tmpl w:val="7F5440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478B58F7"/>
    <w:multiLevelType w:val="hybridMultilevel"/>
    <w:tmpl w:val="8AA8CD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7B243FF"/>
    <w:multiLevelType w:val="hybridMultilevel"/>
    <w:tmpl w:val="A82E6D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8603C80"/>
    <w:multiLevelType w:val="hybridMultilevel"/>
    <w:tmpl w:val="884667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86D4F17"/>
    <w:multiLevelType w:val="hybridMultilevel"/>
    <w:tmpl w:val="DAA0A6F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A4E4E01"/>
    <w:multiLevelType w:val="multilevel"/>
    <w:tmpl w:val="5FEEA2A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D962F12"/>
    <w:multiLevelType w:val="hybridMultilevel"/>
    <w:tmpl w:val="4BEC00A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4E554908"/>
    <w:multiLevelType w:val="hybridMultilevel"/>
    <w:tmpl w:val="E75C32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FAF2CC2"/>
    <w:multiLevelType w:val="hybridMultilevel"/>
    <w:tmpl w:val="87E26A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07B415A"/>
    <w:multiLevelType w:val="hybridMultilevel"/>
    <w:tmpl w:val="A7666794"/>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5" w15:restartNumberingAfterBreak="0">
    <w:nsid w:val="514B0318"/>
    <w:multiLevelType w:val="multilevel"/>
    <w:tmpl w:val="B4469810"/>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525A0992"/>
    <w:multiLevelType w:val="multilevel"/>
    <w:tmpl w:val="B5724A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532E6606"/>
    <w:multiLevelType w:val="hybridMultilevel"/>
    <w:tmpl w:val="8E8AB502"/>
    <w:lvl w:ilvl="0" w:tplc="3F90E428">
      <w:start w:val="1"/>
      <w:numFmt w:val="upperRoman"/>
      <w:suff w:val="nothing"/>
      <w:lvlText w:val="%1."/>
      <w:lvlJc w:val="right"/>
      <w:pPr>
        <w:ind w:left="720" w:hanging="360"/>
      </w:pPr>
      <w:rPr>
        <w:rFonts w:hint="default"/>
      </w:rPr>
    </w:lvl>
    <w:lvl w:ilvl="1" w:tplc="20825FCC">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5455046A"/>
    <w:multiLevelType w:val="hybridMultilevel"/>
    <w:tmpl w:val="F0A460B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55EA2E31"/>
    <w:multiLevelType w:val="hybridMultilevel"/>
    <w:tmpl w:val="AF3293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57854B9B"/>
    <w:multiLevelType w:val="hybridMultilevel"/>
    <w:tmpl w:val="7D328406"/>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58753BBE"/>
    <w:multiLevelType w:val="hybridMultilevel"/>
    <w:tmpl w:val="5C14F6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5C3E7CA8"/>
    <w:multiLevelType w:val="hybridMultilevel"/>
    <w:tmpl w:val="FD125416"/>
    <w:lvl w:ilvl="0" w:tplc="080A0013">
      <w:start w:val="1"/>
      <w:numFmt w:val="upperRoman"/>
      <w:lvlText w:val="%1."/>
      <w:lvlJc w:val="righ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3" w15:restartNumberingAfterBreak="0">
    <w:nsid w:val="5DBA6FB1"/>
    <w:multiLevelType w:val="hybridMultilevel"/>
    <w:tmpl w:val="3064EB0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E4F437C"/>
    <w:multiLevelType w:val="hybridMultilevel"/>
    <w:tmpl w:val="41C6DBC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60F01E09"/>
    <w:multiLevelType w:val="hybridMultilevel"/>
    <w:tmpl w:val="D6946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62EE0BC9"/>
    <w:multiLevelType w:val="hybridMultilevel"/>
    <w:tmpl w:val="9738ACE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3E20EEC"/>
    <w:multiLevelType w:val="hybridMultilevel"/>
    <w:tmpl w:val="426825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63EE6F64"/>
    <w:multiLevelType w:val="hybridMultilevel"/>
    <w:tmpl w:val="285802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6C728FB"/>
    <w:multiLevelType w:val="hybridMultilevel"/>
    <w:tmpl w:val="C59A28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6AFF7A53"/>
    <w:multiLevelType w:val="hybridMultilevel"/>
    <w:tmpl w:val="1BF85D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6B3940DA"/>
    <w:multiLevelType w:val="hybridMultilevel"/>
    <w:tmpl w:val="F878CDE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F3636DE"/>
    <w:multiLevelType w:val="hybridMultilevel"/>
    <w:tmpl w:val="299815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6F962441"/>
    <w:multiLevelType w:val="multilevel"/>
    <w:tmpl w:val="1BA2804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15:restartNumberingAfterBreak="0">
    <w:nsid w:val="70EB3F0F"/>
    <w:multiLevelType w:val="hybridMultilevel"/>
    <w:tmpl w:val="E23CBA7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1BB7061"/>
    <w:multiLevelType w:val="hybridMultilevel"/>
    <w:tmpl w:val="09B022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76AD0B9B"/>
    <w:multiLevelType w:val="hybridMultilevel"/>
    <w:tmpl w:val="CB6471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7742039B"/>
    <w:multiLevelType w:val="hybridMultilevel"/>
    <w:tmpl w:val="E146F2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795F7E34"/>
    <w:multiLevelType w:val="hybridMultilevel"/>
    <w:tmpl w:val="BEEABE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79B67C1A"/>
    <w:multiLevelType w:val="hybridMultilevel"/>
    <w:tmpl w:val="93F46D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79B85D72"/>
    <w:multiLevelType w:val="hybridMultilevel"/>
    <w:tmpl w:val="62BC5E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79D075EB"/>
    <w:multiLevelType w:val="hybridMultilevel"/>
    <w:tmpl w:val="2E2476A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7D161B6F"/>
    <w:multiLevelType w:val="hybridMultilevel"/>
    <w:tmpl w:val="398E5C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9980690">
    <w:abstractNumId w:val="4"/>
  </w:num>
  <w:num w:numId="2" w16cid:durableId="1705205711">
    <w:abstractNumId w:val="39"/>
  </w:num>
  <w:num w:numId="3" w16cid:durableId="1648783504">
    <w:abstractNumId w:val="20"/>
  </w:num>
  <w:num w:numId="4" w16cid:durableId="824709914">
    <w:abstractNumId w:val="47"/>
  </w:num>
  <w:num w:numId="5" w16cid:durableId="958989904">
    <w:abstractNumId w:val="50"/>
  </w:num>
  <w:num w:numId="6" w16cid:durableId="90705014">
    <w:abstractNumId w:val="45"/>
  </w:num>
  <w:num w:numId="7" w16cid:durableId="137459903">
    <w:abstractNumId w:val="59"/>
  </w:num>
  <w:num w:numId="8" w16cid:durableId="1911428036">
    <w:abstractNumId w:val="1"/>
  </w:num>
  <w:num w:numId="9" w16cid:durableId="1545210196">
    <w:abstractNumId w:val="25"/>
  </w:num>
  <w:num w:numId="10" w16cid:durableId="1073506101">
    <w:abstractNumId w:val="49"/>
  </w:num>
  <w:num w:numId="11" w16cid:durableId="858397299">
    <w:abstractNumId w:val="37"/>
  </w:num>
  <w:num w:numId="12" w16cid:durableId="846403108">
    <w:abstractNumId w:val="17"/>
  </w:num>
  <w:num w:numId="13" w16cid:durableId="77823554">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4" w16cid:durableId="1771125463">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5" w16cid:durableId="1203977811">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6" w16cid:durableId="785931637">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7" w16cid:durableId="805195783">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8" w16cid:durableId="1609309173">
    <w:abstractNumId w:val="37"/>
    <w:lvlOverride w:ilvl="0">
      <w:lvl w:ilvl="0" w:tplc="3F90E428">
        <w:start w:val="1"/>
        <w:numFmt w:val="upperRoman"/>
        <w:suff w:val="nothing"/>
        <w:lvlText w:val="%1."/>
        <w:lvlJc w:val="right"/>
        <w:pPr>
          <w:ind w:left="0" w:firstLine="360"/>
        </w:pPr>
        <w:rPr>
          <w:rFonts w:hint="default"/>
        </w:rPr>
      </w:lvl>
    </w:lvlOverride>
    <w:lvlOverride w:ilvl="1">
      <w:lvl w:ilvl="1" w:tplc="20825FCC" w:tentative="1">
        <w:start w:val="1"/>
        <w:numFmt w:val="lowerLetter"/>
        <w:lvlText w:val="%2."/>
        <w:lvlJc w:val="left"/>
        <w:pPr>
          <w:ind w:left="1440" w:hanging="360"/>
        </w:pPr>
      </w:lvl>
    </w:lvlOverride>
    <w:lvlOverride w:ilvl="2">
      <w:lvl w:ilvl="2" w:tplc="080A001B" w:tentative="1">
        <w:start w:val="1"/>
        <w:numFmt w:val="lowerRoman"/>
        <w:lvlText w:val="%3."/>
        <w:lvlJc w:val="right"/>
        <w:pPr>
          <w:ind w:left="2160" w:hanging="180"/>
        </w:pPr>
      </w:lvl>
    </w:lvlOverride>
    <w:lvlOverride w:ilvl="3">
      <w:lvl w:ilvl="3" w:tplc="080A000F" w:tentative="1">
        <w:start w:val="1"/>
        <w:numFmt w:val="decimal"/>
        <w:lvlText w:val="%4."/>
        <w:lvlJc w:val="left"/>
        <w:pPr>
          <w:ind w:left="2880" w:hanging="360"/>
        </w:pPr>
      </w:lvl>
    </w:lvlOverride>
    <w:lvlOverride w:ilvl="4">
      <w:lvl w:ilvl="4" w:tplc="080A0019" w:tentative="1">
        <w:start w:val="1"/>
        <w:numFmt w:val="lowerLetter"/>
        <w:lvlText w:val="%5."/>
        <w:lvlJc w:val="left"/>
        <w:pPr>
          <w:ind w:left="3600" w:hanging="360"/>
        </w:pPr>
      </w:lvl>
    </w:lvlOverride>
    <w:lvlOverride w:ilvl="5">
      <w:lvl w:ilvl="5" w:tplc="080A001B" w:tentative="1">
        <w:start w:val="1"/>
        <w:numFmt w:val="lowerRoman"/>
        <w:lvlText w:val="%6."/>
        <w:lvlJc w:val="right"/>
        <w:pPr>
          <w:ind w:left="4320" w:hanging="180"/>
        </w:pPr>
      </w:lvl>
    </w:lvlOverride>
    <w:lvlOverride w:ilvl="6">
      <w:lvl w:ilvl="6" w:tplc="080A000F" w:tentative="1">
        <w:start w:val="1"/>
        <w:numFmt w:val="decimal"/>
        <w:lvlText w:val="%7."/>
        <w:lvlJc w:val="left"/>
        <w:pPr>
          <w:ind w:left="5040" w:hanging="360"/>
        </w:pPr>
      </w:lvl>
    </w:lvlOverride>
    <w:lvlOverride w:ilvl="7">
      <w:lvl w:ilvl="7" w:tplc="080A0019" w:tentative="1">
        <w:start w:val="1"/>
        <w:numFmt w:val="lowerLetter"/>
        <w:lvlText w:val="%8."/>
        <w:lvlJc w:val="left"/>
        <w:pPr>
          <w:ind w:left="5760" w:hanging="360"/>
        </w:pPr>
      </w:lvl>
    </w:lvlOverride>
    <w:lvlOverride w:ilvl="8">
      <w:lvl w:ilvl="8" w:tplc="080A001B" w:tentative="1">
        <w:start w:val="1"/>
        <w:numFmt w:val="lowerRoman"/>
        <w:lvlText w:val="%9."/>
        <w:lvlJc w:val="right"/>
        <w:pPr>
          <w:ind w:left="6480" w:hanging="180"/>
        </w:pPr>
      </w:lvl>
    </w:lvlOverride>
  </w:num>
  <w:num w:numId="19" w16cid:durableId="1175337285">
    <w:abstractNumId w:val="58"/>
  </w:num>
  <w:num w:numId="20" w16cid:durableId="898445716">
    <w:abstractNumId w:val="7"/>
  </w:num>
  <w:num w:numId="21" w16cid:durableId="437913729">
    <w:abstractNumId w:val="2"/>
  </w:num>
  <w:num w:numId="22" w16cid:durableId="211885388">
    <w:abstractNumId w:val="16"/>
  </w:num>
  <w:num w:numId="23" w16cid:durableId="343217071">
    <w:abstractNumId w:val="5"/>
  </w:num>
  <w:num w:numId="24" w16cid:durableId="1237470404">
    <w:abstractNumId w:val="0"/>
  </w:num>
  <w:num w:numId="25" w16cid:durableId="2073697146">
    <w:abstractNumId w:val="60"/>
  </w:num>
  <w:num w:numId="26" w16cid:durableId="1968967637">
    <w:abstractNumId w:val="12"/>
  </w:num>
  <w:num w:numId="27" w16cid:durableId="302857738">
    <w:abstractNumId w:val="46"/>
  </w:num>
  <w:num w:numId="28" w16cid:durableId="1369407414">
    <w:abstractNumId w:val="29"/>
  </w:num>
  <w:num w:numId="29" w16cid:durableId="860433978">
    <w:abstractNumId w:val="44"/>
  </w:num>
  <w:num w:numId="30" w16cid:durableId="462433099">
    <w:abstractNumId w:val="43"/>
  </w:num>
  <w:num w:numId="31" w16cid:durableId="213663775">
    <w:abstractNumId w:val="48"/>
  </w:num>
  <w:num w:numId="32" w16cid:durableId="765198484">
    <w:abstractNumId w:val="51"/>
  </w:num>
  <w:num w:numId="33" w16cid:durableId="1783454481">
    <w:abstractNumId w:val="6"/>
  </w:num>
  <w:num w:numId="34" w16cid:durableId="1980913092">
    <w:abstractNumId w:val="54"/>
  </w:num>
  <w:num w:numId="35" w16cid:durableId="1879201788">
    <w:abstractNumId w:val="19"/>
  </w:num>
  <w:num w:numId="36" w16cid:durableId="1205605796">
    <w:abstractNumId w:val="52"/>
  </w:num>
  <w:num w:numId="37" w16cid:durableId="1683163983">
    <w:abstractNumId w:val="9"/>
  </w:num>
  <w:num w:numId="38" w16cid:durableId="2059164277">
    <w:abstractNumId w:val="56"/>
  </w:num>
  <w:num w:numId="39" w16cid:durableId="1033771488">
    <w:abstractNumId w:val="32"/>
  </w:num>
  <w:num w:numId="40" w16cid:durableId="1641764751">
    <w:abstractNumId w:val="38"/>
  </w:num>
  <w:num w:numId="41" w16cid:durableId="498817143">
    <w:abstractNumId w:val="11"/>
  </w:num>
  <w:num w:numId="42" w16cid:durableId="791901253">
    <w:abstractNumId w:val="42"/>
  </w:num>
  <w:num w:numId="43" w16cid:durableId="976305160">
    <w:abstractNumId w:val="24"/>
  </w:num>
  <w:num w:numId="44" w16cid:durableId="1729454919">
    <w:abstractNumId w:val="41"/>
  </w:num>
  <w:num w:numId="45" w16cid:durableId="242571679">
    <w:abstractNumId w:val="62"/>
  </w:num>
  <w:num w:numId="46" w16cid:durableId="2079588953">
    <w:abstractNumId w:val="27"/>
  </w:num>
  <w:num w:numId="47" w16cid:durableId="1793399360">
    <w:abstractNumId w:val="22"/>
  </w:num>
  <w:num w:numId="48" w16cid:durableId="939803317">
    <w:abstractNumId w:val="8"/>
  </w:num>
  <w:num w:numId="49" w16cid:durableId="2082749761">
    <w:abstractNumId w:val="13"/>
  </w:num>
  <w:num w:numId="50" w16cid:durableId="820006861">
    <w:abstractNumId w:val="15"/>
  </w:num>
  <w:num w:numId="51" w16cid:durableId="1136144660">
    <w:abstractNumId w:val="10"/>
  </w:num>
  <w:num w:numId="52" w16cid:durableId="1097824753">
    <w:abstractNumId w:val="36"/>
  </w:num>
  <w:num w:numId="53" w16cid:durableId="587035040">
    <w:abstractNumId w:val="28"/>
  </w:num>
  <w:num w:numId="54" w16cid:durableId="341128310">
    <w:abstractNumId w:val="33"/>
  </w:num>
  <w:num w:numId="55" w16cid:durableId="2062944743">
    <w:abstractNumId w:val="53"/>
  </w:num>
  <w:num w:numId="56" w16cid:durableId="1095981731">
    <w:abstractNumId w:val="57"/>
  </w:num>
  <w:num w:numId="57" w16cid:durableId="208033451">
    <w:abstractNumId w:val="35"/>
  </w:num>
  <w:num w:numId="58" w16cid:durableId="668945728">
    <w:abstractNumId w:val="34"/>
  </w:num>
  <w:num w:numId="59" w16cid:durableId="97221804">
    <w:abstractNumId w:val="18"/>
  </w:num>
  <w:num w:numId="60" w16cid:durableId="1998067823">
    <w:abstractNumId w:val="30"/>
  </w:num>
  <w:num w:numId="61" w16cid:durableId="291446408">
    <w:abstractNumId w:val="61"/>
  </w:num>
  <w:num w:numId="62" w16cid:durableId="759714105">
    <w:abstractNumId w:val="14"/>
  </w:num>
  <w:num w:numId="63" w16cid:durableId="1419323830">
    <w:abstractNumId w:val="40"/>
  </w:num>
  <w:num w:numId="64" w16cid:durableId="2129201577">
    <w:abstractNumId w:val="31"/>
  </w:num>
  <w:num w:numId="65" w16cid:durableId="1130441625">
    <w:abstractNumId w:val="26"/>
  </w:num>
  <w:num w:numId="66" w16cid:durableId="424568903">
    <w:abstractNumId w:val="23"/>
  </w:num>
  <w:num w:numId="67" w16cid:durableId="1434205898">
    <w:abstractNumId w:val="3"/>
  </w:num>
  <w:num w:numId="68" w16cid:durableId="360283142">
    <w:abstractNumId w:val="21"/>
  </w:num>
  <w:num w:numId="69" w16cid:durableId="806892343">
    <w:abstractNumId w:val="5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101CE"/>
    <w:rsid w:val="000334FB"/>
    <w:rsid w:val="00040978"/>
    <w:rsid w:val="00053267"/>
    <w:rsid w:val="00057A05"/>
    <w:rsid w:val="00057EC3"/>
    <w:rsid w:val="000739D7"/>
    <w:rsid w:val="0007633D"/>
    <w:rsid w:val="0009176F"/>
    <w:rsid w:val="00091CEC"/>
    <w:rsid w:val="000B3966"/>
    <w:rsid w:val="000B4250"/>
    <w:rsid w:val="000C3E7A"/>
    <w:rsid w:val="000C6C31"/>
    <w:rsid w:val="000E128D"/>
    <w:rsid w:val="000E3E6A"/>
    <w:rsid w:val="000F304A"/>
    <w:rsid w:val="000F49B0"/>
    <w:rsid w:val="000F7526"/>
    <w:rsid w:val="0010182A"/>
    <w:rsid w:val="001051B1"/>
    <w:rsid w:val="0014630C"/>
    <w:rsid w:val="0015209A"/>
    <w:rsid w:val="00196EDA"/>
    <w:rsid w:val="001A0993"/>
    <w:rsid w:val="001A38D7"/>
    <w:rsid w:val="001B1B39"/>
    <w:rsid w:val="001C098C"/>
    <w:rsid w:val="001C1387"/>
    <w:rsid w:val="001C609F"/>
    <w:rsid w:val="001C7D3D"/>
    <w:rsid w:val="001D0198"/>
    <w:rsid w:val="001D6D00"/>
    <w:rsid w:val="001D6DFD"/>
    <w:rsid w:val="001E41C8"/>
    <w:rsid w:val="001E5261"/>
    <w:rsid w:val="001F0346"/>
    <w:rsid w:val="00212091"/>
    <w:rsid w:val="002207B7"/>
    <w:rsid w:val="00230BA9"/>
    <w:rsid w:val="00234626"/>
    <w:rsid w:val="00240AB9"/>
    <w:rsid w:val="00240BC7"/>
    <w:rsid w:val="00243073"/>
    <w:rsid w:val="0024699D"/>
    <w:rsid w:val="002508CE"/>
    <w:rsid w:val="00254709"/>
    <w:rsid w:val="00260F95"/>
    <w:rsid w:val="002773BF"/>
    <w:rsid w:val="0028420D"/>
    <w:rsid w:val="002966A5"/>
    <w:rsid w:val="002A059F"/>
    <w:rsid w:val="002B3354"/>
    <w:rsid w:val="002B5786"/>
    <w:rsid w:val="002C0426"/>
    <w:rsid w:val="002C2E54"/>
    <w:rsid w:val="002D0F23"/>
    <w:rsid w:val="002E4D1B"/>
    <w:rsid w:val="00321D99"/>
    <w:rsid w:val="00330931"/>
    <w:rsid w:val="00333149"/>
    <w:rsid w:val="00336FAC"/>
    <w:rsid w:val="003419D6"/>
    <w:rsid w:val="003479EA"/>
    <w:rsid w:val="003576C3"/>
    <w:rsid w:val="003576DA"/>
    <w:rsid w:val="0037067E"/>
    <w:rsid w:val="003748EE"/>
    <w:rsid w:val="0039268E"/>
    <w:rsid w:val="00393EE8"/>
    <w:rsid w:val="00397356"/>
    <w:rsid w:val="003974F2"/>
    <w:rsid w:val="003D29B3"/>
    <w:rsid w:val="003D52AB"/>
    <w:rsid w:val="003D69F6"/>
    <w:rsid w:val="003E326D"/>
    <w:rsid w:val="00406ADB"/>
    <w:rsid w:val="004123B4"/>
    <w:rsid w:val="00425951"/>
    <w:rsid w:val="0045070A"/>
    <w:rsid w:val="004527A1"/>
    <w:rsid w:val="00462BF4"/>
    <w:rsid w:val="00472283"/>
    <w:rsid w:val="00475444"/>
    <w:rsid w:val="0048472C"/>
    <w:rsid w:val="004B2D81"/>
    <w:rsid w:val="004C0F50"/>
    <w:rsid w:val="004D3546"/>
    <w:rsid w:val="004D438B"/>
    <w:rsid w:val="004D70FE"/>
    <w:rsid w:val="004E1D83"/>
    <w:rsid w:val="004E63E5"/>
    <w:rsid w:val="004E72C4"/>
    <w:rsid w:val="004F3E0D"/>
    <w:rsid w:val="00514182"/>
    <w:rsid w:val="00515AE8"/>
    <w:rsid w:val="00516FAB"/>
    <w:rsid w:val="00520860"/>
    <w:rsid w:val="005258DF"/>
    <w:rsid w:val="005341F0"/>
    <w:rsid w:val="00555B04"/>
    <w:rsid w:val="00555FBB"/>
    <w:rsid w:val="0056111D"/>
    <w:rsid w:val="00565054"/>
    <w:rsid w:val="00570B03"/>
    <w:rsid w:val="00570EE2"/>
    <w:rsid w:val="00571F7E"/>
    <w:rsid w:val="00575782"/>
    <w:rsid w:val="005839E6"/>
    <w:rsid w:val="00584E73"/>
    <w:rsid w:val="005A1B08"/>
    <w:rsid w:val="005B5D4D"/>
    <w:rsid w:val="005B72B3"/>
    <w:rsid w:val="005B7304"/>
    <w:rsid w:val="005C4BEB"/>
    <w:rsid w:val="005D1021"/>
    <w:rsid w:val="005E0344"/>
    <w:rsid w:val="005F277D"/>
    <w:rsid w:val="005F7AAD"/>
    <w:rsid w:val="00605994"/>
    <w:rsid w:val="00610B59"/>
    <w:rsid w:val="00610E7F"/>
    <w:rsid w:val="00613FDE"/>
    <w:rsid w:val="00624883"/>
    <w:rsid w:val="00624C4C"/>
    <w:rsid w:val="00632CFD"/>
    <w:rsid w:val="00634BB2"/>
    <w:rsid w:val="00635707"/>
    <w:rsid w:val="006425AE"/>
    <w:rsid w:val="00650E79"/>
    <w:rsid w:val="00657CC7"/>
    <w:rsid w:val="00662D8B"/>
    <w:rsid w:val="00665F79"/>
    <w:rsid w:val="00674DAE"/>
    <w:rsid w:val="00675FDC"/>
    <w:rsid w:val="006A0509"/>
    <w:rsid w:val="006B43EB"/>
    <w:rsid w:val="006B4846"/>
    <w:rsid w:val="006B7599"/>
    <w:rsid w:val="006C5F60"/>
    <w:rsid w:val="006D449C"/>
    <w:rsid w:val="006F17F4"/>
    <w:rsid w:val="006F4433"/>
    <w:rsid w:val="00700060"/>
    <w:rsid w:val="007053DD"/>
    <w:rsid w:val="00730E86"/>
    <w:rsid w:val="00736161"/>
    <w:rsid w:val="00736631"/>
    <w:rsid w:val="007423F0"/>
    <w:rsid w:val="0076183F"/>
    <w:rsid w:val="00764039"/>
    <w:rsid w:val="00764EFA"/>
    <w:rsid w:val="0076536E"/>
    <w:rsid w:val="0076582D"/>
    <w:rsid w:val="00772CBE"/>
    <w:rsid w:val="00781BF3"/>
    <w:rsid w:val="00796359"/>
    <w:rsid w:val="007A053B"/>
    <w:rsid w:val="007A5399"/>
    <w:rsid w:val="007B439F"/>
    <w:rsid w:val="007B63FC"/>
    <w:rsid w:val="007B662D"/>
    <w:rsid w:val="007B74A1"/>
    <w:rsid w:val="007E2992"/>
    <w:rsid w:val="007E7B14"/>
    <w:rsid w:val="007F01CF"/>
    <w:rsid w:val="007F33C0"/>
    <w:rsid w:val="00803FF7"/>
    <w:rsid w:val="0081364D"/>
    <w:rsid w:val="00815721"/>
    <w:rsid w:val="00815CF7"/>
    <w:rsid w:val="00816779"/>
    <w:rsid w:val="00834E65"/>
    <w:rsid w:val="00835D0D"/>
    <w:rsid w:val="00842B2F"/>
    <w:rsid w:val="008435B9"/>
    <w:rsid w:val="00846FFD"/>
    <w:rsid w:val="00870DD3"/>
    <w:rsid w:val="00872109"/>
    <w:rsid w:val="00876DAE"/>
    <w:rsid w:val="008834C1"/>
    <w:rsid w:val="00887DA8"/>
    <w:rsid w:val="00890AAD"/>
    <w:rsid w:val="00893B74"/>
    <w:rsid w:val="008960B8"/>
    <w:rsid w:val="008A13C8"/>
    <w:rsid w:val="008A187F"/>
    <w:rsid w:val="008A20F8"/>
    <w:rsid w:val="008A4A23"/>
    <w:rsid w:val="008A6041"/>
    <w:rsid w:val="008B0473"/>
    <w:rsid w:val="008B0B98"/>
    <w:rsid w:val="008C47A0"/>
    <w:rsid w:val="008C489A"/>
    <w:rsid w:val="008D3DE0"/>
    <w:rsid w:val="008D5F72"/>
    <w:rsid w:val="008D7496"/>
    <w:rsid w:val="008E41D6"/>
    <w:rsid w:val="008E5008"/>
    <w:rsid w:val="008E7E94"/>
    <w:rsid w:val="00902B6B"/>
    <w:rsid w:val="00907C2E"/>
    <w:rsid w:val="009337AE"/>
    <w:rsid w:val="0095072C"/>
    <w:rsid w:val="00950777"/>
    <w:rsid w:val="009522E8"/>
    <w:rsid w:val="00976D02"/>
    <w:rsid w:val="00990006"/>
    <w:rsid w:val="009A07B7"/>
    <w:rsid w:val="009A73D0"/>
    <w:rsid w:val="009B6396"/>
    <w:rsid w:val="009B6FAF"/>
    <w:rsid w:val="009C0B25"/>
    <w:rsid w:val="009C2E3C"/>
    <w:rsid w:val="009C6FFE"/>
    <w:rsid w:val="009D5C6E"/>
    <w:rsid w:val="009D7412"/>
    <w:rsid w:val="009E15E7"/>
    <w:rsid w:val="009E1F0F"/>
    <w:rsid w:val="009E725E"/>
    <w:rsid w:val="009F5842"/>
    <w:rsid w:val="00A02007"/>
    <w:rsid w:val="00A31D38"/>
    <w:rsid w:val="00A37486"/>
    <w:rsid w:val="00A448F6"/>
    <w:rsid w:val="00A55E77"/>
    <w:rsid w:val="00A56CDF"/>
    <w:rsid w:val="00A6540F"/>
    <w:rsid w:val="00A76FF7"/>
    <w:rsid w:val="00A81604"/>
    <w:rsid w:val="00A83C1D"/>
    <w:rsid w:val="00A84E83"/>
    <w:rsid w:val="00A91A7F"/>
    <w:rsid w:val="00A943D3"/>
    <w:rsid w:val="00AB1253"/>
    <w:rsid w:val="00AB557C"/>
    <w:rsid w:val="00AC52AD"/>
    <w:rsid w:val="00AC75A5"/>
    <w:rsid w:val="00AD4A46"/>
    <w:rsid w:val="00AF1FFC"/>
    <w:rsid w:val="00AF31B8"/>
    <w:rsid w:val="00AF3DBA"/>
    <w:rsid w:val="00AF6DE3"/>
    <w:rsid w:val="00AF780A"/>
    <w:rsid w:val="00B21981"/>
    <w:rsid w:val="00B27013"/>
    <w:rsid w:val="00B37EC3"/>
    <w:rsid w:val="00B4673E"/>
    <w:rsid w:val="00B5776F"/>
    <w:rsid w:val="00B63C2F"/>
    <w:rsid w:val="00B65FDA"/>
    <w:rsid w:val="00B74F0D"/>
    <w:rsid w:val="00B9375C"/>
    <w:rsid w:val="00BA0910"/>
    <w:rsid w:val="00BB071F"/>
    <w:rsid w:val="00BC00F7"/>
    <w:rsid w:val="00BC5910"/>
    <w:rsid w:val="00BD2F1D"/>
    <w:rsid w:val="00BE2222"/>
    <w:rsid w:val="00BE42E7"/>
    <w:rsid w:val="00C158F2"/>
    <w:rsid w:val="00C20DA6"/>
    <w:rsid w:val="00C343A8"/>
    <w:rsid w:val="00C53086"/>
    <w:rsid w:val="00C57EC7"/>
    <w:rsid w:val="00C615D7"/>
    <w:rsid w:val="00C6637C"/>
    <w:rsid w:val="00C7445B"/>
    <w:rsid w:val="00C93C77"/>
    <w:rsid w:val="00CA138B"/>
    <w:rsid w:val="00CA13DD"/>
    <w:rsid w:val="00CA3615"/>
    <w:rsid w:val="00CD2689"/>
    <w:rsid w:val="00CE3117"/>
    <w:rsid w:val="00CE53EB"/>
    <w:rsid w:val="00CF1AC3"/>
    <w:rsid w:val="00D03E2D"/>
    <w:rsid w:val="00D07588"/>
    <w:rsid w:val="00D1487E"/>
    <w:rsid w:val="00D214C9"/>
    <w:rsid w:val="00D3229B"/>
    <w:rsid w:val="00D3683D"/>
    <w:rsid w:val="00D36A08"/>
    <w:rsid w:val="00D633EE"/>
    <w:rsid w:val="00D70558"/>
    <w:rsid w:val="00D7499C"/>
    <w:rsid w:val="00D74CF5"/>
    <w:rsid w:val="00D82ADA"/>
    <w:rsid w:val="00D906A4"/>
    <w:rsid w:val="00DA2FED"/>
    <w:rsid w:val="00DA4639"/>
    <w:rsid w:val="00DA6626"/>
    <w:rsid w:val="00DB299B"/>
    <w:rsid w:val="00DB4F70"/>
    <w:rsid w:val="00DB5FB0"/>
    <w:rsid w:val="00DC525A"/>
    <w:rsid w:val="00DD474B"/>
    <w:rsid w:val="00DD5D65"/>
    <w:rsid w:val="00DE091A"/>
    <w:rsid w:val="00E1243F"/>
    <w:rsid w:val="00E15D60"/>
    <w:rsid w:val="00E24E12"/>
    <w:rsid w:val="00E36A9A"/>
    <w:rsid w:val="00E4409B"/>
    <w:rsid w:val="00E61680"/>
    <w:rsid w:val="00E64A20"/>
    <w:rsid w:val="00E653EF"/>
    <w:rsid w:val="00E65C7A"/>
    <w:rsid w:val="00E843F5"/>
    <w:rsid w:val="00EA190D"/>
    <w:rsid w:val="00EA4010"/>
    <w:rsid w:val="00EA7DFE"/>
    <w:rsid w:val="00EB327B"/>
    <w:rsid w:val="00EC6C65"/>
    <w:rsid w:val="00ED5FF0"/>
    <w:rsid w:val="00EE4BE3"/>
    <w:rsid w:val="00EE68AA"/>
    <w:rsid w:val="00EE786C"/>
    <w:rsid w:val="00EE7AF7"/>
    <w:rsid w:val="00F0116F"/>
    <w:rsid w:val="00F02033"/>
    <w:rsid w:val="00F11B29"/>
    <w:rsid w:val="00F16FFE"/>
    <w:rsid w:val="00F17A97"/>
    <w:rsid w:val="00F21DBB"/>
    <w:rsid w:val="00F27789"/>
    <w:rsid w:val="00F32C25"/>
    <w:rsid w:val="00F3468D"/>
    <w:rsid w:val="00F555AE"/>
    <w:rsid w:val="00F71587"/>
    <w:rsid w:val="00F77B12"/>
    <w:rsid w:val="00F8080A"/>
    <w:rsid w:val="00F833E9"/>
    <w:rsid w:val="00F915B5"/>
    <w:rsid w:val="00F91C87"/>
    <w:rsid w:val="00FA368B"/>
    <w:rsid w:val="00FB5567"/>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D82ADA"/>
    <w:pPr>
      <w:keepNext/>
      <w:outlineLvl w:val="0"/>
    </w:pPr>
    <w:rPr>
      <w:rFonts w:ascii="Arial" w:eastAsia="Times New Roman" w:hAnsi="Arial" w:cs="Times New Roman"/>
      <w:szCs w:val="20"/>
      <w:lang w:eastAsia="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815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uiPriority w:val="39"/>
    <w:rsid w:val="00B5776F"/>
    <w:pPr>
      <w:jc w:val="left"/>
    </w:pPr>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81BF3"/>
    <w:rPr>
      <w:color w:val="0563C1" w:themeColor="hyperlink"/>
      <w:u w:val="single"/>
    </w:rPr>
  </w:style>
  <w:style w:type="paragraph" w:styleId="Sinespaciado">
    <w:name w:val="No Spacing"/>
    <w:uiPriority w:val="1"/>
    <w:qFormat/>
    <w:rsid w:val="00BE2222"/>
    <w:pPr>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 w:id="179393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8C9B4-920F-4AA4-87DB-8CAFDB1B9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4251</Words>
  <Characters>23385</Characters>
  <Application>Microsoft Office Word</Application>
  <DocSecurity>0</DocSecurity>
  <Lines>194</Lines>
  <Paragraphs>55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Secretaria Normatividad</cp:lastModifiedBy>
  <cp:revision>3</cp:revision>
  <cp:lastPrinted>2023-03-15T19:35:00Z</cp:lastPrinted>
  <dcterms:created xsi:type="dcterms:W3CDTF">2025-07-09T18:20:00Z</dcterms:created>
  <dcterms:modified xsi:type="dcterms:W3CDTF">2025-07-31T16:31:00Z</dcterms:modified>
</cp:coreProperties>
</file>