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</w:p>
    <w:p w14:paraId="2FEEF2F4" w14:textId="77777777" w:rsidR="00C76823" w:rsidRDefault="00C76823" w:rsidP="00404E6D">
      <w:pPr>
        <w:jc w:val="both"/>
        <w:outlineLvl w:val="0"/>
        <w:rPr>
          <w:rFonts w:ascii="Arial" w:hAnsi="Arial" w:cs="Arial"/>
          <w:lang w:val="es-ES"/>
        </w:rPr>
      </w:pPr>
    </w:p>
    <w:p w14:paraId="74CAE582" w14:textId="0DF4155A" w:rsidR="00A10D01" w:rsidRPr="000D6987" w:rsidRDefault="000D6987" w:rsidP="000D6987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</w:pP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PROCESO BÁSICO DEL 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 xml:space="preserve">PROGRAMA 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“</w:t>
      </w:r>
      <w:r w:rsidR="00A10D01"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BECAS DE EXCELENCIA ACADÉMICA</w:t>
      </w:r>
      <w:r w:rsidRPr="000D6987">
        <w:rPr>
          <w:rFonts w:ascii="Arial" w:eastAsia="+mn-ea" w:hAnsi="Arial" w:cs="Arial"/>
          <w:b/>
          <w:bCs/>
          <w:color w:val="000000"/>
          <w:kern w:val="24"/>
          <w:sz w:val="32"/>
          <w:szCs w:val="32"/>
          <w:lang w:val="es-ES"/>
        </w:rPr>
        <w:t>”</w:t>
      </w:r>
    </w:p>
    <w:p w14:paraId="26D39CB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</w:p>
    <w:p w14:paraId="6EA6281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sz w:val="28"/>
          <w:szCs w:val="28"/>
          <w:lang w:val="es-ES"/>
        </w:rPr>
        <w:t>OBJETIVO:</w:t>
      </w:r>
    </w:p>
    <w:p w14:paraId="259FFB4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hAnsi="Arial" w:cs="Arial"/>
          <w:color w:val="000000"/>
        </w:rPr>
        <w:t xml:space="preserve">Reconocer y apoyar  de manera económica a los(as) estudiantes que se distingan por su alto desempeño escolar,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con el objetivo de fomentar que un mayor número de niñas, niños y  jóvenes pertenecientes a familias de escasos recursos inicien, continúen y terminen oportunamente sus estudios.</w:t>
      </w:r>
    </w:p>
    <w:p w14:paraId="057833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6F682B3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0A4EE4D4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BASES:</w:t>
      </w:r>
    </w:p>
    <w:p w14:paraId="0FAD58A2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82DFA8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I. DE LOS (AS) PARTICIPANTES</w:t>
      </w:r>
    </w:p>
    <w:p w14:paraId="66EFA4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771EBD57" w14:textId="403A576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a) Podrán solicitar una beca los (as) estudiantes que radiquen y se encuentren inscritos en escuelas ubicadas dentro del Municipio de Chihuahua, con promedio de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9.0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o superior en el ciclo inmediato anterior.</w:t>
      </w:r>
    </w:p>
    <w:p w14:paraId="3213C7D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152A47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b)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registro deberá hacerse de manera personal por el candidato(a) a beneficiario(a), en el caso de personas menores de edad, se hará por el padre, la madre o un tutor(a) debidamente identificados. </w:t>
      </w:r>
    </w:p>
    <w:p w14:paraId="0A7D799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0AADC35D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c)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No se aceptarán listados de solicitantes, de ningún grupo de personas, asociación o institución alguna;</w:t>
      </w:r>
    </w:p>
    <w:p w14:paraId="472C7AC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106F4D1C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0" w:name="OLE_LINK4"/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d)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El o la solicitante no deberá contar con ningún tipo de beca ya sea Estatal, Federal o Municipal. </w:t>
      </w:r>
    </w:p>
    <w:p w14:paraId="18EDE7B7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9DF2853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>e) No se aceptarán solicitudes de funcionarios(as) de gobierno municipal, gobierno estatal o gobierno federal ya sea de 1er, 2do o 3er nivel, de sus hijos(a) ni cónyuges.</w:t>
      </w:r>
    </w:p>
    <w:p w14:paraId="02A82D8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8E7699E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II. PROCEDIMIENTO DE REGISTRO</w:t>
      </w:r>
    </w:p>
    <w:p w14:paraId="09533EB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0C01F3F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999775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El procedimiento de registro contempla dos acciones: </w:t>
      </w:r>
    </w:p>
    <w:p w14:paraId="6C8D83B0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</w:pPr>
    </w:p>
    <w:p w14:paraId="4AB3733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1).  Registro de los(as) solicitantes</w:t>
      </w: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. </w:t>
      </w:r>
    </w:p>
    <w:p w14:paraId="2DD05EE8" w14:textId="325940C2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lastRenderedPageBreak/>
        <w:t>a) Se llevará a cabo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 v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ía internet, con el objetivo de agilizar el procedimiento. El o la solicitante encontrará el formato digital a llenar, en la siguiente dirección </w:t>
      </w:r>
      <w:hyperlink r:id="rId7" w:history="1">
        <w:r w:rsidRPr="0013578A">
          <w:rPr>
            <w:rStyle w:val="Hipervnculo"/>
            <w:rFonts w:ascii="Arial" w:eastAsia="+mn-ea" w:hAnsi="Arial" w:cs="Arial"/>
            <w:color w:val="000000"/>
            <w:kern w:val="24"/>
            <w:lang w:val="es-ES"/>
          </w:rPr>
          <w:t>http://www.municipiochihuahua.gob.mx</w:t>
        </w:r>
      </w:hyperlink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2DD5BD4E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Previo al registro, es necesario tener a la mano los documentos de la persona  solicitante, para el correcto llenado de los datos. 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El sistema generará un 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número de control o folio</w:t>
      </w: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, que deberá conservar para su identificación.</w:t>
      </w:r>
    </w:p>
    <w:p w14:paraId="5F8FC829" w14:textId="5C9E08E4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b). 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u w:val="single"/>
          <w:lang w:val="es-ES"/>
        </w:rPr>
        <w:t>Solicitantes que no se registren  vía INTERNET</w:t>
      </w:r>
      <w:r w:rsidRPr="0013578A">
        <w:rPr>
          <w:rFonts w:ascii="Arial" w:eastAsia="+mn-ea" w:hAnsi="Arial" w:cs="Arial"/>
          <w:bCs/>
          <w:i/>
          <w:iCs/>
          <w:color w:val="000000"/>
          <w:kern w:val="24"/>
          <w:lang w:val="es-ES"/>
        </w:rPr>
        <w:t xml:space="preserve">, se facilitará su registro  dentro del plazo definido para entrega de documentos, en los centros de recepción que se establezcan para ello. </w:t>
      </w:r>
    </w:p>
    <w:p w14:paraId="2DFB162C" w14:textId="5624BBDF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13578A">
        <w:rPr>
          <w:rFonts w:ascii="Arial" w:eastAsia="+mn-ea" w:hAnsi="Arial" w:cs="Arial"/>
          <w:b/>
          <w:bCs/>
          <w:color w:val="000000"/>
          <w:kern w:val="24"/>
          <w:u w:val="single"/>
          <w:lang w:val="es-ES"/>
        </w:rPr>
        <w:t>2).  Entrega de documentos</w:t>
      </w:r>
      <w:r w:rsidRPr="0013578A">
        <w:rPr>
          <w:rFonts w:ascii="Arial" w:eastAsia="+mn-ea" w:hAnsi="Arial" w:cs="Arial"/>
          <w:bCs/>
          <w:color w:val="000000"/>
          <w:kern w:val="24"/>
          <w:u w:val="single"/>
          <w:lang w:val="es-ES"/>
        </w:rPr>
        <w:t>.-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Los y las solicitantes entregarán el día que le corresponda </w:t>
      </w:r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 xml:space="preserve">Horario de 9:00 a 15:00 </w:t>
      </w:r>
      <w:proofErr w:type="spellStart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hrs</w:t>
      </w:r>
      <w:proofErr w:type="spellEnd"/>
      <w:r w:rsidR="002D4065" w:rsidRPr="0013578A">
        <w:rPr>
          <w:rFonts w:ascii="Arial" w:eastAsia="+mn-ea" w:hAnsi="Arial" w:cs="Arial"/>
          <w:color w:val="000000"/>
          <w:kern w:val="24"/>
          <w:lang w:val="es-ES"/>
        </w:rPr>
        <w:t>.</w:t>
      </w:r>
    </w:p>
    <w:p w14:paraId="148E55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41FA3742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  <w:bookmarkStart w:id="1" w:name="OLE_LINK5"/>
      <w:bookmarkEnd w:id="0"/>
    </w:p>
    <w:p w14:paraId="52E337FF" w14:textId="5B8218C0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DOCUMENTOS DE LA PERSONA SOLICITANTE:</w:t>
      </w:r>
    </w:p>
    <w:p w14:paraId="2569F55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6F40AB27" w14:textId="28FC61EE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1. Acta de nacimiento</w:t>
      </w:r>
    </w:p>
    <w:p w14:paraId="67232A9F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2. CURP</w:t>
      </w:r>
    </w:p>
    <w:p w14:paraId="34D8DE09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3. Boleta oficial de calificaciones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del ciclo escolar terminado inmediato anterior. </w:t>
      </w:r>
    </w:p>
    <w:p w14:paraId="43182576" w14:textId="77777777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 xml:space="preserve">4. Comprobante de domicilio 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>(predial, luz o agua con una antigüedad no mayor a tres meses)</w:t>
      </w:r>
    </w:p>
    <w:p w14:paraId="1A002311" w14:textId="7545BBAD" w:rsidR="00A10D01" w:rsidRPr="0013578A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13578A">
        <w:rPr>
          <w:rFonts w:ascii="Arial" w:eastAsia="+mn-ea" w:hAnsi="Arial" w:cs="Arial"/>
          <w:bCs/>
          <w:color w:val="000000"/>
          <w:kern w:val="24"/>
          <w:lang w:val="es-ES"/>
        </w:rPr>
        <w:t>5. Constancia de estudios vigente</w:t>
      </w:r>
      <w:r w:rsidRPr="0013578A">
        <w:rPr>
          <w:rFonts w:ascii="Arial" w:eastAsia="+mn-ea" w:hAnsi="Arial" w:cs="Arial"/>
          <w:color w:val="000000"/>
          <w:kern w:val="24"/>
          <w:lang w:val="es-ES"/>
        </w:rPr>
        <w:t xml:space="preserve"> con sello oficial de la institución educativa que acredite el grado que está cursando</w:t>
      </w:r>
    </w:p>
    <w:p w14:paraId="551BA968" w14:textId="3D57CE2E" w:rsidR="00A10D01" w:rsidRPr="00A10D01" w:rsidRDefault="0013578A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 xml:space="preserve"> 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6.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 xml:space="preserve">Demostrar en su momento la necesidad del apoyo mediante estudio </w:t>
      </w:r>
      <w:r>
        <w:rPr>
          <w:rFonts w:ascii="Arial" w:eastAsia="+mn-ea" w:hAnsi="Arial" w:cs="Arial"/>
          <w:color w:val="000000"/>
          <w:kern w:val="24"/>
          <w:lang w:val="es-ES"/>
        </w:rPr>
        <w:t xml:space="preserve">     </w:t>
      </w:r>
      <w:r w:rsidR="00A10D01" w:rsidRPr="00A10D01">
        <w:rPr>
          <w:rFonts w:ascii="Arial" w:eastAsia="+mn-ea" w:hAnsi="Arial" w:cs="Arial"/>
          <w:color w:val="000000"/>
          <w:kern w:val="24"/>
          <w:lang w:val="es-ES"/>
        </w:rPr>
        <w:t>socioeconómico que elaborará la Dirección de Desarrollo Humano y Educación.</w:t>
      </w:r>
    </w:p>
    <w:p w14:paraId="03D9D924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7. </w:t>
      </w: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Los(as) solicitantes registrados vía INTERNET, deberán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presentar el número de folio que le fue asignado por el sistema.</w:t>
      </w:r>
    </w:p>
    <w:p w14:paraId="6520144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8.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 en caso de personas mayores de edad.</w:t>
      </w:r>
    </w:p>
    <w:p w14:paraId="1AB5DE01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67E3CA20" w14:textId="77777777" w:rsidR="000D6987" w:rsidRDefault="000D6987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6888F3C" w14:textId="12AD348B" w:rsidR="00A10D01" w:rsidRPr="00A10D01" w:rsidRDefault="002D4065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DOCUMENTOS DEL PADRE, MADRE O TUTOR(A). </w:t>
      </w:r>
    </w:p>
    <w:p w14:paraId="6CF70B5C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03F4BEF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1. Comprobante de ingresos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 xml:space="preserve"> del último mes del padre y/o la madre o en su caso del tutor(a), y de la(s) persona(s) que laboran y contribuyen al gasto familiar.</w:t>
      </w:r>
    </w:p>
    <w:p w14:paraId="5F4E3236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55E93BD3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2.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De no tener comprobantes oficiales de ingreso, deberá entregar una declaración firmada bajo protesta de decir verdad, describiendo fuente de  ingresos y gastos familiares mensuales.</w:t>
      </w:r>
    </w:p>
    <w:p w14:paraId="6FA8F14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3F3E2D81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bookmarkStart w:id="2" w:name="OLE_LINK6"/>
      <w:bookmarkEnd w:id="1"/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 xml:space="preserve">3. </w:t>
      </w:r>
      <w:r w:rsidRPr="002D4065">
        <w:rPr>
          <w:rFonts w:ascii="Arial" w:eastAsia="+mn-ea" w:hAnsi="Arial" w:cs="Arial"/>
          <w:color w:val="000000"/>
          <w:kern w:val="24"/>
          <w:lang w:val="es-ES"/>
        </w:rPr>
        <w:t>Identificación oficial vigente (credencial de elector, Pasaporte, Cartilla Militar, carta de identidad expedida por el gobierno municipal o Cédula Profesional).</w:t>
      </w:r>
    </w:p>
    <w:p w14:paraId="4F64848E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eastAsia="+mn-ea" w:hAnsi="Arial" w:cs="Arial"/>
          <w:bCs/>
          <w:color w:val="000000"/>
          <w:kern w:val="24"/>
        </w:rPr>
      </w:pPr>
    </w:p>
    <w:p w14:paraId="5E3E1B7E" w14:textId="77777777" w:rsidR="00A10D01" w:rsidRPr="002D4065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2D4065">
        <w:rPr>
          <w:rFonts w:ascii="Arial" w:eastAsia="+mn-ea" w:hAnsi="Arial" w:cs="Arial"/>
          <w:bCs/>
          <w:color w:val="000000"/>
          <w:kern w:val="24"/>
          <w:lang w:val="es-ES"/>
        </w:rPr>
        <w:t>4. CURP</w:t>
      </w:r>
    </w:p>
    <w:p w14:paraId="0FB19DCC" w14:textId="77777777" w:rsidR="00A10D01" w:rsidRPr="002D4065" w:rsidRDefault="00A10D01" w:rsidP="00404E6D">
      <w:pPr>
        <w:pStyle w:val="NormalWeb"/>
        <w:spacing w:before="0" w:beforeAutospacing="0" w:after="0" w:afterAutospacing="0"/>
        <w:ind w:left="720"/>
        <w:jc w:val="both"/>
        <w:rPr>
          <w:rFonts w:ascii="Arial" w:hAnsi="Arial" w:cs="Arial"/>
        </w:rPr>
      </w:pPr>
    </w:p>
    <w:p w14:paraId="2BFF59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40A6CC93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III. DE LOS CENTROS DE ATENCIÓN Y RECEPCIÓN DE DOCUMENTOS</w:t>
      </w:r>
    </w:p>
    <w:p w14:paraId="19C57CC2" w14:textId="77777777" w:rsidR="002D4065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A030256" w14:textId="20640CE3" w:rsidR="00A10D01" w:rsidRPr="00E62C1F" w:rsidRDefault="002D4065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 xml:space="preserve">a) </w:t>
      </w:r>
      <w:r w:rsidR="00A10D01" w:rsidRPr="00E62C1F">
        <w:rPr>
          <w:rFonts w:ascii="Arial" w:eastAsia="+mn-ea" w:hAnsi="Arial" w:cs="Arial"/>
          <w:bCs/>
          <w:color w:val="000000"/>
          <w:kern w:val="24"/>
          <w:lang w:val="es-ES"/>
        </w:rPr>
        <w:t>Las personas solicitantes deberán acudir al centro más cercano a su domicilio particular.</w:t>
      </w:r>
    </w:p>
    <w:p w14:paraId="407D7C6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  <w:lang w:val="es-ES"/>
        </w:rPr>
      </w:pPr>
    </w:p>
    <w:p w14:paraId="28699D7C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b) En ningún caso se aceptará más de una solicitud por familia, en caso de duplicar serán canceladas todas las de dicha familia.</w:t>
      </w:r>
    </w:p>
    <w:p w14:paraId="76CB5604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Cs/>
          <w:color w:val="000000"/>
          <w:kern w:val="24"/>
          <w:lang w:val="es-ES"/>
        </w:rPr>
      </w:pPr>
    </w:p>
    <w:p w14:paraId="71AFCB97" w14:textId="77777777" w:rsidR="00A10D01" w:rsidRPr="00E62C1F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E62C1F">
        <w:rPr>
          <w:rFonts w:ascii="Arial" w:eastAsia="+mn-ea" w:hAnsi="Arial" w:cs="Arial"/>
          <w:bCs/>
          <w:color w:val="000000"/>
          <w:kern w:val="24"/>
          <w:lang w:val="es-ES"/>
        </w:rPr>
        <w:t>c) No se aceptarán solicitudes con documentación incompleta.</w:t>
      </w:r>
    </w:p>
    <w:p w14:paraId="00224E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310F33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5820F4E3" w14:textId="77614164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 w:eastAsia="es-MX"/>
        </w:rPr>
        <w:t>V. PROCEDIMIENTO DE ASIGNACIÓN DE BECAS</w:t>
      </w:r>
    </w:p>
    <w:p w14:paraId="035F9D22" w14:textId="77777777" w:rsidR="00A10D01" w:rsidRPr="00A10D01" w:rsidRDefault="00A10D01" w:rsidP="00404E6D">
      <w:pPr>
        <w:jc w:val="both"/>
        <w:rPr>
          <w:rFonts w:ascii="Arial" w:eastAsia="Times New Roman" w:hAnsi="Arial" w:cs="Arial"/>
          <w:lang w:val="es-ES" w:eastAsia="es-MX"/>
        </w:rPr>
      </w:pPr>
    </w:p>
    <w:p w14:paraId="061BCDB7" w14:textId="59294CD0" w:rsidR="00A10D01" w:rsidRPr="00E62C1F" w:rsidRDefault="00A10D01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  <w:r w:rsidRPr="00E62C1F">
        <w:rPr>
          <w:rFonts w:ascii="Arial" w:eastAsia="+mn-ea" w:hAnsi="Arial" w:cs="Arial"/>
          <w:color w:val="000000"/>
          <w:kern w:val="24"/>
          <w:lang w:eastAsia="es-MX"/>
        </w:rPr>
        <w:t xml:space="preserve">a) 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El Comité de Validación de Becas 201</w:t>
      </w:r>
      <w:r w:rsidR="00E62C1F" w:rsidRPr="00E62C1F">
        <w:rPr>
          <w:rFonts w:ascii="Arial" w:eastAsia="+mn-ea" w:hAnsi="Arial" w:cs="Arial"/>
          <w:color w:val="000000"/>
          <w:kern w:val="24"/>
          <w:lang w:val="es-ES" w:eastAsia="es-MX"/>
        </w:rPr>
        <w:t>8</w:t>
      </w:r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 xml:space="preserve"> aprobará quienes serán los(as) beneficiarios(as) del programa, dando prioridad a integrantes de etnias, hijos (as) de policías caídos en cumplimiento de su deber , hijos (as) de madre o padre soltero,  y en general a estudiantes en situación de pobreza.</w:t>
      </w:r>
    </w:p>
    <w:bookmarkEnd w:id="2"/>
    <w:p w14:paraId="73AF86F8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</w:p>
    <w:p w14:paraId="2FD9DFB7" w14:textId="77777777" w:rsidR="00A10D01" w:rsidRPr="00E62C1F" w:rsidRDefault="00A10D01" w:rsidP="00404E6D">
      <w:pPr>
        <w:contextualSpacing/>
        <w:jc w:val="both"/>
        <w:rPr>
          <w:rFonts w:ascii="Arial" w:eastAsia="+mn-ea" w:hAnsi="Arial" w:cs="Arial"/>
          <w:color w:val="000000"/>
          <w:kern w:val="24"/>
          <w:lang w:val="es-ES" w:eastAsia="es-MX"/>
        </w:rPr>
      </w:pPr>
      <w:bookmarkStart w:id="3" w:name="OLE_LINK7"/>
      <w:r w:rsidRPr="00E62C1F">
        <w:rPr>
          <w:rFonts w:ascii="Arial" w:eastAsia="+mn-ea" w:hAnsi="Arial" w:cs="Arial"/>
          <w:color w:val="000000"/>
          <w:kern w:val="24"/>
          <w:lang w:val="es-ES" w:eastAsia="es-MX"/>
        </w:rPr>
        <w:t>b)  La Dirección de Desarrollo Humano y Educación, en conjunto con el comité de validación  se encargarán de la valoración, revisión y en su caso cancelación del registro o de la beca por información errónea o falsa sobre la situación socioeconómica de la persona solicitante y su localización y demás casos que señala esta convocatoria, así como también la posible reasignación del apoyo total o parcial a solicitantes en lista de espera con el objeto de evitar subejercicio del recurso público destinado al programa.</w:t>
      </w:r>
    </w:p>
    <w:p w14:paraId="546840A0" w14:textId="77777777" w:rsidR="00A10D01" w:rsidRDefault="00A10D01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F541F13" w14:textId="77777777" w:rsidR="005B524F" w:rsidRPr="00A10D01" w:rsidRDefault="005B524F" w:rsidP="00404E6D">
      <w:pPr>
        <w:contextualSpacing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3E842F77" w14:textId="21B3D7AD" w:rsidR="00A10D01" w:rsidRPr="00A10D01" w:rsidRDefault="00E62C1F" w:rsidP="00404E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Arial" w:eastAsia="Times New Roman" w:hAnsi="Arial" w:cs="Arial"/>
          <w:lang w:eastAsia="es-MX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MODALIDADES Y PAGOS</w:t>
      </w:r>
    </w:p>
    <w:p w14:paraId="5C7BBE0F" w14:textId="77777777" w:rsidR="0013578A" w:rsidRDefault="0013578A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01DACF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se realizarán bajo la modalidad de beca de excelencia, la cual se entregará conforme a fechas y lugares que se indicarán al publicarse la lista de beneficiarios(as) de todos los niveles.</w:t>
      </w:r>
    </w:p>
    <w:p w14:paraId="3D8062A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015691D8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A las personas que no acudan a recibir cualquiera de los apoyos, después de 30 días hábiles contados a partir de la fecha de entrega que le será notificada en su oportunidad, se les cancelará la beca y ésta podrá ser reasignada.</w:t>
      </w:r>
    </w:p>
    <w:p w14:paraId="7125BCC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 </w:t>
      </w:r>
    </w:p>
    <w:p w14:paraId="4FC7BF56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Los apoyos de beneficiarios menores de edad se entregarán a través de la madre, padre o tutor(a), debidamente identificados y en el caso de personas mayores de edad se entregará únicamente a la persona beneficiaria.</w:t>
      </w:r>
    </w:p>
    <w:p w14:paraId="3D042FAB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C37C92A" w14:textId="77777777" w:rsidR="005B524F" w:rsidRPr="00A10D01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4A57C66" w14:textId="4B56540A" w:rsidR="00A10D01" w:rsidRPr="00A10D01" w:rsidRDefault="0013578A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eastAsia="+mn-ea" w:hAnsi="Arial" w:cs="Arial"/>
          <w:b/>
          <w:bCs/>
          <w:color w:val="000000"/>
          <w:kern w:val="24"/>
          <w:lang w:val="es-ES"/>
        </w:rPr>
        <w:t>VI</w:t>
      </w:r>
      <w:r w:rsidR="00A10D01"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. OBLIGACIONES DE LOS (AS) BECARIOS, PADRES O TUTOR (A)</w:t>
      </w:r>
    </w:p>
    <w:p w14:paraId="3BA2479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BA26E2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a)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Estar al pendiente de la publicación de los resultados, calendarización de eventos y fechas de asignación del apoyo, en los periódicos de mayor circulación de la Ciudad de Chihuahua, así como en la página de Internet del Municipio de Chihuahua, preferentemente;</w:t>
      </w:r>
    </w:p>
    <w:p w14:paraId="0169EF99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581970F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b)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Acudir a recibir sus apoyos, en los sitios que se les indique;</w:t>
      </w:r>
    </w:p>
    <w:p w14:paraId="63105A6C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0569D59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c)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Recibir, en su caso, la visita del personal de la Dirección de Desarrollo Humano y Educación, a fin de corroborar los datos;</w:t>
      </w:r>
    </w:p>
    <w:p w14:paraId="48342BCB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lang w:val="es-ES"/>
        </w:rPr>
      </w:pPr>
    </w:p>
    <w:p w14:paraId="1480E317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d)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Presentar identificación escolar u oficial del beneficiario al momento de recibir la beca, sin la cual no podrá entregarse el apoyo, (original y copia); </w:t>
      </w:r>
    </w:p>
    <w:p w14:paraId="2F94A2C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bCs/>
          <w:color w:val="000000"/>
          <w:kern w:val="24"/>
          <w:highlight w:val="yellow"/>
          <w:lang w:val="es-ES"/>
        </w:rPr>
      </w:pPr>
    </w:p>
    <w:p w14:paraId="74347ED5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 xml:space="preserve">e) 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>Cumplir con el proyecto de retribución a la comunidad que le sea asignado por parte de la Dirección de Desarrollo Humano y Educación.</w:t>
      </w:r>
    </w:p>
    <w:p w14:paraId="1CF29E7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2B673C8" w14:textId="18F89826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f)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Presentar documento oficial que acredite el grado que cursa</w:t>
      </w:r>
      <w:r w:rsidR="0013578A">
        <w:rPr>
          <w:rFonts w:ascii="Arial" w:eastAsia="+mn-ea" w:hAnsi="Arial" w:cs="Arial"/>
          <w:color w:val="000000"/>
          <w:kern w:val="24"/>
          <w:lang w:val="es-ES"/>
        </w:rPr>
        <w:t>.</w:t>
      </w: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 </w:t>
      </w:r>
    </w:p>
    <w:p w14:paraId="4C8481BE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127237C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Nivel </w:t>
      </w:r>
      <w:proofErr w:type="gramStart"/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primaria y secundaria</w:t>
      </w:r>
      <w:proofErr w:type="gramEnd"/>
    </w:p>
    <w:bookmarkEnd w:id="3"/>
    <w:p w14:paraId="4EDD22CE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Madre, padre o tutor(a) deberá asistir a “Escuela para padres” y/u otros cursos, actividades ecológicas, deportivas, culturales lúdico formativas y de salud mental diseñados por la Dirección de Desarrollo Humano y Educación, al menos 1 vez por bimestre.</w:t>
      </w:r>
    </w:p>
    <w:p w14:paraId="148D086A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6BC644AF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b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>Nivel medio superior y superior</w:t>
      </w:r>
    </w:p>
    <w:p w14:paraId="0210F300" w14:textId="7777777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>El beneficiario o la beneficiaria deberán apoyar en al menos 1 evento y/o capacitación actividades ecológicas, deportivas, culturales lúdico formativas y de salud mental diseñados por la Dirección de Desarrollo Humano y Educación, al menos 1 vez por bimestre.</w:t>
      </w:r>
    </w:p>
    <w:p w14:paraId="2C5C3E37" w14:textId="77777777" w:rsidR="005B524F" w:rsidRDefault="005B524F" w:rsidP="00404E6D">
      <w:pPr>
        <w:contextualSpacing/>
        <w:jc w:val="both"/>
        <w:rPr>
          <w:rFonts w:ascii="Arial" w:eastAsia="Times New Roman" w:hAnsi="Arial" w:cs="Arial"/>
          <w:lang w:eastAsia="es-MX"/>
        </w:rPr>
      </w:pPr>
    </w:p>
    <w:p w14:paraId="71973490" w14:textId="77777777" w:rsidR="00A10D01" w:rsidRPr="00A10D01" w:rsidRDefault="00A10D01" w:rsidP="00404E6D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b/>
          <w:bCs/>
          <w:color w:val="000000"/>
          <w:kern w:val="24"/>
          <w:lang w:val="es-ES"/>
        </w:rPr>
        <w:t>PUBLICACIÓN DE LISTA DE BENEFICIARIOS.</w:t>
      </w:r>
    </w:p>
    <w:p w14:paraId="32013CF3" w14:textId="3A9DC127" w:rsidR="00A10D01" w:rsidRP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A10D01">
        <w:rPr>
          <w:rFonts w:ascii="Arial" w:eastAsia="+mn-ea" w:hAnsi="Arial" w:cs="Arial"/>
          <w:color w:val="000000"/>
          <w:kern w:val="24"/>
          <w:lang w:val="es-ES"/>
        </w:rPr>
        <w:t xml:space="preserve">La lista de las personas beneficiarias será publicada en los diarios de mayor circulación del Municipio de Chihuahua, en la página web de la Presidencia Municipal de Chihuahua:  </w:t>
      </w:r>
      <w:hyperlink r:id="rId8" w:history="1">
        <w:r w:rsidRPr="00A10D01">
          <w:rPr>
            <w:rStyle w:val="Hipervnculo"/>
            <w:rFonts w:ascii="Arial" w:eastAsia="+mn-ea" w:hAnsi="Arial" w:cs="Arial"/>
            <w:b/>
            <w:color w:val="000000"/>
            <w:kern w:val="24"/>
            <w:lang w:val="es-ES"/>
          </w:rPr>
          <w:t>http://www.municipiochihuahua.gob.mx</w:t>
        </w:r>
      </w:hyperlink>
      <w:r w:rsidRPr="00A10D01">
        <w:rPr>
          <w:rFonts w:ascii="Arial" w:eastAsia="+mn-ea" w:hAnsi="Arial" w:cs="Arial"/>
          <w:b/>
          <w:color w:val="000000"/>
          <w:kern w:val="24"/>
          <w:lang w:val="es-ES"/>
        </w:rPr>
        <w:t xml:space="preserve"> y en la página de Facebook de la Dirección de Desarrollo Humano y Educación.</w:t>
      </w:r>
    </w:p>
    <w:p w14:paraId="748C0F24" w14:textId="77777777" w:rsidR="00A10D01" w:rsidRDefault="00A10D01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74DCA9F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50712F16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</w:p>
    <w:p w14:paraId="21284E6A" w14:textId="77777777" w:rsidR="005B524F" w:rsidRDefault="005B524F" w:rsidP="00404E6D">
      <w:pPr>
        <w:pStyle w:val="NormalWeb"/>
        <w:spacing w:before="0" w:beforeAutospacing="0" w:after="0" w:afterAutospacing="0"/>
        <w:jc w:val="both"/>
        <w:rPr>
          <w:rFonts w:ascii="Arial" w:eastAsia="+mn-ea" w:hAnsi="Arial" w:cs="Arial"/>
          <w:color w:val="000000"/>
          <w:kern w:val="24"/>
          <w:lang w:val="es-ES"/>
        </w:rPr>
      </w:pPr>
      <w:bookmarkStart w:id="4" w:name="_GoBack"/>
      <w:bookmarkEnd w:id="4"/>
    </w:p>
    <w:sectPr w:rsidR="005B524F" w:rsidSect="000D6987">
      <w:headerReference w:type="even" r:id="rId9"/>
      <w:headerReference w:type="default" r:id="rId10"/>
      <w:headerReference w:type="first" r:id="rId11"/>
      <w:pgSz w:w="12240" w:h="15840"/>
      <w:pgMar w:top="2552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AC8A2" w14:textId="77777777" w:rsidR="00922E95" w:rsidRDefault="00922E95" w:rsidP="0097618D">
      <w:r>
        <w:separator/>
      </w:r>
    </w:p>
  </w:endnote>
  <w:endnote w:type="continuationSeparator" w:id="0">
    <w:p w14:paraId="748E6EE6" w14:textId="77777777" w:rsidR="00922E95" w:rsidRDefault="00922E95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E8032" w14:textId="77777777" w:rsidR="00922E95" w:rsidRDefault="00922E95" w:rsidP="0097618D">
      <w:r>
        <w:separator/>
      </w:r>
    </w:p>
  </w:footnote>
  <w:footnote w:type="continuationSeparator" w:id="0">
    <w:p w14:paraId="46D19353" w14:textId="77777777" w:rsidR="00922E95" w:rsidRDefault="00922E95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922E95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922E95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922E95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A3FA0"/>
    <w:multiLevelType w:val="hybridMultilevel"/>
    <w:tmpl w:val="82F0C86C"/>
    <w:lvl w:ilvl="0" w:tplc="11F2BDE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65049"/>
    <w:rsid w:val="00074E9D"/>
    <w:rsid w:val="0007590D"/>
    <w:rsid w:val="000878A1"/>
    <w:rsid w:val="000D6987"/>
    <w:rsid w:val="001054E0"/>
    <w:rsid w:val="0013578A"/>
    <w:rsid w:val="00197EDD"/>
    <w:rsid w:val="001B53DC"/>
    <w:rsid w:val="001E380F"/>
    <w:rsid w:val="001E7FD8"/>
    <w:rsid w:val="002005AE"/>
    <w:rsid w:val="00272219"/>
    <w:rsid w:val="00294068"/>
    <w:rsid w:val="002D4065"/>
    <w:rsid w:val="002D4710"/>
    <w:rsid w:val="003233BA"/>
    <w:rsid w:val="0038546C"/>
    <w:rsid w:val="003D01E9"/>
    <w:rsid w:val="003E25DE"/>
    <w:rsid w:val="00404E6D"/>
    <w:rsid w:val="004136F2"/>
    <w:rsid w:val="004C22FD"/>
    <w:rsid w:val="00511515"/>
    <w:rsid w:val="00552E09"/>
    <w:rsid w:val="005B0DEC"/>
    <w:rsid w:val="005B524F"/>
    <w:rsid w:val="0060330B"/>
    <w:rsid w:val="006A4284"/>
    <w:rsid w:val="00713B2B"/>
    <w:rsid w:val="00741288"/>
    <w:rsid w:val="00782DD2"/>
    <w:rsid w:val="00793C2A"/>
    <w:rsid w:val="007B4F63"/>
    <w:rsid w:val="007F7E4F"/>
    <w:rsid w:val="00832341"/>
    <w:rsid w:val="0085798D"/>
    <w:rsid w:val="00866D20"/>
    <w:rsid w:val="008C5CEF"/>
    <w:rsid w:val="00922E95"/>
    <w:rsid w:val="0097618D"/>
    <w:rsid w:val="00997CE6"/>
    <w:rsid w:val="009B312A"/>
    <w:rsid w:val="00A10D01"/>
    <w:rsid w:val="00A70C7C"/>
    <w:rsid w:val="00B712CE"/>
    <w:rsid w:val="00BA067F"/>
    <w:rsid w:val="00BB688D"/>
    <w:rsid w:val="00C2718A"/>
    <w:rsid w:val="00C76823"/>
    <w:rsid w:val="00CE255E"/>
    <w:rsid w:val="00DC770E"/>
    <w:rsid w:val="00E62C1F"/>
    <w:rsid w:val="00E80C4C"/>
    <w:rsid w:val="00EA635F"/>
    <w:rsid w:val="00EC354F"/>
    <w:rsid w:val="00EC6A9B"/>
    <w:rsid w:val="00EF1802"/>
    <w:rsid w:val="00F42059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E53B917F-2DFB-4352-932C-5D5A50CE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  <w:style w:type="paragraph" w:styleId="NormalWeb">
    <w:name w:val="Normal (Web)"/>
    <w:basedOn w:val="Normal"/>
    <w:uiPriority w:val="99"/>
    <w:unhideWhenUsed/>
    <w:rsid w:val="00A10D0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1114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4</cp:revision>
  <cp:lastPrinted>2018-09-17T17:00:00Z</cp:lastPrinted>
  <dcterms:created xsi:type="dcterms:W3CDTF">2019-01-25T18:42:00Z</dcterms:created>
  <dcterms:modified xsi:type="dcterms:W3CDTF">2019-07-09T02:04:00Z</dcterms:modified>
</cp:coreProperties>
</file>