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6C950" w14:textId="5A0CD5A6" w:rsidR="00450998" w:rsidRPr="0054425A" w:rsidRDefault="00453DD9" w:rsidP="0054425A">
      <w:pPr>
        <w:jc w:val="center"/>
        <w:rPr>
          <w:rFonts w:eastAsia="Times New Roman"/>
          <w:noProof/>
          <w:sz w:val="48"/>
          <w:szCs w:val="48"/>
          <w:lang w:val="es-ES"/>
        </w:rPr>
      </w:pPr>
      <w:r w:rsidRPr="0054425A">
        <w:rPr>
          <w:rFonts w:eastAsia="Times New Roman"/>
          <w:noProof/>
          <w:sz w:val="48"/>
          <w:szCs w:val="48"/>
          <w:lang w:val="es-ES"/>
        </w:rPr>
        <w:t>JUICIO SUCESORIO</w:t>
      </w:r>
    </w:p>
    <w:p w14:paraId="396D2EED" w14:textId="5B1CD230" w:rsidR="00453DD9" w:rsidRDefault="00453DD9" w:rsidP="0054425A">
      <w:pPr>
        <w:jc w:val="both"/>
        <w:rPr>
          <w:rFonts w:eastAsia="Times New Roman"/>
          <w:noProof/>
          <w:sz w:val="32"/>
          <w:szCs w:val="32"/>
          <w:lang w:val="es-ES"/>
        </w:rPr>
      </w:pPr>
      <w:r w:rsidRPr="00453DD9">
        <w:rPr>
          <w:rFonts w:eastAsia="Times New Roman"/>
          <w:noProof/>
          <w:sz w:val="32"/>
          <w:szCs w:val="32"/>
          <w:lang w:val="es-ES"/>
        </w:rPr>
        <w:t>A nombre de Federico Ortega Espino</w:t>
      </w:r>
      <w:r>
        <w:rPr>
          <w:rFonts w:eastAsia="Times New Roman"/>
          <w:noProof/>
          <w:sz w:val="32"/>
          <w:szCs w:val="32"/>
          <w:lang w:val="es-ES"/>
        </w:rPr>
        <w:t>, H-1536-2014.</w:t>
      </w:r>
    </w:p>
    <w:p w14:paraId="7BB8629C" w14:textId="0AF03B09" w:rsidR="00453DD9" w:rsidRDefault="00453DD9" w:rsidP="0054425A">
      <w:pPr>
        <w:jc w:val="both"/>
        <w:rPr>
          <w:rFonts w:eastAsia="Times New Roman"/>
          <w:noProof/>
          <w:sz w:val="32"/>
          <w:szCs w:val="32"/>
          <w:lang w:val="es-ES"/>
        </w:rPr>
      </w:pPr>
      <w:r>
        <w:rPr>
          <w:rFonts w:eastAsia="Times New Roman"/>
          <w:noProof/>
          <w:sz w:val="32"/>
          <w:szCs w:val="32"/>
          <w:lang w:val="es-ES"/>
        </w:rPr>
        <w:tab/>
        <w:t xml:space="preserve">Existencia de una parcela con 150 nogales de 48 </w:t>
      </w:r>
      <w:r w:rsidR="0054425A">
        <w:rPr>
          <w:rFonts w:eastAsia="Times New Roman"/>
          <w:noProof/>
          <w:sz w:val="32"/>
          <w:szCs w:val="32"/>
          <w:lang w:val="es-ES"/>
        </w:rPr>
        <w:t>años.</w:t>
      </w:r>
    </w:p>
    <w:p w14:paraId="747561DC" w14:textId="3D158796" w:rsidR="00453DD9" w:rsidRDefault="00453DD9" w:rsidP="0054425A">
      <w:pPr>
        <w:jc w:val="both"/>
        <w:rPr>
          <w:rFonts w:eastAsia="Times New Roman"/>
          <w:noProof/>
          <w:sz w:val="32"/>
          <w:szCs w:val="32"/>
          <w:lang w:val="es-ES"/>
        </w:rPr>
      </w:pPr>
      <w:r>
        <w:rPr>
          <w:rFonts w:eastAsia="Times New Roman"/>
          <w:noProof/>
          <w:sz w:val="32"/>
          <w:szCs w:val="32"/>
          <w:lang w:val="es-ES"/>
        </w:rPr>
        <w:t>Nombramiento de hereder</w:t>
      </w:r>
      <w:r w:rsidR="0054425A">
        <w:rPr>
          <w:rFonts w:eastAsia="Times New Roman"/>
          <w:noProof/>
          <w:sz w:val="32"/>
          <w:szCs w:val="32"/>
          <w:lang w:val="es-ES"/>
        </w:rPr>
        <w:t>o</w:t>
      </w:r>
      <w:r>
        <w:rPr>
          <w:rFonts w:eastAsia="Times New Roman"/>
          <w:noProof/>
          <w:sz w:val="32"/>
          <w:szCs w:val="32"/>
          <w:lang w:val="es-ES"/>
        </w:rPr>
        <w:t xml:space="preserve">s con sentencia resuelta en el juzgado Abrahan </w:t>
      </w:r>
      <w:r w:rsidR="009471AE">
        <w:rPr>
          <w:rFonts w:eastAsia="Times New Roman"/>
          <w:noProof/>
          <w:sz w:val="32"/>
          <w:szCs w:val="32"/>
          <w:lang w:val="es-ES"/>
        </w:rPr>
        <w:t>Gonzalez</w:t>
      </w:r>
      <w:r>
        <w:rPr>
          <w:rFonts w:eastAsia="Times New Roman"/>
          <w:noProof/>
          <w:sz w:val="32"/>
          <w:szCs w:val="32"/>
          <w:lang w:val="es-ES"/>
        </w:rPr>
        <w:t>, en la Cd. De Delicias y en el juzgado en Chihuahua en la Ciudad Judicial en la 5ta civil.</w:t>
      </w:r>
    </w:p>
    <w:p w14:paraId="68B64A68" w14:textId="15AA3BB1" w:rsidR="00453DD9" w:rsidRDefault="00453DD9" w:rsidP="0054425A">
      <w:pPr>
        <w:jc w:val="both"/>
        <w:rPr>
          <w:rFonts w:eastAsia="Times New Roman"/>
          <w:noProof/>
          <w:sz w:val="32"/>
          <w:szCs w:val="32"/>
          <w:lang w:val="es-ES"/>
        </w:rPr>
      </w:pPr>
      <w:r>
        <w:rPr>
          <w:rFonts w:eastAsia="Times New Roman"/>
          <w:noProof/>
          <w:sz w:val="32"/>
          <w:szCs w:val="32"/>
          <w:lang w:val="es-ES"/>
        </w:rPr>
        <w:tab/>
        <w:t xml:space="preserve">En el juzgado federal, asi como en el tribunal </w:t>
      </w:r>
      <w:r w:rsidR="009471AE">
        <w:rPr>
          <w:rFonts w:eastAsia="Times New Roman"/>
          <w:noProof/>
          <w:sz w:val="32"/>
          <w:szCs w:val="32"/>
          <w:lang w:val="es-ES"/>
        </w:rPr>
        <w:t>del colegiado, todo esto a la parte del albacea Jose Luis Ortega Payan.</w:t>
      </w:r>
    </w:p>
    <w:p w14:paraId="3EC0A10F" w14:textId="1CBAEBBC" w:rsidR="009471AE" w:rsidRDefault="009471AE" w:rsidP="0054425A">
      <w:pPr>
        <w:jc w:val="both"/>
        <w:rPr>
          <w:rFonts w:eastAsia="Times New Roman"/>
          <w:noProof/>
          <w:sz w:val="32"/>
          <w:szCs w:val="32"/>
          <w:lang w:val="es-ES"/>
        </w:rPr>
      </w:pPr>
      <w:r>
        <w:rPr>
          <w:rFonts w:eastAsia="Times New Roman"/>
          <w:noProof/>
          <w:sz w:val="32"/>
          <w:szCs w:val="32"/>
          <w:lang w:val="es-ES"/>
        </w:rPr>
        <w:t xml:space="preserve">Logro amparado contra el juzgado Abraham Gonzalez en el juzagado Federal </w:t>
      </w:r>
      <w:r w:rsidR="00DF0D6E" w:rsidRPr="00DF0D6E">
        <w:rPr>
          <w:rFonts w:eastAsia="Times New Roman"/>
          <w:noProof/>
          <w:sz w:val="32"/>
          <w:szCs w:val="32"/>
          <w:lang w:val="es-ES"/>
        </w:rPr>
        <w:t>resolución</w:t>
      </w:r>
      <w:r>
        <w:rPr>
          <w:rFonts w:eastAsia="Times New Roman"/>
          <w:noProof/>
          <w:color w:val="FF0000"/>
          <w:sz w:val="32"/>
          <w:szCs w:val="32"/>
          <w:lang w:val="es-ES"/>
        </w:rPr>
        <w:t xml:space="preserve"> </w:t>
      </w:r>
      <w:r>
        <w:rPr>
          <w:rFonts w:eastAsia="Times New Roman"/>
          <w:noProof/>
          <w:sz w:val="32"/>
          <w:szCs w:val="32"/>
          <w:lang w:val="es-ES"/>
        </w:rPr>
        <w:t>dice que no le ampara este juzgado mas pasa a una revision en el mismo juzgado.</w:t>
      </w:r>
    </w:p>
    <w:p w14:paraId="2A79057C" w14:textId="7DFF4B9F" w:rsidR="009471AE" w:rsidRPr="009471AE" w:rsidRDefault="009471AE" w:rsidP="0054425A">
      <w:pPr>
        <w:jc w:val="both"/>
        <w:rPr>
          <w:sz w:val="32"/>
          <w:szCs w:val="32"/>
          <w:lang w:val="es-ES"/>
        </w:rPr>
      </w:pPr>
      <w:r>
        <w:rPr>
          <w:rFonts w:eastAsia="Times New Roman"/>
          <w:noProof/>
          <w:sz w:val="32"/>
          <w:szCs w:val="32"/>
          <w:lang w:val="es-ES"/>
        </w:rPr>
        <w:t>Nota. El año pasado estubo en el tribunal agrario porque despues de las sentencias a favor de los demas heredero</w:t>
      </w:r>
      <w:r w:rsidR="00991A8B">
        <w:rPr>
          <w:rFonts w:eastAsia="Times New Roman"/>
          <w:noProof/>
          <w:sz w:val="32"/>
          <w:szCs w:val="32"/>
          <w:lang w:val="es-ES"/>
        </w:rPr>
        <w:t>s parte con el albacea somos 5 herederos y parte contraria Juana Adriana Ortega Payan quien logra que le formulen o acuerden incopentecia del tribuanal Abraham Gonzalez y cuando el tribunal agrario</w:t>
      </w:r>
      <w:r w:rsidR="0054425A">
        <w:rPr>
          <w:rFonts w:eastAsia="Times New Roman"/>
          <w:noProof/>
          <w:sz w:val="32"/>
          <w:szCs w:val="32"/>
          <w:lang w:val="es-ES"/>
        </w:rPr>
        <w:t xml:space="preserve"> acuerda tambien su incompentencia en tierras que logran su pleno dominio y pasan a ser particulares de suelo urbano dice el Juzgado Abrahan Gonzalez que Se Notifique al Abagado De la C. Juana Adriana Ortega Payan. Esto No sucede y por esta razon se ampara contra este Juzgado y le niega el amparo en el Juzagado Federal.</w:t>
      </w:r>
    </w:p>
    <w:sectPr w:rsidR="009471AE" w:rsidRPr="009471A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DD9"/>
    <w:rsid w:val="00450998"/>
    <w:rsid w:val="00453DD9"/>
    <w:rsid w:val="004F6954"/>
    <w:rsid w:val="0054425A"/>
    <w:rsid w:val="009471AE"/>
    <w:rsid w:val="00991A8B"/>
    <w:rsid w:val="00DF0D6E"/>
    <w:rsid w:val="00E5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3FFC86"/>
  <w15:chartTrackingRefBased/>
  <w15:docId w15:val="{24713710-E542-4DDC-988D-7F63BEC5A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185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Keren Sugey Ortega Flores</dc:creator>
  <cp:keywords/>
  <dc:description/>
  <cp:lastModifiedBy>Keren Sugey Ortega Flores</cp:lastModifiedBy>
  <cp:revision>3</cp:revision>
  <cp:lastPrinted>2022-11-07T21:10:00Z</cp:lastPrinted>
  <dcterms:created xsi:type="dcterms:W3CDTF">2022-11-07T20:30:00Z</dcterms:created>
  <dcterms:modified xsi:type="dcterms:W3CDTF">2022-11-07T21:56:00Z</dcterms:modified>
</cp:coreProperties>
</file>