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96D80D" w14:textId="77777777" w:rsidR="00CA0445" w:rsidRPr="0047054E" w:rsidRDefault="00CA0445" w:rsidP="00CA0445">
      <w:pPr>
        <w:spacing w:after="0" w:line="240" w:lineRule="auto"/>
        <w:jc w:val="right"/>
        <w:rPr>
          <w:rFonts w:ascii="Avenir LT 35 Light" w:hAnsi="Avenir LT 35 Light" w:cstheme="minorHAnsi"/>
          <w:sz w:val="24"/>
          <w:szCs w:val="24"/>
        </w:rPr>
      </w:pPr>
      <w:r w:rsidRPr="0047054E">
        <w:rPr>
          <w:rFonts w:ascii="Avenir LT 35 Light" w:hAnsi="Avenir LT 35 Light" w:cstheme="minorHAnsi"/>
          <w:sz w:val="24"/>
          <w:szCs w:val="24"/>
        </w:rPr>
        <w:t xml:space="preserve">Chihuahua, </w:t>
      </w:r>
      <w:proofErr w:type="spellStart"/>
      <w:r w:rsidRPr="0047054E">
        <w:rPr>
          <w:rFonts w:ascii="Avenir LT 35 Light" w:hAnsi="Avenir LT 35 Light" w:cstheme="minorHAnsi"/>
          <w:sz w:val="24"/>
          <w:szCs w:val="24"/>
        </w:rPr>
        <w:t>Chih</w:t>
      </w:r>
      <w:proofErr w:type="spellEnd"/>
      <w:r w:rsidRPr="0047054E">
        <w:rPr>
          <w:rFonts w:ascii="Avenir LT 35 Light" w:hAnsi="Avenir LT 35 Light" w:cstheme="minorHAnsi"/>
          <w:sz w:val="24"/>
          <w:szCs w:val="24"/>
        </w:rPr>
        <w:t>.,  a 30 de octubre de 2015</w:t>
      </w:r>
    </w:p>
    <w:p w14:paraId="304C87D5" w14:textId="5A932906" w:rsidR="00126E88" w:rsidRPr="003F41F0" w:rsidRDefault="00F7516A" w:rsidP="00C77072">
      <w:pPr>
        <w:spacing w:after="0" w:line="240" w:lineRule="auto"/>
        <w:contextualSpacing/>
        <w:rPr>
          <w:rFonts w:ascii="Avenir LT 35 Light" w:eastAsia="Calibri" w:hAnsi="Avenir LT 35 Light" w:cs="Times New Roman"/>
          <w:b/>
          <w:sz w:val="24"/>
          <w:szCs w:val="24"/>
          <w:lang w:eastAsia="es-MX"/>
        </w:rPr>
      </w:pPr>
      <w:r>
        <w:rPr>
          <w:noProof/>
          <w:lang w:eastAsia="es-MX"/>
        </w:rPr>
        <w:drawing>
          <wp:anchor distT="0" distB="0" distL="114300" distR="114300" simplePos="0" relativeHeight="251658240" behindDoc="1" locked="0" layoutInCell="1" allowOverlap="1" wp14:anchorId="304C9157" wp14:editId="304C9158">
            <wp:simplePos x="0" y="0"/>
            <wp:positionH relativeFrom="column">
              <wp:posOffset>-205740</wp:posOffset>
            </wp:positionH>
            <wp:positionV relativeFrom="paragraph">
              <wp:posOffset>-741680</wp:posOffset>
            </wp:positionV>
            <wp:extent cx="2609850" cy="819150"/>
            <wp:effectExtent l="0" t="0" r="0" b="0"/>
            <wp:wrapTight wrapText="bothSides">
              <wp:wrapPolygon edited="0">
                <wp:start x="0" y="0"/>
                <wp:lineTo x="0" y="21098"/>
                <wp:lineTo x="21442" y="21098"/>
                <wp:lineTo x="21442" y="0"/>
                <wp:lineTo x="0" y="0"/>
              </wp:wrapPolygon>
            </wp:wrapTight>
            <wp:docPr id="1" name="Imagen 1" descr="cid:image001.png@01D0B7EA.A530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id:image001.png@01D0B7EA.A53023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09850"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4C87D6" w14:textId="77777777" w:rsidR="00126E88" w:rsidRDefault="00126E88" w:rsidP="00925F32">
      <w:pPr>
        <w:tabs>
          <w:tab w:val="right" w:pos="9972"/>
        </w:tabs>
        <w:spacing w:after="0" w:line="240" w:lineRule="auto"/>
        <w:contextualSpacing/>
        <w:jc w:val="center"/>
        <w:rPr>
          <w:rFonts w:ascii="Avenir LT 35 Light" w:hAnsi="Avenir LT 35 Light" w:cs="Calibri"/>
          <w:sz w:val="24"/>
          <w:szCs w:val="24"/>
        </w:rPr>
      </w:pPr>
      <w:r>
        <w:rPr>
          <w:rFonts w:ascii="Avenir LT 35 Light" w:hAnsi="Avenir LT 35 Light" w:cs="Calibri"/>
          <w:b/>
          <w:sz w:val="24"/>
          <w:szCs w:val="24"/>
        </w:rPr>
        <w:tab/>
      </w:r>
      <w:r w:rsidR="003C0103" w:rsidRPr="007B5A37">
        <w:rPr>
          <w:rFonts w:ascii="Avenir LT 35 Light" w:hAnsi="Avenir LT 35 Light" w:cs="Calibri"/>
          <w:sz w:val="24"/>
          <w:szCs w:val="24"/>
        </w:rPr>
        <w:t>Capítulo II</w:t>
      </w:r>
    </w:p>
    <w:p w14:paraId="304C87D7" w14:textId="77777777" w:rsidR="00925F32" w:rsidRPr="00925F32" w:rsidRDefault="00925F32" w:rsidP="00925F32">
      <w:pPr>
        <w:tabs>
          <w:tab w:val="right" w:pos="9972"/>
        </w:tabs>
        <w:spacing w:after="0" w:line="240" w:lineRule="auto"/>
        <w:contextualSpacing/>
        <w:jc w:val="center"/>
        <w:rPr>
          <w:rFonts w:ascii="Avenir LT 35 Light" w:hAnsi="Avenir LT 35 Light" w:cs="Calibri"/>
          <w:sz w:val="24"/>
          <w:szCs w:val="24"/>
        </w:rPr>
      </w:pPr>
    </w:p>
    <w:p w14:paraId="281D1AF3" w14:textId="77777777" w:rsidR="00DB4F50" w:rsidRDefault="007B12AC" w:rsidP="00DB4F50">
      <w:pPr>
        <w:spacing w:after="0" w:line="240" w:lineRule="atLeast"/>
        <w:jc w:val="right"/>
        <w:rPr>
          <w:rFonts w:ascii="Avenir LT 35 Light" w:hAnsi="Avenir LT 35 Light"/>
          <w:sz w:val="24"/>
        </w:rPr>
      </w:pPr>
      <w:r w:rsidRPr="00E56905">
        <w:rPr>
          <w:rFonts w:ascii="Avenir LT 35 Light" w:hAnsi="Avenir LT 35 Light" w:cstheme="minorHAnsi"/>
          <w:sz w:val="24"/>
        </w:rPr>
        <w:tab/>
      </w:r>
      <w:r w:rsidRPr="00E56905">
        <w:rPr>
          <w:rFonts w:ascii="Avenir LT 35 Light" w:hAnsi="Avenir LT 35 Light" w:cstheme="minorHAnsi"/>
          <w:sz w:val="24"/>
        </w:rPr>
        <w:tab/>
      </w:r>
      <w:r w:rsidRPr="00E56905">
        <w:rPr>
          <w:rFonts w:ascii="Avenir LT 35 Light" w:hAnsi="Avenir LT 35 Light" w:cstheme="minorHAnsi"/>
          <w:sz w:val="24"/>
        </w:rPr>
        <w:tab/>
      </w:r>
      <w:r w:rsidRPr="00E56905">
        <w:rPr>
          <w:rFonts w:ascii="Avenir LT 35 Light" w:hAnsi="Avenir LT 35 Light"/>
          <w:sz w:val="24"/>
        </w:rPr>
        <w:t>Asunto:</w:t>
      </w:r>
      <w:r w:rsidRPr="00E56905">
        <w:rPr>
          <w:rFonts w:ascii="Avenir LT 35 Light" w:hAnsi="Avenir LT 35 Light"/>
          <w:b/>
          <w:sz w:val="24"/>
        </w:rPr>
        <w:t xml:space="preserve"> </w:t>
      </w:r>
      <w:r w:rsidRPr="00E56905">
        <w:rPr>
          <w:rFonts w:ascii="Avenir LT 35 Light" w:hAnsi="Avenir LT 35 Light"/>
          <w:sz w:val="24"/>
        </w:rPr>
        <w:t xml:space="preserve">Informe Técnico </w:t>
      </w:r>
      <w:r>
        <w:rPr>
          <w:rFonts w:ascii="Avenir LT 35 Light" w:hAnsi="Avenir LT 35 Light"/>
          <w:sz w:val="24"/>
        </w:rPr>
        <w:t xml:space="preserve">de Resultados de </w:t>
      </w:r>
    </w:p>
    <w:p w14:paraId="304C87D8" w14:textId="7F9FADA5" w:rsidR="007B12AC" w:rsidRPr="00A45B7D" w:rsidRDefault="007B12AC" w:rsidP="00DB4F50">
      <w:pPr>
        <w:spacing w:after="0" w:line="240" w:lineRule="atLeast"/>
        <w:jc w:val="right"/>
        <w:rPr>
          <w:rFonts w:ascii="Avenir LT 35 Light" w:hAnsi="Avenir LT 35 Light"/>
          <w:sz w:val="24"/>
        </w:rPr>
      </w:pPr>
      <w:r>
        <w:rPr>
          <w:rFonts w:ascii="Avenir LT 35 Light" w:hAnsi="Avenir LT 35 Light"/>
          <w:sz w:val="24"/>
        </w:rPr>
        <w:t xml:space="preserve">Auditoría de </w:t>
      </w:r>
      <w:r w:rsidRPr="00E45C17">
        <w:rPr>
          <w:rFonts w:ascii="Avenir LT 35 Light" w:hAnsi="Avenir LT 35 Light"/>
          <w:sz w:val="24"/>
        </w:rPr>
        <w:t>Legalidad</w:t>
      </w:r>
      <w:r>
        <w:rPr>
          <w:rFonts w:ascii="Avenir LT 35 Light" w:hAnsi="Avenir LT 35 Light"/>
          <w:sz w:val="24"/>
        </w:rPr>
        <w:t>.</w:t>
      </w:r>
    </w:p>
    <w:p w14:paraId="31486DDE" w14:textId="60E45DF6" w:rsidR="00F050D7" w:rsidRDefault="00F050D7" w:rsidP="007B12AC">
      <w:pPr>
        <w:spacing w:after="0" w:line="240" w:lineRule="auto"/>
        <w:rPr>
          <w:rFonts w:ascii="Avenir LT 35 Light" w:hAnsi="Avenir LT 35 Light"/>
          <w:b/>
          <w:sz w:val="24"/>
        </w:rPr>
      </w:pPr>
    </w:p>
    <w:p w14:paraId="6E7A3230" w14:textId="77777777" w:rsidR="00F050D7" w:rsidRDefault="00F050D7" w:rsidP="007B12AC">
      <w:pPr>
        <w:spacing w:after="0" w:line="240" w:lineRule="auto"/>
        <w:rPr>
          <w:rFonts w:ascii="Avenir LT 35 Light" w:hAnsi="Avenir LT 35 Light"/>
          <w:b/>
          <w:sz w:val="24"/>
        </w:rPr>
      </w:pPr>
    </w:p>
    <w:p w14:paraId="304C87DB" w14:textId="77777777" w:rsidR="007B12AC" w:rsidRPr="0017629E" w:rsidRDefault="007B12AC" w:rsidP="007B12AC">
      <w:pPr>
        <w:spacing w:after="0" w:line="240" w:lineRule="auto"/>
        <w:rPr>
          <w:rFonts w:ascii="Avenir LT 35 Light" w:hAnsi="Avenir LT 35 Light"/>
          <w:b/>
          <w:sz w:val="24"/>
        </w:rPr>
      </w:pPr>
      <w:r w:rsidRPr="0017629E">
        <w:rPr>
          <w:rFonts w:ascii="Avenir LT 35 Light" w:hAnsi="Avenir LT 35 Light"/>
          <w:b/>
          <w:sz w:val="24"/>
        </w:rPr>
        <w:t xml:space="preserve">C. DIPUTADA </w:t>
      </w:r>
      <w:r>
        <w:rPr>
          <w:rFonts w:ascii="Avenir LT 35 Light" w:hAnsi="Avenir LT 35 Light"/>
          <w:b/>
          <w:sz w:val="24"/>
        </w:rPr>
        <w:t>M.A.R.H.</w:t>
      </w:r>
      <w:r w:rsidRPr="0017629E">
        <w:rPr>
          <w:rFonts w:ascii="Avenir LT 35 Light" w:hAnsi="Avenir LT 35 Light"/>
          <w:b/>
          <w:sz w:val="24"/>
        </w:rPr>
        <w:t xml:space="preserve"> MARÍA ELVIRA GONZÁLEZ ANCHONDO</w:t>
      </w:r>
    </w:p>
    <w:p w14:paraId="304C87DC" w14:textId="77777777" w:rsidR="007B12AC" w:rsidRPr="0017629E" w:rsidRDefault="007B12AC" w:rsidP="007B12AC">
      <w:pPr>
        <w:spacing w:after="0" w:line="240" w:lineRule="auto"/>
        <w:rPr>
          <w:rFonts w:ascii="Avenir LT 35 Light" w:hAnsi="Avenir LT 35 Light"/>
          <w:b/>
          <w:sz w:val="24"/>
        </w:rPr>
      </w:pPr>
      <w:r w:rsidRPr="0017629E">
        <w:rPr>
          <w:rFonts w:ascii="Avenir LT 35 Light" w:hAnsi="Avenir LT 35 Light"/>
          <w:b/>
          <w:sz w:val="24"/>
        </w:rPr>
        <w:t xml:space="preserve">PRESIDENTA DE LA COMISIÓN DE FISCALIZACIÓN </w:t>
      </w:r>
    </w:p>
    <w:p w14:paraId="304C87DD" w14:textId="77777777" w:rsidR="007B12AC" w:rsidRDefault="007B12AC" w:rsidP="007B12AC">
      <w:pPr>
        <w:spacing w:after="0" w:line="240" w:lineRule="auto"/>
        <w:jc w:val="both"/>
        <w:rPr>
          <w:rFonts w:ascii="Avenir LT 35 Light" w:hAnsi="Avenir LT 35 Light"/>
          <w:b/>
          <w:sz w:val="24"/>
        </w:rPr>
      </w:pPr>
      <w:r w:rsidRPr="0017629E">
        <w:rPr>
          <w:rFonts w:ascii="Avenir LT 35 Light" w:hAnsi="Avenir LT 35 Light"/>
          <w:b/>
          <w:sz w:val="24"/>
        </w:rPr>
        <w:t>DEL H. CONGRESO DEL ESTADO.</w:t>
      </w:r>
    </w:p>
    <w:p w14:paraId="304C87DE" w14:textId="77777777" w:rsidR="007B12AC" w:rsidRPr="00FC033F" w:rsidRDefault="007B12AC" w:rsidP="007B12AC">
      <w:pPr>
        <w:spacing w:after="0" w:line="240" w:lineRule="auto"/>
        <w:jc w:val="both"/>
        <w:rPr>
          <w:rFonts w:ascii="Avenir LT 35 Light" w:hAnsi="Avenir LT 35 Light"/>
          <w:sz w:val="24"/>
          <w:szCs w:val="24"/>
        </w:rPr>
      </w:pPr>
    </w:p>
    <w:p w14:paraId="304C87DF" w14:textId="1858B5F0" w:rsidR="007B12AC" w:rsidRDefault="007B12AC" w:rsidP="007B12AC">
      <w:pPr>
        <w:spacing w:line="240" w:lineRule="auto"/>
        <w:jc w:val="both"/>
        <w:rPr>
          <w:rFonts w:ascii="Avenir LT 35 Light" w:hAnsi="Avenir LT 35 Light"/>
          <w:sz w:val="24"/>
        </w:rPr>
      </w:pPr>
      <w:r w:rsidRPr="00EB11F3">
        <w:rPr>
          <w:rFonts w:ascii="Avenir LT 35 Light" w:hAnsi="Avenir LT 35 Light"/>
          <w:sz w:val="24"/>
        </w:rPr>
        <w:t>En cumplimiento</w:t>
      </w:r>
      <w:r>
        <w:rPr>
          <w:rFonts w:ascii="Avenir LT 35 Light" w:hAnsi="Avenir LT 35 Light"/>
          <w:sz w:val="24"/>
        </w:rPr>
        <w:t xml:space="preserve"> al Programa Anua</w:t>
      </w:r>
      <w:r w:rsidRPr="00EB11F3">
        <w:rPr>
          <w:rFonts w:ascii="Avenir LT 35 Light" w:hAnsi="Avenir LT 35 Light"/>
          <w:sz w:val="24"/>
        </w:rPr>
        <w:t>l</w:t>
      </w:r>
      <w:r>
        <w:rPr>
          <w:rFonts w:ascii="Avenir LT 35 Light" w:hAnsi="Avenir LT 35 Light"/>
          <w:sz w:val="24"/>
        </w:rPr>
        <w:t xml:space="preserve"> de Auditorí</w:t>
      </w:r>
      <w:r w:rsidRPr="00EB11F3">
        <w:rPr>
          <w:rFonts w:ascii="Avenir LT 35 Light" w:hAnsi="Avenir LT 35 Light"/>
          <w:sz w:val="24"/>
        </w:rPr>
        <w:t xml:space="preserve">a </w:t>
      </w:r>
      <w:r>
        <w:rPr>
          <w:rFonts w:ascii="Avenir LT 35 Light" w:hAnsi="Avenir LT 35 Light"/>
          <w:sz w:val="24"/>
        </w:rPr>
        <w:t>a realizarse durante el año 2015</w:t>
      </w:r>
      <w:r w:rsidRPr="00EB11F3">
        <w:rPr>
          <w:rFonts w:ascii="Avenir LT 35 Light" w:hAnsi="Avenir LT 35 Light"/>
          <w:sz w:val="24"/>
        </w:rPr>
        <w:t xml:space="preserve">, de conformidad con lo dispuesto en los artículos 83 </w:t>
      </w:r>
      <w:r>
        <w:rPr>
          <w:rFonts w:ascii="Avenir LT 35 Light" w:hAnsi="Avenir LT 35 Light"/>
          <w:sz w:val="24"/>
        </w:rPr>
        <w:t xml:space="preserve">bis </w:t>
      </w:r>
      <w:r w:rsidRPr="00EB11F3">
        <w:rPr>
          <w:rFonts w:ascii="Avenir LT 35 Light" w:hAnsi="Avenir LT 35 Light"/>
          <w:sz w:val="24"/>
        </w:rPr>
        <w:t>segundo párrafo y 172, de la Constitución</w:t>
      </w:r>
      <w:r>
        <w:rPr>
          <w:rFonts w:ascii="Avenir LT 35 Light" w:hAnsi="Avenir LT 35 Light"/>
          <w:sz w:val="24"/>
        </w:rPr>
        <w:t xml:space="preserve"> P</w:t>
      </w:r>
      <w:r w:rsidRPr="00EB11F3">
        <w:rPr>
          <w:rFonts w:ascii="Avenir LT 35 Light" w:hAnsi="Avenir LT 35 Light"/>
          <w:sz w:val="24"/>
        </w:rPr>
        <w:t>olítica del Estado</w:t>
      </w:r>
      <w:r>
        <w:rPr>
          <w:rFonts w:ascii="Avenir LT 35 Light" w:hAnsi="Avenir LT 35 Light"/>
          <w:sz w:val="24"/>
        </w:rPr>
        <w:t xml:space="preserve"> de Chihuahua;</w:t>
      </w:r>
      <w:r w:rsidRPr="00EB11F3">
        <w:rPr>
          <w:rFonts w:ascii="Avenir LT 35 Light" w:hAnsi="Avenir LT 35 Light"/>
          <w:sz w:val="24"/>
        </w:rPr>
        <w:t xml:space="preserve"> </w:t>
      </w:r>
      <w:r>
        <w:rPr>
          <w:rFonts w:ascii="Avenir LT 35 Light" w:hAnsi="Avenir LT 35 Light"/>
          <w:sz w:val="24"/>
        </w:rPr>
        <w:t xml:space="preserve">4 fracción II, </w:t>
      </w:r>
      <w:r w:rsidRPr="00EB11F3">
        <w:rPr>
          <w:rFonts w:ascii="Avenir LT 35 Light" w:hAnsi="Avenir LT 35 Light"/>
          <w:sz w:val="24"/>
        </w:rPr>
        <w:t>7</w:t>
      </w:r>
      <w:r>
        <w:rPr>
          <w:rFonts w:ascii="Avenir LT 35 Light" w:hAnsi="Avenir LT 35 Light"/>
          <w:sz w:val="24"/>
        </w:rPr>
        <w:t xml:space="preserve"> fracción X,</w:t>
      </w:r>
      <w:r w:rsidRPr="00EB11F3">
        <w:rPr>
          <w:rFonts w:ascii="Avenir LT 35 Light" w:hAnsi="Avenir LT 35 Light"/>
          <w:sz w:val="24"/>
        </w:rPr>
        <w:t xml:space="preserve"> 11 fracción </w:t>
      </w:r>
      <w:r>
        <w:rPr>
          <w:rFonts w:ascii="Avenir LT 35 Light" w:hAnsi="Avenir LT 35 Light"/>
          <w:sz w:val="24"/>
        </w:rPr>
        <w:t xml:space="preserve">XXIII, 38 </w:t>
      </w:r>
      <w:r w:rsidRPr="00F2528D">
        <w:rPr>
          <w:rFonts w:ascii="Avenir LT 35 Light" w:hAnsi="Avenir LT 35 Light"/>
          <w:sz w:val="24"/>
        </w:rPr>
        <w:t>y 39 de la Ley de Auditor</w:t>
      </w:r>
      <w:r>
        <w:rPr>
          <w:rFonts w:ascii="Avenir LT 35 Light" w:hAnsi="Avenir LT 35 Light"/>
          <w:sz w:val="24"/>
        </w:rPr>
        <w:t>í</w:t>
      </w:r>
      <w:r w:rsidRPr="00F2528D">
        <w:rPr>
          <w:rFonts w:ascii="Avenir LT 35 Light" w:hAnsi="Avenir LT 35 Light"/>
          <w:sz w:val="24"/>
        </w:rPr>
        <w:t>a Su</w:t>
      </w:r>
      <w:r>
        <w:rPr>
          <w:rFonts w:ascii="Avenir LT 35 Light" w:hAnsi="Avenir LT 35 Light"/>
          <w:sz w:val="24"/>
        </w:rPr>
        <w:t>perior del Estado de Chihuahua,</w:t>
      </w:r>
      <w:r w:rsidRPr="00F2528D">
        <w:rPr>
          <w:rFonts w:ascii="Avenir LT 35 Light" w:hAnsi="Avenir LT 35 Light"/>
          <w:sz w:val="24"/>
        </w:rPr>
        <w:t xml:space="preserve"> y derivado de la revisión efectuada a</w:t>
      </w:r>
      <w:r>
        <w:rPr>
          <w:rFonts w:ascii="Avenir LT 35 Light" w:hAnsi="Avenir LT 35 Light"/>
          <w:sz w:val="24"/>
        </w:rPr>
        <w:t xml:space="preserve"> </w:t>
      </w:r>
      <w:r w:rsidRPr="00F5656C">
        <w:rPr>
          <w:rFonts w:ascii="Avenir LT 35 Light" w:hAnsi="Avenir LT 35 Light"/>
          <w:sz w:val="24"/>
        </w:rPr>
        <w:t>la cuenta pública</w:t>
      </w:r>
      <w:r w:rsidRPr="00290642">
        <w:rPr>
          <w:rFonts w:ascii="Avenir LT 35 Light" w:hAnsi="Avenir LT 35 Light"/>
          <w:sz w:val="24"/>
        </w:rPr>
        <w:t xml:space="preserve"> </w:t>
      </w:r>
      <w:r>
        <w:rPr>
          <w:rFonts w:ascii="Avenir LT 35 Light" w:hAnsi="Avenir LT 35 Light"/>
          <w:sz w:val="24"/>
        </w:rPr>
        <w:t>y demás información requerida al</w:t>
      </w:r>
      <w:r w:rsidRPr="00F2528D">
        <w:rPr>
          <w:rFonts w:ascii="Avenir LT 35 Light" w:hAnsi="Avenir LT 35 Light"/>
          <w:sz w:val="24"/>
        </w:rPr>
        <w:t xml:space="preserve"> </w:t>
      </w:r>
      <w:r>
        <w:rPr>
          <w:rFonts w:ascii="Avenir LT 35 Light" w:hAnsi="Avenir LT 35 Light"/>
          <w:sz w:val="24"/>
        </w:rPr>
        <w:t xml:space="preserve"> </w:t>
      </w:r>
      <w:r w:rsidR="00CA0445" w:rsidRPr="00CA0445">
        <w:rPr>
          <w:rFonts w:ascii="Avenir LT 35 Light" w:hAnsi="Avenir LT 35 Light"/>
          <w:b/>
          <w:sz w:val="24"/>
        </w:rPr>
        <w:t>H. Ayuntamiento</w:t>
      </w:r>
      <w:r w:rsidRPr="00CA0445">
        <w:rPr>
          <w:rFonts w:ascii="Avenir LT 35 Light" w:hAnsi="Avenir LT 35 Light"/>
          <w:b/>
          <w:sz w:val="24"/>
        </w:rPr>
        <w:t xml:space="preserve"> de</w:t>
      </w:r>
      <w:r w:rsidRPr="00C970C7">
        <w:rPr>
          <w:rFonts w:ascii="Avenir LT 35 Light" w:hAnsi="Avenir LT 35 Light"/>
          <w:b/>
          <w:sz w:val="24"/>
        </w:rPr>
        <w:t xml:space="preserve"> </w:t>
      </w:r>
      <w:r w:rsidRPr="006D2D16">
        <w:rPr>
          <w:rFonts w:ascii="Avenir LT 35 Light" w:hAnsi="Avenir LT 35 Light" w:cstheme="minorHAnsi"/>
          <w:b/>
          <w:sz w:val="24"/>
        </w:rPr>
        <w:t>Chihuahua</w:t>
      </w:r>
      <w:r w:rsidRPr="00873A99">
        <w:rPr>
          <w:rFonts w:ascii="Avenir LT 35 Light" w:hAnsi="Avenir LT 35 Light"/>
          <w:b/>
          <w:sz w:val="24"/>
        </w:rPr>
        <w:t>,</w:t>
      </w:r>
      <w:r>
        <w:rPr>
          <w:rFonts w:ascii="Avenir LT 35 Light" w:hAnsi="Avenir LT 35 Light"/>
          <w:sz w:val="24"/>
        </w:rPr>
        <w:t xml:space="preserve"> relativa al perí</w:t>
      </w:r>
      <w:r w:rsidRPr="00F2528D">
        <w:rPr>
          <w:rFonts w:ascii="Avenir LT 35 Light" w:hAnsi="Avenir LT 35 Light"/>
          <w:sz w:val="24"/>
        </w:rPr>
        <w:t>odo comprendido del 01 de enero al 31 de diciembre de  201</w:t>
      </w:r>
      <w:r>
        <w:rPr>
          <w:rFonts w:ascii="Avenir LT 35 Light" w:hAnsi="Avenir LT 35 Light"/>
          <w:sz w:val="24"/>
        </w:rPr>
        <w:t>4</w:t>
      </w:r>
      <w:r w:rsidRPr="00F2528D">
        <w:rPr>
          <w:rFonts w:ascii="Avenir LT 35 Light" w:hAnsi="Avenir LT 35 Light"/>
          <w:sz w:val="24"/>
        </w:rPr>
        <w:t>, misma que se llevó a cabo al amparo de</w:t>
      </w:r>
      <w:r>
        <w:rPr>
          <w:rFonts w:ascii="Avenir LT 35 Light" w:hAnsi="Avenir LT 35 Light"/>
          <w:sz w:val="24"/>
        </w:rPr>
        <w:t xml:space="preserve"> </w:t>
      </w:r>
      <w:r w:rsidRPr="00F2528D">
        <w:rPr>
          <w:rFonts w:ascii="Avenir LT 35 Light" w:hAnsi="Avenir LT 35 Light"/>
          <w:sz w:val="24"/>
        </w:rPr>
        <w:t>l</w:t>
      </w:r>
      <w:r>
        <w:rPr>
          <w:rFonts w:ascii="Avenir LT 35 Light" w:hAnsi="Avenir LT 35 Light"/>
          <w:sz w:val="24"/>
        </w:rPr>
        <w:t>a</w:t>
      </w:r>
      <w:r w:rsidRPr="00F2528D">
        <w:rPr>
          <w:rFonts w:ascii="Avenir LT 35 Light" w:hAnsi="Avenir LT 35 Light"/>
          <w:sz w:val="24"/>
        </w:rPr>
        <w:t xml:space="preserve"> </w:t>
      </w:r>
      <w:r>
        <w:rPr>
          <w:rFonts w:ascii="Avenir LT 35 Light" w:hAnsi="Avenir LT 35 Light"/>
          <w:sz w:val="24"/>
        </w:rPr>
        <w:t>o</w:t>
      </w:r>
      <w:r w:rsidRPr="00F2528D">
        <w:rPr>
          <w:rFonts w:ascii="Avenir LT 35 Light" w:hAnsi="Avenir LT 35 Light"/>
          <w:sz w:val="24"/>
        </w:rPr>
        <w:t xml:space="preserve">rden de </w:t>
      </w:r>
      <w:r>
        <w:rPr>
          <w:rFonts w:ascii="Avenir LT 35 Light" w:hAnsi="Avenir LT 35 Light"/>
          <w:sz w:val="24"/>
        </w:rPr>
        <w:t>a</w:t>
      </w:r>
      <w:r w:rsidRPr="00F2528D">
        <w:rPr>
          <w:rFonts w:ascii="Avenir LT 35 Light" w:hAnsi="Avenir LT 35 Light"/>
          <w:sz w:val="24"/>
        </w:rPr>
        <w:t xml:space="preserve">uditoría y </w:t>
      </w:r>
      <w:r>
        <w:rPr>
          <w:rFonts w:ascii="Avenir LT 35 Light" w:hAnsi="Avenir LT 35 Light"/>
          <w:sz w:val="24"/>
        </w:rPr>
        <w:t>oficio de c</w:t>
      </w:r>
      <w:r w:rsidRPr="00F2528D">
        <w:rPr>
          <w:rFonts w:ascii="Avenir LT 35 Light" w:hAnsi="Avenir LT 35 Light"/>
          <w:sz w:val="24"/>
        </w:rPr>
        <w:t xml:space="preserve">omisión número </w:t>
      </w:r>
      <w:bookmarkStart w:id="0" w:name="_GoBack"/>
      <w:r w:rsidRPr="00126E88">
        <w:rPr>
          <w:rFonts w:ascii="Avenir LT 35 Light" w:hAnsi="Avenir LT 35 Light" w:cstheme="minorHAnsi"/>
          <w:sz w:val="24"/>
          <w:szCs w:val="24"/>
        </w:rPr>
        <w:t>AECF1-004/2015</w:t>
      </w:r>
      <w:r>
        <w:rPr>
          <w:rFonts w:ascii="Avenir LT 35 Light" w:hAnsi="Avenir LT 35 Light" w:cstheme="minorHAnsi"/>
          <w:sz w:val="24"/>
          <w:szCs w:val="24"/>
        </w:rPr>
        <w:t xml:space="preserve"> </w:t>
      </w:r>
      <w:bookmarkEnd w:id="0"/>
      <w:r w:rsidRPr="00F1364C">
        <w:rPr>
          <w:rFonts w:ascii="Avenir LT 35 Light" w:hAnsi="Avenir LT 35 Light"/>
          <w:sz w:val="24"/>
        </w:rPr>
        <w:t xml:space="preserve">de fecha </w:t>
      </w:r>
      <w:r w:rsidRPr="00126E88">
        <w:rPr>
          <w:rFonts w:ascii="Avenir LT 35 Light" w:hAnsi="Avenir LT 35 Light" w:cstheme="minorHAnsi"/>
          <w:sz w:val="24"/>
          <w:szCs w:val="24"/>
        </w:rPr>
        <w:t>12 de f</w:t>
      </w:r>
      <w:r>
        <w:rPr>
          <w:rFonts w:ascii="Avenir LT 35 Light" w:hAnsi="Avenir LT 35 Light" w:cstheme="minorHAnsi"/>
          <w:sz w:val="24"/>
          <w:szCs w:val="24"/>
        </w:rPr>
        <w:t>ebrero de 2015</w:t>
      </w:r>
      <w:r w:rsidRPr="00F1364C">
        <w:rPr>
          <w:rFonts w:ascii="Avenir LT 35 Light" w:hAnsi="Avenir LT 35 Light"/>
          <w:sz w:val="24"/>
        </w:rPr>
        <w:t>, signado</w:t>
      </w:r>
      <w:r w:rsidRPr="00F2528D">
        <w:rPr>
          <w:rFonts w:ascii="Avenir LT 35 Light" w:hAnsi="Avenir LT 35 Light"/>
          <w:sz w:val="24"/>
        </w:rPr>
        <w:t xml:space="preserve"> por el Auditor Especial de </w:t>
      </w:r>
      <w:r>
        <w:rPr>
          <w:rFonts w:ascii="Avenir LT 35 Light" w:hAnsi="Avenir LT 35 Light"/>
          <w:sz w:val="24"/>
        </w:rPr>
        <w:t xml:space="preserve"> Cumplimiento Financiero I</w:t>
      </w:r>
      <w:r w:rsidRPr="00F2528D">
        <w:rPr>
          <w:rFonts w:ascii="Avenir LT 35 Light" w:hAnsi="Avenir LT 35 Light"/>
          <w:sz w:val="24"/>
        </w:rPr>
        <w:t xml:space="preserve">, de </w:t>
      </w:r>
      <w:r>
        <w:rPr>
          <w:rFonts w:ascii="Avenir LT 35 Light" w:hAnsi="Avenir LT 35 Light"/>
          <w:sz w:val="24"/>
        </w:rPr>
        <w:t>e</w:t>
      </w:r>
      <w:r w:rsidRPr="00F2528D">
        <w:rPr>
          <w:rFonts w:ascii="Avenir LT 35 Light" w:hAnsi="Avenir LT 35 Light"/>
          <w:sz w:val="24"/>
        </w:rPr>
        <w:t xml:space="preserve">sta Auditoría Superior del Estado de Chihuahua, notificado el </w:t>
      </w:r>
      <w:r w:rsidRPr="00126E88">
        <w:rPr>
          <w:rFonts w:ascii="Avenir LT 35 Light" w:hAnsi="Avenir LT 35 Light" w:cstheme="minorHAnsi"/>
          <w:sz w:val="24"/>
          <w:szCs w:val="24"/>
        </w:rPr>
        <w:t>16 de febrero de 2015</w:t>
      </w:r>
      <w:r>
        <w:rPr>
          <w:rFonts w:ascii="Avenir LT 35 Light" w:hAnsi="Avenir LT 35 Light"/>
          <w:sz w:val="24"/>
        </w:rPr>
        <w:t xml:space="preserve">, al </w:t>
      </w:r>
      <w:r w:rsidR="00F602DA">
        <w:rPr>
          <w:rFonts w:ascii="Avenir LT 35 Light" w:hAnsi="Avenir LT 35 Light" w:cstheme="minorHAnsi"/>
          <w:sz w:val="24"/>
          <w:szCs w:val="24"/>
        </w:rPr>
        <w:t>(N</w:t>
      </w:r>
      <w:r w:rsidR="001919E6">
        <w:rPr>
          <w:rFonts w:ascii="Avenir LT 35 Light" w:hAnsi="Avenir LT 35 Light" w:cstheme="minorHAnsi"/>
          <w:sz w:val="24"/>
          <w:szCs w:val="24"/>
        </w:rPr>
        <w:t>ombre de funcionario)</w:t>
      </w:r>
      <w:r w:rsidRPr="00F2528D">
        <w:rPr>
          <w:rFonts w:ascii="Avenir LT 35 Light" w:hAnsi="Avenir LT 35 Light"/>
          <w:sz w:val="24"/>
        </w:rPr>
        <w:t xml:space="preserve">, en su carácter de </w:t>
      </w:r>
      <w:r>
        <w:rPr>
          <w:rFonts w:ascii="Avenir LT 35 Light" w:hAnsi="Avenir LT 35 Light" w:cstheme="minorHAnsi"/>
          <w:sz w:val="24"/>
          <w:szCs w:val="24"/>
        </w:rPr>
        <w:t>Tesorero Municipal</w:t>
      </w:r>
      <w:r w:rsidRPr="00D92466">
        <w:rPr>
          <w:rFonts w:ascii="Avenir LT 35 Light" w:hAnsi="Avenir LT 35 Light"/>
          <w:sz w:val="24"/>
          <w:u w:val="single"/>
        </w:rPr>
        <w:t>,</w:t>
      </w:r>
      <w:r w:rsidRPr="00F2528D">
        <w:rPr>
          <w:rFonts w:ascii="Avenir LT 35 Light" w:hAnsi="Avenir LT 35 Light"/>
          <w:sz w:val="24"/>
        </w:rPr>
        <w:t xml:space="preserve"> tal y como quedó asentado en el acta de inicio de auditoría, que para tal efecto se elaboró; y en cumplimiento a lo dispuesto por el artículo 34 de la Ley de Auditoría Superior del Estado de Chihuahua, se formuló el Informe de Resultados de la revisión, mismo que fue notificado a dicho ente el día </w:t>
      </w:r>
      <w:r w:rsidRPr="00873A99">
        <w:rPr>
          <w:rFonts w:ascii="Avenir LT 35 Light" w:hAnsi="Avenir LT 35 Light"/>
          <w:sz w:val="24"/>
        </w:rPr>
        <w:t>15</w:t>
      </w:r>
      <w:r w:rsidRPr="00873A99">
        <w:rPr>
          <w:rFonts w:ascii="Avenir LT 35 Light" w:hAnsi="Avenir LT 35 Light" w:cstheme="minorHAnsi"/>
          <w:sz w:val="24"/>
          <w:szCs w:val="24"/>
        </w:rPr>
        <w:t xml:space="preserve"> de septiembre de 2015</w:t>
      </w:r>
      <w:r w:rsidRPr="00873A99">
        <w:rPr>
          <w:rFonts w:ascii="Avenir LT 35 Light" w:hAnsi="Avenir LT 35 Light"/>
          <w:sz w:val="24"/>
        </w:rPr>
        <w:t>, respecto</w:t>
      </w:r>
      <w:r>
        <w:rPr>
          <w:rFonts w:ascii="Avenir LT 35 Light" w:hAnsi="Avenir LT 35 Light"/>
          <w:sz w:val="24"/>
        </w:rPr>
        <w:t xml:space="preserve"> del cual el </w:t>
      </w:r>
      <w:r w:rsidRPr="003209BC">
        <w:rPr>
          <w:rFonts w:ascii="Avenir LT 35 Light" w:hAnsi="Avenir LT 35 Light"/>
          <w:sz w:val="24"/>
        </w:rPr>
        <w:t>m</w:t>
      </w:r>
      <w:r w:rsidRPr="007E250D">
        <w:rPr>
          <w:rFonts w:ascii="Avenir LT 35 Light" w:hAnsi="Avenir LT 35 Light"/>
          <w:sz w:val="24"/>
        </w:rPr>
        <w:t>unicipio</w:t>
      </w:r>
      <w:r w:rsidRPr="00DF2E90">
        <w:rPr>
          <w:rFonts w:ascii="Avenir LT 35 Light" w:hAnsi="Avenir LT 35 Light"/>
          <w:sz w:val="24"/>
        </w:rPr>
        <w:t xml:space="preserve"> </w:t>
      </w:r>
      <w:r>
        <w:rPr>
          <w:rFonts w:ascii="Avenir LT 35 Light" w:hAnsi="Avenir LT 35 Light"/>
          <w:sz w:val="24"/>
        </w:rPr>
        <w:t xml:space="preserve">que nos ocupa presentó </w:t>
      </w:r>
      <w:r w:rsidRPr="00F2528D">
        <w:rPr>
          <w:rFonts w:ascii="Avenir LT 35 Light" w:hAnsi="Avenir LT 35 Light"/>
          <w:sz w:val="24"/>
        </w:rPr>
        <w:t>un escrito con los anexos que consideró pertinentes para dar respuesta a las observaciones dentro del plazo legal otorgado a que hace referencia el antes citado artículo 34 de la Ley de Auditoría</w:t>
      </w:r>
      <w:r>
        <w:rPr>
          <w:rFonts w:ascii="Avenir LT 35 Light" w:hAnsi="Avenir LT 35 Light"/>
          <w:sz w:val="24"/>
        </w:rPr>
        <w:t xml:space="preserve"> Superior</w:t>
      </w:r>
      <w:r w:rsidRPr="00F2528D">
        <w:rPr>
          <w:rFonts w:ascii="Avenir LT 35 Light" w:hAnsi="Avenir LT 35 Light"/>
          <w:sz w:val="24"/>
        </w:rPr>
        <w:t xml:space="preserve"> </w:t>
      </w:r>
      <w:r w:rsidRPr="00F2528D">
        <w:rPr>
          <w:rFonts w:ascii="Avenir LT 35 Light" w:hAnsi="Avenir LT 35 Light"/>
          <w:sz w:val="24"/>
        </w:rPr>
        <w:lastRenderedPageBreak/>
        <w:t xml:space="preserve">del Estado de Chihuahua, por lo que una vez </w:t>
      </w:r>
      <w:r>
        <w:rPr>
          <w:rFonts w:ascii="Avenir LT 35 Light" w:hAnsi="Avenir LT 35 Light"/>
          <w:sz w:val="24"/>
        </w:rPr>
        <w:t>integrada la respuesta en cuestión</w:t>
      </w:r>
      <w:r w:rsidRPr="00F2528D">
        <w:rPr>
          <w:rFonts w:ascii="Avenir LT 35 Light" w:hAnsi="Avenir LT 35 Light"/>
          <w:sz w:val="24"/>
        </w:rPr>
        <w:t>, se emite el presente Informe Técnico de Resultados en los siguientes</w:t>
      </w:r>
      <w:r w:rsidRPr="00AF5029">
        <w:rPr>
          <w:rFonts w:ascii="Avenir LT 35 Light" w:hAnsi="Avenir LT 35 Light"/>
          <w:sz w:val="24"/>
        </w:rPr>
        <w:t xml:space="preserve"> términos.</w:t>
      </w:r>
      <w:r>
        <w:rPr>
          <w:rFonts w:ascii="Avenir LT 35 Light" w:hAnsi="Avenir LT 35 Light"/>
          <w:sz w:val="24"/>
        </w:rPr>
        <w:t xml:space="preserve"> </w:t>
      </w:r>
    </w:p>
    <w:p w14:paraId="304C87E0" w14:textId="77777777" w:rsidR="007B12AC" w:rsidRDefault="007B12AC" w:rsidP="007B12AC">
      <w:pPr>
        <w:spacing w:after="0" w:line="240" w:lineRule="auto"/>
        <w:contextualSpacing/>
        <w:jc w:val="both"/>
        <w:rPr>
          <w:rFonts w:ascii="Avenir LT 35 Light" w:hAnsi="Avenir LT 35 Light"/>
          <w:sz w:val="24"/>
          <w:szCs w:val="24"/>
        </w:rPr>
      </w:pPr>
      <w:r w:rsidRPr="00EB11F3">
        <w:rPr>
          <w:rFonts w:ascii="Avenir LT 35 Light" w:eastAsia="Calibri" w:hAnsi="Avenir LT 35 Light" w:cstheme="minorHAnsi"/>
          <w:sz w:val="24"/>
        </w:rPr>
        <w:t>Este documento presenta los resultados obtenidos mediante la aplicación de las Normas de Auditoría</w:t>
      </w:r>
      <w:r>
        <w:rPr>
          <w:rFonts w:ascii="Avenir LT 35 Light" w:eastAsia="Calibri" w:hAnsi="Avenir LT 35 Light" w:cstheme="minorHAnsi"/>
          <w:sz w:val="24"/>
        </w:rPr>
        <w:t xml:space="preserve">, </w:t>
      </w:r>
      <w:r w:rsidRPr="00EB11F3">
        <w:rPr>
          <w:rFonts w:ascii="Avenir LT 35 Light" w:eastAsia="Calibri" w:hAnsi="Avenir LT 35 Light" w:cstheme="minorHAnsi"/>
          <w:sz w:val="24"/>
        </w:rPr>
        <w:t>a la materia sujeta a revisión.</w:t>
      </w:r>
    </w:p>
    <w:p w14:paraId="304C87E1" w14:textId="77777777" w:rsidR="007B12AC" w:rsidRPr="00877C69" w:rsidRDefault="007B12AC" w:rsidP="007B12AC">
      <w:pPr>
        <w:spacing w:after="0" w:line="240" w:lineRule="auto"/>
        <w:contextualSpacing/>
        <w:jc w:val="both"/>
        <w:rPr>
          <w:rFonts w:ascii="Avenir LT 35 Light" w:hAnsi="Avenir LT 35 Light"/>
          <w:sz w:val="24"/>
          <w:szCs w:val="24"/>
        </w:rPr>
      </w:pPr>
    </w:p>
    <w:p w14:paraId="304C87E2" w14:textId="77777777" w:rsidR="007B12AC" w:rsidRPr="00877C69" w:rsidRDefault="007B12AC" w:rsidP="007B12AC">
      <w:pPr>
        <w:spacing w:after="0" w:line="240" w:lineRule="auto"/>
        <w:contextualSpacing/>
        <w:jc w:val="both"/>
        <w:rPr>
          <w:rFonts w:ascii="Avenir LT 35 Light" w:hAnsi="Avenir LT 35 Light"/>
          <w:sz w:val="24"/>
          <w:szCs w:val="24"/>
        </w:rPr>
      </w:pPr>
      <w:r w:rsidRPr="00877C69">
        <w:rPr>
          <w:rFonts w:ascii="Avenir LT 35 Light" w:hAnsi="Avenir LT 35 Light"/>
          <w:sz w:val="24"/>
          <w:szCs w:val="24"/>
        </w:rPr>
        <w:t>Alcance y limitaciones</w:t>
      </w:r>
    </w:p>
    <w:p w14:paraId="304C87E3" w14:textId="77777777" w:rsidR="007B12AC" w:rsidRPr="00FC033F" w:rsidRDefault="007B12AC" w:rsidP="007B12AC">
      <w:pPr>
        <w:spacing w:after="0" w:line="240" w:lineRule="auto"/>
        <w:contextualSpacing/>
        <w:jc w:val="both"/>
        <w:rPr>
          <w:rFonts w:ascii="Avenir LT 35 Light" w:hAnsi="Avenir LT 35 Light"/>
          <w:sz w:val="24"/>
          <w:szCs w:val="24"/>
        </w:rPr>
      </w:pPr>
    </w:p>
    <w:p w14:paraId="304C87E4" w14:textId="77777777" w:rsidR="007B12AC" w:rsidRPr="00855AB1" w:rsidRDefault="007B12AC" w:rsidP="007B12AC">
      <w:pPr>
        <w:spacing w:after="0" w:line="240" w:lineRule="auto"/>
        <w:contextualSpacing/>
        <w:jc w:val="both"/>
        <w:rPr>
          <w:rFonts w:ascii="Avenir LT 35 Light" w:hAnsi="Avenir LT 35 Light"/>
          <w:sz w:val="24"/>
          <w:szCs w:val="24"/>
        </w:rPr>
      </w:pPr>
      <w:r w:rsidRPr="00855AB1">
        <w:rPr>
          <w:rFonts w:ascii="Avenir LT 35 Light" w:hAnsi="Avenir LT 35 Light"/>
          <w:sz w:val="24"/>
          <w:szCs w:val="24"/>
        </w:rPr>
        <w:t xml:space="preserve">La auditoría se practicó sobre la información contenida en la Cuenta Pública que en </w:t>
      </w:r>
      <w:r>
        <w:rPr>
          <w:rFonts w:ascii="Avenir LT 35 Light" w:hAnsi="Avenir LT 35 Light"/>
          <w:sz w:val="24"/>
          <w:szCs w:val="24"/>
        </w:rPr>
        <w:t>términos de lo dispuesto en los artículos 23 fracciones III y IV</w:t>
      </w:r>
      <w:r w:rsidRPr="00855AB1">
        <w:rPr>
          <w:rFonts w:ascii="Avenir LT 35 Light" w:hAnsi="Avenir LT 35 Light"/>
          <w:sz w:val="24"/>
          <w:szCs w:val="24"/>
        </w:rPr>
        <w:t xml:space="preserve"> </w:t>
      </w:r>
      <w:r>
        <w:rPr>
          <w:rFonts w:ascii="Avenir LT 35 Light" w:hAnsi="Avenir LT 35 Light"/>
          <w:sz w:val="24"/>
          <w:szCs w:val="24"/>
        </w:rPr>
        <w:t xml:space="preserve">y 24 </w:t>
      </w:r>
      <w:r w:rsidRPr="00855AB1">
        <w:rPr>
          <w:rFonts w:ascii="Avenir LT 35 Light" w:hAnsi="Avenir LT 35 Light"/>
          <w:sz w:val="24"/>
          <w:szCs w:val="24"/>
        </w:rPr>
        <w:t>de la Ley de Auditoría Superior del Estado Chihuahua</w:t>
      </w:r>
      <w:r>
        <w:rPr>
          <w:rFonts w:ascii="Avenir LT 35 Light" w:hAnsi="Avenir LT 35 Light"/>
          <w:sz w:val="24"/>
          <w:szCs w:val="24"/>
        </w:rPr>
        <w:t>,</w:t>
      </w:r>
      <w:r w:rsidRPr="00855AB1">
        <w:rPr>
          <w:rFonts w:ascii="Avenir LT 35 Light" w:hAnsi="Avenir LT 35 Light"/>
          <w:sz w:val="24"/>
          <w:szCs w:val="24"/>
        </w:rPr>
        <w:t xml:space="preserve"> se presentó </w:t>
      </w:r>
      <w:r>
        <w:rPr>
          <w:rFonts w:ascii="Avenir LT 35 Light" w:hAnsi="Avenir LT 35 Light"/>
          <w:sz w:val="24"/>
          <w:szCs w:val="24"/>
        </w:rPr>
        <w:t>a</w:t>
      </w:r>
      <w:r w:rsidRPr="00855AB1">
        <w:rPr>
          <w:rFonts w:ascii="Avenir LT 35 Light" w:hAnsi="Avenir LT 35 Light"/>
          <w:sz w:val="24"/>
          <w:szCs w:val="24"/>
        </w:rPr>
        <w:t>nte el H. Congreso del Estado</w:t>
      </w:r>
      <w:r>
        <w:rPr>
          <w:rFonts w:ascii="Avenir LT 35 Light" w:hAnsi="Avenir LT 35 Light"/>
          <w:sz w:val="24"/>
          <w:szCs w:val="24"/>
        </w:rPr>
        <w:t>;</w:t>
      </w:r>
      <w:r w:rsidRPr="00855AB1">
        <w:rPr>
          <w:rFonts w:ascii="Avenir LT 35 Light" w:hAnsi="Avenir LT 35 Light"/>
          <w:sz w:val="24"/>
          <w:szCs w:val="24"/>
        </w:rPr>
        <w:t xml:space="preserve"> así como </w:t>
      </w:r>
      <w:r>
        <w:rPr>
          <w:rFonts w:ascii="Avenir LT 35 Light" w:hAnsi="Avenir LT 35 Light"/>
          <w:sz w:val="24"/>
          <w:szCs w:val="24"/>
        </w:rPr>
        <w:t>aquélla</w:t>
      </w:r>
      <w:r w:rsidRPr="00855AB1">
        <w:rPr>
          <w:rFonts w:ascii="Avenir LT 35 Light" w:hAnsi="Avenir LT 35 Light"/>
          <w:sz w:val="24"/>
          <w:szCs w:val="24"/>
        </w:rPr>
        <w:t xml:space="preserve"> adiciona</w:t>
      </w:r>
      <w:r>
        <w:rPr>
          <w:rFonts w:ascii="Avenir LT 35 Light" w:hAnsi="Avenir LT 35 Light"/>
          <w:sz w:val="24"/>
          <w:szCs w:val="24"/>
        </w:rPr>
        <w:t>l que fue proporcionada por el ente</w:t>
      </w:r>
      <w:r w:rsidRPr="00855AB1">
        <w:rPr>
          <w:rFonts w:ascii="Avenir LT 35 Light" w:hAnsi="Avenir LT 35 Light"/>
          <w:sz w:val="24"/>
          <w:szCs w:val="24"/>
        </w:rPr>
        <w:t>, de cuya veracidad es responsable.</w:t>
      </w:r>
    </w:p>
    <w:p w14:paraId="304C87E5" w14:textId="77777777" w:rsidR="007B12AC" w:rsidRDefault="007B12AC" w:rsidP="007B12AC">
      <w:pPr>
        <w:spacing w:after="0" w:line="240" w:lineRule="auto"/>
        <w:jc w:val="both"/>
        <w:rPr>
          <w:rFonts w:ascii="Avenir LT 35 Light" w:hAnsi="Avenir LT 35 Light"/>
          <w:sz w:val="24"/>
          <w:szCs w:val="24"/>
        </w:rPr>
      </w:pPr>
    </w:p>
    <w:p w14:paraId="304C87E6" w14:textId="77777777" w:rsidR="003C0103" w:rsidRPr="00855AB1" w:rsidRDefault="007B12AC" w:rsidP="007B12AC">
      <w:pPr>
        <w:spacing w:after="0" w:line="240" w:lineRule="auto"/>
        <w:jc w:val="both"/>
        <w:rPr>
          <w:rFonts w:ascii="Avenir LT 35 Light" w:hAnsi="Avenir LT 35 Light"/>
          <w:sz w:val="24"/>
          <w:szCs w:val="24"/>
        </w:rPr>
      </w:pPr>
      <w:r>
        <w:rPr>
          <w:rFonts w:ascii="Avenir LT 35 Light" w:hAnsi="Avenir LT 35 Light"/>
          <w:sz w:val="24"/>
          <w:szCs w:val="24"/>
        </w:rPr>
        <w:t xml:space="preserve">La </w:t>
      </w:r>
      <w:r w:rsidRPr="00FC033F">
        <w:rPr>
          <w:rFonts w:ascii="Avenir LT 35 Light" w:hAnsi="Avenir LT 35 Light"/>
          <w:sz w:val="24"/>
          <w:szCs w:val="24"/>
        </w:rPr>
        <w:t xml:space="preserve">evidencia de auditoría </w:t>
      </w:r>
      <w:r w:rsidRPr="00873A99">
        <w:rPr>
          <w:rFonts w:ascii="Avenir LT 35 Light" w:hAnsi="Avenir LT 35 Light"/>
          <w:sz w:val="24"/>
          <w:szCs w:val="24"/>
        </w:rPr>
        <w:t>que hemos obtenido nos proporciona una base suficiente y adecuada para emitir el presente Informe Técnico de Resultados.</w:t>
      </w:r>
    </w:p>
    <w:p w14:paraId="304C87E7" w14:textId="77777777" w:rsidR="00CD61E6" w:rsidRDefault="00CD61E6" w:rsidP="00CD61E6">
      <w:pPr>
        <w:spacing w:after="0" w:line="240" w:lineRule="auto"/>
        <w:jc w:val="both"/>
        <w:rPr>
          <w:rFonts w:ascii="Avenir LT 35 Light" w:hAnsi="Avenir LT 35 Light"/>
          <w:sz w:val="24"/>
          <w:szCs w:val="24"/>
        </w:rPr>
      </w:pPr>
    </w:p>
    <w:p w14:paraId="304C87E9" w14:textId="77777777" w:rsidR="00411468" w:rsidRPr="003A6965" w:rsidRDefault="00E341D8" w:rsidP="00411468">
      <w:pPr>
        <w:spacing w:after="0" w:line="240" w:lineRule="auto"/>
        <w:jc w:val="both"/>
        <w:rPr>
          <w:rFonts w:ascii="Avenir LT 35 Light" w:hAnsi="Avenir LT 35 Light"/>
          <w:sz w:val="24"/>
          <w:szCs w:val="24"/>
        </w:rPr>
      </w:pPr>
      <w:r>
        <w:rPr>
          <w:rFonts w:ascii="Avenir LT 35 Light" w:hAnsi="Avenir LT 35 Light" w:cstheme="minorHAnsi"/>
          <w:sz w:val="24"/>
          <w:szCs w:val="24"/>
          <w:lang w:val="es-ES_tradnl"/>
        </w:rPr>
        <w:t>ÍNDICE</w:t>
      </w:r>
    </w:p>
    <w:p w14:paraId="304C87EA" w14:textId="77777777" w:rsidR="00411468" w:rsidRPr="003A6965" w:rsidRDefault="00411468" w:rsidP="00411468">
      <w:pPr>
        <w:tabs>
          <w:tab w:val="left" w:pos="900"/>
        </w:tabs>
        <w:spacing w:after="0" w:line="240" w:lineRule="auto"/>
        <w:contextualSpacing/>
        <w:jc w:val="both"/>
        <w:rPr>
          <w:rFonts w:ascii="Avenir LT 35 Light" w:hAnsi="Avenir LT 35 Light" w:cs="Calibri"/>
          <w:sz w:val="24"/>
          <w:szCs w:val="24"/>
        </w:rPr>
      </w:pPr>
    </w:p>
    <w:p w14:paraId="304C87EB" w14:textId="77777777" w:rsidR="00411468" w:rsidRDefault="001C5382" w:rsidP="00411468">
      <w:pPr>
        <w:pStyle w:val="Prrafodelista"/>
        <w:numPr>
          <w:ilvl w:val="0"/>
          <w:numId w:val="17"/>
        </w:numPr>
        <w:spacing w:after="0" w:line="240" w:lineRule="auto"/>
        <w:ind w:left="709" w:hanging="567"/>
        <w:jc w:val="both"/>
        <w:rPr>
          <w:rFonts w:ascii="Avenir LT 35 Light" w:hAnsi="Avenir LT 35 Light" w:cs="Tahoma"/>
          <w:bCs/>
          <w:sz w:val="24"/>
          <w:szCs w:val="24"/>
        </w:rPr>
      </w:pPr>
      <w:r>
        <w:rPr>
          <w:rFonts w:ascii="Avenir LT 35 Light" w:hAnsi="Avenir LT 35 Light" w:cs="Tahoma"/>
          <w:bCs/>
          <w:sz w:val="24"/>
          <w:szCs w:val="24"/>
        </w:rPr>
        <w:t>INTRODUCCIÓ</w:t>
      </w:r>
      <w:r w:rsidR="00411468" w:rsidRPr="00FD1868">
        <w:rPr>
          <w:rFonts w:ascii="Avenir LT 35 Light" w:hAnsi="Avenir LT 35 Light" w:cs="Tahoma"/>
          <w:bCs/>
          <w:sz w:val="24"/>
          <w:szCs w:val="24"/>
        </w:rPr>
        <w:t>N</w:t>
      </w:r>
    </w:p>
    <w:p w14:paraId="304C87EC" w14:textId="77777777" w:rsidR="00411468" w:rsidRPr="0042091E" w:rsidRDefault="00411468" w:rsidP="00411468">
      <w:pPr>
        <w:spacing w:after="0" w:line="240" w:lineRule="auto"/>
        <w:jc w:val="both"/>
        <w:rPr>
          <w:rFonts w:ascii="Avenir LT 35 Light" w:hAnsi="Avenir LT 35 Light" w:cs="Tahoma"/>
          <w:bCs/>
          <w:sz w:val="24"/>
          <w:szCs w:val="24"/>
        </w:rPr>
      </w:pPr>
    </w:p>
    <w:p w14:paraId="304C87ED" w14:textId="77777777" w:rsidR="00411468" w:rsidRDefault="001C5382" w:rsidP="00411468">
      <w:pPr>
        <w:pStyle w:val="Prrafodelista"/>
        <w:numPr>
          <w:ilvl w:val="0"/>
          <w:numId w:val="17"/>
        </w:numPr>
        <w:spacing w:after="0" w:line="240" w:lineRule="auto"/>
        <w:ind w:left="709" w:hanging="567"/>
        <w:jc w:val="both"/>
        <w:rPr>
          <w:rFonts w:ascii="Avenir LT 35 Light" w:hAnsi="Avenir LT 35 Light" w:cs="Tahoma"/>
          <w:bCs/>
          <w:sz w:val="24"/>
          <w:szCs w:val="24"/>
        </w:rPr>
      </w:pPr>
      <w:r>
        <w:rPr>
          <w:rFonts w:ascii="Avenir LT 35 Light" w:hAnsi="Avenir LT 35 Light" w:cs="Tahoma"/>
          <w:bCs/>
          <w:sz w:val="24"/>
          <w:szCs w:val="24"/>
        </w:rPr>
        <w:t>AUDITORÍ</w:t>
      </w:r>
      <w:r w:rsidR="00411468">
        <w:rPr>
          <w:rFonts w:ascii="Avenir LT 35 Light" w:hAnsi="Avenir LT 35 Light" w:cs="Tahoma"/>
          <w:bCs/>
          <w:sz w:val="24"/>
          <w:szCs w:val="24"/>
        </w:rPr>
        <w:t>A DE LEGALIDAD</w:t>
      </w:r>
    </w:p>
    <w:p w14:paraId="304C87EE" w14:textId="77777777" w:rsidR="00411468" w:rsidRPr="00FD1868" w:rsidRDefault="00411468" w:rsidP="00411468">
      <w:pPr>
        <w:pStyle w:val="Prrafodelista"/>
        <w:spacing w:after="0" w:line="240" w:lineRule="auto"/>
        <w:ind w:left="1080"/>
        <w:jc w:val="both"/>
        <w:rPr>
          <w:rFonts w:ascii="Avenir LT 35 Light" w:hAnsi="Avenir LT 35 Light" w:cs="Tahoma"/>
          <w:bCs/>
          <w:sz w:val="24"/>
          <w:szCs w:val="24"/>
        </w:rPr>
      </w:pPr>
    </w:p>
    <w:p w14:paraId="304C87EF" w14:textId="77777777" w:rsidR="00411468" w:rsidRDefault="00411468" w:rsidP="00411468">
      <w:pPr>
        <w:spacing w:after="0" w:line="240" w:lineRule="auto"/>
        <w:ind w:firstLine="708"/>
        <w:jc w:val="both"/>
        <w:rPr>
          <w:rFonts w:ascii="Avenir LT 35 Light" w:hAnsi="Avenir LT 35 Light" w:cs="Tahoma"/>
          <w:bCs/>
          <w:sz w:val="24"/>
          <w:szCs w:val="24"/>
        </w:rPr>
      </w:pPr>
      <w:r>
        <w:rPr>
          <w:rFonts w:ascii="Avenir LT 35 Light" w:hAnsi="Avenir LT 35 Light" w:cs="Tahoma"/>
          <w:bCs/>
          <w:sz w:val="24"/>
          <w:szCs w:val="24"/>
        </w:rPr>
        <w:t>I</w:t>
      </w:r>
      <w:r w:rsidRPr="003A6965">
        <w:rPr>
          <w:rFonts w:ascii="Avenir LT 35 Light" w:hAnsi="Avenir LT 35 Light" w:cs="Tahoma"/>
          <w:bCs/>
          <w:sz w:val="24"/>
          <w:szCs w:val="24"/>
        </w:rPr>
        <w:t xml:space="preserve">I.1 </w:t>
      </w:r>
      <w:r w:rsidR="00BF34DD">
        <w:rPr>
          <w:rFonts w:ascii="Avenir LT 35 Light" w:eastAsia="Times New Roman" w:hAnsi="Avenir LT 35 Light"/>
          <w:sz w:val="24"/>
          <w:szCs w:val="24"/>
          <w:lang w:val="es-ES" w:eastAsia="es-ES"/>
        </w:rPr>
        <w:t>ASPECTOS GENERALES</w:t>
      </w:r>
    </w:p>
    <w:p w14:paraId="304C87F0" w14:textId="77777777" w:rsidR="00411468" w:rsidRPr="003A6965" w:rsidRDefault="00411468" w:rsidP="00411468">
      <w:pPr>
        <w:spacing w:after="0" w:line="240" w:lineRule="auto"/>
        <w:ind w:firstLine="708"/>
        <w:jc w:val="both"/>
        <w:rPr>
          <w:rFonts w:ascii="Avenir LT 35 Light" w:hAnsi="Avenir LT 35 Light" w:cs="Calibri"/>
          <w:sz w:val="24"/>
          <w:szCs w:val="24"/>
        </w:rPr>
      </w:pPr>
    </w:p>
    <w:p w14:paraId="304C87F1" w14:textId="77777777" w:rsidR="00411468" w:rsidRDefault="00411468" w:rsidP="00411468">
      <w:pPr>
        <w:spacing w:after="0" w:line="240" w:lineRule="auto"/>
        <w:ind w:left="708"/>
        <w:jc w:val="both"/>
        <w:rPr>
          <w:rFonts w:ascii="Avenir LT 35 Light" w:hAnsi="Avenir LT 35 Light" w:cs="Tahoma"/>
          <w:bCs/>
          <w:sz w:val="24"/>
          <w:szCs w:val="24"/>
        </w:rPr>
      </w:pPr>
      <w:r w:rsidRPr="003A6965">
        <w:rPr>
          <w:rFonts w:ascii="Avenir LT 35 Light" w:hAnsi="Avenir LT 35 Light" w:cs="Tahoma"/>
          <w:bCs/>
          <w:sz w:val="24"/>
          <w:szCs w:val="24"/>
        </w:rPr>
        <w:t>I</w:t>
      </w:r>
      <w:r>
        <w:rPr>
          <w:rFonts w:ascii="Avenir LT 35 Light" w:hAnsi="Avenir LT 35 Light" w:cs="Tahoma"/>
          <w:bCs/>
          <w:sz w:val="24"/>
          <w:szCs w:val="24"/>
        </w:rPr>
        <w:t>I</w:t>
      </w:r>
      <w:r w:rsidRPr="003A6965">
        <w:rPr>
          <w:rFonts w:ascii="Avenir LT 35 Light" w:hAnsi="Avenir LT 35 Light" w:cs="Tahoma"/>
          <w:bCs/>
          <w:sz w:val="24"/>
          <w:szCs w:val="24"/>
        </w:rPr>
        <w:t xml:space="preserve">.2  </w:t>
      </w:r>
      <w:r>
        <w:rPr>
          <w:rFonts w:ascii="Avenir LT 35 Light" w:hAnsi="Avenir LT 35 Light" w:cs="Tahoma"/>
          <w:bCs/>
          <w:sz w:val="24"/>
          <w:szCs w:val="24"/>
        </w:rPr>
        <w:t>REGULACIÓN MUNICIPAL</w:t>
      </w:r>
    </w:p>
    <w:p w14:paraId="304C87F2" w14:textId="77777777" w:rsidR="00411468" w:rsidRPr="003A6965" w:rsidRDefault="00411468" w:rsidP="00411468">
      <w:pPr>
        <w:spacing w:after="0" w:line="240" w:lineRule="auto"/>
        <w:ind w:left="708"/>
        <w:jc w:val="both"/>
        <w:rPr>
          <w:rFonts w:ascii="Avenir LT 35 Light" w:hAnsi="Avenir LT 35 Light" w:cs="Tahoma"/>
          <w:bCs/>
          <w:sz w:val="24"/>
          <w:szCs w:val="24"/>
        </w:rPr>
      </w:pPr>
    </w:p>
    <w:p w14:paraId="304C87F3" w14:textId="77777777" w:rsidR="00411468" w:rsidRDefault="00411468" w:rsidP="00411468">
      <w:pPr>
        <w:spacing w:after="0" w:line="240" w:lineRule="auto"/>
        <w:ind w:left="708"/>
        <w:jc w:val="both"/>
        <w:rPr>
          <w:rFonts w:ascii="Avenir LT 35 Light" w:hAnsi="Avenir LT 35 Light" w:cs="Tahoma"/>
          <w:bCs/>
          <w:sz w:val="24"/>
          <w:szCs w:val="24"/>
        </w:rPr>
      </w:pPr>
      <w:r>
        <w:rPr>
          <w:rFonts w:ascii="Avenir LT 35 Light" w:hAnsi="Avenir LT 35 Light" w:cs="Tahoma"/>
          <w:bCs/>
          <w:sz w:val="24"/>
          <w:szCs w:val="24"/>
        </w:rPr>
        <w:t>I</w:t>
      </w:r>
      <w:r w:rsidRPr="003A6965">
        <w:rPr>
          <w:rFonts w:ascii="Avenir LT 35 Light" w:hAnsi="Avenir LT 35 Light" w:cs="Tahoma"/>
          <w:bCs/>
          <w:sz w:val="24"/>
          <w:szCs w:val="24"/>
        </w:rPr>
        <w:t>I.3 ACUERDOS Y SESIONES DEL  H. AYUNTAMIENTO</w:t>
      </w:r>
    </w:p>
    <w:p w14:paraId="304C87F4" w14:textId="77777777" w:rsidR="00411468" w:rsidRPr="003A6965" w:rsidRDefault="00411468" w:rsidP="00411468">
      <w:pPr>
        <w:spacing w:after="0" w:line="240" w:lineRule="auto"/>
        <w:ind w:left="708"/>
        <w:jc w:val="both"/>
        <w:rPr>
          <w:rFonts w:ascii="Avenir LT 35 Light" w:hAnsi="Avenir LT 35 Light" w:cs="Tahoma"/>
          <w:bCs/>
          <w:sz w:val="24"/>
          <w:szCs w:val="24"/>
        </w:rPr>
      </w:pPr>
    </w:p>
    <w:p w14:paraId="304C87F5" w14:textId="77777777" w:rsidR="00411468" w:rsidRDefault="00411468" w:rsidP="00411468">
      <w:pPr>
        <w:spacing w:after="0" w:line="240" w:lineRule="auto"/>
        <w:ind w:left="708"/>
        <w:jc w:val="both"/>
        <w:rPr>
          <w:rFonts w:ascii="Avenir LT 35 Light" w:hAnsi="Avenir LT 35 Light" w:cs="Tahoma"/>
          <w:bCs/>
          <w:sz w:val="24"/>
          <w:szCs w:val="24"/>
        </w:rPr>
      </w:pPr>
      <w:r w:rsidRPr="003A6965">
        <w:rPr>
          <w:rFonts w:ascii="Avenir LT 35 Light" w:hAnsi="Avenir LT 35 Light" w:cs="Tahoma"/>
          <w:bCs/>
          <w:sz w:val="24"/>
          <w:szCs w:val="24"/>
        </w:rPr>
        <w:t>I</w:t>
      </w:r>
      <w:r>
        <w:rPr>
          <w:rFonts w:ascii="Avenir LT 35 Light" w:hAnsi="Avenir LT 35 Light" w:cs="Tahoma"/>
          <w:bCs/>
          <w:sz w:val="24"/>
          <w:szCs w:val="24"/>
        </w:rPr>
        <w:t>I</w:t>
      </w:r>
      <w:r w:rsidRPr="003A6965">
        <w:rPr>
          <w:rFonts w:ascii="Avenir LT 35 Light" w:hAnsi="Avenir LT 35 Light" w:cs="Tahoma"/>
          <w:bCs/>
          <w:sz w:val="24"/>
          <w:szCs w:val="24"/>
        </w:rPr>
        <w:t>.4 CAUCIÓN DEL TESORERO</w:t>
      </w:r>
    </w:p>
    <w:p w14:paraId="304C87F6" w14:textId="77777777" w:rsidR="00411468" w:rsidRPr="003A6965" w:rsidRDefault="00411468" w:rsidP="00411468">
      <w:pPr>
        <w:spacing w:after="0" w:line="240" w:lineRule="auto"/>
        <w:ind w:left="708"/>
        <w:jc w:val="both"/>
        <w:rPr>
          <w:rFonts w:ascii="Avenir LT 35 Light" w:hAnsi="Avenir LT 35 Light" w:cs="Tahoma"/>
          <w:bCs/>
          <w:sz w:val="24"/>
          <w:szCs w:val="24"/>
        </w:rPr>
      </w:pPr>
    </w:p>
    <w:p w14:paraId="304C87F7" w14:textId="77777777" w:rsidR="00411468" w:rsidRDefault="00411468" w:rsidP="00411468">
      <w:pPr>
        <w:spacing w:after="0" w:line="240" w:lineRule="auto"/>
        <w:ind w:left="708"/>
        <w:jc w:val="both"/>
        <w:rPr>
          <w:rFonts w:ascii="Avenir LT 35 Light" w:hAnsi="Avenir LT 35 Light" w:cs="Tahoma"/>
          <w:bCs/>
          <w:sz w:val="24"/>
          <w:szCs w:val="24"/>
        </w:rPr>
      </w:pPr>
      <w:r w:rsidRPr="003A6965">
        <w:rPr>
          <w:rFonts w:ascii="Avenir LT 35 Light" w:hAnsi="Avenir LT 35 Light" w:cs="Tahoma"/>
          <w:bCs/>
          <w:sz w:val="24"/>
          <w:szCs w:val="24"/>
        </w:rPr>
        <w:lastRenderedPageBreak/>
        <w:t>I</w:t>
      </w:r>
      <w:r>
        <w:rPr>
          <w:rFonts w:ascii="Avenir LT 35 Light" w:hAnsi="Avenir LT 35 Light" w:cs="Tahoma"/>
          <w:bCs/>
          <w:sz w:val="24"/>
          <w:szCs w:val="24"/>
        </w:rPr>
        <w:t>I</w:t>
      </w:r>
      <w:r w:rsidRPr="003A6965">
        <w:rPr>
          <w:rFonts w:ascii="Avenir LT 35 Light" w:hAnsi="Avenir LT 35 Light" w:cs="Tahoma"/>
          <w:bCs/>
          <w:sz w:val="24"/>
          <w:szCs w:val="24"/>
        </w:rPr>
        <w:t>.5 DEUDA PÚBLICA</w:t>
      </w:r>
    </w:p>
    <w:p w14:paraId="304C87F8" w14:textId="77777777" w:rsidR="00411468" w:rsidRPr="003A6965" w:rsidRDefault="00411468" w:rsidP="00411468">
      <w:pPr>
        <w:spacing w:after="0" w:line="240" w:lineRule="auto"/>
        <w:ind w:left="708"/>
        <w:jc w:val="both"/>
        <w:rPr>
          <w:rFonts w:ascii="Avenir LT 35 Light" w:hAnsi="Avenir LT 35 Light" w:cs="Tahoma"/>
          <w:bCs/>
          <w:sz w:val="24"/>
          <w:szCs w:val="24"/>
        </w:rPr>
      </w:pPr>
    </w:p>
    <w:p w14:paraId="304C87F9" w14:textId="77777777" w:rsidR="00411468" w:rsidRDefault="00411468" w:rsidP="00411468">
      <w:pPr>
        <w:spacing w:after="0" w:line="240" w:lineRule="auto"/>
        <w:ind w:left="708"/>
        <w:jc w:val="both"/>
        <w:rPr>
          <w:rFonts w:ascii="Avenir LT 35 Light" w:hAnsi="Avenir LT 35 Light" w:cs="Tahoma"/>
          <w:bCs/>
          <w:sz w:val="24"/>
          <w:szCs w:val="24"/>
        </w:rPr>
      </w:pPr>
      <w:r w:rsidRPr="003A6965">
        <w:rPr>
          <w:rFonts w:ascii="Avenir LT 35 Light" w:hAnsi="Avenir LT 35 Light" w:cs="Tahoma"/>
          <w:bCs/>
          <w:sz w:val="24"/>
          <w:szCs w:val="24"/>
        </w:rPr>
        <w:t>I</w:t>
      </w:r>
      <w:r>
        <w:rPr>
          <w:rFonts w:ascii="Avenir LT 35 Light" w:hAnsi="Avenir LT 35 Light" w:cs="Tahoma"/>
          <w:bCs/>
          <w:sz w:val="24"/>
          <w:szCs w:val="24"/>
        </w:rPr>
        <w:t>I</w:t>
      </w:r>
      <w:r w:rsidRPr="003A6965">
        <w:rPr>
          <w:rFonts w:ascii="Avenir LT 35 Light" w:hAnsi="Avenir LT 35 Light" w:cs="Tahoma"/>
          <w:bCs/>
          <w:sz w:val="24"/>
          <w:szCs w:val="24"/>
        </w:rPr>
        <w:t>.6 ATLAS MUNICIPAL DE RIESGO</w:t>
      </w:r>
    </w:p>
    <w:p w14:paraId="304C87FA" w14:textId="77777777" w:rsidR="00411468" w:rsidRPr="003A6965" w:rsidRDefault="00411468" w:rsidP="00411468">
      <w:pPr>
        <w:spacing w:after="0" w:line="240" w:lineRule="auto"/>
        <w:ind w:left="708"/>
        <w:jc w:val="both"/>
        <w:rPr>
          <w:rFonts w:ascii="Avenir LT 35 Light" w:hAnsi="Avenir LT 35 Light" w:cs="Tahoma"/>
          <w:bCs/>
          <w:sz w:val="24"/>
          <w:szCs w:val="24"/>
        </w:rPr>
      </w:pPr>
    </w:p>
    <w:p w14:paraId="304C87FB" w14:textId="77777777" w:rsidR="00411468" w:rsidRDefault="00411468" w:rsidP="00411468">
      <w:pPr>
        <w:spacing w:after="0" w:line="240" w:lineRule="auto"/>
        <w:ind w:left="708"/>
        <w:jc w:val="both"/>
        <w:rPr>
          <w:rFonts w:ascii="Avenir LT 35 Light" w:hAnsi="Avenir LT 35 Light" w:cs="Tahoma"/>
          <w:bCs/>
          <w:sz w:val="24"/>
          <w:szCs w:val="24"/>
        </w:rPr>
      </w:pPr>
      <w:r w:rsidRPr="003A6965">
        <w:rPr>
          <w:rFonts w:ascii="Avenir LT 35 Light" w:hAnsi="Avenir LT 35 Light" w:cs="Tahoma"/>
          <w:bCs/>
          <w:sz w:val="24"/>
          <w:szCs w:val="24"/>
        </w:rPr>
        <w:t>I</w:t>
      </w:r>
      <w:r>
        <w:rPr>
          <w:rFonts w:ascii="Avenir LT 35 Light" w:hAnsi="Avenir LT 35 Light" w:cs="Tahoma"/>
          <w:bCs/>
          <w:sz w:val="24"/>
          <w:szCs w:val="24"/>
        </w:rPr>
        <w:t>I</w:t>
      </w:r>
      <w:r w:rsidRPr="003A6965">
        <w:rPr>
          <w:rFonts w:ascii="Avenir LT 35 Light" w:hAnsi="Avenir LT 35 Light" w:cs="Tahoma"/>
          <w:bCs/>
          <w:sz w:val="24"/>
          <w:szCs w:val="24"/>
        </w:rPr>
        <w:t xml:space="preserve">.7 OPINIONES PARA LA VENTA DE BEBIDAS ALCOHÓLICAS  </w:t>
      </w:r>
    </w:p>
    <w:p w14:paraId="304C87FC" w14:textId="77777777" w:rsidR="00411468" w:rsidRPr="003A6965" w:rsidRDefault="00411468" w:rsidP="00411468">
      <w:pPr>
        <w:spacing w:after="0" w:line="240" w:lineRule="auto"/>
        <w:ind w:left="708"/>
        <w:jc w:val="both"/>
        <w:rPr>
          <w:rFonts w:ascii="Avenir LT 35 Light" w:hAnsi="Avenir LT 35 Light" w:cs="Tahoma"/>
          <w:bCs/>
          <w:sz w:val="24"/>
          <w:szCs w:val="24"/>
        </w:rPr>
      </w:pPr>
    </w:p>
    <w:p w14:paraId="304C87FD" w14:textId="77777777" w:rsidR="00411468" w:rsidRDefault="00411468" w:rsidP="00411468">
      <w:pPr>
        <w:spacing w:after="0" w:line="240" w:lineRule="auto"/>
        <w:ind w:left="708"/>
        <w:jc w:val="both"/>
        <w:rPr>
          <w:rFonts w:ascii="Avenir LT 35 Light" w:hAnsi="Avenir LT 35 Light" w:cs="Tahoma"/>
          <w:bCs/>
          <w:sz w:val="24"/>
          <w:szCs w:val="24"/>
        </w:rPr>
      </w:pPr>
      <w:r w:rsidRPr="003A6965">
        <w:rPr>
          <w:rFonts w:ascii="Avenir LT 35 Light" w:hAnsi="Avenir LT 35 Light" w:cs="Tahoma"/>
          <w:bCs/>
          <w:sz w:val="24"/>
          <w:szCs w:val="24"/>
        </w:rPr>
        <w:t>I</w:t>
      </w:r>
      <w:r>
        <w:rPr>
          <w:rFonts w:ascii="Avenir LT 35 Light" w:hAnsi="Avenir LT 35 Light" w:cs="Tahoma"/>
          <w:bCs/>
          <w:sz w:val="24"/>
          <w:szCs w:val="24"/>
        </w:rPr>
        <w:t>I</w:t>
      </w:r>
      <w:r w:rsidRPr="003A6965">
        <w:rPr>
          <w:rFonts w:ascii="Avenir LT 35 Light" w:hAnsi="Avenir LT 35 Light" w:cs="Tahoma"/>
          <w:bCs/>
          <w:sz w:val="24"/>
          <w:szCs w:val="24"/>
        </w:rPr>
        <w:t>.8 CAMBIOS DE USO DE SUELO</w:t>
      </w:r>
    </w:p>
    <w:p w14:paraId="304C87FE" w14:textId="77777777" w:rsidR="00411468" w:rsidRPr="003A6965" w:rsidRDefault="00411468" w:rsidP="00411468">
      <w:pPr>
        <w:spacing w:after="0" w:line="240" w:lineRule="auto"/>
        <w:ind w:left="708"/>
        <w:jc w:val="both"/>
        <w:rPr>
          <w:rFonts w:ascii="Avenir LT 35 Light" w:hAnsi="Avenir LT 35 Light" w:cs="Tahoma"/>
          <w:bCs/>
          <w:sz w:val="24"/>
          <w:szCs w:val="24"/>
        </w:rPr>
      </w:pPr>
    </w:p>
    <w:p w14:paraId="304C87FF" w14:textId="77777777" w:rsidR="00411468" w:rsidRDefault="00411468" w:rsidP="00411468">
      <w:pPr>
        <w:spacing w:after="0" w:line="240" w:lineRule="auto"/>
        <w:ind w:left="708"/>
        <w:jc w:val="both"/>
        <w:rPr>
          <w:rFonts w:ascii="Avenir LT 35 Light" w:hAnsi="Avenir LT 35 Light" w:cs="Tahoma"/>
          <w:bCs/>
          <w:sz w:val="24"/>
          <w:szCs w:val="24"/>
        </w:rPr>
      </w:pPr>
      <w:r w:rsidRPr="003A6965">
        <w:rPr>
          <w:rFonts w:ascii="Avenir LT 35 Light" w:hAnsi="Avenir LT 35 Light" w:cs="Tahoma"/>
          <w:bCs/>
          <w:sz w:val="24"/>
          <w:szCs w:val="24"/>
        </w:rPr>
        <w:t>I</w:t>
      </w:r>
      <w:r>
        <w:rPr>
          <w:rFonts w:ascii="Avenir LT 35 Light" w:hAnsi="Avenir LT 35 Light" w:cs="Tahoma"/>
          <w:bCs/>
          <w:sz w:val="24"/>
          <w:szCs w:val="24"/>
        </w:rPr>
        <w:t>I</w:t>
      </w:r>
      <w:r w:rsidRPr="003A6965">
        <w:rPr>
          <w:rFonts w:ascii="Avenir LT 35 Light" w:hAnsi="Avenir LT 35 Light" w:cs="Tahoma"/>
          <w:bCs/>
          <w:sz w:val="24"/>
          <w:szCs w:val="24"/>
        </w:rPr>
        <w:t>.9 ENAJENACIÓN DE BIENES INMUEBLES DE DOMINIO PRIVADO</w:t>
      </w:r>
    </w:p>
    <w:p w14:paraId="304C8800" w14:textId="77777777" w:rsidR="00411468" w:rsidRPr="003A6965" w:rsidRDefault="00411468" w:rsidP="00411468">
      <w:pPr>
        <w:spacing w:after="0" w:line="240" w:lineRule="auto"/>
        <w:ind w:firstLine="708"/>
        <w:jc w:val="both"/>
        <w:rPr>
          <w:rFonts w:ascii="Avenir LT 35 Light" w:hAnsi="Avenir LT 35 Light" w:cs="Tahoma"/>
          <w:bCs/>
          <w:sz w:val="24"/>
          <w:szCs w:val="24"/>
        </w:rPr>
      </w:pPr>
    </w:p>
    <w:p w14:paraId="304C8801" w14:textId="77777777" w:rsidR="00411468" w:rsidRDefault="00411468" w:rsidP="00411468">
      <w:pPr>
        <w:spacing w:after="0" w:line="240" w:lineRule="auto"/>
        <w:ind w:left="708"/>
        <w:jc w:val="both"/>
        <w:rPr>
          <w:rFonts w:ascii="Avenir LT 35 Light" w:hAnsi="Avenir LT 35 Light" w:cs="Tahoma"/>
          <w:bCs/>
          <w:sz w:val="24"/>
          <w:szCs w:val="24"/>
        </w:rPr>
      </w:pPr>
      <w:r>
        <w:rPr>
          <w:rFonts w:ascii="Avenir LT 35 Light" w:hAnsi="Avenir LT 35 Light" w:cs="Tahoma"/>
          <w:bCs/>
          <w:sz w:val="24"/>
          <w:szCs w:val="24"/>
        </w:rPr>
        <w:t>II.10</w:t>
      </w:r>
      <w:r w:rsidRPr="003A6965">
        <w:rPr>
          <w:rFonts w:ascii="Avenir LT 35 Light" w:hAnsi="Avenir LT 35 Light" w:cs="Tahoma"/>
          <w:bCs/>
          <w:sz w:val="24"/>
          <w:szCs w:val="24"/>
        </w:rPr>
        <w:t xml:space="preserve"> BAJA DE BIENES MUEBLES</w:t>
      </w:r>
    </w:p>
    <w:p w14:paraId="304C8802" w14:textId="77777777" w:rsidR="00BF34DD" w:rsidRDefault="00BF34DD" w:rsidP="00411468">
      <w:pPr>
        <w:spacing w:after="0" w:line="240" w:lineRule="auto"/>
        <w:ind w:left="708"/>
        <w:jc w:val="both"/>
        <w:rPr>
          <w:rFonts w:ascii="Avenir LT 35 Light" w:hAnsi="Avenir LT 35 Light" w:cs="Tahoma"/>
          <w:bCs/>
          <w:sz w:val="24"/>
          <w:szCs w:val="24"/>
        </w:rPr>
      </w:pPr>
    </w:p>
    <w:p w14:paraId="304C8803" w14:textId="77777777" w:rsidR="00BF34DD" w:rsidRPr="00BF34DD" w:rsidRDefault="00BF34DD" w:rsidP="00BF34DD">
      <w:pPr>
        <w:spacing w:after="0" w:line="240" w:lineRule="auto"/>
        <w:ind w:left="708"/>
        <w:jc w:val="both"/>
        <w:rPr>
          <w:rFonts w:ascii="Avenir LT 35 Light" w:hAnsi="Avenir LT 35 Light" w:cs="Tahoma"/>
          <w:bCs/>
          <w:sz w:val="24"/>
          <w:szCs w:val="24"/>
        </w:rPr>
      </w:pPr>
      <w:r w:rsidRPr="00BF34DD">
        <w:rPr>
          <w:rFonts w:ascii="Avenir LT 35 Light" w:hAnsi="Avenir LT 35 Light" w:cs="Tahoma"/>
          <w:bCs/>
          <w:sz w:val="24"/>
          <w:szCs w:val="24"/>
        </w:rPr>
        <w:t>II.11 REGULARIZACIÓN DE ASENTAMIENTOS HUMANOS</w:t>
      </w:r>
    </w:p>
    <w:p w14:paraId="304C8804" w14:textId="77777777" w:rsidR="00BF34DD" w:rsidRPr="00BF34DD" w:rsidRDefault="00BF34DD" w:rsidP="00BF34DD">
      <w:pPr>
        <w:spacing w:after="0" w:line="240" w:lineRule="auto"/>
        <w:ind w:left="708"/>
        <w:jc w:val="both"/>
        <w:rPr>
          <w:rFonts w:ascii="Avenir LT 35 Light" w:hAnsi="Avenir LT 35 Light" w:cs="Tahoma"/>
          <w:bCs/>
          <w:sz w:val="24"/>
          <w:szCs w:val="24"/>
        </w:rPr>
      </w:pPr>
    </w:p>
    <w:p w14:paraId="304C8805" w14:textId="77777777" w:rsidR="00BF34DD" w:rsidRDefault="00BF34DD" w:rsidP="00BF34DD">
      <w:pPr>
        <w:spacing w:after="0" w:line="240" w:lineRule="auto"/>
        <w:ind w:left="708"/>
        <w:jc w:val="both"/>
        <w:rPr>
          <w:rFonts w:ascii="Avenir LT 35 Light" w:hAnsi="Avenir LT 35 Light" w:cs="Tahoma"/>
          <w:bCs/>
          <w:sz w:val="24"/>
          <w:szCs w:val="24"/>
        </w:rPr>
      </w:pPr>
      <w:r w:rsidRPr="00BF34DD">
        <w:rPr>
          <w:rFonts w:ascii="Avenir LT 35 Light" w:hAnsi="Avenir LT 35 Light" w:cs="Tahoma"/>
          <w:bCs/>
          <w:sz w:val="24"/>
          <w:szCs w:val="24"/>
        </w:rPr>
        <w:t>II.12 ESPECTÁCULOS PÚBLICOS</w:t>
      </w:r>
    </w:p>
    <w:p w14:paraId="304C8808" w14:textId="77777777" w:rsidR="00F267CE" w:rsidRDefault="00F267CE" w:rsidP="00BF34DD">
      <w:pPr>
        <w:spacing w:after="0" w:line="240" w:lineRule="auto"/>
        <w:ind w:left="708"/>
        <w:jc w:val="both"/>
        <w:rPr>
          <w:rFonts w:ascii="Avenir LT 35 Light" w:hAnsi="Avenir LT 35 Light" w:cs="Tahoma"/>
          <w:bCs/>
          <w:sz w:val="24"/>
          <w:szCs w:val="24"/>
        </w:rPr>
      </w:pPr>
    </w:p>
    <w:p w14:paraId="304C8809" w14:textId="57923983" w:rsidR="00E12D19" w:rsidRPr="00BF34DD" w:rsidRDefault="00F267CE" w:rsidP="00E12D19">
      <w:pPr>
        <w:spacing w:after="0" w:line="240" w:lineRule="auto"/>
        <w:ind w:left="708"/>
        <w:jc w:val="both"/>
        <w:rPr>
          <w:rFonts w:ascii="Avenir LT 35 Light" w:hAnsi="Avenir LT 35 Light" w:cs="Tahoma"/>
          <w:bCs/>
          <w:sz w:val="24"/>
          <w:szCs w:val="24"/>
        </w:rPr>
      </w:pPr>
      <w:r>
        <w:rPr>
          <w:rFonts w:ascii="Avenir LT 35 Light" w:hAnsi="Avenir LT 35 Light" w:cs="Tahoma"/>
          <w:bCs/>
          <w:sz w:val="24"/>
          <w:szCs w:val="24"/>
        </w:rPr>
        <w:t>I</w:t>
      </w:r>
      <w:r w:rsidR="00FB38C3">
        <w:rPr>
          <w:rFonts w:ascii="Avenir LT 35 Light" w:hAnsi="Avenir LT 35 Light" w:cs="Tahoma"/>
          <w:bCs/>
          <w:sz w:val="24"/>
          <w:szCs w:val="24"/>
        </w:rPr>
        <w:t>I.13</w:t>
      </w:r>
      <w:r>
        <w:rPr>
          <w:rFonts w:ascii="Avenir LT 35 Light" w:hAnsi="Avenir LT 35 Light" w:cs="Tahoma"/>
          <w:bCs/>
          <w:sz w:val="24"/>
          <w:szCs w:val="24"/>
        </w:rPr>
        <w:t xml:space="preserve"> </w:t>
      </w:r>
      <w:r w:rsidRPr="00F267CE">
        <w:rPr>
          <w:rFonts w:ascii="Avenir LT 35 Light" w:hAnsi="Avenir LT 35 Light" w:cs="Tahoma"/>
          <w:bCs/>
          <w:sz w:val="24"/>
          <w:szCs w:val="24"/>
        </w:rPr>
        <w:t xml:space="preserve">APOYOS ECONÓMICOS Y/O </w:t>
      </w:r>
      <w:r w:rsidR="00E12D19">
        <w:rPr>
          <w:rFonts w:ascii="Avenir LT 35 Light" w:hAnsi="Avenir LT 35 Light" w:cs="Tahoma"/>
          <w:bCs/>
          <w:sz w:val="24"/>
          <w:szCs w:val="24"/>
        </w:rPr>
        <w:t>ANTICIPOS PARA UN</w:t>
      </w:r>
      <w:r w:rsidRPr="00F267CE">
        <w:rPr>
          <w:rFonts w:ascii="Avenir LT 35 Light" w:hAnsi="Avenir LT 35 Light" w:cs="Tahoma"/>
          <w:bCs/>
          <w:sz w:val="24"/>
          <w:szCs w:val="24"/>
        </w:rPr>
        <w:t xml:space="preserve"> EVENTUAL</w:t>
      </w:r>
      <w:r w:rsidR="00E12D19">
        <w:rPr>
          <w:rFonts w:ascii="Avenir LT 35 Light" w:hAnsi="Avenir LT 35 Light" w:cs="Tahoma"/>
          <w:bCs/>
          <w:sz w:val="24"/>
          <w:szCs w:val="24"/>
        </w:rPr>
        <w:t>ES INDEMNIZACIO</w:t>
      </w:r>
      <w:r w:rsidRPr="00F267CE">
        <w:rPr>
          <w:rFonts w:ascii="Avenir LT 35 Light" w:hAnsi="Avenir LT 35 Light" w:cs="Tahoma"/>
          <w:bCs/>
          <w:sz w:val="24"/>
          <w:szCs w:val="24"/>
        </w:rPr>
        <w:t>N</w:t>
      </w:r>
      <w:r w:rsidR="00E12D19">
        <w:rPr>
          <w:rFonts w:ascii="Avenir LT 35 Light" w:hAnsi="Avenir LT 35 Light" w:cs="Tahoma"/>
          <w:bCs/>
          <w:sz w:val="24"/>
          <w:szCs w:val="24"/>
        </w:rPr>
        <w:t>ES</w:t>
      </w:r>
      <w:r>
        <w:rPr>
          <w:rFonts w:ascii="Avenir LT 35 Light" w:hAnsi="Avenir LT 35 Light" w:cs="Tahoma"/>
          <w:bCs/>
          <w:sz w:val="24"/>
          <w:szCs w:val="24"/>
        </w:rPr>
        <w:t xml:space="preserve"> DE LOS SUCESOS </w:t>
      </w:r>
      <w:r w:rsidR="00E12D19">
        <w:rPr>
          <w:rFonts w:ascii="Avenir LT 35 Light" w:hAnsi="Avenir LT 35 Light" w:cs="Tahoma"/>
          <w:bCs/>
          <w:sz w:val="24"/>
          <w:szCs w:val="24"/>
        </w:rPr>
        <w:t>DERIVADOS DE LOS SUCESOS OCURRIDOS DEL 5 DE OCTUBRE DE 2013 EN EVENTO “AEROSHOW”</w:t>
      </w:r>
    </w:p>
    <w:p w14:paraId="304C880A" w14:textId="77777777" w:rsidR="00411468" w:rsidRPr="00BF34DD" w:rsidRDefault="00411468" w:rsidP="00BF34DD">
      <w:pPr>
        <w:spacing w:after="0" w:line="240" w:lineRule="auto"/>
        <w:jc w:val="both"/>
        <w:rPr>
          <w:rFonts w:ascii="Avenir LT 35 Light" w:hAnsi="Avenir LT 35 Light" w:cs="Tahoma"/>
          <w:bCs/>
          <w:sz w:val="24"/>
          <w:szCs w:val="24"/>
        </w:rPr>
      </w:pPr>
    </w:p>
    <w:p w14:paraId="304C880B" w14:textId="77777777" w:rsidR="00411468" w:rsidRPr="003A6965" w:rsidRDefault="00411468" w:rsidP="00411468">
      <w:pPr>
        <w:spacing w:after="0" w:line="240" w:lineRule="auto"/>
        <w:jc w:val="both"/>
        <w:rPr>
          <w:rFonts w:ascii="Avenir LT 35 Light" w:hAnsi="Avenir LT 35 Light"/>
          <w:sz w:val="24"/>
          <w:szCs w:val="24"/>
        </w:rPr>
      </w:pPr>
      <w:r>
        <w:rPr>
          <w:rFonts w:ascii="Avenir LT 35 Light" w:hAnsi="Avenir LT 35 Light"/>
          <w:sz w:val="24"/>
          <w:szCs w:val="24"/>
        </w:rPr>
        <w:t>I</w:t>
      </w:r>
      <w:r w:rsidRPr="003A6965">
        <w:rPr>
          <w:rFonts w:ascii="Avenir LT 35 Light" w:hAnsi="Avenir LT 35 Light"/>
          <w:sz w:val="24"/>
          <w:szCs w:val="24"/>
        </w:rPr>
        <w:t>II. APARTADO DE O</w:t>
      </w:r>
      <w:r>
        <w:rPr>
          <w:rFonts w:ascii="Avenir LT 35 Light" w:hAnsi="Avenir LT 35 Light"/>
          <w:sz w:val="24"/>
          <w:szCs w:val="24"/>
        </w:rPr>
        <w:t>BSERVACIONES Y  RECOMENDACIONES</w:t>
      </w:r>
    </w:p>
    <w:p w14:paraId="304C880C" w14:textId="77777777" w:rsidR="00411468" w:rsidRPr="003A6965" w:rsidRDefault="00411468" w:rsidP="00411468">
      <w:pPr>
        <w:spacing w:after="0" w:line="240" w:lineRule="auto"/>
        <w:jc w:val="both"/>
        <w:rPr>
          <w:rFonts w:ascii="Avenir LT 35 Light" w:hAnsi="Avenir LT 35 Light"/>
          <w:sz w:val="24"/>
          <w:szCs w:val="24"/>
        </w:rPr>
      </w:pPr>
    </w:p>
    <w:p w14:paraId="304C880D" w14:textId="77777777" w:rsidR="00411468" w:rsidRPr="003A6965" w:rsidRDefault="00411468" w:rsidP="00411468">
      <w:pPr>
        <w:spacing w:after="0" w:line="240" w:lineRule="auto"/>
        <w:jc w:val="both"/>
        <w:rPr>
          <w:rFonts w:ascii="Avenir LT 35 Light" w:hAnsi="Avenir LT 35 Light"/>
          <w:sz w:val="24"/>
          <w:szCs w:val="24"/>
        </w:rPr>
      </w:pPr>
      <w:r>
        <w:rPr>
          <w:rFonts w:ascii="Avenir LT 35 Light" w:hAnsi="Avenir LT 35 Light"/>
          <w:sz w:val="24"/>
          <w:szCs w:val="24"/>
        </w:rPr>
        <w:t>IV</w:t>
      </w:r>
      <w:r w:rsidRPr="003A6965">
        <w:rPr>
          <w:rFonts w:ascii="Avenir LT 35 Light" w:hAnsi="Avenir LT 35 Light"/>
          <w:sz w:val="24"/>
          <w:szCs w:val="24"/>
        </w:rPr>
        <w:t>. DIRECTORIO DE LOS PRINCIPALES FUNCIONARIOS</w:t>
      </w:r>
    </w:p>
    <w:p w14:paraId="304C880E" w14:textId="77777777" w:rsidR="00C77072" w:rsidRPr="00CD61E6" w:rsidRDefault="00C77072" w:rsidP="00C77072">
      <w:pPr>
        <w:spacing w:after="0" w:line="240" w:lineRule="auto"/>
        <w:jc w:val="both"/>
        <w:rPr>
          <w:rFonts w:ascii="Avenir LT 35 Light" w:hAnsi="Avenir LT 35 Light" w:cstheme="minorHAnsi"/>
          <w:sz w:val="24"/>
          <w:szCs w:val="24"/>
        </w:rPr>
      </w:pPr>
    </w:p>
    <w:p w14:paraId="304C880F" w14:textId="77777777" w:rsidR="00E12D19" w:rsidRDefault="00E341D8" w:rsidP="00C77072">
      <w:pPr>
        <w:spacing w:after="0" w:line="240" w:lineRule="auto"/>
        <w:jc w:val="both"/>
        <w:rPr>
          <w:rFonts w:ascii="Avenir LT 35 Light" w:hAnsi="Avenir LT 35 Light" w:cstheme="minorHAnsi"/>
          <w:sz w:val="24"/>
          <w:szCs w:val="24"/>
          <w:lang w:val="es-ES"/>
        </w:rPr>
      </w:pPr>
      <w:r w:rsidRPr="00E341D8">
        <w:rPr>
          <w:rFonts w:ascii="Avenir LT 35 Light" w:hAnsi="Avenir LT 35 Light" w:cstheme="minorHAnsi"/>
          <w:sz w:val="24"/>
          <w:szCs w:val="24"/>
          <w:lang w:val="es-ES"/>
        </w:rPr>
        <w:t xml:space="preserve">V. OPINIÓN </w:t>
      </w:r>
    </w:p>
    <w:p w14:paraId="304C8810" w14:textId="77777777" w:rsidR="00E341D8" w:rsidRDefault="00E341D8" w:rsidP="00C77072">
      <w:pPr>
        <w:spacing w:after="0" w:line="240" w:lineRule="auto"/>
        <w:jc w:val="both"/>
        <w:rPr>
          <w:rFonts w:ascii="Avenir LT 35 Light" w:hAnsi="Avenir LT 35 Light" w:cstheme="minorHAnsi"/>
          <w:sz w:val="24"/>
          <w:szCs w:val="24"/>
          <w:lang w:val="es-ES"/>
        </w:rPr>
      </w:pPr>
    </w:p>
    <w:p w14:paraId="304C8811" w14:textId="77777777" w:rsidR="00E341D8" w:rsidRDefault="00E341D8" w:rsidP="00C77072">
      <w:pPr>
        <w:spacing w:after="0" w:line="240" w:lineRule="auto"/>
        <w:jc w:val="both"/>
        <w:rPr>
          <w:rFonts w:ascii="Avenir LT 35 Light" w:hAnsi="Avenir LT 35 Light" w:cstheme="minorHAnsi"/>
          <w:sz w:val="24"/>
          <w:szCs w:val="24"/>
          <w:lang w:val="es-ES"/>
        </w:rPr>
      </w:pPr>
    </w:p>
    <w:p w14:paraId="1FB54D81" w14:textId="77777777" w:rsidR="00FB38C3" w:rsidRPr="00E341D8" w:rsidRDefault="00FB38C3" w:rsidP="00C77072">
      <w:pPr>
        <w:spacing w:after="0" w:line="240" w:lineRule="auto"/>
        <w:jc w:val="both"/>
        <w:rPr>
          <w:rFonts w:ascii="Avenir LT 35 Light" w:hAnsi="Avenir LT 35 Light" w:cstheme="minorHAnsi"/>
          <w:sz w:val="24"/>
          <w:szCs w:val="24"/>
          <w:lang w:val="es-ES"/>
        </w:rPr>
      </w:pPr>
    </w:p>
    <w:p w14:paraId="304C8812" w14:textId="77777777" w:rsidR="00411468" w:rsidRPr="00EC4581" w:rsidRDefault="00411468" w:rsidP="00411468">
      <w:pPr>
        <w:spacing w:after="0" w:line="240" w:lineRule="auto"/>
        <w:jc w:val="both"/>
        <w:rPr>
          <w:rFonts w:ascii="Avenir LT 35 Light" w:hAnsi="Avenir LT 35 Light" w:cstheme="minorHAnsi"/>
          <w:b/>
          <w:sz w:val="24"/>
          <w:szCs w:val="24"/>
          <w:lang w:val="es-ES"/>
        </w:rPr>
      </w:pPr>
    </w:p>
    <w:p w14:paraId="304C8813" w14:textId="77777777" w:rsidR="00411468" w:rsidRPr="006D2D16" w:rsidRDefault="00411468" w:rsidP="00411468">
      <w:pPr>
        <w:pStyle w:val="Prrafodelista"/>
        <w:numPr>
          <w:ilvl w:val="0"/>
          <w:numId w:val="6"/>
        </w:numPr>
        <w:spacing w:after="0" w:line="240" w:lineRule="auto"/>
        <w:contextualSpacing w:val="0"/>
        <w:jc w:val="both"/>
        <w:rPr>
          <w:rFonts w:ascii="Avenir LT 35 Light" w:hAnsi="Avenir LT 35 Light"/>
          <w:sz w:val="24"/>
          <w:szCs w:val="24"/>
          <w:lang w:val="es-ES" w:eastAsia="es-ES"/>
        </w:rPr>
      </w:pPr>
      <w:r w:rsidRPr="006D2D16">
        <w:rPr>
          <w:rFonts w:ascii="Avenir LT 35 Light" w:hAnsi="Avenir LT 35 Light"/>
          <w:sz w:val="24"/>
          <w:szCs w:val="24"/>
          <w:lang w:val="es-ES" w:eastAsia="es-ES"/>
        </w:rPr>
        <w:lastRenderedPageBreak/>
        <w:t>INTRODUCCIÓN</w:t>
      </w:r>
    </w:p>
    <w:p w14:paraId="304C8814" w14:textId="77777777" w:rsidR="00411468" w:rsidRDefault="00411468" w:rsidP="00411468">
      <w:pPr>
        <w:spacing w:after="0" w:line="240" w:lineRule="auto"/>
        <w:ind w:left="360"/>
        <w:jc w:val="both"/>
        <w:rPr>
          <w:rFonts w:ascii="Avenir LT 35 Light" w:hAnsi="Avenir LT 35 Light"/>
          <w:b/>
          <w:sz w:val="24"/>
          <w:szCs w:val="24"/>
          <w:lang w:val="es-ES" w:eastAsia="es-ES"/>
        </w:rPr>
      </w:pPr>
    </w:p>
    <w:p w14:paraId="304C8815" w14:textId="77777777" w:rsidR="00411468" w:rsidRDefault="00411468" w:rsidP="00411468">
      <w:pPr>
        <w:spacing w:after="0" w:line="240" w:lineRule="auto"/>
        <w:jc w:val="both"/>
        <w:rPr>
          <w:rFonts w:ascii="Avenir LT 35 Light" w:hAnsi="Avenir LT 35 Light"/>
          <w:sz w:val="24"/>
          <w:szCs w:val="24"/>
          <w:lang w:eastAsia="es-ES"/>
        </w:rPr>
      </w:pPr>
      <w:r w:rsidRPr="00880FA9">
        <w:rPr>
          <w:rFonts w:ascii="Avenir LT 35 Light" w:hAnsi="Avenir LT 35 Light"/>
          <w:sz w:val="24"/>
          <w:szCs w:val="24"/>
          <w:lang w:eastAsia="es-ES"/>
        </w:rPr>
        <w:t>La auditoría de legalidad tiene como finalidad revisar que las actuaciones de los entes fiscalizables se apeguen a la normatividad aplicable, respetando el principio de legalidad el cual establece que el ejercicio del Poder Público se limita a las facultades expresamente consignadas en la Carta Magna y las leyes que se expidan de conformidad con las mismas, dicho principio se encuentra consignado en los artículo 124 de la Constitución Política de los Estado</w:t>
      </w:r>
      <w:r w:rsidR="00925F32">
        <w:rPr>
          <w:rFonts w:ascii="Avenir LT 35 Light" w:hAnsi="Avenir LT 35 Light"/>
          <w:sz w:val="24"/>
          <w:szCs w:val="24"/>
          <w:lang w:eastAsia="es-ES"/>
        </w:rPr>
        <w:t>s</w:t>
      </w:r>
      <w:r w:rsidRPr="00880FA9">
        <w:rPr>
          <w:rFonts w:ascii="Avenir LT 35 Light" w:hAnsi="Avenir LT 35 Light"/>
          <w:sz w:val="24"/>
          <w:szCs w:val="24"/>
          <w:lang w:eastAsia="es-ES"/>
        </w:rPr>
        <w:t xml:space="preserve"> Unidos Mexicanos, así como el artículo 28 de la Constitución Política del Estado de Chihuahua.</w:t>
      </w:r>
    </w:p>
    <w:p w14:paraId="304C8816" w14:textId="77777777" w:rsidR="00411468" w:rsidRPr="00880FA9" w:rsidRDefault="00411468" w:rsidP="00411468">
      <w:pPr>
        <w:spacing w:after="0" w:line="240" w:lineRule="auto"/>
        <w:jc w:val="both"/>
        <w:rPr>
          <w:rFonts w:ascii="Avenir LT 35 Light" w:hAnsi="Avenir LT 35 Light"/>
          <w:sz w:val="24"/>
          <w:szCs w:val="24"/>
          <w:lang w:eastAsia="es-ES"/>
        </w:rPr>
      </w:pPr>
    </w:p>
    <w:p w14:paraId="304C8817" w14:textId="77777777" w:rsidR="00411468" w:rsidRPr="00CE549F" w:rsidRDefault="00411468" w:rsidP="00411468">
      <w:pPr>
        <w:spacing w:after="0" w:line="240" w:lineRule="auto"/>
        <w:jc w:val="both"/>
        <w:rPr>
          <w:rFonts w:ascii="Avenir LT 35 Light" w:hAnsi="Avenir LT 35 Light"/>
          <w:sz w:val="24"/>
          <w:szCs w:val="24"/>
          <w:lang w:eastAsia="es-ES"/>
        </w:rPr>
      </w:pPr>
      <w:r w:rsidRPr="00880FA9">
        <w:rPr>
          <w:rFonts w:ascii="Avenir LT 35 Light" w:hAnsi="Avenir LT 35 Light"/>
          <w:sz w:val="24"/>
          <w:szCs w:val="24"/>
          <w:lang w:eastAsia="es-ES"/>
        </w:rPr>
        <w:t>Asimismo esta auditoría se encargará de analizar los procedimientos, trámites, autorizaciones, permisos y demás,  que realicen los funcionario</w:t>
      </w:r>
      <w:r>
        <w:rPr>
          <w:rFonts w:ascii="Avenir LT 35 Light" w:hAnsi="Avenir LT 35 Light"/>
          <w:sz w:val="24"/>
          <w:szCs w:val="24"/>
          <w:lang w:eastAsia="es-ES"/>
        </w:rPr>
        <w:t>s</w:t>
      </w:r>
      <w:r w:rsidRPr="00880FA9">
        <w:rPr>
          <w:rFonts w:ascii="Avenir LT 35 Light" w:hAnsi="Avenir LT 35 Light"/>
          <w:sz w:val="24"/>
          <w:szCs w:val="24"/>
          <w:lang w:eastAsia="es-ES"/>
        </w:rPr>
        <w:t xml:space="preserve"> públicos de acuerdo a sus facultades conferidas en la normatividad aplicable a la materia, observando los principios de posterioridad, anualidad, legalidad, imparcialidad y confiablidad, con el fin</w:t>
      </w:r>
      <w:r>
        <w:rPr>
          <w:rFonts w:ascii="Avenir LT 35 Light" w:hAnsi="Avenir LT 35 Light"/>
          <w:sz w:val="24"/>
          <w:szCs w:val="24"/>
          <w:lang w:eastAsia="es-ES"/>
        </w:rPr>
        <w:t xml:space="preserve"> garantizar la correcta gestión de las autoridades municipales</w:t>
      </w:r>
      <w:r w:rsidRPr="00880FA9">
        <w:rPr>
          <w:rFonts w:ascii="Avenir LT 35 Light" w:hAnsi="Avenir LT 35 Light"/>
          <w:sz w:val="24"/>
          <w:szCs w:val="24"/>
          <w:lang w:eastAsia="es-ES"/>
        </w:rPr>
        <w:t>.</w:t>
      </w:r>
    </w:p>
    <w:p w14:paraId="304C8818" w14:textId="77777777" w:rsidR="00411468" w:rsidRPr="00572AC1" w:rsidRDefault="00411468" w:rsidP="00411468">
      <w:pPr>
        <w:spacing w:after="0" w:line="240" w:lineRule="auto"/>
        <w:ind w:left="360"/>
        <w:jc w:val="both"/>
        <w:rPr>
          <w:rFonts w:ascii="Avenir LT 35 Light" w:hAnsi="Avenir LT 35 Light"/>
          <w:b/>
          <w:sz w:val="24"/>
          <w:szCs w:val="24"/>
          <w:lang w:val="es-ES" w:eastAsia="es-ES"/>
        </w:rPr>
      </w:pPr>
    </w:p>
    <w:p w14:paraId="304C8819" w14:textId="77777777" w:rsidR="00411468" w:rsidRPr="006D2D16" w:rsidRDefault="00411468" w:rsidP="00411468">
      <w:pPr>
        <w:pStyle w:val="Prrafodelista"/>
        <w:numPr>
          <w:ilvl w:val="0"/>
          <w:numId w:val="6"/>
        </w:numPr>
        <w:spacing w:after="0" w:line="240" w:lineRule="auto"/>
        <w:contextualSpacing w:val="0"/>
        <w:jc w:val="both"/>
        <w:rPr>
          <w:rFonts w:ascii="Avenir LT 35 Light" w:hAnsi="Avenir LT 35 Light"/>
          <w:sz w:val="24"/>
          <w:szCs w:val="24"/>
          <w:lang w:val="es-ES" w:eastAsia="es-ES"/>
        </w:rPr>
      </w:pPr>
      <w:r w:rsidRPr="006D2D16">
        <w:rPr>
          <w:rFonts w:ascii="Avenir LT 35 Light" w:hAnsi="Avenir LT 35 Light"/>
          <w:sz w:val="24"/>
          <w:szCs w:val="24"/>
          <w:lang w:val="es-ES" w:eastAsia="es-ES"/>
        </w:rPr>
        <w:t>AUDITORÍA DE LEGALIDAD</w:t>
      </w:r>
    </w:p>
    <w:p w14:paraId="304C881A" w14:textId="77777777" w:rsidR="00411468" w:rsidRPr="006D2D16" w:rsidRDefault="00411468" w:rsidP="00411468">
      <w:pPr>
        <w:spacing w:after="0" w:line="240" w:lineRule="auto"/>
        <w:ind w:left="360"/>
        <w:jc w:val="both"/>
        <w:rPr>
          <w:rFonts w:ascii="Avenir LT 35 Light" w:hAnsi="Avenir LT 35 Light"/>
          <w:sz w:val="24"/>
          <w:szCs w:val="24"/>
          <w:lang w:val="es-ES" w:eastAsia="es-ES"/>
        </w:rPr>
      </w:pPr>
    </w:p>
    <w:p w14:paraId="304C881B" w14:textId="77777777" w:rsidR="00411468" w:rsidRDefault="00411468" w:rsidP="00411468">
      <w:pPr>
        <w:spacing w:after="0" w:line="240" w:lineRule="auto"/>
        <w:jc w:val="both"/>
        <w:rPr>
          <w:rFonts w:ascii="Avenir LT 35 Light" w:eastAsia="Times New Roman" w:hAnsi="Avenir LT 35 Light"/>
          <w:sz w:val="24"/>
          <w:szCs w:val="24"/>
          <w:lang w:val="es-ES" w:eastAsia="es-ES"/>
        </w:rPr>
      </w:pPr>
      <w:r w:rsidRPr="00855AB1">
        <w:rPr>
          <w:rFonts w:ascii="Avenir LT 35 Light" w:eastAsia="Times New Roman" w:hAnsi="Avenir LT 35 Light"/>
          <w:sz w:val="24"/>
          <w:szCs w:val="24"/>
          <w:lang w:val="es-ES" w:eastAsia="es-ES"/>
        </w:rPr>
        <w:t>I</w:t>
      </w:r>
      <w:r>
        <w:rPr>
          <w:rFonts w:ascii="Avenir LT 35 Light" w:eastAsia="Times New Roman" w:hAnsi="Avenir LT 35 Light"/>
          <w:sz w:val="24"/>
          <w:szCs w:val="24"/>
          <w:lang w:val="es-ES" w:eastAsia="es-ES"/>
        </w:rPr>
        <w:t>I</w:t>
      </w:r>
      <w:r w:rsidRPr="00855AB1">
        <w:rPr>
          <w:rFonts w:ascii="Avenir LT 35 Light" w:eastAsia="Times New Roman" w:hAnsi="Avenir LT 35 Light"/>
          <w:sz w:val="24"/>
          <w:szCs w:val="24"/>
          <w:lang w:val="es-ES" w:eastAsia="es-ES"/>
        </w:rPr>
        <w:t xml:space="preserve">.1 </w:t>
      </w:r>
      <w:r>
        <w:rPr>
          <w:rFonts w:ascii="Avenir LT 35 Light" w:eastAsia="Times New Roman" w:hAnsi="Avenir LT 35 Light"/>
          <w:sz w:val="24"/>
          <w:szCs w:val="24"/>
          <w:lang w:val="es-ES" w:eastAsia="es-ES"/>
        </w:rPr>
        <w:t>ASPECTOS GENERALES</w:t>
      </w:r>
      <w:r w:rsidR="00F7516A">
        <w:rPr>
          <w:rFonts w:ascii="Avenir LT 35 Light" w:eastAsia="Times New Roman" w:hAnsi="Avenir LT 35 Light"/>
          <w:sz w:val="24"/>
          <w:szCs w:val="24"/>
          <w:lang w:val="es-ES" w:eastAsia="es-ES"/>
        </w:rPr>
        <w:t xml:space="preserve"> DEL ENTE</w:t>
      </w:r>
      <w:r w:rsidRPr="00855AB1">
        <w:rPr>
          <w:rFonts w:ascii="Avenir LT 35 Light" w:eastAsia="Times New Roman" w:hAnsi="Avenir LT 35 Light"/>
          <w:sz w:val="24"/>
          <w:szCs w:val="24"/>
          <w:lang w:val="es-ES" w:eastAsia="es-ES"/>
        </w:rPr>
        <w:t>:</w:t>
      </w:r>
    </w:p>
    <w:p w14:paraId="304C881C" w14:textId="77777777" w:rsidR="00CD61E6" w:rsidRPr="00855AB1" w:rsidRDefault="00CD61E6" w:rsidP="00CD61E6">
      <w:pPr>
        <w:spacing w:after="0" w:line="240" w:lineRule="auto"/>
        <w:jc w:val="both"/>
        <w:rPr>
          <w:rFonts w:ascii="Avenir LT 35 Light" w:hAnsi="Avenir LT 35 Light" w:cstheme="minorHAnsi"/>
          <w:sz w:val="24"/>
          <w:szCs w:val="24"/>
        </w:rPr>
      </w:pPr>
    </w:p>
    <w:p w14:paraId="304C881D" w14:textId="77777777" w:rsidR="00EA54BD" w:rsidRPr="00855AB1" w:rsidRDefault="00EA54BD" w:rsidP="00EA54BD">
      <w:pPr>
        <w:spacing w:after="0" w:line="240" w:lineRule="auto"/>
        <w:jc w:val="both"/>
        <w:rPr>
          <w:rFonts w:ascii="Avenir LT 35 Light" w:eastAsia="Times New Roman" w:hAnsi="Avenir LT 35 Light"/>
          <w:sz w:val="24"/>
          <w:szCs w:val="24"/>
          <w:lang w:val="es-ES" w:eastAsia="es-ES"/>
        </w:rPr>
      </w:pPr>
      <w:r w:rsidRPr="00EA54BD">
        <w:rPr>
          <w:rFonts w:ascii="Avenir LT 35 Light" w:eastAsia="Times New Roman" w:hAnsi="Avenir LT 35 Light"/>
          <w:sz w:val="24"/>
          <w:szCs w:val="24"/>
          <w:lang w:val="es-ES" w:eastAsia="es-ES"/>
        </w:rPr>
        <w:t>Según se establecen los artículos 115 fracción II, de la Constitución Política de los Estado</w:t>
      </w:r>
      <w:r w:rsidR="00925F32">
        <w:rPr>
          <w:rFonts w:ascii="Avenir LT 35 Light" w:eastAsia="Times New Roman" w:hAnsi="Avenir LT 35 Light"/>
          <w:sz w:val="24"/>
          <w:szCs w:val="24"/>
          <w:lang w:val="es-ES" w:eastAsia="es-ES"/>
        </w:rPr>
        <w:t>s</w:t>
      </w:r>
      <w:r w:rsidRPr="00EA54BD">
        <w:rPr>
          <w:rFonts w:ascii="Avenir LT 35 Light" w:eastAsia="Times New Roman" w:hAnsi="Avenir LT 35 Light"/>
          <w:sz w:val="24"/>
          <w:szCs w:val="24"/>
          <w:lang w:val="es-ES" w:eastAsia="es-ES"/>
        </w:rPr>
        <w:t xml:space="preserve"> Unidos Mexicanos, 30 y 125 de la Constitución Política del Estado Libre y Soberano de Chihuahua, y los artículos 8 y 10 del Código Municipal para el Estado de Chihuahua, este municipio es una entidad de orden público, con personalidad jurídica, patrimonio propio y parte integrante del estado y base de su organización territorial, política y administrativa.</w:t>
      </w:r>
    </w:p>
    <w:p w14:paraId="304C881E" w14:textId="77777777" w:rsidR="00411468" w:rsidRPr="00EA54BD" w:rsidRDefault="00411468" w:rsidP="00411468">
      <w:pPr>
        <w:spacing w:after="0" w:line="240" w:lineRule="auto"/>
        <w:jc w:val="both"/>
        <w:rPr>
          <w:rFonts w:ascii="Avenir LT 35 Light" w:hAnsi="Avenir LT 35 Light" w:cstheme="minorHAnsi"/>
          <w:sz w:val="24"/>
          <w:szCs w:val="24"/>
          <w:lang w:val="es-ES"/>
        </w:rPr>
      </w:pPr>
    </w:p>
    <w:p w14:paraId="304C881F" w14:textId="77777777" w:rsidR="00411468" w:rsidRPr="00BF3069" w:rsidRDefault="00411468" w:rsidP="00411468">
      <w:pPr>
        <w:spacing w:after="0" w:line="240" w:lineRule="auto"/>
        <w:jc w:val="both"/>
        <w:rPr>
          <w:rFonts w:ascii="Avenir LT 35 Light" w:hAnsi="Avenir LT 35 Light" w:cstheme="minorHAnsi"/>
          <w:sz w:val="24"/>
          <w:szCs w:val="24"/>
        </w:rPr>
      </w:pPr>
      <w:r w:rsidRPr="00855AB1">
        <w:rPr>
          <w:rFonts w:ascii="Avenir LT 35 Light" w:hAnsi="Avenir LT 35 Light" w:cstheme="minorHAnsi"/>
          <w:sz w:val="24"/>
          <w:szCs w:val="24"/>
        </w:rPr>
        <w:t>I</w:t>
      </w:r>
      <w:r>
        <w:rPr>
          <w:rFonts w:ascii="Avenir LT 35 Light" w:hAnsi="Avenir LT 35 Light" w:cstheme="minorHAnsi"/>
          <w:sz w:val="24"/>
          <w:szCs w:val="24"/>
        </w:rPr>
        <w:t>I</w:t>
      </w:r>
      <w:r w:rsidRPr="00855AB1">
        <w:rPr>
          <w:rFonts w:ascii="Avenir LT 35 Light" w:hAnsi="Avenir LT 35 Light" w:cstheme="minorHAnsi"/>
          <w:sz w:val="24"/>
          <w:szCs w:val="24"/>
        </w:rPr>
        <w:t xml:space="preserve">.2  </w:t>
      </w:r>
      <w:r>
        <w:rPr>
          <w:rFonts w:ascii="Avenir LT 35 Light" w:hAnsi="Avenir LT 35 Light" w:cstheme="minorHAnsi"/>
          <w:sz w:val="24"/>
          <w:szCs w:val="24"/>
        </w:rPr>
        <w:t>REGULACIÓN</w:t>
      </w:r>
      <w:r w:rsidRPr="00855AB1">
        <w:rPr>
          <w:rFonts w:ascii="Avenir LT 35 Light" w:hAnsi="Avenir LT 35 Light" w:cstheme="minorHAnsi"/>
          <w:sz w:val="24"/>
          <w:szCs w:val="24"/>
        </w:rPr>
        <w:t xml:space="preserve"> </w:t>
      </w:r>
      <w:r>
        <w:rPr>
          <w:rFonts w:ascii="Avenir LT 35 Light" w:hAnsi="Avenir LT 35 Light" w:cstheme="minorHAnsi"/>
          <w:sz w:val="24"/>
          <w:szCs w:val="24"/>
        </w:rPr>
        <w:t>MUNICIPAL</w:t>
      </w:r>
    </w:p>
    <w:p w14:paraId="304C8820" w14:textId="77777777" w:rsidR="00CD61E6" w:rsidRPr="000F7DC6" w:rsidRDefault="00CD61E6" w:rsidP="00CD61E6">
      <w:pPr>
        <w:spacing w:after="0" w:line="240" w:lineRule="auto"/>
        <w:jc w:val="both"/>
        <w:rPr>
          <w:rFonts w:ascii="Avenir LT 35 Light" w:hAnsi="Avenir LT 35 Light" w:cstheme="minorHAnsi"/>
          <w:sz w:val="24"/>
          <w:szCs w:val="24"/>
          <w:lang w:val="es-ES"/>
        </w:rPr>
      </w:pPr>
    </w:p>
    <w:p w14:paraId="304C8821" w14:textId="77777777" w:rsidR="00CD61E6" w:rsidRDefault="00CD61E6" w:rsidP="00CD61E6">
      <w:pPr>
        <w:spacing w:after="0" w:line="240" w:lineRule="auto"/>
        <w:jc w:val="both"/>
        <w:rPr>
          <w:rFonts w:ascii="Avenir LT 35 Light" w:hAnsi="Avenir LT 35 Light" w:cstheme="minorHAnsi"/>
          <w:sz w:val="24"/>
          <w:szCs w:val="24"/>
        </w:rPr>
      </w:pPr>
      <w:r w:rsidRPr="00855AB1">
        <w:rPr>
          <w:rFonts w:ascii="Avenir LT 35 Light" w:hAnsi="Avenir LT 35 Light" w:cstheme="minorHAnsi"/>
          <w:sz w:val="24"/>
          <w:szCs w:val="24"/>
        </w:rPr>
        <w:t>Objetivo:</w:t>
      </w:r>
    </w:p>
    <w:p w14:paraId="304C8822" w14:textId="77777777" w:rsidR="00CD61E6" w:rsidRPr="00855AB1" w:rsidRDefault="00CD61E6" w:rsidP="00CD61E6">
      <w:pPr>
        <w:spacing w:after="0" w:line="240" w:lineRule="auto"/>
        <w:jc w:val="both"/>
        <w:rPr>
          <w:rFonts w:ascii="Avenir LT 35 Light" w:hAnsi="Avenir LT 35 Light" w:cstheme="minorHAnsi"/>
          <w:sz w:val="24"/>
          <w:szCs w:val="24"/>
        </w:rPr>
      </w:pPr>
    </w:p>
    <w:p w14:paraId="304C8823" w14:textId="77777777" w:rsidR="00CD61E6" w:rsidRPr="00855AB1" w:rsidRDefault="00CD61E6" w:rsidP="00CD61E6">
      <w:pPr>
        <w:pStyle w:val="Prrafodelista"/>
        <w:spacing w:after="0" w:line="240" w:lineRule="auto"/>
        <w:ind w:left="0"/>
        <w:jc w:val="both"/>
        <w:rPr>
          <w:rFonts w:ascii="Avenir LT 35 Light" w:hAnsi="Avenir LT 35 Light" w:cstheme="minorHAnsi"/>
          <w:sz w:val="24"/>
          <w:szCs w:val="24"/>
        </w:rPr>
      </w:pPr>
      <w:r w:rsidRPr="00855AB1">
        <w:rPr>
          <w:rFonts w:ascii="Avenir LT 35 Light" w:hAnsi="Avenir LT 35 Light" w:cstheme="minorHAnsi"/>
          <w:sz w:val="24"/>
          <w:szCs w:val="24"/>
        </w:rPr>
        <w:t>Verificar que los reglamentos vigentes en el municipio, reúnan los elementos y requisitos necesarios para garantizar que la actuación de las unidades administrativas se ajuste al principio de legalidad, protejan los intereses patrimoniales del ente y que las facultades de sus funcionarios estén claramente delimitadas.</w:t>
      </w:r>
    </w:p>
    <w:p w14:paraId="304C8824" w14:textId="77777777" w:rsidR="00CD61E6" w:rsidRPr="00855AB1" w:rsidRDefault="00CD61E6" w:rsidP="00CD61E6">
      <w:pPr>
        <w:pStyle w:val="Prrafodelista"/>
        <w:spacing w:after="0" w:line="240" w:lineRule="auto"/>
        <w:ind w:left="0"/>
        <w:jc w:val="both"/>
        <w:rPr>
          <w:rFonts w:ascii="Avenir LT 35 Light" w:hAnsi="Avenir LT 35 Light" w:cstheme="minorHAnsi"/>
          <w:sz w:val="24"/>
          <w:szCs w:val="24"/>
        </w:rPr>
      </w:pPr>
    </w:p>
    <w:p w14:paraId="304C8825" w14:textId="77777777" w:rsidR="00CD61E6" w:rsidRDefault="00CD61E6" w:rsidP="00CD61E6">
      <w:pPr>
        <w:spacing w:after="0" w:line="240" w:lineRule="auto"/>
        <w:jc w:val="both"/>
        <w:rPr>
          <w:rFonts w:ascii="Avenir LT 35 Light" w:hAnsi="Avenir LT 35 Light" w:cstheme="minorHAnsi"/>
          <w:sz w:val="24"/>
          <w:szCs w:val="24"/>
        </w:rPr>
      </w:pPr>
      <w:r w:rsidRPr="00855AB1">
        <w:rPr>
          <w:rFonts w:ascii="Avenir LT 35 Light" w:hAnsi="Avenir LT 35 Light" w:cstheme="minorHAnsi"/>
          <w:sz w:val="24"/>
          <w:szCs w:val="24"/>
        </w:rPr>
        <w:t>Alcance:</w:t>
      </w:r>
    </w:p>
    <w:p w14:paraId="304C8826" w14:textId="77777777" w:rsidR="00CD61E6" w:rsidRPr="00855AB1" w:rsidRDefault="00CD61E6" w:rsidP="00CD61E6">
      <w:pPr>
        <w:spacing w:after="0" w:line="240" w:lineRule="auto"/>
        <w:jc w:val="both"/>
        <w:rPr>
          <w:rFonts w:ascii="Avenir LT 35 Light" w:hAnsi="Avenir LT 35 Light" w:cstheme="minorHAnsi"/>
          <w:sz w:val="24"/>
          <w:szCs w:val="24"/>
        </w:rPr>
      </w:pPr>
    </w:p>
    <w:p w14:paraId="304C8827" w14:textId="77777777" w:rsidR="00EA54BD" w:rsidRPr="00855AB1" w:rsidRDefault="00EA54BD" w:rsidP="00EA54BD">
      <w:pPr>
        <w:pStyle w:val="Prrafodelista"/>
        <w:spacing w:after="0" w:line="240" w:lineRule="auto"/>
        <w:ind w:left="0"/>
        <w:jc w:val="both"/>
        <w:rPr>
          <w:rFonts w:ascii="Avenir LT 35 Light" w:hAnsi="Avenir LT 35 Light" w:cstheme="minorHAnsi"/>
          <w:sz w:val="24"/>
          <w:szCs w:val="24"/>
        </w:rPr>
      </w:pPr>
      <w:r w:rsidRPr="00EA54BD">
        <w:rPr>
          <w:rFonts w:ascii="Avenir LT 35 Light" w:hAnsi="Avenir LT 35 Light" w:cstheme="minorHAnsi"/>
          <w:sz w:val="24"/>
          <w:szCs w:val="24"/>
        </w:rPr>
        <w:t>Análisis de la totalidad de los reglamentos municipales respecto a su aprobación, emisión, publicación, reformas y adiciones hechas por el H. Ayuntamiento así como los manuales de organización.</w:t>
      </w:r>
      <w:r w:rsidRPr="00855AB1">
        <w:rPr>
          <w:rFonts w:ascii="Avenir LT 35 Light" w:hAnsi="Avenir LT 35 Light" w:cstheme="minorHAnsi"/>
          <w:sz w:val="24"/>
          <w:szCs w:val="24"/>
        </w:rPr>
        <w:t xml:space="preserve"> </w:t>
      </w:r>
    </w:p>
    <w:p w14:paraId="304C8828" w14:textId="77777777" w:rsidR="003B10BD" w:rsidRDefault="003B10BD" w:rsidP="00C77072">
      <w:pPr>
        <w:spacing w:after="0" w:line="240" w:lineRule="auto"/>
        <w:jc w:val="both"/>
        <w:rPr>
          <w:rFonts w:ascii="Avenir LT 35 Light" w:hAnsi="Avenir LT 35 Light" w:cstheme="minorHAnsi"/>
          <w:sz w:val="24"/>
          <w:szCs w:val="24"/>
        </w:rPr>
      </w:pPr>
    </w:p>
    <w:p w14:paraId="304C8829" w14:textId="77777777" w:rsidR="00126E88" w:rsidRDefault="00CD61E6" w:rsidP="00C77072">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R</w:t>
      </w:r>
      <w:r w:rsidR="003F0E27">
        <w:rPr>
          <w:rFonts w:ascii="Avenir LT 35 Light" w:hAnsi="Avenir LT 35 Light" w:cstheme="minorHAnsi"/>
          <w:sz w:val="24"/>
          <w:szCs w:val="24"/>
        </w:rPr>
        <w:t>esultados o</w:t>
      </w:r>
      <w:r w:rsidRPr="00855AB1">
        <w:rPr>
          <w:rFonts w:ascii="Avenir LT 35 Light" w:hAnsi="Avenir LT 35 Light" w:cstheme="minorHAnsi"/>
          <w:sz w:val="24"/>
          <w:szCs w:val="24"/>
        </w:rPr>
        <w:t>btenidos:</w:t>
      </w:r>
    </w:p>
    <w:p w14:paraId="304C882A" w14:textId="77777777" w:rsidR="00126E88" w:rsidRPr="00855AB1" w:rsidRDefault="00126E88" w:rsidP="00C77072">
      <w:pPr>
        <w:spacing w:after="0" w:line="240" w:lineRule="auto"/>
        <w:jc w:val="both"/>
        <w:rPr>
          <w:rFonts w:ascii="Avenir LT 35 Light" w:hAnsi="Avenir LT 35 Light" w:cstheme="minorHAnsi"/>
          <w:sz w:val="24"/>
          <w:szCs w:val="24"/>
        </w:rPr>
      </w:pPr>
    </w:p>
    <w:p w14:paraId="304C882B" w14:textId="77777777" w:rsidR="00411468" w:rsidRDefault="00EA54BD" w:rsidP="00411468">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E</w:t>
      </w:r>
      <w:r w:rsidR="00411468">
        <w:rPr>
          <w:rFonts w:ascii="Avenir LT 35 Light" w:hAnsi="Avenir LT 35 Light" w:cstheme="minorHAnsi"/>
          <w:sz w:val="24"/>
          <w:szCs w:val="24"/>
        </w:rPr>
        <w:t>l</w:t>
      </w:r>
      <w:r w:rsidR="00411468" w:rsidRPr="00140FF8">
        <w:rPr>
          <w:rFonts w:ascii="Avenir LT 35 Light" w:hAnsi="Avenir LT 35 Light" w:cstheme="minorHAnsi"/>
          <w:sz w:val="24"/>
          <w:szCs w:val="24"/>
        </w:rPr>
        <w:t xml:space="preserve"> </w:t>
      </w:r>
      <w:r w:rsidR="00411468">
        <w:rPr>
          <w:rFonts w:ascii="Avenir LT 35 Light" w:hAnsi="Avenir LT 35 Light" w:cstheme="minorHAnsi"/>
          <w:sz w:val="24"/>
          <w:szCs w:val="24"/>
        </w:rPr>
        <w:t>m</w:t>
      </w:r>
      <w:r w:rsidR="00411468" w:rsidRPr="00140FF8">
        <w:rPr>
          <w:rFonts w:ascii="Avenir LT 35 Light" w:hAnsi="Avenir LT 35 Light" w:cstheme="minorHAnsi"/>
          <w:sz w:val="24"/>
          <w:szCs w:val="24"/>
        </w:rPr>
        <w:t xml:space="preserve">unicipio de </w:t>
      </w:r>
      <w:r w:rsidR="00411468">
        <w:rPr>
          <w:rFonts w:ascii="Avenir LT 35 Light" w:hAnsi="Avenir LT 35 Light" w:cstheme="minorHAnsi"/>
          <w:sz w:val="24"/>
          <w:szCs w:val="24"/>
        </w:rPr>
        <w:t>Chihuahua cuenta con 22</w:t>
      </w:r>
      <w:r w:rsidR="00411468" w:rsidRPr="00140FF8">
        <w:rPr>
          <w:rFonts w:ascii="Avenir LT 35 Light" w:hAnsi="Avenir LT 35 Light" w:cstheme="minorHAnsi"/>
          <w:sz w:val="24"/>
          <w:szCs w:val="24"/>
        </w:rPr>
        <w:t xml:space="preserve"> reglamentos aprobados por </w:t>
      </w:r>
      <w:r w:rsidR="00411468">
        <w:rPr>
          <w:rFonts w:ascii="Avenir LT 35 Light" w:hAnsi="Avenir LT 35 Light" w:cstheme="minorHAnsi"/>
          <w:sz w:val="24"/>
          <w:szCs w:val="24"/>
        </w:rPr>
        <w:t>el</w:t>
      </w:r>
      <w:r w:rsidR="00411468" w:rsidRPr="00140FF8">
        <w:rPr>
          <w:rFonts w:ascii="Avenir LT 35 Light" w:hAnsi="Avenir LT 35 Light" w:cstheme="minorHAnsi"/>
          <w:sz w:val="24"/>
          <w:szCs w:val="24"/>
        </w:rPr>
        <w:t xml:space="preserve"> H. Ayuntamiento, </w:t>
      </w:r>
      <w:r w:rsidR="003F0E27">
        <w:rPr>
          <w:rFonts w:ascii="Avenir LT 35 Light" w:hAnsi="Avenir LT 35 Light" w:cstheme="minorHAnsi"/>
          <w:sz w:val="24"/>
          <w:szCs w:val="24"/>
        </w:rPr>
        <w:t>los cuales</w:t>
      </w:r>
      <w:r w:rsidR="00411468" w:rsidRPr="00140FF8">
        <w:rPr>
          <w:rFonts w:ascii="Avenir LT 35 Light" w:hAnsi="Avenir LT 35 Light" w:cstheme="minorHAnsi"/>
          <w:sz w:val="24"/>
          <w:szCs w:val="24"/>
        </w:rPr>
        <w:t xml:space="preserve"> que se encuentran vigentes y publicados en el Periódico Oficial</w:t>
      </w:r>
      <w:r w:rsidR="00411468">
        <w:rPr>
          <w:rFonts w:ascii="Avenir LT 35 Light" w:hAnsi="Avenir LT 35 Light" w:cstheme="minorHAnsi"/>
          <w:sz w:val="24"/>
          <w:szCs w:val="24"/>
        </w:rPr>
        <w:t xml:space="preserve"> del Estado de Chihuahua</w:t>
      </w:r>
      <w:r w:rsidR="00411468" w:rsidRPr="00140FF8">
        <w:rPr>
          <w:rFonts w:ascii="Avenir LT 35 Light" w:hAnsi="Avenir LT 35 Light" w:cstheme="minorHAnsi"/>
          <w:sz w:val="24"/>
          <w:szCs w:val="24"/>
        </w:rPr>
        <w:t xml:space="preserve">, </w:t>
      </w:r>
      <w:r w:rsidR="00411468">
        <w:rPr>
          <w:rFonts w:ascii="Avenir LT 35 Light" w:hAnsi="Avenir LT 35 Light" w:cstheme="minorHAnsi"/>
          <w:sz w:val="24"/>
          <w:szCs w:val="24"/>
        </w:rPr>
        <w:t xml:space="preserve">toda vez que se cumplió con los procedimientos administrativos necesarios marcados por el Código Municipal del Estado de Chihuahua </w:t>
      </w:r>
      <w:r w:rsidR="003F0E27">
        <w:rPr>
          <w:rFonts w:ascii="Avenir LT 35 Light" w:hAnsi="Avenir LT 35 Light" w:cstheme="minorHAnsi"/>
          <w:sz w:val="24"/>
          <w:szCs w:val="24"/>
        </w:rPr>
        <w:t xml:space="preserve">mismos que se </w:t>
      </w:r>
      <w:r w:rsidR="00411468">
        <w:rPr>
          <w:rFonts w:ascii="Avenir LT 35 Light" w:hAnsi="Avenir LT 35 Light" w:cstheme="minorHAnsi"/>
          <w:sz w:val="24"/>
          <w:szCs w:val="24"/>
        </w:rPr>
        <w:t>detallan a continuación:</w:t>
      </w:r>
      <w:r w:rsidR="00411468" w:rsidRPr="00140FF8" w:rsidDel="00D71386">
        <w:rPr>
          <w:rFonts w:ascii="Avenir LT 35 Light" w:hAnsi="Avenir LT 35 Light" w:cstheme="minorHAnsi"/>
          <w:sz w:val="24"/>
          <w:szCs w:val="24"/>
        </w:rPr>
        <w:t xml:space="preserve"> </w:t>
      </w:r>
    </w:p>
    <w:p w14:paraId="304C882C" w14:textId="77777777" w:rsidR="00C77072" w:rsidRPr="00243EBB" w:rsidRDefault="00C77072" w:rsidP="00C77072">
      <w:pPr>
        <w:spacing w:after="0" w:line="240" w:lineRule="auto"/>
        <w:jc w:val="both"/>
        <w:rPr>
          <w:rFonts w:ascii="Avenir LT 35 Light" w:hAnsi="Avenir LT 35 Light" w:cstheme="minorHAnsi"/>
          <w:sz w:val="24"/>
          <w:szCs w:val="24"/>
        </w:rPr>
      </w:pPr>
    </w:p>
    <w:tbl>
      <w:tblPr>
        <w:tblStyle w:val="Tablaconcuadrcula"/>
        <w:tblW w:w="0" w:type="auto"/>
        <w:jc w:val="center"/>
        <w:tblInd w:w="38" w:type="dxa"/>
        <w:tblLook w:val="04A0" w:firstRow="1" w:lastRow="0" w:firstColumn="1" w:lastColumn="0" w:noHBand="0" w:noVBand="1"/>
      </w:tblPr>
      <w:tblGrid>
        <w:gridCol w:w="5740"/>
        <w:gridCol w:w="3238"/>
      </w:tblGrid>
      <w:tr w:rsidR="00126E88" w:rsidRPr="00271C9B" w14:paraId="304C882F" w14:textId="77777777" w:rsidTr="00E94CEF">
        <w:trPr>
          <w:jc w:val="center"/>
        </w:trPr>
        <w:tc>
          <w:tcPr>
            <w:tcW w:w="5740" w:type="dxa"/>
            <w:vAlign w:val="center"/>
          </w:tcPr>
          <w:p w14:paraId="304C882D" w14:textId="77777777" w:rsidR="00126E88" w:rsidRPr="00271C9B" w:rsidRDefault="00126E88" w:rsidP="00C77072">
            <w:pPr>
              <w:jc w:val="center"/>
              <w:rPr>
                <w:rFonts w:ascii="Avenir LT 35 Light" w:hAnsi="Avenir LT 35 Light"/>
                <w:color w:val="000000"/>
                <w:sz w:val="24"/>
                <w:szCs w:val="24"/>
              </w:rPr>
            </w:pPr>
            <w:r w:rsidRPr="00271C9B">
              <w:rPr>
                <w:rFonts w:ascii="Avenir LT 35 Light" w:hAnsi="Avenir LT 35 Light"/>
                <w:color w:val="000000"/>
                <w:sz w:val="24"/>
                <w:szCs w:val="24"/>
              </w:rPr>
              <w:t>Reglamentos</w:t>
            </w:r>
          </w:p>
        </w:tc>
        <w:tc>
          <w:tcPr>
            <w:tcW w:w="3238" w:type="dxa"/>
            <w:vAlign w:val="center"/>
          </w:tcPr>
          <w:p w14:paraId="304C882E" w14:textId="77777777" w:rsidR="00126E88" w:rsidRPr="00271C9B" w:rsidRDefault="00126E88" w:rsidP="00C77072">
            <w:pPr>
              <w:jc w:val="center"/>
              <w:rPr>
                <w:rFonts w:ascii="Avenir LT 35 Light" w:hAnsi="Avenir LT 35 Light"/>
                <w:color w:val="000000"/>
                <w:sz w:val="24"/>
                <w:szCs w:val="24"/>
              </w:rPr>
            </w:pPr>
            <w:r w:rsidRPr="00271C9B">
              <w:rPr>
                <w:rFonts w:ascii="Avenir LT 35 Light" w:hAnsi="Avenir LT 35 Light"/>
                <w:color w:val="000000"/>
                <w:sz w:val="24"/>
                <w:szCs w:val="24"/>
              </w:rPr>
              <w:t>Fecha de Publicación</w:t>
            </w:r>
          </w:p>
        </w:tc>
      </w:tr>
      <w:tr w:rsidR="00126E88" w:rsidRPr="00271C9B" w14:paraId="304C8832" w14:textId="77777777" w:rsidTr="00E94CEF">
        <w:trPr>
          <w:jc w:val="center"/>
        </w:trPr>
        <w:tc>
          <w:tcPr>
            <w:tcW w:w="5740" w:type="dxa"/>
            <w:vAlign w:val="center"/>
          </w:tcPr>
          <w:p w14:paraId="304C8830"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1.- </w:t>
            </w:r>
            <w:r w:rsidR="00126E88" w:rsidRPr="00271C9B">
              <w:rPr>
                <w:rFonts w:ascii="Avenir LT 35 Light" w:hAnsi="Avenir LT 35 Light"/>
                <w:color w:val="000000"/>
                <w:sz w:val="24"/>
                <w:szCs w:val="24"/>
              </w:rPr>
              <w:t>Reglamento de Desarrollo Rural para el Municipio de Chihuahua</w:t>
            </w:r>
          </w:p>
        </w:tc>
        <w:tc>
          <w:tcPr>
            <w:tcW w:w="3238" w:type="dxa"/>
            <w:vAlign w:val="center"/>
          </w:tcPr>
          <w:p w14:paraId="304C8831"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7 de julio de 2012</w:t>
            </w:r>
          </w:p>
        </w:tc>
      </w:tr>
      <w:tr w:rsidR="00126E88" w:rsidRPr="00271C9B" w14:paraId="304C8835" w14:textId="77777777" w:rsidTr="00E94CEF">
        <w:trPr>
          <w:jc w:val="center"/>
        </w:trPr>
        <w:tc>
          <w:tcPr>
            <w:tcW w:w="5740" w:type="dxa"/>
            <w:vAlign w:val="center"/>
          </w:tcPr>
          <w:p w14:paraId="304C8833"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2.- </w:t>
            </w:r>
            <w:r w:rsidR="00126E88" w:rsidRPr="00271C9B">
              <w:rPr>
                <w:rFonts w:ascii="Avenir LT 35 Light" w:hAnsi="Avenir LT 35 Light"/>
                <w:color w:val="000000"/>
                <w:sz w:val="24"/>
                <w:szCs w:val="24"/>
              </w:rPr>
              <w:t>Reglamento de Diversiones y Espectáculos Públicos para el Municipio de Chihuahua</w:t>
            </w:r>
          </w:p>
        </w:tc>
        <w:tc>
          <w:tcPr>
            <w:tcW w:w="3238" w:type="dxa"/>
            <w:vAlign w:val="center"/>
          </w:tcPr>
          <w:p w14:paraId="304C8834"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38" w14:textId="77777777" w:rsidTr="00E94CEF">
        <w:trPr>
          <w:jc w:val="center"/>
        </w:trPr>
        <w:tc>
          <w:tcPr>
            <w:tcW w:w="5740" w:type="dxa"/>
            <w:vAlign w:val="center"/>
          </w:tcPr>
          <w:p w14:paraId="304C8836"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3.- </w:t>
            </w:r>
            <w:r w:rsidR="00126E88" w:rsidRPr="00271C9B">
              <w:rPr>
                <w:rFonts w:ascii="Avenir LT 35 Light" w:hAnsi="Avenir LT 35 Light"/>
                <w:color w:val="000000"/>
                <w:sz w:val="24"/>
                <w:szCs w:val="24"/>
              </w:rPr>
              <w:t>Reglamento de Premios y Reconocimientos para el Municipio de Chihuahua</w:t>
            </w:r>
          </w:p>
        </w:tc>
        <w:tc>
          <w:tcPr>
            <w:tcW w:w="3238" w:type="dxa"/>
            <w:vAlign w:val="center"/>
          </w:tcPr>
          <w:p w14:paraId="304C8837"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18 de agosto de 2010</w:t>
            </w:r>
          </w:p>
        </w:tc>
      </w:tr>
      <w:tr w:rsidR="00126E88" w:rsidRPr="00271C9B" w14:paraId="304C883B" w14:textId="77777777" w:rsidTr="00E94CEF">
        <w:trPr>
          <w:jc w:val="center"/>
        </w:trPr>
        <w:tc>
          <w:tcPr>
            <w:tcW w:w="5740" w:type="dxa"/>
            <w:vAlign w:val="center"/>
          </w:tcPr>
          <w:p w14:paraId="304C8839"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4.- </w:t>
            </w:r>
            <w:r w:rsidR="00126E88" w:rsidRPr="00271C9B">
              <w:rPr>
                <w:rFonts w:ascii="Avenir LT 35 Light" w:hAnsi="Avenir LT 35 Light"/>
                <w:color w:val="000000"/>
                <w:sz w:val="24"/>
                <w:szCs w:val="24"/>
              </w:rPr>
              <w:t>Reglamento de Protección al Ambiente del Municipio de Chihuahua</w:t>
            </w:r>
          </w:p>
        </w:tc>
        <w:tc>
          <w:tcPr>
            <w:tcW w:w="3238" w:type="dxa"/>
            <w:vAlign w:val="center"/>
          </w:tcPr>
          <w:p w14:paraId="304C883A"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3E" w14:textId="77777777" w:rsidTr="00E94CEF">
        <w:trPr>
          <w:jc w:val="center"/>
        </w:trPr>
        <w:tc>
          <w:tcPr>
            <w:tcW w:w="5740" w:type="dxa"/>
            <w:vAlign w:val="center"/>
          </w:tcPr>
          <w:p w14:paraId="304C883C"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lastRenderedPageBreak/>
              <w:t xml:space="preserve">5.- </w:t>
            </w:r>
            <w:r w:rsidR="00126E88" w:rsidRPr="00271C9B">
              <w:rPr>
                <w:rFonts w:ascii="Avenir LT 35 Light" w:hAnsi="Avenir LT 35 Light"/>
                <w:color w:val="000000"/>
                <w:sz w:val="24"/>
                <w:szCs w:val="24"/>
              </w:rPr>
              <w:t>Reglamento de Protección Civil para el Municipio de Chihuahua</w:t>
            </w:r>
          </w:p>
        </w:tc>
        <w:tc>
          <w:tcPr>
            <w:tcW w:w="3238" w:type="dxa"/>
            <w:vAlign w:val="center"/>
          </w:tcPr>
          <w:p w14:paraId="304C883D"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41" w14:textId="77777777" w:rsidTr="00E94CEF">
        <w:trPr>
          <w:jc w:val="center"/>
        </w:trPr>
        <w:tc>
          <w:tcPr>
            <w:tcW w:w="5740" w:type="dxa"/>
            <w:vAlign w:val="center"/>
          </w:tcPr>
          <w:p w14:paraId="304C883F"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6.- </w:t>
            </w:r>
            <w:r w:rsidR="00126E88" w:rsidRPr="00271C9B">
              <w:rPr>
                <w:rFonts w:ascii="Avenir LT 35 Light" w:hAnsi="Avenir LT 35 Light"/>
                <w:color w:val="000000"/>
                <w:sz w:val="24"/>
                <w:szCs w:val="24"/>
              </w:rPr>
              <w:t>Reglamento del Funcionamiento de Establecimientos Comerciales e Industriales en el Municipio de Chihuahua</w:t>
            </w:r>
          </w:p>
        </w:tc>
        <w:tc>
          <w:tcPr>
            <w:tcW w:w="3238" w:type="dxa"/>
            <w:vAlign w:val="center"/>
          </w:tcPr>
          <w:p w14:paraId="304C8840"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44" w14:textId="77777777" w:rsidTr="00E94CEF">
        <w:trPr>
          <w:jc w:val="center"/>
        </w:trPr>
        <w:tc>
          <w:tcPr>
            <w:tcW w:w="5740" w:type="dxa"/>
            <w:vAlign w:val="center"/>
          </w:tcPr>
          <w:p w14:paraId="304C8842"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7.- </w:t>
            </w:r>
            <w:r w:rsidR="00126E88" w:rsidRPr="00271C9B">
              <w:rPr>
                <w:rFonts w:ascii="Avenir LT 35 Light" w:hAnsi="Avenir LT 35 Light"/>
                <w:color w:val="000000"/>
                <w:sz w:val="24"/>
                <w:szCs w:val="24"/>
              </w:rPr>
              <w:t>Reglamento del Instituto Municipal de la Cultura Física y el Deporte para el Municipio de Chihuahua</w:t>
            </w:r>
          </w:p>
        </w:tc>
        <w:tc>
          <w:tcPr>
            <w:tcW w:w="3238" w:type="dxa"/>
            <w:vAlign w:val="center"/>
          </w:tcPr>
          <w:p w14:paraId="304C8843"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47" w14:textId="77777777" w:rsidTr="00E94CEF">
        <w:trPr>
          <w:jc w:val="center"/>
        </w:trPr>
        <w:tc>
          <w:tcPr>
            <w:tcW w:w="5740" w:type="dxa"/>
            <w:vAlign w:val="center"/>
          </w:tcPr>
          <w:p w14:paraId="304C8845"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8.- </w:t>
            </w:r>
            <w:r w:rsidR="00126E88" w:rsidRPr="00271C9B">
              <w:rPr>
                <w:rFonts w:ascii="Avenir LT 35 Light" w:hAnsi="Avenir LT 35 Light"/>
                <w:color w:val="000000"/>
                <w:sz w:val="24"/>
                <w:szCs w:val="24"/>
              </w:rPr>
              <w:t>Reglamento del Instituto Municipal de Planeación del Municipio de Chihuahua</w:t>
            </w:r>
          </w:p>
        </w:tc>
        <w:tc>
          <w:tcPr>
            <w:tcW w:w="3238" w:type="dxa"/>
            <w:vAlign w:val="center"/>
          </w:tcPr>
          <w:p w14:paraId="304C8846"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enero de 2013</w:t>
            </w:r>
          </w:p>
        </w:tc>
      </w:tr>
      <w:tr w:rsidR="00126E88" w:rsidRPr="00271C9B" w14:paraId="304C884A" w14:textId="77777777" w:rsidTr="00E94CEF">
        <w:trPr>
          <w:jc w:val="center"/>
        </w:trPr>
        <w:tc>
          <w:tcPr>
            <w:tcW w:w="5740" w:type="dxa"/>
            <w:vAlign w:val="center"/>
          </w:tcPr>
          <w:p w14:paraId="304C8848"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9.- </w:t>
            </w:r>
            <w:r w:rsidR="00126E88" w:rsidRPr="00271C9B">
              <w:rPr>
                <w:rFonts w:ascii="Avenir LT 35 Light" w:hAnsi="Avenir LT 35 Light"/>
                <w:color w:val="000000"/>
                <w:sz w:val="24"/>
                <w:szCs w:val="24"/>
              </w:rPr>
              <w:t>Reglamento Interior del Honorable Ayuntamiento del Municipio de Chihuahua</w:t>
            </w:r>
          </w:p>
        </w:tc>
        <w:tc>
          <w:tcPr>
            <w:tcW w:w="3238" w:type="dxa"/>
            <w:vAlign w:val="center"/>
          </w:tcPr>
          <w:p w14:paraId="304C8849"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7 de diciembre de 1996</w:t>
            </w:r>
          </w:p>
        </w:tc>
      </w:tr>
      <w:tr w:rsidR="00126E88" w:rsidRPr="00271C9B" w14:paraId="304C884D" w14:textId="77777777" w:rsidTr="00E94CEF">
        <w:trPr>
          <w:jc w:val="center"/>
        </w:trPr>
        <w:tc>
          <w:tcPr>
            <w:tcW w:w="5740" w:type="dxa"/>
            <w:vAlign w:val="center"/>
          </w:tcPr>
          <w:p w14:paraId="304C884B"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10.-</w:t>
            </w:r>
            <w:r w:rsidR="00126E88" w:rsidRPr="00271C9B">
              <w:rPr>
                <w:rFonts w:ascii="Avenir LT 35 Light" w:hAnsi="Avenir LT 35 Light"/>
                <w:color w:val="000000"/>
                <w:sz w:val="24"/>
                <w:szCs w:val="24"/>
              </w:rPr>
              <w:t>Reglamento Interior del Municipio de Chihuahua</w:t>
            </w:r>
          </w:p>
        </w:tc>
        <w:tc>
          <w:tcPr>
            <w:tcW w:w="3238" w:type="dxa"/>
            <w:vAlign w:val="center"/>
          </w:tcPr>
          <w:p w14:paraId="304C884C"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50" w14:textId="77777777" w:rsidTr="00E94CEF">
        <w:trPr>
          <w:jc w:val="center"/>
        </w:trPr>
        <w:tc>
          <w:tcPr>
            <w:tcW w:w="5740" w:type="dxa"/>
            <w:vAlign w:val="center"/>
          </w:tcPr>
          <w:p w14:paraId="304C884E"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11.- </w:t>
            </w:r>
            <w:r w:rsidR="00126E88" w:rsidRPr="00271C9B">
              <w:rPr>
                <w:rFonts w:ascii="Avenir LT 35 Light" w:hAnsi="Avenir LT 35 Light"/>
                <w:color w:val="000000"/>
                <w:sz w:val="24"/>
                <w:szCs w:val="24"/>
              </w:rPr>
              <w:t>Reglamento para el Funcionamiento de los Órganos de Colaboración del Municipio de Chihuahua</w:t>
            </w:r>
          </w:p>
        </w:tc>
        <w:tc>
          <w:tcPr>
            <w:tcW w:w="3238" w:type="dxa"/>
            <w:vAlign w:val="center"/>
          </w:tcPr>
          <w:p w14:paraId="304C884F"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53" w14:textId="77777777" w:rsidTr="00E94CEF">
        <w:trPr>
          <w:jc w:val="center"/>
        </w:trPr>
        <w:tc>
          <w:tcPr>
            <w:tcW w:w="5740" w:type="dxa"/>
            <w:vAlign w:val="center"/>
          </w:tcPr>
          <w:p w14:paraId="304C8851"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12.- </w:t>
            </w:r>
            <w:r w:rsidR="00126E88" w:rsidRPr="00271C9B">
              <w:rPr>
                <w:rFonts w:ascii="Avenir LT 35 Light" w:hAnsi="Avenir LT 35 Light"/>
                <w:color w:val="000000"/>
                <w:sz w:val="24"/>
                <w:szCs w:val="24"/>
              </w:rPr>
              <w:t>Reglamento que Fija las Condiciones Generales de Trabajo entre el Municipio de Chihuahua y los Trabajadores a su Servicio</w:t>
            </w:r>
          </w:p>
        </w:tc>
        <w:tc>
          <w:tcPr>
            <w:tcW w:w="3238" w:type="dxa"/>
            <w:vAlign w:val="center"/>
          </w:tcPr>
          <w:p w14:paraId="304C8852"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20 de febrero de 1985</w:t>
            </w:r>
          </w:p>
        </w:tc>
      </w:tr>
      <w:tr w:rsidR="00126E88" w:rsidRPr="00271C9B" w14:paraId="304C8856" w14:textId="77777777" w:rsidTr="00E94CEF">
        <w:trPr>
          <w:jc w:val="center"/>
        </w:trPr>
        <w:tc>
          <w:tcPr>
            <w:tcW w:w="5740" w:type="dxa"/>
            <w:vAlign w:val="center"/>
          </w:tcPr>
          <w:p w14:paraId="304C8854"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13.- </w:t>
            </w:r>
            <w:r w:rsidR="00126E88" w:rsidRPr="00271C9B">
              <w:rPr>
                <w:rFonts w:ascii="Avenir LT 35 Light" w:hAnsi="Avenir LT 35 Light"/>
                <w:color w:val="000000"/>
                <w:sz w:val="24"/>
                <w:szCs w:val="24"/>
              </w:rPr>
              <w:t>Reglamento de Bando de Policía y Buen Gobierno</w:t>
            </w:r>
          </w:p>
        </w:tc>
        <w:tc>
          <w:tcPr>
            <w:tcW w:w="3238" w:type="dxa"/>
            <w:vAlign w:val="center"/>
          </w:tcPr>
          <w:p w14:paraId="304C8855"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59" w14:textId="77777777" w:rsidTr="00E94CEF">
        <w:trPr>
          <w:jc w:val="center"/>
        </w:trPr>
        <w:tc>
          <w:tcPr>
            <w:tcW w:w="5740" w:type="dxa"/>
            <w:vAlign w:val="center"/>
          </w:tcPr>
          <w:p w14:paraId="304C8857"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14.- </w:t>
            </w:r>
            <w:r w:rsidR="00126E88" w:rsidRPr="00271C9B">
              <w:rPr>
                <w:rFonts w:ascii="Avenir LT 35 Light" w:hAnsi="Avenir LT 35 Light"/>
                <w:color w:val="000000"/>
                <w:sz w:val="24"/>
                <w:szCs w:val="24"/>
              </w:rPr>
              <w:t>Reglamento de Desarrollo Urbano Sostenible del Municipio de Chihuahua</w:t>
            </w:r>
          </w:p>
        </w:tc>
        <w:tc>
          <w:tcPr>
            <w:tcW w:w="3238" w:type="dxa"/>
            <w:vAlign w:val="center"/>
          </w:tcPr>
          <w:p w14:paraId="304C8858"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5C" w14:textId="77777777" w:rsidTr="00E94CEF">
        <w:trPr>
          <w:jc w:val="center"/>
        </w:trPr>
        <w:tc>
          <w:tcPr>
            <w:tcW w:w="5740" w:type="dxa"/>
            <w:vAlign w:val="center"/>
          </w:tcPr>
          <w:p w14:paraId="304C885A"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15.- </w:t>
            </w:r>
            <w:r w:rsidR="00126E88" w:rsidRPr="00271C9B">
              <w:rPr>
                <w:rFonts w:ascii="Avenir LT 35 Light" w:hAnsi="Avenir LT 35 Light"/>
                <w:color w:val="000000"/>
                <w:sz w:val="24"/>
                <w:szCs w:val="24"/>
              </w:rPr>
              <w:t>Reglamento del Servicio de Carrera Profesional Policial para el Municipio de Chihuahua</w:t>
            </w:r>
          </w:p>
        </w:tc>
        <w:tc>
          <w:tcPr>
            <w:tcW w:w="3238" w:type="dxa"/>
            <w:vAlign w:val="center"/>
          </w:tcPr>
          <w:p w14:paraId="304C885B"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5F" w14:textId="77777777" w:rsidTr="00E94CEF">
        <w:trPr>
          <w:jc w:val="center"/>
        </w:trPr>
        <w:tc>
          <w:tcPr>
            <w:tcW w:w="5740" w:type="dxa"/>
            <w:vAlign w:val="center"/>
          </w:tcPr>
          <w:p w14:paraId="304C885D"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16.- </w:t>
            </w:r>
            <w:r w:rsidR="00126E88" w:rsidRPr="00271C9B">
              <w:rPr>
                <w:rFonts w:ascii="Avenir LT 35 Light" w:hAnsi="Avenir LT 35 Light"/>
                <w:color w:val="000000"/>
                <w:sz w:val="24"/>
                <w:szCs w:val="24"/>
              </w:rPr>
              <w:t xml:space="preserve">Reglamento para el funcionamiento de los Organismos de Colaboración del Municipio de </w:t>
            </w:r>
            <w:r w:rsidR="00126E88" w:rsidRPr="00271C9B">
              <w:rPr>
                <w:rFonts w:ascii="Avenir LT 35 Light" w:hAnsi="Avenir LT 35 Light"/>
                <w:color w:val="000000"/>
                <w:sz w:val="24"/>
                <w:szCs w:val="24"/>
              </w:rPr>
              <w:lastRenderedPageBreak/>
              <w:t>Chihuahua</w:t>
            </w:r>
          </w:p>
        </w:tc>
        <w:tc>
          <w:tcPr>
            <w:tcW w:w="3238" w:type="dxa"/>
            <w:vAlign w:val="center"/>
          </w:tcPr>
          <w:p w14:paraId="304C885E"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lastRenderedPageBreak/>
              <w:t>5 de octubre de 2013</w:t>
            </w:r>
          </w:p>
        </w:tc>
      </w:tr>
      <w:tr w:rsidR="00126E88" w:rsidRPr="00271C9B" w14:paraId="304C8862" w14:textId="77777777" w:rsidTr="00E94CEF">
        <w:trPr>
          <w:jc w:val="center"/>
        </w:trPr>
        <w:tc>
          <w:tcPr>
            <w:tcW w:w="5740" w:type="dxa"/>
            <w:vAlign w:val="center"/>
          </w:tcPr>
          <w:p w14:paraId="304C8860"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lastRenderedPageBreak/>
              <w:t xml:space="preserve">17.- </w:t>
            </w:r>
            <w:r w:rsidR="00126E88" w:rsidRPr="00271C9B">
              <w:rPr>
                <w:rFonts w:ascii="Avenir LT 35 Light" w:hAnsi="Avenir LT 35 Light"/>
                <w:color w:val="000000"/>
                <w:sz w:val="24"/>
                <w:szCs w:val="24"/>
              </w:rPr>
              <w:t>Reglamento de Construcciones y Normas Técnicas para el Municipio de Chihuahua</w:t>
            </w:r>
          </w:p>
        </w:tc>
        <w:tc>
          <w:tcPr>
            <w:tcW w:w="3238" w:type="dxa"/>
            <w:vAlign w:val="center"/>
          </w:tcPr>
          <w:p w14:paraId="304C8861"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65" w14:textId="77777777" w:rsidTr="00E94CEF">
        <w:trPr>
          <w:jc w:val="center"/>
        </w:trPr>
        <w:tc>
          <w:tcPr>
            <w:tcW w:w="5740" w:type="dxa"/>
            <w:vAlign w:val="center"/>
          </w:tcPr>
          <w:p w14:paraId="304C8863"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18.- </w:t>
            </w:r>
            <w:r w:rsidR="00126E88" w:rsidRPr="00271C9B">
              <w:rPr>
                <w:rFonts w:ascii="Avenir LT 35 Light" w:hAnsi="Avenir LT 35 Light"/>
                <w:color w:val="000000"/>
                <w:sz w:val="24"/>
                <w:szCs w:val="24"/>
              </w:rPr>
              <w:t>Reglamento de Servicios Públicos del Municipio de Chihuahua</w:t>
            </w:r>
          </w:p>
        </w:tc>
        <w:tc>
          <w:tcPr>
            <w:tcW w:w="3238" w:type="dxa"/>
            <w:vAlign w:val="center"/>
          </w:tcPr>
          <w:p w14:paraId="304C8864"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68" w14:textId="77777777" w:rsidTr="00E94CEF">
        <w:trPr>
          <w:jc w:val="center"/>
        </w:trPr>
        <w:tc>
          <w:tcPr>
            <w:tcW w:w="5740" w:type="dxa"/>
            <w:vAlign w:val="center"/>
          </w:tcPr>
          <w:p w14:paraId="304C8866"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19.- </w:t>
            </w:r>
            <w:r w:rsidR="00126E88" w:rsidRPr="00271C9B">
              <w:rPr>
                <w:rFonts w:ascii="Avenir LT 35 Light" w:hAnsi="Avenir LT 35 Light"/>
                <w:color w:val="000000"/>
                <w:sz w:val="24"/>
                <w:szCs w:val="24"/>
              </w:rPr>
              <w:t>Reglamento para el Funcionamiento de los Organismos Descentralizados del Municipio de Chihuahua</w:t>
            </w:r>
          </w:p>
        </w:tc>
        <w:tc>
          <w:tcPr>
            <w:tcW w:w="3238" w:type="dxa"/>
            <w:vAlign w:val="center"/>
          </w:tcPr>
          <w:p w14:paraId="304C8867"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6B" w14:textId="77777777" w:rsidTr="00E94CEF">
        <w:trPr>
          <w:jc w:val="center"/>
        </w:trPr>
        <w:tc>
          <w:tcPr>
            <w:tcW w:w="5740" w:type="dxa"/>
            <w:vAlign w:val="center"/>
          </w:tcPr>
          <w:p w14:paraId="304C8869"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20.- </w:t>
            </w:r>
            <w:r w:rsidR="00126E88" w:rsidRPr="00271C9B">
              <w:rPr>
                <w:rFonts w:ascii="Avenir LT 35 Light" w:hAnsi="Avenir LT 35 Light"/>
                <w:color w:val="000000"/>
                <w:sz w:val="24"/>
                <w:szCs w:val="24"/>
              </w:rPr>
              <w:t>Reglamento de Policía y Gobierno del Municipio de Chihuahua</w:t>
            </w:r>
          </w:p>
        </w:tc>
        <w:tc>
          <w:tcPr>
            <w:tcW w:w="3238" w:type="dxa"/>
            <w:vAlign w:val="center"/>
          </w:tcPr>
          <w:p w14:paraId="304C886A" w14:textId="77777777" w:rsidR="00126E88" w:rsidRPr="00271C9B" w:rsidRDefault="00126E88" w:rsidP="00953072">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6E" w14:textId="77777777" w:rsidTr="00E94CEF">
        <w:trPr>
          <w:jc w:val="center"/>
        </w:trPr>
        <w:tc>
          <w:tcPr>
            <w:tcW w:w="5740" w:type="dxa"/>
            <w:vAlign w:val="center"/>
          </w:tcPr>
          <w:p w14:paraId="304C886C"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21.- </w:t>
            </w:r>
            <w:r w:rsidR="00126E88" w:rsidRPr="00271C9B">
              <w:rPr>
                <w:rFonts w:ascii="Avenir LT 35 Light" w:hAnsi="Avenir LT 35 Light"/>
                <w:color w:val="000000"/>
                <w:sz w:val="24"/>
                <w:szCs w:val="24"/>
              </w:rPr>
              <w:t>Reglamento del Patrimonio del Municipio de Chihuahua</w:t>
            </w:r>
          </w:p>
        </w:tc>
        <w:tc>
          <w:tcPr>
            <w:tcW w:w="3238" w:type="dxa"/>
            <w:vAlign w:val="center"/>
          </w:tcPr>
          <w:p w14:paraId="304C886D" w14:textId="77777777" w:rsidR="00126E88" w:rsidRPr="00271C9B" w:rsidRDefault="00126E88" w:rsidP="00C71F95">
            <w:pPr>
              <w:jc w:val="center"/>
              <w:rPr>
                <w:rFonts w:ascii="Avenir LT 35 Light" w:hAnsi="Avenir LT 35 Light"/>
                <w:color w:val="000000"/>
                <w:sz w:val="24"/>
                <w:szCs w:val="24"/>
              </w:rPr>
            </w:pPr>
            <w:r w:rsidRPr="00271C9B">
              <w:rPr>
                <w:rFonts w:ascii="Avenir LT 35 Light" w:hAnsi="Avenir LT 35 Light"/>
                <w:color w:val="000000"/>
                <w:sz w:val="24"/>
                <w:szCs w:val="24"/>
              </w:rPr>
              <w:t>5 de octubre de 2013</w:t>
            </w:r>
          </w:p>
        </w:tc>
      </w:tr>
      <w:tr w:rsidR="00126E88" w:rsidRPr="00271C9B" w14:paraId="304C8871" w14:textId="77777777" w:rsidTr="00FE5949">
        <w:trPr>
          <w:trHeight w:val="265"/>
          <w:jc w:val="center"/>
        </w:trPr>
        <w:tc>
          <w:tcPr>
            <w:tcW w:w="5740" w:type="dxa"/>
            <w:vAlign w:val="center"/>
          </w:tcPr>
          <w:p w14:paraId="304C886F" w14:textId="77777777" w:rsidR="00126E88" w:rsidRPr="00271C9B" w:rsidRDefault="00925F32" w:rsidP="00C014F7">
            <w:pPr>
              <w:jc w:val="both"/>
              <w:rPr>
                <w:rFonts w:ascii="Avenir LT 35 Light" w:hAnsi="Avenir LT 35 Light"/>
                <w:color w:val="000000"/>
                <w:sz w:val="24"/>
                <w:szCs w:val="24"/>
              </w:rPr>
            </w:pPr>
            <w:r>
              <w:rPr>
                <w:rFonts w:ascii="Avenir LT 35 Light" w:hAnsi="Avenir LT 35 Light"/>
                <w:color w:val="000000"/>
                <w:sz w:val="24"/>
                <w:szCs w:val="24"/>
              </w:rPr>
              <w:t xml:space="preserve">22.- </w:t>
            </w:r>
            <w:r w:rsidR="00126E88" w:rsidRPr="00271C9B">
              <w:rPr>
                <w:rFonts w:ascii="Avenir LT 35 Light" w:hAnsi="Avenir LT 35 Light"/>
                <w:color w:val="000000"/>
                <w:sz w:val="24"/>
                <w:szCs w:val="24"/>
              </w:rPr>
              <w:t>Estatuto Orgánico del Instituto Municipal de las Mujeres</w:t>
            </w:r>
          </w:p>
        </w:tc>
        <w:tc>
          <w:tcPr>
            <w:tcW w:w="3238" w:type="dxa"/>
            <w:vAlign w:val="center"/>
          </w:tcPr>
          <w:p w14:paraId="304C8870" w14:textId="77777777" w:rsidR="00126E88" w:rsidRPr="00271C9B" w:rsidRDefault="00126E88" w:rsidP="00C71F95">
            <w:pPr>
              <w:jc w:val="center"/>
              <w:rPr>
                <w:rFonts w:ascii="Avenir LT 35 Light" w:hAnsi="Avenir LT 35 Light"/>
                <w:color w:val="000000"/>
                <w:sz w:val="24"/>
                <w:szCs w:val="24"/>
              </w:rPr>
            </w:pPr>
            <w:r w:rsidRPr="00271C9B">
              <w:rPr>
                <w:rFonts w:ascii="Avenir LT 35 Light" w:hAnsi="Avenir LT 35 Light"/>
                <w:color w:val="000000"/>
                <w:sz w:val="24"/>
                <w:szCs w:val="24"/>
              </w:rPr>
              <w:t>12 de diciembre de 2009</w:t>
            </w:r>
          </w:p>
        </w:tc>
      </w:tr>
    </w:tbl>
    <w:p w14:paraId="304C8872" w14:textId="77777777" w:rsidR="00126E88" w:rsidRPr="00243EBB" w:rsidRDefault="00126E88" w:rsidP="00C77072">
      <w:pPr>
        <w:spacing w:after="0" w:line="240" w:lineRule="auto"/>
        <w:jc w:val="both"/>
        <w:rPr>
          <w:rFonts w:ascii="Avenir LT 35 Light" w:hAnsi="Avenir LT 35 Light" w:cstheme="minorHAnsi"/>
          <w:sz w:val="24"/>
          <w:szCs w:val="24"/>
        </w:rPr>
      </w:pPr>
    </w:p>
    <w:p w14:paraId="304C8873" w14:textId="77777777" w:rsidR="008B7920" w:rsidRPr="003B10BD" w:rsidRDefault="00EA54BD" w:rsidP="003B10BD">
      <w:pPr>
        <w:jc w:val="both"/>
        <w:rPr>
          <w:rFonts w:ascii="Avenir LT 35 Light" w:hAnsi="Avenir LT 35 Light" w:cs="Calibri"/>
          <w:sz w:val="24"/>
        </w:rPr>
      </w:pPr>
      <w:r w:rsidRPr="00EA54BD">
        <w:rPr>
          <w:rFonts w:ascii="Avenir LT 35 Light" w:hAnsi="Avenir LT 35 Light" w:cs="Calibri"/>
          <w:sz w:val="24"/>
        </w:rPr>
        <w:t xml:space="preserve">De lo anterior se determinó una observación que se desarrolla en el numeral III.1. </w:t>
      </w:r>
      <w:proofErr w:type="gramStart"/>
      <w:r w:rsidRPr="00EA54BD">
        <w:rPr>
          <w:rFonts w:ascii="Avenir LT 35 Light" w:hAnsi="Avenir LT 35 Light" w:cs="Calibri"/>
          <w:sz w:val="24"/>
        </w:rPr>
        <w:t>del</w:t>
      </w:r>
      <w:proofErr w:type="gramEnd"/>
      <w:r w:rsidRPr="00EA54BD">
        <w:rPr>
          <w:rFonts w:ascii="Avenir LT 35 Light" w:hAnsi="Avenir LT 35 Light" w:cs="Calibri"/>
          <w:sz w:val="24"/>
        </w:rPr>
        <w:t xml:space="preserve"> apartado de Observaciones y/o Recomendaciones. </w:t>
      </w:r>
    </w:p>
    <w:p w14:paraId="304C8874" w14:textId="77777777" w:rsidR="00CD61E6" w:rsidRPr="00E97A0E" w:rsidRDefault="00411468" w:rsidP="00CD61E6">
      <w:pPr>
        <w:spacing w:after="0" w:line="240" w:lineRule="auto"/>
        <w:jc w:val="both"/>
        <w:rPr>
          <w:rFonts w:ascii="Avenir LT 35 Light" w:hAnsi="Avenir LT 35 Light" w:cstheme="minorHAnsi"/>
          <w:sz w:val="24"/>
          <w:szCs w:val="24"/>
        </w:rPr>
      </w:pPr>
      <w:r w:rsidRPr="00855AB1">
        <w:rPr>
          <w:rFonts w:ascii="Avenir LT 35 Light" w:hAnsi="Avenir LT 35 Light" w:cstheme="minorHAnsi"/>
          <w:sz w:val="24"/>
          <w:szCs w:val="24"/>
        </w:rPr>
        <w:t>I</w:t>
      </w:r>
      <w:r>
        <w:rPr>
          <w:rFonts w:ascii="Avenir LT 35 Light" w:hAnsi="Avenir LT 35 Light" w:cstheme="minorHAnsi"/>
          <w:sz w:val="24"/>
          <w:szCs w:val="24"/>
        </w:rPr>
        <w:t>I</w:t>
      </w:r>
      <w:r w:rsidRPr="00855AB1">
        <w:rPr>
          <w:rFonts w:ascii="Avenir LT 35 Light" w:hAnsi="Avenir LT 35 Light" w:cstheme="minorHAnsi"/>
          <w:sz w:val="24"/>
          <w:szCs w:val="24"/>
        </w:rPr>
        <w:t>.</w:t>
      </w:r>
      <w:r w:rsidR="00CD61E6" w:rsidRPr="00E97A0E">
        <w:rPr>
          <w:rFonts w:ascii="Avenir LT 35 Light" w:hAnsi="Avenir LT 35 Light" w:cstheme="minorHAnsi"/>
          <w:sz w:val="24"/>
          <w:szCs w:val="24"/>
        </w:rPr>
        <w:t xml:space="preserve">3 ACUERDOS Y SESIONES DEL  H. AYUNTAMIENTO </w:t>
      </w:r>
    </w:p>
    <w:p w14:paraId="304C8875"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876"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Objetivo:</w:t>
      </w:r>
    </w:p>
    <w:p w14:paraId="304C8877"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878" w14:textId="77777777" w:rsidR="00CD61E6" w:rsidRPr="00E97A0E" w:rsidRDefault="00CD61E6" w:rsidP="00CD61E6">
      <w:pPr>
        <w:pStyle w:val="Prrafodelista"/>
        <w:spacing w:after="0" w:line="240" w:lineRule="auto"/>
        <w:ind w:left="0"/>
        <w:jc w:val="both"/>
        <w:rPr>
          <w:rFonts w:ascii="Avenir LT 35 Light" w:hAnsi="Avenir LT 35 Light" w:cstheme="minorHAnsi"/>
          <w:sz w:val="24"/>
          <w:szCs w:val="24"/>
        </w:rPr>
      </w:pPr>
      <w:r w:rsidRPr="00E97A0E">
        <w:rPr>
          <w:rFonts w:ascii="Avenir LT 35 Light" w:hAnsi="Avenir LT 35 Light" w:cstheme="minorHAnsi"/>
          <w:sz w:val="24"/>
          <w:szCs w:val="24"/>
        </w:rPr>
        <w:t>Constatar que las sesiones del H. Ayuntamiento son celebradas de acuerdo a las disposiciones generales y/o particulares que las regulan</w:t>
      </w:r>
      <w:r>
        <w:rPr>
          <w:rFonts w:ascii="Avenir LT 35 Light" w:hAnsi="Avenir LT 35 Light" w:cstheme="minorHAnsi"/>
          <w:sz w:val="24"/>
          <w:szCs w:val="24"/>
        </w:rPr>
        <w:t>; a</w:t>
      </w:r>
      <w:r w:rsidRPr="00E97A0E">
        <w:rPr>
          <w:rFonts w:ascii="Avenir LT 35 Light" w:hAnsi="Avenir LT 35 Light" w:cstheme="minorHAnsi"/>
          <w:sz w:val="24"/>
          <w:szCs w:val="24"/>
        </w:rPr>
        <w:t>nalizar si los actos administrativos que derivan de los acuerdos, son ejecutados de acuerdo al principio de legalidad.</w:t>
      </w:r>
    </w:p>
    <w:p w14:paraId="304C8879" w14:textId="77777777" w:rsidR="00CD61E6" w:rsidRPr="00E97A0E" w:rsidRDefault="00CD61E6" w:rsidP="00CD61E6">
      <w:pPr>
        <w:pStyle w:val="Prrafodelista"/>
        <w:spacing w:after="0" w:line="240" w:lineRule="auto"/>
        <w:jc w:val="both"/>
        <w:rPr>
          <w:rFonts w:ascii="Avenir LT 35 Light" w:hAnsi="Avenir LT 35 Light" w:cstheme="minorHAnsi"/>
          <w:sz w:val="24"/>
          <w:szCs w:val="24"/>
        </w:rPr>
      </w:pPr>
    </w:p>
    <w:p w14:paraId="304C887A"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Alcance:</w:t>
      </w:r>
    </w:p>
    <w:p w14:paraId="304C887B"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87C" w14:textId="77777777" w:rsidR="00CD61E6" w:rsidRPr="00E97A0E" w:rsidRDefault="00CD61E6" w:rsidP="00CD61E6">
      <w:pPr>
        <w:pStyle w:val="Prrafodelista"/>
        <w:spacing w:after="0" w:line="240" w:lineRule="auto"/>
        <w:ind w:left="0"/>
        <w:jc w:val="both"/>
        <w:rPr>
          <w:rFonts w:ascii="Avenir LT 35 Light" w:hAnsi="Avenir LT 35 Light" w:cstheme="minorHAnsi"/>
          <w:sz w:val="24"/>
          <w:szCs w:val="24"/>
        </w:rPr>
      </w:pPr>
      <w:r w:rsidRPr="00E97A0E">
        <w:rPr>
          <w:rFonts w:ascii="Avenir LT 35 Light" w:hAnsi="Avenir LT 35 Light" w:cstheme="minorHAnsi"/>
          <w:sz w:val="24"/>
          <w:szCs w:val="24"/>
        </w:rPr>
        <w:lastRenderedPageBreak/>
        <w:t>Análisis a los acuerdos del H. Ayuntamiento en el período comprendido del 1º  de enero al 31 de diciembre de 2014.</w:t>
      </w:r>
    </w:p>
    <w:p w14:paraId="304C887D" w14:textId="77777777" w:rsidR="00CD61E6" w:rsidRPr="00E97A0E" w:rsidRDefault="00CD61E6" w:rsidP="00CD61E6">
      <w:pPr>
        <w:pStyle w:val="Prrafodelista"/>
        <w:spacing w:after="0" w:line="240" w:lineRule="auto"/>
        <w:ind w:left="0"/>
        <w:jc w:val="both"/>
        <w:rPr>
          <w:rFonts w:ascii="Avenir LT 35 Light" w:hAnsi="Avenir LT 35 Light" w:cstheme="minorHAnsi"/>
          <w:sz w:val="24"/>
          <w:szCs w:val="24"/>
        </w:rPr>
      </w:pPr>
    </w:p>
    <w:p w14:paraId="304C887E" w14:textId="77777777" w:rsidR="00CD61E6" w:rsidRDefault="00CD61E6" w:rsidP="00CD61E6">
      <w:pPr>
        <w:pStyle w:val="Prrafodelista"/>
        <w:spacing w:after="0" w:line="240" w:lineRule="auto"/>
        <w:ind w:left="0"/>
        <w:jc w:val="both"/>
        <w:rPr>
          <w:rFonts w:ascii="Avenir LT 35 Light" w:hAnsi="Avenir LT 35 Light" w:cstheme="minorHAnsi"/>
          <w:sz w:val="24"/>
          <w:szCs w:val="24"/>
        </w:rPr>
      </w:pPr>
      <w:r w:rsidRPr="00E97A0E">
        <w:rPr>
          <w:rFonts w:ascii="Avenir LT 35 Light" w:hAnsi="Avenir LT 35 Light" w:cstheme="minorHAnsi"/>
          <w:sz w:val="24"/>
          <w:szCs w:val="24"/>
        </w:rPr>
        <w:t>Resultados obtenidos</w:t>
      </w:r>
      <w:r>
        <w:rPr>
          <w:rFonts w:ascii="Avenir LT 35 Light" w:hAnsi="Avenir LT 35 Light" w:cstheme="minorHAnsi"/>
          <w:sz w:val="24"/>
          <w:szCs w:val="24"/>
        </w:rPr>
        <w:t>:</w:t>
      </w:r>
    </w:p>
    <w:p w14:paraId="304C887F" w14:textId="77777777" w:rsidR="00CD61E6" w:rsidRPr="00E97A0E" w:rsidRDefault="00CD61E6" w:rsidP="00CD61E6">
      <w:pPr>
        <w:pStyle w:val="Prrafodelista"/>
        <w:spacing w:after="0" w:line="240" w:lineRule="auto"/>
        <w:ind w:left="0"/>
        <w:jc w:val="both"/>
        <w:rPr>
          <w:rFonts w:ascii="Avenir LT 35 Light" w:hAnsi="Avenir LT 35 Light" w:cstheme="minorHAnsi"/>
          <w:sz w:val="24"/>
          <w:szCs w:val="24"/>
        </w:rPr>
      </w:pPr>
    </w:p>
    <w:p w14:paraId="304C8880" w14:textId="78A6A33F" w:rsidR="00126E88" w:rsidRDefault="00126E88" w:rsidP="00364E59">
      <w:pPr>
        <w:jc w:val="both"/>
        <w:rPr>
          <w:rFonts w:ascii="Avenir LT 35 Light" w:hAnsi="Avenir LT 35 Light"/>
          <w:sz w:val="24"/>
          <w:szCs w:val="24"/>
        </w:rPr>
      </w:pPr>
      <w:r w:rsidRPr="00D17C9C">
        <w:rPr>
          <w:rFonts w:ascii="Avenir LT 35 Light" w:hAnsi="Avenir LT 35 Light" w:cstheme="minorHAnsi"/>
          <w:sz w:val="24"/>
          <w:szCs w:val="24"/>
        </w:rPr>
        <w:t xml:space="preserve">Durante </w:t>
      </w:r>
      <w:r w:rsidR="00364E59">
        <w:rPr>
          <w:rFonts w:ascii="Avenir LT 35 Light" w:hAnsi="Avenir LT 35 Light" w:cstheme="minorHAnsi"/>
          <w:sz w:val="24"/>
          <w:szCs w:val="24"/>
        </w:rPr>
        <w:t xml:space="preserve">la </w:t>
      </w:r>
      <w:r w:rsidR="00364E59">
        <w:rPr>
          <w:rFonts w:ascii="Avenir LT 35 Light" w:hAnsi="Avenir LT 35 Light" w:cs="Tahoma"/>
          <w:sz w:val="24"/>
          <w:szCs w:val="24"/>
        </w:rPr>
        <w:t xml:space="preserve">información </w:t>
      </w:r>
      <w:r w:rsidR="003F0E27">
        <w:rPr>
          <w:rFonts w:ascii="Avenir LT 35 Light" w:hAnsi="Avenir LT 35 Light" w:cs="Tahoma"/>
          <w:sz w:val="24"/>
          <w:szCs w:val="24"/>
        </w:rPr>
        <w:t xml:space="preserve"> proporcionada por el ente mediante </w:t>
      </w:r>
      <w:r w:rsidR="00364E59">
        <w:rPr>
          <w:rFonts w:ascii="Avenir LT 35 Light" w:hAnsi="Avenir LT 35 Light" w:cstheme="minorHAnsi"/>
          <w:sz w:val="24"/>
          <w:szCs w:val="24"/>
        </w:rPr>
        <w:t xml:space="preserve"> oficio 198/CCPA-OM-2015, signado por el </w:t>
      </w:r>
      <w:r w:rsidR="00777C5B">
        <w:rPr>
          <w:rFonts w:ascii="Avenir LT 35 Light" w:hAnsi="Avenir LT 35 Light" w:cstheme="minorHAnsi"/>
          <w:sz w:val="24"/>
          <w:szCs w:val="24"/>
        </w:rPr>
        <w:t xml:space="preserve">entonces </w:t>
      </w:r>
      <w:r w:rsidR="00364E59">
        <w:rPr>
          <w:rFonts w:ascii="Avenir LT 35 Light" w:hAnsi="Avenir LT 35 Light" w:cstheme="minorHAnsi"/>
          <w:sz w:val="24"/>
          <w:szCs w:val="24"/>
        </w:rPr>
        <w:t xml:space="preserve">encargado del despacho del Oficial Mayor del municipio de Chihuahua, el </w:t>
      </w:r>
      <w:r w:rsidR="00F602DA">
        <w:rPr>
          <w:rFonts w:ascii="Avenir LT 35 Light" w:hAnsi="Avenir LT 35 Light" w:cstheme="minorHAnsi"/>
          <w:sz w:val="24"/>
          <w:szCs w:val="24"/>
        </w:rPr>
        <w:t>(N</w:t>
      </w:r>
      <w:r w:rsidR="001919E6">
        <w:rPr>
          <w:rFonts w:ascii="Avenir LT 35 Light" w:hAnsi="Avenir LT 35 Light" w:cstheme="minorHAnsi"/>
          <w:sz w:val="24"/>
          <w:szCs w:val="24"/>
        </w:rPr>
        <w:t>ombre de funcionario)</w:t>
      </w:r>
      <w:r w:rsidR="00364E59">
        <w:rPr>
          <w:rFonts w:ascii="Avenir LT 35 Light" w:hAnsi="Avenir LT 35 Light" w:cstheme="minorHAnsi"/>
          <w:sz w:val="24"/>
          <w:szCs w:val="24"/>
        </w:rPr>
        <w:t xml:space="preserve"> se desprende que </w:t>
      </w:r>
      <w:r w:rsidRPr="00D17C9C">
        <w:rPr>
          <w:rFonts w:ascii="Avenir LT 35 Light" w:hAnsi="Avenir LT 35 Light" w:cstheme="minorHAnsi"/>
          <w:sz w:val="24"/>
          <w:szCs w:val="24"/>
        </w:rPr>
        <w:t>el H. Ayuntamiento celebró 3</w:t>
      </w:r>
      <w:r w:rsidR="00181EC5">
        <w:rPr>
          <w:rFonts w:ascii="Avenir LT 35 Light" w:hAnsi="Avenir LT 35 Light" w:cstheme="minorHAnsi"/>
          <w:sz w:val="24"/>
          <w:szCs w:val="24"/>
        </w:rPr>
        <w:t>0</w:t>
      </w:r>
      <w:r w:rsidRPr="00D17C9C">
        <w:rPr>
          <w:rFonts w:ascii="Avenir LT 35 Light" w:hAnsi="Avenir LT 35 Light" w:cstheme="minorHAnsi"/>
          <w:sz w:val="24"/>
          <w:szCs w:val="24"/>
        </w:rPr>
        <w:t xml:space="preserve"> sesiones, de las </w:t>
      </w:r>
      <w:r w:rsidR="003F0E27">
        <w:rPr>
          <w:rFonts w:ascii="Avenir LT 35 Light" w:hAnsi="Avenir LT 35 Light" w:cstheme="minorHAnsi"/>
          <w:sz w:val="24"/>
          <w:szCs w:val="24"/>
        </w:rPr>
        <w:t xml:space="preserve">cuales </w:t>
      </w:r>
      <w:r w:rsidR="00130CB1">
        <w:rPr>
          <w:rFonts w:ascii="Avenir LT 35 Light" w:hAnsi="Avenir LT 35 Light" w:cstheme="minorHAnsi"/>
          <w:sz w:val="24"/>
          <w:szCs w:val="24"/>
        </w:rPr>
        <w:t>24 fueron ordinarias, 3 fueron extraordinarias y 3 solemnes</w:t>
      </w:r>
      <w:r w:rsidR="003F0E27">
        <w:rPr>
          <w:rFonts w:ascii="Avenir LT 35 Light" w:hAnsi="Avenir LT 35 Light" w:cstheme="minorHAnsi"/>
          <w:sz w:val="24"/>
          <w:szCs w:val="24"/>
        </w:rPr>
        <w:t>,</w:t>
      </w:r>
      <w:r w:rsidRPr="00D17C9C">
        <w:rPr>
          <w:rFonts w:ascii="Avenir LT 35 Light" w:hAnsi="Avenir LT 35 Light" w:cstheme="minorHAnsi"/>
          <w:sz w:val="24"/>
          <w:szCs w:val="24"/>
        </w:rPr>
        <w:t xml:space="preserve"> las cu</w:t>
      </w:r>
      <w:r w:rsidR="002A1B2B">
        <w:rPr>
          <w:rFonts w:ascii="Avenir LT 35 Light" w:hAnsi="Avenir LT 35 Light" w:cstheme="minorHAnsi"/>
          <w:sz w:val="24"/>
          <w:szCs w:val="24"/>
        </w:rPr>
        <w:t>ales a continuación se detallan:</w:t>
      </w:r>
      <w:r w:rsidRPr="00271C9B">
        <w:rPr>
          <w:rFonts w:ascii="Avenir LT 35 Light" w:hAnsi="Avenir LT 35 Light"/>
          <w:sz w:val="24"/>
          <w:szCs w:val="24"/>
        </w:rPr>
        <w:t xml:space="preserve"> </w:t>
      </w:r>
    </w:p>
    <w:p w14:paraId="304C8881" w14:textId="77777777" w:rsidR="002B1878" w:rsidRPr="00364E59" w:rsidRDefault="002B1878" w:rsidP="00364E59">
      <w:pPr>
        <w:jc w:val="both"/>
        <w:rPr>
          <w:rFonts w:ascii="Avenir LT 35 Light" w:hAnsi="Avenir LT 35 Light" w:cstheme="minorHAnsi"/>
          <w:sz w:val="24"/>
          <w:szCs w:val="24"/>
        </w:rPr>
      </w:pPr>
    </w:p>
    <w:p w14:paraId="304C8882" w14:textId="77777777" w:rsidR="00C77072" w:rsidRPr="00271C9B" w:rsidRDefault="00C77072" w:rsidP="00C77072">
      <w:pPr>
        <w:spacing w:after="0" w:line="240" w:lineRule="auto"/>
        <w:jc w:val="both"/>
        <w:rPr>
          <w:rFonts w:ascii="Avenir LT 35 Light" w:hAnsi="Avenir LT 35 Light"/>
          <w:sz w:val="24"/>
          <w:szCs w:val="24"/>
        </w:rPr>
      </w:pPr>
    </w:p>
    <w:tbl>
      <w:tblPr>
        <w:tblW w:w="7558" w:type="dxa"/>
        <w:jc w:val="center"/>
        <w:tblInd w:w="55" w:type="dxa"/>
        <w:tblLayout w:type="fixed"/>
        <w:tblCellMar>
          <w:left w:w="70" w:type="dxa"/>
          <w:right w:w="70" w:type="dxa"/>
        </w:tblCellMar>
        <w:tblLook w:val="04A0" w:firstRow="1" w:lastRow="0" w:firstColumn="1" w:lastColumn="0" w:noHBand="0" w:noVBand="1"/>
      </w:tblPr>
      <w:tblGrid>
        <w:gridCol w:w="2054"/>
        <w:gridCol w:w="3260"/>
        <w:gridCol w:w="2244"/>
      </w:tblGrid>
      <w:tr w:rsidR="00126E88" w:rsidRPr="0099485F" w14:paraId="304C8886" w14:textId="77777777" w:rsidTr="00E83D19">
        <w:trPr>
          <w:trHeight w:val="748"/>
          <w:jc w:val="center"/>
        </w:trPr>
        <w:tc>
          <w:tcPr>
            <w:tcW w:w="205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04C8883" w14:textId="77777777" w:rsidR="00126E88" w:rsidRPr="00261E1F" w:rsidRDefault="00E83D19" w:rsidP="00E83D19">
            <w:pPr>
              <w:spacing w:after="0" w:line="240" w:lineRule="auto"/>
              <w:jc w:val="center"/>
              <w:rPr>
                <w:rFonts w:ascii="Avenir LT 35 Light" w:eastAsia="Times New Roman" w:hAnsi="Avenir LT 35 Light"/>
                <w:color w:val="000000"/>
                <w:sz w:val="24"/>
                <w:lang w:eastAsia="es-MX"/>
              </w:rPr>
            </w:pPr>
            <w:r>
              <w:rPr>
                <w:rFonts w:ascii="Avenir LT 35 Light" w:eastAsia="Times New Roman" w:hAnsi="Avenir LT 35 Light"/>
                <w:color w:val="000000"/>
                <w:sz w:val="24"/>
                <w:lang w:eastAsia="es-MX"/>
              </w:rPr>
              <w:t>Acta</w:t>
            </w:r>
          </w:p>
        </w:tc>
        <w:tc>
          <w:tcPr>
            <w:tcW w:w="3260" w:type="dxa"/>
            <w:tcBorders>
              <w:top w:val="single" w:sz="8" w:space="0" w:color="auto"/>
              <w:left w:val="nil"/>
              <w:bottom w:val="single" w:sz="8" w:space="0" w:color="auto"/>
              <w:right w:val="single" w:sz="8" w:space="0" w:color="auto"/>
            </w:tcBorders>
            <w:shd w:val="clear" w:color="auto" w:fill="auto"/>
            <w:vAlign w:val="center"/>
            <w:hideMark/>
          </w:tcPr>
          <w:p w14:paraId="304C8884" w14:textId="77777777" w:rsidR="00126E88" w:rsidRPr="00261E1F" w:rsidRDefault="00126E88" w:rsidP="00C77072">
            <w:pPr>
              <w:spacing w:after="0" w:line="240" w:lineRule="auto"/>
              <w:jc w:val="center"/>
              <w:rPr>
                <w:rFonts w:ascii="Avenir LT 35 Light" w:eastAsia="Times New Roman" w:hAnsi="Avenir LT 35 Light"/>
                <w:color w:val="000000"/>
                <w:sz w:val="24"/>
                <w:lang w:eastAsia="es-MX"/>
              </w:rPr>
            </w:pPr>
            <w:r w:rsidRPr="00261E1F">
              <w:rPr>
                <w:rFonts w:ascii="Avenir LT 35 Light" w:eastAsia="Times New Roman" w:hAnsi="Avenir LT 35 Light"/>
                <w:color w:val="000000"/>
                <w:sz w:val="24"/>
                <w:lang w:eastAsia="es-MX"/>
              </w:rPr>
              <w:t>Fecha</w:t>
            </w:r>
          </w:p>
        </w:tc>
        <w:tc>
          <w:tcPr>
            <w:tcW w:w="2244" w:type="dxa"/>
            <w:tcBorders>
              <w:top w:val="single" w:sz="8" w:space="0" w:color="auto"/>
              <w:left w:val="nil"/>
              <w:bottom w:val="single" w:sz="8" w:space="0" w:color="auto"/>
              <w:right w:val="single" w:sz="8" w:space="0" w:color="auto"/>
            </w:tcBorders>
            <w:shd w:val="clear" w:color="auto" w:fill="auto"/>
            <w:vAlign w:val="center"/>
            <w:hideMark/>
          </w:tcPr>
          <w:p w14:paraId="304C8885" w14:textId="77777777" w:rsidR="00126E88" w:rsidRPr="00261E1F" w:rsidRDefault="00126E88" w:rsidP="00C77072">
            <w:pPr>
              <w:spacing w:after="0" w:line="240" w:lineRule="auto"/>
              <w:jc w:val="center"/>
              <w:rPr>
                <w:rFonts w:ascii="Avenir LT 35 Light" w:eastAsia="Times New Roman" w:hAnsi="Avenir LT 35 Light"/>
                <w:color w:val="000000"/>
                <w:sz w:val="24"/>
                <w:lang w:eastAsia="es-MX"/>
              </w:rPr>
            </w:pPr>
            <w:r w:rsidRPr="00261E1F">
              <w:rPr>
                <w:rFonts w:ascii="Avenir LT 35 Light" w:eastAsia="Times New Roman" w:hAnsi="Avenir LT 35 Light"/>
                <w:color w:val="000000"/>
                <w:sz w:val="24"/>
                <w:lang w:eastAsia="es-MX"/>
              </w:rPr>
              <w:t>Tipo</w:t>
            </w:r>
            <w:r w:rsidR="00E83D19">
              <w:rPr>
                <w:rFonts w:ascii="Avenir LT 35 Light" w:eastAsia="Times New Roman" w:hAnsi="Avenir LT 35 Light"/>
                <w:color w:val="000000"/>
                <w:sz w:val="24"/>
                <w:lang w:eastAsia="es-MX"/>
              </w:rPr>
              <w:t xml:space="preserve"> de Sesión</w:t>
            </w:r>
          </w:p>
        </w:tc>
      </w:tr>
      <w:tr w:rsidR="00126E88" w:rsidRPr="0099485F" w14:paraId="304C888A" w14:textId="77777777" w:rsidTr="00BF2E56">
        <w:trPr>
          <w:trHeight w:val="543"/>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87"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01/2014</w:t>
            </w:r>
          </w:p>
        </w:tc>
        <w:tc>
          <w:tcPr>
            <w:tcW w:w="3260" w:type="dxa"/>
            <w:tcBorders>
              <w:top w:val="nil"/>
              <w:left w:val="nil"/>
              <w:bottom w:val="single" w:sz="8" w:space="0" w:color="auto"/>
              <w:right w:val="single" w:sz="8" w:space="0" w:color="auto"/>
            </w:tcBorders>
            <w:shd w:val="clear" w:color="auto" w:fill="auto"/>
            <w:vAlign w:val="center"/>
            <w:hideMark/>
          </w:tcPr>
          <w:p w14:paraId="304C8888"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9 de enero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89"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8E" w14:textId="77777777" w:rsidTr="00BF2E56">
        <w:trPr>
          <w:trHeight w:val="551"/>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8B"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02/2014</w:t>
            </w:r>
          </w:p>
        </w:tc>
        <w:tc>
          <w:tcPr>
            <w:tcW w:w="3260" w:type="dxa"/>
            <w:tcBorders>
              <w:top w:val="nil"/>
              <w:left w:val="nil"/>
              <w:bottom w:val="single" w:sz="8" w:space="0" w:color="auto"/>
              <w:right w:val="single" w:sz="8" w:space="0" w:color="auto"/>
            </w:tcBorders>
            <w:shd w:val="clear" w:color="auto" w:fill="auto"/>
            <w:vAlign w:val="center"/>
            <w:hideMark/>
          </w:tcPr>
          <w:p w14:paraId="304C888C"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23 de enero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8D"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92" w14:textId="77777777" w:rsidTr="00BF2E56">
        <w:trPr>
          <w:trHeight w:val="544"/>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8F"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S.S</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01/2014</w:t>
            </w:r>
          </w:p>
        </w:tc>
        <w:tc>
          <w:tcPr>
            <w:tcW w:w="3260" w:type="dxa"/>
            <w:tcBorders>
              <w:top w:val="nil"/>
              <w:left w:val="nil"/>
              <w:bottom w:val="single" w:sz="8" w:space="0" w:color="auto"/>
              <w:right w:val="single" w:sz="8" w:space="0" w:color="auto"/>
            </w:tcBorders>
            <w:shd w:val="clear" w:color="auto" w:fill="auto"/>
            <w:vAlign w:val="center"/>
            <w:hideMark/>
          </w:tcPr>
          <w:p w14:paraId="304C8890"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31 de enero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91"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Solemne</w:t>
            </w:r>
          </w:p>
        </w:tc>
      </w:tr>
      <w:tr w:rsidR="00126E88" w:rsidRPr="0099485F" w14:paraId="304C8896" w14:textId="77777777" w:rsidTr="00BF2E56">
        <w:trPr>
          <w:trHeight w:val="553"/>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93"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03/2014</w:t>
            </w:r>
          </w:p>
        </w:tc>
        <w:tc>
          <w:tcPr>
            <w:tcW w:w="3260" w:type="dxa"/>
            <w:tcBorders>
              <w:top w:val="nil"/>
              <w:left w:val="nil"/>
              <w:bottom w:val="single" w:sz="8" w:space="0" w:color="auto"/>
              <w:right w:val="single" w:sz="8" w:space="0" w:color="auto"/>
            </w:tcBorders>
            <w:shd w:val="clear" w:color="auto" w:fill="auto"/>
            <w:vAlign w:val="center"/>
            <w:hideMark/>
          </w:tcPr>
          <w:p w14:paraId="304C8894"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6 de febrero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95"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9A" w14:textId="77777777" w:rsidTr="00BF2E56">
        <w:trPr>
          <w:trHeight w:val="547"/>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97"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04/2014</w:t>
            </w:r>
          </w:p>
        </w:tc>
        <w:tc>
          <w:tcPr>
            <w:tcW w:w="3260" w:type="dxa"/>
            <w:tcBorders>
              <w:top w:val="nil"/>
              <w:left w:val="nil"/>
              <w:bottom w:val="single" w:sz="8" w:space="0" w:color="auto"/>
              <w:right w:val="single" w:sz="8" w:space="0" w:color="auto"/>
            </w:tcBorders>
            <w:shd w:val="clear" w:color="auto" w:fill="auto"/>
            <w:vAlign w:val="center"/>
            <w:hideMark/>
          </w:tcPr>
          <w:p w14:paraId="304C8898"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27 de febrero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99"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9E" w14:textId="77777777" w:rsidTr="00BF2E56">
        <w:trPr>
          <w:trHeight w:val="555"/>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9B"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05/2014</w:t>
            </w:r>
          </w:p>
        </w:tc>
        <w:tc>
          <w:tcPr>
            <w:tcW w:w="3260" w:type="dxa"/>
            <w:tcBorders>
              <w:top w:val="nil"/>
              <w:left w:val="nil"/>
              <w:bottom w:val="single" w:sz="8" w:space="0" w:color="auto"/>
              <w:right w:val="single" w:sz="8" w:space="0" w:color="auto"/>
            </w:tcBorders>
            <w:shd w:val="clear" w:color="auto" w:fill="auto"/>
            <w:vAlign w:val="center"/>
            <w:hideMark/>
          </w:tcPr>
          <w:p w14:paraId="304C889C"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13 de marzo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9D"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A2" w14:textId="77777777" w:rsidTr="00BF2E56">
        <w:trPr>
          <w:trHeight w:val="535"/>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9F"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06/2014</w:t>
            </w:r>
          </w:p>
        </w:tc>
        <w:tc>
          <w:tcPr>
            <w:tcW w:w="3260" w:type="dxa"/>
            <w:tcBorders>
              <w:top w:val="nil"/>
              <w:left w:val="nil"/>
              <w:bottom w:val="single" w:sz="8" w:space="0" w:color="auto"/>
              <w:right w:val="single" w:sz="8" w:space="0" w:color="auto"/>
            </w:tcBorders>
            <w:shd w:val="clear" w:color="auto" w:fill="auto"/>
            <w:vAlign w:val="center"/>
            <w:hideMark/>
          </w:tcPr>
          <w:p w14:paraId="304C88A0"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27 de marzo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A1"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A6" w14:textId="77777777" w:rsidTr="00BF2E56">
        <w:trPr>
          <w:trHeight w:val="543"/>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A3"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07/2014</w:t>
            </w:r>
          </w:p>
        </w:tc>
        <w:tc>
          <w:tcPr>
            <w:tcW w:w="3260" w:type="dxa"/>
            <w:tcBorders>
              <w:top w:val="nil"/>
              <w:left w:val="nil"/>
              <w:bottom w:val="single" w:sz="8" w:space="0" w:color="auto"/>
              <w:right w:val="single" w:sz="8" w:space="0" w:color="auto"/>
            </w:tcBorders>
            <w:shd w:val="clear" w:color="auto" w:fill="auto"/>
            <w:vAlign w:val="center"/>
            <w:hideMark/>
          </w:tcPr>
          <w:p w14:paraId="304C88A4"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10 de abril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A5"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AA" w14:textId="77777777" w:rsidTr="00BF2E56">
        <w:trPr>
          <w:trHeight w:val="550"/>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A7"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S.E</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01/2014</w:t>
            </w:r>
          </w:p>
        </w:tc>
        <w:tc>
          <w:tcPr>
            <w:tcW w:w="3260" w:type="dxa"/>
            <w:tcBorders>
              <w:top w:val="nil"/>
              <w:left w:val="nil"/>
              <w:bottom w:val="single" w:sz="8" w:space="0" w:color="auto"/>
              <w:right w:val="single" w:sz="8" w:space="0" w:color="auto"/>
            </w:tcBorders>
            <w:shd w:val="clear" w:color="auto" w:fill="auto"/>
            <w:vAlign w:val="center"/>
            <w:hideMark/>
          </w:tcPr>
          <w:p w14:paraId="304C88A8"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10 de abril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A9"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Extraordinaria</w:t>
            </w:r>
          </w:p>
        </w:tc>
      </w:tr>
      <w:tr w:rsidR="00126E88" w:rsidRPr="0099485F" w14:paraId="304C88AE" w14:textId="77777777" w:rsidTr="00BF2E56">
        <w:trPr>
          <w:trHeight w:val="559"/>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AB"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08/2014</w:t>
            </w:r>
          </w:p>
        </w:tc>
        <w:tc>
          <w:tcPr>
            <w:tcW w:w="3260" w:type="dxa"/>
            <w:tcBorders>
              <w:top w:val="nil"/>
              <w:left w:val="nil"/>
              <w:bottom w:val="single" w:sz="8" w:space="0" w:color="auto"/>
              <w:right w:val="single" w:sz="8" w:space="0" w:color="auto"/>
            </w:tcBorders>
            <w:shd w:val="clear" w:color="auto" w:fill="auto"/>
            <w:vAlign w:val="center"/>
            <w:hideMark/>
          </w:tcPr>
          <w:p w14:paraId="304C88AC"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24 de abril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AD"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B2" w14:textId="77777777" w:rsidTr="00BF2E56">
        <w:trPr>
          <w:trHeight w:val="538"/>
          <w:jc w:val="center"/>
        </w:trPr>
        <w:tc>
          <w:tcPr>
            <w:tcW w:w="2054" w:type="dxa"/>
            <w:tcBorders>
              <w:top w:val="nil"/>
              <w:left w:val="single" w:sz="8" w:space="0" w:color="auto"/>
              <w:bottom w:val="nil"/>
              <w:right w:val="single" w:sz="8" w:space="0" w:color="auto"/>
            </w:tcBorders>
            <w:shd w:val="clear" w:color="auto" w:fill="auto"/>
            <w:vAlign w:val="center"/>
            <w:hideMark/>
          </w:tcPr>
          <w:p w14:paraId="304C88AF"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lastRenderedPageBreak/>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09/2014</w:t>
            </w:r>
          </w:p>
        </w:tc>
        <w:tc>
          <w:tcPr>
            <w:tcW w:w="3260" w:type="dxa"/>
            <w:tcBorders>
              <w:top w:val="nil"/>
              <w:left w:val="nil"/>
              <w:bottom w:val="single" w:sz="4" w:space="0" w:color="auto"/>
              <w:right w:val="single" w:sz="8" w:space="0" w:color="auto"/>
            </w:tcBorders>
            <w:shd w:val="clear" w:color="auto" w:fill="auto"/>
            <w:vAlign w:val="center"/>
            <w:hideMark/>
          </w:tcPr>
          <w:p w14:paraId="304C88B0"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8 de mayo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4" w:space="0" w:color="auto"/>
              <w:right w:val="single" w:sz="8" w:space="0" w:color="auto"/>
            </w:tcBorders>
            <w:shd w:val="clear" w:color="auto" w:fill="auto"/>
            <w:vAlign w:val="center"/>
            <w:hideMark/>
          </w:tcPr>
          <w:p w14:paraId="304C88B1"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B6" w14:textId="77777777" w:rsidTr="00BF2E56">
        <w:trPr>
          <w:trHeight w:val="547"/>
          <w:jc w:val="center"/>
        </w:trPr>
        <w:tc>
          <w:tcPr>
            <w:tcW w:w="205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04C88B3"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10/2014</w:t>
            </w:r>
          </w:p>
        </w:tc>
        <w:tc>
          <w:tcPr>
            <w:tcW w:w="3260" w:type="dxa"/>
            <w:tcBorders>
              <w:top w:val="single" w:sz="4" w:space="0" w:color="auto"/>
              <w:left w:val="nil"/>
              <w:bottom w:val="single" w:sz="8" w:space="0" w:color="auto"/>
              <w:right w:val="single" w:sz="8" w:space="0" w:color="auto"/>
            </w:tcBorders>
            <w:shd w:val="clear" w:color="auto" w:fill="auto"/>
            <w:vAlign w:val="center"/>
            <w:hideMark/>
          </w:tcPr>
          <w:p w14:paraId="304C88B4"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22 de mayo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single" w:sz="4" w:space="0" w:color="auto"/>
              <w:left w:val="nil"/>
              <w:bottom w:val="single" w:sz="8" w:space="0" w:color="auto"/>
              <w:right w:val="single" w:sz="8" w:space="0" w:color="auto"/>
            </w:tcBorders>
            <w:shd w:val="clear" w:color="auto" w:fill="auto"/>
            <w:vAlign w:val="center"/>
            <w:hideMark/>
          </w:tcPr>
          <w:p w14:paraId="304C88B5"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BA" w14:textId="77777777" w:rsidTr="00BF2E56">
        <w:trPr>
          <w:trHeight w:val="540"/>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B7"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S.E</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02/2014</w:t>
            </w:r>
          </w:p>
        </w:tc>
        <w:tc>
          <w:tcPr>
            <w:tcW w:w="3260" w:type="dxa"/>
            <w:tcBorders>
              <w:top w:val="nil"/>
              <w:left w:val="nil"/>
              <w:bottom w:val="single" w:sz="8" w:space="0" w:color="auto"/>
              <w:right w:val="single" w:sz="8" w:space="0" w:color="auto"/>
            </w:tcBorders>
            <w:shd w:val="clear" w:color="auto" w:fill="auto"/>
            <w:vAlign w:val="center"/>
            <w:hideMark/>
          </w:tcPr>
          <w:p w14:paraId="304C88B8"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22 de mayo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B9"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Extraordinaria</w:t>
            </w:r>
          </w:p>
        </w:tc>
      </w:tr>
      <w:tr w:rsidR="00126E88" w:rsidRPr="0099485F" w14:paraId="304C88BE" w14:textId="77777777" w:rsidTr="00BF2E56">
        <w:trPr>
          <w:trHeight w:val="549"/>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BB"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S.S</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02/2014</w:t>
            </w:r>
          </w:p>
        </w:tc>
        <w:tc>
          <w:tcPr>
            <w:tcW w:w="3260" w:type="dxa"/>
            <w:tcBorders>
              <w:top w:val="nil"/>
              <w:left w:val="nil"/>
              <w:bottom w:val="single" w:sz="8" w:space="0" w:color="auto"/>
              <w:right w:val="single" w:sz="8" w:space="0" w:color="auto"/>
            </w:tcBorders>
            <w:shd w:val="clear" w:color="auto" w:fill="auto"/>
            <w:vAlign w:val="center"/>
            <w:hideMark/>
          </w:tcPr>
          <w:p w14:paraId="304C88BC"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31 de mayo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BD"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Solemne</w:t>
            </w:r>
          </w:p>
        </w:tc>
      </w:tr>
      <w:tr w:rsidR="00126E88" w:rsidRPr="0099485F" w14:paraId="304C88C2" w14:textId="77777777" w:rsidTr="00BF2E56">
        <w:trPr>
          <w:trHeight w:val="557"/>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BF"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11/2014</w:t>
            </w:r>
          </w:p>
        </w:tc>
        <w:tc>
          <w:tcPr>
            <w:tcW w:w="3260" w:type="dxa"/>
            <w:tcBorders>
              <w:top w:val="nil"/>
              <w:left w:val="nil"/>
              <w:bottom w:val="single" w:sz="8" w:space="0" w:color="auto"/>
              <w:right w:val="single" w:sz="8" w:space="0" w:color="auto"/>
            </w:tcBorders>
            <w:shd w:val="clear" w:color="auto" w:fill="auto"/>
            <w:vAlign w:val="center"/>
            <w:hideMark/>
          </w:tcPr>
          <w:p w14:paraId="304C88C0"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12 de junio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C1"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C6" w14:textId="77777777" w:rsidTr="00BF2E56">
        <w:trPr>
          <w:trHeight w:val="551"/>
          <w:jc w:val="center"/>
        </w:trPr>
        <w:tc>
          <w:tcPr>
            <w:tcW w:w="2054"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304C88C3"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12/2014</w:t>
            </w:r>
          </w:p>
        </w:tc>
        <w:tc>
          <w:tcPr>
            <w:tcW w:w="3260" w:type="dxa"/>
            <w:tcBorders>
              <w:top w:val="single" w:sz="8" w:space="0" w:color="auto"/>
              <w:left w:val="nil"/>
              <w:bottom w:val="single" w:sz="4" w:space="0" w:color="auto"/>
              <w:right w:val="single" w:sz="8" w:space="0" w:color="auto"/>
            </w:tcBorders>
            <w:shd w:val="clear" w:color="auto" w:fill="auto"/>
            <w:vAlign w:val="center"/>
            <w:hideMark/>
          </w:tcPr>
          <w:p w14:paraId="304C88C4"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26 de junio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single" w:sz="8" w:space="0" w:color="auto"/>
              <w:left w:val="nil"/>
              <w:bottom w:val="single" w:sz="4" w:space="0" w:color="auto"/>
              <w:right w:val="single" w:sz="8" w:space="0" w:color="auto"/>
            </w:tcBorders>
            <w:shd w:val="clear" w:color="auto" w:fill="auto"/>
            <w:vAlign w:val="center"/>
            <w:hideMark/>
          </w:tcPr>
          <w:p w14:paraId="304C88C5"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CA" w14:textId="77777777" w:rsidTr="00BF2E56">
        <w:trPr>
          <w:trHeight w:val="541"/>
          <w:jc w:val="center"/>
        </w:trPr>
        <w:tc>
          <w:tcPr>
            <w:tcW w:w="2054"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04C88C7"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13/2014</w:t>
            </w:r>
          </w:p>
        </w:tc>
        <w:tc>
          <w:tcPr>
            <w:tcW w:w="3260" w:type="dxa"/>
            <w:tcBorders>
              <w:top w:val="single" w:sz="4" w:space="0" w:color="auto"/>
              <w:left w:val="nil"/>
              <w:bottom w:val="single" w:sz="8" w:space="0" w:color="auto"/>
              <w:right w:val="single" w:sz="8" w:space="0" w:color="auto"/>
            </w:tcBorders>
            <w:shd w:val="clear" w:color="auto" w:fill="auto"/>
            <w:vAlign w:val="center"/>
            <w:hideMark/>
          </w:tcPr>
          <w:p w14:paraId="304C88C8" w14:textId="77777777" w:rsidR="00126E88" w:rsidRPr="0099485F" w:rsidRDefault="006D2FD5" w:rsidP="006D2FD5">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3 de julio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single" w:sz="4" w:space="0" w:color="auto"/>
              <w:left w:val="nil"/>
              <w:bottom w:val="single" w:sz="8" w:space="0" w:color="auto"/>
              <w:right w:val="single" w:sz="8" w:space="0" w:color="auto"/>
            </w:tcBorders>
            <w:shd w:val="clear" w:color="auto" w:fill="auto"/>
            <w:vAlign w:val="center"/>
            <w:hideMark/>
          </w:tcPr>
          <w:p w14:paraId="304C88C9"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CE" w14:textId="77777777" w:rsidTr="00BF2E56">
        <w:trPr>
          <w:trHeight w:val="553"/>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CB"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14/2014</w:t>
            </w:r>
          </w:p>
        </w:tc>
        <w:tc>
          <w:tcPr>
            <w:tcW w:w="3260" w:type="dxa"/>
            <w:tcBorders>
              <w:top w:val="nil"/>
              <w:left w:val="nil"/>
              <w:bottom w:val="single" w:sz="8" w:space="0" w:color="auto"/>
              <w:right w:val="single" w:sz="8" w:space="0" w:color="auto"/>
            </w:tcBorders>
            <w:shd w:val="clear" w:color="auto" w:fill="auto"/>
            <w:vAlign w:val="center"/>
            <w:hideMark/>
          </w:tcPr>
          <w:p w14:paraId="304C88CC"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10 de julio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CD"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D2" w14:textId="77777777" w:rsidTr="00BF2E56">
        <w:trPr>
          <w:trHeight w:val="561"/>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CF"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15/2014</w:t>
            </w:r>
          </w:p>
        </w:tc>
        <w:tc>
          <w:tcPr>
            <w:tcW w:w="3260" w:type="dxa"/>
            <w:tcBorders>
              <w:top w:val="nil"/>
              <w:left w:val="nil"/>
              <w:bottom w:val="single" w:sz="8" w:space="0" w:color="auto"/>
              <w:right w:val="single" w:sz="8" w:space="0" w:color="auto"/>
            </w:tcBorders>
            <w:shd w:val="clear" w:color="auto" w:fill="auto"/>
            <w:vAlign w:val="center"/>
            <w:hideMark/>
          </w:tcPr>
          <w:p w14:paraId="304C88D0"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14 de agosto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D1"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D6" w14:textId="77777777" w:rsidTr="00BF2E56">
        <w:trPr>
          <w:trHeight w:val="540"/>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D3"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16/2014</w:t>
            </w:r>
          </w:p>
        </w:tc>
        <w:tc>
          <w:tcPr>
            <w:tcW w:w="3260" w:type="dxa"/>
            <w:tcBorders>
              <w:top w:val="nil"/>
              <w:left w:val="nil"/>
              <w:bottom w:val="single" w:sz="8" w:space="0" w:color="auto"/>
              <w:right w:val="single" w:sz="8" w:space="0" w:color="auto"/>
            </w:tcBorders>
            <w:shd w:val="clear" w:color="auto" w:fill="auto"/>
            <w:vAlign w:val="center"/>
            <w:hideMark/>
          </w:tcPr>
          <w:p w14:paraId="304C88D4"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28 de agosto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D5"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DA" w14:textId="77777777" w:rsidTr="00BF2E56">
        <w:trPr>
          <w:trHeight w:val="462"/>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D7"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17/2014</w:t>
            </w:r>
          </w:p>
        </w:tc>
        <w:tc>
          <w:tcPr>
            <w:tcW w:w="3260" w:type="dxa"/>
            <w:tcBorders>
              <w:top w:val="nil"/>
              <w:left w:val="nil"/>
              <w:bottom w:val="single" w:sz="8" w:space="0" w:color="auto"/>
              <w:right w:val="single" w:sz="8" w:space="0" w:color="auto"/>
            </w:tcBorders>
            <w:shd w:val="clear" w:color="auto" w:fill="auto"/>
            <w:vAlign w:val="center"/>
            <w:hideMark/>
          </w:tcPr>
          <w:p w14:paraId="304C88D8"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11 de septiembre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D9"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DE" w14:textId="77777777" w:rsidTr="00BF2E56">
        <w:trPr>
          <w:trHeight w:val="567"/>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DB"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18/2014</w:t>
            </w:r>
          </w:p>
        </w:tc>
        <w:tc>
          <w:tcPr>
            <w:tcW w:w="3260" w:type="dxa"/>
            <w:tcBorders>
              <w:top w:val="nil"/>
              <w:left w:val="nil"/>
              <w:bottom w:val="single" w:sz="8" w:space="0" w:color="auto"/>
              <w:right w:val="single" w:sz="8" w:space="0" w:color="auto"/>
            </w:tcBorders>
            <w:shd w:val="clear" w:color="auto" w:fill="auto"/>
            <w:vAlign w:val="center"/>
            <w:hideMark/>
          </w:tcPr>
          <w:p w14:paraId="304C88DC"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25 de septiembre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DD"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E2" w14:textId="77777777" w:rsidTr="00BF2E56">
        <w:trPr>
          <w:trHeight w:val="547"/>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DF"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S.S</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03/2014</w:t>
            </w:r>
          </w:p>
        </w:tc>
        <w:tc>
          <w:tcPr>
            <w:tcW w:w="3260" w:type="dxa"/>
            <w:tcBorders>
              <w:top w:val="nil"/>
              <w:left w:val="nil"/>
              <w:bottom w:val="single" w:sz="8" w:space="0" w:color="auto"/>
              <w:right w:val="single" w:sz="8" w:space="0" w:color="auto"/>
            </w:tcBorders>
            <w:shd w:val="clear" w:color="auto" w:fill="auto"/>
            <w:vAlign w:val="center"/>
            <w:hideMark/>
          </w:tcPr>
          <w:p w14:paraId="304C88E0"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8 de octubre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E1"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Solemne</w:t>
            </w:r>
          </w:p>
        </w:tc>
      </w:tr>
      <w:tr w:rsidR="00126E88" w:rsidRPr="0099485F" w14:paraId="304C88E6" w14:textId="77777777" w:rsidTr="00BF2E56">
        <w:trPr>
          <w:trHeight w:val="541"/>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E3"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19/2014</w:t>
            </w:r>
          </w:p>
        </w:tc>
        <w:tc>
          <w:tcPr>
            <w:tcW w:w="3260" w:type="dxa"/>
            <w:tcBorders>
              <w:top w:val="nil"/>
              <w:left w:val="nil"/>
              <w:bottom w:val="single" w:sz="8" w:space="0" w:color="auto"/>
              <w:right w:val="single" w:sz="8" w:space="0" w:color="auto"/>
            </w:tcBorders>
            <w:shd w:val="clear" w:color="auto" w:fill="auto"/>
            <w:vAlign w:val="center"/>
            <w:hideMark/>
          </w:tcPr>
          <w:p w14:paraId="304C88E4"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16</w:t>
            </w:r>
            <w:r w:rsidR="006D2FD5">
              <w:rPr>
                <w:rFonts w:ascii="Avenir LT 35 Light" w:eastAsia="Times New Roman" w:hAnsi="Avenir LT 35 Light" w:cs="Times New Roman"/>
                <w:color w:val="000000"/>
                <w:sz w:val="24"/>
                <w:szCs w:val="24"/>
                <w:lang w:eastAsia="es-MX"/>
              </w:rPr>
              <w:t xml:space="preserve"> de octubre de </w:t>
            </w:r>
            <w:r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E5"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EA" w14:textId="77777777" w:rsidTr="00BF2E56">
        <w:trPr>
          <w:trHeight w:val="562"/>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E7"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20/2014</w:t>
            </w:r>
          </w:p>
        </w:tc>
        <w:tc>
          <w:tcPr>
            <w:tcW w:w="3260" w:type="dxa"/>
            <w:tcBorders>
              <w:top w:val="nil"/>
              <w:left w:val="nil"/>
              <w:bottom w:val="single" w:sz="8" w:space="0" w:color="auto"/>
              <w:right w:val="single" w:sz="8" w:space="0" w:color="auto"/>
            </w:tcBorders>
            <w:shd w:val="clear" w:color="auto" w:fill="auto"/>
            <w:vAlign w:val="center"/>
            <w:hideMark/>
          </w:tcPr>
          <w:p w14:paraId="304C88E8"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30 de octubre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E9"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EE" w14:textId="77777777" w:rsidTr="00BF2E56">
        <w:trPr>
          <w:trHeight w:val="543"/>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EB"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21/2014</w:t>
            </w:r>
          </w:p>
        </w:tc>
        <w:tc>
          <w:tcPr>
            <w:tcW w:w="3260" w:type="dxa"/>
            <w:tcBorders>
              <w:top w:val="nil"/>
              <w:left w:val="nil"/>
              <w:bottom w:val="single" w:sz="8" w:space="0" w:color="auto"/>
              <w:right w:val="single" w:sz="8" w:space="0" w:color="auto"/>
            </w:tcBorders>
            <w:shd w:val="clear" w:color="auto" w:fill="auto"/>
            <w:vAlign w:val="center"/>
            <w:hideMark/>
          </w:tcPr>
          <w:p w14:paraId="304C88EC"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13 de noviembre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ED"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F2" w14:textId="77777777" w:rsidTr="00BF2E56">
        <w:trPr>
          <w:trHeight w:val="550"/>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EF"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22/2014</w:t>
            </w:r>
          </w:p>
        </w:tc>
        <w:tc>
          <w:tcPr>
            <w:tcW w:w="3260" w:type="dxa"/>
            <w:tcBorders>
              <w:top w:val="nil"/>
              <w:left w:val="nil"/>
              <w:bottom w:val="single" w:sz="8" w:space="0" w:color="auto"/>
              <w:right w:val="single" w:sz="8" w:space="0" w:color="auto"/>
            </w:tcBorders>
            <w:shd w:val="clear" w:color="auto" w:fill="auto"/>
            <w:vAlign w:val="center"/>
            <w:hideMark/>
          </w:tcPr>
          <w:p w14:paraId="304C88F0"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27 de noviembre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F1"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F6" w14:textId="77777777" w:rsidTr="00BF2E56">
        <w:trPr>
          <w:trHeight w:val="544"/>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F3"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S.E</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03/2014</w:t>
            </w:r>
          </w:p>
        </w:tc>
        <w:tc>
          <w:tcPr>
            <w:tcW w:w="3260" w:type="dxa"/>
            <w:tcBorders>
              <w:top w:val="nil"/>
              <w:left w:val="nil"/>
              <w:bottom w:val="single" w:sz="8" w:space="0" w:color="auto"/>
              <w:right w:val="single" w:sz="8" w:space="0" w:color="auto"/>
            </w:tcBorders>
            <w:shd w:val="clear" w:color="auto" w:fill="auto"/>
            <w:vAlign w:val="center"/>
            <w:hideMark/>
          </w:tcPr>
          <w:p w14:paraId="304C88F4"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11 de diciembre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F5"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Extraordinaria</w:t>
            </w:r>
          </w:p>
        </w:tc>
      </w:tr>
      <w:tr w:rsidR="00126E88" w:rsidRPr="0099485F" w14:paraId="304C88FA" w14:textId="77777777" w:rsidTr="00BF2E56">
        <w:trPr>
          <w:trHeight w:val="539"/>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F7"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23/2014</w:t>
            </w:r>
          </w:p>
        </w:tc>
        <w:tc>
          <w:tcPr>
            <w:tcW w:w="3260" w:type="dxa"/>
            <w:tcBorders>
              <w:top w:val="nil"/>
              <w:left w:val="nil"/>
              <w:bottom w:val="single" w:sz="8" w:space="0" w:color="auto"/>
              <w:right w:val="single" w:sz="8" w:space="0" w:color="auto"/>
            </w:tcBorders>
            <w:shd w:val="clear" w:color="auto" w:fill="auto"/>
            <w:vAlign w:val="center"/>
            <w:hideMark/>
          </w:tcPr>
          <w:p w14:paraId="304C88F8"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11 de diciembre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F9"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r w:rsidR="00126E88" w:rsidRPr="0099485F" w14:paraId="304C88FE" w14:textId="77777777" w:rsidTr="00BF2E56">
        <w:trPr>
          <w:trHeight w:val="560"/>
          <w:jc w:val="center"/>
        </w:trPr>
        <w:tc>
          <w:tcPr>
            <w:tcW w:w="2054" w:type="dxa"/>
            <w:tcBorders>
              <w:top w:val="nil"/>
              <w:left w:val="single" w:sz="8" w:space="0" w:color="auto"/>
              <w:bottom w:val="single" w:sz="8" w:space="0" w:color="auto"/>
              <w:right w:val="single" w:sz="8" w:space="0" w:color="auto"/>
            </w:tcBorders>
            <w:shd w:val="clear" w:color="auto" w:fill="auto"/>
            <w:vAlign w:val="center"/>
            <w:hideMark/>
          </w:tcPr>
          <w:p w14:paraId="304C88FB"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S.O</w:t>
            </w:r>
            <w:r w:rsidR="00C93583">
              <w:rPr>
                <w:rFonts w:ascii="Avenir LT 35 Light" w:eastAsia="Times New Roman" w:hAnsi="Avenir LT 35 Light" w:cs="Times New Roman"/>
                <w:color w:val="000000"/>
                <w:sz w:val="24"/>
                <w:szCs w:val="24"/>
                <w:lang w:eastAsia="es-MX"/>
              </w:rPr>
              <w:t>.</w:t>
            </w:r>
            <w:r w:rsidRPr="0099485F">
              <w:rPr>
                <w:rFonts w:ascii="Avenir LT 35 Light" w:eastAsia="Times New Roman" w:hAnsi="Avenir LT 35 Light" w:cs="Times New Roman"/>
                <w:color w:val="000000"/>
                <w:sz w:val="24"/>
                <w:szCs w:val="24"/>
                <w:lang w:eastAsia="es-MX"/>
              </w:rPr>
              <w:t xml:space="preserve"> 24/2014</w:t>
            </w:r>
          </w:p>
        </w:tc>
        <w:tc>
          <w:tcPr>
            <w:tcW w:w="3260" w:type="dxa"/>
            <w:tcBorders>
              <w:top w:val="nil"/>
              <w:left w:val="nil"/>
              <w:bottom w:val="single" w:sz="8" w:space="0" w:color="auto"/>
              <w:right w:val="single" w:sz="8" w:space="0" w:color="auto"/>
            </w:tcBorders>
            <w:shd w:val="clear" w:color="auto" w:fill="auto"/>
            <w:vAlign w:val="center"/>
            <w:hideMark/>
          </w:tcPr>
          <w:p w14:paraId="304C88FC" w14:textId="77777777" w:rsidR="00126E88" w:rsidRPr="0099485F" w:rsidRDefault="006D2FD5" w:rsidP="00C77072">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 xml:space="preserve">23 de diciembre de </w:t>
            </w:r>
            <w:r w:rsidR="00126E88" w:rsidRPr="0099485F">
              <w:rPr>
                <w:rFonts w:ascii="Avenir LT 35 Light" w:eastAsia="Times New Roman" w:hAnsi="Avenir LT 35 Light" w:cs="Times New Roman"/>
                <w:color w:val="000000"/>
                <w:sz w:val="24"/>
                <w:szCs w:val="24"/>
                <w:lang w:eastAsia="es-MX"/>
              </w:rPr>
              <w:t>2014</w:t>
            </w:r>
          </w:p>
        </w:tc>
        <w:tc>
          <w:tcPr>
            <w:tcW w:w="2244" w:type="dxa"/>
            <w:tcBorders>
              <w:top w:val="nil"/>
              <w:left w:val="nil"/>
              <w:bottom w:val="single" w:sz="8" w:space="0" w:color="auto"/>
              <w:right w:val="single" w:sz="8" w:space="0" w:color="auto"/>
            </w:tcBorders>
            <w:shd w:val="clear" w:color="auto" w:fill="auto"/>
            <w:vAlign w:val="center"/>
            <w:hideMark/>
          </w:tcPr>
          <w:p w14:paraId="304C88FD" w14:textId="77777777" w:rsidR="00126E88" w:rsidRPr="0099485F" w:rsidRDefault="00126E88" w:rsidP="00C77072">
            <w:pPr>
              <w:spacing w:after="0" w:line="240" w:lineRule="auto"/>
              <w:jc w:val="center"/>
              <w:rPr>
                <w:rFonts w:ascii="Avenir LT 35 Light" w:eastAsia="Times New Roman" w:hAnsi="Avenir LT 35 Light" w:cs="Times New Roman"/>
                <w:color w:val="000000"/>
                <w:sz w:val="24"/>
                <w:szCs w:val="24"/>
                <w:lang w:eastAsia="es-MX"/>
              </w:rPr>
            </w:pPr>
            <w:r w:rsidRPr="0099485F">
              <w:rPr>
                <w:rFonts w:ascii="Avenir LT 35 Light" w:eastAsia="Times New Roman" w:hAnsi="Avenir LT 35 Light" w:cs="Times New Roman"/>
                <w:color w:val="000000"/>
                <w:sz w:val="24"/>
                <w:szCs w:val="24"/>
                <w:lang w:eastAsia="es-MX"/>
              </w:rPr>
              <w:t>Ordinaria</w:t>
            </w:r>
          </w:p>
        </w:tc>
      </w:tr>
    </w:tbl>
    <w:p w14:paraId="304C88FF" w14:textId="77777777" w:rsidR="00126E88" w:rsidRPr="00D17C9C" w:rsidRDefault="00126E88" w:rsidP="00C77072">
      <w:pPr>
        <w:spacing w:after="0" w:line="240" w:lineRule="auto"/>
        <w:jc w:val="both"/>
        <w:rPr>
          <w:rFonts w:ascii="Avenir LT 35 Light" w:hAnsi="Avenir LT 35 Light"/>
          <w:sz w:val="24"/>
          <w:szCs w:val="24"/>
        </w:rPr>
      </w:pPr>
    </w:p>
    <w:p w14:paraId="304C8900" w14:textId="77777777" w:rsidR="00173960" w:rsidRDefault="00173960" w:rsidP="00173960">
      <w:pPr>
        <w:spacing w:after="0" w:line="240" w:lineRule="auto"/>
        <w:jc w:val="both"/>
        <w:rPr>
          <w:rFonts w:ascii="Avenir LT 35 Light" w:hAnsi="Avenir LT 35 Light" w:cstheme="minorHAnsi"/>
          <w:sz w:val="24"/>
          <w:szCs w:val="24"/>
        </w:rPr>
      </w:pPr>
      <w:r w:rsidRPr="009372D9">
        <w:rPr>
          <w:rFonts w:ascii="Avenir LT 35 Light" w:hAnsi="Avenir LT 35 Light" w:cstheme="minorHAnsi"/>
          <w:sz w:val="24"/>
          <w:szCs w:val="24"/>
        </w:rPr>
        <w:lastRenderedPageBreak/>
        <w:t xml:space="preserve">Las sesiones del H. Ayuntamiento de </w:t>
      </w:r>
      <w:r>
        <w:rPr>
          <w:rFonts w:ascii="Avenir LT 35 Light" w:hAnsi="Avenir LT 35 Light" w:cstheme="minorHAnsi"/>
          <w:sz w:val="24"/>
          <w:szCs w:val="24"/>
        </w:rPr>
        <w:t>Chihuahua</w:t>
      </w:r>
      <w:r w:rsidRPr="009372D9">
        <w:rPr>
          <w:rFonts w:ascii="Avenir LT 35 Light" w:hAnsi="Avenir LT 35 Light" w:cstheme="minorHAnsi"/>
          <w:sz w:val="24"/>
          <w:szCs w:val="24"/>
        </w:rPr>
        <w:t>, fueron celebradas con el quórum legal requerido; es decir, con la asistencia de más de la mitad de sus miembros.</w:t>
      </w:r>
    </w:p>
    <w:p w14:paraId="304C8901" w14:textId="77777777" w:rsidR="00DC12DC" w:rsidRDefault="00DC12DC" w:rsidP="00C77072">
      <w:pPr>
        <w:pStyle w:val="Prrafodelista"/>
        <w:spacing w:after="0" w:line="240" w:lineRule="auto"/>
        <w:ind w:left="0"/>
        <w:jc w:val="both"/>
        <w:rPr>
          <w:rFonts w:ascii="Avenir LT 35 Light" w:hAnsi="Avenir LT 35 Light" w:cstheme="minorHAnsi"/>
          <w:sz w:val="24"/>
          <w:szCs w:val="24"/>
        </w:rPr>
      </w:pPr>
    </w:p>
    <w:p w14:paraId="304C8902" w14:textId="77777777" w:rsidR="00A836A5" w:rsidRPr="003B10BD" w:rsidRDefault="003F44E2" w:rsidP="003B10BD">
      <w:pPr>
        <w:jc w:val="both"/>
        <w:rPr>
          <w:rFonts w:ascii="Avenir LT 35 Light" w:hAnsi="Avenir LT 35 Light" w:cs="Calibri"/>
          <w:sz w:val="24"/>
        </w:rPr>
      </w:pPr>
      <w:r w:rsidRPr="003F44E2">
        <w:rPr>
          <w:rFonts w:ascii="Avenir LT 35 Light" w:hAnsi="Avenir LT 35 Light" w:cs="Calibri"/>
          <w:sz w:val="24"/>
        </w:rPr>
        <w:t xml:space="preserve">De lo anterior se determinó </w:t>
      </w:r>
      <w:r w:rsidRPr="00A56F76">
        <w:rPr>
          <w:rFonts w:ascii="Avenir LT 35 Light" w:hAnsi="Avenir LT 35 Light" w:cs="Calibri"/>
          <w:sz w:val="24"/>
        </w:rPr>
        <w:t>una observación</w:t>
      </w:r>
      <w:r w:rsidRPr="003F44E2">
        <w:rPr>
          <w:rFonts w:ascii="Avenir LT 35 Light" w:hAnsi="Avenir LT 35 Light" w:cs="Calibri"/>
          <w:sz w:val="24"/>
        </w:rPr>
        <w:t xml:space="preserve"> que se desarrolla en el numeral III.2. </w:t>
      </w:r>
      <w:proofErr w:type="gramStart"/>
      <w:r w:rsidRPr="003F44E2">
        <w:rPr>
          <w:rFonts w:ascii="Avenir LT 35 Light" w:hAnsi="Avenir LT 35 Light" w:cs="Calibri"/>
          <w:sz w:val="24"/>
        </w:rPr>
        <w:t>del</w:t>
      </w:r>
      <w:proofErr w:type="gramEnd"/>
      <w:r w:rsidRPr="003F44E2">
        <w:rPr>
          <w:rFonts w:ascii="Avenir LT 35 Light" w:hAnsi="Avenir LT 35 Light" w:cs="Calibri"/>
          <w:sz w:val="24"/>
        </w:rPr>
        <w:t xml:space="preserve"> apartado de Observaciones y/o Recomendaciones.</w:t>
      </w:r>
      <w:r w:rsidRPr="00743B37">
        <w:rPr>
          <w:rFonts w:ascii="Avenir LT 35 Light" w:hAnsi="Avenir LT 35 Light" w:cs="Calibri"/>
          <w:sz w:val="24"/>
        </w:rPr>
        <w:t xml:space="preserve"> </w:t>
      </w:r>
    </w:p>
    <w:p w14:paraId="304C8903" w14:textId="77777777" w:rsidR="00CD61E6" w:rsidRPr="00E97A0E" w:rsidRDefault="00411468" w:rsidP="00CD61E6">
      <w:pPr>
        <w:pStyle w:val="Prrafodelista"/>
        <w:spacing w:after="0" w:line="240" w:lineRule="auto"/>
        <w:ind w:left="0"/>
        <w:jc w:val="both"/>
        <w:rPr>
          <w:rFonts w:ascii="Avenir LT 35 Light" w:hAnsi="Avenir LT 35 Light" w:cstheme="minorHAnsi"/>
          <w:sz w:val="24"/>
          <w:szCs w:val="24"/>
        </w:rPr>
      </w:pPr>
      <w:r w:rsidRPr="00855AB1">
        <w:rPr>
          <w:rFonts w:ascii="Avenir LT 35 Light" w:hAnsi="Avenir LT 35 Light" w:cstheme="minorHAnsi"/>
          <w:sz w:val="24"/>
          <w:szCs w:val="24"/>
        </w:rPr>
        <w:t>I</w:t>
      </w:r>
      <w:r>
        <w:rPr>
          <w:rFonts w:ascii="Avenir LT 35 Light" w:hAnsi="Avenir LT 35 Light" w:cstheme="minorHAnsi"/>
          <w:sz w:val="24"/>
          <w:szCs w:val="24"/>
        </w:rPr>
        <w:t>I</w:t>
      </w:r>
      <w:r w:rsidRPr="00855AB1">
        <w:rPr>
          <w:rFonts w:ascii="Avenir LT 35 Light" w:hAnsi="Avenir LT 35 Light" w:cstheme="minorHAnsi"/>
          <w:sz w:val="24"/>
          <w:szCs w:val="24"/>
        </w:rPr>
        <w:t>.</w:t>
      </w:r>
      <w:r w:rsidR="00CD61E6" w:rsidRPr="00E97A0E">
        <w:rPr>
          <w:rFonts w:ascii="Avenir LT 35 Light" w:hAnsi="Avenir LT 35 Light" w:cstheme="minorHAnsi"/>
          <w:sz w:val="24"/>
          <w:szCs w:val="24"/>
        </w:rPr>
        <w:t>4 CAUCIÓN DEL TESORERO</w:t>
      </w:r>
    </w:p>
    <w:p w14:paraId="304C8904" w14:textId="77777777" w:rsidR="00CD61E6" w:rsidRDefault="00CD61E6" w:rsidP="00CD61E6">
      <w:pPr>
        <w:pStyle w:val="Prrafodelista"/>
        <w:spacing w:after="0" w:line="240" w:lineRule="auto"/>
        <w:ind w:left="0"/>
        <w:jc w:val="both"/>
        <w:rPr>
          <w:rFonts w:ascii="Avenir LT 35 Light" w:hAnsi="Avenir LT 35 Light" w:cstheme="minorHAnsi"/>
          <w:sz w:val="24"/>
          <w:szCs w:val="24"/>
        </w:rPr>
      </w:pPr>
    </w:p>
    <w:p w14:paraId="304C8905" w14:textId="77777777" w:rsidR="00C20F23" w:rsidRDefault="00C20F23" w:rsidP="00C20F23">
      <w:pPr>
        <w:spacing w:after="0" w:line="240" w:lineRule="auto"/>
        <w:jc w:val="both"/>
        <w:rPr>
          <w:rFonts w:ascii="Avenir LT 35 Light" w:eastAsiaTheme="minorEastAsia" w:hAnsi="Avenir LT 35 Light" w:cstheme="minorHAnsi"/>
          <w:sz w:val="24"/>
          <w:szCs w:val="24"/>
          <w:lang w:eastAsia="es-MX"/>
        </w:rPr>
      </w:pPr>
      <w:r>
        <w:rPr>
          <w:rFonts w:ascii="Avenir LT 35 Light" w:eastAsiaTheme="minorEastAsia" w:hAnsi="Avenir LT 35 Light" w:cstheme="minorHAnsi"/>
          <w:sz w:val="24"/>
          <w:szCs w:val="24"/>
          <w:lang w:eastAsia="es-MX"/>
        </w:rPr>
        <w:t>Objetivo:</w:t>
      </w:r>
    </w:p>
    <w:p w14:paraId="304C8906" w14:textId="77777777" w:rsidR="00E83D19" w:rsidRDefault="00E83D19" w:rsidP="00C20F23">
      <w:pPr>
        <w:spacing w:after="0" w:line="240" w:lineRule="auto"/>
        <w:jc w:val="both"/>
        <w:rPr>
          <w:rFonts w:ascii="Avenir LT 35 Light" w:eastAsiaTheme="minorEastAsia" w:hAnsi="Avenir LT 35 Light" w:cstheme="minorHAnsi"/>
          <w:sz w:val="24"/>
          <w:szCs w:val="24"/>
          <w:lang w:eastAsia="es-MX"/>
        </w:rPr>
      </w:pPr>
    </w:p>
    <w:p w14:paraId="304C8907" w14:textId="77777777" w:rsidR="003B10BD" w:rsidRPr="00C20F23" w:rsidRDefault="003B10BD" w:rsidP="00C20F23">
      <w:pPr>
        <w:spacing w:after="0" w:line="240" w:lineRule="auto"/>
        <w:jc w:val="both"/>
        <w:rPr>
          <w:rFonts w:ascii="Avenir LT 35 Light" w:eastAsiaTheme="minorEastAsia" w:hAnsi="Avenir LT 35 Light" w:cstheme="minorHAnsi"/>
          <w:sz w:val="24"/>
          <w:szCs w:val="24"/>
          <w:lang w:eastAsia="es-MX"/>
        </w:rPr>
      </w:pPr>
      <w:r w:rsidRPr="003B10BD">
        <w:rPr>
          <w:rFonts w:ascii="Avenir LT 35 Light" w:hAnsi="Avenir LT 35 Light" w:cstheme="minorHAnsi"/>
          <w:sz w:val="24"/>
          <w:szCs w:val="24"/>
          <w:lang w:val="es-ES_tradnl"/>
        </w:rPr>
        <w:t xml:space="preserve">Verificar que el H. Ayuntamiento haya fijado la caución a cargo del Tesorero para el manejo de las finanzas del municipio y que se encuentre vigente y otorgada conforme a los términos establecidos en el artículo 65 del </w:t>
      </w:r>
      <w:r w:rsidRPr="003B10BD">
        <w:rPr>
          <w:rFonts w:ascii="Avenir LT 35 Light" w:hAnsi="Avenir LT 35 Light"/>
          <w:sz w:val="24"/>
          <w:szCs w:val="24"/>
        </w:rPr>
        <w:t>Código Municipal para el Estado de Chihuahua</w:t>
      </w:r>
      <w:r w:rsidRPr="003B10BD">
        <w:rPr>
          <w:rFonts w:ascii="Avenir LT 35 Light" w:hAnsi="Avenir LT 35 Light" w:cstheme="minorHAnsi"/>
          <w:sz w:val="24"/>
          <w:szCs w:val="24"/>
          <w:lang w:val="es-ES_tradnl"/>
        </w:rPr>
        <w:t xml:space="preserve">. </w:t>
      </w:r>
    </w:p>
    <w:p w14:paraId="304C8908" w14:textId="77777777" w:rsidR="00CD61E6" w:rsidRPr="00E97A0E" w:rsidRDefault="00CD61E6" w:rsidP="00CD61E6">
      <w:pPr>
        <w:pStyle w:val="Prrafodelista"/>
        <w:spacing w:after="0" w:line="240" w:lineRule="auto"/>
        <w:ind w:left="0"/>
        <w:jc w:val="both"/>
        <w:rPr>
          <w:rFonts w:ascii="Avenir LT 35 Light" w:hAnsi="Avenir LT 35 Light" w:cstheme="minorHAnsi"/>
          <w:sz w:val="24"/>
          <w:szCs w:val="24"/>
          <w:lang w:val="es-ES_tradnl"/>
        </w:rPr>
      </w:pPr>
    </w:p>
    <w:p w14:paraId="304C8909" w14:textId="77777777" w:rsidR="00CD61E6" w:rsidRPr="00E97A0E" w:rsidRDefault="00CD61E6" w:rsidP="00CD61E6">
      <w:pPr>
        <w:pStyle w:val="Prrafodelista"/>
        <w:spacing w:after="0" w:line="240" w:lineRule="auto"/>
        <w:ind w:left="0"/>
        <w:jc w:val="both"/>
        <w:rPr>
          <w:rFonts w:ascii="Avenir LT 35 Light" w:hAnsi="Avenir LT 35 Light" w:cstheme="minorHAnsi"/>
          <w:sz w:val="24"/>
          <w:szCs w:val="24"/>
          <w:lang w:val="es-ES_tradnl"/>
        </w:rPr>
      </w:pPr>
      <w:r w:rsidRPr="00E97A0E">
        <w:rPr>
          <w:rFonts w:ascii="Avenir LT 35 Light" w:hAnsi="Avenir LT 35 Light" w:cstheme="minorHAnsi"/>
          <w:sz w:val="24"/>
          <w:szCs w:val="24"/>
          <w:lang w:val="es-ES_tradnl"/>
        </w:rPr>
        <w:t>Alcance:</w:t>
      </w:r>
    </w:p>
    <w:p w14:paraId="304C890A" w14:textId="77777777" w:rsidR="003B10BD" w:rsidRPr="003B10BD" w:rsidRDefault="003B10BD" w:rsidP="00CD61E6">
      <w:pPr>
        <w:pStyle w:val="Prrafodelista"/>
        <w:spacing w:after="0" w:line="240" w:lineRule="auto"/>
        <w:ind w:left="0"/>
        <w:jc w:val="both"/>
        <w:rPr>
          <w:rFonts w:ascii="Avenir LT 35 Light" w:hAnsi="Avenir LT 35 Light" w:cstheme="minorHAnsi"/>
          <w:sz w:val="24"/>
          <w:szCs w:val="24"/>
          <w:lang w:val="es-ES_tradnl"/>
        </w:rPr>
      </w:pPr>
    </w:p>
    <w:p w14:paraId="304C890B" w14:textId="77777777" w:rsidR="00CD61E6" w:rsidRPr="00E97A0E" w:rsidRDefault="003B10BD" w:rsidP="00CD61E6">
      <w:pPr>
        <w:pStyle w:val="Prrafodelista"/>
        <w:spacing w:after="0" w:line="240" w:lineRule="auto"/>
        <w:ind w:left="0"/>
        <w:jc w:val="both"/>
        <w:rPr>
          <w:rFonts w:ascii="Avenir LT 35 Light" w:hAnsi="Avenir LT 35 Light" w:cstheme="minorHAnsi"/>
          <w:sz w:val="24"/>
          <w:szCs w:val="24"/>
          <w:lang w:val="es-ES_tradnl"/>
        </w:rPr>
      </w:pPr>
      <w:r w:rsidRPr="003B10BD">
        <w:rPr>
          <w:rFonts w:ascii="Avenir LT 35 Light" w:hAnsi="Avenir LT 35 Light" w:cstheme="minorHAnsi"/>
          <w:sz w:val="24"/>
          <w:szCs w:val="24"/>
          <w:lang w:val="es-ES_tradnl"/>
        </w:rPr>
        <w:t>Caución de las finanzas públicas otorgada por el Tesorero Municipal en el ejercicio 2014</w:t>
      </w:r>
      <w:r w:rsidR="00CD61E6" w:rsidRPr="003B10BD">
        <w:rPr>
          <w:rFonts w:ascii="Avenir LT 35 Light" w:hAnsi="Avenir LT 35 Light" w:cstheme="minorHAnsi"/>
          <w:sz w:val="24"/>
          <w:szCs w:val="24"/>
          <w:lang w:val="es-ES_tradnl"/>
        </w:rPr>
        <w:t>.</w:t>
      </w:r>
    </w:p>
    <w:p w14:paraId="304C890C" w14:textId="77777777" w:rsidR="00CD61E6" w:rsidRPr="00E97A0E" w:rsidRDefault="00CD61E6" w:rsidP="00CD61E6">
      <w:pPr>
        <w:pStyle w:val="Prrafodelista"/>
        <w:spacing w:after="0" w:line="240" w:lineRule="auto"/>
        <w:ind w:left="0"/>
        <w:jc w:val="both"/>
        <w:rPr>
          <w:rFonts w:ascii="Avenir LT 35 Light" w:hAnsi="Avenir LT 35 Light" w:cstheme="minorHAnsi"/>
          <w:sz w:val="24"/>
          <w:szCs w:val="24"/>
          <w:lang w:val="es-ES_tradnl"/>
        </w:rPr>
      </w:pPr>
    </w:p>
    <w:p w14:paraId="304C890D" w14:textId="77777777" w:rsidR="00CD61E6" w:rsidRPr="00E97A0E" w:rsidRDefault="00CD61E6" w:rsidP="00CD61E6">
      <w:pPr>
        <w:pStyle w:val="Prrafodelista"/>
        <w:spacing w:after="0" w:line="240" w:lineRule="auto"/>
        <w:ind w:left="0"/>
        <w:jc w:val="both"/>
        <w:rPr>
          <w:rFonts w:ascii="Avenir LT 35 Light" w:hAnsi="Avenir LT 35 Light" w:cstheme="minorHAnsi"/>
          <w:sz w:val="24"/>
          <w:szCs w:val="24"/>
          <w:lang w:val="es-ES_tradnl"/>
        </w:rPr>
      </w:pPr>
      <w:r w:rsidRPr="00E97A0E">
        <w:rPr>
          <w:rFonts w:ascii="Avenir LT 35 Light" w:hAnsi="Avenir LT 35 Light" w:cstheme="minorHAnsi"/>
          <w:sz w:val="24"/>
          <w:szCs w:val="24"/>
          <w:lang w:val="es-ES_tradnl"/>
        </w:rPr>
        <w:t>Resultados obtenidos:</w:t>
      </w:r>
    </w:p>
    <w:p w14:paraId="304C890E" w14:textId="77777777" w:rsidR="00126E88" w:rsidRPr="00855AB1" w:rsidRDefault="00126E88" w:rsidP="00C77072">
      <w:pPr>
        <w:pStyle w:val="Prrafodelista"/>
        <w:spacing w:after="0" w:line="240" w:lineRule="auto"/>
        <w:ind w:left="0"/>
        <w:jc w:val="both"/>
        <w:rPr>
          <w:rFonts w:ascii="Avenir LT 35 Light" w:hAnsi="Avenir LT 35 Light" w:cstheme="minorHAnsi"/>
          <w:sz w:val="24"/>
          <w:szCs w:val="24"/>
          <w:lang w:val="es-ES_tradnl"/>
        </w:rPr>
      </w:pPr>
    </w:p>
    <w:p w14:paraId="304C890F" w14:textId="625D76D8" w:rsidR="00126E88" w:rsidRDefault="003F0E27" w:rsidP="00C77072">
      <w:pPr>
        <w:spacing w:after="0" w:line="240" w:lineRule="auto"/>
        <w:jc w:val="both"/>
        <w:rPr>
          <w:rFonts w:ascii="Avenir LT 35 Light" w:hAnsi="Avenir LT 35 Light"/>
          <w:sz w:val="24"/>
          <w:szCs w:val="24"/>
        </w:rPr>
      </w:pPr>
      <w:r>
        <w:rPr>
          <w:rFonts w:ascii="Avenir LT 35 Light" w:hAnsi="Avenir LT 35 Light"/>
          <w:sz w:val="24"/>
          <w:szCs w:val="24"/>
        </w:rPr>
        <w:t>Derivado de la información proporcionada mediante</w:t>
      </w:r>
      <w:r w:rsidRPr="003F0E27">
        <w:t xml:space="preserve"> </w:t>
      </w:r>
      <w:r w:rsidRPr="003F0E27">
        <w:rPr>
          <w:rFonts w:ascii="Avenir LT 35 Light" w:hAnsi="Avenir LT 35 Light"/>
          <w:sz w:val="24"/>
          <w:szCs w:val="24"/>
        </w:rPr>
        <w:t xml:space="preserve">oficio 117 /CCPA-OM-2015, signado por el </w:t>
      </w:r>
      <w:r w:rsidR="00777C5B">
        <w:rPr>
          <w:rFonts w:ascii="Avenir LT 35 Light" w:hAnsi="Avenir LT 35 Light" w:cstheme="minorHAnsi"/>
          <w:sz w:val="24"/>
          <w:szCs w:val="24"/>
        </w:rPr>
        <w:t>entonces</w:t>
      </w:r>
      <w:r w:rsidR="00777C5B" w:rsidRPr="003F0E27">
        <w:rPr>
          <w:rFonts w:ascii="Avenir LT 35 Light" w:hAnsi="Avenir LT 35 Light"/>
          <w:sz w:val="24"/>
          <w:szCs w:val="24"/>
        </w:rPr>
        <w:t xml:space="preserve"> </w:t>
      </w:r>
      <w:r w:rsidRPr="003F0E27">
        <w:rPr>
          <w:rFonts w:ascii="Avenir LT 35 Light" w:hAnsi="Avenir LT 35 Light"/>
          <w:sz w:val="24"/>
          <w:szCs w:val="24"/>
        </w:rPr>
        <w:t xml:space="preserve">encargado del despacho del Oficial Mayor del municipio de Chihuahua, el </w:t>
      </w:r>
      <w:r w:rsidR="001919E6">
        <w:rPr>
          <w:rFonts w:ascii="Avenir LT 35 Light" w:hAnsi="Avenir LT 35 Light" w:cstheme="minorHAnsi"/>
          <w:sz w:val="24"/>
          <w:szCs w:val="24"/>
        </w:rPr>
        <w:t>(</w:t>
      </w:r>
      <w:r w:rsidR="00F602DA">
        <w:rPr>
          <w:rFonts w:ascii="Avenir LT 35 Light" w:hAnsi="Avenir LT 35 Light" w:cstheme="minorHAnsi"/>
          <w:sz w:val="24"/>
          <w:szCs w:val="24"/>
        </w:rPr>
        <w:t>N</w:t>
      </w:r>
      <w:r w:rsidR="001919E6">
        <w:rPr>
          <w:rFonts w:ascii="Avenir LT 35 Light" w:hAnsi="Avenir LT 35 Light" w:cstheme="minorHAnsi"/>
          <w:sz w:val="24"/>
          <w:szCs w:val="24"/>
        </w:rPr>
        <w:t>ombre de funcionario)</w:t>
      </w:r>
      <w:r>
        <w:rPr>
          <w:rFonts w:ascii="Avenir LT 35 Light" w:hAnsi="Avenir LT 35 Light"/>
          <w:sz w:val="24"/>
          <w:szCs w:val="24"/>
        </w:rPr>
        <w:t>, se desprende que l</w:t>
      </w:r>
      <w:r w:rsidR="00126E88">
        <w:rPr>
          <w:rFonts w:ascii="Avenir LT 35 Light" w:hAnsi="Avenir LT 35 Light"/>
          <w:sz w:val="24"/>
          <w:szCs w:val="24"/>
        </w:rPr>
        <w:t>a ca</w:t>
      </w:r>
      <w:r w:rsidR="00271C9B">
        <w:rPr>
          <w:rFonts w:ascii="Avenir LT 35 Light" w:hAnsi="Avenir LT 35 Light"/>
          <w:sz w:val="24"/>
          <w:szCs w:val="24"/>
        </w:rPr>
        <w:t>ución del T</w:t>
      </w:r>
      <w:r w:rsidR="00126E88">
        <w:rPr>
          <w:rFonts w:ascii="Avenir LT 35 Light" w:hAnsi="Avenir LT 35 Light"/>
          <w:sz w:val="24"/>
          <w:szCs w:val="24"/>
        </w:rPr>
        <w:t xml:space="preserve">esorero del municipio de Chihuahua, fue fijada en el acta </w:t>
      </w:r>
      <w:r w:rsidR="00FC7FC9">
        <w:rPr>
          <w:rFonts w:ascii="Avenir LT 35 Light" w:hAnsi="Avenir LT 35 Light"/>
          <w:sz w:val="24"/>
          <w:szCs w:val="24"/>
        </w:rPr>
        <w:t xml:space="preserve">número </w:t>
      </w:r>
      <w:r w:rsidR="00126E88">
        <w:rPr>
          <w:rFonts w:ascii="Avenir LT 35 Light" w:hAnsi="Avenir LT 35 Light"/>
          <w:sz w:val="24"/>
          <w:szCs w:val="24"/>
        </w:rPr>
        <w:t>S.S.</w:t>
      </w:r>
      <w:r w:rsidR="00C93583">
        <w:rPr>
          <w:rFonts w:ascii="Avenir LT 35 Light" w:hAnsi="Avenir LT 35 Light"/>
          <w:sz w:val="24"/>
          <w:szCs w:val="24"/>
        </w:rPr>
        <w:t xml:space="preserve"> </w:t>
      </w:r>
      <w:r w:rsidR="00126E88">
        <w:rPr>
          <w:rFonts w:ascii="Avenir LT 35 Light" w:hAnsi="Avenir LT 35 Light"/>
          <w:sz w:val="24"/>
          <w:szCs w:val="24"/>
        </w:rPr>
        <w:t xml:space="preserve">01/2013 </w:t>
      </w:r>
      <w:r w:rsidR="007058E8">
        <w:rPr>
          <w:rFonts w:ascii="Avenir LT 35 Light" w:hAnsi="Avenir LT 35 Light"/>
          <w:sz w:val="24"/>
          <w:szCs w:val="24"/>
        </w:rPr>
        <w:t>del</w:t>
      </w:r>
      <w:r w:rsidR="00126E88">
        <w:rPr>
          <w:rFonts w:ascii="Avenir LT 35 Light" w:hAnsi="Avenir LT 35 Light"/>
          <w:sz w:val="24"/>
          <w:szCs w:val="24"/>
        </w:rPr>
        <w:t xml:space="preserve"> 10 de octubre de 2013</w:t>
      </w:r>
      <w:r w:rsidR="00FC7FC9">
        <w:rPr>
          <w:rFonts w:ascii="Avenir LT 35 Light" w:hAnsi="Avenir LT 35 Light"/>
          <w:sz w:val="24"/>
          <w:szCs w:val="24"/>
        </w:rPr>
        <w:t>,</w:t>
      </w:r>
      <w:r w:rsidR="00126E88">
        <w:rPr>
          <w:rFonts w:ascii="Avenir LT 35 Light" w:hAnsi="Avenir LT 35 Light"/>
          <w:sz w:val="24"/>
          <w:szCs w:val="24"/>
        </w:rPr>
        <w:t xml:space="preserve"> en el punto 16 del orden del día</w:t>
      </w:r>
      <w:r w:rsidR="00271C9B">
        <w:rPr>
          <w:rFonts w:ascii="Avenir LT 35 Light" w:hAnsi="Avenir LT 35 Light"/>
          <w:sz w:val="24"/>
          <w:szCs w:val="24"/>
        </w:rPr>
        <w:t xml:space="preserve">, </w:t>
      </w:r>
      <w:r w:rsidR="00126E88">
        <w:rPr>
          <w:rFonts w:ascii="Avenir LT 35 Light" w:hAnsi="Avenir LT 35 Light"/>
          <w:sz w:val="24"/>
          <w:szCs w:val="24"/>
        </w:rPr>
        <w:t>por la cantidad de $275,000.00</w:t>
      </w:r>
      <w:r w:rsidR="007058E8">
        <w:rPr>
          <w:rFonts w:ascii="Avenir LT 35 Light" w:hAnsi="Avenir LT 35 Light"/>
          <w:sz w:val="24"/>
          <w:szCs w:val="24"/>
        </w:rPr>
        <w:t xml:space="preserve"> (Doscientos s</w:t>
      </w:r>
      <w:r w:rsidR="004313C3">
        <w:rPr>
          <w:rFonts w:ascii="Avenir LT 35 Light" w:hAnsi="Avenir LT 35 Light"/>
          <w:sz w:val="24"/>
          <w:szCs w:val="24"/>
        </w:rPr>
        <w:t xml:space="preserve">etenta y </w:t>
      </w:r>
      <w:r w:rsidR="007058E8">
        <w:rPr>
          <w:rFonts w:ascii="Avenir LT 35 Light" w:hAnsi="Avenir LT 35 Light"/>
          <w:sz w:val="24"/>
          <w:szCs w:val="24"/>
        </w:rPr>
        <w:t>c</w:t>
      </w:r>
      <w:r w:rsidR="004313C3">
        <w:rPr>
          <w:rFonts w:ascii="Avenir LT 35 Light" w:hAnsi="Avenir LT 35 Light"/>
          <w:sz w:val="24"/>
          <w:szCs w:val="24"/>
        </w:rPr>
        <w:t xml:space="preserve">inco </w:t>
      </w:r>
      <w:r w:rsidR="007058E8">
        <w:rPr>
          <w:rFonts w:ascii="Avenir LT 35 Light" w:hAnsi="Avenir LT 35 Light"/>
          <w:sz w:val="24"/>
          <w:szCs w:val="24"/>
        </w:rPr>
        <w:t>mil p</w:t>
      </w:r>
      <w:r w:rsidR="004313C3">
        <w:rPr>
          <w:rFonts w:ascii="Avenir LT 35 Light" w:hAnsi="Avenir LT 35 Light"/>
          <w:sz w:val="24"/>
          <w:szCs w:val="24"/>
        </w:rPr>
        <w:t>esos 00/100 M.N.)</w:t>
      </w:r>
      <w:r w:rsidR="00126E88">
        <w:rPr>
          <w:rFonts w:ascii="Avenir LT 35 Light" w:hAnsi="Avenir LT 35 Light"/>
          <w:sz w:val="24"/>
          <w:szCs w:val="24"/>
        </w:rPr>
        <w:t>;</w:t>
      </w:r>
      <w:r w:rsidR="00C93583">
        <w:rPr>
          <w:rFonts w:ascii="Avenir LT 35 Light" w:hAnsi="Avenir LT 35 Light"/>
          <w:sz w:val="24"/>
          <w:szCs w:val="24"/>
        </w:rPr>
        <w:t xml:space="preserve"> garantizándose</w:t>
      </w:r>
      <w:r w:rsidR="00126E88">
        <w:rPr>
          <w:rFonts w:ascii="Avenir LT 35 Light" w:hAnsi="Avenir LT 35 Light"/>
          <w:sz w:val="24"/>
          <w:szCs w:val="24"/>
        </w:rPr>
        <w:t xml:space="preserve"> mediante </w:t>
      </w:r>
      <w:r w:rsidR="00C93583">
        <w:rPr>
          <w:rFonts w:ascii="Avenir LT 35 Light" w:hAnsi="Avenir LT 35 Light"/>
          <w:sz w:val="24"/>
          <w:szCs w:val="24"/>
        </w:rPr>
        <w:t xml:space="preserve">la </w:t>
      </w:r>
      <w:r w:rsidR="004313C3">
        <w:rPr>
          <w:rFonts w:ascii="Avenir LT 35 Light" w:hAnsi="Avenir LT 35 Light"/>
          <w:sz w:val="24"/>
          <w:szCs w:val="24"/>
        </w:rPr>
        <w:t>entrega de</w:t>
      </w:r>
      <w:r w:rsidR="00126E88">
        <w:rPr>
          <w:rFonts w:ascii="Avenir LT 35 Light" w:hAnsi="Avenir LT 35 Light"/>
          <w:sz w:val="24"/>
          <w:szCs w:val="24"/>
        </w:rPr>
        <w:t xml:space="preserve"> Fianza de Fidelidad</w:t>
      </w:r>
      <w:r w:rsidR="00C93583">
        <w:rPr>
          <w:rFonts w:ascii="Avenir LT 35 Light" w:hAnsi="Avenir LT 35 Light"/>
          <w:sz w:val="24"/>
          <w:szCs w:val="24"/>
        </w:rPr>
        <w:t>, expedida</w:t>
      </w:r>
      <w:r w:rsidR="00126E88">
        <w:rPr>
          <w:rFonts w:ascii="Avenir LT 35 Light" w:hAnsi="Avenir LT 35 Light"/>
          <w:sz w:val="24"/>
          <w:szCs w:val="24"/>
        </w:rPr>
        <w:t xml:space="preserve"> por </w:t>
      </w:r>
      <w:r w:rsidR="00F602DA">
        <w:rPr>
          <w:rFonts w:ascii="Avenir LT 35 Light" w:hAnsi="Avenir LT 35 Light"/>
          <w:sz w:val="24"/>
          <w:szCs w:val="24"/>
        </w:rPr>
        <w:t>(N</w:t>
      </w:r>
      <w:r w:rsidR="001919E6">
        <w:rPr>
          <w:rFonts w:ascii="Avenir LT 35 Light" w:hAnsi="Avenir LT 35 Light"/>
          <w:sz w:val="24"/>
          <w:szCs w:val="24"/>
        </w:rPr>
        <w:t>ombre de persona moral)</w:t>
      </w:r>
      <w:r w:rsidR="00C93583">
        <w:rPr>
          <w:rFonts w:ascii="Avenir LT 35 Light" w:hAnsi="Avenir LT 35 Light"/>
          <w:sz w:val="24"/>
          <w:szCs w:val="24"/>
        </w:rPr>
        <w:t>, en la</w:t>
      </w:r>
      <w:r w:rsidR="00126E88">
        <w:rPr>
          <w:rFonts w:ascii="Avenir LT 35 Light" w:hAnsi="Avenir LT 35 Light"/>
          <w:sz w:val="24"/>
          <w:szCs w:val="24"/>
        </w:rPr>
        <w:t xml:space="preserve"> cual figura co</w:t>
      </w:r>
      <w:r w:rsidR="00E83D19">
        <w:rPr>
          <w:rFonts w:ascii="Avenir LT 35 Light" w:hAnsi="Avenir LT 35 Light"/>
          <w:sz w:val="24"/>
          <w:szCs w:val="24"/>
        </w:rPr>
        <w:t>mo beneficiario el m</w:t>
      </w:r>
      <w:r w:rsidR="00126E88">
        <w:rPr>
          <w:rFonts w:ascii="Avenir LT 35 Light" w:hAnsi="Avenir LT 35 Light"/>
          <w:sz w:val="24"/>
          <w:szCs w:val="24"/>
        </w:rPr>
        <w:t>unicipio de Chihuahua,</w:t>
      </w:r>
      <w:r w:rsidR="00364E59">
        <w:rPr>
          <w:rFonts w:ascii="Avenir LT 35 Light" w:hAnsi="Avenir LT 35 Light"/>
          <w:sz w:val="24"/>
          <w:szCs w:val="24"/>
        </w:rPr>
        <w:t xml:space="preserve"> contando con</w:t>
      </w:r>
      <w:r w:rsidR="00C93583">
        <w:rPr>
          <w:rFonts w:ascii="Avenir LT 35 Light" w:hAnsi="Avenir LT 35 Light"/>
          <w:sz w:val="24"/>
          <w:szCs w:val="24"/>
        </w:rPr>
        <w:t xml:space="preserve"> una vigencia </w:t>
      </w:r>
      <w:r w:rsidR="008D7AE7">
        <w:rPr>
          <w:rFonts w:ascii="Avenir LT 35 Light" w:hAnsi="Avenir LT 35 Light"/>
          <w:sz w:val="24"/>
          <w:szCs w:val="24"/>
        </w:rPr>
        <w:t xml:space="preserve">a partir </w:t>
      </w:r>
      <w:r w:rsidR="00C93583">
        <w:rPr>
          <w:rFonts w:ascii="Avenir LT 35 Light" w:hAnsi="Avenir LT 35 Light"/>
          <w:sz w:val="24"/>
          <w:szCs w:val="24"/>
        </w:rPr>
        <w:t>del</w:t>
      </w:r>
      <w:r w:rsidR="00126E88">
        <w:rPr>
          <w:rFonts w:ascii="Avenir LT 35 Light" w:hAnsi="Avenir LT 35 Light"/>
          <w:sz w:val="24"/>
          <w:szCs w:val="24"/>
        </w:rPr>
        <w:t xml:space="preserve"> 12 de diciembre de 2013</w:t>
      </w:r>
      <w:r w:rsidR="00F267CE">
        <w:rPr>
          <w:rFonts w:ascii="Avenir LT 35 Light" w:hAnsi="Avenir LT 35 Light"/>
          <w:sz w:val="24"/>
          <w:szCs w:val="24"/>
        </w:rPr>
        <w:t>.</w:t>
      </w:r>
      <w:r w:rsidR="00126E88">
        <w:rPr>
          <w:rFonts w:ascii="Avenir LT 35 Light" w:hAnsi="Avenir LT 35 Light"/>
          <w:sz w:val="24"/>
          <w:szCs w:val="24"/>
        </w:rPr>
        <w:t xml:space="preserve"> </w:t>
      </w:r>
    </w:p>
    <w:p w14:paraId="304C8910" w14:textId="77777777" w:rsidR="00290B4E" w:rsidRDefault="00290B4E" w:rsidP="00290B4E">
      <w:pPr>
        <w:spacing w:after="0" w:line="240" w:lineRule="auto"/>
        <w:jc w:val="both"/>
        <w:rPr>
          <w:rFonts w:ascii="Avenir LT 35 Light" w:hAnsi="Avenir LT 35 Light"/>
          <w:sz w:val="24"/>
          <w:szCs w:val="24"/>
        </w:rPr>
      </w:pPr>
    </w:p>
    <w:p w14:paraId="304C8911" w14:textId="77777777" w:rsidR="00290B4E" w:rsidRPr="00290B4E" w:rsidRDefault="00290B4E" w:rsidP="00C77072">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 xml:space="preserve">De la revisión se derivaron resultados satisfactorios. </w:t>
      </w:r>
    </w:p>
    <w:p w14:paraId="304C8912" w14:textId="77777777" w:rsidR="00126E88" w:rsidRPr="00E61EF9" w:rsidRDefault="00126E88" w:rsidP="00C77072">
      <w:pPr>
        <w:pStyle w:val="Prrafodelista"/>
        <w:spacing w:after="0" w:line="240" w:lineRule="auto"/>
        <w:ind w:left="0"/>
        <w:jc w:val="both"/>
        <w:rPr>
          <w:rFonts w:ascii="Avenir LT 35 Light" w:hAnsi="Avenir LT 35 Light" w:cs="Tahoma"/>
          <w:sz w:val="24"/>
          <w:szCs w:val="24"/>
          <w:u w:val="single"/>
        </w:rPr>
      </w:pPr>
    </w:p>
    <w:p w14:paraId="304C8913" w14:textId="77777777" w:rsidR="00CD61E6" w:rsidRPr="00E97A0E" w:rsidRDefault="00411468" w:rsidP="00CD61E6">
      <w:pPr>
        <w:spacing w:after="0" w:line="240" w:lineRule="auto"/>
        <w:jc w:val="both"/>
        <w:rPr>
          <w:rFonts w:ascii="Avenir LT 35 Light" w:hAnsi="Avenir LT 35 Light" w:cstheme="minorHAnsi"/>
          <w:sz w:val="24"/>
          <w:szCs w:val="24"/>
        </w:rPr>
      </w:pPr>
      <w:r w:rsidRPr="00855AB1">
        <w:rPr>
          <w:rFonts w:ascii="Avenir LT 35 Light" w:hAnsi="Avenir LT 35 Light" w:cstheme="minorHAnsi"/>
          <w:sz w:val="24"/>
          <w:szCs w:val="24"/>
        </w:rPr>
        <w:t>I</w:t>
      </w:r>
      <w:r>
        <w:rPr>
          <w:rFonts w:ascii="Avenir LT 35 Light" w:hAnsi="Avenir LT 35 Light" w:cstheme="minorHAnsi"/>
          <w:sz w:val="24"/>
          <w:szCs w:val="24"/>
        </w:rPr>
        <w:t>I</w:t>
      </w:r>
      <w:r w:rsidRPr="00855AB1">
        <w:rPr>
          <w:rFonts w:ascii="Avenir LT 35 Light" w:hAnsi="Avenir LT 35 Light" w:cstheme="minorHAnsi"/>
          <w:sz w:val="24"/>
          <w:szCs w:val="24"/>
        </w:rPr>
        <w:t>.</w:t>
      </w:r>
      <w:r w:rsidR="00CD61E6" w:rsidRPr="00E97A0E">
        <w:rPr>
          <w:rFonts w:ascii="Avenir LT 35 Light" w:hAnsi="Avenir LT 35 Light" w:cstheme="minorHAnsi"/>
          <w:sz w:val="24"/>
          <w:szCs w:val="24"/>
        </w:rPr>
        <w:t>5. DEUDA PÚBLICA</w:t>
      </w:r>
    </w:p>
    <w:p w14:paraId="304C8914"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915"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 xml:space="preserve">Objetivo: </w:t>
      </w:r>
    </w:p>
    <w:p w14:paraId="304C8916"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917"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 xml:space="preserve">Verificar que la </w:t>
      </w:r>
      <w:r w:rsidR="00A837FE">
        <w:rPr>
          <w:rFonts w:ascii="Avenir LT 35 Light" w:hAnsi="Avenir LT 35 Light" w:cstheme="minorHAnsi"/>
          <w:sz w:val="24"/>
          <w:szCs w:val="24"/>
        </w:rPr>
        <w:t>deuda pública contraída por el m</w:t>
      </w:r>
      <w:r w:rsidRPr="00E97A0E">
        <w:rPr>
          <w:rFonts w:ascii="Avenir LT 35 Light" w:hAnsi="Avenir LT 35 Light" w:cstheme="minorHAnsi"/>
          <w:sz w:val="24"/>
          <w:szCs w:val="24"/>
        </w:rPr>
        <w:t>unicipio este registrada y se otorgue conforme a las disposiciones aplicables por la Ley de Deuda Pública para el Estado de Chihuahua y sus Municipios  así como la demás normatividad aplicable.</w:t>
      </w:r>
    </w:p>
    <w:p w14:paraId="304C8918"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919"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Alcance:</w:t>
      </w:r>
    </w:p>
    <w:p w14:paraId="304C891A"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91B" w14:textId="77777777" w:rsidR="003B10BD" w:rsidRDefault="003B10BD" w:rsidP="003B10BD">
      <w:pPr>
        <w:spacing w:after="0" w:line="240" w:lineRule="auto"/>
        <w:jc w:val="both"/>
        <w:rPr>
          <w:rFonts w:ascii="Avenir LT 35 Light" w:hAnsi="Avenir LT 35 Light" w:cstheme="minorHAnsi"/>
          <w:sz w:val="24"/>
          <w:szCs w:val="24"/>
        </w:rPr>
      </w:pPr>
      <w:r w:rsidRPr="003B10BD">
        <w:rPr>
          <w:rFonts w:ascii="Avenir LT 35 Light" w:hAnsi="Avenir LT 35 Light" w:cstheme="minorHAnsi"/>
          <w:sz w:val="24"/>
          <w:szCs w:val="24"/>
        </w:rPr>
        <w:t>La deuda pública con que cuente el municipio en el ejercicio 2014, su registro y las actuaciones legales necesarias para su formalización.</w:t>
      </w:r>
    </w:p>
    <w:p w14:paraId="304C891C"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91D"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Resultados obtenidos:</w:t>
      </w:r>
    </w:p>
    <w:p w14:paraId="304C891E" w14:textId="77777777" w:rsidR="006F50AF" w:rsidRDefault="006F50AF" w:rsidP="00C77072">
      <w:pPr>
        <w:spacing w:after="0" w:line="240" w:lineRule="auto"/>
        <w:jc w:val="both"/>
        <w:rPr>
          <w:rFonts w:ascii="Avenir LT 35 Light" w:hAnsi="Avenir LT 35 Light" w:cstheme="minorHAnsi"/>
          <w:sz w:val="24"/>
          <w:szCs w:val="24"/>
          <w:highlight w:val="yellow"/>
        </w:rPr>
      </w:pPr>
    </w:p>
    <w:p w14:paraId="304C891F" w14:textId="77777777" w:rsidR="00A259A8" w:rsidRDefault="00A259A8" w:rsidP="00A259A8">
      <w:pPr>
        <w:spacing w:after="0" w:line="240" w:lineRule="auto"/>
        <w:jc w:val="both"/>
        <w:rPr>
          <w:rFonts w:ascii="Avenir LT 35 Light" w:hAnsi="Avenir LT 35 Light" w:cstheme="minorHAnsi"/>
          <w:sz w:val="24"/>
          <w:szCs w:val="24"/>
        </w:rPr>
      </w:pPr>
      <w:r w:rsidRPr="00F662D8">
        <w:rPr>
          <w:rFonts w:ascii="Avenir LT 35 Light" w:hAnsi="Avenir LT 35 Light" w:cstheme="minorHAnsi"/>
          <w:sz w:val="24"/>
          <w:szCs w:val="24"/>
        </w:rPr>
        <w:t xml:space="preserve">En la sesión extraordinaria del H. Ayuntamiento de Chihuahua, en el acta No. S.O. 11/2014 </w:t>
      </w:r>
      <w:r w:rsidR="00A837FE">
        <w:rPr>
          <w:rFonts w:ascii="Avenir LT 35 Light" w:hAnsi="Avenir LT 35 Light" w:cstheme="minorHAnsi"/>
          <w:sz w:val="24"/>
          <w:szCs w:val="24"/>
        </w:rPr>
        <w:t>de</w:t>
      </w:r>
      <w:r w:rsidR="00751AA0">
        <w:rPr>
          <w:rFonts w:ascii="Avenir LT 35 Light" w:hAnsi="Avenir LT 35 Light" w:cstheme="minorHAnsi"/>
          <w:sz w:val="24"/>
          <w:szCs w:val="24"/>
        </w:rPr>
        <w:t>l</w:t>
      </w:r>
      <w:r w:rsidRPr="00F662D8">
        <w:rPr>
          <w:rFonts w:ascii="Avenir LT 35 Light" w:hAnsi="Avenir LT 35 Light" w:cstheme="minorHAnsi"/>
          <w:sz w:val="24"/>
          <w:szCs w:val="24"/>
        </w:rPr>
        <w:t xml:space="preserve"> 12 de junio del 2014, en el décimo tercer punto del orden del día, </w:t>
      </w:r>
      <w:r w:rsidR="00A837FE">
        <w:rPr>
          <w:rFonts w:ascii="Avenir LT 35 Light" w:hAnsi="Avenir LT 35 Light" w:cstheme="minorHAnsi"/>
          <w:sz w:val="24"/>
          <w:szCs w:val="24"/>
        </w:rPr>
        <w:t>se</w:t>
      </w:r>
      <w:r>
        <w:rPr>
          <w:rFonts w:ascii="Avenir LT 35 Light" w:hAnsi="Avenir LT 35 Light" w:cstheme="minorHAnsi"/>
          <w:sz w:val="24"/>
          <w:szCs w:val="24"/>
        </w:rPr>
        <w:t xml:space="preserve"> autorizó</w:t>
      </w:r>
      <w:r w:rsidRPr="00F662D8">
        <w:rPr>
          <w:rFonts w:ascii="Avenir LT 35 Light" w:hAnsi="Avenir LT 35 Light" w:cstheme="minorHAnsi"/>
          <w:sz w:val="24"/>
          <w:szCs w:val="24"/>
        </w:rPr>
        <w:t xml:space="preserve"> por unanimidad del quorum legal, un crédito simple, por la cantidad de $ 26,000,000.00</w:t>
      </w:r>
      <w:r>
        <w:rPr>
          <w:rFonts w:ascii="Avenir LT 35 Light" w:hAnsi="Avenir LT 35 Light" w:cstheme="minorHAnsi"/>
          <w:sz w:val="24"/>
          <w:szCs w:val="24"/>
        </w:rPr>
        <w:t xml:space="preserve"> (Veinte </w:t>
      </w:r>
      <w:r w:rsidR="007058E8">
        <w:rPr>
          <w:rFonts w:ascii="Avenir LT 35 Light" w:hAnsi="Avenir LT 35 Light" w:cstheme="minorHAnsi"/>
          <w:sz w:val="24"/>
          <w:szCs w:val="24"/>
        </w:rPr>
        <w:t>s</w:t>
      </w:r>
      <w:r>
        <w:rPr>
          <w:rFonts w:ascii="Avenir LT 35 Light" w:hAnsi="Avenir LT 35 Light" w:cstheme="minorHAnsi"/>
          <w:sz w:val="24"/>
          <w:szCs w:val="24"/>
        </w:rPr>
        <w:t xml:space="preserve">eis </w:t>
      </w:r>
      <w:r w:rsidR="007058E8">
        <w:rPr>
          <w:rFonts w:ascii="Avenir LT 35 Light" w:hAnsi="Avenir LT 35 Light" w:cstheme="minorHAnsi"/>
          <w:sz w:val="24"/>
          <w:szCs w:val="24"/>
        </w:rPr>
        <w:t>m</w:t>
      </w:r>
      <w:r>
        <w:rPr>
          <w:rFonts w:ascii="Avenir LT 35 Light" w:hAnsi="Avenir LT 35 Light" w:cstheme="minorHAnsi"/>
          <w:sz w:val="24"/>
          <w:szCs w:val="24"/>
        </w:rPr>
        <w:t xml:space="preserve">illones de </w:t>
      </w:r>
      <w:r w:rsidR="007058E8">
        <w:rPr>
          <w:rFonts w:ascii="Avenir LT 35 Light" w:hAnsi="Avenir LT 35 Light" w:cstheme="minorHAnsi"/>
          <w:sz w:val="24"/>
          <w:szCs w:val="24"/>
        </w:rPr>
        <w:t>p</w:t>
      </w:r>
      <w:r>
        <w:rPr>
          <w:rFonts w:ascii="Avenir LT 35 Light" w:hAnsi="Avenir LT 35 Light" w:cstheme="minorHAnsi"/>
          <w:sz w:val="24"/>
          <w:szCs w:val="24"/>
        </w:rPr>
        <w:t>esos 00/100 M.N.)</w:t>
      </w:r>
      <w:r w:rsidRPr="00F662D8">
        <w:rPr>
          <w:rFonts w:ascii="Avenir LT 35 Light" w:hAnsi="Avenir LT 35 Light" w:cstheme="minorHAnsi"/>
          <w:sz w:val="24"/>
          <w:szCs w:val="24"/>
        </w:rPr>
        <w:t>, con tasa preferente, pagadero dentro de</w:t>
      </w:r>
      <w:r>
        <w:rPr>
          <w:rFonts w:ascii="Avenir LT 35 Light" w:hAnsi="Avenir LT 35 Light" w:cstheme="minorHAnsi"/>
          <w:sz w:val="24"/>
          <w:szCs w:val="24"/>
        </w:rPr>
        <w:t>l</w:t>
      </w:r>
      <w:r w:rsidRPr="00F662D8">
        <w:rPr>
          <w:rFonts w:ascii="Avenir LT 35 Light" w:hAnsi="Avenir LT 35 Light" w:cstheme="minorHAnsi"/>
          <w:sz w:val="24"/>
          <w:szCs w:val="24"/>
        </w:rPr>
        <w:t xml:space="preserve"> término de la presente administración</w:t>
      </w:r>
      <w:r>
        <w:rPr>
          <w:rFonts w:ascii="Avenir LT 35 Light" w:hAnsi="Avenir LT 35 Light" w:cstheme="minorHAnsi"/>
          <w:sz w:val="24"/>
          <w:szCs w:val="24"/>
        </w:rPr>
        <w:t>; así mismo mediante Decreto</w:t>
      </w:r>
      <w:r w:rsidRPr="00F662D8">
        <w:rPr>
          <w:rFonts w:ascii="Avenir LT 35 Light" w:hAnsi="Avenir LT 35 Light" w:cstheme="minorHAnsi"/>
          <w:sz w:val="24"/>
          <w:szCs w:val="24"/>
        </w:rPr>
        <w:t xml:space="preserve"> 448/2014 II P.O.</w:t>
      </w:r>
      <w:r>
        <w:rPr>
          <w:rFonts w:ascii="Avenir LT 35 Light" w:hAnsi="Avenir LT 35 Light" w:cstheme="minorHAnsi"/>
          <w:sz w:val="24"/>
          <w:szCs w:val="24"/>
        </w:rPr>
        <w:t>, publicado</w:t>
      </w:r>
      <w:r w:rsidRPr="00F662D8">
        <w:rPr>
          <w:rFonts w:ascii="Avenir LT 35 Light" w:hAnsi="Avenir LT 35 Light" w:cstheme="minorHAnsi"/>
          <w:sz w:val="24"/>
          <w:szCs w:val="24"/>
        </w:rPr>
        <w:t xml:space="preserve"> en el Periód</w:t>
      </w:r>
      <w:r>
        <w:rPr>
          <w:rFonts w:ascii="Avenir LT 35 Light" w:hAnsi="Avenir LT 35 Light" w:cstheme="minorHAnsi"/>
          <w:sz w:val="24"/>
          <w:szCs w:val="24"/>
        </w:rPr>
        <w:t>ico Oficial del Estado</w:t>
      </w:r>
      <w:r w:rsidR="00316216">
        <w:rPr>
          <w:rFonts w:ascii="Avenir LT 35 Light" w:hAnsi="Avenir LT 35 Light" w:cstheme="minorHAnsi"/>
          <w:sz w:val="24"/>
          <w:szCs w:val="24"/>
        </w:rPr>
        <w:t>,</w:t>
      </w:r>
      <w:r>
        <w:rPr>
          <w:rFonts w:ascii="Avenir LT 35 Light" w:hAnsi="Avenir LT 35 Light" w:cstheme="minorHAnsi"/>
          <w:sz w:val="24"/>
          <w:szCs w:val="24"/>
        </w:rPr>
        <w:t xml:space="preserve"> el</w:t>
      </w:r>
      <w:r w:rsidRPr="00F662D8">
        <w:rPr>
          <w:rFonts w:ascii="Avenir LT 35 Light" w:hAnsi="Avenir LT 35 Light" w:cstheme="minorHAnsi"/>
          <w:sz w:val="24"/>
          <w:szCs w:val="24"/>
        </w:rPr>
        <w:t xml:space="preserve"> 23 de junio de 2014, por medio de este, el Congreso del Estado de Chihuahua adiciona un inciso b), a la fracción VII, del artículo 7 de la Ley de Ingresos del M</w:t>
      </w:r>
      <w:r w:rsidR="00A837FE">
        <w:rPr>
          <w:rFonts w:ascii="Avenir LT 35 Light" w:hAnsi="Avenir LT 35 Light" w:cstheme="minorHAnsi"/>
          <w:sz w:val="24"/>
          <w:szCs w:val="24"/>
        </w:rPr>
        <w:t>unicipio de Chihuahua, para el ejercicio f</w:t>
      </w:r>
      <w:r w:rsidRPr="00F662D8">
        <w:rPr>
          <w:rFonts w:ascii="Avenir LT 35 Light" w:hAnsi="Avenir LT 35 Light" w:cstheme="minorHAnsi"/>
          <w:sz w:val="24"/>
          <w:szCs w:val="24"/>
        </w:rPr>
        <w:t>iscal 2014, con el fin de solventar los gastos necesarios para avanzar en el cumplimientos de la Recomendación 12/2014, formulada por la Comisión Nacional de los Derechos Humanos y los Acuerdos de la Comisió</w:t>
      </w:r>
      <w:r>
        <w:rPr>
          <w:rFonts w:ascii="Avenir LT 35 Light" w:hAnsi="Avenir LT 35 Light" w:cstheme="minorHAnsi"/>
          <w:sz w:val="24"/>
          <w:szCs w:val="24"/>
        </w:rPr>
        <w:t xml:space="preserve">n Especial Interinstitucional. </w:t>
      </w:r>
    </w:p>
    <w:p w14:paraId="304C8920" w14:textId="77777777" w:rsidR="00316216" w:rsidRDefault="00316216" w:rsidP="00A259A8">
      <w:pPr>
        <w:spacing w:after="0" w:line="240" w:lineRule="auto"/>
        <w:jc w:val="both"/>
        <w:rPr>
          <w:rFonts w:ascii="Avenir LT 35 Light" w:hAnsi="Avenir LT 35 Light" w:cstheme="minorHAnsi"/>
          <w:sz w:val="24"/>
          <w:szCs w:val="24"/>
        </w:rPr>
      </w:pPr>
    </w:p>
    <w:p w14:paraId="304C8921" w14:textId="77777777" w:rsidR="00316216" w:rsidRDefault="00316216" w:rsidP="00A259A8">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 xml:space="preserve">De la revisión se derivaron resultados satisfactorios. </w:t>
      </w:r>
    </w:p>
    <w:p w14:paraId="304C8922" w14:textId="77777777" w:rsidR="00316216" w:rsidRDefault="00316216" w:rsidP="00CD61E6">
      <w:pPr>
        <w:spacing w:after="0" w:line="240" w:lineRule="auto"/>
        <w:jc w:val="both"/>
        <w:rPr>
          <w:rFonts w:ascii="Avenir LT 35 Light" w:hAnsi="Avenir LT 35 Light" w:cs="Tahoma"/>
          <w:sz w:val="24"/>
          <w:szCs w:val="24"/>
        </w:rPr>
      </w:pPr>
    </w:p>
    <w:p w14:paraId="304C8923" w14:textId="77777777" w:rsidR="00CD61E6" w:rsidRPr="00E97A0E" w:rsidRDefault="00411468" w:rsidP="00CD61E6">
      <w:pPr>
        <w:spacing w:after="0" w:line="240" w:lineRule="auto"/>
        <w:jc w:val="both"/>
        <w:rPr>
          <w:rFonts w:ascii="Avenir LT 35 Light" w:hAnsi="Avenir LT 35 Light" w:cstheme="minorHAnsi"/>
          <w:sz w:val="24"/>
          <w:szCs w:val="24"/>
        </w:rPr>
      </w:pPr>
      <w:r w:rsidRPr="00855AB1">
        <w:rPr>
          <w:rFonts w:ascii="Avenir LT 35 Light" w:hAnsi="Avenir LT 35 Light" w:cstheme="minorHAnsi"/>
          <w:sz w:val="24"/>
          <w:szCs w:val="24"/>
        </w:rPr>
        <w:t>I</w:t>
      </w:r>
      <w:r>
        <w:rPr>
          <w:rFonts w:ascii="Avenir LT 35 Light" w:hAnsi="Avenir LT 35 Light" w:cstheme="minorHAnsi"/>
          <w:sz w:val="24"/>
          <w:szCs w:val="24"/>
        </w:rPr>
        <w:t>I</w:t>
      </w:r>
      <w:r w:rsidRPr="00855AB1">
        <w:rPr>
          <w:rFonts w:ascii="Avenir LT 35 Light" w:hAnsi="Avenir LT 35 Light" w:cstheme="minorHAnsi"/>
          <w:sz w:val="24"/>
          <w:szCs w:val="24"/>
        </w:rPr>
        <w:t>.</w:t>
      </w:r>
      <w:r w:rsidR="00CD61E6" w:rsidRPr="00E97A0E">
        <w:rPr>
          <w:rFonts w:ascii="Avenir LT 35 Light" w:hAnsi="Avenir LT 35 Light" w:cstheme="minorHAnsi"/>
          <w:sz w:val="24"/>
          <w:szCs w:val="24"/>
        </w:rPr>
        <w:t>6 ATLAS MUNICIPAL DE RIESGO</w:t>
      </w:r>
    </w:p>
    <w:p w14:paraId="304C8924"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925"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Objetivo:</w:t>
      </w:r>
    </w:p>
    <w:p w14:paraId="304C8926"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927" w14:textId="77777777" w:rsidR="003B10BD" w:rsidRDefault="003B10BD" w:rsidP="003B10BD">
      <w:pPr>
        <w:spacing w:after="0" w:line="240" w:lineRule="auto"/>
        <w:jc w:val="both"/>
        <w:rPr>
          <w:rFonts w:ascii="Avenir LT 35 Light" w:hAnsi="Avenir LT 35 Light" w:cstheme="minorHAnsi"/>
          <w:sz w:val="24"/>
          <w:szCs w:val="24"/>
        </w:rPr>
      </w:pPr>
      <w:r w:rsidRPr="003B10BD">
        <w:rPr>
          <w:rFonts w:ascii="Avenir LT 35 Light" w:hAnsi="Avenir LT 35 Light" w:cstheme="minorHAnsi"/>
          <w:sz w:val="24"/>
          <w:szCs w:val="24"/>
        </w:rPr>
        <w:t>Verificar que el municipio cuente con</w:t>
      </w:r>
      <w:r w:rsidRPr="003B10BD">
        <w:rPr>
          <w:rFonts w:ascii="Avenir LT 35 Light" w:hAnsi="Avenir LT 35 Light"/>
          <w:sz w:val="24"/>
          <w:szCs w:val="24"/>
        </w:rPr>
        <w:t xml:space="preserve"> un </w:t>
      </w:r>
      <w:r w:rsidRPr="003B10BD">
        <w:rPr>
          <w:rFonts w:ascii="Avenir LT 35 Light" w:hAnsi="Avenir LT 35 Light" w:cstheme="minorHAnsi"/>
          <w:sz w:val="24"/>
          <w:szCs w:val="24"/>
        </w:rPr>
        <w:t>sistema de información que catalogue los tipos de riesgo a los que están expuestas las personas, sus bienes o el entorno; así como que sean observadas las diversas disposiciones, medidas y acciones destinadas a la prevención, auxilio, recuperación de la población, la planta productiva, los servicios públicos y el medio ambiente.</w:t>
      </w:r>
      <w:r>
        <w:rPr>
          <w:rFonts w:ascii="Avenir LT 35 Light" w:hAnsi="Avenir LT 35 Light" w:cstheme="minorHAnsi"/>
          <w:sz w:val="24"/>
          <w:szCs w:val="24"/>
        </w:rPr>
        <w:t xml:space="preserve"> </w:t>
      </w:r>
    </w:p>
    <w:p w14:paraId="304C8928"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929"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Alcance:</w:t>
      </w:r>
    </w:p>
    <w:p w14:paraId="304C892A"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92B" w14:textId="77777777" w:rsidR="00CD61E6" w:rsidRPr="003B10BD" w:rsidRDefault="003B10BD" w:rsidP="00CD61E6">
      <w:pPr>
        <w:spacing w:after="0" w:line="240" w:lineRule="auto"/>
        <w:jc w:val="both"/>
        <w:rPr>
          <w:rFonts w:ascii="Avenir LT 35 Light" w:hAnsi="Avenir LT 35 Light" w:cstheme="minorHAnsi"/>
          <w:sz w:val="24"/>
          <w:szCs w:val="24"/>
        </w:rPr>
      </w:pPr>
      <w:r w:rsidRPr="003B10BD">
        <w:rPr>
          <w:rFonts w:ascii="Avenir LT 35 Light" w:hAnsi="Avenir LT 35 Light" w:cstheme="minorHAnsi"/>
          <w:sz w:val="24"/>
          <w:szCs w:val="24"/>
        </w:rPr>
        <w:t>Análisis de Atlas Municipal de Riesgo, Plan de Contingencias, Programas Internos Municipales y dictámenes de Protección Civil con que cuenta el municipio</w:t>
      </w:r>
      <w:r>
        <w:rPr>
          <w:rFonts w:ascii="Avenir LT 35 Light" w:hAnsi="Avenir LT 35 Light" w:cstheme="minorHAnsi"/>
          <w:sz w:val="24"/>
          <w:szCs w:val="24"/>
        </w:rPr>
        <w:t>.</w:t>
      </w:r>
    </w:p>
    <w:p w14:paraId="304C892C" w14:textId="77777777" w:rsidR="003B10BD" w:rsidRPr="00E97A0E" w:rsidRDefault="003B10BD" w:rsidP="00CD61E6">
      <w:pPr>
        <w:spacing w:after="0" w:line="240" w:lineRule="auto"/>
        <w:jc w:val="both"/>
        <w:rPr>
          <w:rFonts w:ascii="Avenir LT 35 Light" w:hAnsi="Avenir LT 35 Light" w:cstheme="minorHAnsi"/>
          <w:sz w:val="24"/>
          <w:szCs w:val="24"/>
        </w:rPr>
      </w:pPr>
    </w:p>
    <w:p w14:paraId="304C892D"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Resultados obtenidos:</w:t>
      </w:r>
    </w:p>
    <w:p w14:paraId="304C892E" w14:textId="77777777" w:rsidR="00126E88" w:rsidRPr="00855AB1" w:rsidRDefault="00126E88" w:rsidP="00C77072">
      <w:pPr>
        <w:spacing w:after="0" w:line="240" w:lineRule="auto"/>
        <w:jc w:val="both"/>
        <w:rPr>
          <w:rFonts w:ascii="Avenir LT 35 Light" w:hAnsi="Avenir LT 35 Light" w:cstheme="minorHAnsi"/>
          <w:sz w:val="24"/>
          <w:szCs w:val="24"/>
        </w:rPr>
      </w:pPr>
    </w:p>
    <w:p w14:paraId="304C892F" w14:textId="5023FC32" w:rsidR="00AC74FD" w:rsidRDefault="00126E88" w:rsidP="00C77072">
      <w:pPr>
        <w:spacing w:after="0" w:line="240" w:lineRule="auto"/>
        <w:jc w:val="both"/>
        <w:rPr>
          <w:rFonts w:ascii="Avenir LT 35 Light" w:hAnsi="Avenir LT 35 Light" w:cstheme="minorHAnsi"/>
          <w:sz w:val="24"/>
          <w:szCs w:val="24"/>
        </w:rPr>
      </w:pPr>
      <w:r w:rsidRPr="00675817">
        <w:rPr>
          <w:rFonts w:ascii="Avenir LT 35 Light" w:hAnsi="Avenir LT 35 Light" w:cstheme="minorHAnsi"/>
          <w:sz w:val="24"/>
          <w:szCs w:val="24"/>
        </w:rPr>
        <w:t xml:space="preserve">El </w:t>
      </w:r>
      <w:r w:rsidR="00DA097A">
        <w:rPr>
          <w:rFonts w:ascii="Avenir LT 35 Light" w:hAnsi="Avenir LT 35 Light" w:cstheme="minorHAnsi"/>
          <w:sz w:val="24"/>
          <w:szCs w:val="24"/>
        </w:rPr>
        <w:t>m</w:t>
      </w:r>
      <w:r w:rsidRPr="00675817">
        <w:rPr>
          <w:rFonts w:ascii="Avenir LT 35 Light" w:hAnsi="Avenir LT 35 Light" w:cstheme="minorHAnsi"/>
          <w:sz w:val="24"/>
          <w:szCs w:val="24"/>
        </w:rPr>
        <w:t xml:space="preserve">unicipio de Chihuahua cuenta con Atlas de Riesgo vigente publicado </w:t>
      </w:r>
      <w:r w:rsidR="00A837FE" w:rsidRPr="00675817">
        <w:rPr>
          <w:rFonts w:ascii="Avenir LT 35 Light" w:hAnsi="Avenir LT 35 Light" w:cstheme="minorHAnsi"/>
          <w:sz w:val="24"/>
          <w:szCs w:val="24"/>
        </w:rPr>
        <w:t xml:space="preserve">en el </w:t>
      </w:r>
      <w:r w:rsidR="00A837FE">
        <w:rPr>
          <w:rFonts w:ascii="Avenir LT 35 Light" w:hAnsi="Avenir LT 35 Light" w:cstheme="minorHAnsi"/>
          <w:sz w:val="24"/>
          <w:szCs w:val="24"/>
        </w:rPr>
        <w:t>Periódico O</w:t>
      </w:r>
      <w:r w:rsidR="00A837FE" w:rsidRPr="00675817">
        <w:rPr>
          <w:rFonts w:ascii="Avenir LT 35 Light" w:hAnsi="Avenir LT 35 Light" w:cstheme="minorHAnsi"/>
          <w:sz w:val="24"/>
          <w:szCs w:val="24"/>
        </w:rPr>
        <w:t>ficial</w:t>
      </w:r>
      <w:r w:rsidR="00A837FE">
        <w:rPr>
          <w:rFonts w:ascii="Avenir LT 35 Light" w:hAnsi="Avenir LT 35 Light" w:cstheme="minorHAnsi"/>
          <w:sz w:val="24"/>
          <w:szCs w:val="24"/>
        </w:rPr>
        <w:t xml:space="preserve"> del Estado de Chihuahua, No. 99, en el acuerdo No. 245, </w:t>
      </w:r>
      <w:r w:rsidRPr="00675817">
        <w:rPr>
          <w:rFonts w:ascii="Avenir LT 35 Light" w:hAnsi="Avenir LT 35 Light" w:cstheme="minorHAnsi"/>
          <w:sz w:val="24"/>
          <w:szCs w:val="24"/>
        </w:rPr>
        <w:t xml:space="preserve">el 12 de diciembre del 2009, elaborado por Biol. </w:t>
      </w:r>
      <w:r w:rsidR="009A0065">
        <w:rPr>
          <w:rFonts w:ascii="Avenir LT 35 Light" w:hAnsi="Avenir LT 35 Light" w:cstheme="minorHAnsi"/>
          <w:sz w:val="24"/>
          <w:szCs w:val="24"/>
        </w:rPr>
        <w:t>(N</w:t>
      </w:r>
      <w:r w:rsidR="001919E6">
        <w:rPr>
          <w:rFonts w:ascii="Avenir LT 35 Light" w:hAnsi="Avenir LT 35 Light" w:cstheme="minorHAnsi"/>
          <w:sz w:val="24"/>
          <w:szCs w:val="24"/>
        </w:rPr>
        <w:t>ombre de funcionario)</w:t>
      </w:r>
      <w:r w:rsidRPr="00AC4590">
        <w:rPr>
          <w:rFonts w:ascii="Avenir LT 35 Light" w:hAnsi="Avenir LT 35 Light" w:cstheme="minorHAnsi"/>
          <w:sz w:val="24"/>
          <w:szCs w:val="24"/>
        </w:rPr>
        <w:t>; así mismo cuenta con</w:t>
      </w:r>
      <w:r w:rsidR="00AC74FD">
        <w:rPr>
          <w:rFonts w:ascii="Avenir LT 35 Light" w:hAnsi="Avenir LT 35 Light" w:cstheme="minorHAnsi"/>
          <w:sz w:val="24"/>
          <w:szCs w:val="24"/>
        </w:rPr>
        <w:t xml:space="preserve"> los siguientes Planes de Protección Civil:</w:t>
      </w:r>
    </w:p>
    <w:p w14:paraId="304C8930" w14:textId="77777777" w:rsidR="004517D5" w:rsidRDefault="004517D5" w:rsidP="00C77072">
      <w:pPr>
        <w:spacing w:after="0" w:line="240" w:lineRule="auto"/>
        <w:jc w:val="both"/>
        <w:rPr>
          <w:rFonts w:ascii="Avenir LT 35 Light" w:hAnsi="Avenir LT 35 Light" w:cstheme="minorHAnsi"/>
          <w:sz w:val="24"/>
          <w:szCs w:val="24"/>
        </w:rPr>
      </w:pPr>
    </w:p>
    <w:p w14:paraId="304C8931" w14:textId="77777777" w:rsidR="00AC74FD" w:rsidRDefault="00AC74FD" w:rsidP="00AC74FD">
      <w:pPr>
        <w:pStyle w:val="Prrafodelista"/>
        <w:numPr>
          <w:ilvl w:val="0"/>
          <w:numId w:val="18"/>
        </w:num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Plan de Invierno 2014.</w:t>
      </w:r>
      <w:r w:rsidR="00126E88" w:rsidRPr="00AC74FD">
        <w:rPr>
          <w:rFonts w:ascii="Avenir LT 35 Light" w:hAnsi="Avenir LT 35 Light" w:cstheme="minorHAnsi"/>
          <w:sz w:val="24"/>
          <w:szCs w:val="24"/>
        </w:rPr>
        <w:t xml:space="preserve"> </w:t>
      </w:r>
    </w:p>
    <w:p w14:paraId="304C8932" w14:textId="77777777" w:rsidR="00AC74FD" w:rsidRDefault="00126E88" w:rsidP="00AC74FD">
      <w:pPr>
        <w:pStyle w:val="Prrafodelista"/>
        <w:numPr>
          <w:ilvl w:val="0"/>
          <w:numId w:val="18"/>
        </w:numPr>
        <w:spacing w:after="0" w:line="240" w:lineRule="auto"/>
        <w:jc w:val="both"/>
        <w:rPr>
          <w:rFonts w:ascii="Avenir LT 35 Light" w:hAnsi="Avenir LT 35 Light" w:cstheme="minorHAnsi"/>
          <w:sz w:val="24"/>
          <w:szCs w:val="24"/>
        </w:rPr>
      </w:pPr>
      <w:r w:rsidRPr="00AC74FD">
        <w:rPr>
          <w:rFonts w:ascii="Avenir LT 35 Light" w:hAnsi="Avenir LT 35 Light" w:cstheme="minorHAnsi"/>
          <w:sz w:val="24"/>
          <w:szCs w:val="24"/>
        </w:rPr>
        <w:t>Pla</w:t>
      </w:r>
      <w:r w:rsidR="00AC74FD">
        <w:rPr>
          <w:rFonts w:ascii="Avenir LT 35 Light" w:hAnsi="Avenir LT 35 Light" w:cstheme="minorHAnsi"/>
          <w:sz w:val="24"/>
          <w:szCs w:val="24"/>
        </w:rPr>
        <w:t>n de Contingencias lluvias 2014.</w:t>
      </w:r>
    </w:p>
    <w:p w14:paraId="304C8933" w14:textId="77777777" w:rsidR="00D65730" w:rsidRPr="00AC74FD" w:rsidRDefault="00126E88" w:rsidP="009A0065">
      <w:pPr>
        <w:pStyle w:val="Prrafodelista"/>
        <w:numPr>
          <w:ilvl w:val="0"/>
          <w:numId w:val="18"/>
        </w:numPr>
        <w:spacing w:after="0" w:line="240" w:lineRule="auto"/>
        <w:jc w:val="both"/>
        <w:rPr>
          <w:rFonts w:ascii="Avenir LT 35 Light" w:hAnsi="Avenir LT 35 Light" w:cstheme="minorHAnsi"/>
          <w:sz w:val="24"/>
          <w:szCs w:val="24"/>
        </w:rPr>
      </w:pPr>
      <w:r w:rsidRPr="00AC74FD">
        <w:rPr>
          <w:rFonts w:ascii="Avenir LT 35 Light" w:hAnsi="Avenir LT 35 Light" w:cstheme="minorHAnsi"/>
          <w:sz w:val="24"/>
          <w:szCs w:val="24"/>
        </w:rPr>
        <w:t xml:space="preserve"> Semana Santa 2014.</w:t>
      </w:r>
    </w:p>
    <w:p w14:paraId="304C8934" w14:textId="77777777" w:rsidR="00DC12DC" w:rsidRPr="004807C3" w:rsidRDefault="00DC12DC" w:rsidP="009A0065">
      <w:pPr>
        <w:spacing w:after="0" w:line="240" w:lineRule="auto"/>
        <w:jc w:val="both"/>
        <w:rPr>
          <w:rFonts w:ascii="Avenir LT 35 Light" w:hAnsi="Avenir LT 35 Light" w:cstheme="minorHAnsi"/>
          <w:sz w:val="24"/>
          <w:szCs w:val="24"/>
        </w:rPr>
      </w:pPr>
    </w:p>
    <w:p w14:paraId="304C8935" w14:textId="77777777" w:rsidR="006F50AF" w:rsidRPr="003B10BD" w:rsidRDefault="003B10BD" w:rsidP="009A0065">
      <w:pPr>
        <w:spacing w:line="240" w:lineRule="auto"/>
        <w:jc w:val="both"/>
        <w:rPr>
          <w:rFonts w:ascii="Avenir LT 35 Light" w:hAnsi="Avenir LT 35 Light" w:cs="Calibri"/>
          <w:sz w:val="24"/>
        </w:rPr>
      </w:pPr>
      <w:r w:rsidRPr="00743B37">
        <w:rPr>
          <w:rFonts w:ascii="Avenir LT 35 Light" w:hAnsi="Avenir LT 35 Light" w:cs="Calibri"/>
          <w:sz w:val="24"/>
        </w:rPr>
        <w:lastRenderedPageBreak/>
        <w:t>De lo anterior se determinó una observación que se desarrolla en el numeral I</w:t>
      </w:r>
      <w:r>
        <w:rPr>
          <w:rFonts w:ascii="Avenir LT 35 Light" w:hAnsi="Avenir LT 35 Light" w:cs="Calibri"/>
          <w:sz w:val="24"/>
        </w:rPr>
        <w:t>II.3</w:t>
      </w:r>
      <w:r w:rsidRPr="00743B37">
        <w:rPr>
          <w:rFonts w:ascii="Avenir LT 35 Light" w:hAnsi="Avenir LT 35 Light" w:cs="Calibri"/>
          <w:sz w:val="24"/>
        </w:rPr>
        <w:t xml:space="preserve">. </w:t>
      </w:r>
      <w:proofErr w:type="gramStart"/>
      <w:r w:rsidRPr="00743B37">
        <w:rPr>
          <w:rFonts w:ascii="Avenir LT 35 Light" w:hAnsi="Avenir LT 35 Light" w:cs="Calibri"/>
          <w:sz w:val="24"/>
        </w:rPr>
        <w:t>del</w:t>
      </w:r>
      <w:proofErr w:type="gramEnd"/>
      <w:r w:rsidRPr="00743B37">
        <w:rPr>
          <w:rFonts w:ascii="Avenir LT 35 Light" w:hAnsi="Avenir LT 35 Light" w:cs="Calibri"/>
          <w:sz w:val="24"/>
        </w:rPr>
        <w:t xml:space="preserve"> apartado de Observaciones y/o Recomendaciones. </w:t>
      </w:r>
    </w:p>
    <w:p w14:paraId="304C8936" w14:textId="77777777" w:rsidR="00CD61E6" w:rsidRPr="00E97A0E" w:rsidRDefault="00411468" w:rsidP="00CD61E6">
      <w:pPr>
        <w:spacing w:after="0" w:line="240" w:lineRule="auto"/>
        <w:jc w:val="both"/>
        <w:rPr>
          <w:rFonts w:ascii="Avenir LT 35 Light" w:hAnsi="Avenir LT 35 Light" w:cstheme="minorHAnsi"/>
          <w:sz w:val="24"/>
          <w:szCs w:val="24"/>
        </w:rPr>
      </w:pPr>
      <w:r w:rsidRPr="00855AB1">
        <w:rPr>
          <w:rFonts w:ascii="Avenir LT 35 Light" w:hAnsi="Avenir LT 35 Light" w:cstheme="minorHAnsi"/>
          <w:sz w:val="24"/>
          <w:szCs w:val="24"/>
        </w:rPr>
        <w:t>I</w:t>
      </w:r>
      <w:r>
        <w:rPr>
          <w:rFonts w:ascii="Avenir LT 35 Light" w:hAnsi="Avenir LT 35 Light" w:cstheme="minorHAnsi"/>
          <w:sz w:val="24"/>
          <w:szCs w:val="24"/>
        </w:rPr>
        <w:t>I</w:t>
      </w:r>
      <w:r w:rsidRPr="00855AB1">
        <w:rPr>
          <w:rFonts w:ascii="Avenir LT 35 Light" w:hAnsi="Avenir LT 35 Light" w:cstheme="minorHAnsi"/>
          <w:sz w:val="24"/>
          <w:szCs w:val="24"/>
        </w:rPr>
        <w:t>.</w:t>
      </w:r>
      <w:r w:rsidR="00CD61E6" w:rsidRPr="00E97A0E">
        <w:rPr>
          <w:rFonts w:ascii="Avenir LT 35 Light" w:hAnsi="Avenir LT 35 Light" w:cstheme="minorHAnsi"/>
          <w:sz w:val="24"/>
          <w:szCs w:val="24"/>
        </w:rPr>
        <w:t xml:space="preserve">7 OPINIONES PARA LA VENTA DE BEBIDAS ALCOHÓLICAS  </w:t>
      </w:r>
    </w:p>
    <w:p w14:paraId="304C8937" w14:textId="77777777" w:rsidR="00CD61E6" w:rsidRDefault="00CD61E6" w:rsidP="00CD61E6">
      <w:pPr>
        <w:spacing w:after="0" w:line="240" w:lineRule="auto"/>
        <w:jc w:val="both"/>
        <w:rPr>
          <w:rFonts w:ascii="Avenir LT 35 Light" w:hAnsi="Avenir LT 35 Light" w:cstheme="minorHAnsi"/>
          <w:sz w:val="24"/>
          <w:szCs w:val="24"/>
        </w:rPr>
      </w:pPr>
    </w:p>
    <w:p w14:paraId="304C8938"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Objetivo:</w:t>
      </w:r>
    </w:p>
    <w:p w14:paraId="304C8939"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93A"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Revisar que las opiniones favorables para la venta de bebidas alcohólicas sean otorgadas conforme a la normatividad aplicable.</w:t>
      </w:r>
    </w:p>
    <w:p w14:paraId="304C893B"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93C"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Alcance:</w:t>
      </w:r>
    </w:p>
    <w:p w14:paraId="304C893D"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93E" w14:textId="77777777" w:rsidR="003B10BD" w:rsidRPr="00E97A0E" w:rsidRDefault="00CD61E6" w:rsidP="003B10BD">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 xml:space="preserve">Muestra </w:t>
      </w:r>
      <w:r w:rsidR="003B10BD">
        <w:rPr>
          <w:rFonts w:ascii="Avenir LT 35 Light" w:hAnsi="Avenir LT 35 Light" w:cstheme="minorHAnsi"/>
          <w:sz w:val="24"/>
          <w:szCs w:val="24"/>
        </w:rPr>
        <w:t xml:space="preserve">de </w:t>
      </w:r>
      <w:r w:rsidR="003B10BD" w:rsidRPr="003B10BD">
        <w:rPr>
          <w:rFonts w:ascii="Avenir LT 35 Light" w:hAnsi="Avenir LT 35 Light" w:cstheme="minorHAnsi"/>
          <w:sz w:val="24"/>
          <w:szCs w:val="24"/>
        </w:rPr>
        <w:t>expedientes de opiniones favorables emitidas por el Presidente Municipal durante el año 2014.</w:t>
      </w:r>
      <w:r w:rsidR="003B10BD" w:rsidRPr="00E97A0E">
        <w:rPr>
          <w:rFonts w:ascii="Avenir LT 35 Light" w:hAnsi="Avenir LT 35 Light" w:cstheme="minorHAnsi"/>
          <w:sz w:val="24"/>
          <w:szCs w:val="24"/>
        </w:rPr>
        <w:t xml:space="preserve">  </w:t>
      </w:r>
    </w:p>
    <w:p w14:paraId="304C893F" w14:textId="77777777" w:rsidR="00126E88" w:rsidRPr="00855AB1" w:rsidRDefault="00126E88" w:rsidP="00C77072">
      <w:pPr>
        <w:spacing w:after="0" w:line="240" w:lineRule="auto"/>
        <w:jc w:val="both"/>
        <w:rPr>
          <w:rFonts w:ascii="Avenir LT 35 Light" w:hAnsi="Avenir LT 35 Light" w:cstheme="minorHAnsi"/>
          <w:sz w:val="24"/>
          <w:szCs w:val="24"/>
        </w:rPr>
      </w:pPr>
    </w:p>
    <w:p w14:paraId="304C8940" w14:textId="77777777" w:rsidR="00AC74FD" w:rsidRDefault="00CD61E6" w:rsidP="00C77072">
      <w:pPr>
        <w:spacing w:after="0" w:line="240" w:lineRule="auto"/>
        <w:jc w:val="both"/>
        <w:rPr>
          <w:rFonts w:ascii="Avenir LT 35 Light" w:hAnsi="Avenir LT 35 Light" w:cstheme="minorHAnsi"/>
          <w:sz w:val="24"/>
          <w:szCs w:val="24"/>
        </w:rPr>
      </w:pPr>
      <w:r w:rsidRPr="00855AB1">
        <w:rPr>
          <w:rFonts w:ascii="Avenir LT 35 Light" w:hAnsi="Avenir LT 35 Light" w:cstheme="minorHAnsi"/>
          <w:sz w:val="24"/>
          <w:szCs w:val="24"/>
        </w:rPr>
        <w:t>Resultados Obtenido</w:t>
      </w:r>
      <w:r>
        <w:rPr>
          <w:rFonts w:ascii="Avenir LT 35 Light" w:hAnsi="Avenir LT 35 Light" w:cstheme="minorHAnsi"/>
          <w:sz w:val="24"/>
          <w:szCs w:val="24"/>
        </w:rPr>
        <w:t>s</w:t>
      </w:r>
      <w:r w:rsidR="00126E88" w:rsidRPr="00855AB1">
        <w:rPr>
          <w:rFonts w:ascii="Avenir LT 35 Light" w:hAnsi="Avenir LT 35 Light" w:cstheme="minorHAnsi"/>
          <w:sz w:val="24"/>
          <w:szCs w:val="24"/>
        </w:rPr>
        <w:t>:</w:t>
      </w:r>
    </w:p>
    <w:p w14:paraId="304C8941" w14:textId="77777777" w:rsidR="004517D5" w:rsidRDefault="004517D5" w:rsidP="00C77072">
      <w:pPr>
        <w:spacing w:after="0" w:line="240" w:lineRule="auto"/>
        <w:jc w:val="both"/>
        <w:rPr>
          <w:rFonts w:ascii="Avenir LT 35 Light" w:hAnsi="Avenir LT 35 Light" w:cstheme="minorHAnsi"/>
          <w:sz w:val="24"/>
          <w:szCs w:val="24"/>
        </w:rPr>
      </w:pPr>
    </w:p>
    <w:p w14:paraId="304C8942" w14:textId="0877E1D8" w:rsidR="00126E88" w:rsidRPr="009866B7" w:rsidRDefault="009866B7" w:rsidP="006601B4">
      <w:pPr>
        <w:pStyle w:val="Prrafodelista"/>
        <w:spacing w:after="0" w:line="240" w:lineRule="auto"/>
        <w:ind w:left="0"/>
        <w:jc w:val="both"/>
        <w:rPr>
          <w:rFonts w:ascii="Avenir LT 35 Light" w:hAnsi="Avenir LT 35 Light" w:cs="Tahoma"/>
          <w:sz w:val="24"/>
          <w:szCs w:val="24"/>
        </w:rPr>
      </w:pPr>
      <w:r>
        <w:rPr>
          <w:rFonts w:ascii="Avenir LT 35 Light" w:hAnsi="Avenir LT 35 Light" w:cstheme="minorHAnsi"/>
          <w:sz w:val="24"/>
          <w:szCs w:val="24"/>
        </w:rPr>
        <w:t>De la información proporcionada</w:t>
      </w:r>
      <w:r w:rsidRPr="009866B7">
        <w:rPr>
          <w:rFonts w:ascii="Avenir LT 35 Light" w:hAnsi="Avenir LT 35 Light" w:cs="Tahoma"/>
          <w:sz w:val="24"/>
          <w:szCs w:val="24"/>
        </w:rPr>
        <w:t xml:space="preserve"> </w:t>
      </w:r>
      <w:r>
        <w:rPr>
          <w:rFonts w:ascii="Avenir LT 35 Light" w:hAnsi="Avenir LT 35 Light" w:cs="Tahoma"/>
          <w:sz w:val="24"/>
          <w:szCs w:val="24"/>
        </w:rPr>
        <w:t>mediante</w:t>
      </w:r>
      <w:r>
        <w:rPr>
          <w:rFonts w:ascii="Avenir LT 35 Light" w:hAnsi="Avenir LT 35 Light" w:cstheme="minorHAnsi"/>
          <w:sz w:val="24"/>
          <w:szCs w:val="24"/>
        </w:rPr>
        <w:t xml:space="preserve"> oficio 1253/015, del 5 de mayo de 2015, signado por el Subdirector de Gobernación del </w:t>
      </w:r>
      <w:r w:rsidR="006601B4">
        <w:rPr>
          <w:rFonts w:ascii="Avenir LT 35 Light" w:hAnsi="Avenir LT 35 Light" w:cstheme="minorHAnsi"/>
          <w:sz w:val="24"/>
          <w:szCs w:val="24"/>
        </w:rPr>
        <w:t>M</w:t>
      </w:r>
      <w:r>
        <w:rPr>
          <w:rFonts w:ascii="Avenir LT 35 Light" w:hAnsi="Avenir LT 35 Light" w:cstheme="minorHAnsi"/>
          <w:sz w:val="24"/>
          <w:szCs w:val="24"/>
        </w:rPr>
        <w:t xml:space="preserve">unicipio de Chihuahua, el </w:t>
      </w:r>
      <w:r w:rsidR="009A0065">
        <w:rPr>
          <w:rFonts w:ascii="Avenir LT 35 Light" w:hAnsi="Avenir LT 35 Light" w:cstheme="minorHAnsi"/>
          <w:sz w:val="24"/>
          <w:szCs w:val="24"/>
        </w:rPr>
        <w:t>(N</w:t>
      </w:r>
      <w:r w:rsidR="001919E6">
        <w:rPr>
          <w:rFonts w:ascii="Avenir LT 35 Light" w:hAnsi="Avenir LT 35 Light" w:cstheme="minorHAnsi"/>
          <w:sz w:val="24"/>
          <w:szCs w:val="24"/>
        </w:rPr>
        <w:t>ombre de funcionario)</w:t>
      </w:r>
      <w:r>
        <w:rPr>
          <w:rFonts w:ascii="Avenir LT 35 Light" w:hAnsi="Avenir LT 35 Light" w:cstheme="minorHAnsi"/>
          <w:sz w:val="24"/>
          <w:szCs w:val="24"/>
        </w:rPr>
        <w:t xml:space="preserve"> se desprende que </w:t>
      </w:r>
      <w:r w:rsidR="00AC74FD">
        <w:rPr>
          <w:rFonts w:ascii="Avenir LT 35 Light" w:hAnsi="Avenir LT 35 Light" w:cstheme="minorHAnsi"/>
          <w:sz w:val="24"/>
          <w:szCs w:val="24"/>
        </w:rPr>
        <w:t>el H. Ayuntamiento</w:t>
      </w:r>
      <w:r w:rsidR="00126E88" w:rsidRPr="008A1829">
        <w:rPr>
          <w:rFonts w:ascii="Avenir LT 35 Light" w:hAnsi="Avenir LT 35 Light" w:cstheme="minorHAnsi"/>
          <w:sz w:val="24"/>
          <w:szCs w:val="24"/>
        </w:rPr>
        <w:t xml:space="preserve"> </w:t>
      </w:r>
      <w:r w:rsidR="00AC74FD">
        <w:rPr>
          <w:rFonts w:ascii="Avenir LT 35 Light" w:hAnsi="Avenir LT 35 Light" w:cstheme="minorHAnsi"/>
          <w:sz w:val="24"/>
          <w:szCs w:val="24"/>
        </w:rPr>
        <w:t>otorgó</w:t>
      </w:r>
      <w:r w:rsidR="00126E88" w:rsidRPr="008A1829">
        <w:rPr>
          <w:rFonts w:ascii="Avenir LT 35 Light" w:hAnsi="Avenir LT 35 Light" w:cstheme="minorHAnsi"/>
          <w:sz w:val="24"/>
          <w:szCs w:val="24"/>
        </w:rPr>
        <w:t xml:space="preserve"> 109</w:t>
      </w:r>
      <w:r w:rsidR="00126E88">
        <w:rPr>
          <w:rFonts w:ascii="Avenir LT 35 Light" w:hAnsi="Avenir LT 35 Light" w:cstheme="minorHAnsi"/>
          <w:sz w:val="24"/>
          <w:szCs w:val="24"/>
        </w:rPr>
        <w:t xml:space="preserve"> </w:t>
      </w:r>
      <w:r w:rsidR="00126E88" w:rsidRPr="008A1829">
        <w:rPr>
          <w:rFonts w:ascii="Avenir LT 35 Light" w:hAnsi="Avenir LT 35 Light" w:cstheme="minorHAnsi"/>
          <w:sz w:val="24"/>
          <w:szCs w:val="24"/>
        </w:rPr>
        <w:t xml:space="preserve">autorizaciones de opiniones favorables </w:t>
      </w:r>
      <w:r w:rsidR="00AC74FD">
        <w:rPr>
          <w:rFonts w:ascii="Avenir LT 35 Light" w:hAnsi="Avenir LT 35 Light" w:cstheme="minorHAnsi"/>
          <w:sz w:val="24"/>
          <w:szCs w:val="24"/>
        </w:rPr>
        <w:t>para la</w:t>
      </w:r>
      <w:r w:rsidR="00126E88" w:rsidRPr="008A1829">
        <w:rPr>
          <w:rFonts w:ascii="Avenir LT 35 Light" w:hAnsi="Avenir LT 35 Light" w:cstheme="minorHAnsi"/>
          <w:sz w:val="24"/>
          <w:szCs w:val="24"/>
        </w:rPr>
        <w:t xml:space="preserve">  venta de bebidas alcohólicas, </w:t>
      </w:r>
      <w:r w:rsidR="00290B4E">
        <w:rPr>
          <w:rFonts w:ascii="Avenir LT 35 Light" w:hAnsi="Avenir LT 35 Light" w:cstheme="minorHAnsi"/>
          <w:sz w:val="24"/>
          <w:szCs w:val="24"/>
        </w:rPr>
        <w:t>tomando como</w:t>
      </w:r>
      <w:r w:rsidR="00126E88" w:rsidRPr="008A1829">
        <w:rPr>
          <w:rFonts w:ascii="Avenir LT 35 Light" w:hAnsi="Avenir LT 35 Light" w:cstheme="minorHAnsi"/>
          <w:sz w:val="24"/>
          <w:szCs w:val="24"/>
        </w:rPr>
        <w:t xml:space="preserve"> muestra</w:t>
      </w:r>
      <w:r w:rsidR="00290B4E">
        <w:rPr>
          <w:rFonts w:ascii="Avenir LT 35 Light" w:hAnsi="Avenir LT 35 Light" w:cstheme="minorHAnsi"/>
          <w:sz w:val="24"/>
          <w:szCs w:val="24"/>
        </w:rPr>
        <w:t xml:space="preserve"> un total </w:t>
      </w:r>
      <w:r w:rsidR="00126E88" w:rsidRPr="008A1829">
        <w:rPr>
          <w:rFonts w:ascii="Avenir LT 35 Light" w:hAnsi="Avenir LT 35 Light" w:cstheme="minorHAnsi"/>
          <w:sz w:val="24"/>
          <w:szCs w:val="24"/>
        </w:rPr>
        <w:t xml:space="preserve"> de </w:t>
      </w:r>
      <w:r w:rsidR="009A7AF6">
        <w:rPr>
          <w:rFonts w:ascii="Avenir LT 35 Light" w:hAnsi="Avenir LT 35 Light" w:cstheme="minorHAnsi"/>
          <w:sz w:val="24"/>
          <w:szCs w:val="24"/>
        </w:rPr>
        <w:t>36</w:t>
      </w:r>
      <w:r w:rsidR="00126E88" w:rsidRPr="008A1829">
        <w:rPr>
          <w:rFonts w:ascii="Avenir LT 35 Light" w:hAnsi="Avenir LT 35 Light" w:cstheme="minorHAnsi"/>
          <w:sz w:val="24"/>
          <w:szCs w:val="24"/>
        </w:rPr>
        <w:t xml:space="preserve"> opiniones</w:t>
      </w:r>
      <w:r w:rsidR="00AC74FD">
        <w:rPr>
          <w:rFonts w:ascii="Avenir LT 35 Light" w:hAnsi="Avenir LT 35 Light" w:cstheme="minorHAnsi"/>
          <w:sz w:val="24"/>
          <w:szCs w:val="24"/>
        </w:rPr>
        <w:t xml:space="preserve"> </w:t>
      </w:r>
      <w:r w:rsidR="00AC74FD" w:rsidRPr="008A1829">
        <w:rPr>
          <w:rFonts w:ascii="Avenir LT 35 Light" w:hAnsi="Avenir LT 35 Light" w:cstheme="minorHAnsi"/>
          <w:sz w:val="24"/>
          <w:szCs w:val="24"/>
        </w:rPr>
        <w:t xml:space="preserve">favorables </w:t>
      </w:r>
      <w:r w:rsidR="00AC74FD">
        <w:rPr>
          <w:rFonts w:ascii="Avenir LT 35 Light" w:hAnsi="Avenir LT 35 Light" w:cstheme="minorHAnsi"/>
          <w:sz w:val="24"/>
          <w:szCs w:val="24"/>
        </w:rPr>
        <w:t>para la</w:t>
      </w:r>
      <w:r w:rsidR="00AC74FD" w:rsidRPr="008A1829">
        <w:rPr>
          <w:rFonts w:ascii="Avenir LT 35 Light" w:hAnsi="Avenir LT 35 Light" w:cstheme="minorHAnsi"/>
          <w:sz w:val="24"/>
          <w:szCs w:val="24"/>
        </w:rPr>
        <w:t xml:space="preserve">  venta de bebidas alcohólicas</w:t>
      </w:r>
      <w:r w:rsidR="00AC74FD">
        <w:rPr>
          <w:rFonts w:ascii="Avenir LT 35 Light" w:hAnsi="Avenir LT 35 Light" w:cstheme="minorHAnsi"/>
          <w:sz w:val="24"/>
          <w:szCs w:val="24"/>
        </w:rPr>
        <w:t>,</w:t>
      </w:r>
      <w:r w:rsidR="008D7AE7">
        <w:rPr>
          <w:rFonts w:ascii="Avenir LT 35 Light" w:hAnsi="Avenir LT 35 Light" w:cstheme="minorHAnsi"/>
          <w:sz w:val="24"/>
          <w:szCs w:val="24"/>
        </w:rPr>
        <w:t xml:space="preserve"> que representa un </w:t>
      </w:r>
      <w:r w:rsidR="00F267CE">
        <w:rPr>
          <w:rFonts w:ascii="Avenir LT 35 Light" w:hAnsi="Avenir LT 35 Light" w:cstheme="minorHAnsi"/>
          <w:sz w:val="24"/>
          <w:szCs w:val="24"/>
        </w:rPr>
        <w:t xml:space="preserve">33 </w:t>
      </w:r>
      <w:r w:rsidR="008D7AE7">
        <w:rPr>
          <w:rFonts w:ascii="Avenir LT 35 Light" w:hAnsi="Avenir LT 35 Light" w:cstheme="minorHAnsi"/>
          <w:sz w:val="24"/>
          <w:szCs w:val="24"/>
        </w:rPr>
        <w:t>% del total;</w:t>
      </w:r>
      <w:r w:rsidR="00AC74FD">
        <w:rPr>
          <w:rFonts w:ascii="Avenir LT 35 Light" w:hAnsi="Avenir LT 35 Light" w:cstheme="minorHAnsi"/>
          <w:sz w:val="24"/>
          <w:szCs w:val="24"/>
        </w:rPr>
        <w:t xml:space="preserve"> </w:t>
      </w:r>
      <w:r w:rsidR="00290B4E">
        <w:rPr>
          <w:rFonts w:ascii="Avenir LT 35 Light" w:hAnsi="Avenir LT 35 Light" w:cstheme="minorHAnsi"/>
          <w:sz w:val="24"/>
          <w:szCs w:val="24"/>
        </w:rPr>
        <w:t xml:space="preserve"> </w:t>
      </w:r>
      <w:r>
        <w:rPr>
          <w:rFonts w:ascii="Avenir LT 35 Light" w:hAnsi="Avenir LT 35 Light" w:cstheme="minorHAnsi"/>
          <w:sz w:val="24"/>
          <w:szCs w:val="24"/>
        </w:rPr>
        <w:t xml:space="preserve">de </w:t>
      </w:r>
      <w:r w:rsidR="00AC74FD">
        <w:rPr>
          <w:rFonts w:ascii="Avenir LT 35 Light" w:hAnsi="Avenir LT 35 Light" w:cstheme="minorHAnsi"/>
          <w:sz w:val="24"/>
          <w:szCs w:val="24"/>
        </w:rPr>
        <w:t xml:space="preserve">las cuales se verificó que cumplieran con la normatividad aplicable, </w:t>
      </w:r>
      <w:r>
        <w:rPr>
          <w:rFonts w:ascii="Avenir LT 35 Light" w:hAnsi="Avenir LT 35 Light" w:cstheme="minorHAnsi"/>
          <w:sz w:val="24"/>
          <w:szCs w:val="24"/>
        </w:rPr>
        <w:t xml:space="preserve"> mismas que a </w:t>
      </w:r>
      <w:r w:rsidR="00126E88" w:rsidRPr="008A1829">
        <w:rPr>
          <w:rFonts w:ascii="Avenir LT 35 Light" w:hAnsi="Avenir LT 35 Light" w:cstheme="minorHAnsi"/>
          <w:sz w:val="24"/>
          <w:szCs w:val="24"/>
        </w:rPr>
        <w:t>continuación se detallan:</w:t>
      </w:r>
    </w:p>
    <w:p w14:paraId="304C8943" w14:textId="77777777" w:rsidR="00126E88" w:rsidRDefault="00126E88" w:rsidP="00452A98">
      <w:pPr>
        <w:spacing w:after="0" w:line="240" w:lineRule="auto"/>
        <w:jc w:val="both"/>
        <w:rPr>
          <w:rFonts w:ascii="Avenir LT 35 Light" w:hAnsi="Avenir LT 35 Light" w:cstheme="minorHAnsi"/>
          <w:sz w:val="24"/>
          <w:szCs w:val="24"/>
          <w:highlight w:val="yellow"/>
        </w:rPr>
      </w:pPr>
    </w:p>
    <w:tbl>
      <w:tblPr>
        <w:tblStyle w:val="Tablaconcuadrcula"/>
        <w:tblW w:w="0" w:type="auto"/>
        <w:jc w:val="center"/>
        <w:tblLook w:val="04A0" w:firstRow="1" w:lastRow="0" w:firstColumn="1" w:lastColumn="0" w:noHBand="0" w:noVBand="1"/>
      </w:tblPr>
      <w:tblGrid>
        <w:gridCol w:w="2528"/>
        <w:gridCol w:w="2528"/>
        <w:gridCol w:w="2528"/>
        <w:gridCol w:w="2528"/>
      </w:tblGrid>
      <w:tr w:rsidR="00433A07" w14:paraId="304C8948" w14:textId="77777777" w:rsidTr="00290B4E">
        <w:trPr>
          <w:jc w:val="center"/>
        </w:trPr>
        <w:tc>
          <w:tcPr>
            <w:tcW w:w="2528" w:type="dxa"/>
            <w:vAlign w:val="center"/>
          </w:tcPr>
          <w:p w14:paraId="304C8944" w14:textId="77777777" w:rsidR="00433A07" w:rsidRDefault="00433A07" w:rsidP="00452A98">
            <w:pPr>
              <w:jc w:val="center"/>
              <w:rPr>
                <w:rFonts w:ascii="Avenir LT 35 Light" w:hAnsi="Avenir LT 35 Light" w:cstheme="minorHAnsi"/>
                <w:sz w:val="24"/>
                <w:szCs w:val="24"/>
                <w:highlight w:val="yellow"/>
              </w:rPr>
            </w:pPr>
            <w:r>
              <w:rPr>
                <w:rFonts w:ascii="Avenir LT 35 Light" w:hAnsi="Avenir LT 35 Light"/>
                <w:color w:val="000000"/>
              </w:rPr>
              <w:t>Nombre</w:t>
            </w:r>
          </w:p>
        </w:tc>
        <w:tc>
          <w:tcPr>
            <w:tcW w:w="2528" w:type="dxa"/>
            <w:vAlign w:val="center"/>
          </w:tcPr>
          <w:p w14:paraId="304C8945" w14:textId="77777777" w:rsidR="00433A07" w:rsidRDefault="00433A07" w:rsidP="00452A98">
            <w:pPr>
              <w:jc w:val="center"/>
              <w:rPr>
                <w:rFonts w:ascii="Avenir LT 35 Light" w:hAnsi="Avenir LT 35 Light" w:cstheme="minorHAnsi"/>
                <w:sz w:val="24"/>
                <w:szCs w:val="24"/>
                <w:highlight w:val="yellow"/>
              </w:rPr>
            </w:pPr>
            <w:r>
              <w:rPr>
                <w:rFonts w:ascii="Avenir LT 35 Light" w:hAnsi="Avenir LT 35 Light"/>
                <w:color w:val="000000"/>
              </w:rPr>
              <w:t>Giro</w:t>
            </w:r>
          </w:p>
        </w:tc>
        <w:tc>
          <w:tcPr>
            <w:tcW w:w="2528" w:type="dxa"/>
            <w:vAlign w:val="center"/>
          </w:tcPr>
          <w:p w14:paraId="304C8946" w14:textId="77777777" w:rsidR="00433A07" w:rsidRDefault="00433A07" w:rsidP="00452A98">
            <w:pPr>
              <w:jc w:val="center"/>
              <w:rPr>
                <w:rFonts w:ascii="Avenir LT 35 Light" w:hAnsi="Avenir LT 35 Light" w:cstheme="minorHAnsi"/>
                <w:sz w:val="24"/>
                <w:szCs w:val="24"/>
                <w:highlight w:val="yellow"/>
              </w:rPr>
            </w:pPr>
            <w:r>
              <w:rPr>
                <w:rFonts w:ascii="Avenir LT 35 Light" w:hAnsi="Avenir LT 35 Light"/>
                <w:color w:val="000000"/>
              </w:rPr>
              <w:t>Ubicación</w:t>
            </w:r>
          </w:p>
        </w:tc>
        <w:tc>
          <w:tcPr>
            <w:tcW w:w="2528" w:type="dxa"/>
            <w:vAlign w:val="center"/>
          </w:tcPr>
          <w:p w14:paraId="304C8947" w14:textId="77777777" w:rsidR="00433A07" w:rsidRDefault="00433A07" w:rsidP="00452A98">
            <w:pPr>
              <w:jc w:val="center"/>
              <w:rPr>
                <w:rFonts w:ascii="Avenir LT 35 Light" w:hAnsi="Avenir LT 35 Light" w:cstheme="minorHAnsi"/>
                <w:sz w:val="24"/>
                <w:szCs w:val="24"/>
                <w:highlight w:val="yellow"/>
              </w:rPr>
            </w:pPr>
            <w:r>
              <w:rPr>
                <w:rFonts w:ascii="Avenir LT 35 Light" w:hAnsi="Avenir LT 35 Light"/>
                <w:color w:val="000000"/>
              </w:rPr>
              <w:t>Fecha de opinión favorable</w:t>
            </w:r>
          </w:p>
        </w:tc>
      </w:tr>
      <w:tr w:rsidR="001919E6" w14:paraId="304C894D" w14:textId="77777777" w:rsidTr="00290B4E">
        <w:trPr>
          <w:jc w:val="center"/>
        </w:trPr>
        <w:tc>
          <w:tcPr>
            <w:tcW w:w="2528" w:type="dxa"/>
            <w:vAlign w:val="center"/>
          </w:tcPr>
          <w:p w14:paraId="304C8949" w14:textId="3DC22A5D"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4A"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Licorería</w:t>
            </w:r>
          </w:p>
        </w:tc>
        <w:tc>
          <w:tcPr>
            <w:tcW w:w="2528" w:type="dxa"/>
            <w:vAlign w:val="center"/>
          </w:tcPr>
          <w:p w14:paraId="304C894B"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C. Misión del Bosque Local No.102 Col. Las Misiones IV</w:t>
            </w:r>
          </w:p>
        </w:tc>
        <w:tc>
          <w:tcPr>
            <w:tcW w:w="2528" w:type="dxa"/>
            <w:vAlign w:val="center"/>
          </w:tcPr>
          <w:p w14:paraId="304C894C"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20 de enero de 2014</w:t>
            </w:r>
          </w:p>
        </w:tc>
      </w:tr>
      <w:tr w:rsidR="001919E6" w14:paraId="304C8952" w14:textId="77777777" w:rsidTr="00290B4E">
        <w:trPr>
          <w:jc w:val="center"/>
        </w:trPr>
        <w:tc>
          <w:tcPr>
            <w:tcW w:w="2528" w:type="dxa"/>
            <w:vAlign w:val="center"/>
          </w:tcPr>
          <w:p w14:paraId="304C894E" w14:textId="70AF493B"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lastRenderedPageBreak/>
              <w:t>(N</w:t>
            </w:r>
            <w:r w:rsidR="001919E6">
              <w:rPr>
                <w:rFonts w:ascii="Avenir LT 35 Light" w:hAnsi="Avenir LT 35 Light"/>
                <w:color w:val="000000"/>
              </w:rPr>
              <w:t>ombre persona moral)</w:t>
            </w:r>
          </w:p>
        </w:tc>
        <w:tc>
          <w:tcPr>
            <w:tcW w:w="2528" w:type="dxa"/>
            <w:vAlign w:val="center"/>
          </w:tcPr>
          <w:p w14:paraId="304C894F"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Licorería</w:t>
            </w:r>
          </w:p>
        </w:tc>
        <w:tc>
          <w:tcPr>
            <w:tcW w:w="2528" w:type="dxa"/>
            <w:vAlign w:val="center"/>
          </w:tcPr>
          <w:p w14:paraId="304C8950"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C. Pascual Orozco No. 501 Col. San Felipe</w:t>
            </w:r>
          </w:p>
        </w:tc>
        <w:tc>
          <w:tcPr>
            <w:tcW w:w="2528" w:type="dxa"/>
            <w:vAlign w:val="center"/>
          </w:tcPr>
          <w:p w14:paraId="304C8951"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21 de enero de 2014</w:t>
            </w:r>
          </w:p>
        </w:tc>
      </w:tr>
      <w:tr w:rsidR="001919E6" w14:paraId="304C8957" w14:textId="77777777" w:rsidTr="00290B4E">
        <w:trPr>
          <w:jc w:val="center"/>
        </w:trPr>
        <w:tc>
          <w:tcPr>
            <w:tcW w:w="2528" w:type="dxa"/>
            <w:vAlign w:val="center"/>
          </w:tcPr>
          <w:p w14:paraId="304C8953" w14:textId="14C35EA8"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54"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Restaurante Bar Con Pista De Baile</w:t>
            </w:r>
          </w:p>
        </w:tc>
        <w:tc>
          <w:tcPr>
            <w:tcW w:w="2528" w:type="dxa"/>
            <w:vAlign w:val="center"/>
          </w:tcPr>
          <w:p w14:paraId="304C8955"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C. Victoria No. 823 Col. Centro</w:t>
            </w:r>
          </w:p>
        </w:tc>
        <w:tc>
          <w:tcPr>
            <w:tcW w:w="2528" w:type="dxa"/>
            <w:vAlign w:val="center"/>
          </w:tcPr>
          <w:p w14:paraId="304C8956"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4 de diciembre de 2014</w:t>
            </w:r>
          </w:p>
        </w:tc>
      </w:tr>
      <w:tr w:rsidR="001919E6" w14:paraId="304C895C" w14:textId="77777777" w:rsidTr="00290B4E">
        <w:trPr>
          <w:jc w:val="center"/>
        </w:trPr>
        <w:tc>
          <w:tcPr>
            <w:tcW w:w="2528" w:type="dxa"/>
            <w:vAlign w:val="center"/>
          </w:tcPr>
          <w:p w14:paraId="304C8958" w14:textId="637B9BEF" w:rsidR="001919E6" w:rsidRDefault="001919E6" w:rsidP="009A0065">
            <w:pPr>
              <w:jc w:val="center"/>
              <w:rPr>
                <w:rFonts w:ascii="Avenir LT 35 Light" w:hAnsi="Avenir LT 35 Light" w:cstheme="minorHAnsi"/>
                <w:sz w:val="24"/>
                <w:szCs w:val="24"/>
                <w:highlight w:val="yellow"/>
              </w:rPr>
            </w:pPr>
            <w:r>
              <w:rPr>
                <w:rFonts w:ascii="Avenir LT 35 Light" w:hAnsi="Avenir LT 35 Light"/>
                <w:color w:val="000000"/>
              </w:rPr>
              <w:t>(</w:t>
            </w:r>
            <w:r w:rsidR="009A0065">
              <w:rPr>
                <w:rFonts w:ascii="Avenir LT 35 Light" w:hAnsi="Avenir LT 35 Light"/>
                <w:color w:val="000000"/>
              </w:rPr>
              <w:t>N</w:t>
            </w:r>
            <w:r>
              <w:rPr>
                <w:rFonts w:ascii="Avenir LT 35 Light" w:hAnsi="Avenir LT 35 Light"/>
                <w:color w:val="000000"/>
              </w:rPr>
              <w:t>ombre persona moral)</w:t>
            </w:r>
          </w:p>
        </w:tc>
        <w:tc>
          <w:tcPr>
            <w:tcW w:w="2528" w:type="dxa"/>
            <w:vAlign w:val="center"/>
          </w:tcPr>
          <w:p w14:paraId="304C8959"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Establecimiento De Hospedaje, Restaurante Bar, Con Pista De Baile</w:t>
            </w:r>
          </w:p>
        </w:tc>
        <w:tc>
          <w:tcPr>
            <w:tcW w:w="2528" w:type="dxa"/>
            <w:vAlign w:val="center"/>
          </w:tcPr>
          <w:p w14:paraId="304C895A" w14:textId="77777777" w:rsidR="001919E6" w:rsidRDefault="001919E6" w:rsidP="00452A98">
            <w:pPr>
              <w:jc w:val="center"/>
              <w:rPr>
                <w:rFonts w:ascii="Avenir LT 35 Light" w:hAnsi="Avenir LT 35 Light" w:cstheme="minorHAnsi"/>
                <w:sz w:val="24"/>
                <w:szCs w:val="24"/>
                <w:highlight w:val="yellow"/>
              </w:rPr>
            </w:pPr>
            <w:proofErr w:type="spellStart"/>
            <w:r>
              <w:rPr>
                <w:rFonts w:ascii="Avenir LT 35 Light" w:hAnsi="Avenir LT 35 Light"/>
                <w:color w:val="000000"/>
              </w:rPr>
              <w:t>Blvd</w:t>
            </w:r>
            <w:proofErr w:type="spellEnd"/>
            <w:r>
              <w:rPr>
                <w:rFonts w:ascii="Avenir LT 35 Light" w:hAnsi="Avenir LT 35 Light"/>
                <w:color w:val="000000"/>
              </w:rPr>
              <w:t>. Fuentes Mares No. 9204</w:t>
            </w:r>
          </w:p>
        </w:tc>
        <w:tc>
          <w:tcPr>
            <w:tcW w:w="2528" w:type="dxa"/>
            <w:vAlign w:val="center"/>
          </w:tcPr>
          <w:p w14:paraId="304C895B"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11  de marzo de 2014</w:t>
            </w:r>
          </w:p>
        </w:tc>
      </w:tr>
      <w:tr w:rsidR="001919E6" w14:paraId="304C8961" w14:textId="77777777" w:rsidTr="00290B4E">
        <w:trPr>
          <w:jc w:val="center"/>
        </w:trPr>
        <w:tc>
          <w:tcPr>
            <w:tcW w:w="2528" w:type="dxa"/>
            <w:vAlign w:val="center"/>
          </w:tcPr>
          <w:p w14:paraId="304C895D" w14:textId="5654A662"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5E"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Restaurante Bar Con Pista De Baile</w:t>
            </w:r>
          </w:p>
        </w:tc>
        <w:tc>
          <w:tcPr>
            <w:tcW w:w="2528" w:type="dxa"/>
            <w:vAlign w:val="center"/>
          </w:tcPr>
          <w:p w14:paraId="304C895F"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C. Guadalupe Victoria No. 823 Col. Centro</w:t>
            </w:r>
          </w:p>
        </w:tc>
        <w:tc>
          <w:tcPr>
            <w:tcW w:w="2528" w:type="dxa"/>
            <w:vAlign w:val="center"/>
          </w:tcPr>
          <w:p w14:paraId="304C8960"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2 de abril de 2014</w:t>
            </w:r>
          </w:p>
        </w:tc>
      </w:tr>
      <w:tr w:rsidR="001919E6" w14:paraId="304C8966" w14:textId="77777777" w:rsidTr="00290B4E">
        <w:trPr>
          <w:jc w:val="center"/>
        </w:trPr>
        <w:tc>
          <w:tcPr>
            <w:tcW w:w="2528" w:type="dxa"/>
            <w:vAlign w:val="center"/>
          </w:tcPr>
          <w:p w14:paraId="304C8962" w14:textId="2A618110"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63"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Licorería</w:t>
            </w:r>
          </w:p>
        </w:tc>
        <w:tc>
          <w:tcPr>
            <w:tcW w:w="2528" w:type="dxa"/>
            <w:vAlign w:val="center"/>
          </w:tcPr>
          <w:p w14:paraId="304C8964"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C. 4ª. No. 4800 Col. Santa Rosa</w:t>
            </w:r>
          </w:p>
        </w:tc>
        <w:tc>
          <w:tcPr>
            <w:tcW w:w="2528" w:type="dxa"/>
            <w:vAlign w:val="center"/>
          </w:tcPr>
          <w:p w14:paraId="304C8965"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19 de diciembre de 2014</w:t>
            </w:r>
          </w:p>
        </w:tc>
      </w:tr>
      <w:tr w:rsidR="001919E6" w14:paraId="304C896B" w14:textId="77777777" w:rsidTr="00290B4E">
        <w:trPr>
          <w:jc w:val="center"/>
        </w:trPr>
        <w:tc>
          <w:tcPr>
            <w:tcW w:w="2528" w:type="dxa"/>
            <w:vAlign w:val="center"/>
          </w:tcPr>
          <w:p w14:paraId="304C8967" w14:textId="4E7707F3" w:rsidR="001919E6" w:rsidRDefault="001919E6" w:rsidP="009A0065">
            <w:pPr>
              <w:jc w:val="center"/>
              <w:rPr>
                <w:rFonts w:ascii="Avenir LT 35 Light" w:hAnsi="Avenir LT 35 Light" w:cstheme="minorHAnsi"/>
                <w:sz w:val="24"/>
                <w:szCs w:val="24"/>
                <w:highlight w:val="yellow"/>
              </w:rPr>
            </w:pPr>
            <w:r>
              <w:rPr>
                <w:rFonts w:ascii="Avenir LT 35 Light" w:hAnsi="Avenir LT 35 Light"/>
                <w:color w:val="000000"/>
              </w:rPr>
              <w:t>(</w:t>
            </w:r>
            <w:r w:rsidR="009A0065">
              <w:rPr>
                <w:rFonts w:ascii="Avenir LT 35 Light" w:hAnsi="Avenir LT 35 Light"/>
                <w:color w:val="000000"/>
              </w:rPr>
              <w:t>N</w:t>
            </w:r>
            <w:r>
              <w:rPr>
                <w:rFonts w:ascii="Avenir LT 35 Light" w:hAnsi="Avenir LT 35 Light"/>
                <w:color w:val="000000"/>
              </w:rPr>
              <w:t>ombre persona moral)</w:t>
            </w:r>
          </w:p>
        </w:tc>
        <w:tc>
          <w:tcPr>
            <w:tcW w:w="2528" w:type="dxa"/>
            <w:vAlign w:val="center"/>
          </w:tcPr>
          <w:p w14:paraId="304C8968"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Licorería</w:t>
            </w:r>
          </w:p>
        </w:tc>
        <w:tc>
          <w:tcPr>
            <w:tcW w:w="2528" w:type="dxa"/>
            <w:vAlign w:val="center"/>
          </w:tcPr>
          <w:p w14:paraId="304C8969"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Vialidad Los Nogales No. 607 Col. 20 Aniversario</w:t>
            </w:r>
          </w:p>
        </w:tc>
        <w:tc>
          <w:tcPr>
            <w:tcW w:w="2528" w:type="dxa"/>
            <w:vAlign w:val="center"/>
          </w:tcPr>
          <w:p w14:paraId="304C896A"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17 de enero de 2014</w:t>
            </w:r>
          </w:p>
        </w:tc>
      </w:tr>
      <w:tr w:rsidR="001919E6" w14:paraId="304C8970" w14:textId="77777777" w:rsidTr="00290B4E">
        <w:trPr>
          <w:jc w:val="center"/>
        </w:trPr>
        <w:tc>
          <w:tcPr>
            <w:tcW w:w="2528" w:type="dxa"/>
            <w:vAlign w:val="center"/>
          </w:tcPr>
          <w:p w14:paraId="304C896C" w14:textId="721D17E6"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6D"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Restaurante Bar Con Pista De Baile</w:t>
            </w:r>
          </w:p>
        </w:tc>
        <w:tc>
          <w:tcPr>
            <w:tcW w:w="2528" w:type="dxa"/>
            <w:vAlign w:val="center"/>
          </w:tcPr>
          <w:p w14:paraId="304C896E"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C. Puerta De África No. 15106 Col. Puerta Norte 1</w:t>
            </w:r>
          </w:p>
        </w:tc>
        <w:tc>
          <w:tcPr>
            <w:tcW w:w="2528" w:type="dxa"/>
            <w:vAlign w:val="center"/>
          </w:tcPr>
          <w:p w14:paraId="304C896F"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17 de enero de 2014</w:t>
            </w:r>
          </w:p>
        </w:tc>
      </w:tr>
      <w:tr w:rsidR="001919E6" w14:paraId="304C8975" w14:textId="77777777" w:rsidTr="00290B4E">
        <w:trPr>
          <w:jc w:val="center"/>
        </w:trPr>
        <w:tc>
          <w:tcPr>
            <w:tcW w:w="2528" w:type="dxa"/>
            <w:vAlign w:val="center"/>
          </w:tcPr>
          <w:p w14:paraId="304C8971" w14:textId="2235B5A0"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72"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Restaurante Bar</w:t>
            </w:r>
          </w:p>
        </w:tc>
        <w:tc>
          <w:tcPr>
            <w:tcW w:w="2528" w:type="dxa"/>
            <w:vAlign w:val="center"/>
          </w:tcPr>
          <w:p w14:paraId="304C8973"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C. Vía Trentino No. 5703-A Plaza Comercial </w:t>
            </w:r>
            <w:proofErr w:type="spellStart"/>
            <w:r>
              <w:rPr>
                <w:rFonts w:ascii="Avenir LT 35 Light" w:hAnsi="Avenir LT 35 Light"/>
                <w:color w:val="000000"/>
              </w:rPr>
              <w:t>Citadela</w:t>
            </w:r>
            <w:proofErr w:type="spellEnd"/>
          </w:p>
        </w:tc>
        <w:tc>
          <w:tcPr>
            <w:tcW w:w="2528" w:type="dxa"/>
            <w:vAlign w:val="center"/>
          </w:tcPr>
          <w:p w14:paraId="304C8974"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21 de julio de 2014</w:t>
            </w:r>
          </w:p>
        </w:tc>
      </w:tr>
      <w:tr w:rsidR="001919E6" w14:paraId="304C897A" w14:textId="77777777" w:rsidTr="00290B4E">
        <w:trPr>
          <w:jc w:val="center"/>
        </w:trPr>
        <w:tc>
          <w:tcPr>
            <w:tcW w:w="2528" w:type="dxa"/>
            <w:vAlign w:val="center"/>
          </w:tcPr>
          <w:p w14:paraId="304C8976" w14:textId="725B04E0"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77"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Licorería</w:t>
            </w:r>
          </w:p>
        </w:tc>
        <w:tc>
          <w:tcPr>
            <w:tcW w:w="2528" w:type="dxa"/>
            <w:vAlign w:val="center"/>
          </w:tcPr>
          <w:p w14:paraId="304C8978"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C. </w:t>
            </w:r>
            <w:proofErr w:type="spellStart"/>
            <w:r>
              <w:rPr>
                <w:rFonts w:ascii="Avenir LT 35 Light" w:hAnsi="Avenir LT 35 Light"/>
                <w:color w:val="000000"/>
              </w:rPr>
              <w:t>Tamborel</w:t>
            </w:r>
            <w:proofErr w:type="spellEnd"/>
            <w:r>
              <w:rPr>
                <w:rFonts w:ascii="Avenir LT 35 Light" w:hAnsi="Avenir LT 35 Light"/>
                <w:color w:val="000000"/>
              </w:rPr>
              <w:t xml:space="preserve"> No. 1301 Col. San Rafael</w:t>
            </w:r>
          </w:p>
        </w:tc>
        <w:tc>
          <w:tcPr>
            <w:tcW w:w="2528" w:type="dxa"/>
            <w:vAlign w:val="center"/>
          </w:tcPr>
          <w:p w14:paraId="304C8979"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16 de octubre de 2014</w:t>
            </w:r>
          </w:p>
        </w:tc>
      </w:tr>
      <w:tr w:rsidR="001919E6" w14:paraId="304C897F" w14:textId="77777777" w:rsidTr="00290B4E">
        <w:trPr>
          <w:jc w:val="center"/>
        </w:trPr>
        <w:tc>
          <w:tcPr>
            <w:tcW w:w="2528" w:type="dxa"/>
            <w:vAlign w:val="center"/>
          </w:tcPr>
          <w:p w14:paraId="304C897B" w14:textId="43A5CC6D"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7C"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Restaurante Bar</w:t>
            </w:r>
          </w:p>
        </w:tc>
        <w:tc>
          <w:tcPr>
            <w:tcW w:w="2528" w:type="dxa"/>
            <w:vAlign w:val="center"/>
          </w:tcPr>
          <w:p w14:paraId="304C897D"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Av. Mirador No. 4111 Col. Las Águilas</w:t>
            </w:r>
          </w:p>
        </w:tc>
        <w:tc>
          <w:tcPr>
            <w:tcW w:w="2528" w:type="dxa"/>
            <w:vAlign w:val="center"/>
          </w:tcPr>
          <w:p w14:paraId="304C897E"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21 de octubre de 2014</w:t>
            </w:r>
          </w:p>
        </w:tc>
      </w:tr>
      <w:tr w:rsidR="001919E6" w14:paraId="304C8984" w14:textId="77777777" w:rsidTr="00290B4E">
        <w:trPr>
          <w:jc w:val="center"/>
        </w:trPr>
        <w:tc>
          <w:tcPr>
            <w:tcW w:w="2528" w:type="dxa"/>
            <w:vAlign w:val="center"/>
          </w:tcPr>
          <w:p w14:paraId="304C8980" w14:textId="217CA0A0"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81"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Restaurante</w:t>
            </w:r>
          </w:p>
        </w:tc>
        <w:tc>
          <w:tcPr>
            <w:tcW w:w="2528" w:type="dxa"/>
            <w:vAlign w:val="center"/>
          </w:tcPr>
          <w:p w14:paraId="304C8982"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C. Aldama No. 517 Col. Centro</w:t>
            </w:r>
          </w:p>
        </w:tc>
        <w:tc>
          <w:tcPr>
            <w:tcW w:w="2528" w:type="dxa"/>
            <w:vAlign w:val="center"/>
          </w:tcPr>
          <w:p w14:paraId="304C8983"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9 de diciembre de 2014</w:t>
            </w:r>
          </w:p>
        </w:tc>
      </w:tr>
      <w:tr w:rsidR="001919E6" w14:paraId="304C8989" w14:textId="77777777" w:rsidTr="00290B4E">
        <w:trPr>
          <w:jc w:val="center"/>
        </w:trPr>
        <w:tc>
          <w:tcPr>
            <w:tcW w:w="2528" w:type="dxa"/>
            <w:vAlign w:val="center"/>
          </w:tcPr>
          <w:p w14:paraId="304C8985" w14:textId="774B6632"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86"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Restaurante Bar Con Pista De Baile</w:t>
            </w:r>
          </w:p>
        </w:tc>
        <w:tc>
          <w:tcPr>
            <w:tcW w:w="2528" w:type="dxa"/>
            <w:vAlign w:val="center"/>
          </w:tcPr>
          <w:p w14:paraId="304C8987"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Colegio de San Ildefonso No. 1801-1 Col. Nombre de Dios</w:t>
            </w:r>
          </w:p>
        </w:tc>
        <w:tc>
          <w:tcPr>
            <w:tcW w:w="2528" w:type="dxa"/>
            <w:vAlign w:val="center"/>
          </w:tcPr>
          <w:p w14:paraId="304C8988"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28 de julio de 2014</w:t>
            </w:r>
          </w:p>
        </w:tc>
      </w:tr>
      <w:tr w:rsidR="001919E6" w14:paraId="304C898E" w14:textId="77777777" w:rsidTr="00290B4E">
        <w:trPr>
          <w:jc w:val="center"/>
        </w:trPr>
        <w:tc>
          <w:tcPr>
            <w:tcW w:w="2528" w:type="dxa"/>
            <w:vAlign w:val="center"/>
          </w:tcPr>
          <w:p w14:paraId="304C898A" w14:textId="5B4752ED"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8B"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Salón de Fiesta y Salón de Juegos</w:t>
            </w:r>
          </w:p>
        </w:tc>
        <w:tc>
          <w:tcPr>
            <w:tcW w:w="2528" w:type="dxa"/>
            <w:vAlign w:val="center"/>
          </w:tcPr>
          <w:p w14:paraId="304C898C"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Av. Universidad No. 2307 Col San Felipe</w:t>
            </w:r>
          </w:p>
        </w:tc>
        <w:tc>
          <w:tcPr>
            <w:tcW w:w="2528" w:type="dxa"/>
            <w:vAlign w:val="center"/>
          </w:tcPr>
          <w:p w14:paraId="304C898D"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23 de julio de 2014</w:t>
            </w:r>
          </w:p>
        </w:tc>
      </w:tr>
      <w:tr w:rsidR="001919E6" w14:paraId="304C8993" w14:textId="77777777" w:rsidTr="00290B4E">
        <w:trPr>
          <w:jc w:val="center"/>
        </w:trPr>
        <w:tc>
          <w:tcPr>
            <w:tcW w:w="2528" w:type="dxa"/>
            <w:vAlign w:val="center"/>
          </w:tcPr>
          <w:p w14:paraId="304C898F" w14:textId="67B6557C"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lastRenderedPageBreak/>
              <w:t>(N</w:t>
            </w:r>
            <w:r w:rsidR="001919E6">
              <w:rPr>
                <w:rFonts w:ascii="Avenir LT 35 Light" w:hAnsi="Avenir LT 35 Light"/>
                <w:color w:val="000000"/>
              </w:rPr>
              <w:t>ombre persona moral)</w:t>
            </w:r>
          </w:p>
        </w:tc>
        <w:tc>
          <w:tcPr>
            <w:tcW w:w="2528" w:type="dxa"/>
            <w:vAlign w:val="center"/>
          </w:tcPr>
          <w:p w14:paraId="304C8990"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Licorería</w:t>
            </w:r>
          </w:p>
        </w:tc>
        <w:tc>
          <w:tcPr>
            <w:tcW w:w="2528" w:type="dxa"/>
            <w:vAlign w:val="center"/>
          </w:tcPr>
          <w:p w14:paraId="304C8991"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Av. </w:t>
            </w:r>
            <w:proofErr w:type="spellStart"/>
            <w:r>
              <w:rPr>
                <w:rFonts w:ascii="Avenir LT 35 Light" w:hAnsi="Avenir LT 35 Light"/>
                <w:color w:val="000000"/>
              </w:rPr>
              <w:t>Trasviña</w:t>
            </w:r>
            <w:proofErr w:type="spellEnd"/>
            <w:r>
              <w:rPr>
                <w:rFonts w:ascii="Avenir LT 35 Light" w:hAnsi="Avenir LT 35 Light"/>
                <w:color w:val="000000"/>
              </w:rPr>
              <w:t xml:space="preserve"> y Retes No. 2903 Ampliación San Felipe</w:t>
            </w:r>
          </w:p>
        </w:tc>
        <w:tc>
          <w:tcPr>
            <w:tcW w:w="2528" w:type="dxa"/>
            <w:vAlign w:val="center"/>
          </w:tcPr>
          <w:p w14:paraId="304C8992"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03 de octubre de 2014</w:t>
            </w:r>
          </w:p>
        </w:tc>
      </w:tr>
      <w:tr w:rsidR="001919E6" w14:paraId="304C8998" w14:textId="77777777" w:rsidTr="00290B4E">
        <w:trPr>
          <w:jc w:val="center"/>
        </w:trPr>
        <w:tc>
          <w:tcPr>
            <w:tcW w:w="2528" w:type="dxa"/>
            <w:vAlign w:val="center"/>
          </w:tcPr>
          <w:p w14:paraId="304C8994" w14:textId="0DA39836"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95"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Restaurante Bar</w:t>
            </w:r>
          </w:p>
        </w:tc>
        <w:tc>
          <w:tcPr>
            <w:tcW w:w="2528" w:type="dxa"/>
            <w:vAlign w:val="center"/>
          </w:tcPr>
          <w:p w14:paraId="304C8996"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Av. Mirador No. 4120 </w:t>
            </w:r>
            <w:proofErr w:type="spellStart"/>
            <w:r>
              <w:rPr>
                <w:rFonts w:ascii="Avenir LT 35 Light" w:hAnsi="Avenir LT 35 Light"/>
                <w:color w:val="000000"/>
              </w:rPr>
              <w:t>Fracc</w:t>
            </w:r>
            <w:proofErr w:type="spellEnd"/>
            <w:r>
              <w:rPr>
                <w:rFonts w:ascii="Avenir LT 35 Light" w:hAnsi="Avenir LT 35 Light"/>
                <w:color w:val="000000"/>
              </w:rPr>
              <w:t>. Residencial Campestre</w:t>
            </w:r>
          </w:p>
        </w:tc>
        <w:tc>
          <w:tcPr>
            <w:tcW w:w="2528" w:type="dxa"/>
            <w:vAlign w:val="center"/>
          </w:tcPr>
          <w:p w14:paraId="304C8997"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28 de noviembre de 2014</w:t>
            </w:r>
          </w:p>
        </w:tc>
      </w:tr>
      <w:tr w:rsidR="001919E6" w14:paraId="304C899D" w14:textId="77777777" w:rsidTr="00290B4E">
        <w:trPr>
          <w:jc w:val="center"/>
        </w:trPr>
        <w:tc>
          <w:tcPr>
            <w:tcW w:w="2528" w:type="dxa"/>
            <w:vAlign w:val="center"/>
          </w:tcPr>
          <w:p w14:paraId="304C8999" w14:textId="621CFBF1"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9A"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Restaurante-Bar</w:t>
            </w:r>
          </w:p>
        </w:tc>
        <w:tc>
          <w:tcPr>
            <w:tcW w:w="2528" w:type="dxa"/>
            <w:vAlign w:val="center"/>
          </w:tcPr>
          <w:p w14:paraId="304C899B"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Av. Estado de Hidalgo No. 1315, Col. Industrial</w:t>
            </w:r>
          </w:p>
        </w:tc>
        <w:tc>
          <w:tcPr>
            <w:tcW w:w="2528" w:type="dxa"/>
            <w:vAlign w:val="center"/>
          </w:tcPr>
          <w:p w14:paraId="304C899C"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19 de junio de 2014</w:t>
            </w:r>
          </w:p>
        </w:tc>
      </w:tr>
      <w:tr w:rsidR="001919E6" w14:paraId="304C89A2" w14:textId="77777777" w:rsidTr="00290B4E">
        <w:trPr>
          <w:jc w:val="center"/>
        </w:trPr>
        <w:tc>
          <w:tcPr>
            <w:tcW w:w="2528" w:type="dxa"/>
            <w:vAlign w:val="center"/>
          </w:tcPr>
          <w:p w14:paraId="304C899E" w14:textId="2D550481" w:rsidR="001919E6"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(N</w:t>
            </w:r>
            <w:r w:rsidR="001919E6">
              <w:rPr>
                <w:rFonts w:ascii="Avenir LT 35 Light" w:hAnsi="Avenir LT 35 Light"/>
                <w:color w:val="000000"/>
              </w:rPr>
              <w:t>ombre persona moral)</w:t>
            </w:r>
          </w:p>
        </w:tc>
        <w:tc>
          <w:tcPr>
            <w:tcW w:w="2528" w:type="dxa"/>
            <w:vAlign w:val="center"/>
          </w:tcPr>
          <w:p w14:paraId="304C899F"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Tienda de Abarrotes</w:t>
            </w:r>
          </w:p>
        </w:tc>
        <w:tc>
          <w:tcPr>
            <w:tcW w:w="2528" w:type="dxa"/>
            <w:vAlign w:val="center"/>
          </w:tcPr>
          <w:p w14:paraId="304C89A0"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José </w:t>
            </w:r>
            <w:proofErr w:type="spellStart"/>
            <w:r>
              <w:rPr>
                <w:rFonts w:ascii="Avenir LT 35 Light" w:hAnsi="Avenir LT 35 Light"/>
                <w:color w:val="000000"/>
              </w:rPr>
              <w:t>Tamborel</w:t>
            </w:r>
            <w:proofErr w:type="spellEnd"/>
            <w:r>
              <w:rPr>
                <w:rFonts w:ascii="Avenir LT 35 Light" w:hAnsi="Avenir LT 35 Light"/>
                <w:color w:val="000000"/>
              </w:rPr>
              <w:t xml:space="preserve"> No. 811, Col. Santa Rosa</w:t>
            </w:r>
          </w:p>
        </w:tc>
        <w:tc>
          <w:tcPr>
            <w:tcW w:w="2528" w:type="dxa"/>
            <w:vAlign w:val="center"/>
          </w:tcPr>
          <w:p w14:paraId="304C89A1"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15 de abril de 2014</w:t>
            </w:r>
          </w:p>
        </w:tc>
      </w:tr>
      <w:tr w:rsidR="001919E6" w14:paraId="304C89A7" w14:textId="77777777" w:rsidTr="00290B4E">
        <w:trPr>
          <w:jc w:val="center"/>
        </w:trPr>
        <w:tc>
          <w:tcPr>
            <w:tcW w:w="2528" w:type="dxa"/>
            <w:vAlign w:val="center"/>
          </w:tcPr>
          <w:p w14:paraId="304C89A3" w14:textId="111F0A92" w:rsidR="001919E6" w:rsidRDefault="001919E6" w:rsidP="009A0065">
            <w:pPr>
              <w:jc w:val="center"/>
              <w:rPr>
                <w:rFonts w:ascii="Avenir LT 35 Light" w:hAnsi="Avenir LT 35 Light" w:cstheme="minorHAnsi"/>
                <w:sz w:val="24"/>
                <w:szCs w:val="24"/>
                <w:highlight w:val="yellow"/>
              </w:rPr>
            </w:pPr>
            <w:r>
              <w:rPr>
                <w:rFonts w:ascii="Avenir LT 35 Light" w:hAnsi="Avenir LT 35 Light"/>
                <w:color w:val="000000"/>
              </w:rPr>
              <w:t>(</w:t>
            </w:r>
            <w:r w:rsidR="009A0065">
              <w:rPr>
                <w:rFonts w:ascii="Avenir LT 35 Light" w:hAnsi="Avenir LT 35 Light"/>
                <w:color w:val="000000"/>
              </w:rPr>
              <w:t>N</w:t>
            </w:r>
            <w:r>
              <w:rPr>
                <w:rFonts w:ascii="Avenir LT 35 Light" w:hAnsi="Avenir LT 35 Light"/>
                <w:color w:val="000000"/>
              </w:rPr>
              <w:t>ombre persona moral)</w:t>
            </w:r>
          </w:p>
        </w:tc>
        <w:tc>
          <w:tcPr>
            <w:tcW w:w="2528" w:type="dxa"/>
            <w:vAlign w:val="center"/>
          </w:tcPr>
          <w:p w14:paraId="304C89A4"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Restaurante</w:t>
            </w:r>
          </w:p>
        </w:tc>
        <w:tc>
          <w:tcPr>
            <w:tcW w:w="2528" w:type="dxa"/>
            <w:vAlign w:val="center"/>
          </w:tcPr>
          <w:p w14:paraId="304C89A5"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América Latina No. 7500, </w:t>
            </w:r>
            <w:proofErr w:type="spellStart"/>
            <w:r>
              <w:rPr>
                <w:rFonts w:ascii="Avenir LT 35 Light" w:hAnsi="Avenir LT 35 Light"/>
                <w:color w:val="000000"/>
              </w:rPr>
              <w:t>Fracc</w:t>
            </w:r>
            <w:proofErr w:type="spellEnd"/>
            <w:r>
              <w:rPr>
                <w:rFonts w:ascii="Avenir LT 35 Light" w:hAnsi="Avenir LT 35 Light"/>
                <w:color w:val="000000"/>
              </w:rPr>
              <w:t>. Jardines del Norte</w:t>
            </w:r>
          </w:p>
        </w:tc>
        <w:tc>
          <w:tcPr>
            <w:tcW w:w="2528" w:type="dxa"/>
            <w:vAlign w:val="center"/>
          </w:tcPr>
          <w:p w14:paraId="304C89A6" w14:textId="77777777" w:rsidR="001919E6" w:rsidRDefault="001919E6" w:rsidP="00452A98">
            <w:pPr>
              <w:jc w:val="center"/>
              <w:rPr>
                <w:rFonts w:ascii="Avenir LT 35 Light" w:hAnsi="Avenir LT 35 Light" w:cstheme="minorHAnsi"/>
                <w:sz w:val="24"/>
                <w:szCs w:val="24"/>
                <w:highlight w:val="yellow"/>
              </w:rPr>
            </w:pPr>
            <w:r>
              <w:rPr>
                <w:rFonts w:ascii="Avenir LT 35 Light" w:hAnsi="Avenir LT 35 Light"/>
                <w:color w:val="000000"/>
              </w:rPr>
              <w:t>15 de abril de 2014</w:t>
            </w:r>
          </w:p>
        </w:tc>
      </w:tr>
      <w:tr w:rsidR="009A0065" w14:paraId="304C89AC" w14:textId="77777777" w:rsidTr="009A0065">
        <w:trPr>
          <w:jc w:val="center"/>
        </w:trPr>
        <w:tc>
          <w:tcPr>
            <w:tcW w:w="2528" w:type="dxa"/>
          </w:tcPr>
          <w:p w14:paraId="304C89A8" w14:textId="2F890B9C"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(Nombre persona moral)</w:t>
            </w:r>
          </w:p>
        </w:tc>
        <w:tc>
          <w:tcPr>
            <w:tcW w:w="2528" w:type="dxa"/>
            <w:vAlign w:val="center"/>
          </w:tcPr>
          <w:p w14:paraId="304C89A9"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Salón Baile</w:t>
            </w:r>
          </w:p>
        </w:tc>
        <w:tc>
          <w:tcPr>
            <w:tcW w:w="2528" w:type="dxa"/>
            <w:vAlign w:val="center"/>
          </w:tcPr>
          <w:p w14:paraId="304C89AA"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Av. Guillermo Prieto Luján No. 1301, </w:t>
            </w:r>
            <w:proofErr w:type="spellStart"/>
            <w:r>
              <w:rPr>
                <w:rFonts w:ascii="Avenir LT 35 Light" w:hAnsi="Avenir LT 35 Light"/>
                <w:color w:val="000000"/>
              </w:rPr>
              <w:t>Fracc</w:t>
            </w:r>
            <w:proofErr w:type="spellEnd"/>
            <w:r>
              <w:rPr>
                <w:rFonts w:ascii="Avenir LT 35 Light" w:hAnsi="Avenir LT 35 Light"/>
                <w:color w:val="000000"/>
              </w:rPr>
              <w:t>. Villa del Rey I Etapa</w:t>
            </w:r>
          </w:p>
        </w:tc>
        <w:tc>
          <w:tcPr>
            <w:tcW w:w="2528" w:type="dxa"/>
            <w:vAlign w:val="center"/>
          </w:tcPr>
          <w:p w14:paraId="304C89AB"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15 abril de 2014</w:t>
            </w:r>
          </w:p>
        </w:tc>
      </w:tr>
      <w:tr w:rsidR="009A0065" w14:paraId="304C89B1" w14:textId="77777777" w:rsidTr="009A0065">
        <w:trPr>
          <w:jc w:val="center"/>
        </w:trPr>
        <w:tc>
          <w:tcPr>
            <w:tcW w:w="2528" w:type="dxa"/>
          </w:tcPr>
          <w:p w14:paraId="304C89AD" w14:textId="08D573D9"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(Nombre persona moral)</w:t>
            </w:r>
          </w:p>
        </w:tc>
        <w:tc>
          <w:tcPr>
            <w:tcW w:w="2528" w:type="dxa"/>
            <w:vAlign w:val="center"/>
          </w:tcPr>
          <w:p w14:paraId="304C89AE"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Restaurante con Venta de Cerveza y Vinos de Mesa</w:t>
            </w:r>
          </w:p>
        </w:tc>
        <w:tc>
          <w:tcPr>
            <w:tcW w:w="2528" w:type="dxa"/>
            <w:vAlign w:val="center"/>
          </w:tcPr>
          <w:p w14:paraId="304C89AF"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Corregidora No. 1907, Col. Santo Niño</w:t>
            </w:r>
          </w:p>
        </w:tc>
        <w:tc>
          <w:tcPr>
            <w:tcW w:w="2528" w:type="dxa"/>
            <w:vAlign w:val="center"/>
          </w:tcPr>
          <w:p w14:paraId="304C89B0"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27 de marzo de 2014</w:t>
            </w:r>
          </w:p>
        </w:tc>
      </w:tr>
      <w:tr w:rsidR="009A0065" w14:paraId="304C89B6" w14:textId="77777777" w:rsidTr="009A0065">
        <w:trPr>
          <w:jc w:val="center"/>
        </w:trPr>
        <w:tc>
          <w:tcPr>
            <w:tcW w:w="2528" w:type="dxa"/>
          </w:tcPr>
          <w:p w14:paraId="304C89B2" w14:textId="046B1ED5"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(Nombre persona moral)</w:t>
            </w:r>
          </w:p>
        </w:tc>
        <w:tc>
          <w:tcPr>
            <w:tcW w:w="2528" w:type="dxa"/>
            <w:vAlign w:val="center"/>
          </w:tcPr>
          <w:p w14:paraId="304C89B3"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Tienda de Abarrotes</w:t>
            </w:r>
          </w:p>
        </w:tc>
        <w:tc>
          <w:tcPr>
            <w:tcW w:w="2528" w:type="dxa"/>
            <w:vAlign w:val="center"/>
          </w:tcPr>
          <w:p w14:paraId="304C89B4"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Rio Alagón No. 800, </w:t>
            </w:r>
            <w:proofErr w:type="spellStart"/>
            <w:r>
              <w:rPr>
                <w:rFonts w:ascii="Avenir LT 35 Light" w:hAnsi="Avenir LT 35 Light"/>
                <w:color w:val="000000"/>
              </w:rPr>
              <w:t>Fracc</w:t>
            </w:r>
            <w:proofErr w:type="spellEnd"/>
            <w:r>
              <w:rPr>
                <w:rFonts w:ascii="Avenir LT 35 Light" w:hAnsi="Avenir LT 35 Light"/>
                <w:color w:val="000000"/>
              </w:rPr>
              <w:t>. Vistas del Norte II Etapa</w:t>
            </w:r>
          </w:p>
        </w:tc>
        <w:tc>
          <w:tcPr>
            <w:tcW w:w="2528" w:type="dxa"/>
            <w:vAlign w:val="center"/>
          </w:tcPr>
          <w:p w14:paraId="304C89B5"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03 de marzo de 2014</w:t>
            </w:r>
          </w:p>
        </w:tc>
      </w:tr>
      <w:tr w:rsidR="009A0065" w14:paraId="304C89BB" w14:textId="77777777" w:rsidTr="009A0065">
        <w:trPr>
          <w:jc w:val="center"/>
        </w:trPr>
        <w:tc>
          <w:tcPr>
            <w:tcW w:w="2528" w:type="dxa"/>
          </w:tcPr>
          <w:p w14:paraId="304C89B7" w14:textId="069F33B0" w:rsidR="009A0065" w:rsidRPr="009264AB" w:rsidRDefault="009A0065" w:rsidP="00452A98">
            <w:pPr>
              <w:jc w:val="center"/>
              <w:rPr>
                <w:rFonts w:ascii="Avenir LT 35 Light" w:hAnsi="Avenir LT 35 Light" w:cstheme="minorHAnsi"/>
                <w:sz w:val="24"/>
                <w:szCs w:val="24"/>
                <w:highlight w:val="yellow"/>
                <w:lang w:val="en-US"/>
              </w:rPr>
            </w:pPr>
            <w:r w:rsidRPr="00112156">
              <w:rPr>
                <w:rFonts w:ascii="Avenir LT 35 Light" w:hAnsi="Avenir LT 35 Light"/>
                <w:color w:val="000000"/>
              </w:rPr>
              <w:t>(Nombre persona moral)</w:t>
            </w:r>
          </w:p>
        </w:tc>
        <w:tc>
          <w:tcPr>
            <w:tcW w:w="2528" w:type="dxa"/>
            <w:vAlign w:val="center"/>
          </w:tcPr>
          <w:p w14:paraId="304C89B8"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Restaurante con Venta de Cerveza y Vinos de Mesa</w:t>
            </w:r>
          </w:p>
        </w:tc>
        <w:tc>
          <w:tcPr>
            <w:tcW w:w="2528" w:type="dxa"/>
            <w:vAlign w:val="center"/>
          </w:tcPr>
          <w:p w14:paraId="304C89B9"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Av. Juan Escutia No. 2531, </w:t>
            </w:r>
            <w:proofErr w:type="spellStart"/>
            <w:r>
              <w:rPr>
                <w:rFonts w:ascii="Avenir LT 35 Light" w:hAnsi="Avenir LT 35 Light"/>
                <w:color w:val="000000"/>
              </w:rPr>
              <w:t>Fracc</w:t>
            </w:r>
            <w:proofErr w:type="spellEnd"/>
            <w:r>
              <w:rPr>
                <w:rFonts w:ascii="Avenir LT 35 Light" w:hAnsi="Avenir LT 35 Light"/>
                <w:color w:val="000000"/>
              </w:rPr>
              <w:t>. Latinoamericano</w:t>
            </w:r>
          </w:p>
        </w:tc>
        <w:tc>
          <w:tcPr>
            <w:tcW w:w="2528" w:type="dxa"/>
            <w:vAlign w:val="center"/>
          </w:tcPr>
          <w:p w14:paraId="304C89BA"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20 de febrero de 2014</w:t>
            </w:r>
          </w:p>
        </w:tc>
      </w:tr>
      <w:tr w:rsidR="009A0065" w14:paraId="304C89C0" w14:textId="77777777" w:rsidTr="009A0065">
        <w:trPr>
          <w:jc w:val="center"/>
        </w:trPr>
        <w:tc>
          <w:tcPr>
            <w:tcW w:w="2528" w:type="dxa"/>
          </w:tcPr>
          <w:p w14:paraId="304C89BC" w14:textId="0B98FF46"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(Nombre persona moral)</w:t>
            </w:r>
          </w:p>
        </w:tc>
        <w:tc>
          <w:tcPr>
            <w:tcW w:w="2528" w:type="dxa"/>
            <w:vAlign w:val="center"/>
          </w:tcPr>
          <w:p w14:paraId="304C89BD"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Restaurante con Venta de Cerveza y Vinos de Mesa</w:t>
            </w:r>
          </w:p>
        </w:tc>
        <w:tc>
          <w:tcPr>
            <w:tcW w:w="2528" w:type="dxa"/>
            <w:vAlign w:val="center"/>
          </w:tcPr>
          <w:p w14:paraId="304C89BE"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Av. Pascual Orozco No. 923, </w:t>
            </w:r>
            <w:proofErr w:type="spellStart"/>
            <w:r>
              <w:rPr>
                <w:rFonts w:ascii="Avenir LT 35 Light" w:hAnsi="Avenir LT 35 Light"/>
                <w:color w:val="000000"/>
              </w:rPr>
              <w:t>Fracc</w:t>
            </w:r>
            <w:proofErr w:type="spellEnd"/>
            <w:r>
              <w:rPr>
                <w:rFonts w:ascii="Avenir LT 35 Light" w:hAnsi="Avenir LT 35 Light"/>
                <w:color w:val="000000"/>
              </w:rPr>
              <w:t>. Parques de San Felipe</w:t>
            </w:r>
          </w:p>
        </w:tc>
        <w:tc>
          <w:tcPr>
            <w:tcW w:w="2528" w:type="dxa"/>
            <w:vAlign w:val="center"/>
          </w:tcPr>
          <w:p w14:paraId="304C89BF"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18 de febrero de 2014</w:t>
            </w:r>
          </w:p>
        </w:tc>
      </w:tr>
      <w:tr w:rsidR="009A0065" w14:paraId="304C89C5" w14:textId="77777777" w:rsidTr="009A0065">
        <w:trPr>
          <w:jc w:val="center"/>
        </w:trPr>
        <w:tc>
          <w:tcPr>
            <w:tcW w:w="2528" w:type="dxa"/>
          </w:tcPr>
          <w:p w14:paraId="304C89C1" w14:textId="33224856" w:rsidR="009A0065" w:rsidRPr="009264AB" w:rsidRDefault="009A0065" w:rsidP="00452A98">
            <w:pPr>
              <w:jc w:val="center"/>
              <w:rPr>
                <w:rFonts w:ascii="Avenir LT 35 Light" w:hAnsi="Avenir LT 35 Light" w:cstheme="minorHAnsi"/>
                <w:sz w:val="24"/>
                <w:szCs w:val="24"/>
                <w:highlight w:val="yellow"/>
                <w:lang w:val="en-US"/>
              </w:rPr>
            </w:pPr>
            <w:r w:rsidRPr="00112156">
              <w:rPr>
                <w:rFonts w:ascii="Avenir LT 35 Light" w:hAnsi="Avenir LT 35 Light"/>
                <w:color w:val="000000"/>
              </w:rPr>
              <w:t>(Nombre persona moral)</w:t>
            </w:r>
          </w:p>
        </w:tc>
        <w:tc>
          <w:tcPr>
            <w:tcW w:w="2528" w:type="dxa"/>
            <w:vAlign w:val="center"/>
          </w:tcPr>
          <w:p w14:paraId="304C89C2"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Restaurante-Bar</w:t>
            </w:r>
          </w:p>
        </w:tc>
        <w:tc>
          <w:tcPr>
            <w:tcW w:w="2528" w:type="dxa"/>
            <w:vAlign w:val="center"/>
          </w:tcPr>
          <w:p w14:paraId="304C89C3"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Av. Instituto Tecnológico de Chihuahua No. 4101, </w:t>
            </w:r>
            <w:r>
              <w:rPr>
                <w:rFonts w:ascii="Avenir LT 35 Light" w:hAnsi="Avenir LT 35 Light"/>
                <w:color w:val="000000"/>
              </w:rPr>
              <w:lastRenderedPageBreak/>
              <w:t>Plaza San Agustín, Col. Las Granjas</w:t>
            </w:r>
          </w:p>
        </w:tc>
        <w:tc>
          <w:tcPr>
            <w:tcW w:w="2528" w:type="dxa"/>
            <w:vAlign w:val="center"/>
          </w:tcPr>
          <w:p w14:paraId="304C89C4"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lastRenderedPageBreak/>
              <w:t>20 de noviembre de 2014</w:t>
            </w:r>
          </w:p>
        </w:tc>
      </w:tr>
      <w:tr w:rsidR="009A0065" w14:paraId="304C89CA" w14:textId="77777777" w:rsidTr="009A0065">
        <w:trPr>
          <w:jc w:val="center"/>
        </w:trPr>
        <w:tc>
          <w:tcPr>
            <w:tcW w:w="2528" w:type="dxa"/>
          </w:tcPr>
          <w:p w14:paraId="304C89C6" w14:textId="6F540D49"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lastRenderedPageBreak/>
              <w:t>(Nombre persona moral)</w:t>
            </w:r>
          </w:p>
        </w:tc>
        <w:tc>
          <w:tcPr>
            <w:tcW w:w="2528" w:type="dxa"/>
            <w:vAlign w:val="center"/>
          </w:tcPr>
          <w:p w14:paraId="304C89C7"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Licorería</w:t>
            </w:r>
          </w:p>
        </w:tc>
        <w:tc>
          <w:tcPr>
            <w:tcW w:w="2528" w:type="dxa"/>
            <w:vAlign w:val="center"/>
          </w:tcPr>
          <w:p w14:paraId="304C89C8"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Teófilo Borunda Ortiz, Parcela 8 y 9, Z1 P1/3, S/ N, Ejido Labor de Terrazas</w:t>
            </w:r>
          </w:p>
        </w:tc>
        <w:tc>
          <w:tcPr>
            <w:tcW w:w="2528" w:type="dxa"/>
            <w:vAlign w:val="center"/>
          </w:tcPr>
          <w:p w14:paraId="304C89C9"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11 de febrero de 2014</w:t>
            </w:r>
          </w:p>
        </w:tc>
      </w:tr>
      <w:tr w:rsidR="009A0065" w14:paraId="304C89CF" w14:textId="77777777" w:rsidTr="009A0065">
        <w:trPr>
          <w:jc w:val="center"/>
        </w:trPr>
        <w:tc>
          <w:tcPr>
            <w:tcW w:w="2528" w:type="dxa"/>
          </w:tcPr>
          <w:p w14:paraId="304C89CB" w14:textId="28688319"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(Nombre persona moral)</w:t>
            </w:r>
          </w:p>
        </w:tc>
        <w:tc>
          <w:tcPr>
            <w:tcW w:w="2528" w:type="dxa"/>
            <w:vAlign w:val="center"/>
          </w:tcPr>
          <w:p w14:paraId="304C89CC"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Restaurante</w:t>
            </w:r>
          </w:p>
        </w:tc>
        <w:tc>
          <w:tcPr>
            <w:tcW w:w="2528" w:type="dxa"/>
            <w:vAlign w:val="center"/>
          </w:tcPr>
          <w:p w14:paraId="304C89CD"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Paseo Simón Bolívar No. 401, Col Centro</w:t>
            </w:r>
          </w:p>
        </w:tc>
        <w:tc>
          <w:tcPr>
            <w:tcW w:w="2528" w:type="dxa"/>
            <w:vAlign w:val="center"/>
          </w:tcPr>
          <w:p w14:paraId="304C89CE"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24 de enero de 2014</w:t>
            </w:r>
          </w:p>
        </w:tc>
      </w:tr>
      <w:tr w:rsidR="009A0065" w14:paraId="304C89D4" w14:textId="77777777" w:rsidTr="009A0065">
        <w:trPr>
          <w:jc w:val="center"/>
        </w:trPr>
        <w:tc>
          <w:tcPr>
            <w:tcW w:w="2528" w:type="dxa"/>
          </w:tcPr>
          <w:p w14:paraId="304C89D0" w14:textId="01322019"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(Nombre persona moral)</w:t>
            </w:r>
          </w:p>
        </w:tc>
        <w:tc>
          <w:tcPr>
            <w:tcW w:w="2528" w:type="dxa"/>
            <w:vAlign w:val="center"/>
          </w:tcPr>
          <w:p w14:paraId="304C89D1"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Restaurante con Venta de Cerveza y Vinos de Mesa</w:t>
            </w:r>
          </w:p>
        </w:tc>
        <w:tc>
          <w:tcPr>
            <w:tcW w:w="2528" w:type="dxa"/>
            <w:vAlign w:val="center"/>
          </w:tcPr>
          <w:p w14:paraId="304C89D2"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Av. Juan Antonio </w:t>
            </w:r>
            <w:proofErr w:type="spellStart"/>
            <w:r>
              <w:rPr>
                <w:rFonts w:ascii="Avenir LT 35 Light" w:hAnsi="Avenir LT 35 Light"/>
                <w:color w:val="000000"/>
              </w:rPr>
              <w:t>Trasviña</w:t>
            </w:r>
            <w:proofErr w:type="spellEnd"/>
            <w:r>
              <w:rPr>
                <w:rFonts w:ascii="Avenir LT 35 Light" w:hAnsi="Avenir LT 35 Light"/>
                <w:color w:val="000000"/>
              </w:rPr>
              <w:t xml:space="preserve"> y Retes No. 3308, </w:t>
            </w:r>
            <w:proofErr w:type="spellStart"/>
            <w:r>
              <w:rPr>
                <w:rFonts w:ascii="Avenir LT 35 Light" w:hAnsi="Avenir LT 35 Light"/>
                <w:color w:val="000000"/>
              </w:rPr>
              <w:t>Fracc</w:t>
            </w:r>
            <w:proofErr w:type="spellEnd"/>
            <w:r>
              <w:rPr>
                <w:rFonts w:ascii="Avenir LT 35 Light" w:hAnsi="Avenir LT 35 Light"/>
                <w:color w:val="000000"/>
              </w:rPr>
              <w:t>. San Felipe</w:t>
            </w:r>
          </w:p>
        </w:tc>
        <w:tc>
          <w:tcPr>
            <w:tcW w:w="2528" w:type="dxa"/>
            <w:vAlign w:val="center"/>
          </w:tcPr>
          <w:p w14:paraId="304C89D3"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18 de febrero de 2014</w:t>
            </w:r>
          </w:p>
        </w:tc>
      </w:tr>
      <w:tr w:rsidR="009A0065" w14:paraId="304C89D9" w14:textId="77777777" w:rsidTr="009A0065">
        <w:trPr>
          <w:jc w:val="center"/>
        </w:trPr>
        <w:tc>
          <w:tcPr>
            <w:tcW w:w="2528" w:type="dxa"/>
          </w:tcPr>
          <w:p w14:paraId="304C89D5" w14:textId="34531A7E"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(Nombre persona moral)</w:t>
            </w:r>
          </w:p>
        </w:tc>
        <w:tc>
          <w:tcPr>
            <w:tcW w:w="2528" w:type="dxa"/>
            <w:vAlign w:val="center"/>
          </w:tcPr>
          <w:p w14:paraId="304C89D6"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Tienda de Abarrotes</w:t>
            </w:r>
          </w:p>
        </w:tc>
        <w:tc>
          <w:tcPr>
            <w:tcW w:w="2528" w:type="dxa"/>
            <w:vAlign w:val="center"/>
          </w:tcPr>
          <w:p w14:paraId="304C89D7"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 xml:space="preserve">Praderas de Etiopia No. 13425, </w:t>
            </w:r>
            <w:proofErr w:type="spellStart"/>
            <w:r>
              <w:rPr>
                <w:rFonts w:ascii="Avenir LT 35 Light" w:hAnsi="Avenir LT 35 Light"/>
                <w:color w:val="000000"/>
              </w:rPr>
              <w:t>Fracc</w:t>
            </w:r>
            <w:proofErr w:type="spellEnd"/>
            <w:r>
              <w:rPr>
                <w:rFonts w:ascii="Avenir LT 35 Light" w:hAnsi="Avenir LT 35 Light"/>
                <w:color w:val="000000"/>
              </w:rPr>
              <w:t>. Praderas del Sur Etapa IV</w:t>
            </w:r>
          </w:p>
        </w:tc>
        <w:tc>
          <w:tcPr>
            <w:tcW w:w="2528" w:type="dxa"/>
            <w:vAlign w:val="center"/>
          </w:tcPr>
          <w:p w14:paraId="304C89D8"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03 de marzo de 2014</w:t>
            </w:r>
          </w:p>
        </w:tc>
      </w:tr>
      <w:tr w:rsidR="009A0065" w14:paraId="304C89DE" w14:textId="77777777" w:rsidTr="009A0065">
        <w:trPr>
          <w:jc w:val="center"/>
        </w:trPr>
        <w:tc>
          <w:tcPr>
            <w:tcW w:w="2528" w:type="dxa"/>
          </w:tcPr>
          <w:p w14:paraId="304C89DA" w14:textId="7F40C454"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(Nombre persona moral)</w:t>
            </w:r>
          </w:p>
        </w:tc>
        <w:tc>
          <w:tcPr>
            <w:tcW w:w="2528" w:type="dxa"/>
            <w:vAlign w:val="center"/>
          </w:tcPr>
          <w:p w14:paraId="304C89DB"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Restaurante-Bar</w:t>
            </w:r>
          </w:p>
        </w:tc>
        <w:tc>
          <w:tcPr>
            <w:tcW w:w="2528" w:type="dxa"/>
            <w:vAlign w:val="center"/>
          </w:tcPr>
          <w:p w14:paraId="304C89DC"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Km. 9.5 Carretera Chihuahua-Aldama</w:t>
            </w:r>
          </w:p>
        </w:tc>
        <w:tc>
          <w:tcPr>
            <w:tcW w:w="2528" w:type="dxa"/>
            <w:vAlign w:val="center"/>
          </w:tcPr>
          <w:p w14:paraId="304C89DD"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28 de mayo de 2014</w:t>
            </w:r>
          </w:p>
        </w:tc>
      </w:tr>
      <w:tr w:rsidR="009A0065" w14:paraId="304C89E3" w14:textId="77777777" w:rsidTr="009A0065">
        <w:trPr>
          <w:jc w:val="center"/>
        </w:trPr>
        <w:tc>
          <w:tcPr>
            <w:tcW w:w="2528" w:type="dxa"/>
          </w:tcPr>
          <w:p w14:paraId="304C89DF" w14:textId="3326AA8B"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(Nombre persona moral)</w:t>
            </w:r>
          </w:p>
        </w:tc>
        <w:tc>
          <w:tcPr>
            <w:tcW w:w="2528" w:type="dxa"/>
            <w:vAlign w:val="center"/>
          </w:tcPr>
          <w:p w14:paraId="304C89E0"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Restaurante-Bar</w:t>
            </w:r>
          </w:p>
        </w:tc>
        <w:tc>
          <w:tcPr>
            <w:tcW w:w="2528" w:type="dxa"/>
            <w:vAlign w:val="center"/>
          </w:tcPr>
          <w:p w14:paraId="304C89E1" w14:textId="77777777" w:rsidR="009A0065" w:rsidRDefault="009A0065" w:rsidP="00452A98">
            <w:pPr>
              <w:jc w:val="center"/>
              <w:rPr>
                <w:rFonts w:ascii="Avenir LT 35 Light" w:hAnsi="Avenir LT 35 Light" w:cstheme="minorHAnsi"/>
                <w:sz w:val="24"/>
                <w:szCs w:val="24"/>
                <w:highlight w:val="yellow"/>
              </w:rPr>
            </w:pPr>
            <w:proofErr w:type="spellStart"/>
            <w:r>
              <w:rPr>
                <w:rFonts w:ascii="Avenir LT 35 Light" w:hAnsi="Avenir LT 35 Light"/>
                <w:color w:val="000000"/>
              </w:rPr>
              <w:t>Cto</w:t>
            </w:r>
            <w:proofErr w:type="spellEnd"/>
            <w:r>
              <w:rPr>
                <w:rFonts w:ascii="Avenir LT 35 Light" w:hAnsi="Avenir LT 35 Light"/>
                <w:color w:val="000000"/>
              </w:rPr>
              <w:t xml:space="preserve">. Universitario No. 15104, </w:t>
            </w:r>
            <w:proofErr w:type="spellStart"/>
            <w:r>
              <w:rPr>
                <w:rFonts w:ascii="Avenir LT 35 Light" w:hAnsi="Avenir LT 35 Light"/>
                <w:color w:val="000000"/>
              </w:rPr>
              <w:t>Fracc</w:t>
            </w:r>
            <w:proofErr w:type="spellEnd"/>
            <w:r>
              <w:rPr>
                <w:rFonts w:ascii="Avenir LT 35 Light" w:hAnsi="Avenir LT 35 Light"/>
                <w:color w:val="000000"/>
              </w:rPr>
              <w:t>. Comercial Puerta Norte</w:t>
            </w:r>
          </w:p>
        </w:tc>
        <w:tc>
          <w:tcPr>
            <w:tcW w:w="2528" w:type="dxa"/>
            <w:vAlign w:val="center"/>
          </w:tcPr>
          <w:p w14:paraId="304C89E2"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26 de noviembre de 2014</w:t>
            </w:r>
          </w:p>
        </w:tc>
      </w:tr>
      <w:tr w:rsidR="009A0065" w14:paraId="304C89E8" w14:textId="77777777" w:rsidTr="009A0065">
        <w:trPr>
          <w:jc w:val="center"/>
        </w:trPr>
        <w:tc>
          <w:tcPr>
            <w:tcW w:w="2528" w:type="dxa"/>
          </w:tcPr>
          <w:p w14:paraId="304C89E4" w14:textId="013B2297"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(Nombre persona moral)</w:t>
            </w:r>
          </w:p>
        </w:tc>
        <w:tc>
          <w:tcPr>
            <w:tcW w:w="2528" w:type="dxa"/>
            <w:vAlign w:val="center"/>
          </w:tcPr>
          <w:p w14:paraId="304C89E5"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Restaurante-Bar</w:t>
            </w:r>
          </w:p>
        </w:tc>
        <w:tc>
          <w:tcPr>
            <w:tcW w:w="2528" w:type="dxa"/>
            <w:vAlign w:val="center"/>
          </w:tcPr>
          <w:p w14:paraId="304C89E6"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San Miguel el Grande No. 10110, Condominio Plaza Cordilleras</w:t>
            </w:r>
          </w:p>
        </w:tc>
        <w:tc>
          <w:tcPr>
            <w:tcW w:w="2528" w:type="dxa"/>
            <w:vAlign w:val="center"/>
          </w:tcPr>
          <w:p w14:paraId="304C89E7"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19 de noviembre de 2014</w:t>
            </w:r>
          </w:p>
        </w:tc>
      </w:tr>
      <w:tr w:rsidR="009A0065" w14:paraId="304C89ED" w14:textId="77777777" w:rsidTr="009A0065">
        <w:trPr>
          <w:jc w:val="center"/>
        </w:trPr>
        <w:tc>
          <w:tcPr>
            <w:tcW w:w="2528" w:type="dxa"/>
          </w:tcPr>
          <w:p w14:paraId="304C89E9" w14:textId="333F40EF"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(Nombre persona moral)</w:t>
            </w:r>
          </w:p>
        </w:tc>
        <w:tc>
          <w:tcPr>
            <w:tcW w:w="2528" w:type="dxa"/>
            <w:vAlign w:val="center"/>
          </w:tcPr>
          <w:p w14:paraId="304C89EA"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Licorería en Tienda de Autoservicio</w:t>
            </w:r>
          </w:p>
        </w:tc>
        <w:tc>
          <w:tcPr>
            <w:tcW w:w="2528" w:type="dxa"/>
            <w:vAlign w:val="center"/>
          </w:tcPr>
          <w:p w14:paraId="304C89EB"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Calle 80A. No 1409, Esq. Calle José Esteban Coronado, Col. Burocrática Estatal</w:t>
            </w:r>
          </w:p>
        </w:tc>
        <w:tc>
          <w:tcPr>
            <w:tcW w:w="2528" w:type="dxa"/>
            <w:vAlign w:val="center"/>
          </w:tcPr>
          <w:p w14:paraId="304C89EC"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25 de marzo de 2014</w:t>
            </w:r>
          </w:p>
        </w:tc>
      </w:tr>
      <w:tr w:rsidR="009A0065" w14:paraId="304C89F2" w14:textId="77777777" w:rsidTr="009A0065">
        <w:trPr>
          <w:jc w:val="center"/>
        </w:trPr>
        <w:tc>
          <w:tcPr>
            <w:tcW w:w="2528" w:type="dxa"/>
          </w:tcPr>
          <w:p w14:paraId="304C89EE" w14:textId="5FD49D26"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(Nombre persona moral)</w:t>
            </w:r>
          </w:p>
        </w:tc>
        <w:tc>
          <w:tcPr>
            <w:tcW w:w="2528" w:type="dxa"/>
            <w:vAlign w:val="center"/>
          </w:tcPr>
          <w:p w14:paraId="304C89EF"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Licorería</w:t>
            </w:r>
          </w:p>
        </w:tc>
        <w:tc>
          <w:tcPr>
            <w:tcW w:w="2528" w:type="dxa"/>
            <w:vAlign w:val="center"/>
          </w:tcPr>
          <w:p w14:paraId="304C89F0"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Boulevard Juan Pablo II No. 6705</w:t>
            </w:r>
          </w:p>
        </w:tc>
        <w:tc>
          <w:tcPr>
            <w:tcW w:w="2528" w:type="dxa"/>
            <w:vAlign w:val="center"/>
          </w:tcPr>
          <w:p w14:paraId="304C89F1"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30 de septiembre de 2014</w:t>
            </w:r>
          </w:p>
        </w:tc>
      </w:tr>
      <w:tr w:rsidR="009A0065" w14:paraId="304C89F7" w14:textId="77777777" w:rsidTr="009A0065">
        <w:trPr>
          <w:jc w:val="center"/>
        </w:trPr>
        <w:tc>
          <w:tcPr>
            <w:tcW w:w="2528" w:type="dxa"/>
          </w:tcPr>
          <w:p w14:paraId="304C89F3" w14:textId="0DF7061A"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t xml:space="preserve">(Nombre persona </w:t>
            </w:r>
            <w:r w:rsidRPr="00112156">
              <w:rPr>
                <w:rFonts w:ascii="Avenir LT 35 Light" w:hAnsi="Avenir LT 35 Light"/>
                <w:color w:val="000000"/>
              </w:rPr>
              <w:lastRenderedPageBreak/>
              <w:t>moral)</w:t>
            </w:r>
          </w:p>
        </w:tc>
        <w:tc>
          <w:tcPr>
            <w:tcW w:w="2528" w:type="dxa"/>
            <w:vAlign w:val="center"/>
          </w:tcPr>
          <w:p w14:paraId="304C89F4"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lastRenderedPageBreak/>
              <w:t xml:space="preserve">Licorería en Tienda de </w:t>
            </w:r>
            <w:r>
              <w:rPr>
                <w:rFonts w:ascii="Avenir LT 35 Light" w:hAnsi="Avenir LT 35 Light"/>
                <w:color w:val="000000"/>
              </w:rPr>
              <w:lastRenderedPageBreak/>
              <w:t>Autoservicio</w:t>
            </w:r>
          </w:p>
        </w:tc>
        <w:tc>
          <w:tcPr>
            <w:tcW w:w="2528" w:type="dxa"/>
            <w:vAlign w:val="center"/>
          </w:tcPr>
          <w:p w14:paraId="304C89F5"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lastRenderedPageBreak/>
              <w:t xml:space="preserve">Antonio </w:t>
            </w:r>
            <w:proofErr w:type="spellStart"/>
            <w:r>
              <w:rPr>
                <w:rFonts w:ascii="Avenir LT 35 Light" w:hAnsi="Avenir LT 35 Light"/>
                <w:color w:val="000000"/>
              </w:rPr>
              <w:t>Deza</w:t>
            </w:r>
            <w:proofErr w:type="spellEnd"/>
            <w:r>
              <w:rPr>
                <w:rFonts w:ascii="Avenir LT 35 Light" w:hAnsi="Avenir LT 35 Light"/>
                <w:color w:val="000000"/>
              </w:rPr>
              <w:t xml:space="preserve"> y Ulloa </w:t>
            </w:r>
            <w:r>
              <w:rPr>
                <w:rFonts w:ascii="Avenir LT 35 Light" w:hAnsi="Avenir LT 35 Light"/>
                <w:color w:val="000000"/>
              </w:rPr>
              <w:lastRenderedPageBreak/>
              <w:t>No. 21</w:t>
            </w:r>
          </w:p>
        </w:tc>
        <w:tc>
          <w:tcPr>
            <w:tcW w:w="2528" w:type="dxa"/>
            <w:vAlign w:val="center"/>
          </w:tcPr>
          <w:p w14:paraId="304C89F6"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lastRenderedPageBreak/>
              <w:t>05 de marzo de 2014</w:t>
            </w:r>
          </w:p>
        </w:tc>
      </w:tr>
      <w:tr w:rsidR="009A0065" w14:paraId="304C89FC" w14:textId="77777777" w:rsidTr="009A0065">
        <w:trPr>
          <w:jc w:val="center"/>
        </w:trPr>
        <w:tc>
          <w:tcPr>
            <w:tcW w:w="2528" w:type="dxa"/>
          </w:tcPr>
          <w:p w14:paraId="304C89F8" w14:textId="3A147BC8" w:rsidR="009A0065" w:rsidRDefault="009A0065" w:rsidP="00452A98">
            <w:pPr>
              <w:jc w:val="center"/>
              <w:rPr>
                <w:rFonts w:ascii="Avenir LT 35 Light" w:hAnsi="Avenir LT 35 Light" w:cstheme="minorHAnsi"/>
                <w:sz w:val="24"/>
                <w:szCs w:val="24"/>
                <w:highlight w:val="yellow"/>
              </w:rPr>
            </w:pPr>
            <w:r w:rsidRPr="00112156">
              <w:rPr>
                <w:rFonts w:ascii="Avenir LT 35 Light" w:hAnsi="Avenir LT 35 Light"/>
                <w:color w:val="000000"/>
              </w:rPr>
              <w:lastRenderedPageBreak/>
              <w:t>(Nombre persona moral)</w:t>
            </w:r>
          </w:p>
        </w:tc>
        <w:tc>
          <w:tcPr>
            <w:tcW w:w="2528" w:type="dxa"/>
            <w:vAlign w:val="center"/>
          </w:tcPr>
          <w:p w14:paraId="304C89F9"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Restaurante Bar y Salón de Baile</w:t>
            </w:r>
          </w:p>
        </w:tc>
        <w:tc>
          <w:tcPr>
            <w:tcW w:w="2528" w:type="dxa"/>
            <w:vAlign w:val="center"/>
          </w:tcPr>
          <w:p w14:paraId="304C89FA"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Av. Paseo del Real No. 18501</w:t>
            </w:r>
          </w:p>
        </w:tc>
        <w:tc>
          <w:tcPr>
            <w:tcW w:w="2528" w:type="dxa"/>
            <w:vAlign w:val="center"/>
          </w:tcPr>
          <w:p w14:paraId="304C89FB" w14:textId="77777777" w:rsidR="009A0065" w:rsidRDefault="009A0065" w:rsidP="00452A98">
            <w:pPr>
              <w:jc w:val="center"/>
              <w:rPr>
                <w:rFonts w:ascii="Avenir LT 35 Light" w:hAnsi="Avenir LT 35 Light" w:cstheme="minorHAnsi"/>
                <w:sz w:val="24"/>
                <w:szCs w:val="24"/>
                <w:highlight w:val="yellow"/>
              </w:rPr>
            </w:pPr>
            <w:r>
              <w:rPr>
                <w:rFonts w:ascii="Avenir LT 35 Light" w:hAnsi="Avenir LT 35 Light"/>
                <w:color w:val="000000"/>
              </w:rPr>
              <w:t>30 de septiembre de 2014</w:t>
            </w:r>
          </w:p>
        </w:tc>
      </w:tr>
    </w:tbl>
    <w:p w14:paraId="304C89FD" w14:textId="77777777" w:rsidR="00DC12DC" w:rsidRDefault="009866B7" w:rsidP="00452A98">
      <w:pPr>
        <w:pStyle w:val="Prrafodelista"/>
        <w:tabs>
          <w:tab w:val="left" w:pos="1384"/>
        </w:tabs>
        <w:spacing w:after="0" w:line="240" w:lineRule="auto"/>
        <w:ind w:left="0"/>
        <w:jc w:val="both"/>
        <w:rPr>
          <w:rFonts w:ascii="Avenir LT 35 Light" w:hAnsi="Avenir LT 35 Light" w:cs="Tahoma"/>
          <w:sz w:val="24"/>
          <w:szCs w:val="24"/>
        </w:rPr>
      </w:pPr>
      <w:r>
        <w:rPr>
          <w:rFonts w:ascii="Avenir LT 35 Light" w:hAnsi="Avenir LT 35 Light" w:cs="Tahoma"/>
          <w:sz w:val="24"/>
          <w:szCs w:val="24"/>
        </w:rPr>
        <w:tab/>
      </w:r>
    </w:p>
    <w:p w14:paraId="304C89FE" w14:textId="77777777" w:rsidR="00411468" w:rsidRPr="009A7AF6" w:rsidRDefault="003B10BD" w:rsidP="00411468">
      <w:pPr>
        <w:pStyle w:val="Prrafodelista"/>
        <w:spacing w:after="0" w:line="240" w:lineRule="auto"/>
        <w:ind w:left="0"/>
        <w:jc w:val="both"/>
        <w:rPr>
          <w:rFonts w:ascii="Avenir LT 35 Light" w:hAnsi="Avenir LT 35 Light" w:cs="Tahoma"/>
          <w:sz w:val="24"/>
          <w:szCs w:val="24"/>
        </w:rPr>
      </w:pPr>
      <w:r w:rsidRPr="00743B37">
        <w:rPr>
          <w:rFonts w:ascii="Avenir LT 35 Light" w:hAnsi="Avenir LT 35 Light" w:cs="Calibri"/>
          <w:sz w:val="24"/>
        </w:rPr>
        <w:t>De lo anterior se determinó una observación que se desarrolla en el numeral I</w:t>
      </w:r>
      <w:r>
        <w:rPr>
          <w:rFonts w:ascii="Avenir LT 35 Light" w:hAnsi="Avenir LT 35 Light" w:cs="Calibri"/>
          <w:sz w:val="24"/>
        </w:rPr>
        <w:t>II.4</w:t>
      </w:r>
      <w:r w:rsidRPr="00743B37">
        <w:rPr>
          <w:rFonts w:ascii="Avenir LT 35 Light" w:hAnsi="Avenir LT 35 Light" w:cs="Calibri"/>
          <w:sz w:val="24"/>
        </w:rPr>
        <w:t xml:space="preserve">. </w:t>
      </w:r>
      <w:proofErr w:type="gramStart"/>
      <w:r w:rsidRPr="00743B37">
        <w:rPr>
          <w:rFonts w:ascii="Avenir LT 35 Light" w:hAnsi="Avenir LT 35 Light" w:cs="Calibri"/>
          <w:sz w:val="24"/>
        </w:rPr>
        <w:t>del</w:t>
      </w:r>
      <w:proofErr w:type="gramEnd"/>
      <w:r w:rsidRPr="00743B37">
        <w:rPr>
          <w:rFonts w:ascii="Avenir LT 35 Light" w:hAnsi="Avenir LT 35 Light" w:cs="Calibri"/>
          <w:sz w:val="24"/>
        </w:rPr>
        <w:t xml:space="preserve"> apartado de Observaciones y/o Recomendaciones</w:t>
      </w:r>
      <w:r w:rsidR="00411468" w:rsidRPr="009A7AF6">
        <w:rPr>
          <w:rFonts w:ascii="Avenir LT 35 Light" w:hAnsi="Avenir LT 35 Light" w:cs="Tahoma"/>
          <w:sz w:val="24"/>
          <w:szCs w:val="24"/>
        </w:rPr>
        <w:t xml:space="preserve">.  </w:t>
      </w:r>
    </w:p>
    <w:p w14:paraId="304C89FF" w14:textId="77777777" w:rsidR="00A836A5" w:rsidRPr="009A7AF6" w:rsidRDefault="00A836A5" w:rsidP="00C77072">
      <w:pPr>
        <w:spacing w:after="0" w:line="240" w:lineRule="auto"/>
        <w:jc w:val="both"/>
        <w:rPr>
          <w:rFonts w:ascii="Avenir LT 35 Light" w:hAnsi="Avenir LT 35 Light" w:cstheme="minorHAnsi"/>
          <w:sz w:val="24"/>
          <w:szCs w:val="24"/>
        </w:rPr>
      </w:pPr>
    </w:p>
    <w:p w14:paraId="304C8A00" w14:textId="77777777" w:rsidR="00CD61E6" w:rsidRPr="009A7AF6" w:rsidRDefault="00411468" w:rsidP="00CD61E6">
      <w:pPr>
        <w:spacing w:after="0" w:line="240" w:lineRule="auto"/>
        <w:jc w:val="both"/>
        <w:rPr>
          <w:rFonts w:ascii="Avenir LT 35 Light" w:hAnsi="Avenir LT 35 Light" w:cstheme="minorHAnsi"/>
          <w:sz w:val="24"/>
          <w:szCs w:val="24"/>
        </w:rPr>
      </w:pPr>
      <w:r w:rsidRPr="009D01E8">
        <w:rPr>
          <w:rFonts w:ascii="Avenir LT 35 Light" w:hAnsi="Avenir LT 35 Light" w:cstheme="minorHAnsi"/>
          <w:sz w:val="24"/>
          <w:szCs w:val="24"/>
        </w:rPr>
        <w:t>II.</w:t>
      </w:r>
      <w:r w:rsidR="00CD61E6" w:rsidRPr="009D01E8">
        <w:rPr>
          <w:rFonts w:ascii="Avenir LT 35 Light" w:hAnsi="Avenir LT 35 Light" w:cstheme="minorHAnsi"/>
          <w:sz w:val="24"/>
          <w:szCs w:val="24"/>
        </w:rPr>
        <w:t>8 CAMBIOS DE USO DE SUELO</w:t>
      </w:r>
    </w:p>
    <w:p w14:paraId="304C8A01" w14:textId="77777777" w:rsidR="00CD61E6" w:rsidRPr="009A7AF6" w:rsidRDefault="00CD61E6" w:rsidP="00CD61E6">
      <w:pPr>
        <w:spacing w:after="0" w:line="240" w:lineRule="auto"/>
        <w:jc w:val="both"/>
        <w:rPr>
          <w:rFonts w:ascii="Avenir LT 35 Light" w:hAnsi="Avenir LT 35 Light" w:cstheme="minorHAnsi"/>
          <w:sz w:val="24"/>
          <w:szCs w:val="24"/>
        </w:rPr>
      </w:pPr>
    </w:p>
    <w:p w14:paraId="304C8A02"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Objetivo:</w:t>
      </w:r>
    </w:p>
    <w:p w14:paraId="304C8A03"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A04" w14:textId="77777777" w:rsidR="00CD61E6" w:rsidRPr="00E97A0E" w:rsidRDefault="003B10BD" w:rsidP="00CD61E6">
      <w:pPr>
        <w:spacing w:after="0" w:line="240" w:lineRule="auto"/>
        <w:jc w:val="both"/>
        <w:rPr>
          <w:rFonts w:ascii="Avenir LT 35 Light" w:hAnsi="Avenir LT 35 Light" w:cstheme="minorHAnsi"/>
          <w:sz w:val="24"/>
          <w:szCs w:val="24"/>
        </w:rPr>
      </w:pPr>
      <w:r w:rsidRPr="003B10BD">
        <w:rPr>
          <w:rFonts w:ascii="Avenir LT 35 Light" w:hAnsi="Avenir LT 35 Light" w:cstheme="minorHAnsi"/>
          <w:sz w:val="24"/>
          <w:szCs w:val="24"/>
        </w:rPr>
        <w:t>Analizar la existencia de Plan o Programa Municipal de Desarrollo Urbano y Ordenamiento Territorial Sostenible; verificar que las autorizaciones de cambio de uso de suelo se hayan otorgado en apego al Plan de Desarrollo Urbano, normatividad aplicable y dentro de los polígonos autorizados</w:t>
      </w:r>
      <w:r w:rsidR="00CD61E6" w:rsidRPr="00E97A0E">
        <w:rPr>
          <w:rFonts w:ascii="Avenir LT 35 Light" w:hAnsi="Avenir LT 35 Light" w:cstheme="minorHAnsi"/>
          <w:sz w:val="24"/>
          <w:szCs w:val="24"/>
        </w:rPr>
        <w:t>.</w:t>
      </w:r>
    </w:p>
    <w:p w14:paraId="304C8A05"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A06"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Alcance:</w:t>
      </w:r>
    </w:p>
    <w:p w14:paraId="304C8A07"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A08" w14:textId="77777777" w:rsidR="00CD61E6" w:rsidRDefault="00912BA7" w:rsidP="00CD61E6">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Muestra de e</w:t>
      </w:r>
      <w:r w:rsidR="00CD61E6" w:rsidRPr="00E97A0E">
        <w:rPr>
          <w:rFonts w:ascii="Avenir LT 35 Light" w:hAnsi="Avenir LT 35 Light" w:cstheme="minorHAnsi"/>
          <w:sz w:val="24"/>
          <w:szCs w:val="24"/>
        </w:rPr>
        <w:t>xpedientes de cambios de uso de suelo realizados durante el año 2014.</w:t>
      </w:r>
    </w:p>
    <w:p w14:paraId="304C8A09" w14:textId="77777777" w:rsidR="00CD61E6" w:rsidRDefault="00CD61E6" w:rsidP="00CD61E6">
      <w:pPr>
        <w:spacing w:after="0" w:line="240" w:lineRule="auto"/>
        <w:jc w:val="both"/>
        <w:rPr>
          <w:rFonts w:ascii="Avenir LT 35 Light" w:hAnsi="Avenir LT 35 Light" w:cstheme="minorHAnsi"/>
          <w:sz w:val="24"/>
          <w:szCs w:val="24"/>
        </w:rPr>
      </w:pPr>
    </w:p>
    <w:p w14:paraId="304C8A0A" w14:textId="77777777" w:rsidR="00126E88" w:rsidRDefault="003A5136" w:rsidP="00CD61E6">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Resultados o</w:t>
      </w:r>
      <w:r w:rsidR="00CD61E6">
        <w:rPr>
          <w:rFonts w:ascii="Avenir LT 35 Light" w:hAnsi="Avenir LT 35 Light" w:cstheme="minorHAnsi"/>
          <w:sz w:val="24"/>
          <w:szCs w:val="24"/>
        </w:rPr>
        <w:t>btenidos</w:t>
      </w:r>
    </w:p>
    <w:p w14:paraId="304C8A0B" w14:textId="77777777" w:rsidR="00CD61E6" w:rsidRPr="00855AB1" w:rsidRDefault="00CD61E6" w:rsidP="00CD61E6">
      <w:pPr>
        <w:spacing w:after="0" w:line="240" w:lineRule="auto"/>
        <w:jc w:val="both"/>
        <w:rPr>
          <w:rFonts w:ascii="Avenir LT 35 Light" w:hAnsi="Avenir LT 35 Light" w:cstheme="minorHAnsi"/>
          <w:sz w:val="24"/>
          <w:szCs w:val="24"/>
        </w:rPr>
      </w:pPr>
    </w:p>
    <w:p w14:paraId="304C8A0C" w14:textId="2F54ED59" w:rsidR="00126E88" w:rsidRDefault="006A1F10" w:rsidP="00C77072">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De la documentación proporcionada por el</w:t>
      </w:r>
      <w:r w:rsidR="00AC74FD">
        <w:rPr>
          <w:rFonts w:ascii="Avenir LT 35 Light" w:hAnsi="Avenir LT 35 Light" w:cstheme="minorHAnsi"/>
          <w:sz w:val="24"/>
          <w:szCs w:val="24"/>
        </w:rPr>
        <w:t xml:space="preserve"> </w:t>
      </w:r>
      <w:r w:rsidR="00BA3662">
        <w:rPr>
          <w:rFonts w:ascii="Avenir LT 35 Light" w:hAnsi="Avenir LT 35 Light" w:cstheme="minorHAnsi"/>
          <w:sz w:val="24"/>
          <w:szCs w:val="24"/>
        </w:rPr>
        <w:t>municipio</w:t>
      </w:r>
      <w:r>
        <w:rPr>
          <w:rFonts w:ascii="Avenir LT 35 Light" w:hAnsi="Avenir LT 35 Light" w:cstheme="minorHAnsi"/>
          <w:sz w:val="24"/>
          <w:szCs w:val="24"/>
        </w:rPr>
        <w:t xml:space="preserve"> </w:t>
      </w:r>
      <w:r w:rsidR="00912BA7">
        <w:rPr>
          <w:rFonts w:ascii="Avenir LT 35 Light" w:hAnsi="Avenir LT 35 Light" w:cstheme="minorHAnsi"/>
          <w:sz w:val="24"/>
          <w:szCs w:val="24"/>
        </w:rPr>
        <w:t>mediante el oficio</w:t>
      </w:r>
      <w:r>
        <w:rPr>
          <w:rFonts w:ascii="Avenir LT 35 Light" w:hAnsi="Avenir LT 35 Light" w:cstheme="minorHAnsi"/>
          <w:sz w:val="24"/>
          <w:szCs w:val="24"/>
        </w:rPr>
        <w:t xml:space="preserve"> 327/CCPA-OM-2015,</w:t>
      </w:r>
      <w:r w:rsidR="008E2E4B">
        <w:rPr>
          <w:rFonts w:ascii="Avenir LT 35 Light" w:hAnsi="Avenir LT 35 Light" w:cstheme="minorHAnsi"/>
          <w:sz w:val="24"/>
          <w:szCs w:val="24"/>
        </w:rPr>
        <w:t xml:space="preserve"> signado por el </w:t>
      </w:r>
      <w:r w:rsidR="00777C5B">
        <w:rPr>
          <w:rFonts w:ascii="Avenir LT 35 Light" w:hAnsi="Avenir LT 35 Light" w:cstheme="minorHAnsi"/>
          <w:sz w:val="24"/>
          <w:szCs w:val="24"/>
        </w:rPr>
        <w:t xml:space="preserve">entonces </w:t>
      </w:r>
      <w:r w:rsidR="008E2E4B">
        <w:rPr>
          <w:rFonts w:ascii="Avenir LT 35 Light" w:hAnsi="Avenir LT 35 Light" w:cstheme="minorHAnsi"/>
          <w:sz w:val="24"/>
          <w:szCs w:val="24"/>
        </w:rPr>
        <w:t xml:space="preserve">encargado del despacho del Oficial Mayor del municipio de Chihuahua, el </w:t>
      </w:r>
      <w:r w:rsidR="001919E6">
        <w:rPr>
          <w:rFonts w:ascii="Avenir LT 35 Light" w:hAnsi="Avenir LT 35 Light" w:cstheme="minorHAnsi"/>
          <w:sz w:val="24"/>
          <w:szCs w:val="24"/>
        </w:rPr>
        <w:t>(</w:t>
      </w:r>
      <w:r w:rsidR="009A0065">
        <w:rPr>
          <w:rFonts w:ascii="Avenir LT 35 Light" w:hAnsi="Avenir LT 35 Light" w:cstheme="minorHAnsi"/>
          <w:sz w:val="24"/>
          <w:szCs w:val="24"/>
        </w:rPr>
        <w:t>N</w:t>
      </w:r>
      <w:r w:rsidR="001919E6">
        <w:rPr>
          <w:rFonts w:ascii="Avenir LT 35 Light" w:hAnsi="Avenir LT 35 Light" w:cstheme="minorHAnsi"/>
          <w:sz w:val="24"/>
          <w:szCs w:val="24"/>
        </w:rPr>
        <w:t>ombre de funcionario)</w:t>
      </w:r>
      <w:r w:rsidR="008E2E4B">
        <w:rPr>
          <w:rFonts w:ascii="Avenir LT 35 Light" w:hAnsi="Avenir LT 35 Light" w:cstheme="minorHAnsi"/>
          <w:sz w:val="24"/>
          <w:szCs w:val="24"/>
        </w:rPr>
        <w:t>,</w:t>
      </w:r>
      <w:r>
        <w:rPr>
          <w:rFonts w:ascii="Avenir LT 35 Light" w:hAnsi="Avenir LT 35 Light" w:cstheme="minorHAnsi"/>
          <w:sz w:val="24"/>
          <w:szCs w:val="24"/>
        </w:rPr>
        <w:t xml:space="preserve"> </w:t>
      </w:r>
      <w:r w:rsidR="00912BA7">
        <w:rPr>
          <w:rFonts w:ascii="Avenir LT 35 Light" w:hAnsi="Avenir LT 35 Light" w:cstheme="minorHAnsi"/>
          <w:sz w:val="24"/>
          <w:szCs w:val="24"/>
        </w:rPr>
        <w:t xml:space="preserve">se desprende que </w:t>
      </w:r>
      <w:r>
        <w:rPr>
          <w:rFonts w:ascii="Avenir LT 35 Light" w:hAnsi="Avenir LT 35 Light" w:cstheme="minorHAnsi"/>
          <w:sz w:val="24"/>
          <w:szCs w:val="24"/>
        </w:rPr>
        <w:t>e</w:t>
      </w:r>
      <w:r w:rsidR="00110504">
        <w:rPr>
          <w:rFonts w:ascii="Avenir LT 35 Light" w:hAnsi="Avenir LT 35 Light" w:cstheme="minorHAnsi"/>
          <w:sz w:val="24"/>
          <w:szCs w:val="24"/>
        </w:rPr>
        <w:t xml:space="preserve">l </w:t>
      </w:r>
      <w:r w:rsidR="00BA3662">
        <w:rPr>
          <w:rFonts w:ascii="Avenir LT 35 Light" w:hAnsi="Avenir LT 35 Light" w:cstheme="minorHAnsi"/>
          <w:sz w:val="24"/>
          <w:szCs w:val="24"/>
        </w:rPr>
        <w:t>ente</w:t>
      </w:r>
      <w:r w:rsidR="00912BA7">
        <w:rPr>
          <w:rFonts w:ascii="Avenir LT 35 Light" w:hAnsi="Avenir LT 35 Light" w:cstheme="minorHAnsi"/>
          <w:sz w:val="24"/>
          <w:szCs w:val="24"/>
        </w:rPr>
        <w:t xml:space="preserve"> </w:t>
      </w:r>
      <w:r w:rsidR="00B216FC">
        <w:rPr>
          <w:rFonts w:ascii="Avenir LT 35 Light" w:hAnsi="Avenir LT 35 Light" w:cstheme="minorHAnsi"/>
          <w:sz w:val="24"/>
          <w:szCs w:val="24"/>
        </w:rPr>
        <w:t xml:space="preserve">realizó </w:t>
      </w:r>
      <w:r w:rsidR="00126E88">
        <w:rPr>
          <w:rFonts w:ascii="Avenir LT 35 Light" w:hAnsi="Avenir LT 35 Light" w:cstheme="minorHAnsi"/>
          <w:sz w:val="24"/>
          <w:szCs w:val="24"/>
        </w:rPr>
        <w:t xml:space="preserve"> 11 cambios de uso de suelo, </w:t>
      </w:r>
      <w:r w:rsidR="00BA3662">
        <w:rPr>
          <w:rFonts w:ascii="Avenir LT 35 Light" w:hAnsi="Avenir LT 35 Light" w:cstheme="minorHAnsi"/>
          <w:sz w:val="24"/>
          <w:szCs w:val="24"/>
        </w:rPr>
        <w:t xml:space="preserve">y se tomaron como muestra 6  </w:t>
      </w:r>
      <w:r w:rsidR="00912BA7">
        <w:rPr>
          <w:rFonts w:ascii="Avenir LT 35 Light" w:hAnsi="Avenir LT 35 Light" w:cstheme="minorHAnsi"/>
          <w:sz w:val="24"/>
          <w:szCs w:val="24"/>
        </w:rPr>
        <w:t xml:space="preserve">mismos </w:t>
      </w:r>
      <w:r w:rsidR="00126E88">
        <w:rPr>
          <w:rFonts w:ascii="Avenir LT 35 Light" w:hAnsi="Avenir LT 35 Light" w:cstheme="minorHAnsi"/>
          <w:sz w:val="24"/>
          <w:szCs w:val="24"/>
        </w:rPr>
        <w:t>que se menciona a continuación:</w:t>
      </w:r>
    </w:p>
    <w:p w14:paraId="304C8A0D" w14:textId="77777777" w:rsidR="001A59AA" w:rsidRDefault="001A59AA" w:rsidP="00C77072">
      <w:pPr>
        <w:spacing w:after="0" w:line="240" w:lineRule="auto"/>
        <w:jc w:val="both"/>
        <w:rPr>
          <w:rFonts w:ascii="Avenir LT 35 Light" w:hAnsi="Avenir LT 35 Light" w:cstheme="minorHAnsi"/>
          <w:sz w:val="24"/>
          <w:szCs w:val="24"/>
        </w:rPr>
      </w:pPr>
    </w:p>
    <w:tbl>
      <w:tblPr>
        <w:tblStyle w:val="Tablaconcuadrcula"/>
        <w:tblW w:w="9327" w:type="dxa"/>
        <w:jc w:val="center"/>
        <w:tblInd w:w="-601" w:type="dxa"/>
        <w:tblLook w:val="04A0" w:firstRow="1" w:lastRow="0" w:firstColumn="1" w:lastColumn="0" w:noHBand="0" w:noVBand="1"/>
      </w:tblPr>
      <w:tblGrid>
        <w:gridCol w:w="1660"/>
        <w:gridCol w:w="1340"/>
        <w:gridCol w:w="1510"/>
        <w:gridCol w:w="1471"/>
        <w:gridCol w:w="1673"/>
        <w:gridCol w:w="1673"/>
      </w:tblGrid>
      <w:tr w:rsidR="003B2D3A" w:rsidRPr="00BA3662" w14:paraId="304C8A14" w14:textId="77777777" w:rsidTr="0021054C">
        <w:trPr>
          <w:jc w:val="center"/>
        </w:trPr>
        <w:tc>
          <w:tcPr>
            <w:tcW w:w="1665" w:type="dxa"/>
            <w:vAlign w:val="center"/>
          </w:tcPr>
          <w:p w14:paraId="304C8A0E" w14:textId="77777777" w:rsidR="003B2D3A" w:rsidRPr="00BA3662" w:rsidRDefault="003B2D3A"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Nombre</w:t>
            </w:r>
          </w:p>
        </w:tc>
        <w:tc>
          <w:tcPr>
            <w:tcW w:w="1332" w:type="dxa"/>
            <w:vAlign w:val="center"/>
          </w:tcPr>
          <w:p w14:paraId="304C8A0F" w14:textId="77777777" w:rsidR="003B2D3A" w:rsidRPr="00BA3662" w:rsidRDefault="003B2D3A"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Superficie</w:t>
            </w:r>
          </w:p>
        </w:tc>
        <w:tc>
          <w:tcPr>
            <w:tcW w:w="1512" w:type="dxa"/>
            <w:vAlign w:val="center"/>
          </w:tcPr>
          <w:p w14:paraId="304C8A10" w14:textId="77777777" w:rsidR="003B2D3A" w:rsidRPr="00BA3662" w:rsidRDefault="003B2D3A"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Promotor</w:t>
            </w:r>
          </w:p>
        </w:tc>
        <w:tc>
          <w:tcPr>
            <w:tcW w:w="1470" w:type="dxa"/>
            <w:vAlign w:val="center"/>
          </w:tcPr>
          <w:p w14:paraId="304C8A11" w14:textId="77777777" w:rsidR="003B2D3A" w:rsidRPr="00BA3662" w:rsidRDefault="003B2D3A"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Aprobación</w:t>
            </w:r>
          </w:p>
        </w:tc>
        <w:tc>
          <w:tcPr>
            <w:tcW w:w="1674" w:type="dxa"/>
            <w:vAlign w:val="center"/>
          </w:tcPr>
          <w:p w14:paraId="304C8A12" w14:textId="77777777" w:rsidR="003B2D3A" w:rsidRPr="00BA3662" w:rsidRDefault="003B2D3A"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Uso de Suelo Actual</w:t>
            </w:r>
          </w:p>
        </w:tc>
        <w:tc>
          <w:tcPr>
            <w:tcW w:w="1674" w:type="dxa"/>
            <w:vAlign w:val="center"/>
          </w:tcPr>
          <w:p w14:paraId="304C8A13" w14:textId="77777777" w:rsidR="003B2D3A" w:rsidRPr="00BA3662" w:rsidRDefault="003B2D3A"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 xml:space="preserve">Uso de Suelo </w:t>
            </w:r>
            <w:r w:rsidRPr="00BA3662">
              <w:rPr>
                <w:rFonts w:ascii="Avenir LT 35 Light" w:hAnsi="Avenir LT 35 Light" w:cstheme="minorHAnsi"/>
                <w:sz w:val="24"/>
                <w:szCs w:val="24"/>
              </w:rPr>
              <w:lastRenderedPageBreak/>
              <w:t>Propuesto</w:t>
            </w:r>
          </w:p>
        </w:tc>
      </w:tr>
      <w:tr w:rsidR="003B2D3A" w:rsidRPr="00BA3662" w14:paraId="304C8A1B" w14:textId="77777777" w:rsidTr="0021054C">
        <w:trPr>
          <w:jc w:val="center"/>
        </w:trPr>
        <w:tc>
          <w:tcPr>
            <w:tcW w:w="1665" w:type="dxa"/>
            <w:vAlign w:val="center"/>
          </w:tcPr>
          <w:p w14:paraId="304C8A15" w14:textId="77777777" w:rsidR="003B2D3A" w:rsidRPr="00BA3662" w:rsidRDefault="003B2D3A"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lastRenderedPageBreak/>
              <w:t>Cambio de Uso de Suelo para un predio de 3,480 metros cuadrados en Pról. Teófilo Borunda</w:t>
            </w:r>
          </w:p>
        </w:tc>
        <w:tc>
          <w:tcPr>
            <w:tcW w:w="1332" w:type="dxa"/>
            <w:vAlign w:val="center"/>
          </w:tcPr>
          <w:p w14:paraId="304C8A16" w14:textId="77777777" w:rsidR="003B2D3A" w:rsidRPr="00BA3662" w:rsidRDefault="003B2D3A"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3,480.87 metros cuadrados</w:t>
            </w:r>
          </w:p>
        </w:tc>
        <w:tc>
          <w:tcPr>
            <w:tcW w:w="1512" w:type="dxa"/>
            <w:vAlign w:val="center"/>
          </w:tcPr>
          <w:p w14:paraId="304C8A17" w14:textId="4DF54632" w:rsidR="003B2D3A" w:rsidRPr="00BA3662" w:rsidRDefault="001919E6" w:rsidP="0021054C">
            <w:pPr>
              <w:jc w:val="center"/>
              <w:rPr>
                <w:rFonts w:ascii="Avenir LT 35 Light" w:hAnsi="Avenir LT 35 Light" w:cstheme="minorHAnsi"/>
                <w:sz w:val="24"/>
                <w:szCs w:val="24"/>
              </w:rPr>
            </w:pPr>
            <w:r>
              <w:rPr>
                <w:rFonts w:ascii="Avenir LT 35 Light" w:hAnsi="Avenir LT 35 Light" w:cstheme="minorHAnsi"/>
                <w:sz w:val="24"/>
                <w:szCs w:val="24"/>
              </w:rPr>
              <w:t>(</w:t>
            </w:r>
            <w:r w:rsidR="0021054C">
              <w:rPr>
                <w:rFonts w:ascii="Avenir LT 35 Light" w:hAnsi="Avenir LT 35 Light" w:cstheme="minorHAnsi"/>
                <w:sz w:val="24"/>
                <w:szCs w:val="24"/>
              </w:rPr>
              <w:t>N</w:t>
            </w:r>
            <w:r>
              <w:rPr>
                <w:rFonts w:ascii="Avenir LT 35 Light" w:hAnsi="Avenir LT 35 Light" w:cstheme="minorHAnsi"/>
                <w:sz w:val="24"/>
                <w:szCs w:val="24"/>
              </w:rPr>
              <w:t>ombre de particular)</w:t>
            </w:r>
          </w:p>
        </w:tc>
        <w:tc>
          <w:tcPr>
            <w:tcW w:w="1470" w:type="dxa"/>
            <w:vAlign w:val="center"/>
          </w:tcPr>
          <w:p w14:paraId="304C8A18" w14:textId="77777777" w:rsidR="003B2D3A" w:rsidRPr="00BA3662" w:rsidRDefault="003B2D3A"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27-marzo-2014</w:t>
            </w:r>
          </w:p>
        </w:tc>
        <w:tc>
          <w:tcPr>
            <w:tcW w:w="1674" w:type="dxa"/>
            <w:vAlign w:val="center"/>
          </w:tcPr>
          <w:p w14:paraId="304C8A19" w14:textId="77777777" w:rsidR="003B2D3A" w:rsidRPr="00BA3662" w:rsidRDefault="003B2D3A"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Área Natural de Valor Ambiental</w:t>
            </w:r>
          </w:p>
        </w:tc>
        <w:tc>
          <w:tcPr>
            <w:tcW w:w="1674" w:type="dxa"/>
            <w:vAlign w:val="center"/>
          </w:tcPr>
          <w:p w14:paraId="304C8A1A" w14:textId="77777777" w:rsidR="003B2D3A" w:rsidRPr="00BA3662" w:rsidRDefault="003B2D3A"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Mixto Intenso (Dictamen IMPLAN Mixto Moderado)</w:t>
            </w:r>
          </w:p>
        </w:tc>
      </w:tr>
      <w:tr w:rsidR="0021054C" w:rsidRPr="00BA3662" w14:paraId="304C8A22" w14:textId="77777777" w:rsidTr="0021054C">
        <w:trPr>
          <w:jc w:val="center"/>
        </w:trPr>
        <w:tc>
          <w:tcPr>
            <w:tcW w:w="1665" w:type="dxa"/>
            <w:vAlign w:val="center"/>
          </w:tcPr>
          <w:p w14:paraId="304C8A1C"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Aumento de densidad calle Missouri y Oregón Quintas del Sol</w:t>
            </w:r>
          </w:p>
        </w:tc>
        <w:tc>
          <w:tcPr>
            <w:tcW w:w="1332" w:type="dxa"/>
            <w:vAlign w:val="center"/>
          </w:tcPr>
          <w:p w14:paraId="304C8A1D"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915.253 metros cuadrados</w:t>
            </w:r>
          </w:p>
        </w:tc>
        <w:tc>
          <w:tcPr>
            <w:tcW w:w="1512" w:type="dxa"/>
          </w:tcPr>
          <w:p w14:paraId="304C8A1E" w14:textId="0CC147EA" w:rsidR="0021054C" w:rsidRPr="00BA3662" w:rsidRDefault="0021054C" w:rsidP="00BA3662">
            <w:pPr>
              <w:jc w:val="center"/>
              <w:rPr>
                <w:rFonts w:ascii="Avenir LT 35 Light" w:hAnsi="Avenir LT 35 Light" w:cstheme="minorHAnsi"/>
                <w:sz w:val="24"/>
                <w:szCs w:val="24"/>
              </w:rPr>
            </w:pPr>
            <w:r w:rsidRPr="009A375A">
              <w:rPr>
                <w:rFonts w:ascii="Avenir LT 35 Light" w:hAnsi="Avenir LT 35 Light" w:cstheme="minorHAnsi"/>
                <w:sz w:val="24"/>
                <w:szCs w:val="24"/>
              </w:rPr>
              <w:t>(Nombre de particular)</w:t>
            </w:r>
          </w:p>
        </w:tc>
        <w:tc>
          <w:tcPr>
            <w:tcW w:w="1470" w:type="dxa"/>
            <w:vAlign w:val="center"/>
          </w:tcPr>
          <w:p w14:paraId="304C8A1F"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22-mayo-2014</w:t>
            </w:r>
          </w:p>
        </w:tc>
        <w:tc>
          <w:tcPr>
            <w:tcW w:w="1674" w:type="dxa"/>
            <w:vAlign w:val="center"/>
          </w:tcPr>
          <w:p w14:paraId="304C8A20"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Habitacional H2</w:t>
            </w:r>
          </w:p>
        </w:tc>
        <w:tc>
          <w:tcPr>
            <w:tcW w:w="1674" w:type="dxa"/>
            <w:vAlign w:val="center"/>
          </w:tcPr>
          <w:p w14:paraId="304C8A21"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Habitacional H+60</w:t>
            </w:r>
          </w:p>
        </w:tc>
      </w:tr>
      <w:tr w:rsidR="0021054C" w:rsidRPr="00BA3662" w14:paraId="304C8A29" w14:textId="77777777" w:rsidTr="0021054C">
        <w:trPr>
          <w:jc w:val="center"/>
        </w:trPr>
        <w:tc>
          <w:tcPr>
            <w:tcW w:w="1665" w:type="dxa"/>
            <w:vAlign w:val="center"/>
          </w:tcPr>
          <w:p w14:paraId="304C8A23"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Plan Parcial Vía Industrial</w:t>
            </w:r>
          </w:p>
        </w:tc>
        <w:tc>
          <w:tcPr>
            <w:tcW w:w="1332" w:type="dxa"/>
            <w:vAlign w:val="center"/>
          </w:tcPr>
          <w:p w14:paraId="304C8A24"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25, 408.99 metros cuadrados</w:t>
            </w:r>
          </w:p>
        </w:tc>
        <w:tc>
          <w:tcPr>
            <w:tcW w:w="1512" w:type="dxa"/>
          </w:tcPr>
          <w:p w14:paraId="304C8A25" w14:textId="42D401AA" w:rsidR="0021054C" w:rsidRPr="00BA3662" w:rsidRDefault="0021054C" w:rsidP="00BA3662">
            <w:pPr>
              <w:jc w:val="center"/>
              <w:rPr>
                <w:rFonts w:ascii="Avenir LT 35 Light" w:hAnsi="Avenir LT 35 Light" w:cstheme="minorHAnsi"/>
                <w:sz w:val="24"/>
                <w:szCs w:val="24"/>
              </w:rPr>
            </w:pPr>
            <w:r w:rsidRPr="009A375A">
              <w:rPr>
                <w:rFonts w:ascii="Avenir LT 35 Light" w:hAnsi="Avenir LT 35 Light" w:cstheme="minorHAnsi"/>
                <w:sz w:val="24"/>
                <w:szCs w:val="24"/>
              </w:rPr>
              <w:t>(Nombre de particular)</w:t>
            </w:r>
          </w:p>
        </w:tc>
        <w:tc>
          <w:tcPr>
            <w:tcW w:w="1470" w:type="dxa"/>
            <w:vAlign w:val="center"/>
          </w:tcPr>
          <w:p w14:paraId="304C8A26"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03- julio-2014</w:t>
            </w:r>
          </w:p>
        </w:tc>
        <w:tc>
          <w:tcPr>
            <w:tcW w:w="1674" w:type="dxa"/>
            <w:vAlign w:val="center"/>
          </w:tcPr>
          <w:p w14:paraId="304C8A27"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Recreación y Deporte</w:t>
            </w:r>
          </w:p>
        </w:tc>
        <w:tc>
          <w:tcPr>
            <w:tcW w:w="1674" w:type="dxa"/>
            <w:vAlign w:val="center"/>
          </w:tcPr>
          <w:p w14:paraId="304C8A28"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Industrial de Bajo Impacto</w:t>
            </w:r>
          </w:p>
        </w:tc>
      </w:tr>
      <w:tr w:rsidR="0021054C" w:rsidRPr="00BA3662" w14:paraId="304C8A30" w14:textId="77777777" w:rsidTr="0021054C">
        <w:trPr>
          <w:jc w:val="center"/>
        </w:trPr>
        <w:tc>
          <w:tcPr>
            <w:tcW w:w="1665" w:type="dxa"/>
            <w:vAlign w:val="center"/>
          </w:tcPr>
          <w:p w14:paraId="304C8A2A"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Balnearios Robinson</w:t>
            </w:r>
          </w:p>
        </w:tc>
        <w:tc>
          <w:tcPr>
            <w:tcW w:w="1332" w:type="dxa"/>
            <w:vAlign w:val="center"/>
          </w:tcPr>
          <w:p w14:paraId="304C8A2B"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1.7 hectáreas</w:t>
            </w:r>
          </w:p>
        </w:tc>
        <w:tc>
          <w:tcPr>
            <w:tcW w:w="1512" w:type="dxa"/>
          </w:tcPr>
          <w:p w14:paraId="304C8A2C" w14:textId="649F2EBC" w:rsidR="0021054C" w:rsidRPr="00BA3662" w:rsidRDefault="0021054C" w:rsidP="00BA3662">
            <w:pPr>
              <w:jc w:val="center"/>
              <w:rPr>
                <w:rFonts w:ascii="Avenir LT 35 Light" w:hAnsi="Avenir LT 35 Light" w:cstheme="minorHAnsi"/>
                <w:sz w:val="24"/>
                <w:szCs w:val="24"/>
              </w:rPr>
            </w:pPr>
            <w:r w:rsidRPr="009A375A">
              <w:rPr>
                <w:rFonts w:ascii="Avenir LT 35 Light" w:hAnsi="Avenir LT 35 Light" w:cstheme="minorHAnsi"/>
                <w:sz w:val="24"/>
                <w:szCs w:val="24"/>
              </w:rPr>
              <w:t>(Nombre de particular)</w:t>
            </w:r>
          </w:p>
        </w:tc>
        <w:tc>
          <w:tcPr>
            <w:tcW w:w="1470" w:type="dxa"/>
            <w:vAlign w:val="center"/>
          </w:tcPr>
          <w:p w14:paraId="304C8A2D"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27-marzo-2014</w:t>
            </w:r>
          </w:p>
        </w:tc>
        <w:tc>
          <w:tcPr>
            <w:tcW w:w="1674" w:type="dxa"/>
            <w:vAlign w:val="center"/>
          </w:tcPr>
          <w:p w14:paraId="304C8A2E"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Recreación y Deporte</w:t>
            </w:r>
          </w:p>
        </w:tc>
        <w:tc>
          <w:tcPr>
            <w:tcW w:w="1674" w:type="dxa"/>
            <w:vAlign w:val="center"/>
          </w:tcPr>
          <w:p w14:paraId="304C8A2F"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Comercio y Servicios</w:t>
            </w:r>
          </w:p>
        </w:tc>
      </w:tr>
      <w:tr w:rsidR="0021054C" w:rsidRPr="00BA3662" w14:paraId="304C8A37" w14:textId="77777777" w:rsidTr="0021054C">
        <w:trPr>
          <w:jc w:val="center"/>
        </w:trPr>
        <w:tc>
          <w:tcPr>
            <w:tcW w:w="1665" w:type="dxa"/>
            <w:vAlign w:val="center"/>
          </w:tcPr>
          <w:p w14:paraId="304C8A31"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Predio Catedral de Zacatecas</w:t>
            </w:r>
          </w:p>
        </w:tc>
        <w:tc>
          <w:tcPr>
            <w:tcW w:w="1332" w:type="dxa"/>
            <w:vAlign w:val="center"/>
          </w:tcPr>
          <w:p w14:paraId="304C8A32"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450 metros cuadrados</w:t>
            </w:r>
          </w:p>
        </w:tc>
        <w:tc>
          <w:tcPr>
            <w:tcW w:w="1512" w:type="dxa"/>
          </w:tcPr>
          <w:p w14:paraId="304C8A33" w14:textId="6B047766" w:rsidR="0021054C" w:rsidRPr="00BA3662" w:rsidRDefault="0021054C" w:rsidP="00BA3662">
            <w:pPr>
              <w:jc w:val="center"/>
              <w:rPr>
                <w:rFonts w:ascii="Avenir LT 35 Light" w:hAnsi="Avenir LT 35 Light" w:cstheme="minorHAnsi"/>
                <w:sz w:val="24"/>
                <w:szCs w:val="24"/>
              </w:rPr>
            </w:pPr>
            <w:r w:rsidRPr="009A375A">
              <w:rPr>
                <w:rFonts w:ascii="Avenir LT 35 Light" w:hAnsi="Avenir LT 35 Light" w:cstheme="minorHAnsi"/>
                <w:sz w:val="24"/>
                <w:szCs w:val="24"/>
              </w:rPr>
              <w:t>(Nombre de particular)</w:t>
            </w:r>
          </w:p>
        </w:tc>
        <w:tc>
          <w:tcPr>
            <w:tcW w:w="1470" w:type="dxa"/>
            <w:vAlign w:val="center"/>
          </w:tcPr>
          <w:p w14:paraId="304C8A34"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16-octubre-2014</w:t>
            </w:r>
          </w:p>
        </w:tc>
        <w:tc>
          <w:tcPr>
            <w:tcW w:w="1674" w:type="dxa"/>
            <w:vAlign w:val="center"/>
          </w:tcPr>
          <w:p w14:paraId="304C8A35"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Habitacional H25</w:t>
            </w:r>
          </w:p>
        </w:tc>
        <w:tc>
          <w:tcPr>
            <w:tcW w:w="1674" w:type="dxa"/>
            <w:vAlign w:val="center"/>
          </w:tcPr>
          <w:p w14:paraId="304C8A36"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Comercio y Servicios</w:t>
            </w:r>
          </w:p>
        </w:tc>
      </w:tr>
      <w:tr w:rsidR="0021054C" w:rsidRPr="00BA3662" w14:paraId="304C8A3E" w14:textId="77777777" w:rsidTr="0021054C">
        <w:trPr>
          <w:jc w:val="center"/>
        </w:trPr>
        <w:tc>
          <w:tcPr>
            <w:tcW w:w="1665" w:type="dxa"/>
            <w:vAlign w:val="center"/>
          </w:tcPr>
          <w:p w14:paraId="304C8A38"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Predio Gallegos</w:t>
            </w:r>
          </w:p>
        </w:tc>
        <w:tc>
          <w:tcPr>
            <w:tcW w:w="1332" w:type="dxa"/>
            <w:vAlign w:val="center"/>
          </w:tcPr>
          <w:p w14:paraId="304C8A39"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9, 790.93 metros cuadrados</w:t>
            </w:r>
          </w:p>
        </w:tc>
        <w:tc>
          <w:tcPr>
            <w:tcW w:w="1512" w:type="dxa"/>
          </w:tcPr>
          <w:p w14:paraId="304C8A3A" w14:textId="3E56DA5A" w:rsidR="0021054C" w:rsidRPr="00BA3662" w:rsidRDefault="0021054C" w:rsidP="00BA3662">
            <w:pPr>
              <w:jc w:val="center"/>
              <w:rPr>
                <w:rFonts w:ascii="Avenir LT 35 Light" w:hAnsi="Avenir LT 35 Light" w:cstheme="minorHAnsi"/>
                <w:sz w:val="24"/>
                <w:szCs w:val="24"/>
              </w:rPr>
            </w:pPr>
            <w:r w:rsidRPr="009A375A">
              <w:rPr>
                <w:rFonts w:ascii="Avenir LT 35 Light" w:hAnsi="Avenir LT 35 Light" w:cstheme="minorHAnsi"/>
                <w:sz w:val="24"/>
                <w:szCs w:val="24"/>
              </w:rPr>
              <w:t>(Nombre de particular)</w:t>
            </w:r>
          </w:p>
        </w:tc>
        <w:tc>
          <w:tcPr>
            <w:tcW w:w="1470" w:type="dxa"/>
            <w:vAlign w:val="center"/>
          </w:tcPr>
          <w:p w14:paraId="304C8A3B"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11-diciembre-2014</w:t>
            </w:r>
          </w:p>
        </w:tc>
        <w:tc>
          <w:tcPr>
            <w:tcW w:w="1674" w:type="dxa"/>
            <w:vAlign w:val="center"/>
          </w:tcPr>
          <w:p w14:paraId="304C8A3C"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Comercio y Servicios</w:t>
            </w:r>
          </w:p>
        </w:tc>
        <w:tc>
          <w:tcPr>
            <w:tcW w:w="1674" w:type="dxa"/>
            <w:vAlign w:val="center"/>
          </w:tcPr>
          <w:p w14:paraId="304C8A3D" w14:textId="77777777" w:rsidR="0021054C" w:rsidRPr="00BA3662" w:rsidRDefault="0021054C" w:rsidP="00BA3662">
            <w:pPr>
              <w:jc w:val="center"/>
              <w:rPr>
                <w:rFonts w:ascii="Avenir LT 35 Light" w:hAnsi="Avenir LT 35 Light" w:cstheme="minorHAnsi"/>
                <w:sz w:val="24"/>
                <w:szCs w:val="24"/>
              </w:rPr>
            </w:pPr>
            <w:r w:rsidRPr="00BA3662">
              <w:rPr>
                <w:rFonts w:ascii="Avenir LT 35 Light" w:hAnsi="Avenir LT 35 Light" w:cstheme="minorHAnsi"/>
                <w:sz w:val="24"/>
                <w:szCs w:val="24"/>
              </w:rPr>
              <w:t>Industria de Alto Impacto</w:t>
            </w:r>
          </w:p>
        </w:tc>
      </w:tr>
    </w:tbl>
    <w:p w14:paraId="304C8A3F" w14:textId="77777777" w:rsidR="00E252A8" w:rsidRPr="00920D8F" w:rsidRDefault="00E252A8" w:rsidP="0021054C">
      <w:pPr>
        <w:spacing w:after="0" w:line="240" w:lineRule="auto"/>
        <w:jc w:val="both"/>
        <w:rPr>
          <w:rFonts w:ascii="Avenir LT 35 Light" w:hAnsi="Avenir LT 35 Light" w:cstheme="minorHAnsi"/>
          <w:sz w:val="24"/>
          <w:szCs w:val="24"/>
        </w:rPr>
      </w:pPr>
    </w:p>
    <w:p w14:paraId="304C8A40" w14:textId="77777777" w:rsidR="00F91DAA" w:rsidRPr="003B10BD" w:rsidRDefault="003B10BD" w:rsidP="0021054C">
      <w:pPr>
        <w:spacing w:line="240" w:lineRule="auto"/>
        <w:jc w:val="both"/>
        <w:rPr>
          <w:rFonts w:ascii="Avenir LT 35 Light" w:hAnsi="Avenir LT 35 Light" w:cs="Calibri"/>
          <w:sz w:val="24"/>
        </w:rPr>
      </w:pPr>
      <w:r w:rsidRPr="003B10BD">
        <w:rPr>
          <w:rFonts w:ascii="Avenir LT 35 Light" w:hAnsi="Avenir LT 35 Light" w:cs="Calibri"/>
          <w:sz w:val="24"/>
        </w:rPr>
        <w:t xml:space="preserve">De lo anterior se determinó una observación que se desarrolla en el numeral III.5. </w:t>
      </w:r>
      <w:proofErr w:type="gramStart"/>
      <w:r w:rsidRPr="003B10BD">
        <w:rPr>
          <w:rFonts w:ascii="Avenir LT 35 Light" w:hAnsi="Avenir LT 35 Light" w:cs="Calibri"/>
          <w:sz w:val="24"/>
        </w:rPr>
        <w:t>del</w:t>
      </w:r>
      <w:proofErr w:type="gramEnd"/>
      <w:r w:rsidRPr="003B10BD">
        <w:rPr>
          <w:rFonts w:ascii="Avenir LT 35 Light" w:hAnsi="Avenir LT 35 Light" w:cs="Calibri"/>
          <w:sz w:val="24"/>
        </w:rPr>
        <w:t xml:space="preserve"> apartado de Observaciones y/o Recomendaciones</w:t>
      </w:r>
      <w:r w:rsidRPr="00743B37">
        <w:rPr>
          <w:rFonts w:ascii="Avenir LT 35 Light" w:hAnsi="Avenir LT 35 Light" w:cs="Calibri"/>
          <w:sz w:val="24"/>
        </w:rPr>
        <w:t xml:space="preserve">. </w:t>
      </w:r>
    </w:p>
    <w:p w14:paraId="304C8A41" w14:textId="77777777" w:rsidR="00CD61E6" w:rsidRPr="00E97A0E" w:rsidRDefault="00411468" w:rsidP="00CD61E6">
      <w:pPr>
        <w:spacing w:after="0" w:line="240" w:lineRule="auto"/>
        <w:jc w:val="both"/>
        <w:rPr>
          <w:rFonts w:ascii="Avenir LT 35 Light" w:hAnsi="Avenir LT 35 Light" w:cstheme="minorHAnsi"/>
          <w:sz w:val="24"/>
          <w:szCs w:val="24"/>
        </w:rPr>
      </w:pPr>
      <w:r w:rsidRPr="00855AB1">
        <w:rPr>
          <w:rFonts w:ascii="Avenir LT 35 Light" w:hAnsi="Avenir LT 35 Light" w:cstheme="minorHAnsi"/>
          <w:sz w:val="24"/>
          <w:szCs w:val="24"/>
        </w:rPr>
        <w:t>I</w:t>
      </w:r>
      <w:r>
        <w:rPr>
          <w:rFonts w:ascii="Avenir LT 35 Light" w:hAnsi="Avenir LT 35 Light" w:cstheme="minorHAnsi"/>
          <w:sz w:val="24"/>
          <w:szCs w:val="24"/>
        </w:rPr>
        <w:t>I</w:t>
      </w:r>
      <w:r w:rsidRPr="00855AB1">
        <w:rPr>
          <w:rFonts w:ascii="Avenir LT 35 Light" w:hAnsi="Avenir LT 35 Light" w:cstheme="minorHAnsi"/>
          <w:sz w:val="24"/>
          <w:szCs w:val="24"/>
        </w:rPr>
        <w:t>.</w:t>
      </w:r>
      <w:r w:rsidR="00CD61E6" w:rsidRPr="00E97A0E">
        <w:rPr>
          <w:rFonts w:ascii="Avenir LT 35 Light" w:hAnsi="Avenir LT 35 Light" w:cstheme="minorHAnsi"/>
          <w:sz w:val="24"/>
          <w:szCs w:val="24"/>
        </w:rPr>
        <w:t>9 ENAJENACIÓN DE BIENES INMUEBLES DE DOMINIO PRIVADO</w:t>
      </w:r>
    </w:p>
    <w:p w14:paraId="304C8A42"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A43"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Objetivo:</w:t>
      </w:r>
    </w:p>
    <w:p w14:paraId="304C8A44"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A45" w14:textId="77777777" w:rsidR="003B10BD" w:rsidRPr="00855AB1" w:rsidRDefault="003B10BD" w:rsidP="003B10BD">
      <w:pPr>
        <w:spacing w:after="0" w:line="240" w:lineRule="auto"/>
        <w:jc w:val="both"/>
        <w:rPr>
          <w:rFonts w:ascii="Avenir LT 35 Light" w:hAnsi="Avenir LT 35 Light" w:cstheme="minorHAnsi"/>
          <w:sz w:val="24"/>
          <w:szCs w:val="24"/>
        </w:rPr>
      </w:pPr>
      <w:r w:rsidRPr="003B10BD">
        <w:rPr>
          <w:rFonts w:ascii="Avenir LT 35 Light" w:hAnsi="Avenir LT 35 Light" w:cstheme="minorHAnsi"/>
          <w:sz w:val="24"/>
          <w:szCs w:val="24"/>
        </w:rPr>
        <w:t>Verificar que los procedimientos de las baja de bienes muebles que el municipio efectuó en el año 2014, cumplan con la normatividad aplicable.</w:t>
      </w:r>
    </w:p>
    <w:p w14:paraId="304C8A46"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A47"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Alcance:</w:t>
      </w:r>
    </w:p>
    <w:p w14:paraId="304C8A48"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A49" w14:textId="77777777" w:rsidR="00835555" w:rsidRDefault="00835555" w:rsidP="00835555">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Muestra de lo</w:t>
      </w:r>
      <w:r w:rsidR="00CD61E6" w:rsidRPr="00E97A0E">
        <w:rPr>
          <w:rFonts w:ascii="Avenir LT 35 Light" w:hAnsi="Avenir LT 35 Light" w:cstheme="minorHAnsi"/>
          <w:sz w:val="24"/>
          <w:szCs w:val="24"/>
        </w:rPr>
        <w:t xml:space="preserve">s expedientes de </w:t>
      </w:r>
      <w:r w:rsidRPr="00835555">
        <w:rPr>
          <w:rFonts w:ascii="Avenir LT 35 Light" w:hAnsi="Avenir LT 35 Light" w:cstheme="minorHAnsi"/>
          <w:sz w:val="24"/>
          <w:szCs w:val="24"/>
        </w:rPr>
        <w:t>desincorporación de bienes inmuebles de dominio privado realizados durante el año 2014.</w:t>
      </w:r>
    </w:p>
    <w:p w14:paraId="304C8A4A"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A4B"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Resultados obtenidos:</w:t>
      </w:r>
    </w:p>
    <w:p w14:paraId="304C8A4C" w14:textId="77777777" w:rsidR="000B107D" w:rsidRPr="00855AB1" w:rsidRDefault="000B107D" w:rsidP="00C77072">
      <w:pPr>
        <w:spacing w:after="0" w:line="240" w:lineRule="auto"/>
        <w:jc w:val="both"/>
        <w:rPr>
          <w:rFonts w:ascii="Avenir LT 35 Light" w:hAnsi="Avenir LT 35 Light" w:cstheme="minorHAnsi"/>
          <w:sz w:val="24"/>
          <w:szCs w:val="24"/>
        </w:rPr>
      </w:pPr>
    </w:p>
    <w:p w14:paraId="304C8A4D" w14:textId="1AAE5B0F" w:rsidR="00587CE2" w:rsidRPr="00AC74FD" w:rsidRDefault="006A1F10" w:rsidP="00AC74FD">
      <w:pPr>
        <w:jc w:val="both"/>
        <w:rPr>
          <w:rFonts w:ascii="Avenir LT 35 Light" w:hAnsi="Avenir LT 35 Light"/>
          <w:sz w:val="24"/>
          <w:szCs w:val="24"/>
        </w:rPr>
      </w:pPr>
      <w:r>
        <w:rPr>
          <w:rFonts w:ascii="Avenir LT 35 Light" w:hAnsi="Avenir LT 35 Light" w:cstheme="minorHAnsi"/>
          <w:sz w:val="24"/>
          <w:szCs w:val="24"/>
        </w:rPr>
        <w:t xml:space="preserve">De la documentación proporcionada por el ente </w:t>
      </w:r>
      <w:r w:rsidR="00777AA0">
        <w:rPr>
          <w:rFonts w:ascii="Avenir LT 35 Light" w:hAnsi="Avenir LT 35 Light" w:cstheme="minorHAnsi"/>
          <w:sz w:val="24"/>
          <w:szCs w:val="24"/>
        </w:rPr>
        <w:t>mediante</w:t>
      </w:r>
      <w:r w:rsidR="00492533">
        <w:rPr>
          <w:rFonts w:ascii="Avenir LT 35 Light" w:hAnsi="Avenir LT 35 Light" w:cstheme="minorHAnsi"/>
          <w:sz w:val="24"/>
          <w:szCs w:val="24"/>
        </w:rPr>
        <w:t xml:space="preserve"> oficio </w:t>
      </w:r>
      <w:r>
        <w:rPr>
          <w:rFonts w:ascii="Avenir LT 35 Light" w:hAnsi="Avenir LT 35 Light" w:cstheme="minorHAnsi"/>
          <w:sz w:val="24"/>
          <w:szCs w:val="24"/>
        </w:rPr>
        <w:t>198/CCPA-OM-2015,</w:t>
      </w:r>
      <w:r w:rsidR="008E2E4B">
        <w:rPr>
          <w:rFonts w:ascii="Avenir LT 35 Light" w:hAnsi="Avenir LT 35 Light" w:cstheme="minorHAnsi"/>
          <w:sz w:val="24"/>
          <w:szCs w:val="24"/>
        </w:rPr>
        <w:t xml:space="preserve"> signado por el </w:t>
      </w:r>
      <w:r w:rsidR="001919E6">
        <w:rPr>
          <w:rFonts w:ascii="Avenir LT 35 Light" w:hAnsi="Avenir LT 35 Light" w:cstheme="minorHAnsi"/>
          <w:sz w:val="24"/>
          <w:szCs w:val="24"/>
        </w:rPr>
        <w:t>(</w:t>
      </w:r>
      <w:r w:rsidR="00D60DA4">
        <w:rPr>
          <w:rFonts w:ascii="Avenir LT 35 Light" w:hAnsi="Avenir LT 35 Light" w:cstheme="minorHAnsi"/>
          <w:sz w:val="24"/>
          <w:szCs w:val="24"/>
        </w:rPr>
        <w:t>N</w:t>
      </w:r>
      <w:r w:rsidR="001919E6">
        <w:rPr>
          <w:rFonts w:ascii="Avenir LT 35 Light" w:hAnsi="Avenir LT 35 Light" w:cstheme="minorHAnsi"/>
          <w:sz w:val="24"/>
          <w:szCs w:val="24"/>
        </w:rPr>
        <w:t>ombre de funcionario)</w:t>
      </w:r>
      <w:r w:rsidR="00777AA0">
        <w:rPr>
          <w:rFonts w:ascii="Avenir LT 35 Light" w:hAnsi="Avenir LT 35 Light" w:cstheme="minorHAnsi"/>
          <w:sz w:val="24"/>
          <w:szCs w:val="24"/>
        </w:rPr>
        <w:t xml:space="preserve">,  </w:t>
      </w:r>
      <w:r w:rsidR="00777C5B">
        <w:rPr>
          <w:rFonts w:ascii="Avenir LT 35 Light" w:hAnsi="Avenir LT 35 Light" w:cstheme="minorHAnsi"/>
          <w:sz w:val="24"/>
          <w:szCs w:val="24"/>
        </w:rPr>
        <w:t xml:space="preserve">el entonces </w:t>
      </w:r>
      <w:r w:rsidR="008E2E4B">
        <w:rPr>
          <w:rFonts w:ascii="Avenir LT 35 Light" w:hAnsi="Avenir LT 35 Light" w:cstheme="minorHAnsi"/>
          <w:sz w:val="24"/>
          <w:szCs w:val="24"/>
        </w:rPr>
        <w:t xml:space="preserve">encargado del despacho del Oficial Mayor del municipio de Chihuahua, </w:t>
      </w:r>
      <w:r w:rsidR="00777AA0">
        <w:rPr>
          <w:rFonts w:ascii="Avenir LT 35 Light" w:hAnsi="Avenir LT 35 Light" w:cstheme="minorHAnsi"/>
          <w:sz w:val="24"/>
          <w:szCs w:val="24"/>
        </w:rPr>
        <w:t xml:space="preserve">se desprende que </w:t>
      </w:r>
      <w:r>
        <w:rPr>
          <w:rFonts w:ascii="Avenir LT 35 Light" w:hAnsi="Avenir LT 35 Light"/>
          <w:sz w:val="24"/>
          <w:szCs w:val="24"/>
        </w:rPr>
        <w:t>e</w:t>
      </w:r>
      <w:r w:rsidR="00266BDB">
        <w:rPr>
          <w:rFonts w:ascii="Avenir LT 35 Light" w:hAnsi="Avenir LT 35 Light"/>
          <w:sz w:val="24"/>
          <w:szCs w:val="24"/>
        </w:rPr>
        <w:t>l municipio llev</w:t>
      </w:r>
      <w:r w:rsidR="00492533">
        <w:rPr>
          <w:rFonts w:ascii="Avenir LT 35 Light" w:hAnsi="Avenir LT 35 Light"/>
          <w:sz w:val="24"/>
          <w:szCs w:val="24"/>
        </w:rPr>
        <w:t>ó</w:t>
      </w:r>
      <w:r w:rsidR="00266BDB">
        <w:rPr>
          <w:rFonts w:ascii="Avenir LT 35 Light" w:hAnsi="Avenir LT 35 Light"/>
          <w:sz w:val="24"/>
          <w:szCs w:val="24"/>
        </w:rPr>
        <w:t xml:space="preserve"> a cabo un total de 41 </w:t>
      </w:r>
      <w:r w:rsidR="00AC74FD">
        <w:rPr>
          <w:rFonts w:ascii="Avenir LT 35 Light" w:hAnsi="Avenir LT 35 Light"/>
          <w:sz w:val="24"/>
          <w:szCs w:val="24"/>
        </w:rPr>
        <w:t xml:space="preserve">desincorporaciones </w:t>
      </w:r>
      <w:r w:rsidR="00266BDB">
        <w:rPr>
          <w:rFonts w:ascii="Avenir LT 35 Light" w:hAnsi="Avenir LT 35 Light"/>
          <w:sz w:val="24"/>
          <w:szCs w:val="24"/>
        </w:rPr>
        <w:t>de Bienes Inmuebles de manera onerosa</w:t>
      </w:r>
      <w:r w:rsidR="00EC39EC">
        <w:rPr>
          <w:rFonts w:ascii="Avenir LT 35 Light" w:hAnsi="Avenir LT 35 Light"/>
          <w:sz w:val="24"/>
          <w:szCs w:val="24"/>
        </w:rPr>
        <w:t>s</w:t>
      </w:r>
      <w:r w:rsidR="00266BDB">
        <w:rPr>
          <w:rFonts w:ascii="Avenir LT 35 Light" w:hAnsi="Avenir LT 35 Light"/>
          <w:sz w:val="24"/>
          <w:szCs w:val="24"/>
        </w:rPr>
        <w:t xml:space="preserve"> y gratuita</w:t>
      </w:r>
      <w:r w:rsidR="00EC39EC">
        <w:rPr>
          <w:rFonts w:ascii="Avenir LT 35 Light" w:hAnsi="Avenir LT 35 Light"/>
          <w:sz w:val="24"/>
          <w:szCs w:val="24"/>
        </w:rPr>
        <w:t>s</w:t>
      </w:r>
      <w:r w:rsidR="00266BDB">
        <w:rPr>
          <w:rFonts w:ascii="Avenir LT 35 Light" w:hAnsi="Avenir LT 35 Light"/>
          <w:sz w:val="24"/>
          <w:szCs w:val="24"/>
        </w:rPr>
        <w:t xml:space="preserve"> durante el ejercicio fiscal 2014, tomando como muestra </w:t>
      </w:r>
      <w:r w:rsidR="00492533">
        <w:rPr>
          <w:rFonts w:ascii="Avenir LT 35 Light" w:hAnsi="Avenir LT 35 Light"/>
          <w:sz w:val="24"/>
          <w:szCs w:val="24"/>
        </w:rPr>
        <w:t>para esta auditor</w:t>
      </w:r>
      <w:r w:rsidR="00EC39EC">
        <w:rPr>
          <w:rFonts w:ascii="Avenir LT 35 Light" w:hAnsi="Avenir LT 35 Light"/>
          <w:sz w:val="24"/>
          <w:szCs w:val="24"/>
        </w:rPr>
        <w:t>í</w:t>
      </w:r>
      <w:r w:rsidR="00492533">
        <w:rPr>
          <w:rFonts w:ascii="Avenir LT 35 Light" w:hAnsi="Avenir LT 35 Light"/>
          <w:sz w:val="24"/>
          <w:szCs w:val="24"/>
        </w:rPr>
        <w:t xml:space="preserve">a </w:t>
      </w:r>
      <w:r w:rsidR="00112966">
        <w:rPr>
          <w:rFonts w:ascii="Avenir LT 35 Light" w:hAnsi="Avenir LT 35 Light"/>
          <w:sz w:val="24"/>
          <w:szCs w:val="24"/>
        </w:rPr>
        <w:t>21</w:t>
      </w:r>
      <w:r w:rsidR="00492533">
        <w:rPr>
          <w:rFonts w:ascii="Avenir LT 35 Light" w:hAnsi="Avenir LT 35 Light"/>
          <w:sz w:val="24"/>
          <w:szCs w:val="24"/>
        </w:rPr>
        <w:t xml:space="preserve"> de esa</w:t>
      </w:r>
      <w:r w:rsidR="00266BDB">
        <w:rPr>
          <w:rFonts w:ascii="Avenir LT 35 Light" w:hAnsi="Avenir LT 35 Light"/>
          <w:sz w:val="24"/>
          <w:szCs w:val="24"/>
        </w:rPr>
        <w:t xml:space="preserve">s </w:t>
      </w:r>
      <w:r w:rsidR="00AC74FD">
        <w:rPr>
          <w:rFonts w:ascii="Avenir LT 35 Light" w:hAnsi="Avenir LT 35 Light"/>
          <w:sz w:val="24"/>
          <w:szCs w:val="24"/>
        </w:rPr>
        <w:t>desincorporaciones,</w:t>
      </w:r>
      <w:r w:rsidR="00EC39EC">
        <w:rPr>
          <w:rFonts w:ascii="Avenir LT 35 Light" w:hAnsi="Avenir LT 35 Light"/>
          <w:sz w:val="24"/>
          <w:szCs w:val="24"/>
        </w:rPr>
        <w:t xml:space="preserve"> que representan el % del total;</w:t>
      </w:r>
      <w:r w:rsidR="00266BDB">
        <w:rPr>
          <w:rFonts w:ascii="Avenir LT 35 Light" w:hAnsi="Avenir LT 35 Light"/>
          <w:sz w:val="24"/>
          <w:szCs w:val="24"/>
        </w:rPr>
        <w:t xml:space="preserve"> </w:t>
      </w:r>
      <w:r w:rsidR="001163A1">
        <w:rPr>
          <w:rFonts w:ascii="Avenir LT 35 Light" w:hAnsi="Avenir LT 35 Light"/>
          <w:sz w:val="24"/>
          <w:szCs w:val="24"/>
        </w:rPr>
        <w:t>mismas que a continuación</w:t>
      </w:r>
      <w:r w:rsidR="00266BDB">
        <w:rPr>
          <w:rFonts w:ascii="Avenir LT 35 Light" w:hAnsi="Avenir LT 35 Light"/>
          <w:sz w:val="24"/>
          <w:szCs w:val="24"/>
        </w:rPr>
        <w:t xml:space="preserve"> </w:t>
      </w:r>
      <w:r w:rsidR="00AC74FD">
        <w:rPr>
          <w:rFonts w:ascii="Avenir LT 35 Light" w:hAnsi="Avenir LT 35 Light"/>
          <w:sz w:val="24"/>
          <w:szCs w:val="24"/>
        </w:rPr>
        <w:t xml:space="preserve">se </w:t>
      </w:r>
      <w:r w:rsidR="001163A1">
        <w:rPr>
          <w:rFonts w:ascii="Avenir LT 35 Light" w:hAnsi="Avenir LT 35 Light"/>
          <w:sz w:val="24"/>
          <w:szCs w:val="24"/>
        </w:rPr>
        <w:t>describen:</w:t>
      </w:r>
    </w:p>
    <w:tbl>
      <w:tblPr>
        <w:tblW w:w="8871" w:type="dxa"/>
        <w:jc w:val="center"/>
        <w:tblInd w:w="55" w:type="dxa"/>
        <w:tblCellMar>
          <w:left w:w="70" w:type="dxa"/>
          <w:right w:w="70" w:type="dxa"/>
        </w:tblCellMar>
        <w:tblLook w:val="04A0" w:firstRow="1" w:lastRow="0" w:firstColumn="1" w:lastColumn="0" w:noHBand="0" w:noVBand="1"/>
      </w:tblPr>
      <w:tblGrid>
        <w:gridCol w:w="1471"/>
        <w:gridCol w:w="1488"/>
        <w:gridCol w:w="1476"/>
        <w:gridCol w:w="1783"/>
        <w:gridCol w:w="1350"/>
        <w:gridCol w:w="1303"/>
      </w:tblGrid>
      <w:tr w:rsidR="004517D5" w:rsidRPr="00110504" w14:paraId="304C8A54" w14:textId="77777777" w:rsidTr="009676F9">
        <w:trPr>
          <w:trHeight w:val="461"/>
          <w:jc w:val="center"/>
        </w:trPr>
        <w:tc>
          <w:tcPr>
            <w:tcW w:w="1473" w:type="dxa"/>
            <w:tcBorders>
              <w:top w:val="single" w:sz="8" w:space="0" w:color="auto"/>
              <w:left w:val="single" w:sz="8" w:space="0" w:color="auto"/>
              <w:bottom w:val="single" w:sz="8" w:space="0" w:color="auto"/>
              <w:right w:val="single" w:sz="8" w:space="0" w:color="auto"/>
            </w:tcBorders>
            <w:shd w:val="clear" w:color="auto" w:fill="auto"/>
            <w:hideMark/>
          </w:tcPr>
          <w:p w14:paraId="304C8A4E" w14:textId="77777777" w:rsidR="004517D5" w:rsidRPr="00110504" w:rsidRDefault="004517D5" w:rsidP="0019573D">
            <w:pPr>
              <w:jc w:val="center"/>
              <w:rPr>
                <w:rFonts w:ascii="Avenir LT 35 Light" w:eastAsia="Times New Roman" w:hAnsi="Avenir LT 35 Light" w:cs="Times New Roman"/>
                <w:bCs/>
                <w:color w:val="000000"/>
                <w:sz w:val="24"/>
                <w:szCs w:val="24"/>
                <w:lang w:eastAsia="es-MX"/>
              </w:rPr>
            </w:pPr>
            <w:r w:rsidRPr="00110504">
              <w:rPr>
                <w:rFonts w:ascii="Avenir LT 35 Light" w:eastAsia="Times New Roman" w:hAnsi="Avenir LT 35 Light" w:cs="Times New Roman"/>
                <w:bCs/>
                <w:color w:val="000000"/>
                <w:sz w:val="24"/>
                <w:szCs w:val="24"/>
                <w:lang w:eastAsia="es-MX"/>
              </w:rPr>
              <w:t>Aprobado</w:t>
            </w:r>
          </w:p>
        </w:tc>
        <w:tc>
          <w:tcPr>
            <w:tcW w:w="1488" w:type="dxa"/>
            <w:tcBorders>
              <w:top w:val="single" w:sz="8" w:space="0" w:color="auto"/>
              <w:left w:val="nil"/>
              <w:bottom w:val="single" w:sz="8" w:space="0" w:color="auto"/>
              <w:right w:val="single" w:sz="8" w:space="0" w:color="auto"/>
            </w:tcBorders>
            <w:shd w:val="clear" w:color="auto" w:fill="auto"/>
            <w:hideMark/>
          </w:tcPr>
          <w:p w14:paraId="304C8A4F" w14:textId="77777777" w:rsidR="004517D5" w:rsidRPr="00110504" w:rsidRDefault="004517D5" w:rsidP="0019573D">
            <w:pPr>
              <w:spacing w:after="0" w:line="240" w:lineRule="auto"/>
              <w:jc w:val="center"/>
              <w:rPr>
                <w:rFonts w:ascii="Avenir LT 35 Light" w:eastAsia="Times New Roman" w:hAnsi="Avenir LT 35 Light" w:cs="Times New Roman"/>
                <w:color w:val="000000"/>
                <w:sz w:val="24"/>
                <w:szCs w:val="24"/>
                <w:lang w:eastAsia="es-MX"/>
              </w:rPr>
            </w:pPr>
            <w:r w:rsidRPr="00110504">
              <w:rPr>
                <w:rFonts w:ascii="Avenir LT 35 Light" w:eastAsia="Times New Roman" w:hAnsi="Avenir LT 35 Light" w:cs="Times New Roman"/>
                <w:bCs/>
                <w:color w:val="000000"/>
                <w:sz w:val="24"/>
                <w:szCs w:val="24"/>
                <w:lang w:eastAsia="es-MX"/>
              </w:rPr>
              <w:t>Expediente</w:t>
            </w:r>
          </w:p>
        </w:tc>
        <w:tc>
          <w:tcPr>
            <w:tcW w:w="1477" w:type="dxa"/>
            <w:tcBorders>
              <w:top w:val="single" w:sz="8" w:space="0" w:color="auto"/>
              <w:left w:val="nil"/>
              <w:bottom w:val="single" w:sz="8" w:space="0" w:color="auto"/>
              <w:right w:val="single" w:sz="8" w:space="0" w:color="auto"/>
            </w:tcBorders>
            <w:shd w:val="clear" w:color="auto" w:fill="auto"/>
            <w:hideMark/>
          </w:tcPr>
          <w:p w14:paraId="304C8A50" w14:textId="77777777" w:rsidR="004517D5" w:rsidRPr="00110504" w:rsidRDefault="004517D5" w:rsidP="0019573D">
            <w:pPr>
              <w:spacing w:after="0" w:line="240" w:lineRule="auto"/>
              <w:jc w:val="center"/>
              <w:rPr>
                <w:rFonts w:ascii="Avenir LT 35 Light" w:eastAsia="Times New Roman" w:hAnsi="Avenir LT 35 Light" w:cs="Times New Roman"/>
                <w:bCs/>
                <w:color w:val="000000"/>
                <w:sz w:val="24"/>
                <w:szCs w:val="24"/>
                <w:lang w:eastAsia="es-MX"/>
              </w:rPr>
            </w:pPr>
            <w:proofErr w:type="spellStart"/>
            <w:r w:rsidRPr="00110504">
              <w:rPr>
                <w:rFonts w:ascii="Avenir LT 35 Light" w:eastAsia="Times New Roman" w:hAnsi="Avenir LT 35 Light" w:cs="Times New Roman"/>
                <w:bCs/>
                <w:color w:val="000000"/>
                <w:sz w:val="24"/>
                <w:szCs w:val="24"/>
                <w:lang w:eastAsia="es-MX"/>
              </w:rPr>
              <w:t>Promovente</w:t>
            </w:r>
            <w:proofErr w:type="spellEnd"/>
          </w:p>
        </w:tc>
        <w:tc>
          <w:tcPr>
            <w:tcW w:w="1786" w:type="dxa"/>
            <w:tcBorders>
              <w:top w:val="single" w:sz="8" w:space="0" w:color="auto"/>
              <w:left w:val="nil"/>
              <w:bottom w:val="single" w:sz="8" w:space="0" w:color="auto"/>
              <w:right w:val="single" w:sz="8" w:space="0" w:color="auto"/>
            </w:tcBorders>
            <w:shd w:val="clear" w:color="auto" w:fill="auto"/>
            <w:hideMark/>
          </w:tcPr>
          <w:p w14:paraId="304C8A51" w14:textId="77777777" w:rsidR="004517D5" w:rsidRPr="00110504" w:rsidRDefault="004517D5" w:rsidP="0019573D">
            <w:pPr>
              <w:spacing w:after="0" w:line="240" w:lineRule="auto"/>
              <w:jc w:val="center"/>
              <w:rPr>
                <w:rFonts w:ascii="Avenir LT 35 Light" w:eastAsia="Times New Roman" w:hAnsi="Avenir LT 35 Light" w:cs="Times New Roman"/>
                <w:bCs/>
                <w:color w:val="000000"/>
                <w:sz w:val="24"/>
                <w:szCs w:val="24"/>
                <w:lang w:eastAsia="es-MX"/>
              </w:rPr>
            </w:pPr>
            <w:r>
              <w:rPr>
                <w:rFonts w:ascii="Avenir LT 35 Light" w:eastAsia="Times New Roman" w:hAnsi="Avenir LT 35 Light" w:cs="Times New Roman"/>
                <w:bCs/>
                <w:color w:val="000000"/>
                <w:sz w:val="24"/>
                <w:szCs w:val="24"/>
                <w:lang w:eastAsia="es-MX"/>
              </w:rPr>
              <w:t xml:space="preserve">Ubicación </w:t>
            </w:r>
            <w:r w:rsidR="0019573D">
              <w:rPr>
                <w:rFonts w:ascii="Avenir LT 35 Light" w:eastAsia="Times New Roman" w:hAnsi="Avenir LT 35 Light" w:cs="Times New Roman"/>
                <w:bCs/>
                <w:color w:val="000000"/>
                <w:sz w:val="24"/>
                <w:szCs w:val="24"/>
                <w:lang w:eastAsia="es-MX"/>
              </w:rPr>
              <w:t>d</w:t>
            </w:r>
            <w:r w:rsidRPr="00110504">
              <w:rPr>
                <w:rFonts w:ascii="Avenir LT 35 Light" w:eastAsia="Times New Roman" w:hAnsi="Avenir LT 35 Light" w:cs="Times New Roman"/>
                <w:bCs/>
                <w:color w:val="000000"/>
                <w:sz w:val="24"/>
                <w:szCs w:val="24"/>
                <w:lang w:eastAsia="es-MX"/>
              </w:rPr>
              <w:t>el Predio</w:t>
            </w:r>
          </w:p>
        </w:tc>
        <w:tc>
          <w:tcPr>
            <w:tcW w:w="1350" w:type="dxa"/>
            <w:tcBorders>
              <w:top w:val="single" w:sz="8" w:space="0" w:color="auto"/>
              <w:left w:val="nil"/>
              <w:bottom w:val="single" w:sz="8" w:space="0" w:color="auto"/>
              <w:right w:val="single" w:sz="8" w:space="0" w:color="auto"/>
            </w:tcBorders>
            <w:shd w:val="clear" w:color="auto" w:fill="auto"/>
            <w:hideMark/>
          </w:tcPr>
          <w:p w14:paraId="304C8A52" w14:textId="77777777" w:rsidR="004517D5" w:rsidRPr="00110504" w:rsidRDefault="004517D5" w:rsidP="0019573D">
            <w:pPr>
              <w:spacing w:after="0" w:line="240" w:lineRule="auto"/>
              <w:jc w:val="center"/>
              <w:rPr>
                <w:rFonts w:ascii="Avenir LT 35 Light" w:eastAsia="Times New Roman" w:hAnsi="Avenir LT 35 Light" w:cs="Times New Roman"/>
                <w:bCs/>
                <w:color w:val="000000"/>
                <w:sz w:val="24"/>
                <w:szCs w:val="24"/>
                <w:lang w:eastAsia="es-MX"/>
              </w:rPr>
            </w:pPr>
            <w:r w:rsidRPr="00110504">
              <w:rPr>
                <w:rFonts w:ascii="Avenir LT 35 Light" w:eastAsia="Times New Roman" w:hAnsi="Avenir LT 35 Light" w:cs="Times New Roman"/>
                <w:bCs/>
                <w:color w:val="000000"/>
                <w:sz w:val="24"/>
                <w:szCs w:val="24"/>
                <w:lang w:eastAsia="es-MX"/>
              </w:rPr>
              <w:t>Superficie</w:t>
            </w:r>
          </w:p>
        </w:tc>
        <w:tc>
          <w:tcPr>
            <w:tcW w:w="1297" w:type="dxa"/>
            <w:tcBorders>
              <w:top w:val="single" w:sz="8" w:space="0" w:color="auto"/>
              <w:left w:val="nil"/>
              <w:bottom w:val="single" w:sz="8" w:space="0" w:color="auto"/>
              <w:right w:val="single" w:sz="8" w:space="0" w:color="auto"/>
            </w:tcBorders>
            <w:shd w:val="clear" w:color="auto" w:fill="auto"/>
            <w:hideMark/>
          </w:tcPr>
          <w:p w14:paraId="304C8A53" w14:textId="77777777" w:rsidR="004517D5" w:rsidRPr="00110504" w:rsidRDefault="004517D5" w:rsidP="0019573D">
            <w:pPr>
              <w:spacing w:after="0" w:line="240" w:lineRule="auto"/>
              <w:jc w:val="center"/>
              <w:rPr>
                <w:rFonts w:ascii="Avenir LT 35 Light" w:eastAsia="Times New Roman" w:hAnsi="Avenir LT 35 Light" w:cs="Times New Roman"/>
                <w:bCs/>
                <w:color w:val="000000"/>
                <w:sz w:val="24"/>
                <w:szCs w:val="24"/>
                <w:lang w:eastAsia="es-MX"/>
              </w:rPr>
            </w:pPr>
            <w:r>
              <w:rPr>
                <w:rFonts w:ascii="Avenir LT 35 Light" w:eastAsia="Times New Roman" w:hAnsi="Avenir LT 35 Light" w:cs="Times New Roman"/>
                <w:bCs/>
                <w:color w:val="000000"/>
                <w:sz w:val="24"/>
                <w:szCs w:val="24"/>
                <w:lang w:eastAsia="es-MX"/>
              </w:rPr>
              <w:t>Precio d</w:t>
            </w:r>
            <w:r w:rsidRPr="00110504">
              <w:rPr>
                <w:rFonts w:ascii="Avenir LT 35 Light" w:eastAsia="Times New Roman" w:hAnsi="Avenir LT 35 Light" w:cs="Times New Roman"/>
                <w:bCs/>
                <w:color w:val="000000"/>
                <w:sz w:val="24"/>
                <w:szCs w:val="24"/>
                <w:lang w:eastAsia="es-MX"/>
              </w:rPr>
              <w:t>e Venta</w:t>
            </w:r>
          </w:p>
        </w:tc>
      </w:tr>
      <w:tr w:rsidR="00E464E6" w:rsidRPr="00110504" w14:paraId="304C8A63" w14:textId="77777777" w:rsidTr="009676F9">
        <w:trPr>
          <w:trHeight w:val="347"/>
          <w:jc w:val="center"/>
        </w:trPr>
        <w:tc>
          <w:tcPr>
            <w:tcW w:w="1473" w:type="dxa"/>
            <w:tcBorders>
              <w:top w:val="nil"/>
              <w:left w:val="single" w:sz="8" w:space="0" w:color="auto"/>
              <w:bottom w:val="single" w:sz="8" w:space="0" w:color="auto"/>
              <w:right w:val="single" w:sz="8" w:space="0" w:color="auto"/>
            </w:tcBorders>
            <w:shd w:val="clear" w:color="auto" w:fill="auto"/>
          </w:tcPr>
          <w:p w14:paraId="304C8A55" w14:textId="77777777" w:rsidR="00E464E6" w:rsidRDefault="00E464E6"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 xml:space="preserve">SO </w:t>
            </w:r>
          </w:p>
          <w:p w14:paraId="304C8A56" w14:textId="77777777" w:rsidR="00E464E6" w:rsidRPr="00112966" w:rsidRDefault="00E464E6" w:rsidP="00112966">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lastRenderedPageBreak/>
              <w:t>05/2014     13/03/</w:t>
            </w:r>
            <w:r w:rsidRPr="00112966">
              <w:rPr>
                <w:rFonts w:ascii="Avenir LT 35 Light" w:eastAsia="Times New Roman" w:hAnsi="Avenir LT 35 Light" w:cs="Arial"/>
                <w:color w:val="000000"/>
                <w:sz w:val="24"/>
                <w:szCs w:val="24"/>
                <w:lang w:eastAsia="es-MX"/>
              </w:rPr>
              <w:t>2014</w:t>
            </w:r>
          </w:p>
          <w:p w14:paraId="304C8A57" w14:textId="77777777" w:rsidR="00E464E6" w:rsidRDefault="00E464E6" w:rsidP="00112966">
            <w:pPr>
              <w:spacing w:after="0" w:line="240" w:lineRule="auto"/>
              <w:jc w:val="center"/>
              <w:rPr>
                <w:rFonts w:ascii="Avenir LT 35 Light" w:eastAsia="Times New Roman" w:hAnsi="Avenir LT 35 Light" w:cs="Arial"/>
                <w:color w:val="000000"/>
                <w:sz w:val="24"/>
                <w:szCs w:val="24"/>
                <w:lang w:eastAsia="es-MX"/>
              </w:rPr>
            </w:pPr>
          </w:p>
        </w:tc>
        <w:tc>
          <w:tcPr>
            <w:tcW w:w="1488" w:type="dxa"/>
            <w:tcBorders>
              <w:top w:val="nil"/>
              <w:left w:val="nil"/>
              <w:bottom w:val="single" w:sz="8" w:space="0" w:color="auto"/>
              <w:right w:val="single" w:sz="8" w:space="0" w:color="auto"/>
            </w:tcBorders>
            <w:shd w:val="clear" w:color="auto" w:fill="auto"/>
            <w:noWrap/>
          </w:tcPr>
          <w:p w14:paraId="304C8A58" w14:textId="77777777" w:rsidR="00E464E6" w:rsidRPr="00112966" w:rsidRDefault="00E464E6"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lastRenderedPageBreak/>
              <w:t>017/2011</w:t>
            </w:r>
          </w:p>
          <w:p w14:paraId="304C8A59" w14:textId="77777777" w:rsidR="00E464E6" w:rsidRPr="00110504" w:rsidRDefault="00E464E6" w:rsidP="00112966">
            <w:pPr>
              <w:spacing w:after="0" w:line="240" w:lineRule="auto"/>
              <w:jc w:val="center"/>
              <w:rPr>
                <w:rFonts w:ascii="Avenir LT 35 Light" w:eastAsia="Times New Roman" w:hAnsi="Avenir LT 35 Light" w:cs="Arial"/>
                <w:color w:val="000000"/>
                <w:sz w:val="24"/>
                <w:szCs w:val="24"/>
                <w:lang w:eastAsia="es-MX"/>
              </w:rPr>
            </w:pPr>
          </w:p>
        </w:tc>
        <w:tc>
          <w:tcPr>
            <w:tcW w:w="1477" w:type="dxa"/>
            <w:tcBorders>
              <w:top w:val="nil"/>
              <w:left w:val="nil"/>
              <w:bottom w:val="single" w:sz="8" w:space="0" w:color="auto"/>
              <w:right w:val="single" w:sz="8" w:space="0" w:color="auto"/>
            </w:tcBorders>
            <w:shd w:val="clear" w:color="auto" w:fill="auto"/>
          </w:tcPr>
          <w:p w14:paraId="304C8A5B" w14:textId="7D3D2979" w:rsidR="00E464E6"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lastRenderedPageBreak/>
              <w:t>(N</w:t>
            </w:r>
            <w:r w:rsidR="00E464E6" w:rsidRPr="00073DF8">
              <w:rPr>
                <w:rFonts w:ascii="Avenir LT 35 Light" w:eastAsia="Times New Roman" w:hAnsi="Avenir LT 35 Light" w:cs="Arial"/>
                <w:color w:val="000000"/>
                <w:sz w:val="24"/>
                <w:szCs w:val="24"/>
                <w:lang w:eastAsia="es-MX"/>
              </w:rPr>
              <w:t xml:space="preserve">ombre de </w:t>
            </w:r>
            <w:r w:rsidR="00E464E6" w:rsidRPr="00073DF8">
              <w:rPr>
                <w:rFonts w:ascii="Avenir LT 35 Light" w:eastAsia="Times New Roman" w:hAnsi="Avenir LT 35 Light" w:cs="Arial"/>
                <w:color w:val="000000"/>
                <w:sz w:val="24"/>
                <w:szCs w:val="24"/>
                <w:lang w:eastAsia="es-MX"/>
              </w:rPr>
              <w:lastRenderedPageBreak/>
              <w:t>particular)</w:t>
            </w:r>
          </w:p>
        </w:tc>
        <w:tc>
          <w:tcPr>
            <w:tcW w:w="1786" w:type="dxa"/>
            <w:tcBorders>
              <w:top w:val="nil"/>
              <w:left w:val="nil"/>
              <w:bottom w:val="single" w:sz="8" w:space="0" w:color="auto"/>
              <w:right w:val="single" w:sz="8" w:space="0" w:color="auto"/>
            </w:tcBorders>
            <w:shd w:val="clear" w:color="auto" w:fill="auto"/>
          </w:tcPr>
          <w:p w14:paraId="304C8A5C" w14:textId="77777777" w:rsidR="00E464E6" w:rsidRPr="00112966" w:rsidRDefault="00E464E6"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lastRenderedPageBreak/>
              <w:t xml:space="preserve">Océano </w:t>
            </w:r>
            <w:r w:rsidRPr="00112966">
              <w:rPr>
                <w:rFonts w:ascii="Avenir LT 35 Light" w:eastAsia="Times New Roman" w:hAnsi="Avenir LT 35 Light" w:cs="Arial"/>
                <w:color w:val="000000"/>
                <w:sz w:val="24"/>
                <w:szCs w:val="24"/>
                <w:lang w:eastAsia="es-MX"/>
              </w:rPr>
              <w:lastRenderedPageBreak/>
              <w:t>Pacifico #2167</w:t>
            </w:r>
          </w:p>
          <w:p w14:paraId="304C8A5D" w14:textId="77777777" w:rsidR="00E464E6" w:rsidRPr="00112966" w:rsidRDefault="00E464E6"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Abraham González</w:t>
            </w:r>
          </w:p>
          <w:p w14:paraId="304C8A5E" w14:textId="77777777" w:rsidR="00E464E6" w:rsidRPr="00110504" w:rsidRDefault="00E464E6" w:rsidP="00112966">
            <w:pPr>
              <w:spacing w:after="0" w:line="240" w:lineRule="auto"/>
              <w:jc w:val="center"/>
              <w:rPr>
                <w:rFonts w:ascii="Avenir LT 35 Light" w:eastAsia="Times New Roman" w:hAnsi="Avenir LT 35 Light" w:cs="Arial"/>
                <w:color w:val="000000"/>
                <w:sz w:val="24"/>
                <w:szCs w:val="24"/>
                <w:lang w:eastAsia="es-MX"/>
              </w:rPr>
            </w:pPr>
          </w:p>
        </w:tc>
        <w:tc>
          <w:tcPr>
            <w:tcW w:w="1350" w:type="dxa"/>
            <w:tcBorders>
              <w:top w:val="nil"/>
              <w:left w:val="nil"/>
              <w:bottom w:val="single" w:sz="8" w:space="0" w:color="auto"/>
              <w:right w:val="single" w:sz="8" w:space="0" w:color="auto"/>
            </w:tcBorders>
            <w:shd w:val="clear" w:color="auto" w:fill="auto"/>
            <w:noWrap/>
          </w:tcPr>
          <w:p w14:paraId="304C8A5F" w14:textId="77777777" w:rsidR="00E464E6" w:rsidRPr="00112966" w:rsidRDefault="00E464E6"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lastRenderedPageBreak/>
              <w:t>358.71 M2</w:t>
            </w:r>
          </w:p>
          <w:p w14:paraId="304C8A60" w14:textId="77777777" w:rsidR="00E464E6" w:rsidRPr="00110504" w:rsidRDefault="00E464E6" w:rsidP="00112966">
            <w:pPr>
              <w:spacing w:after="0" w:line="240" w:lineRule="auto"/>
              <w:jc w:val="center"/>
              <w:rPr>
                <w:rFonts w:ascii="Avenir LT 35 Light" w:eastAsia="Times New Roman" w:hAnsi="Avenir LT 35 Light" w:cs="Arial"/>
                <w:color w:val="000000"/>
                <w:sz w:val="24"/>
                <w:szCs w:val="24"/>
                <w:lang w:eastAsia="es-MX"/>
              </w:rPr>
            </w:pPr>
          </w:p>
        </w:tc>
        <w:tc>
          <w:tcPr>
            <w:tcW w:w="1297" w:type="dxa"/>
            <w:tcBorders>
              <w:top w:val="nil"/>
              <w:left w:val="nil"/>
              <w:bottom w:val="single" w:sz="8" w:space="0" w:color="auto"/>
              <w:right w:val="single" w:sz="8" w:space="0" w:color="auto"/>
            </w:tcBorders>
            <w:shd w:val="clear" w:color="auto" w:fill="auto"/>
            <w:noWrap/>
          </w:tcPr>
          <w:p w14:paraId="304C8A61" w14:textId="77777777" w:rsidR="00E464E6" w:rsidRPr="00112966" w:rsidRDefault="00E464E6"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lastRenderedPageBreak/>
              <w:t>$32,000.00</w:t>
            </w:r>
          </w:p>
          <w:p w14:paraId="304C8A62" w14:textId="77777777" w:rsidR="00E464E6" w:rsidRDefault="00E464E6" w:rsidP="00112966">
            <w:pPr>
              <w:spacing w:after="0" w:line="240" w:lineRule="auto"/>
              <w:jc w:val="center"/>
              <w:rPr>
                <w:rFonts w:ascii="Avenir LT 35 Light" w:eastAsia="Times New Roman" w:hAnsi="Avenir LT 35 Light" w:cs="Arial"/>
                <w:color w:val="000000"/>
                <w:sz w:val="24"/>
                <w:szCs w:val="24"/>
                <w:lang w:eastAsia="es-MX"/>
              </w:rPr>
            </w:pPr>
          </w:p>
        </w:tc>
      </w:tr>
      <w:tr w:rsidR="00D60DA4" w:rsidRPr="00110504" w14:paraId="304C8A72" w14:textId="77777777" w:rsidTr="009676F9">
        <w:trPr>
          <w:trHeight w:val="347"/>
          <w:jc w:val="center"/>
        </w:trPr>
        <w:tc>
          <w:tcPr>
            <w:tcW w:w="1473" w:type="dxa"/>
            <w:tcBorders>
              <w:top w:val="nil"/>
              <w:left w:val="single" w:sz="8" w:space="0" w:color="auto"/>
              <w:bottom w:val="single" w:sz="8" w:space="0" w:color="auto"/>
              <w:right w:val="single" w:sz="8" w:space="0" w:color="auto"/>
            </w:tcBorders>
            <w:shd w:val="clear" w:color="auto" w:fill="auto"/>
          </w:tcPr>
          <w:p w14:paraId="304C8A64" w14:textId="77777777" w:rsidR="00D60DA4"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lastRenderedPageBreak/>
              <w:t>S.0.</w:t>
            </w:r>
          </w:p>
          <w:p w14:paraId="304C8A65"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t>11/2014    12/06/</w:t>
            </w:r>
            <w:r w:rsidRPr="00112966">
              <w:rPr>
                <w:rFonts w:ascii="Avenir LT 35 Light" w:eastAsia="Times New Roman" w:hAnsi="Avenir LT 35 Light" w:cs="Arial"/>
                <w:color w:val="000000"/>
                <w:sz w:val="24"/>
                <w:szCs w:val="24"/>
                <w:lang w:eastAsia="es-MX"/>
              </w:rPr>
              <w:t>2014</w:t>
            </w:r>
          </w:p>
          <w:p w14:paraId="304C8A66" w14:textId="77777777" w:rsidR="00D60DA4" w:rsidRDefault="00D60DA4" w:rsidP="00112966">
            <w:pPr>
              <w:spacing w:after="0" w:line="240" w:lineRule="auto"/>
              <w:jc w:val="center"/>
              <w:rPr>
                <w:rFonts w:ascii="Avenir LT 35 Light" w:eastAsia="Times New Roman" w:hAnsi="Avenir LT 35 Light" w:cs="Arial"/>
                <w:color w:val="000000"/>
                <w:sz w:val="24"/>
                <w:szCs w:val="24"/>
                <w:lang w:eastAsia="es-MX"/>
              </w:rPr>
            </w:pPr>
          </w:p>
        </w:tc>
        <w:tc>
          <w:tcPr>
            <w:tcW w:w="1488" w:type="dxa"/>
            <w:tcBorders>
              <w:top w:val="nil"/>
              <w:left w:val="nil"/>
              <w:bottom w:val="single" w:sz="8" w:space="0" w:color="auto"/>
              <w:right w:val="single" w:sz="8" w:space="0" w:color="auto"/>
            </w:tcBorders>
            <w:shd w:val="clear" w:color="auto" w:fill="auto"/>
            <w:noWrap/>
          </w:tcPr>
          <w:p w14:paraId="304C8A67"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0130/2011</w:t>
            </w:r>
          </w:p>
          <w:p w14:paraId="304C8A68" w14:textId="77777777"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p>
        </w:tc>
        <w:tc>
          <w:tcPr>
            <w:tcW w:w="1477" w:type="dxa"/>
            <w:tcBorders>
              <w:top w:val="nil"/>
              <w:left w:val="nil"/>
              <w:bottom w:val="single" w:sz="8" w:space="0" w:color="auto"/>
              <w:right w:val="single" w:sz="8" w:space="0" w:color="auto"/>
            </w:tcBorders>
            <w:shd w:val="clear" w:color="auto" w:fill="auto"/>
          </w:tcPr>
          <w:p w14:paraId="304C8A6A" w14:textId="390F6D91"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tcPr>
          <w:p w14:paraId="304C8A6B"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Calle Mar Caribe # 3613</w:t>
            </w:r>
          </w:p>
          <w:p w14:paraId="304C8A6C"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Abraham González</w:t>
            </w:r>
          </w:p>
          <w:p w14:paraId="304C8A6D" w14:textId="77777777"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p>
        </w:tc>
        <w:tc>
          <w:tcPr>
            <w:tcW w:w="1350" w:type="dxa"/>
            <w:tcBorders>
              <w:top w:val="nil"/>
              <w:left w:val="nil"/>
              <w:bottom w:val="single" w:sz="8" w:space="0" w:color="auto"/>
              <w:right w:val="single" w:sz="8" w:space="0" w:color="auto"/>
            </w:tcBorders>
            <w:shd w:val="clear" w:color="auto" w:fill="auto"/>
            <w:noWrap/>
          </w:tcPr>
          <w:p w14:paraId="304C8A6E"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23925M2</w:t>
            </w:r>
          </w:p>
          <w:p w14:paraId="304C8A6F" w14:textId="77777777"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p>
        </w:tc>
        <w:tc>
          <w:tcPr>
            <w:tcW w:w="1297" w:type="dxa"/>
            <w:tcBorders>
              <w:top w:val="nil"/>
              <w:left w:val="nil"/>
              <w:bottom w:val="single" w:sz="8" w:space="0" w:color="auto"/>
              <w:right w:val="single" w:sz="8" w:space="0" w:color="auto"/>
            </w:tcBorders>
            <w:shd w:val="clear" w:color="auto" w:fill="auto"/>
            <w:noWrap/>
          </w:tcPr>
          <w:p w14:paraId="304C8A70"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$4,545.75</w:t>
            </w:r>
          </w:p>
          <w:p w14:paraId="304C8A71" w14:textId="77777777" w:rsidR="00D60DA4" w:rsidRDefault="00D60DA4" w:rsidP="00112966">
            <w:pPr>
              <w:spacing w:after="0" w:line="240" w:lineRule="auto"/>
              <w:jc w:val="center"/>
              <w:rPr>
                <w:rFonts w:ascii="Avenir LT 35 Light" w:eastAsia="Times New Roman" w:hAnsi="Avenir LT 35 Light" w:cs="Arial"/>
                <w:color w:val="000000"/>
                <w:sz w:val="24"/>
                <w:szCs w:val="24"/>
                <w:lang w:eastAsia="es-MX"/>
              </w:rPr>
            </w:pPr>
          </w:p>
        </w:tc>
      </w:tr>
      <w:tr w:rsidR="00D60DA4" w:rsidRPr="00110504" w14:paraId="304C8A81" w14:textId="77777777" w:rsidTr="009676F9">
        <w:trPr>
          <w:trHeight w:val="347"/>
          <w:jc w:val="center"/>
        </w:trPr>
        <w:tc>
          <w:tcPr>
            <w:tcW w:w="1473" w:type="dxa"/>
            <w:tcBorders>
              <w:top w:val="nil"/>
              <w:left w:val="single" w:sz="8" w:space="0" w:color="auto"/>
              <w:bottom w:val="single" w:sz="8" w:space="0" w:color="auto"/>
              <w:right w:val="single" w:sz="8" w:space="0" w:color="auto"/>
            </w:tcBorders>
            <w:shd w:val="clear" w:color="auto" w:fill="auto"/>
          </w:tcPr>
          <w:p w14:paraId="304C8A73" w14:textId="77777777" w:rsidR="00D60DA4"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S.0.</w:t>
            </w:r>
          </w:p>
          <w:p w14:paraId="304C8A74"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15/2014    14/08/2014</w:t>
            </w:r>
          </w:p>
          <w:p w14:paraId="304C8A75" w14:textId="77777777" w:rsidR="00D60DA4" w:rsidRDefault="00D60DA4" w:rsidP="00112966">
            <w:pPr>
              <w:spacing w:after="0" w:line="240" w:lineRule="auto"/>
              <w:jc w:val="center"/>
              <w:rPr>
                <w:rFonts w:ascii="Avenir LT 35 Light" w:eastAsia="Times New Roman" w:hAnsi="Avenir LT 35 Light" w:cs="Arial"/>
                <w:color w:val="000000"/>
                <w:sz w:val="24"/>
                <w:szCs w:val="24"/>
                <w:lang w:eastAsia="es-MX"/>
              </w:rPr>
            </w:pPr>
          </w:p>
        </w:tc>
        <w:tc>
          <w:tcPr>
            <w:tcW w:w="1488" w:type="dxa"/>
            <w:tcBorders>
              <w:top w:val="nil"/>
              <w:left w:val="nil"/>
              <w:bottom w:val="single" w:sz="8" w:space="0" w:color="auto"/>
              <w:right w:val="single" w:sz="8" w:space="0" w:color="auto"/>
            </w:tcBorders>
            <w:shd w:val="clear" w:color="auto" w:fill="auto"/>
            <w:noWrap/>
          </w:tcPr>
          <w:p w14:paraId="304C8A76"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0126/2011</w:t>
            </w:r>
          </w:p>
          <w:p w14:paraId="304C8A77" w14:textId="77777777"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p>
        </w:tc>
        <w:tc>
          <w:tcPr>
            <w:tcW w:w="1477" w:type="dxa"/>
            <w:tcBorders>
              <w:top w:val="nil"/>
              <w:left w:val="nil"/>
              <w:bottom w:val="single" w:sz="8" w:space="0" w:color="auto"/>
              <w:right w:val="single" w:sz="8" w:space="0" w:color="auto"/>
            </w:tcBorders>
            <w:shd w:val="clear" w:color="auto" w:fill="auto"/>
          </w:tcPr>
          <w:p w14:paraId="304C8A79" w14:textId="1DCD80A7"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tcPr>
          <w:p w14:paraId="304C8A7A"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 xml:space="preserve">Callejón Jesús Uranga # 314 </w:t>
            </w:r>
          </w:p>
          <w:p w14:paraId="304C8A7B"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Ángel Trías</w:t>
            </w:r>
          </w:p>
          <w:p w14:paraId="304C8A7C" w14:textId="77777777"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p>
        </w:tc>
        <w:tc>
          <w:tcPr>
            <w:tcW w:w="1350" w:type="dxa"/>
            <w:tcBorders>
              <w:top w:val="nil"/>
              <w:left w:val="nil"/>
              <w:bottom w:val="single" w:sz="8" w:space="0" w:color="auto"/>
              <w:right w:val="single" w:sz="8" w:space="0" w:color="auto"/>
            </w:tcBorders>
            <w:shd w:val="clear" w:color="auto" w:fill="auto"/>
            <w:noWrap/>
          </w:tcPr>
          <w:p w14:paraId="304C8A7D"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74.64M2</w:t>
            </w:r>
          </w:p>
          <w:p w14:paraId="304C8A7E" w14:textId="77777777"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p>
        </w:tc>
        <w:tc>
          <w:tcPr>
            <w:tcW w:w="1297" w:type="dxa"/>
            <w:tcBorders>
              <w:top w:val="nil"/>
              <w:left w:val="nil"/>
              <w:bottom w:val="single" w:sz="8" w:space="0" w:color="auto"/>
              <w:right w:val="single" w:sz="8" w:space="0" w:color="auto"/>
            </w:tcBorders>
            <w:shd w:val="clear" w:color="auto" w:fill="auto"/>
            <w:noWrap/>
          </w:tcPr>
          <w:p w14:paraId="304C8A7F"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$5,000.00</w:t>
            </w:r>
          </w:p>
          <w:p w14:paraId="304C8A80" w14:textId="77777777" w:rsidR="00D60DA4" w:rsidRDefault="00D60DA4" w:rsidP="00112966">
            <w:pPr>
              <w:spacing w:after="0" w:line="240" w:lineRule="auto"/>
              <w:jc w:val="center"/>
              <w:rPr>
                <w:rFonts w:ascii="Avenir LT 35 Light" w:eastAsia="Times New Roman" w:hAnsi="Avenir LT 35 Light" w:cs="Arial"/>
                <w:color w:val="000000"/>
                <w:sz w:val="24"/>
                <w:szCs w:val="24"/>
                <w:lang w:eastAsia="es-MX"/>
              </w:rPr>
            </w:pPr>
          </w:p>
        </w:tc>
      </w:tr>
      <w:tr w:rsidR="00D60DA4" w:rsidRPr="00110504" w14:paraId="304C8A90" w14:textId="77777777" w:rsidTr="009676F9">
        <w:trPr>
          <w:trHeight w:val="347"/>
          <w:jc w:val="center"/>
        </w:trPr>
        <w:tc>
          <w:tcPr>
            <w:tcW w:w="1473" w:type="dxa"/>
            <w:tcBorders>
              <w:top w:val="nil"/>
              <w:left w:val="single" w:sz="8" w:space="0" w:color="auto"/>
              <w:bottom w:val="single" w:sz="8" w:space="0" w:color="auto"/>
              <w:right w:val="single" w:sz="8" w:space="0" w:color="auto"/>
            </w:tcBorders>
            <w:shd w:val="clear" w:color="auto" w:fill="auto"/>
          </w:tcPr>
          <w:p w14:paraId="304C8A82" w14:textId="77777777" w:rsidR="00D60DA4"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S.0.</w:t>
            </w:r>
          </w:p>
          <w:p w14:paraId="304C8A83"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16/2014  28/08/2014</w:t>
            </w:r>
          </w:p>
          <w:p w14:paraId="304C8A84" w14:textId="77777777"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p>
        </w:tc>
        <w:tc>
          <w:tcPr>
            <w:tcW w:w="1488" w:type="dxa"/>
            <w:tcBorders>
              <w:top w:val="nil"/>
              <w:left w:val="nil"/>
              <w:bottom w:val="single" w:sz="8" w:space="0" w:color="auto"/>
              <w:right w:val="single" w:sz="8" w:space="0" w:color="auto"/>
            </w:tcBorders>
            <w:shd w:val="clear" w:color="auto" w:fill="auto"/>
            <w:noWrap/>
          </w:tcPr>
          <w:p w14:paraId="304C8A85"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0115/2009</w:t>
            </w:r>
          </w:p>
          <w:p w14:paraId="304C8A86" w14:textId="77777777"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p>
        </w:tc>
        <w:tc>
          <w:tcPr>
            <w:tcW w:w="1477" w:type="dxa"/>
            <w:tcBorders>
              <w:top w:val="nil"/>
              <w:left w:val="nil"/>
              <w:bottom w:val="single" w:sz="8" w:space="0" w:color="auto"/>
              <w:right w:val="single" w:sz="8" w:space="0" w:color="auto"/>
            </w:tcBorders>
            <w:shd w:val="clear" w:color="auto" w:fill="auto"/>
          </w:tcPr>
          <w:p w14:paraId="304C8A88" w14:textId="2F8FCB5D"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tcPr>
          <w:p w14:paraId="304C8A89"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 xml:space="preserve">Calle </w:t>
            </w:r>
            <w:proofErr w:type="spellStart"/>
            <w:r w:rsidRPr="00112966">
              <w:rPr>
                <w:rFonts w:ascii="Avenir LT 35 Light" w:eastAsia="Times New Roman" w:hAnsi="Avenir LT 35 Light" w:cs="Arial"/>
                <w:color w:val="000000"/>
                <w:sz w:val="24"/>
                <w:szCs w:val="24"/>
                <w:lang w:eastAsia="es-MX"/>
              </w:rPr>
              <w:t>Eifemio</w:t>
            </w:r>
            <w:proofErr w:type="spellEnd"/>
            <w:r w:rsidRPr="00112966">
              <w:rPr>
                <w:rFonts w:ascii="Avenir LT 35 Light" w:eastAsia="Times New Roman" w:hAnsi="Avenir LT 35 Light" w:cs="Arial"/>
                <w:color w:val="000000"/>
                <w:sz w:val="24"/>
                <w:szCs w:val="24"/>
                <w:lang w:eastAsia="es-MX"/>
              </w:rPr>
              <w:t xml:space="preserve"> Zapata # 34</w:t>
            </w:r>
          </w:p>
          <w:p w14:paraId="304C8A8A"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Francisco Villa</w:t>
            </w:r>
          </w:p>
          <w:p w14:paraId="304C8A8B" w14:textId="77777777"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p>
        </w:tc>
        <w:tc>
          <w:tcPr>
            <w:tcW w:w="1350" w:type="dxa"/>
            <w:tcBorders>
              <w:top w:val="nil"/>
              <w:left w:val="nil"/>
              <w:bottom w:val="single" w:sz="8" w:space="0" w:color="auto"/>
              <w:right w:val="single" w:sz="8" w:space="0" w:color="auto"/>
            </w:tcBorders>
            <w:shd w:val="clear" w:color="auto" w:fill="auto"/>
            <w:noWrap/>
          </w:tcPr>
          <w:p w14:paraId="304C8A8C"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204.41M2</w:t>
            </w:r>
          </w:p>
          <w:p w14:paraId="304C8A8D" w14:textId="77777777"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p>
        </w:tc>
        <w:tc>
          <w:tcPr>
            <w:tcW w:w="1297" w:type="dxa"/>
            <w:tcBorders>
              <w:top w:val="nil"/>
              <w:left w:val="nil"/>
              <w:bottom w:val="single" w:sz="8" w:space="0" w:color="auto"/>
              <w:right w:val="single" w:sz="8" w:space="0" w:color="auto"/>
            </w:tcBorders>
            <w:shd w:val="clear" w:color="auto" w:fill="auto"/>
            <w:noWrap/>
          </w:tcPr>
          <w:p w14:paraId="304C8A8E" w14:textId="77777777" w:rsidR="00D60DA4" w:rsidRPr="00112966" w:rsidRDefault="00D60DA4" w:rsidP="00112966">
            <w:pPr>
              <w:spacing w:after="0" w:line="240" w:lineRule="auto"/>
              <w:jc w:val="center"/>
              <w:rPr>
                <w:rFonts w:ascii="Avenir LT 35 Light" w:eastAsia="Times New Roman" w:hAnsi="Avenir LT 35 Light" w:cs="Arial"/>
                <w:color w:val="000000"/>
                <w:sz w:val="24"/>
                <w:szCs w:val="24"/>
                <w:lang w:eastAsia="es-MX"/>
              </w:rPr>
            </w:pPr>
            <w:r w:rsidRPr="00112966">
              <w:rPr>
                <w:rFonts w:ascii="Avenir LT 35 Light" w:eastAsia="Times New Roman" w:hAnsi="Avenir LT 35 Light" w:cs="Arial"/>
                <w:color w:val="000000"/>
                <w:sz w:val="24"/>
                <w:szCs w:val="24"/>
                <w:lang w:eastAsia="es-MX"/>
              </w:rPr>
              <w:t>$8,000.00</w:t>
            </w:r>
          </w:p>
          <w:p w14:paraId="304C8A8F" w14:textId="77777777" w:rsidR="00D60DA4" w:rsidRPr="00110504" w:rsidRDefault="00D60DA4" w:rsidP="00112966">
            <w:pPr>
              <w:spacing w:after="0" w:line="240" w:lineRule="auto"/>
              <w:jc w:val="center"/>
              <w:rPr>
                <w:rFonts w:ascii="Avenir LT 35 Light" w:eastAsia="Times New Roman" w:hAnsi="Avenir LT 35 Light" w:cs="Arial"/>
                <w:color w:val="000000"/>
                <w:sz w:val="24"/>
                <w:szCs w:val="24"/>
                <w:lang w:eastAsia="es-MX"/>
              </w:rPr>
            </w:pPr>
          </w:p>
        </w:tc>
      </w:tr>
      <w:tr w:rsidR="00D60DA4" w:rsidRPr="00110504" w14:paraId="304C8A97" w14:textId="77777777" w:rsidTr="009676F9">
        <w:trPr>
          <w:trHeight w:val="347"/>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91"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S</w:t>
            </w:r>
            <w:r>
              <w:rPr>
                <w:rFonts w:ascii="Avenir LT 35 Light" w:eastAsia="Times New Roman" w:hAnsi="Avenir LT 35 Light" w:cs="Arial"/>
                <w:color w:val="000000"/>
                <w:sz w:val="24"/>
                <w:szCs w:val="24"/>
                <w:lang w:eastAsia="es-MX"/>
              </w:rPr>
              <w:t>.O.</w:t>
            </w:r>
            <w:r w:rsidRPr="00110504">
              <w:rPr>
                <w:rFonts w:ascii="Avenir LT 35 Light" w:eastAsia="Times New Roman" w:hAnsi="Avenir LT 35 Light" w:cs="Arial"/>
                <w:color w:val="000000"/>
                <w:sz w:val="24"/>
                <w:szCs w:val="24"/>
                <w:lang w:eastAsia="es-MX"/>
              </w:rPr>
              <w:t xml:space="preserve"> 06/2014     27-03-2014</w:t>
            </w:r>
          </w:p>
        </w:tc>
        <w:tc>
          <w:tcPr>
            <w:tcW w:w="1488" w:type="dxa"/>
            <w:tcBorders>
              <w:top w:val="nil"/>
              <w:left w:val="nil"/>
              <w:bottom w:val="single" w:sz="8" w:space="0" w:color="auto"/>
              <w:right w:val="single" w:sz="8" w:space="0" w:color="auto"/>
            </w:tcBorders>
            <w:shd w:val="clear" w:color="auto" w:fill="auto"/>
            <w:noWrap/>
            <w:hideMark/>
          </w:tcPr>
          <w:p w14:paraId="304C8A92"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0086/2013</w:t>
            </w:r>
          </w:p>
        </w:tc>
        <w:tc>
          <w:tcPr>
            <w:tcW w:w="1477" w:type="dxa"/>
            <w:tcBorders>
              <w:top w:val="nil"/>
              <w:left w:val="nil"/>
              <w:bottom w:val="single" w:sz="8" w:space="0" w:color="auto"/>
              <w:right w:val="single" w:sz="8" w:space="0" w:color="auto"/>
            </w:tcBorders>
            <w:shd w:val="clear" w:color="auto" w:fill="auto"/>
            <w:hideMark/>
          </w:tcPr>
          <w:p w14:paraId="304C8A93" w14:textId="62C33C12"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94"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Jóvenes Vanguardias #155</w:t>
            </w:r>
            <w:r>
              <w:rPr>
                <w:rFonts w:ascii="Avenir LT 35 Light" w:eastAsia="Times New Roman" w:hAnsi="Avenir LT 35 Light" w:cs="Arial"/>
                <w:color w:val="000000"/>
                <w:sz w:val="24"/>
                <w:szCs w:val="24"/>
                <w:lang w:eastAsia="es-MX"/>
              </w:rPr>
              <w:t xml:space="preserve">,  Col. </w:t>
            </w:r>
            <w:r w:rsidRPr="00110504">
              <w:rPr>
                <w:rFonts w:ascii="Avenir LT 35 Light" w:eastAsia="Times New Roman" w:hAnsi="Avenir LT 35 Light" w:cs="Arial"/>
                <w:color w:val="000000"/>
                <w:sz w:val="24"/>
                <w:szCs w:val="24"/>
                <w:lang w:eastAsia="es-MX"/>
              </w:rPr>
              <w:t>Francisco Villa</w:t>
            </w:r>
          </w:p>
        </w:tc>
        <w:tc>
          <w:tcPr>
            <w:tcW w:w="1350" w:type="dxa"/>
            <w:tcBorders>
              <w:top w:val="nil"/>
              <w:left w:val="nil"/>
              <w:bottom w:val="single" w:sz="8" w:space="0" w:color="auto"/>
              <w:right w:val="single" w:sz="8" w:space="0" w:color="auto"/>
            </w:tcBorders>
            <w:shd w:val="clear" w:color="auto" w:fill="auto"/>
            <w:noWrap/>
            <w:hideMark/>
          </w:tcPr>
          <w:p w14:paraId="304C8A95"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196.00 M2</w:t>
            </w:r>
          </w:p>
        </w:tc>
        <w:tc>
          <w:tcPr>
            <w:tcW w:w="1297" w:type="dxa"/>
            <w:tcBorders>
              <w:top w:val="nil"/>
              <w:left w:val="nil"/>
              <w:bottom w:val="single" w:sz="8" w:space="0" w:color="auto"/>
              <w:right w:val="single" w:sz="8" w:space="0" w:color="auto"/>
            </w:tcBorders>
            <w:shd w:val="clear" w:color="auto" w:fill="auto"/>
            <w:noWrap/>
            <w:hideMark/>
          </w:tcPr>
          <w:p w14:paraId="304C8A96"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$18,000.00</w:t>
            </w:r>
          </w:p>
        </w:tc>
      </w:tr>
      <w:tr w:rsidR="00D60DA4" w:rsidRPr="00110504" w14:paraId="304C8A9E" w14:textId="77777777" w:rsidTr="009676F9">
        <w:trPr>
          <w:trHeight w:val="679"/>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98"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S</w:t>
            </w:r>
            <w:r>
              <w:rPr>
                <w:rFonts w:ascii="Avenir LT 35 Light" w:eastAsia="Times New Roman" w:hAnsi="Avenir LT 35 Light" w:cs="Arial"/>
                <w:color w:val="000000"/>
                <w:sz w:val="24"/>
                <w:szCs w:val="24"/>
                <w:lang w:eastAsia="es-MX"/>
              </w:rPr>
              <w:t>.</w:t>
            </w:r>
            <w:r w:rsidRPr="00110504">
              <w:rPr>
                <w:rFonts w:ascii="Avenir LT 35 Light" w:eastAsia="Times New Roman" w:hAnsi="Avenir LT 35 Light" w:cs="Arial"/>
                <w:color w:val="000000"/>
                <w:sz w:val="24"/>
                <w:szCs w:val="24"/>
                <w:lang w:eastAsia="es-MX"/>
              </w:rPr>
              <w:t>O</w:t>
            </w:r>
            <w:r>
              <w:rPr>
                <w:rFonts w:ascii="Avenir LT 35 Light" w:eastAsia="Times New Roman" w:hAnsi="Avenir LT 35 Light" w:cs="Arial"/>
                <w:color w:val="000000"/>
                <w:sz w:val="24"/>
                <w:szCs w:val="24"/>
                <w:lang w:eastAsia="es-MX"/>
              </w:rPr>
              <w:t>.</w:t>
            </w:r>
            <w:r w:rsidRPr="00110504">
              <w:rPr>
                <w:rFonts w:ascii="Avenir LT 35 Light" w:eastAsia="Times New Roman" w:hAnsi="Avenir LT 35 Light" w:cs="Arial"/>
                <w:color w:val="000000"/>
                <w:sz w:val="24"/>
                <w:szCs w:val="24"/>
                <w:lang w:eastAsia="es-MX"/>
              </w:rPr>
              <w:t xml:space="preserve"> 07/2014     10-04-2014</w:t>
            </w:r>
          </w:p>
        </w:tc>
        <w:tc>
          <w:tcPr>
            <w:tcW w:w="1488" w:type="dxa"/>
            <w:tcBorders>
              <w:top w:val="nil"/>
              <w:left w:val="nil"/>
              <w:bottom w:val="single" w:sz="8" w:space="0" w:color="auto"/>
              <w:right w:val="single" w:sz="8" w:space="0" w:color="auto"/>
            </w:tcBorders>
            <w:shd w:val="clear" w:color="auto" w:fill="auto"/>
            <w:noWrap/>
            <w:hideMark/>
          </w:tcPr>
          <w:p w14:paraId="304C8A99"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0319/1997</w:t>
            </w:r>
          </w:p>
        </w:tc>
        <w:tc>
          <w:tcPr>
            <w:tcW w:w="1477" w:type="dxa"/>
            <w:tcBorders>
              <w:top w:val="nil"/>
              <w:left w:val="nil"/>
              <w:bottom w:val="single" w:sz="8" w:space="0" w:color="auto"/>
              <w:right w:val="single" w:sz="8" w:space="0" w:color="auto"/>
            </w:tcBorders>
            <w:shd w:val="clear" w:color="auto" w:fill="auto"/>
            <w:hideMark/>
          </w:tcPr>
          <w:p w14:paraId="304C8A9A" w14:textId="3615D9C0"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9B"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Donato Guerra #3600</w:t>
            </w:r>
            <w:r>
              <w:rPr>
                <w:rFonts w:ascii="Avenir LT 35 Light" w:eastAsia="Times New Roman" w:hAnsi="Avenir LT 35 Light" w:cs="Arial"/>
                <w:color w:val="000000"/>
                <w:sz w:val="24"/>
                <w:szCs w:val="24"/>
                <w:lang w:eastAsia="es-MX"/>
              </w:rPr>
              <w:t xml:space="preserve">, </w:t>
            </w:r>
            <w:r w:rsidRPr="00110504">
              <w:rPr>
                <w:rFonts w:ascii="Avenir LT 35 Light" w:eastAsia="Times New Roman" w:hAnsi="Avenir LT 35 Light" w:cs="Arial"/>
                <w:color w:val="000000"/>
                <w:sz w:val="24"/>
                <w:szCs w:val="24"/>
                <w:lang w:eastAsia="es-MX"/>
              </w:rPr>
              <w:t xml:space="preserve">Barrio </w:t>
            </w:r>
            <w:r>
              <w:rPr>
                <w:rFonts w:ascii="Avenir LT 35 Light" w:eastAsia="Times New Roman" w:hAnsi="Avenir LT 35 Light" w:cs="Arial"/>
                <w:color w:val="000000"/>
                <w:sz w:val="24"/>
                <w:szCs w:val="24"/>
                <w:lang w:eastAsia="es-MX"/>
              </w:rPr>
              <w:t>d</w:t>
            </w:r>
            <w:r w:rsidRPr="00110504">
              <w:rPr>
                <w:rFonts w:ascii="Avenir LT 35 Light" w:eastAsia="Times New Roman" w:hAnsi="Avenir LT 35 Light" w:cs="Arial"/>
                <w:color w:val="000000"/>
                <w:sz w:val="24"/>
                <w:szCs w:val="24"/>
                <w:lang w:eastAsia="es-MX"/>
              </w:rPr>
              <w:t>e Londres</w:t>
            </w:r>
          </w:p>
        </w:tc>
        <w:tc>
          <w:tcPr>
            <w:tcW w:w="1350" w:type="dxa"/>
            <w:tcBorders>
              <w:top w:val="nil"/>
              <w:left w:val="nil"/>
              <w:bottom w:val="single" w:sz="8" w:space="0" w:color="auto"/>
              <w:right w:val="single" w:sz="8" w:space="0" w:color="auto"/>
            </w:tcBorders>
            <w:shd w:val="clear" w:color="auto" w:fill="auto"/>
            <w:noWrap/>
            <w:hideMark/>
          </w:tcPr>
          <w:p w14:paraId="304C8A9C"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110.60 M2</w:t>
            </w:r>
          </w:p>
        </w:tc>
        <w:tc>
          <w:tcPr>
            <w:tcW w:w="1297" w:type="dxa"/>
            <w:tcBorders>
              <w:top w:val="nil"/>
              <w:left w:val="nil"/>
              <w:bottom w:val="single" w:sz="8" w:space="0" w:color="auto"/>
              <w:right w:val="single" w:sz="8" w:space="0" w:color="auto"/>
            </w:tcBorders>
            <w:shd w:val="clear" w:color="auto" w:fill="auto"/>
            <w:noWrap/>
            <w:hideMark/>
          </w:tcPr>
          <w:p w14:paraId="304C8A9D"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$7,500.00</w:t>
            </w:r>
          </w:p>
        </w:tc>
      </w:tr>
      <w:tr w:rsidR="00D60DA4" w:rsidRPr="00110504" w14:paraId="304C8AA5" w14:textId="77777777" w:rsidTr="009676F9">
        <w:trPr>
          <w:trHeight w:val="347"/>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9F"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t>S.O</w:t>
            </w:r>
            <w:r w:rsidRPr="00110504">
              <w:rPr>
                <w:rFonts w:ascii="Avenir LT 35 Light" w:eastAsia="Times New Roman" w:hAnsi="Avenir LT 35 Light" w:cs="Arial"/>
                <w:color w:val="000000"/>
                <w:sz w:val="24"/>
                <w:szCs w:val="24"/>
                <w:lang w:eastAsia="es-MX"/>
              </w:rPr>
              <w:t>.09/2014   08-05-2014</w:t>
            </w:r>
          </w:p>
        </w:tc>
        <w:tc>
          <w:tcPr>
            <w:tcW w:w="1488" w:type="dxa"/>
            <w:tcBorders>
              <w:top w:val="nil"/>
              <w:left w:val="nil"/>
              <w:bottom w:val="single" w:sz="8" w:space="0" w:color="auto"/>
              <w:right w:val="single" w:sz="8" w:space="0" w:color="auto"/>
            </w:tcBorders>
            <w:shd w:val="clear" w:color="auto" w:fill="auto"/>
            <w:noWrap/>
            <w:hideMark/>
          </w:tcPr>
          <w:p w14:paraId="304C8AA0"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0063/2012</w:t>
            </w:r>
          </w:p>
        </w:tc>
        <w:tc>
          <w:tcPr>
            <w:tcW w:w="1477" w:type="dxa"/>
            <w:tcBorders>
              <w:top w:val="nil"/>
              <w:left w:val="nil"/>
              <w:bottom w:val="single" w:sz="8" w:space="0" w:color="auto"/>
              <w:right w:val="single" w:sz="8" w:space="0" w:color="auto"/>
            </w:tcBorders>
            <w:shd w:val="clear" w:color="auto" w:fill="auto"/>
            <w:hideMark/>
          </w:tcPr>
          <w:p w14:paraId="304C8AA1" w14:textId="2364371F"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A2"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t>Calle Mar d</w:t>
            </w:r>
            <w:r w:rsidRPr="00110504">
              <w:rPr>
                <w:rFonts w:ascii="Avenir LT 35 Light" w:eastAsia="Times New Roman" w:hAnsi="Avenir LT 35 Light" w:cs="Arial"/>
                <w:color w:val="000000"/>
                <w:sz w:val="24"/>
                <w:szCs w:val="24"/>
                <w:lang w:eastAsia="es-MX"/>
              </w:rPr>
              <w:t>e Omán # 3604</w:t>
            </w:r>
            <w:r>
              <w:rPr>
                <w:rFonts w:ascii="Avenir LT 35 Light" w:eastAsia="Times New Roman" w:hAnsi="Avenir LT 35 Light" w:cs="Arial"/>
                <w:color w:val="000000"/>
                <w:sz w:val="24"/>
                <w:szCs w:val="24"/>
                <w:lang w:eastAsia="es-MX"/>
              </w:rPr>
              <w:t xml:space="preserve">, Col. </w:t>
            </w:r>
            <w:r w:rsidRPr="00110504">
              <w:rPr>
                <w:rFonts w:ascii="Avenir LT 35 Light" w:eastAsia="Times New Roman" w:hAnsi="Avenir LT 35 Light" w:cs="Arial"/>
                <w:color w:val="000000"/>
                <w:sz w:val="24"/>
                <w:szCs w:val="24"/>
                <w:lang w:eastAsia="es-MX"/>
              </w:rPr>
              <w:t>Abraham González</w:t>
            </w:r>
          </w:p>
        </w:tc>
        <w:tc>
          <w:tcPr>
            <w:tcW w:w="1350" w:type="dxa"/>
            <w:tcBorders>
              <w:top w:val="nil"/>
              <w:left w:val="nil"/>
              <w:bottom w:val="single" w:sz="8" w:space="0" w:color="auto"/>
              <w:right w:val="single" w:sz="8" w:space="0" w:color="auto"/>
            </w:tcBorders>
            <w:shd w:val="clear" w:color="auto" w:fill="auto"/>
            <w:noWrap/>
            <w:hideMark/>
          </w:tcPr>
          <w:p w14:paraId="304C8AA3"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54.00 M2</w:t>
            </w:r>
          </w:p>
        </w:tc>
        <w:tc>
          <w:tcPr>
            <w:tcW w:w="1297" w:type="dxa"/>
            <w:tcBorders>
              <w:top w:val="nil"/>
              <w:left w:val="nil"/>
              <w:bottom w:val="single" w:sz="8" w:space="0" w:color="auto"/>
              <w:right w:val="single" w:sz="8" w:space="0" w:color="auto"/>
            </w:tcBorders>
            <w:shd w:val="clear" w:color="auto" w:fill="auto"/>
            <w:noWrap/>
            <w:hideMark/>
          </w:tcPr>
          <w:p w14:paraId="304C8AA4"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$10,260.00</w:t>
            </w:r>
          </w:p>
        </w:tc>
      </w:tr>
      <w:tr w:rsidR="00D60DA4" w:rsidRPr="00110504" w14:paraId="304C8AAC" w14:textId="77777777" w:rsidTr="009676F9">
        <w:trPr>
          <w:trHeight w:val="461"/>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A6"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t>S.O</w:t>
            </w:r>
            <w:r w:rsidRPr="00110504">
              <w:rPr>
                <w:rFonts w:ascii="Avenir LT 35 Light" w:eastAsia="Times New Roman" w:hAnsi="Avenir LT 35 Light" w:cs="Arial"/>
                <w:color w:val="000000"/>
                <w:sz w:val="24"/>
                <w:szCs w:val="24"/>
                <w:lang w:eastAsia="es-MX"/>
              </w:rPr>
              <w:t xml:space="preserve">.09/2014   </w:t>
            </w:r>
            <w:r w:rsidRPr="00110504">
              <w:rPr>
                <w:rFonts w:ascii="Avenir LT 35 Light" w:eastAsia="Times New Roman" w:hAnsi="Avenir LT 35 Light" w:cs="Arial"/>
                <w:color w:val="000000"/>
                <w:sz w:val="24"/>
                <w:szCs w:val="24"/>
                <w:lang w:eastAsia="es-MX"/>
              </w:rPr>
              <w:lastRenderedPageBreak/>
              <w:t>08-05-2014</w:t>
            </w:r>
          </w:p>
        </w:tc>
        <w:tc>
          <w:tcPr>
            <w:tcW w:w="1488" w:type="dxa"/>
            <w:tcBorders>
              <w:top w:val="nil"/>
              <w:left w:val="nil"/>
              <w:bottom w:val="single" w:sz="8" w:space="0" w:color="auto"/>
              <w:right w:val="single" w:sz="8" w:space="0" w:color="auto"/>
            </w:tcBorders>
            <w:shd w:val="clear" w:color="auto" w:fill="auto"/>
            <w:noWrap/>
            <w:hideMark/>
          </w:tcPr>
          <w:p w14:paraId="304C8AA7"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lastRenderedPageBreak/>
              <w:t>0012/2010</w:t>
            </w:r>
          </w:p>
        </w:tc>
        <w:tc>
          <w:tcPr>
            <w:tcW w:w="1477" w:type="dxa"/>
            <w:tcBorders>
              <w:top w:val="nil"/>
              <w:left w:val="nil"/>
              <w:bottom w:val="single" w:sz="8" w:space="0" w:color="auto"/>
              <w:right w:val="single" w:sz="8" w:space="0" w:color="auto"/>
            </w:tcBorders>
            <w:shd w:val="clear" w:color="auto" w:fill="auto"/>
            <w:hideMark/>
          </w:tcPr>
          <w:p w14:paraId="304C8AA8" w14:textId="53268774"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 xml:space="preserve">(Nombre de </w:t>
            </w:r>
            <w:r w:rsidRPr="00DE24B7">
              <w:rPr>
                <w:rFonts w:ascii="Avenir LT 35 Light" w:eastAsia="Times New Roman" w:hAnsi="Avenir LT 35 Light" w:cs="Arial"/>
                <w:color w:val="000000"/>
                <w:sz w:val="24"/>
                <w:szCs w:val="24"/>
                <w:lang w:eastAsia="es-MX"/>
              </w:rPr>
              <w:lastRenderedPageBreak/>
              <w:t>particular)</w:t>
            </w:r>
          </w:p>
        </w:tc>
        <w:tc>
          <w:tcPr>
            <w:tcW w:w="1786" w:type="dxa"/>
            <w:tcBorders>
              <w:top w:val="nil"/>
              <w:left w:val="nil"/>
              <w:bottom w:val="single" w:sz="8" w:space="0" w:color="auto"/>
              <w:right w:val="single" w:sz="8" w:space="0" w:color="auto"/>
            </w:tcBorders>
            <w:shd w:val="clear" w:color="auto" w:fill="auto"/>
            <w:hideMark/>
          </w:tcPr>
          <w:p w14:paraId="304C8AA9"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lastRenderedPageBreak/>
              <w:t xml:space="preserve">Avenida Carlos </w:t>
            </w:r>
            <w:r w:rsidRPr="00110504">
              <w:rPr>
                <w:rFonts w:ascii="Avenir LT 35 Light" w:eastAsia="Times New Roman" w:hAnsi="Avenir LT 35 Light" w:cs="Arial"/>
                <w:color w:val="000000"/>
                <w:sz w:val="24"/>
                <w:szCs w:val="24"/>
                <w:lang w:eastAsia="es-MX"/>
              </w:rPr>
              <w:lastRenderedPageBreak/>
              <w:t>Pacheco # 2308</w:t>
            </w:r>
            <w:r>
              <w:rPr>
                <w:rFonts w:ascii="Avenir LT 35 Light" w:eastAsia="Times New Roman" w:hAnsi="Avenir LT 35 Light" w:cs="Arial"/>
                <w:color w:val="000000"/>
                <w:sz w:val="24"/>
                <w:szCs w:val="24"/>
                <w:lang w:eastAsia="es-MX"/>
              </w:rPr>
              <w:t xml:space="preserve">, Col. </w:t>
            </w:r>
            <w:r w:rsidRPr="00110504">
              <w:rPr>
                <w:rFonts w:ascii="Avenir LT 35 Light" w:eastAsia="Times New Roman" w:hAnsi="Avenir LT 35 Light" w:cs="Arial"/>
                <w:color w:val="000000"/>
                <w:sz w:val="24"/>
                <w:szCs w:val="24"/>
                <w:lang w:eastAsia="es-MX"/>
              </w:rPr>
              <w:t xml:space="preserve">Junta </w:t>
            </w:r>
            <w:r>
              <w:rPr>
                <w:rFonts w:ascii="Avenir LT 35 Light" w:eastAsia="Times New Roman" w:hAnsi="Avenir LT 35 Light" w:cs="Arial"/>
                <w:color w:val="000000"/>
                <w:sz w:val="24"/>
                <w:szCs w:val="24"/>
                <w:lang w:eastAsia="es-MX"/>
              </w:rPr>
              <w:t>de l</w:t>
            </w:r>
            <w:r w:rsidRPr="00110504">
              <w:rPr>
                <w:rFonts w:ascii="Avenir LT 35 Light" w:eastAsia="Times New Roman" w:hAnsi="Avenir LT 35 Light" w:cs="Arial"/>
                <w:color w:val="000000"/>
                <w:sz w:val="24"/>
                <w:szCs w:val="24"/>
                <w:lang w:eastAsia="es-MX"/>
              </w:rPr>
              <w:t>os Ríos Etapa B</w:t>
            </w:r>
          </w:p>
        </w:tc>
        <w:tc>
          <w:tcPr>
            <w:tcW w:w="1350" w:type="dxa"/>
            <w:tcBorders>
              <w:top w:val="nil"/>
              <w:left w:val="nil"/>
              <w:bottom w:val="single" w:sz="8" w:space="0" w:color="auto"/>
              <w:right w:val="single" w:sz="8" w:space="0" w:color="auto"/>
            </w:tcBorders>
            <w:shd w:val="clear" w:color="auto" w:fill="auto"/>
            <w:noWrap/>
            <w:hideMark/>
          </w:tcPr>
          <w:p w14:paraId="304C8AAA"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lastRenderedPageBreak/>
              <w:t>38.50 M2</w:t>
            </w:r>
          </w:p>
        </w:tc>
        <w:tc>
          <w:tcPr>
            <w:tcW w:w="1297" w:type="dxa"/>
            <w:tcBorders>
              <w:top w:val="nil"/>
              <w:left w:val="nil"/>
              <w:bottom w:val="single" w:sz="8" w:space="0" w:color="auto"/>
              <w:right w:val="single" w:sz="8" w:space="0" w:color="auto"/>
            </w:tcBorders>
            <w:shd w:val="clear" w:color="auto" w:fill="auto"/>
            <w:noWrap/>
            <w:hideMark/>
          </w:tcPr>
          <w:p w14:paraId="304C8AAB"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$23,100.00</w:t>
            </w:r>
          </w:p>
        </w:tc>
      </w:tr>
      <w:tr w:rsidR="00D60DA4" w:rsidRPr="00110504" w14:paraId="304C8AB3" w14:textId="77777777" w:rsidTr="009676F9">
        <w:trPr>
          <w:trHeight w:val="234"/>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AD"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lastRenderedPageBreak/>
              <w:t>S.O</w:t>
            </w:r>
            <w:r w:rsidRPr="00110504">
              <w:rPr>
                <w:rFonts w:ascii="Avenir LT 35 Light" w:eastAsia="Times New Roman" w:hAnsi="Avenir LT 35 Light" w:cs="Arial"/>
                <w:color w:val="000000"/>
                <w:sz w:val="24"/>
                <w:szCs w:val="24"/>
                <w:lang w:eastAsia="es-MX"/>
              </w:rPr>
              <w:t>.10/2014    22-05-2014</w:t>
            </w:r>
          </w:p>
        </w:tc>
        <w:tc>
          <w:tcPr>
            <w:tcW w:w="1488" w:type="dxa"/>
            <w:tcBorders>
              <w:top w:val="nil"/>
              <w:left w:val="nil"/>
              <w:bottom w:val="single" w:sz="8" w:space="0" w:color="auto"/>
              <w:right w:val="single" w:sz="8" w:space="0" w:color="auto"/>
            </w:tcBorders>
            <w:shd w:val="clear" w:color="auto" w:fill="auto"/>
            <w:noWrap/>
            <w:hideMark/>
          </w:tcPr>
          <w:p w14:paraId="304C8AAE"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0105/1995</w:t>
            </w:r>
          </w:p>
        </w:tc>
        <w:tc>
          <w:tcPr>
            <w:tcW w:w="1477" w:type="dxa"/>
            <w:tcBorders>
              <w:top w:val="nil"/>
              <w:left w:val="nil"/>
              <w:bottom w:val="single" w:sz="8" w:space="0" w:color="auto"/>
              <w:right w:val="single" w:sz="8" w:space="0" w:color="auto"/>
            </w:tcBorders>
            <w:shd w:val="clear" w:color="auto" w:fill="auto"/>
            <w:hideMark/>
          </w:tcPr>
          <w:p w14:paraId="304C8AAF" w14:textId="6481EC5F"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B0"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Calle 37 1/2 # 310</w:t>
            </w:r>
            <w:r>
              <w:rPr>
                <w:rFonts w:ascii="Avenir LT 35 Light" w:eastAsia="Times New Roman" w:hAnsi="Avenir LT 35 Light" w:cs="Arial"/>
                <w:color w:val="000000"/>
                <w:sz w:val="24"/>
                <w:szCs w:val="24"/>
                <w:lang w:eastAsia="es-MX"/>
              </w:rPr>
              <w:t xml:space="preserve">, Col. </w:t>
            </w:r>
            <w:r w:rsidRPr="00110504">
              <w:rPr>
                <w:rFonts w:ascii="Avenir LT 35 Light" w:eastAsia="Times New Roman" w:hAnsi="Avenir LT 35 Light" w:cs="Arial"/>
                <w:color w:val="000000"/>
                <w:sz w:val="24"/>
                <w:szCs w:val="24"/>
                <w:lang w:eastAsia="es-MX"/>
              </w:rPr>
              <w:t>Che Guevara</w:t>
            </w:r>
          </w:p>
        </w:tc>
        <w:tc>
          <w:tcPr>
            <w:tcW w:w="1350" w:type="dxa"/>
            <w:tcBorders>
              <w:top w:val="nil"/>
              <w:left w:val="nil"/>
              <w:bottom w:val="single" w:sz="8" w:space="0" w:color="auto"/>
              <w:right w:val="single" w:sz="8" w:space="0" w:color="auto"/>
            </w:tcBorders>
            <w:shd w:val="clear" w:color="auto" w:fill="auto"/>
            <w:noWrap/>
            <w:hideMark/>
          </w:tcPr>
          <w:p w14:paraId="304C8AB1"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113.39M2</w:t>
            </w:r>
          </w:p>
        </w:tc>
        <w:tc>
          <w:tcPr>
            <w:tcW w:w="1297" w:type="dxa"/>
            <w:tcBorders>
              <w:top w:val="nil"/>
              <w:left w:val="nil"/>
              <w:bottom w:val="single" w:sz="8" w:space="0" w:color="auto"/>
              <w:right w:val="single" w:sz="8" w:space="0" w:color="auto"/>
            </w:tcBorders>
            <w:shd w:val="clear" w:color="auto" w:fill="auto"/>
            <w:noWrap/>
            <w:hideMark/>
          </w:tcPr>
          <w:p w14:paraId="304C8AB2"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$8,000.00</w:t>
            </w:r>
          </w:p>
        </w:tc>
      </w:tr>
      <w:tr w:rsidR="00D60DA4" w:rsidRPr="00110504" w14:paraId="304C8ABA" w14:textId="77777777" w:rsidTr="009676F9">
        <w:trPr>
          <w:trHeight w:val="347"/>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B4"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t>S.O</w:t>
            </w:r>
            <w:r w:rsidRPr="00110504">
              <w:rPr>
                <w:rFonts w:ascii="Avenir LT 35 Light" w:eastAsia="Times New Roman" w:hAnsi="Avenir LT 35 Light" w:cs="Arial"/>
                <w:color w:val="000000"/>
                <w:sz w:val="24"/>
                <w:szCs w:val="24"/>
                <w:lang w:eastAsia="es-MX"/>
              </w:rPr>
              <w:t>.10/2014    22-05-2014</w:t>
            </w:r>
          </w:p>
        </w:tc>
        <w:tc>
          <w:tcPr>
            <w:tcW w:w="1488" w:type="dxa"/>
            <w:tcBorders>
              <w:top w:val="nil"/>
              <w:left w:val="nil"/>
              <w:bottom w:val="single" w:sz="8" w:space="0" w:color="auto"/>
              <w:right w:val="single" w:sz="8" w:space="0" w:color="auto"/>
            </w:tcBorders>
            <w:shd w:val="clear" w:color="auto" w:fill="auto"/>
            <w:noWrap/>
            <w:hideMark/>
          </w:tcPr>
          <w:p w14:paraId="304C8AB5"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0094/1998</w:t>
            </w:r>
          </w:p>
        </w:tc>
        <w:tc>
          <w:tcPr>
            <w:tcW w:w="1477" w:type="dxa"/>
            <w:tcBorders>
              <w:top w:val="nil"/>
              <w:left w:val="nil"/>
              <w:bottom w:val="single" w:sz="8" w:space="0" w:color="auto"/>
              <w:right w:val="single" w:sz="8" w:space="0" w:color="auto"/>
            </w:tcBorders>
            <w:shd w:val="clear" w:color="auto" w:fill="auto"/>
            <w:hideMark/>
          </w:tcPr>
          <w:p w14:paraId="304C8AB6" w14:textId="67811E2B"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B7"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Callejón Uranga # 320</w:t>
            </w:r>
            <w:r>
              <w:rPr>
                <w:rFonts w:ascii="Avenir LT 35 Light" w:eastAsia="Times New Roman" w:hAnsi="Avenir LT 35 Light" w:cs="Arial"/>
                <w:color w:val="000000"/>
                <w:sz w:val="24"/>
                <w:szCs w:val="24"/>
                <w:lang w:eastAsia="es-MX"/>
              </w:rPr>
              <w:t xml:space="preserve">, Col. </w:t>
            </w:r>
            <w:r w:rsidRPr="00110504">
              <w:rPr>
                <w:rFonts w:ascii="Avenir LT 35 Light" w:eastAsia="Times New Roman" w:hAnsi="Avenir LT 35 Light" w:cs="Arial"/>
                <w:color w:val="000000"/>
                <w:sz w:val="24"/>
                <w:szCs w:val="24"/>
                <w:lang w:eastAsia="es-MX"/>
              </w:rPr>
              <w:t>Che Guevara</w:t>
            </w:r>
          </w:p>
        </w:tc>
        <w:tc>
          <w:tcPr>
            <w:tcW w:w="1350" w:type="dxa"/>
            <w:tcBorders>
              <w:top w:val="nil"/>
              <w:left w:val="nil"/>
              <w:bottom w:val="single" w:sz="8" w:space="0" w:color="auto"/>
              <w:right w:val="single" w:sz="8" w:space="0" w:color="auto"/>
            </w:tcBorders>
            <w:shd w:val="clear" w:color="auto" w:fill="auto"/>
            <w:noWrap/>
            <w:hideMark/>
          </w:tcPr>
          <w:p w14:paraId="304C8AB8"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92.30M2</w:t>
            </w:r>
          </w:p>
        </w:tc>
        <w:tc>
          <w:tcPr>
            <w:tcW w:w="1297" w:type="dxa"/>
            <w:tcBorders>
              <w:top w:val="nil"/>
              <w:left w:val="nil"/>
              <w:bottom w:val="single" w:sz="8" w:space="0" w:color="auto"/>
              <w:right w:val="single" w:sz="8" w:space="0" w:color="auto"/>
            </w:tcBorders>
            <w:shd w:val="clear" w:color="auto" w:fill="auto"/>
            <w:noWrap/>
            <w:hideMark/>
          </w:tcPr>
          <w:p w14:paraId="304C8AB9"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$8,630.50</w:t>
            </w:r>
          </w:p>
        </w:tc>
      </w:tr>
      <w:tr w:rsidR="00D60DA4" w:rsidRPr="00110504" w14:paraId="304C8AC1" w14:textId="77777777" w:rsidTr="009676F9">
        <w:trPr>
          <w:trHeight w:val="461"/>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BB"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t>S.O</w:t>
            </w:r>
            <w:r w:rsidRPr="00110504">
              <w:rPr>
                <w:rFonts w:ascii="Avenir LT 35 Light" w:eastAsia="Times New Roman" w:hAnsi="Avenir LT 35 Light" w:cs="Arial"/>
                <w:color w:val="000000"/>
                <w:sz w:val="24"/>
                <w:szCs w:val="24"/>
                <w:lang w:eastAsia="es-MX"/>
              </w:rPr>
              <w:t>.10/2014    22-05-2014</w:t>
            </w:r>
          </w:p>
        </w:tc>
        <w:tc>
          <w:tcPr>
            <w:tcW w:w="1488" w:type="dxa"/>
            <w:tcBorders>
              <w:top w:val="nil"/>
              <w:left w:val="nil"/>
              <w:bottom w:val="single" w:sz="8" w:space="0" w:color="auto"/>
              <w:right w:val="single" w:sz="8" w:space="0" w:color="auto"/>
            </w:tcBorders>
            <w:shd w:val="clear" w:color="auto" w:fill="auto"/>
            <w:noWrap/>
            <w:hideMark/>
          </w:tcPr>
          <w:p w14:paraId="304C8ABC"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0071/1994</w:t>
            </w:r>
          </w:p>
        </w:tc>
        <w:tc>
          <w:tcPr>
            <w:tcW w:w="1477" w:type="dxa"/>
            <w:tcBorders>
              <w:top w:val="nil"/>
              <w:left w:val="nil"/>
              <w:bottom w:val="single" w:sz="8" w:space="0" w:color="auto"/>
              <w:right w:val="single" w:sz="8" w:space="0" w:color="auto"/>
            </w:tcBorders>
            <w:shd w:val="clear" w:color="auto" w:fill="auto"/>
            <w:hideMark/>
          </w:tcPr>
          <w:p w14:paraId="304C8ABD" w14:textId="4B83A29A"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BE"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 xml:space="preserve">Calle Ejercito Mexicano # 4108 </w:t>
            </w:r>
            <w:r>
              <w:rPr>
                <w:rFonts w:ascii="Avenir LT 35 Light" w:eastAsia="Times New Roman" w:hAnsi="Avenir LT 35 Light" w:cs="Arial"/>
                <w:color w:val="000000"/>
                <w:sz w:val="24"/>
                <w:szCs w:val="24"/>
                <w:lang w:eastAsia="es-MX"/>
              </w:rPr>
              <w:t xml:space="preserve">, Col. </w:t>
            </w:r>
            <w:r w:rsidRPr="00110504">
              <w:rPr>
                <w:rFonts w:ascii="Avenir LT 35 Light" w:eastAsia="Times New Roman" w:hAnsi="Avenir LT 35 Light" w:cs="Arial"/>
                <w:color w:val="000000"/>
                <w:sz w:val="24"/>
                <w:szCs w:val="24"/>
                <w:lang w:eastAsia="es-MX"/>
              </w:rPr>
              <w:t>Che Guevara</w:t>
            </w:r>
          </w:p>
        </w:tc>
        <w:tc>
          <w:tcPr>
            <w:tcW w:w="1350" w:type="dxa"/>
            <w:tcBorders>
              <w:top w:val="nil"/>
              <w:left w:val="nil"/>
              <w:bottom w:val="single" w:sz="8" w:space="0" w:color="auto"/>
              <w:right w:val="single" w:sz="8" w:space="0" w:color="auto"/>
            </w:tcBorders>
            <w:shd w:val="clear" w:color="auto" w:fill="auto"/>
            <w:noWrap/>
            <w:hideMark/>
          </w:tcPr>
          <w:p w14:paraId="304C8ABF"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78.57M2</w:t>
            </w:r>
          </w:p>
        </w:tc>
        <w:tc>
          <w:tcPr>
            <w:tcW w:w="1297" w:type="dxa"/>
            <w:tcBorders>
              <w:top w:val="nil"/>
              <w:left w:val="nil"/>
              <w:bottom w:val="single" w:sz="8" w:space="0" w:color="auto"/>
              <w:right w:val="single" w:sz="8" w:space="0" w:color="auto"/>
            </w:tcBorders>
            <w:shd w:val="clear" w:color="auto" w:fill="auto"/>
            <w:noWrap/>
            <w:hideMark/>
          </w:tcPr>
          <w:p w14:paraId="304C8AC0"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$3,000.00</w:t>
            </w:r>
          </w:p>
        </w:tc>
      </w:tr>
      <w:tr w:rsidR="00D60DA4" w:rsidRPr="00110504" w14:paraId="304C8AC8" w14:textId="77777777" w:rsidTr="009676F9">
        <w:trPr>
          <w:trHeight w:val="461"/>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C2"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t>S.O</w:t>
            </w:r>
            <w:r w:rsidRPr="00110504">
              <w:rPr>
                <w:rFonts w:ascii="Avenir LT 35 Light" w:eastAsia="Times New Roman" w:hAnsi="Avenir LT 35 Light" w:cs="Arial"/>
                <w:color w:val="000000"/>
                <w:sz w:val="24"/>
                <w:szCs w:val="24"/>
                <w:lang w:eastAsia="es-MX"/>
              </w:rPr>
              <w:t>.12/2014    26-06-2014</w:t>
            </w:r>
          </w:p>
        </w:tc>
        <w:tc>
          <w:tcPr>
            <w:tcW w:w="1488" w:type="dxa"/>
            <w:tcBorders>
              <w:top w:val="nil"/>
              <w:left w:val="nil"/>
              <w:bottom w:val="single" w:sz="8" w:space="0" w:color="auto"/>
              <w:right w:val="single" w:sz="8" w:space="0" w:color="auto"/>
            </w:tcBorders>
            <w:shd w:val="clear" w:color="auto" w:fill="auto"/>
            <w:hideMark/>
          </w:tcPr>
          <w:p w14:paraId="304C8AC3"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0070/2011</w:t>
            </w:r>
          </w:p>
        </w:tc>
        <w:tc>
          <w:tcPr>
            <w:tcW w:w="1477" w:type="dxa"/>
            <w:tcBorders>
              <w:top w:val="nil"/>
              <w:left w:val="nil"/>
              <w:bottom w:val="single" w:sz="8" w:space="0" w:color="auto"/>
              <w:right w:val="single" w:sz="8" w:space="0" w:color="auto"/>
            </w:tcBorders>
            <w:shd w:val="clear" w:color="auto" w:fill="auto"/>
            <w:hideMark/>
          </w:tcPr>
          <w:p w14:paraId="304C8AC4" w14:textId="2537663A"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C5"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Calle Océano Pacifico  # 3635</w:t>
            </w:r>
            <w:r>
              <w:rPr>
                <w:rFonts w:ascii="Avenir LT 35 Light" w:eastAsia="Times New Roman" w:hAnsi="Avenir LT 35 Light" w:cs="Arial"/>
                <w:color w:val="000000"/>
                <w:sz w:val="24"/>
                <w:szCs w:val="24"/>
                <w:lang w:eastAsia="es-MX"/>
              </w:rPr>
              <w:t xml:space="preserve">, Col. </w:t>
            </w:r>
            <w:r w:rsidRPr="00110504">
              <w:rPr>
                <w:rFonts w:ascii="Avenir LT 35 Light" w:eastAsia="Times New Roman" w:hAnsi="Avenir LT 35 Light" w:cs="Arial"/>
                <w:color w:val="000000"/>
                <w:sz w:val="24"/>
                <w:szCs w:val="24"/>
                <w:lang w:eastAsia="es-MX"/>
              </w:rPr>
              <w:t>Abraham González</w:t>
            </w:r>
          </w:p>
        </w:tc>
        <w:tc>
          <w:tcPr>
            <w:tcW w:w="1350" w:type="dxa"/>
            <w:tcBorders>
              <w:top w:val="nil"/>
              <w:left w:val="nil"/>
              <w:bottom w:val="single" w:sz="8" w:space="0" w:color="auto"/>
              <w:right w:val="single" w:sz="8" w:space="0" w:color="auto"/>
            </w:tcBorders>
            <w:shd w:val="clear" w:color="auto" w:fill="auto"/>
            <w:noWrap/>
            <w:hideMark/>
          </w:tcPr>
          <w:p w14:paraId="304C8AC6"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16.20M2</w:t>
            </w:r>
          </w:p>
        </w:tc>
        <w:tc>
          <w:tcPr>
            <w:tcW w:w="1297" w:type="dxa"/>
            <w:tcBorders>
              <w:top w:val="nil"/>
              <w:left w:val="nil"/>
              <w:bottom w:val="single" w:sz="8" w:space="0" w:color="auto"/>
              <w:right w:val="single" w:sz="8" w:space="0" w:color="auto"/>
            </w:tcBorders>
            <w:shd w:val="clear" w:color="auto" w:fill="auto"/>
            <w:noWrap/>
            <w:hideMark/>
          </w:tcPr>
          <w:p w14:paraId="304C8AC7"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$3,078.00</w:t>
            </w:r>
          </w:p>
        </w:tc>
      </w:tr>
      <w:tr w:rsidR="00D60DA4" w:rsidRPr="00110504" w14:paraId="304C8ACF" w14:textId="77777777" w:rsidTr="009676F9">
        <w:trPr>
          <w:trHeight w:val="461"/>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C9"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t>S.O</w:t>
            </w:r>
            <w:r w:rsidRPr="00110504">
              <w:rPr>
                <w:rFonts w:ascii="Avenir LT 35 Light" w:eastAsia="Times New Roman" w:hAnsi="Avenir LT 35 Light" w:cs="Arial"/>
                <w:color w:val="000000"/>
                <w:sz w:val="24"/>
                <w:szCs w:val="24"/>
                <w:lang w:eastAsia="es-MX"/>
              </w:rPr>
              <w:t>.13/2014    03/07/2014</w:t>
            </w:r>
          </w:p>
        </w:tc>
        <w:tc>
          <w:tcPr>
            <w:tcW w:w="1488" w:type="dxa"/>
            <w:tcBorders>
              <w:top w:val="nil"/>
              <w:left w:val="nil"/>
              <w:bottom w:val="single" w:sz="8" w:space="0" w:color="auto"/>
              <w:right w:val="single" w:sz="8" w:space="0" w:color="auto"/>
            </w:tcBorders>
            <w:shd w:val="clear" w:color="auto" w:fill="auto"/>
            <w:noWrap/>
            <w:hideMark/>
          </w:tcPr>
          <w:p w14:paraId="304C8ACA"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0063/2008</w:t>
            </w:r>
          </w:p>
        </w:tc>
        <w:tc>
          <w:tcPr>
            <w:tcW w:w="1477" w:type="dxa"/>
            <w:tcBorders>
              <w:top w:val="nil"/>
              <w:left w:val="nil"/>
              <w:bottom w:val="single" w:sz="8" w:space="0" w:color="auto"/>
              <w:right w:val="single" w:sz="8" w:space="0" w:color="auto"/>
            </w:tcBorders>
            <w:shd w:val="clear" w:color="auto" w:fill="auto"/>
            <w:hideMark/>
          </w:tcPr>
          <w:p w14:paraId="304C8ACB" w14:textId="58722C2F"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CC"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 xml:space="preserve">Calle Manzanas </w:t>
            </w:r>
            <w:r>
              <w:rPr>
                <w:rFonts w:ascii="Avenir LT 35 Light" w:eastAsia="Times New Roman" w:hAnsi="Avenir LT 35 Light" w:cs="Arial"/>
                <w:color w:val="000000"/>
                <w:sz w:val="24"/>
                <w:szCs w:val="24"/>
                <w:lang w:eastAsia="es-MX"/>
              </w:rPr>
              <w:t xml:space="preserve"># </w:t>
            </w:r>
            <w:r w:rsidRPr="00110504">
              <w:rPr>
                <w:rFonts w:ascii="Avenir LT 35 Light" w:eastAsia="Times New Roman" w:hAnsi="Avenir LT 35 Light" w:cs="Arial"/>
                <w:color w:val="000000"/>
                <w:sz w:val="24"/>
                <w:szCs w:val="24"/>
                <w:lang w:eastAsia="es-MX"/>
              </w:rPr>
              <w:t>800</w:t>
            </w:r>
            <w:r>
              <w:rPr>
                <w:rFonts w:ascii="Avenir LT 35 Light" w:eastAsia="Times New Roman" w:hAnsi="Avenir LT 35 Light" w:cs="Arial"/>
                <w:color w:val="000000"/>
                <w:sz w:val="24"/>
                <w:szCs w:val="24"/>
                <w:lang w:eastAsia="es-MX"/>
              </w:rPr>
              <w:t xml:space="preserve">, Col. </w:t>
            </w:r>
            <w:r w:rsidRPr="00110504">
              <w:rPr>
                <w:rFonts w:ascii="Avenir LT 35 Light" w:eastAsia="Times New Roman" w:hAnsi="Avenir LT 35 Light" w:cs="Arial"/>
                <w:color w:val="000000"/>
                <w:sz w:val="24"/>
                <w:szCs w:val="24"/>
                <w:lang w:eastAsia="es-MX"/>
              </w:rPr>
              <w:t>Sector Independencia</w:t>
            </w:r>
          </w:p>
        </w:tc>
        <w:tc>
          <w:tcPr>
            <w:tcW w:w="1350" w:type="dxa"/>
            <w:tcBorders>
              <w:top w:val="nil"/>
              <w:left w:val="nil"/>
              <w:bottom w:val="single" w:sz="8" w:space="0" w:color="auto"/>
              <w:right w:val="single" w:sz="8" w:space="0" w:color="auto"/>
            </w:tcBorders>
            <w:shd w:val="clear" w:color="auto" w:fill="auto"/>
            <w:noWrap/>
            <w:hideMark/>
          </w:tcPr>
          <w:p w14:paraId="304C8ACD"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158.58M2</w:t>
            </w:r>
          </w:p>
        </w:tc>
        <w:tc>
          <w:tcPr>
            <w:tcW w:w="1297" w:type="dxa"/>
            <w:tcBorders>
              <w:top w:val="nil"/>
              <w:left w:val="nil"/>
              <w:bottom w:val="single" w:sz="8" w:space="0" w:color="auto"/>
              <w:right w:val="single" w:sz="8" w:space="0" w:color="auto"/>
            </w:tcBorders>
            <w:shd w:val="clear" w:color="auto" w:fill="auto"/>
            <w:noWrap/>
            <w:hideMark/>
          </w:tcPr>
          <w:p w14:paraId="304C8ACE"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$24,421.32</w:t>
            </w:r>
          </w:p>
        </w:tc>
      </w:tr>
      <w:tr w:rsidR="00D60DA4" w:rsidRPr="00110504" w14:paraId="304C8AD6" w14:textId="77777777" w:rsidTr="009676F9">
        <w:trPr>
          <w:trHeight w:val="461"/>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D0"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t>S.O</w:t>
            </w:r>
            <w:r w:rsidRPr="00110504">
              <w:rPr>
                <w:rFonts w:ascii="Avenir LT 35 Light" w:eastAsia="Times New Roman" w:hAnsi="Avenir LT 35 Light" w:cs="Arial"/>
                <w:color w:val="000000"/>
                <w:sz w:val="24"/>
                <w:szCs w:val="24"/>
                <w:lang w:eastAsia="es-MX"/>
              </w:rPr>
              <w:t>.15/2014    14/08/2014</w:t>
            </w:r>
          </w:p>
        </w:tc>
        <w:tc>
          <w:tcPr>
            <w:tcW w:w="1488" w:type="dxa"/>
            <w:tcBorders>
              <w:top w:val="nil"/>
              <w:left w:val="nil"/>
              <w:bottom w:val="single" w:sz="8" w:space="0" w:color="auto"/>
              <w:right w:val="single" w:sz="8" w:space="0" w:color="auto"/>
            </w:tcBorders>
            <w:shd w:val="clear" w:color="auto" w:fill="auto"/>
            <w:noWrap/>
            <w:hideMark/>
          </w:tcPr>
          <w:p w14:paraId="304C8AD1"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0101/2007</w:t>
            </w:r>
          </w:p>
        </w:tc>
        <w:tc>
          <w:tcPr>
            <w:tcW w:w="1477" w:type="dxa"/>
            <w:tcBorders>
              <w:top w:val="nil"/>
              <w:left w:val="nil"/>
              <w:bottom w:val="single" w:sz="8" w:space="0" w:color="auto"/>
              <w:right w:val="single" w:sz="8" w:space="0" w:color="auto"/>
            </w:tcBorders>
            <w:shd w:val="clear" w:color="auto" w:fill="auto"/>
            <w:hideMark/>
          </w:tcPr>
          <w:p w14:paraId="304C8AD2" w14:textId="77A6E88E"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D3"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 xml:space="preserve">Calle Privada De Terrazas # 7002 </w:t>
            </w:r>
            <w:r>
              <w:rPr>
                <w:rFonts w:ascii="Avenir LT 35 Light" w:eastAsia="Times New Roman" w:hAnsi="Avenir LT 35 Light" w:cs="Arial"/>
                <w:color w:val="000000"/>
                <w:sz w:val="24"/>
                <w:szCs w:val="24"/>
                <w:lang w:eastAsia="es-MX"/>
              </w:rPr>
              <w:t xml:space="preserve">, Col. </w:t>
            </w:r>
            <w:r w:rsidRPr="00110504">
              <w:rPr>
                <w:rFonts w:ascii="Avenir LT 35 Light" w:eastAsia="Times New Roman" w:hAnsi="Avenir LT 35 Light" w:cs="Arial"/>
                <w:color w:val="000000"/>
                <w:sz w:val="24"/>
                <w:szCs w:val="24"/>
                <w:lang w:eastAsia="es-MX"/>
              </w:rPr>
              <w:t xml:space="preserve">Cerro De La </w:t>
            </w:r>
            <w:r w:rsidRPr="00110504">
              <w:rPr>
                <w:rFonts w:ascii="Avenir LT 35 Light" w:eastAsia="Times New Roman" w:hAnsi="Avenir LT 35 Light" w:cs="Arial"/>
                <w:color w:val="000000"/>
                <w:sz w:val="24"/>
                <w:szCs w:val="24"/>
                <w:lang w:eastAsia="es-MX"/>
              </w:rPr>
              <w:lastRenderedPageBreak/>
              <w:t>Cruz</w:t>
            </w:r>
          </w:p>
        </w:tc>
        <w:tc>
          <w:tcPr>
            <w:tcW w:w="1350" w:type="dxa"/>
            <w:tcBorders>
              <w:top w:val="nil"/>
              <w:left w:val="nil"/>
              <w:bottom w:val="single" w:sz="8" w:space="0" w:color="auto"/>
              <w:right w:val="single" w:sz="8" w:space="0" w:color="auto"/>
            </w:tcBorders>
            <w:shd w:val="clear" w:color="auto" w:fill="auto"/>
            <w:noWrap/>
            <w:hideMark/>
          </w:tcPr>
          <w:p w14:paraId="304C8AD4"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lastRenderedPageBreak/>
              <w:t>220.98M2</w:t>
            </w:r>
          </w:p>
        </w:tc>
        <w:tc>
          <w:tcPr>
            <w:tcW w:w="1297" w:type="dxa"/>
            <w:tcBorders>
              <w:top w:val="nil"/>
              <w:left w:val="nil"/>
              <w:bottom w:val="single" w:sz="8" w:space="0" w:color="auto"/>
              <w:right w:val="single" w:sz="8" w:space="0" w:color="auto"/>
            </w:tcBorders>
            <w:shd w:val="clear" w:color="auto" w:fill="auto"/>
            <w:noWrap/>
            <w:hideMark/>
          </w:tcPr>
          <w:p w14:paraId="304C8AD5"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$30,937.20</w:t>
            </w:r>
          </w:p>
        </w:tc>
      </w:tr>
      <w:tr w:rsidR="00D60DA4" w:rsidRPr="00110504" w14:paraId="304C8ADD" w14:textId="77777777" w:rsidTr="009676F9">
        <w:trPr>
          <w:trHeight w:val="234"/>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D7"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lastRenderedPageBreak/>
              <w:t>S.O</w:t>
            </w:r>
            <w:r w:rsidRPr="00110504">
              <w:rPr>
                <w:rFonts w:ascii="Avenir LT 35 Light" w:eastAsia="Times New Roman" w:hAnsi="Avenir LT 35 Light" w:cs="Arial"/>
                <w:color w:val="000000"/>
                <w:sz w:val="24"/>
                <w:szCs w:val="24"/>
                <w:lang w:eastAsia="es-MX"/>
              </w:rPr>
              <w:t>.15/2014    14/08/2014</w:t>
            </w:r>
          </w:p>
        </w:tc>
        <w:tc>
          <w:tcPr>
            <w:tcW w:w="1488" w:type="dxa"/>
            <w:tcBorders>
              <w:top w:val="nil"/>
              <w:left w:val="nil"/>
              <w:bottom w:val="single" w:sz="8" w:space="0" w:color="auto"/>
              <w:right w:val="single" w:sz="8" w:space="0" w:color="auto"/>
            </w:tcBorders>
            <w:shd w:val="clear" w:color="auto" w:fill="auto"/>
            <w:noWrap/>
            <w:hideMark/>
          </w:tcPr>
          <w:p w14:paraId="304C8AD8"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0057/2012</w:t>
            </w:r>
          </w:p>
        </w:tc>
        <w:tc>
          <w:tcPr>
            <w:tcW w:w="1477" w:type="dxa"/>
            <w:tcBorders>
              <w:top w:val="nil"/>
              <w:left w:val="nil"/>
              <w:bottom w:val="single" w:sz="8" w:space="0" w:color="auto"/>
              <w:right w:val="single" w:sz="8" w:space="0" w:color="auto"/>
            </w:tcBorders>
            <w:shd w:val="clear" w:color="auto" w:fill="auto"/>
            <w:hideMark/>
          </w:tcPr>
          <w:p w14:paraId="304C8AD9" w14:textId="4C66B934"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DA"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Calle 60 # 4018</w:t>
            </w:r>
            <w:r>
              <w:rPr>
                <w:rFonts w:ascii="Avenir LT 35 Light" w:eastAsia="Times New Roman" w:hAnsi="Avenir LT 35 Light" w:cs="Arial"/>
                <w:color w:val="000000"/>
                <w:sz w:val="24"/>
                <w:szCs w:val="24"/>
                <w:lang w:eastAsia="es-MX"/>
              </w:rPr>
              <w:t xml:space="preserve">, Col. </w:t>
            </w:r>
            <w:r w:rsidRPr="00110504">
              <w:rPr>
                <w:rFonts w:ascii="Avenir LT 35 Light" w:eastAsia="Times New Roman" w:hAnsi="Avenir LT 35 Light" w:cs="Arial"/>
                <w:color w:val="000000"/>
                <w:sz w:val="24"/>
                <w:szCs w:val="24"/>
                <w:lang w:eastAsia="es-MX"/>
              </w:rPr>
              <w:t>Cerro De La Cruz</w:t>
            </w:r>
          </w:p>
        </w:tc>
        <w:tc>
          <w:tcPr>
            <w:tcW w:w="1350" w:type="dxa"/>
            <w:tcBorders>
              <w:top w:val="nil"/>
              <w:left w:val="nil"/>
              <w:bottom w:val="single" w:sz="8" w:space="0" w:color="auto"/>
              <w:right w:val="single" w:sz="8" w:space="0" w:color="auto"/>
            </w:tcBorders>
            <w:shd w:val="clear" w:color="auto" w:fill="auto"/>
            <w:noWrap/>
            <w:hideMark/>
          </w:tcPr>
          <w:p w14:paraId="304C8ADB"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297.73M2</w:t>
            </w:r>
          </w:p>
        </w:tc>
        <w:tc>
          <w:tcPr>
            <w:tcW w:w="1297" w:type="dxa"/>
            <w:tcBorders>
              <w:top w:val="nil"/>
              <w:left w:val="nil"/>
              <w:bottom w:val="single" w:sz="8" w:space="0" w:color="auto"/>
              <w:right w:val="single" w:sz="8" w:space="0" w:color="auto"/>
            </w:tcBorders>
            <w:shd w:val="clear" w:color="auto" w:fill="auto"/>
            <w:noWrap/>
            <w:hideMark/>
          </w:tcPr>
          <w:p w14:paraId="304C8ADC"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$40,000.00</w:t>
            </w:r>
          </w:p>
        </w:tc>
      </w:tr>
      <w:tr w:rsidR="00D60DA4" w:rsidRPr="00110504" w14:paraId="304C8AE4" w14:textId="77777777" w:rsidTr="009676F9">
        <w:trPr>
          <w:trHeight w:val="347"/>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DE"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t>S.O</w:t>
            </w:r>
            <w:r w:rsidRPr="00110504">
              <w:rPr>
                <w:rFonts w:ascii="Avenir LT 35 Light" w:eastAsia="Times New Roman" w:hAnsi="Avenir LT 35 Light" w:cs="Arial"/>
                <w:color w:val="000000"/>
                <w:sz w:val="24"/>
                <w:szCs w:val="24"/>
                <w:lang w:eastAsia="es-MX"/>
              </w:rPr>
              <w:t>.15/2014    14/08/2014</w:t>
            </w:r>
          </w:p>
        </w:tc>
        <w:tc>
          <w:tcPr>
            <w:tcW w:w="1488" w:type="dxa"/>
            <w:tcBorders>
              <w:top w:val="nil"/>
              <w:left w:val="nil"/>
              <w:bottom w:val="single" w:sz="8" w:space="0" w:color="auto"/>
              <w:right w:val="single" w:sz="8" w:space="0" w:color="auto"/>
            </w:tcBorders>
            <w:shd w:val="clear" w:color="auto" w:fill="auto"/>
            <w:noWrap/>
            <w:hideMark/>
          </w:tcPr>
          <w:p w14:paraId="304C8ADF"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0121/2012</w:t>
            </w:r>
          </w:p>
        </w:tc>
        <w:tc>
          <w:tcPr>
            <w:tcW w:w="1477" w:type="dxa"/>
            <w:tcBorders>
              <w:top w:val="nil"/>
              <w:left w:val="nil"/>
              <w:bottom w:val="single" w:sz="8" w:space="0" w:color="auto"/>
              <w:right w:val="single" w:sz="8" w:space="0" w:color="auto"/>
            </w:tcBorders>
            <w:shd w:val="clear" w:color="auto" w:fill="auto"/>
            <w:hideMark/>
          </w:tcPr>
          <w:p w14:paraId="304C8AE0" w14:textId="5DCC3AA1"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E1"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Calle 43 # 13130</w:t>
            </w:r>
            <w:r>
              <w:rPr>
                <w:rFonts w:ascii="Avenir LT 35 Light" w:eastAsia="Times New Roman" w:hAnsi="Avenir LT 35 Light" w:cs="Arial"/>
                <w:color w:val="000000"/>
                <w:sz w:val="24"/>
                <w:szCs w:val="24"/>
                <w:lang w:eastAsia="es-MX"/>
              </w:rPr>
              <w:t>, Col. Nuevo Triunfo</w:t>
            </w:r>
          </w:p>
        </w:tc>
        <w:tc>
          <w:tcPr>
            <w:tcW w:w="1350" w:type="dxa"/>
            <w:tcBorders>
              <w:top w:val="nil"/>
              <w:left w:val="nil"/>
              <w:bottom w:val="single" w:sz="8" w:space="0" w:color="auto"/>
              <w:right w:val="single" w:sz="8" w:space="0" w:color="auto"/>
            </w:tcBorders>
            <w:shd w:val="clear" w:color="auto" w:fill="auto"/>
            <w:noWrap/>
            <w:hideMark/>
          </w:tcPr>
          <w:p w14:paraId="304C8AE2"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191.94M2</w:t>
            </w:r>
          </w:p>
        </w:tc>
        <w:tc>
          <w:tcPr>
            <w:tcW w:w="1297" w:type="dxa"/>
            <w:tcBorders>
              <w:top w:val="nil"/>
              <w:left w:val="nil"/>
              <w:bottom w:val="single" w:sz="8" w:space="0" w:color="auto"/>
              <w:right w:val="single" w:sz="8" w:space="0" w:color="auto"/>
            </w:tcBorders>
            <w:shd w:val="clear" w:color="auto" w:fill="auto"/>
            <w:noWrap/>
            <w:hideMark/>
          </w:tcPr>
          <w:p w14:paraId="304C8AE3"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$10,000.00</w:t>
            </w:r>
          </w:p>
        </w:tc>
      </w:tr>
      <w:tr w:rsidR="00D60DA4" w:rsidRPr="00110504" w14:paraId="304C8AEB" w14:textId="77777777" w:rsidTr="009676F9">
        <w:trPr>
          <w:trHeight w:val="461"/>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E5"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t>S.O</w:t>
            </w:r>
            <w:r w:rsidRPr="00110504">
              <w:rPr>
                <w:rFonts w:ascii="Avenir LT 35 Light" w:eastAsia="Times New Roman" w:hAnsi="Avenir LT 35 Light" w:cs="Arial"/>
                <w:color w:val="000000"/>
                <w:sz w:val="24"/>
                <w:szCs w:val="24"/>
                <w:lang w:eastAsia="es-MX"/>
              </w:rPr>
              <w:t>.18/2014  25/09/2014</w:t>
            </w:r>
          </w:p>
        </w:tc>
        <w:tc>
          <w:tcPr>
            <w:tcW w:w="1488" w:type="dxa"/>
            <w:tcBorders>
              <w:top w:val="nil"/>
              <w:left w:val="nil"/>
              <w:bottom w:val="single" w:sz="8" w:space="0" w:color="auto"/>
              <w:right w:val="single" w:sz="8" w:space="0" w:color="auto"/>
            </w:tcBorders>
            <w:shd w:val="clear" w:color="auto" w:fill="auto"/>
            <w:noWrap/>
            <w:hideMark/>
          </w:tcPr>
          <w:p w14:paraId="304C8AE6"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0092/2008</w:t>
            </w:r>
          </w:p>
        </w:tc>
        <w:tc>
          <w:tcPr>
            <w:tcW w:w="1477" w:type="dxa"/>
            <w:tcBorders>
              <w:top w:val="nil"/>
              <w:left w:val="nil"/>
              <w:bottom w:val="single" w:sz="8" w:space="0" w:color="auto"/>
              <w:right w:val="single" w:sz="8" w:space="0" w:color="auto"/>
            </w:tcBorders>
            <w:shd w:val="clear" w:color="auto" w:fill="auto"/>
            <w:hideMark/>
          </w:tcPr>
          <w:p w14:paraId="304C8AE7" w14:textId="27232070"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E8"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Calle Juan José Méndez #6014</w:t>
            </w:r>
            <w:r>
              <w:rPr>
                <w:rFonts w:ascii="Avenir LT 35 Light" w:eastAsia="Times New Roman" w:hAnsi="Avenir LT 35 Light" w:cs="Arial"/>
                <w:color w:val="000000"/>
                <w:sz w:val="24"/>
                <w:szCs w:val="24"/>
                <w:lang w:eastAsia="es-MX"/>
              </w:rPr>
              <w:t xml:space="preserve">, Col. </w:t>
            </w:r>
            <w:r w:rsidRPr="00110504">
              <w:rPr>
                <w:rFonts w:ascii="Avenir LT 35 Light" w:eastAsia="Times New Roman" w:hAnsi="Avenir LT 35 Light" w:cs="Arial"/>
                <w:color w:val="000000"/>
                <w:sz w:val="24"/>
                <w:szCs w:val="24"/>
                <w:lang w:eastAsia="es-MX"/>
              </w:rPr>
              <w:t>Cerro De La Cruz</w:t>
            </w:r>
          </w:p>
        </w:tc>
        <w:tc>
          <w:tcPr>
            <w:tcW w:w="1350" w:type="dxa"/>
            <w:tcBorders>
              <w:top w:val="nil"/>
              <w:left w:val="nil"/>
              <w:bottom w:val="single" w:sz="8" w:space="0" w:color="auto"/>
              <w:right w:val="single" w:sz="8" w:space="0" w:color="auto"/>
            </w:tcBorders>
            <w:shd w:val="clear" w:color="auto" w:fill="auto"/>
            <w:noWrap/>
            <w:hideMark/>
          </w:tcPr>
          <w:p w14:paraId="304C8AE9"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214.08 M2</w:t>
            </w:r>
          </w:p>
        </w:tc>
        <w:tc>
          <w:tcPr>
            <w:tcW w:w="1297" w:type="dxa"/>
            <w:tcBorders>
              <w:top w:val="nil"/>
              <w:left w:val="nil"/>
              <w:bottom w:val="single" w:sz="8" w:space="0" w:color="auto"/>
              <w:right w:val="single" w:sz="8" w:space="0" w:color="auto"/>
            </w:tcBorders>
            <w:shd w:val="clear" w:color="auto" w:fill="auto"/>
            <w:noWrap/>
            <w:hideMark/>
          </w:tcPr>
          <w:p w14:paraId="304C8AEA"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$3,000.00</w:t>
            </w:r>
          </w:p>
        </w:tc>
      </w:tr>
      <w:tr w:rsidR="00D60DA4" w:rsidRPr="00110504" w14:paraId="304C8AF2" w14:textId="77777777" w:rsidTr="009676F9">
        <w:trPr>
          <w:trHeight w:val="461"/>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EC"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Pr>
                <w:rFonts w:ascii="Avenir LT 35 Light" w:eastAsia="Times New Roman" w:hAnsi="Avenir LT 35 Light" w:cs="Arial"/>
                <w:color w:val="000000"/>
                <w:sz w:val="24"/>
                <w:szCs w:val="24"/>
                <w:lang w:eastAsia="es-MX"/>
              </w:rPr>
              <w:t xml:space="preserve">S.O. </w:t>
            </w:r>
            <w:r w:rsidRPr="00110504">
              <w:rPr>
                <w:rFonts w:ascii="Avenir LT 35 Light" w:eastAsia="Times New Roman" w:hAnsi="Avenir LT 35 Light" w:cs="Arial"/>
                <w:color w:val="000000"/>
                <w:sz w:val="24"/>
                <w:szCs w:val="24"/>
                <w:lang w:eastAsia="es-MX"/>
              </w:rPr>
              <w:t>19/2014     16/10/2014</w:t>
            </w:r>
          </w:p>
        </w:tc>
        <w:tc>
          <w:tcPr>
            <w:tcW w:w="1488" w:type="dxa"/>
            <w:tcBorders>
              <w:top w:val="nil"/>
              <w:left w:val="nil"/>
              <w:bottom w:val="single" w:sz="8" w:space="0" w:color="auto"/>
              <w:right w:val="single" w:sz="8" w:space="0" w:color="auto"/>
            </w:tcBorders>
            <w:shd w:val="clear" w:color="auto" w:fill="auto"/>
            <w:noWrap/>
            <w:hideMark/>
          </w:tcPr>
          <w:p w14:paraId="304C8AED"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0140/2013</w:t>
            </w:r>
          </w:p>
        </w:tc>
        <w:tc>
          <w:tcPr>
            <w:tcW w:w="1477" w:type="dxa"/>
            <w:tcBorders>
              <w:top w:val="nil"/>
              <w:left w:val="nil"/>
              <w:bottom w:val="single" w:sz="8" w:space="0" w:color="auto"/>
              <w:right w:val="single" w:sz="8" w:space="0" w:color="auto"/>
            </w:tcBorders>
            <w:shd w:val="clear" w:color="auto" w:fill="auto"/>
            <w:hideMark/>
          </w:tcPr>
          <w:p w14:paraId="304C8AEE" w14:textId="636D0EFD"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EF"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 xml:space="preserve">Calle Guadalupe Victoria </w:t>
            </w:r>
            <w:r>
              <w:rPr>
                <w:rFonts w:ascii="Avenir LT 35 Light" w:eastAsia="Times New Roman" w:hAnsi="Avenir LT 35 Light" w:cs="Arial"/>
                <w:color w:val="000000"/>
                <w:sz w:val="24"/>
                <w:szCs w:val="24"/>
                <w:lang w:eastAsia="es-MX"/>
              </w:rPr>
              <w:t>#</w:t>
            </w:r>
            <w:r w:rsidRPr="00110504">
              <w:rPr>
                <w:rFonts w:ascii="Avenir LT 35 Light" w:eastAsia="Times New Roman" w:hAnsi="Avenir LT 35 Light" w:cs="Arial"/>
                <w:color w:val="000000"/>
                <w:sz w:val="24"/>
                <w:szCs w:val="24"/>
                <w:lang w:eastAsia="es-MX"/>
              </w:rPr>
              <w:t xml:space="preserve"> 5629</w:t>
            </w:r>
            <w:r>
              <w:rPr>
                <w:rFonts w:ascii="Avenir LT 35 Light" w:eastAsia="Times New Roman" w:hAnsi="Avenir LT 35 Light" w:cs="Arial"/>
                <w:color w:val="000000"/>
                <w:sz w:val="24"/>
                <w:szCs w:val="24"/>
                <w:lang w:eastAsia="es-MX"/>
              </w:rPr>
              <w:t xml:space="preserve">, Col. </w:t>
            </w:r>
            <w:r w:rsidRPr="00110504">
              <w:rPr>
                <w:rFonts w:ascii="Avenir LT 35 Light" w:eastAsia="Times New Roman" w:hAnsi="Avenir LT 35 Light" w:cs="Arial"/>
                <w:color w:val="000000"/>
                <w:sz w:val="24"/>
                <w:szCs w:val="24"/>
                <w:lang w:eastAsia="es-MX"/>
              </w:rPr>
              <w:t>Gustavo Díaz Ordaz</w:t>
            </w:r>
          </w:p>
        </w:tc>
        <w:tc>
          <w:tcPr>
            <w:tcW w:w="1350" w:type="dxa"/>
            <w:tcBorders>
              <w:top w:val="nil"/>
              <w:left w:val="nil"/>
              <w:bottom w:val="single" w:sz="8" w:space="0" w:color="auto"/>
              <w:right w:val="single" w:sz="8" w:space="0" w:color="auto"/>
            </w:tcBorders>
            <w:shd w:val="clear" w:color="auto" w:fill="auto"/>
            <w:noWrap/>
            <w:hideMark/>
          </w:tcPr>
          <w:p w14:paraId="304C8AF0"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196.964 M2</w:t>
            </w:r>
          </w:p>
        </w:tc>
        <w:tc>
          <w:tcPr>
            <w:tcW w:w="1297" w:type="dxa"/>
            <w:tcBorders>
              <w:top w:val="nil"/>
              <w:left w:val="nil"/>
              <w:bottom w:val="single" w:sz="8" w:space="0" w:color="auto"/>
              <w:right w:val="single" w:sz="8" w:space="0" w:color="auto"/>
            </w:tcBorders>
            <w:shd w:val="clear" w:color="auto" w:fill="auto"/>
            <w:noWrap/>
            <w:hideMark/>
          </w:tcPr>
          <w:p w14:paraId="304C8AF1"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$20,000.00</w:t>
            </w:r>
          </w:p>
        </w:tc>
      </w:tr>
      <w:tr w:rsidR="00D60DA4" w:rsidRPr="00110504" w14:paraId="304C8AF9" w14:textId="77777777" w:rsidTr="009676F9">
        <w:trPr>
          <w:trHeight w:val="461"/>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F3"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S.O. 20/2014     30/10/2014</w:t>
            </w:r>
          </w:p>
        </w:tc>
        <w:tc>
          <w:tcPr>
            <w:tcW w:w="1488" w:type="dxa"/>
            <w:tcBorders>
              <w:top w:val="nil"/>
              <w:left w:val="nil"/>
              <w:bottom w:val="single" w:sz="8" w:space="0" w:color="auto"/>
              <w:right w:val="single" w:sz="8" w:space="0" w:color="auto"/>
            </w:tcBorders>
            <w:shd w:val="clear" w:color="auto" w:fill="auto"/>
            <w:noWrap/>
            <w:hideMark/>
          </w:tcPr>
          <w:p w14:paraId="304C8AF4"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005/2005</w:t>
            </w:r>
          </w:p>
        </w:tc>
        <w:tc>
          <w:tcPr>
            <w:tcW w:w="1477" w:type="dxa"/>
            <w:tcBorders>
              <w:top w:val="nil"/>
              <w:left w:val="nil"/>
              <w:bottom w:val="single" w:sz="8" w:space="0" w:color="auto"/>
              <w:right w:val="single" w:sz="8" w:space="0" w:color="auto"/>
            </w:tcBorders>
            <w:shd w:val="clear" w:color="auto" w:fill="auto"/>
            <w:hideMark/>
          </w:tcPr>
          <w:p w14:paraId="304C8AF5" w14:textId="1078F343"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F6"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 xml:space="preserve">Calle Marcelo </w:t>
            </w:r>
            <w:proofErr w:type="spellStart"/>
            <w:r w:rsidRPr="00110504">
              <w:rPr>
                <w:rFonts w:ascii="Avenir LT 35 Light" w:eastAsia="Times New Roman" w:hAnsi="Avenir LT 35 Light" w:cs="Arial"/>
                <w:color w:val="000000"/>
                <w:sz w:val="24"/>
                <w:szCs w:val="24"/>
                <w:lang w:eastAsia="es-MX"/>
              </w:rPr>
              <w:t>Caraveo</w:t>
            </w:r>
            <w:proofErr w:type="spellEnd"/>
            <w:r w:rsidRPr="00110504">
              <w:rPr>
                <w:rFonts w:ascii="Avenir LT 35 Light" w:eastAsia="Times New Roman" w:hAnsi="Avenir LT 35 Light" w:cs="Arial"/>
                <w:color w:val="000000"/>
                <w:sz w:val="24"/>
                <w:szCs w:val="24"/>
                <w:lang w:eastAsia="es-MX"/>
              </w:rPr>
              <w:t xml:space="preserve"> #1411</w:t>
            </w:r>
            <w:r>
              <w:rPr>
                <w:rFonts w:ascii="Avenir LT 35 Light" w:eastAsia="Times New Roman" w:hAnsi="Avenir LT 35 Light" w:cs="Arial"/>
                <w:color w:val="000000"/>
                <w:sz w:val="24"/>
                <w:szCs w:val="24"/>
                <w:lang w:eastAsia="es-MX"/>
              </w:rPr>
              <w:t>, Col. Herradura PDU</w:t>
            </w:r>
          </w:p>
        </w:tc>
        <w:tc>
          <w:tcPr>
            <w:tcW w:w="1350" w:type="dxa"/>
            <w:tcBorders>
              <w:top w:val="nil"/>
              <w:left w:val="nil"/>
              <w:bottom w:val="single" w:sz="8" w:space="0" w:color="auto"/>
              <w:right w:val="single" w:sz="8" w:space="0" w:color="auto"/>
            </w:tcBorders>
            <w:shd w:val="clear" w:color="auto" w:fill="auto"/>
            <w:noWrap/>
            <w:hideMark/>
          </w:tcPr>
          <w:p w14:paraId="304C8AF7"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122.95 M2</w:t>
            </w:r>
          </w:p>
        </w:tc>
        <w:tc>
          <w:tcPr>
            <w:tcW w:w="1297" w:type="dxa"/>
            <w:tcBorders>
              <w:top w:val="nil"/>
              <w:left w:val="nil"/>
              <w:bottom w:val="single" w:sz="8" w:space="0" w:color="auto"/>
              <w:right w:val="single" w:sz="8" w:space="0" w:color="auto"/>
            </w:tcBorders>
            <w:shd w:val="clear" w:color="auto" w:fill="auto"/>
            <w:noWrap/>
            <w:hideMark/>
          </w:tcPr>
          <w:p w14:paraId="304C8AF8"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$20,000.00</w:t>
            </w:r>
          </w:p>
        </w:tc>
      </w:tr>
      <w:tr w:rsidR="00D60DA4" w:rsidRPr="00110504" w14:paraId="304C8B00" w14:textId="77777777" w:rsidTr="009676F9">
        <w:trPr>
          <w:trHeight w:val="461"/>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AFA"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S.O. 21/2014     13/11/2014</w:t>
            </w:r>
          </w:p>
        </w:tc>
        <w:tc>
          <w:tcPr>
            <w:tcW w:w="1488" w:type="dxa"/>
            <w:tcBorders>
              <w:top w:val="nil"/>
              <w:left w:val="nil"/>
              <w:bottom w:val="single" w:sz="8" w:space="0" w:color="auto"/>
              <w:right w:val="single" w:sz="8" w:space="0" w:color="auto"/>
            </w:tcBorders>
            <w:shd w:val="clear" w:color="auto" w:fill="auto"/>
            <w:noWrap/>
            <w:hideMark/>
          </w:tcPr>
          <w:p w14:paraId="304C8AFB"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0089/2011</w:t>
            </w:r>
          </w:p>
        </w:tc>
        <w:tc>
          <w:tcPr>
            <w:tcW w:w="1477" w:type="dxa"/>
            <w:tcBorders>
              <w:top w:val="nil"/>
              <w:left w:val="nil"/>
              <w:bottom w:val="single" w:sz="8" w:space="0" w:color="auto"/>
              <w:right w:val="single" w:sz="8" w:space="0" w:color="auto"/>
            </w:tcBorders>
            <w:shd w:val="clear" w:color="auto" w:fill="auto"/>
            <w:hideMark/>
          </w:tcPr>
          <w:p w14:paraId="304C8AFC" w14:textId="5CC5F5F9"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AFD"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C</w:t>
            </w:r>
            <w:r>
              <w:rPr>
                <w:rFonts w:ascii="Avenir LT 35 Light" w:eastAsia="Times New Roman" w:hAnsi="Avenir LT 35 Light" w:cs="Arial"/>
                <w:color w:val="000000"/>
                <w:sz w:val="24"/>
                <w:szCs w:val="24"/>
                <w:lang w:eastAsia="es-MX"/>
              </w:rPr>
              <w:t>alle Canal de Suez Anexo al #</w:t>
            </w:r>
            <w:r w:rsidRPr="00110504">
              <w:rPr>
                <w:rFonts w:ascii="Avenir LT 35 Light" w:eastAsia="Times New Roman" w:hAnsi="Avenir LT 35 Light" w:cs="Arial"/>
                <w:color w:val="000000"/>
                <w:sz w:val="24"/>
                <w:szCs w:val="24"/>
                <w:lang w:eastAsia="es-MX"/>
              </w:rPr>
              <w:t xml:space="preserve"> 2106</w:t>
            </w:r>
            <w:r>
              <w:rPr>
                <w:rFonts w:ascii="Avenir LT 35 Light" w:eastAsia="Times New Roman" w:hAnsi="Avenir LT 35 Light" w:cs="Arial"/>
                <w:color w:val="000000"/>
                <w:sz w:val="24"/>
                <w:szCs w:val="24"/>
                <w:lang w:eastAsia="es-MX"/>
              </w:rPr>
              <w:t>, Col. Abraham González</w:t>
            </w:r>
          </w:p>
        </w:tc>
        <w:tc>
          <w:tcPr>
            <w:tcW w:w="1350" w:type="dxa"/>
            <w:tcBorders>
              <w:top w:val="nil"/>
              <w:left w:val="nil"/>
              <w:bottom w:val="single" w:sz="8" w:space="0" w:color="auto"/>
              <w:right w:val="single" w:sz="8" w:space="0" w:color="auto"/>
            </w:tcBorders>
            <w:shd w:val="clear" w:color="auto" w:fill="auto"/>
            <w:noWrap/>
            <w:hideMark/>
          </w:tcPr>
          <w:p w14:paraId="304C8AFE"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125.00 M2</w:t>
            </w:r>
          </w:p>
        </w:tc>
        <w:tc>
          <w:tcPr>
            <w:tcW w:w="1297" w:type="dxa"/>
            <w:tcBorders>
              <w:top w:val="nil"/>
              <w:left w:val="nil"/>
              <w:bottom w:val="single" w:sz="8" w:space="0" w:color="auto"/>
              <w:right w:val="single" w:sz="8" w:space="0" w:color="auto"/>
            </w:tcBorders>
            <w:shd w:val="clear" w:color="auto" w:fill="auto"/>
            <w:noWrap/>
            <w:hideMark/>
          </w:tcPr>
          <w:p w14:paraId="304C8AFF"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$23,750.00</w:t>
            </w:r>
          </w:p>
        </w:tc>
      </w:tr>
      <w:tr w:rsidR="00D60DA4" w:rsidRPr="00110504" w14:paraId="304C8B07" w14:textId="77777777" w:rsidTr="009676F9">
        <w:trPr>
          <w:trHeight w:val="347"/>
          <w:jc w:val="center"/>
        </w:trPr>
        <w:tc>
          <w:tcPr>
            <w:tcW w:w="1473" w:type="dxa"/>
            <w:tcBorders>
              <w:top w:val="nil"/>
              <w:left w:val="single" w:sz="8" w:space="0" w:color="auto"/>
              <w:bottom w:val="single" w:sz="8" w:space="0" w:color="auto"/>
              <w:right w:val="single" w:sz="8" w:space="0" w:color="auto"/>
            </w:tcBorders>
            <w:shd w:val="clear" w:color="auto" w:fill="auto"/>
            <w:hideMark/>
          </w:tcPr>
          <w:p w14:paraId="304C8B01"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lastRenderedPageBreak/>
              <w:t>S.O. 22/2014     27/11/2014</w:t>
            </w:r>
          </w:p>
        </w:tc>
        <w:tc>
          <w:tcPr>
            <w:tcW w:w="1488" w:type="dxa"/>
            <w:tcBorders>
              <w:top w:val="nil"/>
              <w:left w:val="nil"/>
              <w:bottom w:val="single" w:sz="8" w:space="0" w:color="auto"/>
              <w:right w:val="single" w:sz="8" w:space="0" w:color="auto"/>
            </w:tcBorders>
            <w:shd w:val="clear" w:color="auto" w:fill="auto"/>
            <w:noWrap/>
            <w:hideMark/>
          </w:tcPr>
          <w:p w14:paraId="304C8B02"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0040/2011</w:t>
            </w:r>
          </w:p>
        </w:tc>
        <w:tc>
          <w:tcPr>
            <w:tcW w:w="1477" w:type="dxa"/>
            <w:tcBorders>
              <w:top w:val="nil"/>
              <w:left w:val="nil"/>
              <w:bottom w:val="single" w:sz="8" w:space="0" w:color="auto"/>
              <w:right w:val="single" w:sz="8" w:space="0" w:color="auto"/>
            </w:tcBorders>
            <w:shd w:val="clear" w:color="auto" w:fill="auto"/>
            <w:hideMark/>
          </w:tcPr>
          <w:p w14:paraId="304C8B03" w14:textId="317A2D8C"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DE24B7">
              <w:rPr>
                <w:rFonts w:ascii="Avenir LT 35 Light" w:eastAsia="Times New Roman" w:hAnsi="Avenir LT 35 Light" w:cs="Arial"/>
                <w:color w:val="000000"/>
                <w:sz w:val="24"/>
                <w:szCs w:val="24"/>
                <w:lang w:eastAsia="es-MX"/>
              </w:rPr>
              <w:t>(Nombre de particular)</w:t>
            </w:r>
          </w:p>
        </w:tc>
        <w:tc>
          <w:tcPr>
            <w:tcW w:w="1786" w:type="dxa"/>
            <w:tcBorders>
              <w:top w:val="nil"/>
              <w:left w:val="nil"/>
              <w:bottom w:val="single" w:sz="8" w:space="0" w:color="auto"/>
              <w:right w:val="single" w:sz="8" w:space="0" w:color="auto"/>
            </w:tcBorders>
            <w:shd w:val="clear" w:color="auto" w:fill="auto"/>
            <w:hideMark/>
          </w:tcPr>
          <w:p w14:paraId="304C8B04"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 xml:space="preserve">Calle Mar </w:t>
            </w:r>
            <w:r>
              <w:rPr>
                <w:rFonts w:ascii="Avenir LT 35 Light" w:eastAsia="Times New Roman" w:hAnsi="Avenir LT 35 Light" w:cs="Arial"/>
                <w:color w:val="000000"/>
                <w:sz w:val="24"/>
                <w:szCs w:val="24"/>
                <w:lang w:eastAsia="es-MX"/>
              </w:rPr>
              <w:t>d</w:t>
            </w:r>
            <w:r w:rsidRPr="00110504">
              <w:rPr>
                <w:rFonts w:ascii="Avenir LT 35 Light" w:eastAsia="Times New Roman" w:hAnsi="Avenir LT 35 Light" w:cs="Arial"/>
                <w:color w:val="000000"/>
                <w:sz w:val="24"/>
                <w:szCs w:val="24"/>
                <w:lang w:eastAsia="es-MX"/>
              </w:rPr>
              <w:t>e Cortez #3652</w:t>
            </w:r>
            <w:r>
              <w:rPr>
                <w:rFonts w:ascii="Avenir LT 35 Light" w:eastAsia="Times New Roman" w:hAnsi="Avenir LT 35 Light" w:cs="Arial"/>
                <w:color w:val="000000"/>
                <w:sz w:val="24"/>
                <w:szCs w:val="24"/>
                <w:lang w:eastAsia="es-MX"/>
              </w:rPr>
              <w:t>, Col. Abraham González</w:t>
            </w:r>
          </w:p>
        </w:tc>
        <w:tc>
          <w:tcPr>
            <w:tcW w:w="1350" w:type="dxa"/>
            <w:tcBorders>
              <w:top w:val="nil"/>
              <w:left w:val="nil"/>
              <w:bottom w:val="single" w:sz="8" w:space="0" w:color="auto"/>
              <w:right w:val="single" w:sz="8" w:space="0" w:color="auto"/>
            </w:tcBorders>
            <w:shd w:val="clear" w:color="auto" w:fill="auto"/>
            <w:noWrap/>
            <w:hideMark/>
          </w:tcPr>
          <w:p w14:paraId="304C8B05"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74.814 M2</w:t>
            </w:r>
          </w:p>
        </w:tc>
        <w:tc>
          <w:tcPr>
            <w:tcW w:w="1297" w:type="dxa"/>
            <w:tcBorders>
              <w:top w:val="nil"/>
              <w:left w:val="nil"/>
              <w:bottom w:val="single" w:sz="8" w:space="0" w:color="auto"/>
              <w:right w:val="single" w:sz="8" w:space="0" w:color="auto"/>
            </w:tcBorders>
            <w:shd w:val="clear" w:color="auto" w:fill="auto"/>
            <w:noWrap/>
            <w:hideMark/>
          </w:tcPr>
          <w:p w14:paraId="304C8B06" w14:textId="77777777" w:rsidR="00D60DA4" w:rsidRPr="00110504" w:rsidRDefault="00D60DA4" w:rsidP="0019573D">
            <w:pPr>
              <w:spacing w:after="0" w:line="240" w:lineRule="auto"/>
              <w:jc w:val="center"/>
              <w:rPr>
                <w:rFonts w:ascii="Avenir LT 35 Light" w:eastAsia="Times New Roman" w:hAnsi="Avenir LT 35 Light" w:cs="Arial"/>
                <w:color w:val="000000"/>
                <w:sz w:val="24"/>
                <w:szCs w:val="24"/>
                <w:lang w:eastAsia="es-MX"/>
              </w:rPr>
            </w:pPr>
            <w:r w:rsidRPr="00110504">
              <w:rPr>
                <w:rFonts w:ascii="Avenir LT 35 Light" w:eastAsia="Times New Roman" w:hAnsi="Avenir LT 35 Light" w:cs="Arial"/>
                <w:color w:val="000000"/>
                <w:sz w:val="24"/>
                <w:szCs w:val="24"/>
                <w:lang w:eastAsia="es-MX"/>
              </w:rPr>
              <w:t>$14,214.66</w:t>
            </w:r>
          </w:p>
        </w:tc>
      </w:tr>
    </w:tbl>
    <w:p w14:paraId="5E90D990" w14:textId="77777777" w:rsidR="00E054FE" w:rsidRDefault="00E054FE" w:rsidP="00E054FE">
      <w:pPr>
        <w:spacing w:line="240" w:lineRule="auto"/>
        <w:jc w:val="both"/>
        <w:rPr>
          <w:rFonts w:ascii="Avenir LT 35 Light" w:hAnsi="Avenir LT 35 Light" w:cs="Calibri"/>
          <w:sz w:val="24"/>
        </w:rPr>
      </w:pPr>
    </w:p>
    <w:p w14:paraId="304C8B09" w14:textId="75F751C2" w:rsidR="00126E88" w:rsidRPr="00835555" w:rsidRDefault="00835555" w:rsidP="00E054FE">
      <w:pPr>
        <w:spacing w:line="240" w:lineRule="auto"/>
        <w:jc w:val="both"/>
        <w:rPr>
          <w:rFonts w:ascii="Avenir LT 35 Light" w:hAnsi="Avenir LT 35 Light" w:cs="Calibri"/>
          <w:sz w:val="24"/>
        </w:rPr>
      </w:pPr>
      <w:r w:rsidRPr="008C44C8">
        <w:rPr>
          <w:rFonts w:ascii="Avenir LT 35 Light" w:hAnsi="Avenir LT 35 Light" w:cs="Calibri"/>
          <w:sz w:val="24"/>
        </w:rPr>
        <w:t xml:space="preserve">De lo anterior se determinó una observación que se desarrolla en el numeral III.6. </w:t>
      </w:r>
      <w:proofErr w:type="gramStart"/>
      <w:r w:rsidRPr="008C44C8">
        <w:rPr>
          <w:rFonts w:ascii="Avenir LT 35 Light" w:hAnsi="Avenir LT 35 Light" w:cs="Calibri"/>
          <w:sz w:val="24"/>
        </w:rPr>
        <w:t>del</w:t>
      </w:r>
      <w:proofErr w:type="gramEnd"/>
      <w:r w:rsidRPr="008C44C8">
        <w:rPr>
          <w:rFonts w:ascii="Avenir LT 35 Light" w:hAnsi="Avenir LT 35 Light" w:cs="Calibri"/>
          <w:sz w:val="24"/>
        </w:rPr>
        <w:t xml:space="preserve"> apartado de Observaciones y/o Recomendaciones.</w:t>
      </w:r>
      <w:r w:rsidRPr="00743B37">
        <w:rPr>
          <w:rFonts w:ascii="Avenir LT 35 Light" w:hAnsi="Avenir LT 35 Light" w:cs="Calibri"/>
          <w:sz w:val="24"/>
        </w:rPr>
        <w:t xml:space="preserve"> </w:t>
      </w:r>
    </w:p>
    <w:p w14:paraId="304C8B0A" w14:textId="77777777" w:rsidR="00CD61E6" w:rsidRPr="00E97A0E" w:rsidRDefault="00411468" w:rsidP="00CD61E6">
      <w:pPr>
        <w:spacing w:after="0" w:line="240" w:lineRule="auto"/>
        <w:jc w:val="both"/>
        <w:rPr>
          <w:rFonts w:ascii="Avenir LT 35 Light" w:hAnsi="Avenir LT 35 Light" w:cstheme="minorHAnsi"/>
          <w:sz w:val="24"/>
          <w:szCs w:val="24"/>
        </w:rPr>
      </w:pPr>
      <w:r w:rsidRPr="00855AB1">
        <w:rPr>
          <w:rFonts w:ascii="Avenir LT 35 Light" w:hAnsi="Avenir LT 35 Light" w:cstheme="minorHAnsi"/>
          <w:sz w:val="24"/>
          <w:szCs w:val="24"/>
        </w:rPr>
        <w:t>I</w:t>
      </w:r>
      <w:r>
        <w:rPr>
          <w:rFonts w:ascii="Avenir LT 35 Light" w:hAnsi="Avenir LT 35 Light" w:cstheme="minorHAnsi"/>
          <w:sz w:val="24"/>
          <w:szCs w:val="24"/>
        </w:rPr>
        <w:t>I</w:t>
      </w:r>
      <w:r w:rsidRPr="00855AB1">
        <w:rPr>
          <w:rFonts w:ascii="Avenir LT 35 Light" w:hAnsi="Avenir LT 35 Light" w:cstheme="minorHAnsi"/>
          <w:sz w:val="24"/>
          <w:szCs w:val="24"/>
        </w:rPr>
        <w:t>.</w:t>
      </w:r>
      <w:r w:rsidR="00CD61E6" w:rsidRPr="00E97A0E">
        <w:rPr>
          <w:rFonts w:ascii="Avenir LT 35 Light" w:hAnsi="Avenir LT 35 Light" w:cstheme="minorHAnsi"/>
          <w:sz w:val="24"/>
          <w:szCs w:val="24"/>
        </w:rPr>
        <w:t>1</w:t>
      </w:r>
      <w:r w:rsidR="00CD61E6">
        <w:rPr>
          <w:rFonts w:ascii="Avenir LT 35 Light" w:hAnsi="Avenir LT 35 Light" w:cstheme="minorHAnsi"/>
          <w:sz w:val="24"/>
          <w:szCs w:val="24"/>
        </w:rPr>
        <w:t>0</w:t>
      </w:r>
      <w:r w:rsidR="00CD61E6" w:rsidRPr="00E97A0E">
        <w:rPr>
          <w:rFonts w:ascii="Avenir LT 35 Light" w:hAnsi="Avenir LT 35 Light" w:cstheme="minorHAnsi"/>
          <w:sz w:val="24"/>
          <w:szCs w:val="24"/>
        </w:rPr>
        <w:t xml:space="preserve"> BAJA DE BIENES MUEBLES</w:t>
      </w:r>
    </w:p>
    <w:p w14:paraId="304C8B0B"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B0C"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Objetivo:</w:t>
      </w:r>
    </w:p>
    <w:p w14:paraId="304C8B0D"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B0E" w14:textId="77777777" w:rsidR="00CD61E6" w:rsidRDefault="00835555" w:rsidP="00CD61E6">
      <w:pPr>
        <w:spacing w:after="0" w:line="240" w:lineRule="auto"/>
        <w:jc w:val="both"/>
        <w:rPr>
          <w:rFonts w:ascii="Avenir LT 35 Light" w:hAnsi="Avenir LT 35 Light" w:cstheme="minorHAnsi"/>
          <w:sz w:val="24"/>
          <w:szCs w:val="24"/>
        </w:rPr>
      </w:pPr>
      <w:r w:rsidRPr="00835555">
        <w:rPr>
          <w:rFonts w:ascii="Avenir LT 35 Light" w:hAnsi="Avenir LT 35 Light" w:cstheme="minorHAnsi"/>
          <w:sz w:val="24"/>
          <w:szCs w:val="24"/>
        </w:rPr>
        <w:t>Verificar que los procedimientos de las baja de bienes muebles que el municipio efectuó en el año 2014, cumplan con la normatividad aplicable.</w:t>
      </w:r>
    </w:p>
    <w:p w14:paraId="304C8B0F" w14:textId="77777777" w:rsidR="00835555" w:rsidRPr="00E97A0E" w:rsidRDefault="00835555" w:rsidP="00CD61E6">
      <w:pPr>
        <w:spacing w:after="0" w:line="240" w:lineRule="auto"/>
        <w:jc w:val="both"/>
        <w:rPr>
          <w:rFonts w:ascii="Avenir LT 35 Light" w:hAnsi="Avenir LT 35 Light" w:cstheme="minorHAnsi"/>
          <w:sz w:val="24"/>
          <w:szCs w:val="24"/>
        </w:rPr>
      </w:pPr>
    </w:p>
    <w:p w14:paraId="304C8B10"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Alcance:</w:t>
      </w:r>
    </w:p>
    <w:p w14:paraId="304C8B11"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B12"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 xml:space="preserve">Las bajas de bienes muebles realizadas durante el ejercicio 2014 por parte del municipio. </w:t>
      </w:r>
    </w:p>
    <w:p w14:paraId="304C8B13" w14:textId="77777777" w:rsidR="00CD61E6" w:rsidRPr="00E97A0E" w:rsidRDefault="00CD61E6" w:rsidP="00CD61E6">
      <w:pPr>
        <w:spacing w:after="0" w:line="240" w:lineRule="auto"/>
        <w:jc w:val="both"/>
        <w:rPr>
          <w:rFonts w:ascii="Avenir LT 35 Light" w:hAnsi="Avenir LT 35 Light" w:cstheme="minorHAnsi"/>
          <w:sz w:val="24"/>
          <w:szCs w:val="24"/>
        </w:rPr>
      </w:pPr>
    </w:p>
    <w:p w14:paraId="304C8B14" w14:textId="77777777" w:rsidR="00CD61E6" w:rsidRPr="00E97A0E" w:rsidRDefault="00CD61E6" w:rsidP="00CD61E6">
      <w:pPr>
        <w:spacing w:after="0" w:line="240" w:lineRule="auto"/>
        <w:jc w:val="both"/>
        <w:rPr>
          <w:rFonts w:ascii="Avenir LT 35 Light" w:hAnsi="Avenir LT 35 Light" w:cstheme="minorHAnsi"/>
          <w:sz w:val="24"/>
          <w:szCs w:val="24"/>
        </w:rPr>
      </w:pPr>
      <w:r w:rsidRPr="00E97A0E">
        <w:rPr>
          <w:rFonts w:ascii="Avenir LT 35 Light" w:hAnsi="Avenir LT 35 Light" w:cstheme="minorHAnsi"/>
          <w:sz w:val="24"/>
          <w:szCs w:val="24"/>
        </w:rPr>
        <w:t>Resultados obtenidos:</w:t>
      </w:r>
    </w:p>
    <w:p w14:paraId="304C8B15" w14:textId="77777777" w:rsidR="00835555" w:rsidRDefault="00835555" w:rsidP="00C77072">
      <w:pPr>
        <w:spacing w:after="0" w:line="240" w:lineRule="auto"/>
        <w:jc w:val="both"/>
        <w:rPr>
          <w:rFonts w:ascii="Avenir LT 35 Light" w:hAnsi="Avenir LT 35 Light"/>
          <w:sz w:val="24"/>
          <w:szCs w:val="24"/>
        </w:rPr>
      </w:pPr>
    </w:p>
    <w:p w14:paraId="304C8B16" w14:textId="4F358C53" w:rsidR="00126E88" w:rsidRPr="00895357" w:rsidRDefault="00835555" w:rsidP="00C77072">
      <w:pPr>
        <w:spacing w:after="0" w:line="240" w:lineRule="auto"/>
        <w:jc w:val="both"/>
        <w:rPr>
          <w:rFonts w:ascii="Avenir LT 35 Light" w:hAnsi="Avenir LT 35 Light"/>
          <w:sz w:val="24"/>
          <w:szCs w:val="24"/>
        </w:rPr>
      </w:pPr>
      <w:r>
        <w:rPr>
          <w:rFonts w:ascii="Avenir LT 35 Light" w:hAnsi="Avenir LT 35 Light"/>
          <w:sz w:val="24"/>
          <w:szCs w:val="24"/>
        </w:rPr>
        <w:t xml:space="preserve">De </w:t>
      </w:r>
      <w:r w:rsidRPr="00D03C27">
        <w:rPr>
          <w:rFonts w:ascii="Avenir LT 35 Light" w:hAnsi="Avenir LT 35 Light" w:cstheme="minorHAnsi"/>
          <w:sz w:val="24"/>
          <w:szCs w:val="24"/>
        </w:rPr>
        <w:t>la información y documentación proporcionada por el ente</w:t>
      </w:r>
      <w:r w:rsidR="00AF1460">
        <w:rPr>
          <w:rFonts w:ascii="Avenir LT 35 Light" w:hAnsi="Avenir LT 35 Light" w:cstheme="minorHAnsi"/>
          <w:sz w:val="24"/>
          <w:szCs w:val="24"/>
        </w:rPr>
        <w:t xml:space="preserve"> </w:t>
      </w:r>
      <w:r w:rsidR="00AE155F">
        <w:rPr>
          <w:rFonts w:ascii="Avenir LT 35 Light" w:hAnsi="Avenir LT 35 Light" w:cstheme="minorHAnsi"/>
          <w:sz w:val="24"/>
          <w:szCs w:val="24"/>
        </w:rPr>
        <w:t xml:space="preserve">mediante </w:t>
      </w:r>
      <w:r w:rsidR="00AF1460" w:rsidRPr="00AF1460">
        <w:rPr>
          <w:rFonts w:ascii="Avenir LT 35 Light" w:hAnsi="Avenir LT 35 Light" w:cstheme="minorHAnsi"/>
          <w:sz w:val="24"/>
          <w:szCs w:val="24"/>
        </w:rPr>
        <w:t xml:space="preserve">oficio 117/CCPA-OM-2015, signado por el </w:t>
      </w:r>
      <w:r w:rsidR="00777C5B">
        <w:rPr>
          <w:rFonts w:ascii="Avenir LT 35 Light" w:hAnsi="Avenir LT 35 Light" w:cstheme="minorHAnsi"/>
          <w:sz w:val="24"/>
          <w:szCs w:val="24"/>
        </w:rPr>
        <w:t>entonces</w:t>
      </w:r>
      <w:r w:rsidR="00777C5B" w:rsidRPr="00AF1460">
        <w:rPr>
          <w:rFonts w:ascii="Avenir LT 35 Light" w:hAnsi="Avenir LT 35 Light" w:cstheme="minorHAnsi"/>
          <w:sz w:val="24"/>
          <w:szCs w:val="24"/>
        </w:rPr>
        <w:t xml:space="preserve"> </w:t>
      </w:r>
      <w:r w:rsidR="00AF1460" w:rsidRPr="00AF1460">
        <w:rPr>
          <w:rFonts w:ascii="Avenir LT 35 Light" w:hAnsi="Avenir LT 35 Light" w:cstheme="minorHAnsi"/>
          <w:sz w:val="24"/>
          <w:szCs w:val="24"/>
        </w:rPr>
        <w:t xml:space="preserve">encargado del despacho del Oficial Mayor del municipio de Chihuahua, el </w:t>
      </w:r>
      <w:r w:rsidR="00E464E6">
        <w:rPr>
          <w:rFonts w:ascii="Avenir LT 35 Light" w:hAnsi="Avenir LT 35 Light" w:cstheme="minorHAnsi"/>
          <w:sz w:val="24"/>
          <w:szCs w:val="24"/>
        </w:rPr>
        <w:t>(Nombre de funcionario)</w:t>
      </w:r>
      <w:r w:rsidR="00AF1460">
        <w:rPr>
          <w:rFonts w:ascii="Avenir LT 35 Light" w:hAnsi="Avenir LT 35 Light" w:cstheme="minorHAnsi"/>
          <w:sz w:val="24"/>
          <w:szCs w:val="24"/>
        </w:rPr>
        <w:t>,</w:t>
      </w:r>
      <w:r>
        <w:rPr>
          <w:rFonts w:ascii="Avenir LT 35 Light" w:hAnsi="Avenir LT 35 Light"/>
          <w:sz w:val="24"/>
          <w:szCs w:val="24"/>
        </w:rPr>
        <w:t xml:space="preserve"> </w:t>
      </w:r>
      <w:r w:rsidR="002F579F">
        <w:rPr>
          <w:rFonts w:ascii="Avenir LT 35 Light" w:hAnsi="Avenir LT 35 Light"/>
          <w:sz w:val="24"/>
          <w:szCs w:val="24"/>
        </w:rPr>
        <w:t>así como de</w:t>
      </w:r>
      <w:r w:rsidR="002F579F" w:rsidRPr="002F579F">
        <w:rPr>
          <w:rFonts w:ascii="Avenir LT 35 Light" w:hAnsi="Avenir LT 35 Light" w:cstheme="minorHAnsi"/>
          <w:sz w:val="24"/>
          <w:szCs w:val="24"/>
        </w:rPr>
        <w:t xml:space="preserve"> </w:t>
      </w:r>
      <w:r w:rsidR="002F579F">
        <w:rPr>
          <w:rFonts w:ascii="Avenir LT 35 Light" w:hAnsi="Avenir LT 35 Light" w:cstheme="minorHAnsi"/>
          <w:sz w:val="24"/>
          <w:szCs w:val="24"/>
        </w:rPr>
        <w:t xml:space="preserve">la documentación anexa a la cuenta pública del municipio, en particular al formato “baja de bienes muebles” que presentó mediante </w:t>
      </w:r>
      <w:r w:rsidR="00452A98">
        <w:rPr>
          <w:rFonts w:ascii="Avenir LT 35 Light" w:hAnsi="Avenir LT 35 Light" w:cstheme="minorHAnsi"/>
          <w:sz w:val="24"/>
          <w:szCs w:val="24"/>
        </w:rPr>
        <w:t>su cuenta pública,</w:t>
      </w:r>
      <w:r w:rsidR="002F579F">
        <w:rPr>
          <w:rFonts w:ascii="Avenir LT 35 Light" w:hAnsi="Avenir LT 35 Light"/>
          <w:sz w:val="24"/>
          <w:szCs w:val="24"/>
        </w:rPr>
        <w:t xml:space="preserve"> </w:t>
      </w:r>
      <w:r w:rsidR="00F94102">
        <w:rPr>
          <w:rFonts w:ascii="Avenir LT 35 Light" w:hAnsi="Avenir LT 35 Light"/>
          <w:sz w:val="24"/>
          <w:szCs w:val="24"/>
        </w:rPr>
        <w:t>se desprende que e</w:t>
      </w:r>
      <w:r w:rsidR="00126E88" w:rsidRPr="00D17C9C">
        <w:rPr>
          <w:rFonts w:ascii="Avenir LT 35 Light" w:hAnsi="Avenir LT 35 Light"/>
          <w:sz w:val="24"/>
          <w:szCs w:val="24"/>
        </w:rPr>
        <w:t xml:space="preserve">l </w:t>
      </w:r>
      <w:r w:rsidR="00F94102">
        <w:rPr>
          <w:rFonts w:ascii="Avenir LT 35 Light" w:hAnsi="Avenir LT 35 Light"/>
          <w:sz w:val="24"/>
          <w:szCs w:val="24"/>
        </w:rPr>
        <w:t>m</w:t>
      </w:r>
      <w:r w:rsidR="00126E88" w:rsidRPr="00D17C9C">
        <w:rPr>
          <w:rFonts w:ascii="Avenir LT 35 Light" w:hAnsi="Avenir LT 35 Light"/>
          <w:sz w:val="24"/>
          <w:szCs w:val="24"/>
        </w:rPr>
        <w:t xml:space="preserve">unicipio de </w:t>
      </w:r>
      <w:r w:rsidR="002F579F">
        <w:rPr>
          <w:rFonts w:ascii="Avenir LT 35 Light" w:hAnsi="Avenir LT 35 Light"/>
          <w:sz w:val="24"/>
          <w:szCs w:val="24"/>
        </w:rPr>
        <w:t>Chihuahua dio</w:t>
      </w:r>
      <w:r w:rsidR="00126E88">
        <w:rPr>
          <w:rFonts w:ascii="Avenir LT 35 Light" w:hAnsi="Avenir LT 35 Light"/>
          <w:sz w:val="24"/>
          <w:szCs w:val="24"/>
        </w:rPr>
        <w:t xml:space="preserve"> </w:t>
      </w:r>
      <w:r w:rsidR="00EC39EC">
        <w:rPr>
          <w:rFonts w:ascii="Avenir LT 35 Light" w:hAnsi="Avenir LT 35 Light"/>
          <w:sz w:val="24"/>
          <w:szCs w:val="24"/>
        </w:rPr>
        <w:t xml:space="preserve">de baja </w:t>
      </w:r>
      <w:r w:rsidR="002F579F">
        <w:rPr>
          <w:rFonts w:ascii="Avenir LT 35 Light" w:hAnsi="Avenir LT 35 Light"/>
          <w:sz w:val="24"/>
          <w:szCs w:val="24"/>
        </w:rPr>
        <w:t>los</w:t>
      </w:r>
      <w:r w:rsidR="00126E88" w:rsidRPr="00D17C9C">
        <w:rPr>
          <w:rFonts w:ascii="Avenir LT 35 Light" w:hAnsi="Avenir LT 35 Light"/>
          <w:sz w:val="24"/>
          <w:szCs w:val="24"/>
        </w:rPr>
        <w:t xml:space="preserve"> </w:t>
      </w:r>
      <w:r w:rsidR="002F579F">
        <w:rPr>
          <w:rFonts w:ascii="Avenir LT 35 Light" w:hAnsi="Avenir LT 35 Light"/>
          <w:sz w:val="24"/>
          <w:szCs w:val="24"/>
        </w:rPr>
        <w:t xml:space="preserve">siguiente bienes </w:t>
      </w:r>
      <w:r w:rsidR="00126E88" w:rsidRPr="00D17C9C">
        <w:rPr>
          <w:rFonts w:ascii="Avenir LT 35 Light" w:hAnsi="Avenir LT 35 Light"/>
          <w:sz w:val="24"/>
          <w:szCs w:val="24"/>
        </w:rPr>
        <w:t>muebles durante el transc</w:t>
      </w:r>
      <w:r w:rsidR="00F94102">
        <w:rPr>
          <w:rFonts w:ascii="Avenir LT 35 Light" w:hAnsi="Avenir LT 35 Light"/>
          <w:sz w:val="24"/>
          <w:szCs w:val="24"/>
        </w:rPr>
        <w:t>urso del e</w:t>
      </w:r>
      <w:r w:rsidR="00B56899">
        <w:rPr>
          <w:rFonts w:ascii="Avenir LT 35 Light" w:hAnsi="Avenir LT 35 Light"/>
          <w:sz w:val="24"/>
          <w:szCs w:val="24"/>
        </w:rPr>
        <w:t xml:space="preserve">jercicio </w:t>
      </w:r>
      <w:r w:rsidR="00F94102">
        <w:rPr>
          <w:rFonts w:ascii="Avenir LT 35 Light" w:hAnsi="Avenir LT 35 Light"/>
          <w:sz w:val="24"/>
          <w:szCs w:val="24"/>
        </w:rPr>
        <w:t>f</w:t>
      </w:r>
      <w:r w:rsidR="00B56899">
        <w:rPr>
          <w:rFonts w:ascii="Avenir LT 35 Light" w:hAnsi="Avenir LT 35 Light"/>
          <w:sz w:val="24"/>
          <w:szCs w:val="24"/>
        </w:rPr>
        <w:t>iscal 2014</w:t>
      </w:r>
      <w:r w:rsidR="002F579F">
        <w:rPr>
          <w:rFonts w:ascii="Avenir LT 35 Light" w:hAnsi="Avenir LT 35 Light"/>
          <w:sz w:val="24"/>
          <w:szCs w:val="24"/>
        </w:rPr>
        <w:t>:</w:t>
      </w:r>
    </w:p>
    <w:p w14:paraId="304C8B17" w14:textId="77777777" w:rsidR="00B56899" w:rsidRDefault="00B56899" w:rsidP="00C77072">
      <w:pPr>
        <w:spacing w:after="0" w:line="240" w:lineRule="auto"/>
        <w:jc w:val="both"/>
        <w:rPr>
          <w:rFonts w:ascii="Avenir LT 35 Light" w:hAnsi="Avenir LT 35 Light"/>
          <w:sz w:val="24"/>
          <w:szCs w:val="24"/>
        </w:rPr>
      </w:pPr>
    </w:p>
    <w:tbl>
      <w:tblPr>
        <w:tblStyle w:val="Tablaconcuadrcula"/>
        <w:tblpPr w:leftFromText="141" w:rightFromText="141" w:vertAnchor="text" w:horzAnchor="margin" w:tblpXSpec="center" w:tblpY="23"/>
        <w:tblW w:w="11165" w:type="dxa"/>
        <w:tblLayout w:type="fixed"/>
        <w:tblLook w:val="04A0" w:firstRow="1" w:lastRow="0" w:firstColumn="1" w:lastColumn="0" w:noHBand="0" w:noVBand="1"/>
      </w:tblPr>
      <w:tblGrid>
        <w:gridCol w:w="817"/>
        <w:gridCol w:w="1134"/>
        <w:gridCol w:w="1134"/>
        <w:gridCol w:w="851"/>
        <w:gridCol w:w="850"/>
        <w:gridCol w:w="992"/>
        <w:gridCol w:w="993"/>
        <w:gridCol w:w="992"/>
        <w:gridCol w:w="1134"/>
        <w:gridCol w:w="992"/>
        <w:gridCol w:w="1276"/>
      </w:tblGrid>
      <w:tr w:rsidR="00CD61E6" w:rsidRPr="00B56899" w14:paraId="304C8B23" w14:textId="77777777" w:rsidTr="0094695E">
        <w:tc>
          <w:tcPr>
            <w:tcW w:w="817" w:type="dxa"/>
            <w:vAlign w:val="center"/>
          </w:tcPr>
          <w:p w14:paraId="304C8B18"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N° de Inventar</w:t>
            </w:r>
            <w:r w:rsidRPr="00B56899">
              <w:rPr>
                <w:rFonts w:ascii="Avenir LT 35 Light" w:eastAsia="Times New Roman" w:hAnsi="Avenir LT 35 Light" w:cs="Times New Roman"/>
                <w:color w:val="000000"/>
                <w:sz w:val="16"/>
                <w:szCs w:val="16"/>
                <w:lang w:eastAsia="es-MX"/>
              </w:rPr>
              <w:lastRenderedPageBreak/>
              <w:t>io</w:t>
            </w:r>
          </w:p>
        </w:tc>
        <w:tc>
          <w:tcPr>
            <w:tcW w:w="1134" w:type="dxa"/>
            <w:vAlign w:val="center"/>
          </w:tcPr>
          <w:p w14:paraId="304C8B19"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lastRenderedPageBreak/>
              <w:t>Descripción</w:t>
            </w:r>
          </w:p>
        </w:tc>
        <w:tc>
          <w:tcPr>
            <w:tcW w:w="1134" w:type="dxa"/>
            <w:vAlign w:val="center"/>
          </w:tcPr>
          <w:p w14:paraId="304C8B1A"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Ubicación</w:t>
            </w:r>
          </w:p>
        </w:tc>
        <w:tc>
          <w:tcPr>
            <w:tcW w:w="851" w:type="dxa"/>
            <w:vAlign w:val="center"/>
          </w:tcPr>
          <w:p w14:paraId="304C8B1B"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Marca</w:t>
            </w:r>
          </w:p>
        </w:tc>
        <w:tc>
          <w:tcPr>
            <w:tcW w:w="850" w:type="dxa"/>
            <w:vAlign w:val="center"/>
          </w:tcPr>
          <w:p w14:paraId="304C8B1C"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Modelo</w:t>
            </w:r>
          </w:p>
        </w:tc>
        <w:tc>
          <w:tcPr>
            <w:tcW w:w="992" w:type="dxa"/>
            <w:vAlign w:val="center"/>
          </w:tcPr>
          <w:p w14:paraId="304C8B1D"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N° de Serie</w:t>
            </w:r>
          </w:p>
        </w:tc>
        <w:tc>
          <w:tcPr>
            <w:tcW w:w="993" w:type="dxa"/>
            <w:vAlign w:val="center"/>
          </w:tcPr>
          <w:p w14:paraId="304C8B1E"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N°  de Factura</w:t>
            </w:r>
          </w:p>
        </w:tc>
        <w:tc>
          <w:tcPr>
            <w:tcW w:w="992" w:type="dxa"/>
            <w:vAlign w:val="center"/>
          </w:tcPr>
          <w:p w14:paraId="304C8B1F"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Fecha de Adquisició</w:t>
            </w:r>
            <w:r w:rsidRPr="00B56899">
              <w:rPr>
                <w:rFonts w:ascii="Avenir LT 35 Light" w:eastAsia="Times New Roman" w:hAnsi="Avenir LT 35 Light" w:cs="Times New Roman"/>
                <w:color w:val="000000"/>
                <w:sz w:val="16"/>
                <w:szCs w:val="16"/>
                <w:lang w:eastAsia="es-MX"/>
              </w:rPr>
              <w:lastRenderedPageBreak/>
              <w:t>n</w:t>
            </w:r>
          </w:p>
        </w:tc>
        <w:tc>
          <w:tcPr>
            <w:tcW w:w="1134" w:type="dxa"/>
            <w:vAlign w:val="center"/>
          </w:tcPr>
          <w:p w14:paraId="304C8B20"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lastRenderedPageBreak/>
              <w:t>Fecha del Movimiento</w:t>
            </w:r>
          </w:p>
        </w:tc>
        <w:tc>
          <w:tcPr>
            <w:tcW w:w="992" w:type="dxa"/>
            <w:vAlign w:val="center"/>
          </w:tcPr>
          <w:p w14:paraId="304C8B21"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Estado de Conservac</w:t>
            </w:r>
            <w:r w:rsidRPr="00B56899">
              <w:rPr>
                <w:rFonts w:ascii="Avenir LT 35 Light" w:eastAsia="Times New Roman" w:hAnsi="Avenir LT 35 Light" w:cs="Times New Roman"/>
                <w:color w:val="000000"/>
                <w:sz w:val="16"/>
                <w:szCs w:val="16"/>
                <w:lang w:eastAsia="es-MX"/>
              </w:rPr>
              <w:lastRenderedPageBreak/>
              <w:t>ión</w:t>
            </w:r>
          </w:p>
        </w:tc>
        <w:tc>
          <w:tcPr>
            <w:tcW w:w="1276" w:type="dxa"/>
            <w:vAlign w:val="center"/>
          </w:tcPr>
          <w:p w14:paraId="304C8B22"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lastRenderedPageBreak/>
              <w:t>Actas Circunstanciad</w:t>
            </w:r>
            <w:r w:rsidRPr="00B56899">
              <w:rPr>
                <w:rFonts w:ascii="Avenir LT 35 Light" w:eastAsia="Times New Roman" w:hAnsi="Avenir LT 35 Light" w:cs="Times New Roman"/>
                <w:color w:val="000000"/>
                <w:sz w:val="16"/>
                <w:szCs w:val="16"/>
                <w:lang w:eastAsia="es-MX"/>
              </w:rPr>
              <w:lastRenderedPageBreak/>
              <w:t>as de Incidencias</w:t>
            </w:r>
          </w:p>
        </w:tc>
      </w:tr>
      <w:tr w:rsidR="00CD61E6" w:rsidRPr="00B56899" w14:paraId="304C8B2F" w14:textId="77777777" w:rsidTr="0094695E">
        <w:tc>
          <w:tcPr>
            <w:tcW w:w="817" w:type="dxa"/>
            <w:vAlign w:val="center"/>
          </w:tcPr>
          <w:p w14:paraId="304C8B24"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lastRenderedPageBreak/>
              <w:t>16176</w:t>
            </w:r>
          </w:p>
        </w:tc>
        <w:tc>
          <w:tcPr>
            <w:tcW w:w="1134" w:type="dxa"/>
            <w:vAlign w:val="center"/>
          </w:tcPr>
          <w:p w14:paraId="304C8B25"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PICK UP CHEVROLET TORNADO</w:t>
            </w:r>
          </w:p>
        </w:tc>
        <w:tc>
          <w:tcPr>
            <w:tcW w:w="1134" w:type="dxa"/>
            <w:vAlign w:val="center"/>
          </w:tcPr>
          <w:p w14:paraId="304C8B26"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COORDINACIÓN DE RELACIONES PÚBLICAS</w:t>
            </w:r>
          </w:p>
        </w:tc>
        <w:tc>
          <w:tcPr>
            <w:tcW w:w="851" w:type="dxa"/>
            <w:vAlign w:val="center"/>
          </w:tcPr>
          <w:p w14:paraId="304C8B27"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CHEVROLET</w:t>
            </w:r>
          </w:p>
        </w:tc>
        <w:tc>
          <w:tcPr>
            <w:tcW w:w="850" w:type="dxa"/>
            <w:vAlign w:val="center"/>
          </w:tcPr>
          <w:p w14:paraId="304C8B28"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2013</w:t>
            </w:r>
          </w:p>
        </w:tc>
        <w:tc>
          <w:tcPr>
            <w:tcW w:w="992" w:type="dxa"/>
            <w:vAlign w:val="center"/>
          </w:tcPr>
          <w:p w14:paraId="304C8B29"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93CCL8008DB118204</w:t>
            </w:r>
          </w:p>
        </w:tc>
        <w:tc>
          <w:tcPr>
            <w:tcW w:w="993" w:type="dxa"/>
            <w:vAlign w:val="center"/>
          </w:tcPr>
          <w:p w14:paraId="304C8B2A"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134155</w:t>
            </w:r>
          </w:p>
        </w:tc>
        <w:tc>
          <w:tcPr>
            <w:tcW w:w="992" w:type="dxa"/>
            <w:vAlign w:val="center"/>
          </w:tcPr>
          <w:p w14:paraId="304C8B2B"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11/12/2012</w:t>
            </w:r>
          </w:p>
        </w:tc>
        <w:tc>
          <w:tcPr>
            <w:tcW w:w="1134" w:type="dxa"/>
            <w:vAlign w:val="center"/>
          </w:tcPr>
          <w:p w14:paraId="304C8B2C"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11/02/2014</w:t>
            </w:r>
          </w:p>
        </w:tc>
        <w:tc>
          <w:tcPr>
            <w:tcW w:w="992" w:type="dxa"/>
            <w:vAlign w:val="center"/>
          </w:tcPr>
          <w:p w14:paraId="304C8B2D"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MALO</w:t>
            </w:r>
          </w:p>
        </w:tc>
        <w:tc>
          <w:tcPr>
            <w:tcW w:w="1276" w:type="dxa"/>
            <w:vAlign w:val="center"/>
          </w:tcPr>
          <w:p w14:paraId="304C8B2E"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S.O. 01/14</w:t>
            </w:r>
          </w:p>
        </w:tc>
      </w:tr>
      <w:tr w:rsidR="00CD61E6" w:rsidRPr="00B56899" w14:paraId="304C8B3B" w14:textId="77777777" w:rsidTr="0094695E">
        <w:tc>
          <w:tcPr>
            <w:tcW w:w="817" w:type="dxa"/>
            <w:vAlign w:val="center"/>
          </w:tcPr>
          <w:p w14:paraId="304C8B30" w14:textId="77777777" w:rsidR="00CD61E6" w:rsidRPr="00B56899" w:rsidRDefault="00CD61E6" w:rsidP="0094695E">
            <w:pPr>
              <w:jc w:val="center"/>
              <w:rPr>
                <w:rFonts w:ascii="Avenir LT 35 Light" w:eastAsia="Times New Roman" w:hAnsi="Avenir LT 35 Light" w:cs="Times New Roman"/>
                <w:sz w:val="16"/>
                <w:szCs w:val="16"/>
                <w:lang w:eastAsia="es-MX"/>
              </w:rPr>
            </w:pPr>
            <w:r w:rsidRPr="00B56899">
              <w:rPr>
                <w:rFonts w:ascii="Avenir LT 35 Light" w:eastAsia="Times New Roman" w:hAnsi="Avenir LT 35 Light" w:cs="Times New Roman"/>
                <w:sz w:val="16"/>
                <w:szCs w:val="16"/>
                <w:lang w:eastAsia="es-MX"/>
              </w:rPr>
              <w:t>16269</w:t>
            </w:r>
          </w:p>
        </w:tc>
        <w:tc>
          <w:tcPr>
            <w:tcW w:w="1134" w:type="dxa"/>
            <w:vAlign w:val="center"/>
          </w:tcPr>
          <w:p w14:paraId="304C8B31" w14:textId="77777777" w:rsidR="00CD61E6" w:rsidRPr="00B56899" w:rsidRDefault="00CD61E6" w:rsidP="0094695E">
            <w:pPr>
              <w:jc w:val="center"/>
              <w:rPr>
                <w:rFonts w:ascii="Avenir LT 35 Light" w:eastAsia="Times New Roman" w:hAnsi="Avenir LT 35 Light" w:cs="Times New Roman"/>
                <w:sz w:val="16"/>
                <w:szCs w:val="16"/>
                <w:lang w:eastAsia="es-MX"/>
              </w:rPr>
            </w:pPr>
            <w:r w:rsidRPr="00B56899">
              <w:rPr>
                <w:rFonts w:ascii="Avenir LT 35 Light" w:eastAsia="Times New Roman" w:hAnsi="Avenir LT 35 Light" w:cs="Times New Roman"/>
                <w:sz w:val="16"/>
                <w:szCs w:val="16"/>
                <w:lang w:eastAsia="es-MX"/>
              </w:rPr>
              <w:t>PICK UP TOYOTA</w:t>
            </w:r>
          </w:p>
        </w:tc>
        <w:tc>
          <w:tcPr>
            <w:tcW w:w="1134" w:type="dxa"/>
            <w:vAlign w:val="center"/>
          </w:tcPr>
          <w:p w14:paraId="304C8B32"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NO APLICA</w:t>
            </w:r>
          </w:p>
        </w:tc>
        <w:tc>
          <w:tcPr>
            <w:tcW w:w="851" w:type="dxa"/>
            <w:vAlign w:val="center"/>
          </w:tcPr>
          <w:p w14:paraId="304C8B33" w14:textId="77777777" w:rsidR="00CD61E6" w:rsidRPr="00B56899" w:rsidRDefault="00CD61E6" w:rsidP="0094695E">
            <w:pPr>
              <w:jc w:val="center"/>
              <w:rPr>
                <w:rFonts w:ascii="Avenir LT 35 Light" w:eastAsia="Times New Roman" w:hAnsi="Avenir LT 35 Light" w:cs="Times New Roman"/>
                <w:sz w:val="16"/>
                <w:szCs w:val="16"/>
                <w:lang w:eastAsia="es-MX"/>
              </w:rPr>
            </w:pPr>
            <w:r w:rsidRPr="00B56899">
              <w:rPr>
                <w:rFonts w:ascii="Avenir LT 35 Light" w:eastAsia="Times New Roman" w:hAnsi="Avenir LT 35 Light" w:cs="Times New Roman"/>
                <w:sz w:val="16"/>
                <w:szCs w:val="16"/>
                <w:lang w:eastAsia="es-MX"/>
              </w:rPr>
              <w:t>TOYOTA</w:t>
            </w:r>
          </w:p>
        </w:tc>
        <w:tc>
          <w:tcPr>
            <w:tcW w:w="850" w:type="dxa"/>
            <w:vAlign w:val="center"/>
          </w:tcPr>
          <w:p w14:paraId="304C8B34" w14:textId="77777777" w:rsidR="00CD61E6" w:rsidRPr="00B56899" w:rsidRDefault="00CD61E6" w:rsidP="0094695E">
            <w:pPr>
              <w:jc w:val="center"/>
              <w:rPr>
                <w:rFonts w:ascii="Avenir LT 35 Light" w:eastAsia="Times New Roman" w:hAnsi="Avenir LT 35 Light" w:cs="Arial"/>
                <w:sz w:val="16"/>
                <w:szCs w:val="16"/>
                <w:lang w:eastAsia="es-MX"/>
              </w:rPr>
            </w:pPr>
            <w:r w:rsidRPr="00B56899">
              <w:rPr>
                <w:rFonts w:ascii="Avenir LT 35 Light" w:eastAsia="Times New Roman" w:hAnsi="Avenir LT 35 Light" w:cs="Arial"/>
                <w:sz w:val="16"/>
                <w:szCs w:val="16"/>
                <w:lang w:eastAsia="es-MX"/>
              </w:rPr>
              <w:t>1995</w:t>
            </w:r>
          </w:p>
        </w:tc>
        <w:tc>
          <w:tcPr>
            <w:tcW w:w="992" w:type="dxa"/>
            <w:vAlign w:val="center"/>
          </w:tcPr>
          <w:p w14:paraId="304C8B35" w14:textId="77777777" w:rsidR="00CD61E6" w:rsidRPr="00B56899" w:rsidRDefault="00CD61E6" w:rsidP="0094695E">
            <w:pPr>
              <w:jc w:val="center"/>
              <w:rPr>
                <w:rFonts w:ascii="Avenir LT 35 Light" w:eastAsia="Times New Roman" w:hAnsi="Avenir LT 35 Light" w:cs="Times New Roman"/>
                <w:sz w:val="16"/>
                <w:szCs w:val="16"/>
                <w:lang w:eastAsia="es-MX"/>
              </w:rPr>
            </w:pPr>
            <w:r w:rsidRPr="00B56899">
              <w:rPr>
                <w:rFonts w:ascii="Avenir LT 35 Light" w:eastAsia="Times New Roman" w:hAnsi="Avenir LT 35 Light" w:cs="Times New Roman"/>
                <w:sz w:val="16"/>
                <w:szCs w:val="16"/>
                <w:lang w:eastAsia="es-MX"/>
              </w:rPr>
              <w:t>4TAUN41B6SZ049997</w:t>
            </w:r>
          </w:p>
        </w:tc>
        <w:tc>
          <w:tcPr>
            <w:tcW w:w="993" w:type="dxa"/>
            <w:vAlign w:val="center"/>
          </w:tcPr>
          <w:p w14:paraId="304C8B36"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NO APLICA</w:t>
            </w:r>
          </w:p>
        </w:tc>
        <w:tc>
          <w:tcPr>
            <w:tcW w:w="992" w:type="dxa"/>
            <w:vAlign w:val="center"/>
          </w:tcPr>
          <w:p w14:paraId="304C8B37"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26/12/2003</w:t>
            </w:r>
          </w:p>
        </w:tc>
        <w:tc>
          <w:tcPr>
            <w:tcW w:w="1134" w:type="dxa"/>
            <w:vAlign w:val="center"/>
          </w:tcPr>
          <w:p w14:paraId="304C8B38"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03/04/2014</w:t>
            </w:r>
          </w:p>
        </w:tc>
        <w:tc>
          <w:tcPr>
            <w:tcW w:w="992" w:type="dxa"/>
            <w:vAlign w:val="center"/>
          </w:tcPr>
          <w:p w14:paraId="304C8B39"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BAJA</w:t>
            </w:r>
          </w:p>
        </w:tc>
        <w:tc>
          <w:tcPr>
            <w:tcW w:w="1276" w:type="dxa"/>
            <w:vAlign w:val="center"/>
          </w:tcPr>
          <w:p w14:paraId="304C8B3A" w14:textId="77777777" w:rsidR="00CD61E6" w:rsidRPr="00B56899" w:rsidRDefault="00CD61E6" w:rsidP="0094695E">
            <w:pPr>
              <w:jc w:val="center"/>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CONTRATO DE COMODATO</w:t>
            </w:r>
          </w:p>
        </w:tc>
      </w:tr>
      <w:tr w:rsidR="00CD61E6" w:rsidRPr="00B56899" w14:paraId="304C8B47" w14:textId="77777777" w:rsidTr="0094695E">
        <w:tc>
          <w:tcPr>
            <w:tcW w:w="817" w:type="dxa"/>
            <w:vAlign w:val="center"/>
          </w:tcPr>
          <w:p w14:paraId="304C8B3C"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16337</w:t>
            </w:r>
          </w:p>
        </w:tc>
        <w:tc>
          <w:tcPr>
            <w:tcW w:w="1134" w:type="dxa"/>
            <w:vAlign w:val="center"/>
          </w:tcPr>
          <w:p w14:paraId="304C8B3D"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CABALLO EL NORAWA</w:t>
            </w:r>
          </w:p>
        </w:tc>
        <w:tc>
          <w:tcPr>
            <w:tcW w:w="1134" w:type="dxa"/>
            <w:vAlign w:val="center"/>
          </w:tcPr>
          <w:p w14:paraId="304C8B3E"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851" w:type="dxa"/>
            <w:vAlign w:val="center"/>
          </w:tcPr>
          <w:p w14:paraId="304C8B3F"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RAZA SANTA GERTRUDIS</w:t>
            </w:r>
          </w:p>
        </w:tc>
        <w:tc>
          <w:tcPr>
            <w:tcW w:w="850" w:type="dxa"/>
            <w:vAlign w:val="center"/>
          </w:tcPr>
          <w:p w14:paraId="304C8B40"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ALAZAN</w:t>
            </w:r>
          </w:p>
        </w:tc>
        <w:tc>
          <w:tcPr>
            <w:tcW w:w="992" w:type="dxa"/>
            <w:vAlign w:val="center"/>
          </w:tcPr>
          <w:p w14:paraId="304C8B41"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MACHO MATRICULA S6-95</w:t>
            </w:r>
          </w:p>
        </w:tc>
        <w:tc>
          <w:tcPr>
            <w:tcW w:w="993" w:type="dxa"/>
            <w:vAlign w:val="center"/>
          </w:tcPr>
          <w:p w14:paraId="304C8B42"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992" w:type="dxa"/>
            <w:vAlign w:val="center"/>
          </w:tcPr>
          <w:p w14:paraId="304C8B43"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1134" w:type="dxa"/>
            <w:vAlign w:val="center"/>
          </w:tcPr>
          <w:p w14:paraId="304C8B44"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992" w:type="dxa"/>
            <w:vAlign w:val="center"/>
          </w:tcPr>
          <w:p w14:paraId="304C8B45"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BAJA</w:t>
            </w:r>
          </w:p>
        </w:tc>
        <w:tc>
          <w:tcPr>
            <w:tcW w:w="1276" w:type="dxa"/>
            <w:vAlign w:val="center"/>
          </w:tcPr>
          <w:p w14:paraId="304C8B46"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SESION ORDINARIA 06/13</w:t>
            </w:r>
          </w:p>
        </w:tc>
      </w:tr>
      <w:tr w:rsidR="00CD61E6" w:rsidRPr="00B56899" w14:paraId="304C8B53" w14:textId="77777777" w:rsidTr="0094695E">
        <w:tc>
          <w:tcPr>
            <w:tcW w:w="817" w:type="dxa"/>
            <w:vAlign w:val="center"/>
          </w:tcPr>
          <w:p w14:paraId="304C8B48"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16337</w:t>
            </w:r>
          </w:p>
        </w:tc>
        <w:tc>
          <w:tcPr>
            <w:tcW w:w="1134" w:type="dxa"/>
            <w:vAlign w:val="center"/>
          </w:tcPr>
          <w:p w14:paraId="304C8B49"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CABALLO JACK</w:t>
            </w:r>
          </w:p>
        </w:tc>
        <w:tc>
          <w:tcPr>
            <w:tcW w:w="1134" w:type="dxa"/>
            <w:vAlign w:val="center"/>
          </w:tcPr>
          <w:p w14:paraId="304C8B4A"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851" w:type="dxa"/>
            <w:vAlign w:val="center"/>
          </w:tcPr>
          <w:p w14:paraId="304C8B4B"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RAZA SANTA GERTRUDIS</w:t>
            </w:r>
          </w:p>
        </w:tc>
        <w:tc>
          <w:tcPr>
            <w:tcW w:w="850" w:type="dxa"/>
            <w:vAlign w:val="center"/>
          </w:tcPr>
          <w:p w14:paraId="304C8B4C"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ALAZAN</w:t>
            </w:r>
          </w:p>
        </w:tc>
        <w:tc>
          <w:tcPr>
            <w:tcW w:w="992" w:type="dxa"/>
            <w:vAlign w:val="center"/>
          </w:tcPr>
          <w:p w14:paraId="304C8B4D"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MACHO MATRICULA S6165</w:t>
            </w:r>
          </w:p>
        </w:tc>
        <w:tc>
          <w:tcPr>
            <w:tcW w:w="993" w:type="dxa"/>
            <w:vAlign w:val="center"/>
          </w:tcPr>
          <w:p w14:paraId="304C8B4E"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992" w:type="dxa"/>
            <w:vAlign w:val="center"/>
          </w:tcPr>
          <w:p w14:paraId="304C8B4F"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1134" w:type="dxa"/>
            <w:vAlign w:val="center"/>
          </w:tcPr>
          <w:p w14:paraId="304C8B50"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992" w:type="dxa"/>
            <w:vAlign w:val="center"/>
          </w:tcPr>
          <w:p w14:paraId="304C8B51"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BAJA</w:t>
            </w:r>
          </w:p>
        </w:tc>
        <w:tc>
          <w:tcPr>
            <w:tcW w:w="1276" w:type="dxa"/>
            <w:vAlign w:val="center"/>
          </w:tcPr>
          <w:p w14:paraId="304C8B52"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SESION ORDINARIA 06/13</w:t>
            </w:r>
          </w:p>
        </w:tc>
      </w:tr>
      <w:tr w:rsidR="00CD61E6" w:rsidRPr="00B56899" w14:paraId="304C8B5F" w14:textId="77777777" w:rsidTr="0094695E">
        <w:tc>
          <w:tcPr>
            <w:tcW w:w="817" w:type="dxa"/>
            <w:vAlign w:val="center"/>
          </w:tcPr>
          <w:p w14:paraId="304C8B54"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16337</w:t>
            </w:r>
          </w:p>
        </w:tc>
        <w:tc>
          <w:tcPr>
            <w:tcW w:w="1134" w:type="dxa"/>
            <w:vAlign w:val="center"/>
          </w:tcPr>
          <w:p w14:paraId="304C8B55"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CABALLO EL INGENIERO</w:t>
            </w:r>
          </w:p>
        </w:tc>
        <w:tc>
          <w:tcPr>
            <w:tcW w:w="1134" w:type="dxa"/>
            <w:vAlign w:val="center"/>
          </w:tcPr>
          <w:p w14:paraId="304C8B56"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851" w:type="dxa"/>
            <w:vAlign w:val="center"/>
          </w:tcPr>
          <w:p w14:paraId="304C8B57"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RAZA SANTA GERTRUDIS</w:t>
            </w:r>
          </w:p>
        </w:tc>
        <w:tc>
          <w:tcPr>
            <w:tcW w:w="850" w:type="dxa"/>
            <w:vAlign w:val="center"/>
          </w:tcPr>
          <w:p w14:paraId="304C8B58"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COLORADO</w:t>
            </w:r>
          </w:p>
        </w:tc>
        <w:tc>
          <w:tcPr>
            <w:tcW w:w="992" w:type="dxa"/>
            <w:vAlign w:val="center"/>
          </w:tcPr>
          <w:p w14:paraId="304C8B59"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MACHO MATRICULATS-25</w:t>
            </w:r>
          </w:p>
        </w:tc>
        <w:tc>
          <w:tcPr>
            <w:tcW w:w="993" w:type="dxa"/>
            <w:vAlign w:val="center"/>
          </w:tcPr>
          <w:p w14:paraId="304C8B5A"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992" w:type="dxa"/>
            <w:vAlign w:val="center"/>
          </w:tcPr>
          <w:p w14:paraId="304C8B5B"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1134" w:type="dxa"/>
            <w:vAlign w:val="center"/>
          </w:tcPr>
          <w:p w14:paraId="304C8B5C"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992" w:type="dxa"/>
            <w:vAlign w:val="center"/>
          </w:tcPr>
          <w:p w14:paraId="304C8B5D"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BAJA</w:t>
            </w:r>
          </w:p>
        </w:tc>
        <w:tc>
          <w:tcPr>
            <w:tcW w:w="1276" w:type="dxa"/>
            <w:vAlign w:val="center"/>
          </w:tcPr>
          <w:p w14:paraId="304C8B5E"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SESION ORDINARIA 06/13</w:t>
            </w:r>
          </w:p>
        </w:tc>
      </w:tr>
      <w:tr w:rsidR="00CD61E6" w:rsidRPr="00B56899" w14:paraId="304C8B6B" w14:textId="77777777" w:rsidTr="0094695E">
        <w:tc>
          <w:tcPr>
            <w:tcW w:w="817" w:type="dxa"/>
            <w:vAlign w:val="center"/>
          </w:tcPr>
          <w:p w14:paraId="304C8B60"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16337</w:t>
            </w:r>
          </w:p>
        </w:tc>
        <w:tc>
          <w:tcPr>
            <w:tcW w:w="1134" w:type="dxa"/>
            <w:vAlign w:val="center"/>
          </w:tcPr>
          <w:p w14:paraId="304C8B61"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CABALLO EL TENIENTE</w:t>
            </w:r>
          </w:p>
        </w:tc>
        <w:tc>
          <w:tcPr>
            <w:tcW w:w="1134" w:type="dxa"/>
            <w:vAlign w:val="center"/>
          </w:tcPr>
          <w:p w14:paraId="304C8B62"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851" w:type="dxa"/>
            <w:vAlign w:val="center"/>
          </w:tcPr>
          <w:p w14:paraId="304C8B63"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RAZA SANTA GERTRUDIS</w:t>
            </w:r>
          </w:p>
        </w:tc>
        <w:tc>
          <w:tcPr>
            <w:tcW w:w="850" w:type="dxa"/>
            <w:vAlign w:val="center"/>
          </w:tcPr>
          <w:p w14:paraId="304C8B64"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COLORADO</w:t>
            </w:r>
          </w:p>
        </w:tc>
        <w:tc>
          <w:tcPr>
            <w:tcW w:w="992" w:type="dxa"/>
            <w:vAlign w:val="center"/>
          </w:tcPr>
          <w:p w14:paraId="304C8B65"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MACHO MATRICULA T6-26</w:t>
            </w:r>
          </w:p>
        </w:tc>
        <w:tc>
          <w:tcPr>
            <w:tcW w:w="993" w:type="dxa"/>
            <w:vAlign w:val="center"/>
          </w:tcPr>
          <w:p w14:paraId="304C8B66"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992" w:type="dxa"/>
            <w:vAlign w:val="center"/>
          </w:tcPr>
          <w:p w14:paraId="304C8B67"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1134" w:type="dxa"/>
            <w:vAlign w:val="center"/>
          </w:tcPr>
          <w:p w14:paraId="304C8B68"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992" w:type="dxa"/>
            <w:vAlign w:val="center"/>
          </w:tcPr>
          <w:p w14:paraId="304C8B69"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BAJA</w:t>
            </w:r>
          </w:p>
        </w:tc>
        <w:tc>
          <w:tcPr>
            <w:tcW w:w="1276" w:type="dxa"/>
            <w:vAlign w:val="center"/>
          </w:tcPr>
          <w:p w14:paraId="304C8B6A"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SESION ORDINARIA 06/13</w:t>
            </w:r>
          </w:p>
        </w:tc>
      </w:tr>
      <w:tr w:rsidR="00CD61E6" w:rsidRPr="00B56899" w14:paraId="304C8B77" w14:textId="77777777" w:rsidTr="0094695E">
        <w:tc>
          <w:tcPr>
            <w:tcW w:w="817" w:type="dxa"/>
            <w:vAlign w:val="center"/>
          </w:tcPr>
          <w:p w14:paraId="304C8B6C"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16337</w:t>
            </w:r>
          </w:p>
        </w:tc>
        <w:tc>
          <w:tcPr>
            <w:tcW w:w="1134" w:type="dxa"/>
            <w:vAlign w:val="center"/>
          </w:tcPr>
          <w:p w14:paraId="304C8B6D"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CABALLO PEGAZO</w:t>
            </w:r>
          </w:p>
        </w:tc>
        <w:tc>
          <w:tcPr>
            <w:tcW w:w="1134" w:type="dxa"/>
            <w:vAlign w:val="center"/>
          </w:tcPr>
          <w:p w14:paraId="304C8B6E"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851" w:type="dxa"/>
            <w:vAlign w:val="center"/>
          </w:tcPr>
          <w:p w14:paraId="304C8B6F"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RAZA SANTA GERTRUDIS</w:t>
            </w:r>
          </w:p>
        </w:tc>
        <w:tc>
          <w:tcPr>
            <w:tcW w:w="850" w:type="dxa"/>
            <w:vAlign w:val="center"/>
          </w:tcPr>
          <w:p w14:paraId="304C8B70"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COLORADO</w:t>
            </w:r>
          </w:p>
        </w:tc>
        <w:tc>
          <w:tcPr>
            <w:tcW w:w="992" w:type="dxa"/>
            <w:vAlign w:val="center"/>
          </w:tcPr>
          <w:p w14:paraId="304C8B71"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MACHO MATRICULA T6-80</w:t>
            </w:r>
          </w:p>
        </w:tc>
        <w:tc>
          <w:tcPr>
            <w:tcW w:w="993" w:type="dxa"/>
            <w:vAlign w:val="center"/>
          </w:tcPr>
          <w:p w14:paraId="304C8B72"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992" w:type="dxa"/>
            <w:vAlign w:val="center"/>
          </w:tcPr>
          <w:p w14:paraId="304C8B73"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1134" w:type="dxa"/>
            <w:vAlign w:val="center"/>
          </w:tcPr>
          <w:p w14:paraId="304C8B74"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992" w:type="dxa"/>
            <w:vAlign w:val="center"/>
          </w:tcPr>
          <w:p w14:paraId="304C8B75"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BAJA</w:t>
            </w:r>
          </w:p>
        </w:tc>
        <w:tc>
          <w:tcPr>
            <w:tcW w:w="1276" w:type="dxa"/>
            <w:vAlign w:val="center"/>
          </w:tcPr>
          <w:p w14:paraId="304C8B76" w14:textId="77777777" w:rsidR="00CD61E6" w:rsidRPr="00B56899" w:rsidRDefault="00CD61E6" w:rsidP="0094695E">
            <w:pPr>
              <w:jc w:val="center"/>
              <w:rPr>
                <w:rFonts w:ascii="Avenir LT 35 Light" w:hAnsi="Avenir LT 35 Light"/>
                <w:color w:val="000000"/>
                <w:sz w:val="16"/>
                <w:szCs w:val="16"/>
              </w:rPr>
            </w:pPr>
            <w:r w:rsidRPr="00B56899">
              <w:rPr>
                <w:rFonts w:ascii="Avenir LT 35 Light" w:hAnsi="Avenir LT 35 Light"/>
                <w:color w:val="000000"/>
                <w:sz w:val="16"/>
                <w:szCs w:val="16"/>
              </w:rPr>
              <w:t>SESION ORDINARIA 06/13</w:t>
            </w:r>
          </w:p>
        </w:tc>
      </w:tr>
    </w:tbl>
    <w:p w14:paraId="304C8B78" w14:textId="77777777" w:rsidR="00CD61E6" w:rsidRDefault="00CD61E6" w:rsidP="00C77072">
      <w:pPr>
        <w:spacing w:after="0" w:line="240" w:lineRule="auto"/>
        <w:jc w:val="both"/>
        <w:rPr>
          <w:rFonts w:ascii="Avenir LT 35 Light" w:hAnsi="Avenir LT 35 Light"/>
          <w:sz w:val="24"/>
          <w:szCs w:val="24"/>
        </w:rPr>
      </w:pPr>
    </w:p>
    <w:p w14:paraId="304C8B79" w14:textId="77777777" w:rsidR="00126E88" w:rsidRDefault="00AE155F" w:rsidP="00C77072">
      <w:pPr>
        <w:spacing w:after="0" w:line="240" w:lineRule="auto"/>
        <w:jc w:val="both"/>
        <w:rPr>
          <w:rFonts w:ascii="Avenir LT 35 Light" w:hAnsi="Avenir LT 35 Light"/>
          <w:sz w:val="24"/>
          <w:szCs w:val="24"/>
        </w:rPr>
      </w:pPr>
      <w:r>
        <w:rPr>
          <w:rFonts w:ascii="Avenir LT 35 Light" w:hAnsi="Avenir LT 35 Light"/>
          <w:sz w:val="24"/>
          <w:szCs w:val="24"/>
        </w:rPr>
        <w:t xml:space="preserve">Así mismo se dieron de baja </w:t>
      </w:r>
      <w:r w:rsidR="00126E88">
        <w:rPr>
          <w:rFonts w:ascii="Avenir LT 35 Light" w:hAnsi="Avenir LT 35 Light"/>
          <w:sz w:val="24"/>
          <w:szCs w:val="24"/>
        </w:rPr>
        <w:t>12 equinos pertenecientes a la policía montada de la Dirección de Seguridad Pública Municipal, por no estar en condiciones adecuadas para el trabajo y las necesidades propias del servicio, de acuerdo a petición de la misma dependencia y dictamen del médico veterinario, siendo los siguientes:</w:t>
      </w:r>
    </w:p>
    <w:p w14:paraId="304C8B7A" w14:textId="77777777" w:rsidR="00F41646" w:rsidRDefault="00F41646" w:rsidP="00C77072">
      <w:pPr>
        <w:spacing w:after="0" w:line="240" w:lineRule="auto"/>
        <w:jc w:val="both"/>
        <w:rPr>
          <w:rFonts w:ascii="Avenir LT 35 Light" w:hAnsi="Avenir LT 35 Light"/>
          <w:sz w:val="24"/>
          <w:szCs w:val="24"/>
        </w:rPr>
      </w:pPr>
    </w:p>
    <w:tbl>
      <w:tblPr>
        <w:tblStyle w:val="Tablaconcuadrcula"/>
        <w:tblW w:w="0" w:type="auto"/>
        <w:jc w:val="center"/>
        <w:tblLook w:val="04A0" w:firstRow="1" w:lastRow="0" w:firstColumn="1" w:lastColumn="0" w:noHBand="0" w:noVBand="1"/>
      </w:tblPr>
      <w:tblGrid>
        <w:gridCol w:w="2244"/>
        <w:gridCol w:w="2244"/>
        <w:gridCol w:w="2245"/>
        <w:gridCol w:w="2245"/>
      </w:tblGrid>
      <w:tr w:rsidR="00126E88" w:rsidRPr="00BF2E56" w14:paraId="304C8B7F" w14:textId="77777777" w:rsidTr="002C045C">
        <w:trPr>
          <w:jc w:val="center"/>
        </w:trPr>
        <w:tc>
          <w:tcPr>
            <w:tcW w:w="2244" w:type="dxa"/>
          </w:tcPr>
          <w:p w14:paraId="304C8B7B"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Folio</w:t>
            </w:r>
          </w:p>
        </w:tc>
        <w:tc>
          <w:tcPr>
            <w:tcW w:w="2244" w:type="dxa"/>
          </w:tcPr>
          <w:p w14:paraId="304C8B7C"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Nombre</w:t>
            </w:r>
          </w:p>
        </w:tc>
        <w:tc>
          <w:tcPr>
            <w:tcW w:w="2245" w:type="dxa"/>
          </w:tcPr>
          <w:p w14:paraId="304C8B7D"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Raza</w:t>
            </w:r>
          </w:p>
        </w:tc>
        <w:tc>
          <w:tcPr>
            <w:tcW w:w="2245" w:type="dxa"/>
          </w:tcPr>
          <w:p w14:paraId="304C8B7E"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Edad</w:t>
            </w:r>
          </w:p>
        </w:tc>
      </w:tr>
      <w:tr w:rsidR="00126E88" w:rsidRPr="00BF2E56" w14:paraId="304C8B84" w14:textId="77777777" w:rsidTr="002C045C">
        <w:trPr>
          <w:jc w:val="center"/>
        </w:trPr>
        <w:tc>
          <w:tcPr>
            <w:tcW w:w="2244" w:type="dxa"/>
          </w:tcPr>
          <w:p w14:paraId="304C8B80"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05010050</w:t>
            </w:r>
          </w:p>
        </w:tc>
        <w:tc>
          <w:tcPr>
            <w:tcW w:w="2244" w:type="dxa"/>
          </w:tcPr>
          <w:p w14:paraId="304C8B81"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Centella</w:t>
            </w:r>
          </w:p>
        </w:tc>
        <w:tc>
          <w:tcPr>
            <w:tcW w:w="2245" w:type="dxa"/>
          </w:tcPr>
          <w:p w14:paraId="304C8B82"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Percherona</w:t>
            </w:r>
          </w:p>
        </w:tc>
        <w:tc>
          <w:tcPr>
            <w:tcW w:w="2245" w:type="dxa"/>
          </w:tcPr>
          <w:p w14:paraId="304C8B83"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5 años</w:t>
            </w:r>
          </w:p>
        </w:tc>
      </w:tr>
      <w:tr w:rsidR="00126E88" w:rsidRPr="00BF2E56" w14:paraId="304C8B89" w14:textId="77777777" w:rsidTr="002C045C">
        <w:trPr>
          <w:jc w:val="center"/>
        </w:trPr>
        <w:tc>
          <w:tcPr>
            <w:tcW w:w="2244" w:type="dxa"/>
          </w:tcPr>
          <w:p w14:paraId="304C8B85"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05010061</w:t>
            </w:r>
          </w:p>
        </w:tc>
        <w:tc>
          <w:tcPr>
            <w:tcW w:w="2244" w:type="dxa"/>
          </w:tcPr>
          <w:p w14:paraId="304C8B86"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Thalía</w:t>
            </w:r>
          </w:p>
        </w:tc>
        <w:tc>
          <w:tcPr>
            <w:tcW w:w="2245" w:type="dxa"/>
          </w:tcPr>
          <w:p w14:paraId="304C8B87"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Percherona</w:t>
            </w:r>
          </w:p>
        </w:tc>
        <w:tc>
          <w:tcPr>
            <w:tcW w:w="2245" w:type="dxa"/>
          </w:tcPr>
          <w:p w14:paraId="304C8B88"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7 meses</w:t>
            </w:r>
          </w:p>
        </w:tc>
      </w:tr>
      <w:tr w:rsidR="00126E88" w:rsidRPr="00BF2E56" w14:paraId="304C8B8E" w14:textId="77777777" w:rsidTr="002C045C">
        <w:trPr>
          <w:jc w:val="center"/>
        </w:trPr>
        <w:tc>
          <w:tcPr>
            <w:tcW w:w="2244" w:type="dxa"/>
          </w:tcPr>
          <w:p w14:paraId="304C8B8A"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05010063</w:t>
            </w:r>
          </w:p>
        </w:tc>
        <w:tc>
          <w:tcPr>
            <w:tcW w:w="2244" w:type="dxa"/>
          </w:tcPr>
          <w:p w14:paraId="304C8B8B"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Gaviota</w:t>
            </w:r>
          </w:p>
        </w:tc>
        <w:tc>
          <w:tcPr>
            <w:tcW w:w="2245" w:type="dxa"/>
          </w:tcPr>
          <w:p w14:paraId="304C8B8C"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Percherona</w:t>
            </w:r>
          </w:p>
        </w:tc>
        <w:tc>
          <w:tcPr>
            <w:tcW w:w="2245" w:type="dxa"/>
          </w:tcPr>
          <w:p w14:paraId="304C8B8D"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6 meses</w:t>
            </w:r>
          </w:p>
        </w:tc>
      </w:tr>
      <w:tr w:rsidR="00126E88" w:rsidRPr="00BF2E56" w14:paraId="304C8B93" w14:textId="77777777" w:rsidTr="002C045C">
        <w:trPr>
          <w:jc w:val="center"/>
        </w:trPr>
        <w:tc>
          <w:tcPr>
            <w:tcW w:w="2244" w:type="dxa"/>
          </w:tcPr>
          <w:p w14:paraId="304C8B8F"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lastRenderedPageBreak/>
              <w:t>05010053</w:t>
            </w:r>
          </w:p>
        </w:tc>
        <w:tc>
          <w:tcPr>
            <w:tcW w:w="2244" w:type="dxa"/>
          </w:tcPr>
          <w:p w14:paraId="304C8B90"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Alaska</w:t>
            </w:r>
          </w:p>
        </w:tc>
        <w:tc>
          <w:tcPr>
            <w:tcW w:w="2245" w:type="dxa"/>
          </w:tcPr>
          <w:p w14:paraId="304C8B91"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Percherona</w:t>
            </w:r>
          </w:p>
        </w:tc>
        <w:tc>
          <w:tcPr>
            <w:tcW w:w="2245" w:type="dxa"/>
          </w:tcPr>
          <w:p w14:paraId="304C8B92"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1 año, 8 meses</w:t>
            </w:r>
          </w:p>
        </w:tc>
      </w:tr>
      <w:tr w:rsidR="00126E88" w:rsidRPr="00BF2E56" w14:paraId="304C8B98" w14:textId="77777777" w:rsidTr="002C045C">
        <w:trPr>
          <w:jc w:val="center"/>
        </w:trPr>
        <w:tc>
          <w:tcPr>
            <w:tcW w:w="2244" w:type="dxa"/>
          </w:tcPr>
          <w:p w14:paraId="304C8B94"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05010057</w:t>
            </w:r>
          </w:p>
        </w:tc>
        <w:tc>
          <w:tcPr>
            <w:tcW w:w="2244" w:type="dxa"/>
          </w:tcPr>
          <w:p w14:paraId="304C8B95"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 xml:space="preserve">Flor de </w:t>
            </w:r>
            <w:proofErr w:type="spellStart"/>
            <w:r w:rsidRPr="00BF2E56">
              <w:rPr>
                <w:rFonts w:ascii="Avenir LT 35 Light" w:hAnsi="Avenir LT 35 Light"/>
                <w:sz w:val="24"/>
                <w:szCs w:val="24"/>
              </w:rPr>
              <w:t>Capomo</w:t>
            </w:r>
            <w:proofErr w:type="spellEnd"/>
          </w:p>
        </w:tc>
        <w:tc>
          <w:tcPr>
            <w:tcW w:w="2245" w:type="dxa"/>
          </w:tcPr>
          <w:p w14:paraId="304C8B96"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Santa Gertrudis</w:t>
            </w:r>
          </w:p>
        </w:tc>
        <w:tc>
          <w:tcPr>
            <w:tcW w:w="2245" w:type="dxa"/>
          </w:tcPr>
          <w:p w14:paraId="304C8B97"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1 año, 5 meses</w:t>
            </w:r>
          </w:p>
        </w:tc>
      </w:tr>
      <w:tr w:rsidR="00126E88" w:rsidRPr="00BF2E56" w14:paraId="304C8B9D" w14:textId="77777777" w:rsidTr="002C045C">
        <w:trPr>
          <w:jc w:val="center"/>
        </w:trPr>
        <w:tc>
          <w:tcPr>
            <w:tcW w:w="2244" w:type="dxa"/>
          </w:tcPr>
          <w:p w14:paraId="304C8B99"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05010071</w:t>
            </w:r>
          </w:p>
        </w:tc>
        <w:tc>
          <w:tcPr>
            <w:tcW w:w="2244" w:type="dxa"/>
          </w:tcPr>
          <w:p w14:paraId="304C8B9A"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Pegaso</w:t>
            </w:r>
          </w:p>
        </w:tc>
        <w:tc>
          <w:tcPr>
            <w:tcW w:w="2245" w:type="dxa"/>
          </w:tcPr>
          <w:p w14:paraId="304C8B9B"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Santa Gertrudis</w:t>
            </w:r>
          </w:p>
        </w:tc>
        <w:tc>
          <w:tcPr>
            <w:tcW w:w="2245" w:type="dxa"/>
          </w:tcPr>
          <w:p w14:paraId="304C8B9C"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4 años</w:t>
            </w:r>
          </w:p>
        </w:tc>
      </w:tr>
      <w:tr w:rsidR="00126E88" w:rsidRPr="00BF2E56" w14:paraId="304C8BA2" w14:textId="77777777" w:rsidTr="002C045C">
        <w:trPr>
          <w:jc w:val="center"/>
        </w:trPr>
        <w:tc>
          <w:tcPr>
            <w:tcW w:w="2244" w:type="dxa"/>
          </w:tcPr>
          <w:p w14:paraId="304C8B9E"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05010066</w:t>
            </w:r>
          </w:p>
        </w:tc>
        <w:tc>
          <w:tcPr>
            <w:tcW w:w="2244" w:type="dxa"/>
          </w:tcPr>
          <w:p w14:paraId="304C8B9F"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 xml:space="preserve">El </w:t>
            </w:r>
            <w:proofErr w:type="spellStart"/>
            <w:r w:rsidRPr="00BF2E56">
              <w:rPr>
                <w:rFonts w:ascii="Avenir LT 35 Light" w:hAnsi="Avenir LT 35 Light"/>
                <w:sz w:val="24"/>
                <w:szCs w:val="24"/>
              </w:rPr>
              <w:t>Norawa</w:t>
            </w:r>
            <w:proofErr w:type="spellEnd"/>
          </w:p>
        </w:tc>
        <w:tc>
          <w:tcPr>
            <w:tcW w:w="2245" w:type="dxa"/>
          </w:tcPr>
          <w:p w14:paraId="304C8BA0"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Santa Gertrudis</w:t>
            </w:r>
          </w:p>
        </w:tc>
        <w:tc>
          <w:tcPr>
            <w:tcW w:w="2245" w:type="dxa"/>
          </w:tcPr>
          <w:p w14:paraId="304C8BA1"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5 años</w:t>
            </w:r>
          </w:p>
        </w:tc>
      </w:tr>
      <w:tr w:rsidR="00126E88" w:rsidRPr="00BF2E56" w14:paraId="304C8BA7" w14:textId="77777777" w:rsidTr="002C045C">
        <w:trPr>
          <w:jc w:val="center"/>
        </w:trPr>
        <w:tc>
          <w:tcPr>
            <w:tcW w:w="2244" w:type="dxa"/>
          </w:tcPr>
          <w:p w14:paraId="304C8BA3"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05010073</w:t>
            </w:r>
          </w:p>
        </w:tc>
        <w:tc>
          <w:tcPr>
            <w:tcW w:w="2244" w:type="dxa"/>
          </w:tcPr>
          <w:p w14:paraId="304C8BA4"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El Teniente</w:t>
            </w:r>
          </w:p>
        </w:tc>
        <w:tc>
          <w:tcPr>
            <w:tcW w:w="2245" w:type="dxa"/>
          </w:tcPr>
          <w:p w14:paraId="304C8BA5"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Santa Gertrudis</w:t>
            </w:r>
          </w:p>
        </w:tc>
        <w:tc>
          <w:tcPr>
            <w:tcW w:w="2245" w:type="dxa"/>
          </w:tcPr>
          <w:p w14:paraId="304C8BA6"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4 años</w:t>
            </w:r>
          </w:p>
        </w:tc>
      </w:tr>
      <w:tr w:rsidR="00126E88" w:rsidRPr="00BF2E56" w14:paraId="304C8BAC" w14:textId="77777777" w:rsidTr="002C045C">
        <w:trPr>
          <w:jc w:val="center"/>
        </w:trPr>
        <w:tc>
          <w:tcPr>
            <w:tcW w:w="2244" w:type="dxa"/>
          </w:tcPr>
          <w:p w14:paraId="304C8BA8"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05010068</w:t>
            </w:r>
          </w:p>
        </w:tc>
        <w:tc>
          <w:tcPr>
            <w:tcW w:w="2244" w:type="dxa"/>
          </w:tcPr>
          <w:p w14:paraId="304C8BA9"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Jack</w:t>
            </w:r>
          </w:p>
        </w:tc>
        <w:tc>
          <w:tcPr>
            <w:tcW w:w="2245" w:type="dxa"/>
          </w:tcPr>
          <w:p w14:paraId="304C8BAA"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Santa Gertrudis</w:t>
            </w:r>
          </w:p>
        </w:tc>
        <w:tc>
          <w:tcPr>
            <w:tcW w:w="2245" w:type="dxa"/>
          </w:tcPr>
          <w:p w14:paraId="304C8BAB"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5 años</w:t>
            </w:r>
          </w:p>
        </w:tc>
      </w:tr>
      <w:tr w:rsidR="00126E88" w:rsidRPr="00BF2E56" w14:paraId="304C8BB1" w14:textId="77777777" w:rsidTr="002C045C">
        <w:trPr>
          <w:jc w:val="center"/>
        </w:trPr>
        <w:tc>
          <w:tcPr>
            <w:tcW w:w="2244" w:type="dxa"/>
          </w:tcPr>
          <w:p w14:paraId="304C8BAD"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05010019</w:t>
            </w:r>
          </w:p>
        </w:tc>
        <w:tc>
          <w:tcPr>
            <w:tcW w:w="2244" w:type="dxa"/>
          </w:tcPr>
          <w:p w14:paraId="304C8BAE"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Coral</w:t>
            </w:r>
          </w:p>
        </w:tc>
        <w:tc>
          <w:tcPr>
            <w:tcW w:w="2245" w:type="dxa"/>
          </w:tcPr>
          <w:p w14:paraId="304C8BAF"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Santa Gertrudis</w:t>
            </w:r>
          </w:p>
        </w:tc>
        <w:tc>
          <w:tcPr>
            <w:tcW w:w="2245" w:type="dxa"/>
          </w:tcPr>
          <w:p w14:paraId="304C8BB0"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25 años</w:t>
            </w:r>
          </w:p>
        </w:tc>
      </w:tr>
      <w:tr w:rsidR="00126E88" w:rsidRPr="00BF2E56" w14:paraId="304C8BB6" w14:textId="77777777" w:rsidTr="002C045C">
        <w:trPr>
          <w:jc w:val="center"/>
        </w:trPr>
        <w:tc>
          <w:tcPr>
            <w:tcW w:w="2244" w:type="dxa"/>
          </w:tcPr>
          <w:p w14:paraId="304C8BB2"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05010025</w:t>
            </w:r>
          </w:p>
        </w:tc>
        <w:tc>
          <w:tcPr>
            <w:tcW w:w="2244" w:type="dxa"/>
          </w:tcPr>
          <w:p w14:paraId="304C8BB3" w14:textId="77777777" w:rsidR="00126E88" w:rsidRPr="00BF2E56" w:rsidRDefault="00126E88" w:rsidP="00C77072">
            <w:pPr>
              <w:jc w:val="both"/>
              <w:rPr>
                <w:rFonts w:ascii="Avenir LT 35 Light" w:hAnsi="Avenir LT 35 Light"/>
                <w:sz w:val="24"/>
                <w:szCs w:val="24"/>
              </w:rPr>
            </w:pPr>
            <w:proofErr w:type="spellStart"/>
            <w:r w:rsidRPr="00BF2E56">
              <w:rPr>
                <w:rFonts w:ascii="Avenir LT 35 Light" w:hAnsi="Avenir LT 35 Light"/>
                <w:sz w:val="24"/>
                <w:szCs w:val="24"/>
              </w:rPr>
              <w:t>Alarika</w:t>
            </w:r>
            <w:proofErr w:type="spellEnd"/>
          </w:p>
        </w:tc>
        <w:tc>
          <w:tcPr>
            <w:tcW w:w="2245" w:type="dxa"/>
          </w:tcPr>
          <w:p w14:paraId="304C8BB4"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Percherona</w:t>
            </w:r>
          </w:p>
        </w:tc>
        <w:tc>
          <w:tcPr>
            <w:tcW w:w="2245" w:type="dxa"/>
          </w:tcPr>
          <w:p w14:paraId="304C8BB5" w14:textId="77777777" w:rsidR="00126E88" w:rsidRPr="00BF2E56" w:rsidRDefault="00126E88" w:rsidP="00C77072">
            <w:pPr>
              <w:jc w:val="both"/>
              <w:rPr>
                <w:rFonts w:ascii="Avenir LT 35 Light" w:hAnsi="Avenir LT 35 Light"/>
                <w:sz w:val="24"/>
                <w:szCs w:val="24"/>
              </w:rPr>
            </w:pPr>
            <w:r w:rsidRPr="00BF2E56">
              <w:rPr>
                <w:rFonts w:ascii="Avenir LT 35 Light" w:hAnsi="Avenir LT 35 Light"/>
                <w:sz w:val="24"/>
                <w:szCs w:val="24"/>
              </w:rPr>
              <w:t>13 años</w:t>
            </w:r>
          </w:p>
        </w:tc>
      </w:tr>
      <w:tr w:rsidR="00126E88" w:rsidRPr="00BF2E56" w14:paraId="304C8BBB" w14:textId="77777777" w:rsidTr="002C045C">
        <w:trPr>
          <w:jc w:val="center"/>
        </w:trPr>
        <w:tc>
          <w:tcPr>
            <w:tcW w:w="2244" w:type="dxa"/>
          </w:tcPr>
          <w:p w14:paraId="304C8BB7" w14:textId="77777777" w:rsidR="00126E88" w:rsidRPr="00BF2E56" w:rsidRDefault="00126E88" w:rsidP="00AE155F">
            <w:pPr>
              <w:jc w:val="both"/>
              <w:rPr>
                <w:rFonts w:ascii="Avenir LT 35 Light" w:hAnsi="Avenir LT 35 Light"/>
                <w:sz w:val="24"/>
                <w:szCs w:val="24"/>
              </w:rPr>
            </w:pPr>
            <w:r w:rsidRPr="00BF2E56">
              <w:rPr>
                <w:rFonts w:ascii="Avenir LT 35 Light" w:hAnsi="Avenir LT 35 Light"/>
                <w:sz w:val="24"/>
                <w:szCs w:val="24"/>
              </w:rPr>
              <w:t>01010007</w:t>
            </w:r>
          </w:p>
        </w:tc>
        <w:tc>
          <w:tcPr>
            <w:tcW w:w="2244" w:type="dxa"/>
          </w:tcPr>
          <w:p w14:paraId="304C8BB8" w14:textId="77777777" w:rsidR="00126E88" w:rsidRPr="00BF2E56" w:rsidRDefault="00126E88" w:rsidP="00AE155F">
            <w:pPr>
              <w:jc w:val="both"/>
              <w:rPr>
                <w:rFonts w:ascii="Avenir LT 35 Light" w:hAnsi="Avenir LT 35 Light"/>
                <w:sz w:val="24"/>
                <w:szCs w:val="24"/>
              </w:rPr>
            </w:pPr>
            <w:r w:rsidRPr="00BF2E56">
              <w:rPr>
                <w:rFonts w:ascii="Avenir LT 35 Light" w:hAnsi="Avenir LT 35 Light"/>
                <w:sz w:val="24"/>
                <w:szCs w:val="24"/>
              </w:rPr>
              <w:t>La Canelita</w:t>
            </w:r>
          </w:p>
        </w:tc>
        <w:tc>
          <w:tcPr>
            <w:tcW w:w="2245" w:type="dxa"/>
          </w:tcPr>
          <w:p w14:paraId="304C8BB9" w14:textId="77777777" w:rsidR="00126E88" w:rsidRPr="00BF2E56" w:rsidRDefault="00126E88" w:rsidP="00AE155F">
            <w:pPr>
              <w:jc w:val="both"/>
              <w:rPr>
                <w:rFonts w:ascii="Avenir LT 35 Light" w:hAnsi="Avenir LT 35 Light"/>
                <w:sz w:val="24"/>
                <w:szCs w:val="24"/>
              </w:rPr>
            </w:pPr>
            <w:proofErr w:type="spellStart"/>
            <w:r w:rsidRPr="00BF2E56">
              <w:rPr>
                <w:rFonts w:ascii="Avenir LT 35 Light" w:hAnsi="Avenir LT 35 Light"/>
                <w:sz w:val="24"/>
                <w:szCs w:val="24"/>
              </w:rPr>
              <w:t>Apendix</w:t>
            </w:r>
            <w:proofErr w:type="spellEnd"/>
          </w:p>
        </w:tc>
        <w:tc>
          <w:tcPr>
            <w:tcW w:w="2245" w:type="dxa"/>
          </w:tcPr>
          <w:p w14:paraId="304C8BBA" w14:textId="77777777" w:rsidR="00126E88" w:rsidRPr="00BF2E56" w:rsidRDefault="00126E88" w:rsidP="00AE155F">
            <w:pPr>
              <w:jc w:val="both"/>
              <w:rPr>
                <w:rFonts w:ascii="Avenir LT 35 Light" w:hAnsi="Avenir LT 35 Light"/>
                <w:sz w:val="24"/>
                <w:szCs w:val="24"/>
              </w:rPr>
            </w:pPr>
            <w:r w:rsidRPr="00BF2E56">
              <w:rPr>
                <w:rFonts w:ascii="Avenir LT 35 Light" w:hAnsi="Avenir LT 35 Light"/>
                <w:sz w:val="24"/>
                <w:szCs w:val="24"/>
              </w:rPr>
              <w:t>7 años</w:t>
            </w:r>
          </w:p>
        </w:tc>
      </w:tr>
    </w:tbl>
    <w:p w14:paraId="304C8BBC" w14:textId="77777777" w:rsidR="00F827B9" w:rsidRPr="00D25784" w:rsidRDefault="00F827B9" w:rsidP="00AE155F">
      <w:pPr>
        <w:spacing w:after="0" w:line="240" w:lineRule="auto"/>
        <w:jc w:val="both"/>
        <w:rPr>
          <w:rFonts w:ascii="Avenir LT 35 Light" w:hAnsi="Avenir LT 35 Light" w:cstheme="minorHAnsi"/>
          <w:sz w:val="24"/>
          <w:szCs w:val="24"/>
        </w:rPr>
      </w:pPr>
    </w:p>
    <w:p w14:paraId="304C8BBD" w14:textId="77777777" w:rsidR="00126E88" w:rsidRPr="00584C06" w:rsidRDefault="00584C06" w:rsidP="00AE155F">
      <w:pPr>
        <w:spacing w:line="240" w:lineRule="auto"/>
        <w:jc w:val="both"/>
        <w:rPr>
          <w:rFonts w:ascii="Avenir LT 35 Light" w:hAnsi="Avenir LT 35 Light" w:cs="Calibri"/>
          <w:sz w:val="24"/>
        </w:rPr>
      </w:pPr>
      <w:r w:rsidRPr="00D25784">
        <w:rPr>
          <w:rFonts w:ascii="Avenir LT 35 Light" w:hAnsi="Avenir LT 35 Light" w:cs="Calibri"/>
          <w:sz w:val="24"/>
        </w:rPr>
        <w:t xml:space="preserve">De lo anterior se determinó una observación que se desarrolla en el numeral III.7. </w:t>
      </w:r>
      <w:proofErr w:type="gramStart"/>
      <w:r w:rsidRPr="00D25784">
        <w:rPr>
          <w:rFonts w:ascii="Avenir LT 35 Light" w:hAnsi="Avenir LT 35 Light" w:cs="Calibri"/>
          <w:sz w:val="24"/>
        </w:rPr>
        <w:t>del</w:t>
      </w:r>
      <w:proofErr w:type="gramEnd"/>
      <w:r w:rsidRPr="00D25784">
        <w:rPr>
          <w:rFonts w:ascii="Avenir LT 35 Light" w:hAnsi="Avenir LT 35 Light" w:cs="Calibri"/>
          <w:sz w:val="24"/>
        </w:rPr>
        <w:t xml:space="preserve"> apartado de Observaciones y/o Recomendaciones.</w:t>
      </w:r>
      <w:r w:rsidRPr="00743B37">
        <w:rPr>
          <w:rFonts w:ascii="Avenir LT 35 Light" w:hAnsi="Avenir LT 35 Light" w:cs="Calibri"/>
          <w:sz w:val="24"/>
        </w:rPr>
        <w:t xml:space="preserve"> </w:t>
      </w:r>
    </w:p>
    <w:p w14:paraId="304C8BBE" w14:textId="77777777" w:rsidR="00126E88" w:rsidRDefault="00BF34DD" w:rsidP="00C77072">
      <w:pPr>
        <w:spacing w:after="0" w:line="240" w:lineRule="auto"/>
        <w:jc w:val="both"/>
        <w:rPr>
          <w:rFonts w:ascii="Avenir LT 35 Light" w:hAnsi="Avenir LT 35 Light" w:cstheme="minorHAnsi"/>
          <w:sz w:val="24"/>
          <w:szCs w:val="24"/>
        </w:rPr>
      </w:pPr>
      <w:r w:rsidRPr="00855AB1">
        <w:rPr>
          <w:rFonts w:ascii="Avenir LT 35 Light" w:hAnsi="Avenir LT 35 Light" w:cstheme="minorHAnsi"/>
          <w:sz w:val="24"/>
          <w:szCs w:val="24"/>
        </w:rPr>
        <w:t>I</w:t>
      </w:r>
      <w:r>
        <w:rPr>
          <w:rFonts w:ascii="Avenir LT 35 Light" w:hAnsi="Avenir LT 35 Light" w:cstheme="minorHAnsi"/>
          <w:sz w:val="24"/>
          <w:szCs w:val="24"/>
        </w:rPr>
        <w:t>I</w:t>
      </w:r>
      <w:r w:rsidRPr="00855AB1">
        <w:rPr>
          <w:rFonts w:ascii="Avenir LT 35 Light" w:hAnsi="Avenir LT 35 Light" w:cstheme="minorHAnsi"/>
          <w:sz w:val="24"/>
          <w:szCs w:val="24"/>
        </w:rPr>
        <w:t>.</w:t>
      </w:r>
      <w:r>
        <w:rPr>
          <w:rFonts w:ascii="Avenir LT 35 Light" w:hAnsi="Avenir LT 35 Light" w:cstheme="minorHAnsi"/>
          <w:sz w:val="24"/>
          <w:szCs w:val="24"/>
        </w:rPr>
        <w:t xml:space="preserve">11 </w:t>
      </w:r>
      <w:r w:rsidRPr="00BD7D50">
        <w:rPr>
          <w:rFonts w:ascii="Avenir LT 35 Light" w:hAnsi="Avenir LT 35 Light" w:cstheme="minorHAnsi"/>
          <w:sz w:val="24"/>
          <w:szCs w:val="24"/>
        </w:rPr>
        <w:t>REGULARIZACIÓN DE ASENTAMIENTOS HUMANOS</w:t>
      </w:r>
    </w:p>
    <w:p w14:paraId="304C8BBF" w14:textId="77777777" w:rsidR="002C045C" w:rsidRPr="00BD7D50" w:rsidRDefault="002C045C" w:rsidP="00C77072">
      <w:pPr>
        <w:spacing w:after="0" w:line="240" w:lineRule="auto"/>
        <w:jc w:val="both"/>
        <w:rPr>
          <w:rFonts w:ascii="Avenir LT 35 Light" w:hAnsi="Avenir LT 35 Light" w:cstheme="minorHAnsi"/>
          <w:sz w:val="24"/>
          <w:szCs w:val="24"/>
        </w:rPr>
      </w:pPr>
    </w:p>
    <w:p w14:paraId="304C8BC0" w14:textId="77777777" w:rsidR="00126E88" w:rsidRDefault="00CD61E6" w:rsidP="00C77072">
      <w:pPr>
        <w:spacing w:after="0" w:line="240" w:lineRule="auto"/>
        <w:jc w:val="both"/>
        <w:rPr>
          <w:rFonts w:ascii="Avenir LT 35 Light" w:hAnsi="Avenir LT 35 Light" w:cstheme="minorHAnsi"/>
          <w:sz w:val="24"/>
          <w:szCs w:val="24"/>
        </w:rPr>
      </w:pPr>
      <w:r w:rsidRPr="00D17C9C">
        <w:rPr>
          <w:rFonts w:ascii="Avenir LT 35 Light" w:hAnsi="Avenir LT 35 Light" w:cstheme="minorHAnsi"/>
          <w:sz w:val="24"/>
          <w:szCs w:val="24"/>
        </w:rPr>
        <w:t>Objetivo:</w:t>
      </w:r>
    </w:p>
    <w:p w14:paraId="304C8BC1" w14:textId="77777777" w:rsidR="00462B14" w:rsidRPr="00D17C9C" w:rsidRDefault="00462B14" w:rsidP="00C77072">
      <w:pPr>
        <w:spacing w:after="0" w:line="240" w:lineRule="auto"/>
        <w:jc w:val="both"/>
        <w:rPr>
          <w:rFonts w:ascii="Avenir LT 35 Light" w:hAnsi="Avenir LT 35 Light" w:cstheme="minorHAnsi"/>
          <w:sz w:val="24"/>
          <w:szCs w:val="24"/>
        </w:rPr>
      </w:pPr>
    </w:p>
    <w:p w14:paraId="304C8BC2" w14:textId="77777777" w:rsidR="00126E88" w:rsidRPr="00D17C9C" w:rsidRDefault="00126E88" w:rsidP="00C77072">
      <w:pPr>
        <w:spacing w:after="0" w:line="240" w:lineRule="auto"/>
        <w:jc w:val="both"/>
        <w:rPr>
          <w:rFonts w:ascii="Avenir LT 35 Light" w:hAnsi="Avenir LT 35 Light" w:cstheme="minorHAnsi"/>
          <w:sz w:val="24"/>
          <w:szCs w:val="24"/>
        </w:rPr>
      </w:pPr>
      <w:r w:rsidRPr="00D17C9C">
        <w:rPr>
          <w:rFonts w:ascii="Avenir LT 35 Light" w:hAnsi="Avenir LT 35 Light" w:cstheme="minorHAnsi"/>
          <w:sz w:val="24"/>
          <w:szCs w:val="24"/>
        </w:rPr>
        <w:t xml:space="preserve">Verificar los procedimientos de </w:t>
      </w:r>
      <w:r>
        <w:rPr>
          <w:rFonts w:ascii="Avenir LT 35 Light" w:hAnsi="Avenir LT 35 Light" w:cstheme="minorHAnsi"/>
          <w:sz w:val="24"/>
          <w:szCs w:val="24"/>
        </w:rPr>
        <w:t>Regularizaciones</w:t>
      </w:r>
      <w:r w:rsidRPr="00D17C9C">
        <w:rPr>
          <w:rFonts w:ascii="Avenir LT 35 Light" w:hAnsi="Avenir LT 35 Light" w:cstheme="minorHAnsi"/>
          <w:sz w:val="24"/>
          <w:szCs w:val="24"/>
        </w:rPr>
        <w:t xml:space="preserve"> que el municipio efectuó durante el periodo 2014 cumpla con todo lo establecid</w:t>
      </w:r>
      <w:r w:rsidR="002C045C">
        <w:rPr>
          <w:rFonts w:ascii="Avenir LT 35 Light" w:hAnsi="Avenir LT 35 Light" w:cstheme="minorHAnsi"/>
          <w:sz w:val="24"/>
          <w:szCs w:val="24"/>
        </w:rPr>
        <w:t>o en la normatividad aplicable.</w:t>
      </w:r>
    </w:p>
    <w:p w14:paraId="304C8BC3" w14:textId="77777777" w:rsidR="00462B14" w:rsidRDefault="00462B14" w:rsidP="00C77072">
      <w:pPr>
        <w:spacing w:after="0" w:line="240" w:lineRule="auto"/>
        <w:jc w:val="both"/>
        <w:rPr>
          <w:rFonts w:ascii="Avenir LT 35 Light" w:hAnsi="Avenir LT 35 Light" w:cstheme="minorHAnsi"/>
          <w:sz w:val="24"/>
          <w:szCs w:val="24"/>
        </w:rPr>
      </w:pPr>
    </w:p>
    <w:p w14:paraId="304C8BC4" w14:textId="77777777" w:rsidR="00126E88" w:rsidRPr="00D17C9C" w:rsidRDefault="00CD61E6" w:rsidP="00C77072">
      <w:pPr>
        <w:spacing w:after="0" w:line="240" w:lineRule="auto"/>
        <w:jc w:val="both"/>
        <w:rPr>
          <w:rFonts w:ascii="Avenir LT 35 Light" w:hAnsi="Avenir LT 35 Light" w:cstheme="minorHAnsi"/>
          <w:sz w:val="24"/>
          <w:szCs w:val="24"/>
        </w:rPr>
      </w:pPr>
      <w:r w:rsidRPr="00D17C9C">
        <w:rPr>
          <w:rFonts w:ascii="Avenir LT 35 Light" w:hAnsi="Avenir LT 35 Light" w:cstheme="minorHAnsi"/>
          <w:sz w:val="24"/>
          <w:szCs w:val="24"/>
        </w:rPr>
        <w:t>Alcance:</w:t>
      </w:r>
    </w:p>
    <w:p w14:paraId="304C8BC5" w14:textId="77777777" w:rsidR="00462B14" w:rsidRDefault="00462B14" w:rsidP="00C77072">
      <w:pPr>
        <w:spacing w:after="0" w:line="240" w:lineRule="auto"/>
        <w:jc w:val="both"/>
        <w:rPr>
          <w:rFonts w:ascii="Avenir LT 35 Light" w:hAnsi="Avenir LT 35 Light" w:cstheme="minorHAnsi"/>
          <w:sz w:val="24"/>
          <w:szCs w:val="24"/>
        </w:rPr>
      </w:pPr>
    </w:p>
    <w:p w14:paraId="304C8BC6" w14:textId="77777777" w:rsidR="00126E88" w:rsidRDefault="00126E88" w:rsidP="00F317A5">
      <w:pPr>
        <w:spacing w:after="0" w:line="240" w:lineRule="auto"/>
        <w:jc w:val="both"/>
        <w:rPr>
          <w:rFonts w:ascii="Avenir LT 35 Light" w:hAnsi="Avenir LT 35 Light" w:cstheme="minorHAnsi"/>
          <w:sz w:val="24"/>
          <w:szCs w:val="24"/>
        </w:rPr>
      </w:pPr>
      <w:r w:rsidRPr="00D17C9C">
        <w:rPr>
          <w:rFonts w:ascii="Avenir LT 35 Light" w:hAnsi="Avenir LT 35 Light" w:cstheme="minorHAnsi"/>
          <w:sz w:val="24"/>
          <w:szCs w:val="24"/>
        </w:rPr>
        <w:t xml:space="preserve">Muestra de </w:t>
      </w:r>
      <w:r w:rsidR="00584C06">
        <w:rPr>
          <w:rFonts w:ascii="Avenir LT 35 Light" w:hAnsi="Avenir LT 35 Light" w:cstheme="minorHAnsi"/>
          <w:sz w:val="24"/>
          <w:szCs w:val="24"/>
        </w:rPr>
        <w:t xml:space="preserve">los expedientes de </w:t>
      </w:r>
      <w:r>
        <w:rPr>
          <w:rFonts w:ascii="Avenir LT 35 Light" w:hAnsi="Avenir LT 35 Light" w:cstheme="minorHAnsi"/>
          <w:sz w:val="24"/>
          <w:szCs w:val="24"/>
        </w:rPr>
        <w:t>las regularizaciones</w:t>
      </w:r>
      <w:r w:rsidRPr="00D17C9C">
        <w:rPr>
          <w:rFonts w:ascii="Avenir LT 35 Light" w:hAnsi="Avenir LT 35 Light" w:cstheme="minorHAnsi"/>
          <w:sz w:val="24"/>
          <w:szCs w:val="24"/>
        </w:rPr>
        <w:t xml:space="preserve"> realizados por el municipio durante el año 2014.</w:t>
      </w:r>
    </w:p>
    <w:p w14:paraId="304C8BC7" w14:textId="77777777" w:rsidR="005832E2" w:rsidRDefault="005832E2" w:rsidP="00F317A5">
      <w:pPr>
        <w:spacing w:after="0" w:line="240" w:lineRule="auto"/>
        <w:jc w:val="both"/>
        <w:rPr>
          <w:rFonts w:ascii="Avenir LT 35 Light" w:hAnsi="Avenir LT 35 Light" w:cstheme="minorHAnsi"/>
          <w:sz w:val="24"/>
          <w:szCs w:val="24"/>
        </w:rPr>
      </w:pPr>
    </w:p>
    <w:p w14:paraId="304C8BC8" w14:textId="77777777" w:rsidR="00B20872" w:rsidRDefault="00CD61E6" w:rsidP="00F317A5">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Resultados Obtenidos:</w:t>
      </w:r>
    </w:p>
    <w:p w14:paraId="304C8BC9" w14:textId="77777777" w:rsidR="005832E2" w:rsidRDefault="005832E2" w:rsidP="00F317A5">
      <w:pPr>
        <w:spacing w:after="0" w:line="240" w:lineRule="auto"/>
        <w:jc w:val="both"/>
        <w:rPr>
          <w:rFonts w:ascii="Avenir LT 35 Light" w:hAnsi="Avenir LT 35 Light" w:cstheme="minorHAnsi"/>
          <w:sz w:val="24"/>
          <w:szCs w:val="24"/>
        </w:rPr>
      </w:pPr>
    </w:p>
    <w:p w14:paraId="304C8BCA" w14:textId="280DDDF0" w:rsidR="00B20872" w:rsidRDefault="006620CB" w:rsidP="00F317A5">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 xml:space="preserve">De la documentación proporcionada por el ente </w:t>
      </w:r>
      <w:r w:rsidR="009E49B9">
        <w:rPr>
          <w:rFonts w:ascii="Avenir LT 35 Light" w:hAnsi="Avenir LT 35 Light" w:cstheme="minorHAnsi"/>
          <w:sz w:val="24"/>
          <w:szCs w:val="24"/>
        </w:rPr>
        <w:t>mediante</w:t>
      </w:r>
      <w:r w:rsidR="00AE155F">
        <w:rPr>
          <w:rFonts w:ascii="Avenir LT 35 Light" w:hAnsi="Avenir LT 35 Light" w:cstheme="minorHAnsi"/>
          <w:sz w:val="24"/>
          <w:szCs w:val="24"/>
        </w:rPr>
        <w:t xml:space="preserve"> oficio</w:t>
      </w:r>
      <w:r>
        <w:rPr>
          <w:rFonts w:ascii="Avenir LT 35 Light" w:hAnsi="Avenir LT 35 Light" w:cstheme="minorHAnsi"/>
          <w:sz w:val="24"/>
          <w:szCs w:val="24"/>
        </w:rPr>
        <w:t xml:space="preserve"> 198/CCPA</w:t>
      </w:r>
      <w:r w:rsidR="0056528D">
        <w:rPr>
          <w:rFonts w:ascii="Avenir LT 35 Light" w:hAnsi="Avenir LT 35 Light" w:cstheme="minorHAnsi"/>
          <w:sz w:val="24"/>
          <w:szCs w:val="24"/>
        </w:rPr>
        <w:t>-OM-2015,</w:t>
      </w:r>
      <w:r w:rsidR="008E2E4B">
        <w:rPr>
          <w:rFonts w:ascii="Avenir LT 35 Light" w:hAnsi="Avenir LT 35 Light" w:cstheme="minorHAnsi"/>
          <w:sz w:val="24"/>
          <w:szCs w:val="24"/>
        </w:rPr>
        <w:t xml:space="preserve"> signado por el </w:t>
      </w:r>
      <w:r w:rsidR="00E464E6">
        <w:rPr>
          <w:rFonts w:ascii="Avenir LT 35 Light" w:hAnsi="Avenir LT 35 Light" w:cstheme="minorHAnsi"/>
          <w:sz w:val="24"/>
          <w:szCs w:val="24"/>
        </w:rPr>
        <w:t>(Nombre de funcionario)</w:t>
      </w:r>
      <w:r w:rsidR="00AE155F">
        <w:rPr>
          <w:rFonts w:ascii="Avenir LT 35 Light" w:hAnsi="Avenir LT 35 Light" w:cstheme="minorHAnsi"/>
          <w:sz w:val="24"/>
          <w:szCs w:val="24"/>
        </w:rPr>
        <w:t>, en su carácter</w:t>
      </w:r>
      <w:r w:rsidR="00777C5B">
        <w:rPr>
          <w:rFonts w:ascii="Avenir LT 35 Light" w:hAnsi="Avenir LT 35 Light" w:cstheme="minorHAnsi"/>
          <w:sz w:val="24"/>
          <w:szCs w:val="24"/>
        </w:rPr>
        <w:t>,</w:t>
      </w:r>
      <w:r w:rsidR="00AE155F">
        <w:rPr>
          <w:rFonts w:ascii="Avenir LT 35 Light" w:hAnsi="Avenir LT 35 Light" w:cstheme="minorHAnsi"/>
          <w:sz w:val="24"/>
          <w:szCs w:val="24"/>
        </w:rPr>
        <w:t xml:space="preserve"> </w:t>
      </w:r>
      <w:r w:rsidR="00777C5B">
        <w:rPr>
          <w:rFonts w:ascii="Avenir LT 35 Light" w:hAnsi="Avenir LT 35 Light" w:cstheme="minorHAnsi"/>
          <w:sz w:val="24"/>
          <w:szCs w:val="24"/>
        </w:rPr>
        <w:t xml:space="preserve">en ese entonces, </w:t>
      </w:r>
      <w:r w:rsidR="00AE155F">
        <w:rPr>
          <w:rFonts w:ascii="Avenir LT 35 Light" w:hAnsi="Avenir LT 35 Light" w:cstheme="minorHAnsi"/>
          <w:sz w:val="24"/>
          <w:szCs w:val="24"/>
        </w:rPr>
        <w:t xml:space="preserve">de </w:t>
      </w:r>
      <w:r w:rsidR="008E2E4B">
        <w:rPr>
          <w:rFonts w:ascii="Avenir LT 35 Light" w:hAnsi="Avenir LT 35 Light" w:cstheme="minorHAnsi"/>
          <w:sz w:val="24"/>
          <w:szCs w:val="24"/>
        </w:rPr>
        <w:t xml:space="preserve">encargado del despacho del Oficial Mayor del municipio de Chihuahua, </w:t>
      </w:r>
      <w:r w:rsidR="00F317A5">
        <w:rPr>
          <w:rFonts w:ascii="Avenir LT 35 Light" w:hAnsi="Avenir LT 35 Light" w:cstheme="minorHAnsi"/>
          <w:sz w:val="24"/>
          <w:szCs w:val="24"/>
        </w:rPr>
        <w:t>se desprende que</w:t>
      </w:r>
      <w:r w:rsidR="0056528D">
        <w:rPr>
          <w:rFonts w:ascii="Avenir LT 35 Light" w:hAnsi="Avenir LT 35 Light" w:cstheme="minorHAnsi"/>
          <w:sz w:val="24"/>
          <w:szCs w:val="24"/>
        </w:rPr>
        <w:t xml:space="preserve"> e</w:t>
      </w:r>
      <w:r w:rsidR="00B20872">
        <w:rPr>
          <w:rFonts w:ascii="Avenir LT 35 Light" w:hAnsi="Avenir LT 35 Light" w:cstheme="minorHAnsi"/>
          <w:sz w:val="24"/>
          <w:szCs w:val="24"/>
        </w:rPr>
        <w:t xml:space="preserve">l </w:t>
      </w:r>
      <w:r w:rsidR="006E0E6A">
        <w:rPr>
          <w:rFonts w:ascii="Avenir LT 35 Light" w:hAnsi="Avenir LT 35 Light" w:cstheme="minorHAnsi"/>
          <w:sz w:val="24"/>
          <w:szCs w:val="24"/>
        </w:rPr>
        <w:lastRenderedPageBreak/>
        <w:t>m</w:t>
      </w:r>
      <w:r w:rsidR="00B20872">
        <w:rPr>
          <w:rFonts w:ascii="Avenir LT 35 Light" w:hAnsi="Avenir LT 35 Light" w:cstheme="minorHAnsi"/>
          <w:sz w:val="24"/>
          <w:szCs w:val="24"/>
        </w:rPr>
        <w:t>unicipio de Chihuahua llev</w:t>
      </w:r>
      <w:r w:rsidR="009E49B9">
        <w:rPr>
          <w:rFonts w:ascii="Avenir LT 35 Light" w:hAnsi="Avenir LT 35 Light" w:cstheme="minorHAnsi"/>
          <w:sz w:val="24"/>
          <w:szCs w:val="24"/>
        </w:rPr>
        <w:t>ó</w:t>
      </w:r>
      <w:r w:rsidR="00B20872">
        <w:rPr>
          <w:rFonts w:ascii="Avenir LT 35 Light" w:hAnsi="Avenir LT 35 Light" w:cstheme="minorHAnsi"/>
          <w:sz w:val="24"/>
          <w:szCs w:val="24"/>
        </w:rPr>
        <w:t xml:space="preserve"> a cabo 16 Regularizaciones durante el ejercicio fiscal 2014</w:t>
      </w:r>
      <w:r w:rsidR="002F579F">
        <w:rPr>
          <w:rFonts w:ascii="Avenir LT 35 Light" w:hAnsi="Avenir LT 35 Light" w:cstheme="minorHAnsi"/>
          <w:sz w:val="24"/>
          <w:szCs w:val="24"/>
        </w:rPr>
        <w:t>,</w:t>
      </w:r>
      <w:r w:rsidR="00B20872">
        <w:rPr>
          <w:rFonts w:ascii="Avenir LT 35 Light" w:hAnsi="Avenir LT 35 Light" w:cstheme="minorHAnsi"/>
          <w:sz w:val="24"/>
          <w:szCs w:val="24"/>
        </w:rPr>
        <w:t xml:space="preserve"> de las cuales la auditoría </w:t>
      </w:r>
      <w:r w:rsidR="004517D5">
        <w:rPr>
          <w:rFonts w:ascii="Avenir LT 35 Light" w:hAnsi="Avenir LT 35 Light" w:cstheme="minorHAnsi"/>
          <w:sz w:val="24"/>
          <w:szCs w:val="24"/>
        </w:rPr>
        <w:t xml:space="preserve">seleccionó 5 como muestra, </w:t>
      </w:r>
      <w:r w:rsidR="00EC39EC">
        <w:rPr>
          <w:rFonts w:ascii="Avenir LT 35 Light" w:hAnsi="Avenir LT 35 Light" w:cstheme="minorHAnsi"/>
          <w:sz w:val="24"/>
          <w:szCs w:val="24"/>
        </w:rPr>
        <w:t xml:space="preserve">que representa el </w:t>
      </w:r>
      <w:r w:rsidR="00F267CE">
        <w:rPr>
          <w:rFonts w:ascii="Avenir LT 35 Light" w:hAnsi="Avenir LT 35 Light" w:cstheme="minorHAnsi"/>
          <w:sz w:val="24"/>
          <w:szCs w:val="24"/>
        </w:rPr>
        <w:t>31</w:t>
      </w:r>
      <w:r w:rsidR="00EC39EC">
        <w:rPr>
          <w:rFonts w:ascii="Avenir LT 35 Light" w:hAnsi="Avenir LT 35 Light" w:cstheme="minorHAnsi"/>
          <w:sz w:val="24"/>
          <w:szCs w:val="24"/>
        </w:rPr>
        <w:t xml:space="preserve">% del total; </w:t>
      </w:r>
      <w:r w:rsidR="009E49B9">
        <w:rPr>
          <w:rFonts w:ascii="Avenir LT 35 Light" w:hAnsi="Avenir LT 35 Light" w:cstheme="minorHAnsi"/>
          <w:sz w:val="24"/>
          <w:szCs w:val="24"/>
        </w:rPr>
        <w:t xml:space="preserve">mismas </w:t>
      </w:r>
      <w:r w:rsidR="004517D5">
        <w:rPr>
          <w:rFonts w:ascii="Avenir LT 35 Light" w:hAnsi="Avenir LT 35 Light" w:cstheme="minorHAnsi"/>
          <w:sz w:val="24"/>
          <w:szCs w:val="24"/>
        </w:rPr>
        <w:t>que</w:t>
      </w:r>
      <w:r w:rsidR="00B20872">
        <w:rPr>
          <w:rFonts w:ascii="Avenir LT 35 Light" w:hAnsi="Avenir LT 35 Light" w:cstheme="minorHAnsi"/>
          <w:sz w:val="24"/>
          <w:szCs w:val="24"/>
        </w:rPr>
        <w:t xml:space="preserve"> a continuación se detallan:</w:t>
      </w:r>
    </w:p>
    <w:p w14:paraId="304C8BCB" w14:textId="77777777" w:rsidR="00B20872" w:rsidRDefault="00B20872" w:rsidP="00F317A5">
      <w:pPr>
        <w:spacing w:after="0" w:line="240" w:lineRule="auto"/>
        <w:jc w:val="both"/>
        <w:rPr>
          <w:rFonts w:ascii="Avenir LT 35 Light" w:hAnsi="Avenir LT 35 Light" w:cstheme="minorHAnsi"/>
          <w:sz w:val="24"/>
          <w:szCs w:val="24"/>
        </w:rPr>
      </w:pPr>
    </w:p>
    <w:tbl>
      <w:tblPr>
        <w:tblW w:w="8064" w:type="dxa"/>
        <w:jc w:val="center"/>
        <w:tblInd w:w="55" w:type="dxa"/>
        <w:tblCellMar>
          <w:left w:w="70" w:type="dxa"/>
          <w:right w:w="70" w:type="dxa"/>
        </w:tblCellMar>
        <w:tblLook w:val="04A0" w:firstRow="1" w:lastRow="0" w:firstColumn="1" w:lastColumn="0" w:noHBand="0" w:noVBand="1"/>
      </w:tblPr>
      <w:tblGrid>
        <w:gridCol w:w="2297"/>
        <w:gridCol w:w="3538"/>
        <w:gridCol w:w="2229"/>
      </w:tblGrid>
      <w:tr w:rsidR="00B20872" w:rsidRPr="00B20872" w14:paraId="304C8BCF" w14:textId="77777777" w:rsidTr="006E0E6A">
        <w:trPr>
          <w:trHeight w:val="893"/>
          <w:jc w:val="center"/>
        </w:trPr>
        <w:tc>
          <w:tcPr>
            <w:tcW w:w="2297" w:type="dxa"/>
            <w:tcBorders>
              <w:top w:val="single" w:sz="4" w:space="0" w:color="auto"/>
              <w:left w:val="single" w:sz="4" w:space="0" w:color="auto"/>
              <w:bottom w:val="single" w:sz="4" w:space="0" w:color="auto"/>
              <w:right w:val="single" w:sz="4" w:space="0" w:color="auto"/>
            </w:tcBorders>
            <w:vAlign w:val="center"/>
            <w:hideMark/>
          </w:tcPr>
          <w:p w14:paraId="304C8BCC" w14:textId="77777777" w:rsidR="00B20872" w:rsidRPr="006E0E6A" w:rsidRDefault="006E0E6A" w:rsidP="00E054FE">
            <w:pPr>
              <w:spacing w:after="0" w:line="240" w:lineRule="auto"/>
              <w:jc w:val="center"/>
              <w:rPr>
                <w:rFonts w:ascii="Avenir LT 35 Light" w:eastAsia="Times New Roman" w:hAnsi="Avenir LT 35 Light" w:cs="Times New Roman"/>
                <w:sz w:val="24"/>
                <w:szCs w:val="24"/>
                <w:lang w:eastAsia="es-MX"/>
              </w:rPr>
            </w:pPr>
            <w:r w:rsidRPr="006E0E6A">
              <w:rPr>
                <w:rFonts w:ascii="Avenir LT 35 Light" w:eastAsia="Times New Roman" w:hAnsi="Avenir LT 35 Light" w:cs="Times New Roman"/>
                <w:bCs/>
                <w:sz w:val="24"/>
                <w:szCs w:val="24"/>
                <w:lang w:eastAsia="es-MX"/>
              </w:rPr>
              <w:t>Expediente</w:t>
            </w:r>
          </w:p>
        </w:tc>
        <w:tc>
          <w:tcPr>
            <w:tcW w:w="3538" w:type="dxa"/>
            <w:tcBorders>
              <w:top w:val="single" w:sz="4" w:space="0" w:color="auto"/>
              <w:left w:val="nil"/>
              <w:bottom w:val="single" w:sz="4" w:space="0" w:color="auto"/>
              <w:right w:val="single" w:sz="4" w:space="0" w:color="auto"/>
            </w:tcBorders>
            <w:vAlign w:val="center"/>
            <w:hideMark/>
          </w:tcPr>
          <w:p w14:paraId="304C8BCD" w14:textId="77777777" w:rsidR="00B20872" w:rsidRPr="006E0E6A" w:rsidRDefault="006E0E6A" w:rsidP="00F317A5">
            <w:pPr>
              <w:spacing w:after="0" w:line="240" w:lineRule="auto"/>
              <w:jc w:val="center"/>
              <w:rPr>
                <w:rFonts w:ascii="Avenir LT 35 Light" w:eastAsia="Times New Roman" w:hAnsi="Avenir LT 35 Light" w:cs="Times New Roman"/>
                <w:bCs/>
                <w:sz w:val="24"/>
                <w:szCs w:val="24"/>
                <w:lang w:eastAsia="es-MX"/>
              </w:rPr>
            </w:pPr>
            <w:r w:rsidRPr="006E0E6A">
              <w:rPr>
                <w:rFonts w:ascii="Avenir LT 35 Light" w:eastAsia="Times New Roman" w:hAnsi="Avenir LT 35 Light" w:cs="Times New Roman"/>
                <w:bCs/>
                <w:sz w:val="24"/>
                <w:szCs w:val="24"/>
                <w:lang w:eastAsia="es-MX"/>
              </w:rPr>
              <w:t xml:space="preserve"> </w:t>
            </w:r>
            <w:proofErr w:type="spellStart"/>
            <w:r w:rsidRPr="006E0E6A">
              <w:rPr>
                <w:rFonts w:ascii="Avenir LT 35 Light" w:eastAsia="Times New Roman" w:hAnsi="Avenir LT 35 Light" w:cs="Times New Roman"/>
                <w:bCs/>
                <w:sz w:val="24"/>
                <w:szCs w:val="24"/>
                <w:lang w:eastAsia="es-MX"/>
              </w:rPr>
              <w:t>Promovente</w:t>
            </w:r>
            <w:proofErr w:type="spellEnd"/>
          </w:p>
        </w:tc>
        <w:tc>
          <w:tcPr>
            <w:tcW w:w="2229" w:type="dxa"/>
            <w:tcBorders>
              <w:top w:val="single" w:sz="4" w:space="0" w:color="auto"/>
              <w:left w:val="nil"/>
              <w:bottom w:val="single" w:sz="4" w:space="0" w:color="auto"/>
              <w:right w:val="single" w:sz="4" w:space="0" w:color="auto"/>
            </w:tcBorders>
            <w:vAlign w:val="center"/>
            <w:hideMark/>
          </w:tcPr>
          <w:p w14:paraId="304C8BCE" w14:textId="77777777" w:rsidR="00B20872" w:rsidRPr="006E0E6A" w:rsidRDefault="006E0E6A" w:rsidP="00F317A5">
            <w:pPr>
              <w:spacing w:after="0" w:line="240" w:lineRule="auto"/>
              <w:jc w:val="center"/>
              <w:rPr>
                <w:rFonts w:ascii="Avenir LT 35 Light" w:eastAsia="Times New Roman" w:hAnsi="Avenir LT 35 Light" w:cs="Times New Roman"/>
                <w:bCs/>
                <w:sz w:val="24"/>
                <w:szCs w:val="24"/>
                <w:lang w:eastAsia="es-MX"/>
              </w:rPr>
            </w:pPr>
            <w:r w:rsidRPr="006E0E6A">
              <w:rPr>
                <w:rFonts w:ascii="Avenir LT 35 Light" w:eastAsia="Times New Roman" w:hAnsi="Avenir LT 35 Light" w:cs="Times New Roman"/>
                <w:bCs/>
                <w:sz w:val="24"/>
                <w:szCs w:val="24"/>
                <w:lang w:eastAsia="es-MX"/>
              </w:rPr>
              <w:t>Colonia</w:t>
            </w:r>
          </w:p>
        </w:tc>
      </w:tr>
      <w:tr w:rsidR="00E464E6" w:rsidRPr="00B20872" w14:paraId="304C8BD3" w14:textId="77777777" w:rsidTr="009C5205">
        <w:trPr>
          <w:trHeight w:val="447"/>
          <w:jc w:val="center"/>
        </w:trPr>
        <w:tc>
          <w:tcPr>
            <w:tcW w:w="2297" w:type="dxa"/>
            <w:tcBorders>
              <w:top w:val="nil"/>
              <w:left w:val="single" w:sz="4" w:space="0" w:color="auto"/>
              <w:bottom w:val="single" w:sz="4" w:space="0" w:color="auto"/>
              <w:right w:val="single" w:sz="4" w:space="0" w:color="auto"/>
            </w:tcBorders>
            <w:vAlign w:val="center"/>
            <w:hideMark/>
          </w:tcPr>
          <w:p w14:paraId="304C8BD0" w14:textId="77777777" w:rsidR="00E464E6" w:rsidRPr="006E0E6A" w:rsidRDefault="00E464E6" w:rsidP="00E054FE">
            <w:pPr>
              <w:spacing w:after="0" w:line="240" w:lineRule="auto"/>
              <w:jc w:val="center"/>
              <w:rPr>
                <w:rFonts w:ascii="Avenir LT 35 Light" w:eastAsia="Times New Roman" w:hAnsi="Avenir LT 35 Light" w:cs="Arial"/>
                <w:sz w:val="24"/>
                <w:szCs w:val="24"/>
                <w:lang w:eastAsia="es-MX"/>
              </w:rPr>
            </w:pPr>
            <w:r w:rsidRPr="006E0E6A">
              <w:rPr>
                <w:rFonts w:ascii="Avenir LT 35 Light" w:eastAsia="Times New Roman" w:hAnsi="Avenir LT 35 Light" w:cs="Arial"/>
                <w:sz w:val="24"/>
                <w:szCs w:val="24"/>
                <w:lang w:eastAsia="es-MX"/>
              </w:rPr>
              <w:t>0161/2009</w:t>
            </w:r>
          </w:p>
        </w:tc>
        <w:tc>
          <w:tcPr>
            <w:tcW w:w="3538" w:type="dxa"/>
            <w:tcBorders>
              <w:top w:val="nil"/>
              <w:left w:val="nil"/>
              <w:bottom w:val="single" w:sz="4" w:space="0" w:color="auto"/>
              <w:right w:val="single" w:sz="4" w:space="0" w:color="auto"/>
            </w:tcBorders>
            <w:noWrap/>
            <w:hideMark/>
          </w:tcPr>
          <w:p w14:paraId="304C8BD1" w14:textId="1CDB310B" w:rsidR="00E464E6" w:rsidRPr="006E0E6A" w:rsidRDefault="00E464E6" w:rsidP="00F317A5">
            <w:pPr>
              <w:spacing w:after="0" w:line="240" w:lineRule="auto"/>
              <w:rPr>
                <w:rFonts w:ascii="Avenir LT 35 Light" w:eastAsia="Times New Roman" w:hAnsi="Avenir LT 35 Light" w:cs="Arial"/>
                <w:sz w:val="24"/>
                <w:szCs w:val="24"/>
                <w:lang w:eastAsia="es-MX"/>
              </w:rPr>
            </w:pPr>
            <w:r w:rsidRPr="00941E79">
              <w:rPr>
                <w:rFonts w:ascii="Avenir LT 35 Light" w:eastAsia="Times New Roman" w:hAnsi="Avenir LT 35 Light" w:cs="Arial"/>
                <w:sz w:val="24"/>
                <w:szCs w:val="24"/>
                <w:lang w:eastAsia="es-MX"/>
              </w:rPr>
              <w:t>(Nombre de particular)</w:t>
            </w:r>
          </w:p>
        </w:tc>
        <w:tc>
          <w:tcPr>
            <w:tcW w:w="2229" w:type="dxa"/>
            <w:tcBorders>
              <w:top w:val="nil"/>
              <w:left w:val="nil"/>
              <w:bottom w:val="single" w:sz="4" w:space="0" w:color="auto"/>
              <w:right w:val="single" w:sz="4" w:space="0" w:color="auto"/>
            </w:tcBorders>
            <w:vAlign w:val="center"/>
            <w:hideMark/>
          </w:tcPr>
          <w:p w14:paraId="304C8BD2" w14:textId="77777777" w:rsidR="00E464E6" w:rsidRPr="006E0E6A" w:rsidRDefault="00E464E6" w:rsidP="00F317A5">
            <w:pPr>
              <w:spacing w:after="0" w:line="240" w:lineRule="auto"/>
              <w:rPr>
                <w:rFonts w:ascii="Avenir LT 35 Light" w:eastAsia="Times New Roman" w:hAnsi="Avenir LT 35 Light" w:cs="Arial"/>
                <w:sz w:val="24"/>
                <w:szCs w:val="24"/>
                <w:lang w:eastAsia="es-MX"/>
              </w:rPr>
            </w:pPr>
            <w:r>
              <w:rPr>
                <w:rFonts w:ascii="Avenir LT 35 Light" w:eastAsia="Times New Roman" w:hAnsi="Avenir LT 35 Light" w:cs="Arial"/>
                <w:sz w:val="24"/>
                <w:szCs w:val="24"/>
                <w:lang w:eastAsia="es-MX"/>
              </w:rPr>
              <w:t>C</w:t>
            </w:r>
            <w:r w:rsidRPr="006E0E6A">
              <w:rPr>
                <w:rFonts w:ascii="Avenir LT 35 Light" w:eastAsia="Times New Roman" w:hAnsi="Avenir LT 35 Light" w:cs="Arial"/>
                <w:sz w:val="24"/>
                <w:szCs w:val="24"/>
                <w:lang w:eastAsia="es-MX"/>
              </w:rPr>
              <w:t>ampesina Nueva</w:t>
            </w:r>
          </w:p>
        </w:tc>
      </w:tr>
      <w:tr w:rsidR="00E464E6" w:rsidRPr="00B20872" w14:paraId="304C8BD7" w14:textId="77777777" w:rsidTr="009C5205">
        <w:trPr>
          <w:trHeight w:val="447"/>
          <w:jc w:val="center"/>
        </w:trPr>
        <w:tc>
          <w:tcPr>
            <w:tcW w:w="2297" w:type="dxa"/>
            <w:tcBorders>
              <w:top w:val="nil"/>
              <w:left w:val="single" w:sz="4" w:space="0" w:color="auto"/>
              <w:bottom w:val="single" w:sz="4" w:space="0" w:color="auto"/>
              <w:right w:val="single" w:sz="4" w:space="0" w:color="auto"/>
            </w:tcBorders>
            <w:noWrap/>
            <w:vAlign w:val="center"/>
            <w:hideMark/>
          </w:tcPr>
          <w:p w14:paraId="304C8BD4" w14:textId="77777777" w:rsidR="00E464E6" w:rsidRPr="006E0E6A" w:rsidRDefault="00E464E6" w:rsidP="00E054FE">
            <w:pPr>
              <w:spacing w:after="0" w:line="240" w:lineRule="auto"/>
              <w:jc w:val="center"/>
              <w:rPr>
                <w:rFonts w:ascii="Avenir LT 35 Light" w:eastAsia="Times New Roman" w:hAnsi="Avenir LT 35 Light" w:cs="Arial"/>
                <w:sz w:val="24"/>
                <w:szCs w:val="24"/>
                <w:lang w:eastAsia="es-MX"/>
              </w:rPr>
            </w:pPr>
            <w:r w:rsidRPr="006E0E6A">
              <w:rPr>
                <w:rFonts w:ascii="Avenir LT 35 Light" w:eastAsia="Times New Roman" w:hAnsi="Avenir LT 35 Light" w:cs="Arial"/>
                <w:sz w:val="24"/>
                <w:szCs w:val="24"/>
                <w:lang w:eastAsia="es-MX"/>
              </w:rPr>
              <w:t>0078/2013</w:t>
            </w:r>
          </w:p>
        </w:tc>
        <w:tc>
          <w:tcPr>
            <w:tcW w:w="3538" w:type="dxa"/>
            <w:tcBorders>
              <w:top w:val="nil"/>
              <w:left w:val="nil"/>
              <w:bottom w:val="single" w:sz="4" w:space="0" w:color="auto"/>
              <w:right w:val="single" w:sz="4" w:space="0" w:color="auto"/>
            </w:tcBorders>
            <w:noWrap/>
            <w:hideMark/>
          </w:tcPr>
          <w:p w14:paraId="304C8BD5" w14:textId="1DA6210B" w:rsidR="00E464E6" w:rsidRPr="006E0E6A" w:rsidRDefault="00E464E6" w:rsidP="00F317A5">
            <w:pPr>
              <w:spacing w:after="0" w:line="240" w:lineRule="auto"/>
              <w:rPr>
                <w:rFonts w:ascii="Avenir LT 35 Light" w:eastAsia="Times New Roman" w:hAnsi="Avenir LT 35 Light" w:cs="Arial"/>
                <w:sz w:val="24"/>
                <w:szCs w:val="24"/>
                <w:lang w:eastAsia="es-MX"/>
              </w:rPr>
            </w:pPr>
            <w:r w:rsidRPr="00941E79">
              <w:rPr>
                <w:rFonts w:ascii="Avenir LT 35 Light" w:eastAsia="Times New Roman" w:hAnsi="Avenir LT 35 Light" w:cs="Arial"/>
                <w:sz w:val="24"/>
                <w:szCs w:val="24"/>
                <w:lang w:eastAsia="es-MX"/>
              </w:rPr>
              <w:t>(Nombre de particular)</w:t>
            </w:r>
          </w:p>
        </w:tc>
        <w:tc>
          <w:tcPr>
            <w:tcW w:w="2229" w:type="dxa"/>
            <w:tcBorders>
              <w:top w:val="nil"/>
              <w:left w:val="nil"/>
              <w:bottom w:val="single" w:sz="4" w:space="0" w:color="auto"/>
              <w:right w:val="single" w:sz="4" w:space="0" w:color="auto"/>
            </w:tcBorders>
            <w:vAlign w:val="center"/>
            <w:hideMark/>
          </w:tcPr>
          <w:p w14:paraId="304C8BD6" w14:textId="77777777" w:rsidR="00E464E6" w:rsidRPr="006E0E6A" w:rsidRDefault="00E464E6" w:rsidP="00F317A5">
            <w:pPr>
              <w:spacing w:after="0" w:line="240" w:lineRule="auto"/>
              <w:rPr>
                <w:rFonts w:ascii="Avenir LT 35 Light" w:eastAsia="Times New Roman" w:hAnsi="Avenir LT 35 Light" w:cs="Arial"/>
                <w:sz w:val="24"/>
                <w:szCs w:val="24"/>
                <w:lang w:eastAsia="es-MX"/>
              </w:rPr>
            </w:pPr>
            <w:r>
              <w:rPr>
                <w:rFonts w:ascii="Avenir LT 35 Light" w:eastAsia="Times New Roman" w:hAnsi="Avenir LT 35 Light" w:cs="Arial"/>
                <w:sz w:val="24"/>
                <w:szCs w:val="24"/>
                <w:lang w:eastAsia="es-MX"/>
              </w:rPr>
              <w:t>C</w:t>
            </w:r>
            <w:r w:rsidRPr="006E0E6A">
              <w:rPr>
                <w:rFonts w:ascii="Avenir LT 35 Light" w:eastAsia="Times New Roman" w:hAnsi="Avenir LT 35 Light" w:cs="Arial"/>
                <w:sz w:val="24"/>
                <w:szCs w:val="24"/>
                <w:lang w:eastAsia="es-MX"/>
              </w:rPr>
              <w:t>umbres Del Sur</w:t>
            </w:r>
          </w:p>
        </w:tc>
      </w:tr>
      <w:tr w:rsidR="00E464E6" w:rsidRPr="00B20872" w14:paraId="304C8BDB" w14:textId="77777777" w:rsidTr="009C5205">
        <w:trPr>
          <w:trHeight w:val="447"/>
          <w:jc w:val="center"/>
        </w:trPr>
        <w:tc>
          <w:tcPr>
            <w:tcW w:w="2297" w:type="dxa"/>
            <w:tcBorders>
              <w:top w:val="nil"/>
              <w:left w:val="single" w:sz="4" w:space="0" w:color="auto"/>
              <w:bottom w:val="single" w:sz="4" w:space="0" w:color="auto"/>
              <w:right w:val="single" w:sz="4" w:space="0" w:color="auto"/>
            </w:tcBorders>
            <w:noWrap/>
            <w:vAlign w:val="center"/>
            <w:hideMark/>
          </w:tcPr>
          <w:p w14:paraId="304C8BD8" w14:textId="77777777" w:rsidR="00E464E6" w:rsidRPr="006E0E6A" w:rsidRDefault="00E464E6" w:rsidP="00E054FE">
            <w:pPr>
              <w:spacing w:after="0" w:line="240" w:lineRule="auto"/>
              <w:jc w:val="center"/>
              <w:rPr>
                <w:rFonts w:ascii="Avenir LT 35 Light" w:eastAsia="Times New Roman" w:hAnsi="Avenir LT 35 Light" w:cs="Arial"/>
                <w:sz w:val="24"/>
                <w:szCs w:val="24"/>
                <w:lang w:eastAsia="es-MX"/>
              </w:rPr>
            </w:pPr>
            <w:r w:rsidRPr="006E0E6A">
              <w:rPr>
                <w:rFonts w:ascii="Avenir LT 35 Light" w:eastAsia="Times New Roman" w:hAnsi="Avenir LT 35 Light" w:cs="Arial"/>
                <w:sz w:val="24"/>
                <w:szCs w:val="24"/>
                <w:lang w:eastAsia="es-MX"/>
              </w:rPr>
              <w:t>67/2010</w:t>
            </w:r>
          </w:p>
        </w:tc>
        <w:tc>
          <w:tcPr>
            <w:tcW w:w="3538" w:type="dxa"/>
            <w:tcBorders>
              <w:top w:val="nil"/>
              <w:left w:val="nil"/>
              <w:bottom w:val="single" w:sz="4" w:space="0" w:color="auto"/>
              <w:right w:val="single" w:sz="4" w:space="0" w:color="auto"/>
            </w:tcBorders>
            <w:hideMark/>
          </w:tcPr>
          <w:p w14:paraId="304C8BD9" w14:textId="1CDF7710" w:rsidR="00E464E6" w:rsidRPr="006E0E6A" w:rsidRDefault="00E464E6" w:rsidP="00F317A5">
            <w:pPr>
              <w:spacing w:after="0" w:line="240" w:lineRule="auto"/>
              <w:rPr>
                <w:rFonts w:ascii="Avenir LT 35 Light" w:eastAsia="Times New Roman" w:hAnsi="Avenir LT 35 Light" w:cs="Arial"/>
                <w:sz w:val="24"/>
                <w:szCs w:val="24"/>
                <w:lang w:eastAsia="es-MX"/>
              </w:rPr>
            </w:pPr>
            <w:r w:rsidRPr="00941E79">
              <w:rPr>
                <w:rFonts w:ascii="Avenir LT 35 Light" w:eastAsia="Times New Roman" w:hAnsi="Avenir LT 35 Light" w:cs="Arial"/>
                <w:sz w:val="24"/>
                <w:szCs w:val="24"/>
                <w:lang w:eastAsia="es-MX"/>
              </w:rPr>
              <w:t>(Nombre de particular)</w:t>
            </w:r>
          </w:p>
        </w:tc>
        <w:tc>
          <w:tcPr>
            <w:tcW w:w="2229" w:type="dxa"/>
            <w:tcBorders>
              <w:top w:val="nil"/>
              <w:left w:val="nil"/>
              <w:bottom w:val="single" w:sz="4" w:space="0" w:color="auto"/>
              <w:right w:val="single" w:sz="4" w:space="0" w:color="auto"/>
            </w:tcBorders>
            <w:vAlign w:val="center"/>
            <w:hideMark/>
          </w:tcPr>
          <w:p w14:paraId="304C8BDA" w14:textId="77777777" w:rsidR="00E464E6" w:rsidRPr="006E0E6A" w:rsidRDefault="00E464E6" w:rsidP="00F317A5">
            <w:pPr>
              <w:spacing w:after="0" w:line="240" w:lineRule="auto"/>
              <w:rPr>
                <w:rFonts w:ascii="Avenir LT 35 Light" w:eastAsia="Times New Roman" w:hAnsi="Avenir LT 35 Light" w:cs="Arial"/>
                <w:sz w:val="24"/>
                <w:szCs w:val="24"/>
                <w:lang w:eastAsia="es-MX"/>
              </w:rPr>
            </w:pPr>
            <w:r>
              <w:rPr>
                <w:rFonts w:ascii="Avenir LT 35 Light" w:eastAsia="Times New Roman" w:hAnsi="Avenir LT 35 Light" w:cs="Arial"/>
                <w:sz w:val="24"/>
                <w:szCs w:val="24"/>
                <w:lang w:eastAsia="es-MX"/>
              </w:rPr>
              <w:t>C</w:t>
            </w:r>
            <w:r w:rsidRPr="006E0E6A">
              <w:rPr>
                <w:rFonts w:ascii="Avenir LT 35 Light" w:eastAsia="Times New Roman" w:hAnsi="Avenir LT 35 Light" w:cs="Arial"/>
                <w:sz w:val="24"/>
                <w:szCs w:val="24"/>
                <w:lang w:eastAsia="es-MX"/>
              </w:rPr>
              <w:t>ampesina Nueva</w:t>
            </w:r>
          </w:p>
        </w:tc>
      </w:tr>
      <w:tr w:rsidR="00E464E6" w:rsidRPr="00B20872" w14:paraId="304C8BDF" w14:textId="77777777" w:rsidTr="009C5205">
        <w:trPr>
          <w:trHeight w:val="447"/>
          <w:jc w:val="center"/>
        </w:trPr>
        <w:tc>
          <w:tcPr>
            <w:tcW w:w="2297" w:type="dxa"/>
            <w:tcBorders>
              <w:top w:val="nil"/>
              <w:left w:val="single" w:sz="4" w:space="0" w:color="auto"/>
              <w:bottom w:val="single" w:sz="4" w:space="0" w:color="auto"/>
              <w:right w:val="single" w:sz="4" w:space="0" w:color="auto"/>
            </w:tcBorders>
            <w:noWrap/>
            <w:vAlign w:val="center"/>
            <w:hideMark/>
          </w:tcPr>
          <w:p w14:paraId="304C8BDC" w14:textId="77777777" w:rsidR="00E464E6" w:rsidRPr="006E0E6A" w:rsidRDefault="00E464E6" w:rsidP="00E054FE">
            <w:pPr>
              <w:spacing w:after="0" w:line="240" w:lineRule="auto"/>
              <w:jc w:val="center"/>
              <w:rPr>
                <w:rFonts w:ascii="Avenir LT 35 Light" w:eastAsia="Times New Roman" w:hAnsi="Avenir LT 35 Light" w:cs="Arial"/>
                <w:sz w:val="24"/>
                <w:szCs w:val="24"/>
                <w:lang w:eastAsia="es-MX"/>
              </w:rPr>
            </w:pPr>
            <w:r w:rsidRPr="006E0E6A">
              <w:rPr>
                <w:rFonts w:ascii="Avenir LT 35 Light" w:eastAsia="Times New Roman" w:hAnsi="Avenir LT 35 Light" w:cs="Arial"/>
                <w:sz w:val="24"/>
                <w:szCs w:val="24"/>
                <w:lang w:eastAsia="es-MX"/>
              </w:rPr>
              <w:t>27/2014</w:t>
            </w:r>
          </w:p>
        </w:tc>
        <w:tc>
          <w:tcPr>
            <w:tcW w:w="3538" w:type="dxa"/>
            <w:tcBorders>
              <w:top w:val="nil"/>
              <w:left w:val="nil"/>
              <w:bottom w:val="single" w:sz="4" w:space="0" w:color="auto"/>
              <w:right w:val="single" w:sz="4" w:space="0" w:color="auto"/>
            </w:tcBorders>
            <w:hideMark/>
          </w:tcPr>
          <w:p w14:paraId="304C8BDD" w14:textId="1F794B73" w:rsidR="00E464E6" w:rsidRPr="006E0E6A" w:rsidRDefault="00E464E6" w:rsidP="00F317A5">
            <w:pPr>
              <w:spacing w:after="0" w:line="240" w:lineRule="auto"/>
              <w:rPr>
                <w:rFonts w:ascii="Avenir LT 35 Light" w:eastAsia="Times New Roman" w:hAnsi="Avenir LT 35 Light" w:cs="Arial"/>
                <w:sz w:val="24"/>
                <w:szCs w:val="24"/>
                <w:lang w:eastAsia="es-MX"/>
              </w:rPr>
            </w:pPr>
            <w:r w:rsidRPr="00941E79">
              <w:rPr>
                <w:rFonts w:ascii="Avenir LT 35 Light" w:eastAsia="Times New Roman" w:hAnsi="Avenir LT 35 Light" w:cs="Arial"/>
                <w:sz w:val="24"/>
                <w:szCs w:val="24"/>
                <w:lang w:eastAsia="es-MX"/>
              </w:rPr>
              <w:t>(Nombre de particular)</w:t>
            </w:r>
          </w:p>
        </w:tc>
        <w:tc>
          <w:tcPr>
            <w:tcW w:w="2229" w:type="dxa"/>
            <w:tcBorders>
              <w:top w:val="nil"/>
              <w:left w:val="nil"/>
              <w:bottom w:val="single" w:sz="4" w:space="0" w:color="auto"/>
              <w:right w:val="single" w:sz="4" w:space="0" w:color="auto"/>
            </w:tcBorders>
            <w:vAlign w:val="center"/>
            <w:hideMark/>
          </w:tcPr>
          <w:p w14:paraId="304C8BDE" w14:textId="77777777" w:rsidR="00E464E6" w:rsidRPr="006E0E6A" w:rsidRDefault="00E464E6" w:rsidP="00F317A5">
            <w:pPr>
              <w:spacing w:after="0" w:line="240" w:lineRule="auto"/>
              <w:rPr>
                <w:rFonts w:ascii="Avenir LT 35 Light" w:eastAsia="Times New Roman" w:hAnsi="Avenir LT 35 Light" w:cs="Arial"/>
                <w:sz w:val="24"/>
                <w:szCs w:val="24"/>
                <w:lang w:eastAsia="es-MX"/>
              </w:rPr>
            </w:pPr>
            <w:r>
              <w:rPr>
                <w:rFonts w:ascii="Avenir LT 35 Light" w:eastAsia="Times New Roman" w:hAnsi="Avenir LT 35 Light" w:cs="Arial"/>
                <w:sz w:val="24"/>
                <w:szCs w:val="24"/>
                <w:lang w:eastAsia="es-MX"/>
              </w:rPr>
              <w:t>F</w:t>
            </w:r>
            <w:r w:rsidRPr="006E0E6A">
              <w:rPr>
                <w:rFonts w:ascii="Avenir LT 35 Light" w:eastAsia="Times New Roman" w:hAnsi="Avenir LT 35 Light" w:cs="Arial"/>
                <w:sz w:val="24"/>
                <w:szCs w:val="24"/>
                <w:lang w:eastAsia="es-MX"/>
              </w:rPr>
              <w:t>rancisco Villa</w:t>
            </w:r>
          </w:p>
        </w:tc>
      </w:tr>
      <w:tr w:rsidR="00E464E6" w:rsidRPr="00B20872" w14:paraId="304C8BE3" w14:textId="77777777" w:rsidTr="009C5205">
        <w:trPr>
          <w:trHeight w:val="670"/>
          <w:jc w:val="center"/>
        </w:trPr>
        <w:tc>
          <w:tcPr>
            <w:tcW w:w="2297" w:type="dxa"/>
            <w:tcBorders>
              <w:top w:val="nil"/>
              <w:left w:val="single" w:sz="4" w:space="0" w:color="auto"/>
              <w:bottom w:val="single" w:sz="4" w:space="0" w:color="auto"/>
              <w:right w:val="single" w:sz="4" w:space="0" w:color="auto"/>
            </w:tcBorders>
            <w:noWrap/>
            <w:vAlign w:val="center"/>
            <w:hideMark/>
          </w:tcPr>
          <w:p w14:paraId="304C8BE0" w14:textId="77777777" w:rsidR="00E464E6" w:rsidRPr="006E0E6A" w:rsidRDefault="00E464E6" w:rsidP="00E054FE">
            <w:pPr>
              <w:spacing w:after="0" w:line="240" w:lineRule="auto"/>
              <w:jc w:val="center"/>
              <w:rPr>
                <w:rFonts w:ascii="Avenir LT 35 Light" w:eastAsia="Times New Roman" w:hAnsi="Avenir LT 35 Light" w:cs="Arial"/>
                <w:sz w:val="24"/>
                <w:szCs w:val="24"/>
                <w:lang w:eastAsia="es-MX"/>
              </w:rPr>
            </w:pPr>
            <w:r w:rsidRPr="006E0E6A">
              <w:rPr>
                <w:rFonts w:ascii="Avenir LT 35 Light" w:eastAsia="Times New Roman" w:hAnsi="Avenir LT 35 Light" w:cs="Arial"/>
                <w:sz w:val="24"/>
                <w:szCs w:val="24"/>
                <w:lang w:eastAsia="es-MX"/>
              </w:rPr>
              <w:t>106/2013</w:t>
            </w:r>
          </w:p>
        </w:tc>
        <w:tc>
          <w:tcPr>
            <w:tcW w:w="3538" w:type="dxa"/>
            <w:tcBorders>
              <w:top w:val="nil"/>
              <w:left w:val="nil"/>
              <w:bottom w:val="single" w:sz="4" w:space="0" w:color="auto"/>
              <w:right w:val="single" w:sz="4" w:space="0" w:color="auto"/>
            </w:tcBorders>
            <w:hideMark/>
          </w:tcPr>
          <w:p w14:paraId="304C8BE1" w14:textId="20D9E4F5" w:rsidR="00E464E6" w:rsidRPr="006E0E6A" w:rsidRDefault="00E464E6" w:rsidP="00F317A5">
            <w:pPr>
              <w:spacing w:after="0" w:line="240" w:lineRule="auto"/>
              <w:rPr>
                <w:rFonts w:ascii="Avenir LT 35 Light" w:eastAsia="Times New Roman" w:hAnsi="Avenir LT 35 Light" w:cs="Arial"/>
                <w:sz w:val="24"/>
                <w:szCs w:val="24"/>
                <w:lang w:eastAsia="es-MX"/>
              </w:rPr>
            </w:pPr>
            <w:r w:rsidRPr="00941E79">
              <w:rPr>
                <w:rFonts w:ascii="Avenir LT 35 Light" w:eastAsia="Times New Roman" w:hAnsi="Avenir LT 35 Light" w:cs="Arial"/>
                <w:sz w:val="24"/>
                <w:szCs w:val="24"/>
                <w:lang w:eastAsia="es-MX"/>
              </w:rPr>
              <w:t>(Nombre de particular)</w:t>
            </w:r>
          </w:p>
        </w:tc>
        <w:tc>
          <w:tcPr>
            <w:tcW w:w="2229" w:type="dxa"/>
            <w:tcBorders>
              <w:top w:val="nil"/>
              <w:left w:val="nil"/>
              <w:bottom w:val="single" w:sz="4" w:space="0" w:color="auto"/>
              <w:right w:val="single" w:sz="4" w:space="0" w:color="auto"/>
            </w:tcBorders>
            <w:noWrap/>
            <w:vAlign w:val="center"/>
            <w:hideMark/>
          </w:tcPr>
          <w:p w14:paraId="304C8BE2" w14:textId="77777777" w:rsidR="00E464E6" w:rsidRPr="006E0E6A" w:rsidRDefault="00E464E6" w:rsidP="00F317A5">
            <w:pPr>
              <w:spacing w:after="0" w:line="240" w:lineRule="auto"/>
              <w:rPr>
                <w:rFonts w:ascii="Avenir LT 35 Light" w:eastAsia="Times New Roman" w:hAnsi="Avenir LT 35 Light" w:cs="Arial"/>
                <w:sz w:val="24"/>
                <w:szCs w:val="24"/>
                <w:lang w:eastAsia="es-MX"/>
              </w:rPr>
            </w:pPr>
            <w:r>
              <w:rPr>
                <w:rFonts w:ascii="Avenir LT 35 Light" w:eastAsia="Times New Roman" w:hAnsi="Avenir LT 35 Light" w:cs="Arial"/>
                <w:sz w:val="24"/>
                <w:szCs w:val="24"/>
                <w:lang w:eastAsia="es-MX"/>
              </w:rPr>
              <w:t>L</w:t>
            </w:r>
            <w:r w:rsidRPr="006E0E6A">
              <w:rPr>
                <w:rFonts w:ascii="Avenir LT 35 Light" w:eastAsia="Times New Roman" w:hAnsi="Avenir LT 35 Light" w:cs="Arial"/>
                <w:sz w:val="24"/>
                <w:szCs w:val="24"/>
                <w:lang w:eastAsia="es-MX"/>
              </w:rPr>
              <w:t>ealtad II</w:t>
            </w:r>
          </w:p>
        </w:tc>
      </w:tr>
    </w:tbl>
    <w:p w14:paraId="304C8BE4" w14:textId="77777777" w:rsidR="00504931" w:rsidRDefault="00504931" w:rsidP="00F317A5">
      <w:pPr>
        <w:spacing w:after="0" w:line="240" w:lineRule="auto"/>
        <w:rPr>
          <w:rFonts w:ascii="Avenir LT 35 Light" w:hAnsi="Avenir LT 35 Light"/>
          <w:sz w:val="24"/>
          <w:szCs w:val="24"/>
        </w:rPr>
      </w:pPr>
    </w:p>
    <w:p w14:paraId="304C8BE5" w14:textId="77777777" w:rsidR="00126E88" w:rsidRPr="009E49B9" w:rsidRDefault="00584C06" w:rsidP="00F317A5">
      <w:pPr>
        <w:spacing w:line="240" w:lineRule="auto"/>
        <w:jc w:val="both"/>
        <w:rPr>
          <w:rFonts w:ascii="Avenir LT 35 Light" w:hAnsi="Avenir LT 35 Light" w:cs="Calibri"/>
          <w:sz w:val="24"/>
        </w:rPr>
      </w:pPr>
      <w:r w:rsidRPr="00743B37">
        <w:rPr>
          <w:rFonts w:ascii="Avenir LT 35 Light" w:hAnsi="Avenir LT 35 Light" w:cs="Calibri"/>
          <w:sz w:val="24"/>
        </w:rPr>
        <w:t>De lo anterior se determinó una observación que se desarrolla en el numeral I</w:t>
      </w:r>
      <w:r>
        <w:rPr>
          <w:rFonts w:ascii="Avenir LT 35 Light" w:hAnsi="Avenir LT 35 Light" w:cs="Calibri"/>
          <w:sz w:val="24"/>
        </w:rPr>
        <w:t>II.8</w:t>
      </w:r>
      <w:r w:rsidRPr="00743B37">
        <w:rPr>
          <w:rFonts w:ascii="Avenir LT 35 Light" w:hAnsi="Avenir LT 35 Light" w:cs="Calibri"/>
          <w:sz w:val="24"/>
        </w:rPr>
        <w:t xml:space="preserve">. </w:t>
      </w:r>
      <w:proofErr w:type="gramStart"/>
      <w:r w:rsidRPr="00743B37">
        <w:rPr>
          <w:rFonts w:ascii="Avenir LT 35 Light" w:hAnsi="Avenir LT 35 Light" w:cs="Calibri"/>
          <w:sz w:val="24"/>
        </w:rPr>
        <w:t>del</w:t>
      </w:r>
      <w:proofErr w:type="gramEnd"/>
      <w:r w:rsidRPr="00743B37">
        <w:rPr>
          <w:rFonts w:ascii="Avenir LT 35 Light" w:hAnsi="Avenir LT 35 Light" w:cs="Calibri"/>
          <w:sz w:val="24"/>
        </w:rPr>
        <w:t xml:space="preserve"> apartado de Observaciones y/o Recomendaciones. </w:t>
      </w:r>
    </w:p>
    <w:p w14:paraId="304C8BE6" w14:textId="77777777" w:rsidR="00126E88" w:rsidRDefault="00BF34DD" w:rsidP="00C77072">
      <w:pPr>
        <w:spacing w:after="0" w:line="240" w:lineRule="auto"/>
        <w:jc w:val="both"/>
        <w:rPr>
          <w:rFonts w:ascii="Avenir LT 35 Light" w:hAnsi="Avenir LT 35 Light" w:cstheme="minorHAnsi"/>
          <w:sz w:val="24"/>
          <w:szCs w:val="24"/>
        </w:rPr>
      </w:pPr>
      <w:r w:rsidRPr="00855AB1">
        <w:rPr>
          <w:rFonts w:ascii="Avenir LT 35 Light" w:hAnsi="Avenir LT 35 Light" w:cstheme="minorHAnsi"/>
          <w:sz w:val="24"/>
          <w:szCs w:val="24"/>
        </w:rPr>
        <w:t>I</w:t>
      </w:r>
      <w:r>
        <w:rPr>
          <w:rFonts w:ascii="Avenir LT 35 Light" w:hAnsi="Avenir LT 35 Light" w:cstheme="minorHAnsi"/>
          <w:sz w:val="24"/>
          <w:szCs w:val="24"/>
        </w:rPr>
        <w:t>I</w:t>
      </w:r>
      <w:r w:rsidRPr="00855AB1">
        <w:rPr>
          <w:rFonts w:ascii="Avenir LT 35 Light" w:hAnsi="Avenir LT 35 Light" w:cstheme="minorHAnsi"/>
          <w:sz w:val="24"/>
          <w:szCs w:val="24"/>
        </w:rPr>
        <w:t>.</w:t>
      </w:r>
      <w:r>
        <w:rPr>
          <w:rFonts w:ascii="Avenir LT 35 Light" w:hAnsi="Avenir LT 35 Light" w:cstheme="minorHAnsi"/>
          <w:sz w:val="24"/>
          <w:szCs w:val="24"/>
        </w:rPr>
        <w:t>12 ESPECTÁCULOS PÚBLICOS</w:t>
      </w:r>
    </w:p>
    <w:p w14:paraId="304C8BE7" w14:textId="77777777" w:rsidR="002C045C" w:rsidRDefault="002C045C" w:rsidP="00C77072">
      <w:pPr>
        <w:spacing w:after="0" w:line="240" w:lineRule="auto"/>
        <w:jc w:val="both"/>
        <w:rPr>
          <w:rFonts w:ascii="Avenir LT 35 Light" w:hAnsi="Avenir LT 35 Light" w:cstheme="minorHAnsi"/>
          <w:sz w:val="24"/>
          <w:szCs w:val="24"/>
        </w:rPr>
      </w:pPr>
    </w:p>
    <w:p w14:paraId="304C8BE8" w14:textId="77777777" w:rsidR="00126E88" w:rsidRDefault="00CD61E6" w:rsidP="00C77072">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Objetivo</w:t>
      </w:r>
      <w:r w:rsidR="00CC4A3A">
        <w:rPr>
          <w:rFonts w:ascii="Avenir LT 35 Light" w:hAnsi="Avenir LT 35 Light" w:cstheme="minorHAnsi"/>
          <w:sz w:val="24"/>
          <w:szCs w:val="24"/>
        </w:rPr>
        <w:t>:</w:t>
      </w:r>
    </w:p>
    <w:p w14:paraId="304C8BE9" w14:textId="77777777" w:rsidR="00504931" w:rsidRDefault="00504931" w:rsidP="00C77072">
      <w:pPr>
        <w:spacing w:after="0" w:line="240" w:lineRule="auto"/>
        <w:jc w:val="both"/>
        <w:rPr>
          <w:rFonts w:ascii="Avenir LT 35 Light" w:hAnsi="Avenir LT 35 Light" w:cstheme="minorHAnsi"/>
          <w:sz w:val="24"/>
          <w:szCs w:val="24"/>
        </w:rPr>
      </w:pPr>
    </w:p>
    <w:p w14:paraId="304C8BEA" w14:textId="77777777" w:rsidR="00126E88" w:rsidRDefault="00126E88" w:rsidP="00C77072">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Que los permisos otorgados se apeguen a la normatividad vigente y cuenten con todos los procedimientos que le competen a Protección Civil para su correcto ejercicio.</w:t>
      </w:r>
    </w:p>
    <w:p w14:paraId="304C8BEB" w14:textId="77777777" w:rsidR="00504931" w:rsidRDefault="00504931" w:rsidP="00C77072">
      <w:pPr>
        <w:spacing w:after="0" w:line="240" w:lineRule="auto"/>
        <w:jc w:val="both"/>
        <w:rPr>
          <w:rFonts w:ascii="Avenir LT 35 Light" w:hAnsi="Avenir LT 35 Light" w:cstheme="minorHAnsi"/>
          <w:sz w:val="24"/>
          <w:szCs w:val="24"/>
        </w:rPr>
      </w:pPr>
    </w:p>
    <w:p w14:paraId="304C8BEC" w14:textId="77777777" w:rsidR="00126E88" w:rsidRDefault="00CD61E6" w:rsidP="00C77072">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Alcance</w:t>
      </w:r>
      <w:r w:rsidR="00CC4A3A">
        <w:rPr>
          <w:rFonts w:ascii="Avenir LT 35 Light" w:hAnsi="Avenir LT 35 Light" w:cstheme="minorHAnsi"/>
          <w:sz w:val="24"/>
          <w:szCs w:val="24"/>
        </w:rPr>
        <w:t>:</w:t>
      </w:r>
    </w:p>
    <w:p w14:paraId="304C8BED" w14:textId="77777777" w:rsidR="00504931" w:rsidRDefault="00504931" w:rsidP="00C77072">
      <w:pPr>
        <w:spacing w:after="0" w:line="240" w:lineRule="auto"/>
        <w:jc w:val="both"/>
        <w:rPr>
          <w:rFonts w:ascii="Avenir LT 35 Light" w:hAnsi="Avenir LT 35 Light" w:cstheme="minorHAnsi"/>
          <w:sz w:val="24"/>
          <w:szCs w:val="24"/>
        </w:rPr>
      </w:pPr>
    </w:p>
    <w:p w14:paraId="304C8BEE" w14:textId="77777777" w:rsidR="00126E88" w:rsidRDefault="00584C06" w:rsidP="00C77072">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Muestra de los p</w:t>
      </w:r>
      <w:r w:rsidR="00126E88">
        <w:rPr>
          <w:rFonts w:ascii="Avenir LT 35 Light" w:hAnsi="Avenir LT 35 Light" w:cstheme="minorHAnsi"/>
          <w:sz w:val="24"/>
          <w:szCs w:val="24"/>
        </w:rPr>
        <w:t>ermisos otorgados para Espectáculos Públicos en el ejercicio fiscal 2014</w:t>
      </w:r>
    </w:p>
    <w:p w14:paraId="304C8BEF" w14:textId="77777777" w:rsidR="00CD61E6" w:rsidRDefault="00CD61E6" w:rsidP="00C77072">
      <w:pPr>
        <w:spacing w:after="0" w:line="240" w:lineRule="auto"/>
        <w:rPr>
          <w:rFonts w:ascii="Avenir LT 35 Light" w:hAnsi="Avenir LT 35 Light" w:cs="Arial"/>
          <w:sz w:val="24"/>
          <w:szCs w:val="24"/>
        </w:rPr>
      </w:pPr>
    </w:p>
    <w:p w14:paraId="304C8BF0" w14:textId="77777777" w:rsidR="00827E11" w:rsidRDefault="00CC4A3A" w:rsidP="00827E11">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Resultados o</w:t>
      </w:r>
      <w:r w:rsidR="00827E11">
        <w:rPr>
          <w:rFonts w:ascii="Avenir LT 35 Light" w:hAnsi="Avenir LT 35 Light" w:cstheme="minorHAnsi"/>
          <w:sz w:val="24"/>
          <w:szCs w:val="24"/>
        </w:rPr>
        <w:t>btenidos:</w:t>
      </w:r>
    </w:p>
    <w:p w14:paraId="304C8BF1" w14:textId="77777777" w:rsidR="00504931" w:rsidRDefault="00CD61E6" w:rsidP="00C77072">
      <w:pPr>
        <w:spacing w:after="0" w:line="240" w:lineRule="auto"/>
        <w:rPr>
          <w:rFonts w:ascii="Avenir LT 35 Light" w:hAnsi="Avenir LT 35 Light" w:cs="Arial"/>
          <w:sz w:val="24"/>
          <w:szCs w:val="24"/>
        </w:rPr>
      </w:pPr>
      <w:r>
        <w:rPr>
          <w:rFonts w:ascii="Avenir LT 35 Light" w:hAnsi="Avenir LT 35 Light" w:cs="Arial"/>
          <w:sz w:val="24"/>
          <w:szCs w:val="24"/>
        </w:rPr>
        <w:tab/>
      </w:r>
    </w:p>
    <w:p w14:paraId="304C8BF2" w14:textId="77777777" w:rsidR="009E49B9" w:rsidRDefault="002C045C" w:rsidP="00C77072">
      <w:pPr>
        <w:spacing w:after="0" w:line="240" w:lineRule="auto"/>
        <w:jc w:val="both"/>
        <w:rPr>
          <w:rFonts w:ascii="Avenir LT 35 Light" w:hAnsi="Avenir LT 35 Light" w:cs="Arial"/>
          <w:sz w:val="24"/>
          <w:szCs w:val="24"/>
        </w:rPr>
      </w:pPr>
      <w:r>
        <w:rPr>
          <w:rFonts w:ascii="Avenir LT 35 Light" w:hAnsi="Avenir LT 35 Light" w:cs="Arial"/>
          <w:sz w:val="24"/>
          <w:szCs w:val="24"/>
        </w:rPr>
        <w:lastRenderedPageBreak/>
        <w:t xml:space="preserve">El Ayuntamiento otorgó </w:t>
      </w:r>
      <w:r w:rsidR="00126E88">
        <w:rPr>
          <w:rFonts w:ascii="Avenir LT 35 Light" w:hAnsi="Avenir LT 35 Light" w:cs="Arial"/>
          <w:sz w:val="24"/>
          <w:szCs w:val="24"/>
        </w:rPr>
        <w:t>1</w:t>
      </w:r>
      <w:r w:rsidR="00EC39EC">
        <w:rPr>
          <w:rFonts w:ascii="Avenir LT 35 Light" w:hAnsi="Avenir LT 35 Light" w:cs="Arial"/>
          <w:sz w:val="24"/>
          <w:szCs w:val="24"/>
        </w:rPr>
        <w:t>,</w:t>
      </w:r>
      <w:r w:rsidR="00126E88">
        <w:rPr>
          <w:rFonts w:ascii="Avenir LT 35 Light" w:hAnsi="Avenir LT 35 Light" w:cs="Arial"/>
          <w:sz w:val="24"/>
          <w:szCs w:val="24"/>
        </w:rPr>
        <w:t>609 permisos en materia de espectáculos públicos en el ejercicio fiscal 2014</w:t>
      </w:r>
      <w:r w:rsidR="0086195D">
        <w:rPr>
          <w:rFonts w:ascii="Avenir LT 35 Light" w:hAnsi="Avenir LT 35 Light" w:cs="Arial"/>
          <w:sz w:val="24"/>
          <w:szCs w:val="24"/>
        </w:rPr>
        <w:t>, a través de la Subdirección de Gobernación</w:t>
      </w:r>
      <w:r w:rsidR="00126E88">
        <w:rPr>
          <w:rFonts w:ascii="Avenir LT 35 Light" w:hAnsi="Avenir LT 35 Light" w:cs="Arial"/>
          <w:sz w:val="24"/>
          <w:szCs w:val="24"/>
        </w:rPr>
        <w:t>; de los cuales la Auditoría seleccion</w:t>
      </w:r>
      <w:r>
        <w:rPr>
          <w:rFonts w:ascii="Avenir LT 35 Light" w:hAnsi="Avenir LT 35 Light" w:cs="Arial"/>
          <w:sz w:val="24"/>
          <w:szCs w:val="24"/>
        </w:rPr>
        <w:t>ó</w:t>
      </w:r>
      <w:r w:rsidR="00126E88">
        <w:rPr>
          <w:rFonts w:ascii="Avenir LT 35 Light" w:hAnsi="Avenir LT 35 Light" w:cs="Arial"/>
          <w:sz w:val="24"/>
          <w:szCs w:val="24"/>
        </w:rPr>
        <w:t xml:space="preserve"> aleatoriamente</w:t>
      </w:r>
      <w:r w:rsidR="00D6326E">
        <w:rPr>
          <w:rFonts w:ascii="Avenir LT 35 Light" w:hAnsi="Avenir LT 35 Light" w:cs="Arial"/>
          <w:sz w:val="24"/>
          <w:szCs w:val="24"/>
        </w:rPr>
        <w:t xml:space="preserve"> </w:t>
      </w:r>
      <w:r w:rsidR="006E0E6A">
        <w:rPr>
          <w:rFonts w:ascii="Avenir LT 35 Light" w:hAnsi="Avenir LT 35 Light" w:cs="Arial"/>
          <w:sz w:val="24"/>
          <w:szCs w:val="24"/>
        </w:rPr>
        <w:t xml:space="preserve">una muestra de </w:t>
      </w:r>
      <w:r w:rsidR="00CF3219">
        <w:rPr>
          <w:rFonts w:ascii="Avenir LT 35 Light" w:hAnsi="Avenir LT 35 Light" w:cs="Arial"/>
          <w:sz w:val="24"/>
          <w:szCs w:val="24"/>
        </w:rPr>
        <w:t>293</w:t>
      </w:r>
      <w:r w:rsidR="006E0E6A">
        <w:rPr>
          <w:rFonts w:ascii="Avenir LT 35 Light" w:hAnsi="Avenir LT 35 Light" w:cs="Arial"/>
          <w:sz w:val="24"/>
          <w:szCs w:val="24"/>
        </w:rPr>
        <w:t xml:space="preserve"> </w:t>
      </w:r>
      <w:r w:rsidR="00126E88">
        <w:rPr>
          <w:rFonts w:ascii="Avenir LT 35 Light" w:hAnsi="Avenir LT 35 Light" w:cs="Arial"/>
          <w:sz w:val="24"/>
          <w:szCs w:val="24"/>
        </w:rPr>
        <w:t>espectáculos públicos</w:t>
      </w:r>
      <w:r w:rsidR="009E49B9">
        <w:rPr>
          <w:rFonts w:ascii="Avenir LT 35 Light" w:hAnsi="Avenir LT 35 Light" w:cs="Arial"/>
          <w:sz w:val="24"/>
          <w:szCs w:val="24"/>
        </w:rPr>
        <w:t xml:space="preserve"> para revisión física de los expedientes completos</w:t>
      </w:r>
      <w:r w:rsidR="0086195D">
        <w:rPr>
          <w:rFonts w:ascii="Avenir LT 35 Light" w:hAnsi="Avenir LT 35 Light" w:cs="Arial"/>
          <w:sz w:val="24"/>
          <w:szCs w:val="24"/>
        </w:rPr>
        <w:t xml:space="preserve">, así mismo en atención al hecho de que el Reglamento para Espectáculos Públicos de </w:t>
      </w:r>
      <w:r w:rsidR="00452A98">
        <w:rPr>
          <w:rFonts w:ascii="Avenir LT 35 Light" w:hAnsi="Avenir LT 35 Light" w:cs="Arial"/>
          <w:sz w:val="24"/>
          <w:szCs w:val="24"/>
        </w:rPr>
        <w:t>M</w:t>
      </w:r>
      <w:r w:rsidR="0086195D">
        <w:rPr>
          <w:rFonts w:ascii="Avenir LT 35 Light" w:hAnsi="Avenir LT 35 Light" w:cs="Arial"/>
          <w:sz w:val="24"/>
          <w:szCs w:val="24"/>
        </w:rPr>
        <w:t>unicipio de Chihuahua, convierte los espectáculos públicos en eventos de naturaleza multiinstitucional, se amplió la revisión a los expedientes generados para los establecimientos en donde se realizaron dichos eventos y fueron integrados por la Coordi</w:t>
      </w:r>
      <w:r w:rsidR="00452A98">
        <w:rPr>
          <w:rFonts w:ascii="Avenir LT 35 Light" w:hAnsi="Avenir LT 35 Light" w:cs="Arial"/>
          <w:sz w:val="24"/>
          <w:szCs w:val="24"/>
        </w:rPr>
        <w:t>nación de Protección Civil del M</w:t>
      </w:r>
      <w:r w:rsidR="0086195D">
        <w:rPr>
          <w:rFonts w:ascii="Avenir LT 35 Light" w:hAnsi="Avenir LT 35 Light" w:cs="Arial"/>
          <w:sz w:val="24"/>
          <w:szCs w:val="24"/>
        </w:rPr>
        <w:t>unicipio de Chihuahua</w:t>
      </w:r>
      <w:r w:rsidR="009E49B9">
        <w:rPr>
          <w:rFonts w:ascii="Avenir LT 35 Light" w:hAnsi="Avenir LT 35 Light" w:cs="Arial"/>
          <w:sz w:val="24"/>
          <w:szCs w:val="24"/>
        </w:rPr>
        <w:t xml:space="preserve"> </w:t>
      </w:r>
      <w:r w:rsidR="007031D4">
        <w:rPr>
          <w:rFonts w:ascii="Avenir LT 35 Light" w:hAnsi="Avenir LT 35 Light" w:cs="Arial"/>
          <w:sz w:val="24"/>
          <w:szCs w:val="24"/>
        </w:rPr>
        <w:t>y</w:t>
      </w:r>
      <w:r w:rsidR="0086195D">
        <w:rPr>
          <w:rFonts w:ascii="Avenir LT 35 Light" w:hAnsi="Avenir LT 35 Light" w:cs="Arial"/>
          <w:sz w:val="24"/>
          <w:szCs w:val="24"/>
        </w:rPr>
        <w:t xml:space="preserve"> la Dirección de D</w:t>
      </w:r>
      <w:r w:rsidR="00452A98">
        <w:rPr>
          <w:rFonts w:ascii="Avenir LT 35 Light" w:hAnsi="Avenir LT 35 Light" w:cs="Arial"/>
          <w:sz w:val="24"/>
          <w:szCs w:val="24"/>
        </w:rPr>
        <w:t>esarrollo Urbano y Ecología de M</w:t>
      </w:r>
      <w:r w:rsidR="0086195D">
        <w:rPr>
          <w:rFonts w:ascii="Avenir LT 35 Light" w:hAnsi="Avenir LT 35 Light" w:cs="Arial"/>
          <w:sz w:val="24"/>
          <w:szCs w:val="24"/>
        </w:rPr>
        <w:t xml:space="preserve">unicipio de Chihuahua </w:t>
      </w:r>
      <w:r w:rsidR="007031D4">
        <w:rPr>
          <w:rFonts w:ascii="Avenir LT 35 Light" w:hAnsi="Avenir LT 35 Light" w:cs="Arial"/>
          <w:sz w:val="24"/>
          <w:szCs w:val="24"/>
        </w:rPr>
        <w:t xml:space="preserve"> de la cual se genera la </w:t>
      </w:r>
      <w:r w:rsidR="00EC39EC">
        <w:rPr>
          <w:rFonts w:ascii="Avenir LT 35 Light" w:hAnsi="Avenir LT 35 Light" w:cs="Arial"/>
          <w:sz w:val="24"/>
          <w:szCs w:val="24"/>
        </w:rPr>
        <w:t xml:space="preserve">relación </w:t>
      </w:r>
      <w:r w:rsidR="00D60A82">
        <w:rPr>
          <w:rFonts w:ascii="Avenir LT 35 Light" w:hAnsi="Avenir LT 35 Light" w:cs="Arial"/>
          <w:sz w:val="24"/>
          <w:szCs w:val="24"/>
        </w:rPr>
        <w:t>que se añade en CD como Anexo I.</w:t>
      </w:r>
      <w:r w:rsidR="00126E88">
        <w:rPr>
          <w:rFonts w:ascii="Avenir LT 35 Light" w:hAnsi="Avenir LT 35 Light" w:cs="Arial"/>
          <w:sz w:val="24"/>
          <w:szCs w:val="24"/>
        </w:rPr>
        <w:t xml:space="preserve"> </w:t>
      </w:r>
    </w:p>
    <w:p w14:paraId="304C8BF3" w14:textId="77777777" w:rsidR="009E49B9" w:rsidRDefault="009E49B9" w:rsidP="00C77072">
      <w:pPr>
        <w:spacing w:after="0" w:line="240" w:lineRule="auto"/>
        <w:jc w:val="both"/>
        <w:rPr>
          <w:rFonts w:ascii="Avenir LT 35 Light" w:hAnsi="Avenir LT 35 Light" w:cs="Arial"/>
          <w:sz w:val="24"/>
          <w:szCs w:val="24"/>
        </w:rPr>
      </w:pPr>
    </w:p>
    <w:p w14:paraId="304C8BF4" w14:textId="77777777" w:rsidR="00A345BC" w:rsidRDefault="007A6C79" w:rsidP="00C77072">
      <w:pPr>
        <w:spacing w:after="0" w:line="240" w:lineRule="auto"/>
        <w:jc w:val="both"/>
        <w:rPr>
          <w:rFonts w:ascii="Avenir LT 35 Light" w:hAnsi="Avenir LT 35 Light" w:cs="Arial"/>
          <w:sz w:val="24"/>
          <w:szCs w:val="24"/>
        </w:rPr>
      </w:pPr>
      <w:r>
        <w:rPr>
          <w:rFonts w:ascii="Avenir LT 35 Light" w:hAnsi="Avenir LT 35 Light" w:cs="Arial"/>
          <w:sz w:val="24"/>
          <w:szCs w:val="24"/>
        </w:rPr>
        <w:t>P</w:t>
      </w:r>
      <w:r w:rsidR="00126E88">
        <w:rPr>
          <w:rFonts w:ascii="Avenir LT 35 Light" w:hAnsi="Avenir LT 35 Light" w:cs="Arial"/>
          <w:sz w:val="24"/>
          <w:szCs w:val="24"/>
        </w:rPr>
        <w:t xml:space="preserve">or lo </w:t>
      </w:r>
      <w:r>
        <w:rPr>
          <w:rFonts w:ascii="Avenir LT 35 Light" w:hAnsi="Avenir LT 35 Light" w:cs="Arial"/>
          <w:sz w:val="24"/>
          <w:szCs w:val="24"/>
        </w:rPr>
        <w:t xml:space="preserve">que </w:t>
      </w:r>
      <w:r w:rsidR="00126E88">
        <w:rPr>
          <w:rFonts w:ascii="Avenir LT 35 Light" w:hAnsi="Avenir LT 35 Light" w:cs="Arial"/>
          <w:sz w:val="24"/>
          <w:szCs w:val="24"/>
        </w:rPr>
        <w:t>se solicitó el expediente comple</w:t>
      </w:r>
      <w:r>
        <w:rPr>
          <w:rFonts w:ascii="Avenir LT 35 Light" w:hAnsi="Avenir LT 35 Light" w:cs="Arial"/>
          <w:sz w:val="24"/>
          <w:szCs w:val="24"/>
        </w:rPr>
        <w:t>to p</w:t>
      </w:r>
      <w:r w:rsidR="00827E11">
        <w:rPr>
          <w:rFonts w:ascii="Avenir LT 35 Light" w:hAnsi="Avenir LT 35 Light" w:cs="Arial"/>
          <w:sz w:val="24"/>
          <w:szCs w:val="24"/>
        </w:rPr>
        <w:t xml:space="preserve">ara </w:t>
      </w:r>
      <w:r>
        <w:rPr>
          <w:rFonts w:ascii="Avenir LT 35 Light" w:hAnsi="Avenir LT 35 Light" w:cs="Arial"/>
          <w:sz w:val="24"/>
          <w:szCs w:val="24"/>
        </w:rPr>
        <w:t xml:space="preserve">su </w:t>
      </w:r>
      <w:r w:rsidR="00827E11">
        <w:rPr>
          <w:rFonts w:ascii="Avenir LT 35 Light" w:hAnsi="Avenir LT 35 Light" w:cs="Arial"/>
          <w:sz w:val="24"/>
          <w:szCs w:val="24"/>
        </w:rPr>
        <w:t>revisión</w:t>
      </w:r>
      <w:r w:rsidR="00DA659A">
        <w:rPr>
          <w:rFonts w:ascii="Avenir LT 35 Light" w:hAnsi="Avenir LT 35 Light" w:cs="Arial"/>
          <w:sz w:val="24"/>
          <w:szCs w:val="24"/>
        </w:rPr>
        <w:t xml:space="preserve"> </w:t>
      </w:r>
      <w:r w:rsidR="006D3099">
        <w:rPr>
          <w:rFonts w:ascii="Avenir LT 35 Light" w:hAnsi="Avenir LT 35 Light" w:cs="Arial"/>
          <w:sz w:val="24"/>
          <w:szCs w:val="24"/>
        </w:rPr>
        <w:t>física</w:t>
      </w:r>
      <w:r w:rsidR="007031D4">
        <w:rPr>
          <w:rFonts w:ascii="Avenir LT 35 Light" w:hAnsi="Avenir LT 35 Light" w:cs="Arial"/>
          <w:sz w:val="24"/>
          <w:szCs w:val="24"/>
        </w:rPr>
        <w:t xml:space="preserve">, </w:t>
      </w:r>
      <w:r w:rsidR="00452A98">
        <w:rPr>
          <w:rFonts w:ascii="Avenir LT 35 Light" w:hAnsi="Avenir LT 35 Light" w:cs="Arial"/>
          <w:sz w:val="24"/>
          <w:szCs w:val="24"/>
        </w:rPr>
        <w:t>para lo cual se levantaron las</w:t>
      </w:r>
      <w:r w:rsidR="007031D4">
        <w:rPr>
          <w:rFonts w:ascii="Avenir LT 35 Light" w:hAnsi="Avenir LT 35 Light" w:cs="Arial"/>
          <w:sz w:val="24"/>
          <w:szCs w:val="24"/>
        </w:rPr>
        <w:t xml:space="preserve"> acta</w:t>
      </w:r>
      <w:r w:rsidR="00F417A7">
        <w:rPr>
          <w:rFonts w:ascii="Avenir LT 35 Light" w:hAnsi="Avenir LT 35 Light" w:cs="Arial"/>
          <w:sz w:val="24"/>
          <w:szCs w:val="24"/>
        </w:rPr>
        <w:t>s</w:t>
      </w:r>
      <w:r w:rsidR="00A345BC">
        <w:rPr>
          <w:rFonts w:ascii="Avenir LT 35 Light" w:hAnsi="Avenir LT 35 Light" w:cs="Arial"/>
          <w:sz w:val="24"/>
          <w:szCs w:val="24"/>
        </w:rPr>
        <w:t xml:space="preserve"> circunstanciadas</w:t>
      </w:r>
      <w:r w:rsidR="00452A98">
        <w:rPr>
          <w:rFonts w:ascii="Avenir LT 35 Light" w:hAnsi="Avenir LT 35 Light" w:cs="Arial"/>
          <w:sz w:val="24"/>
          <w:szCs w:val="24"/>
        </w:rPr>
        <w:t xml:space="preserve"> siguientes</w:t>
      </w:r>
      <w:r w:rsidR="00A345BC">
        <w:rPr>
          <w:rFonts w:ascii="Avenir LT 35 Light" w:hAnsi="Avenir LT 35 Light" w:cs="Arial"/>
          <w:sz w:val="24"/>
          <w:szCs w:val="24"/>
        </w:rPr>
        <w:t>:</w:t>
      </w:r>
    </w:p>
    <w:p w14:paraId="304C8BF5" w14:textId="77777777" w:rsidR="005832E2" w:rsidRDefault="005832E2" w:rsidP="00C77072">
      <w:pPr>
        <w:spacing w:after="0" w:line="240" w:lineRule="auto"/>
        <w:jc w:val="both"/>
        <w:rPr>
          <w:rFonts w:ascii="Avenir LT 35 Light" w:hAnsi="Avenir LT 35 Light" w:cs="Arial"/>
          <w:sz w:val="24"/>
          <w:szCs w:val="24"/>
        </w:rPr>
      </w:pPr>
    </w:p>
    <w:p w14:paraId="304C8BF6" w14:textId="65674B72" w:rsidR="00A345BC" w:rsidRDefault="00A345BC" w:rsidP="00A345BC">
      <w:pPr>
        <w:pStyle w:val="Prrafodelista"/>
        <w:numPr>
          <w:ilvl w:val="0"/>
          <w:numId w:val="19"/>
        </w:numPr>
        <w:spacing w:after="0" w:line="240" w:lineRule="auto"/>
        <w:jc w:val="both"/>
        <w:rPr>
          <w:rFonts w:ascii="Avenir LT 35 Light" w:hAnsi="Avenir LT 35 Light" w:cs="Arial"/>
          <w:sz w:val="24"/>
          <w:szCs w:val="24"/>
        </w:rPr>
      </w:pPr>
      <w:r>
        <w:rPr>
          <w:rFonts w:ascii="Avenir LT 35 Light" w:hAnsi="Avenir LT 35 Light" w:cs="Arial"/>
          <w:sz w:val="24"/>
          <w:szCs w:val="24"/>
        </w:rPr>
        <w:t xml:space="preserve">Acta Circunstanciada </w:t>
      </w:r>
      <w:r w:rsidR="00F417A7" w:rsidRPr="00A345BC">
        <w:rPr>
          <w:rFonts w:ascii="Avenir LT 35 Light" w:hAnsi="Avenir LT 35 Light" w:cs="Arial"/>
          <w:sz w:val="24"/>
          <w:szCs w:val="24"/>
        </w:rPr>
        <w:t>de</w:t>
      </w:r>
      <w:r w:rsidR="007031D4" w:rsidRPr="00A345BC">
        <w:rPr>
          <w:rFonts w:ascii="Avenir LT 35 Light" w:hAnsi="Avenir LT 35 Light" w:cs="Arial"/>
          <w:sz w:val="24"/>
          <w:szCs w:val="24"/>
        </w:rPr>
        <w:t xml:space="preserve"> 11 de mayo de 2015</w:t>
      </w:r>
      <w:r>
        <w:rPr>
          <w:rFonts w:ascii="Avenir LT 35 Light" w:hAnsi="Avenir LT 35 Light" w:cs="Arial"/>
          <w:sz w:val="24"/>
          <w:szCs w:val="24"/>
        </w:rPr>
        <w:t>,</w:t>
      </w:r>
      <w:r w:rsidR="00F417A7" w:rsidRPr="00A345BC">
        <w:rPr>
          <w:rFonts w:ascii="Avenir LT 35 Light" w:hAnsi="Avenir LT 35 Light" w:cs="Arial"/>
          <w:sz w:val="24"/>
          <w:szCs w:val="24"/>
        </w:rPr>
        <w:t xml:space="preserve"> en la Subdirección de Gobernación</w:t>
      </w:r>
      <w:r w:rsidR="00F827B9" w:rsidRPr="00A345BC">
        <w:rPr>
          <w:rFonts w:ascii="Avenir LT 35 Light" w:hAnsi="Avenir LT 35 Light" w:cs="Arial"/>
          <w:sz w:val="24"/>
          <w:szCs w:val="24"/>
        </w:rPr>
        <w:t xml:space="preserve">, ubicada en Avenida Independencia No. </w:t>
      </w:r>
      <w:r w:rsidR="00804E3D">
        <w:rPr>
          <w:rFonts w:ascii="Avenir LT 35 Light" w:hAnsi="Avenir LT 35 Light" w:cs="Arial"/>
          <w:sz w:val="24"/>
          <w:szCs w:val="24"/>
        </w:rPr>
        <w:t>800-A, c</w:t>
      </w:r>
      <w:r w:rsidR="00F827B9" w:rsidRPr="00A345BC">
        <w:rPr>
          <w:rFonts w:ascii="Avenir LT 35 Light" w:hAnsi="Avenir LT 35 Light" w:cs="Arial"/>
          <w:sz w:val="24"/>
          <w:szCs w:val="24"/>
        </w:rPr>
        <w:t>olonia Centro, signada por el Subdirector de Gobernación del municipio de Chihuahua</w:t>
      </w:r>
      <w:r w:rsidRPr="00A345BC">
        <w:rPr>
          <w:rFonts w:ascii="Avenir LT 35 Light" w:hAnsi="Avenir LT 35 Light" w:cs="Arial"/>
          <w:sz w:val="24"/>
          <w:szCs w:val="24"/>
        </w:rPr>
        <w:t xml:space="preserve">, el </w:t>
      </w:r>
      <w:r w:rsidR="00E464E6">
        <w:rPr>
          <w:rFonts w:ascii="Avenir LT 35 Light" w:hAnsi="Avenir LT 35 Light" w:cs="Arial"/>
          <w:sz w:val="24"/>
          <w:szCs w:val="24"/>
        </w:rPr>
        <w:t>(Nombre de particular)</w:t>
      </w:r>
      <w:r>
        <w:rPr>
          <w:rFonts w:ascii="Avenir LT 35 Light" w:hAnsi="Avenir LT 35 Light" w:cs="Arial"/>
          <w:sz w:val="24"/>
          <w:szCs w:val="24"/>
        </w:rPr>
        <w:t>.</w:t>
      </w:r>
    </w:p>
    <w:p w14:paraId="304C8BF7" w14:textId="5B243A43" w:rsidR="00A345BC" w:rsidRDefault="00A345BC" w:rsidP="00A345BC">
      <w:pPr>
        <w:pStyle w:val="Prrafodelista"/>
        <w:numPr>
          <w:ilvl w:val="0"/>
          <w:numId w:val="19"/>
        </w:numPr>
        <w:spacing w:after="0" w:line="240" w:lineRule="auto"/>
        <w:jc w:val="both"/>
        <w:rPr>
          <w:rFonts w:ascii="Avenir LT 35 Light" w:hAnsi="Avenir LT 35 Light" w:cs="Arial"/>
          <w:sz w:val="24"/>
          <w:szCs w:val="24"/>
        </w:rPr>
      </w:pPr>
      <w:r>
        <w:rPr>
          <w:rFonts w:ascii="Avenir LT 35 Light" w:hAnsi="Avenir LT 35 Light" w:cs="Arial"/>
          <w:sz w:val="24"/>
          <w:szCs w:val="24"/>
        </w:rPr>
        <w:t xml:space="preserve">Acta Circunstanciada </w:t>
      </w:r>
      <w:r w:rsidRPr="00A345BC">
        <w:rPr>
          <w:rFonts w:ascii="Avenir LT 35 Light" w:hAnsi="Avenir LT 35 Light" w:cs="Arial"/>
          <w:sz w:val="24"/>
          <w:szCs w:val="24"/>
        </w:rPr>
        <w:t>de</w:t>
      </w:r>
      <w:r>
        <w:rPr>
          <w:rFonts w:ascii="Avenir LT 35 Light" w:hAnsi="Avenir LT 35 Light" w:cs="Arial"/>
          <w:sz w:val="24"/>
          <w:szCs w:val="24"/>
        </w:rPr>
        <w:t xml:space="preserve"> 14 </w:t>
      </w:r>
      <w:r w:rsidR="00F417A7" w:rsidRPr="00A345BC">
        <w:rPr>
          <w:rFonts w:ascii="Avenir LT 35 Light" w:hAnsi="Avenir LT 35 Light" w:cs="Arial"/>
          <w:sz w:val="24"/>
          <w:szCs w:val="24"/>
        </w:rPr>
        <w:t xml:space="preserve">de mayo de 2015 </w:t>
      </w:r>
      <w:r>
        <w:rPr>
          <w:rFonts w:ascii="Avenir LT 35 Light" w:hAnsi="Avenir LT 35 Light" w:cs="Arial"/>
          <w:sz w:val="24"/>
          <w:szCs w:val="24"/>
        </w:rPr>
        <w:t xml:space="preserve">en la Coordinación de Protección Civil y H. Cuerpo de Bomberos del municipio de Chihuahua, ubicada en calle </w:t>
      </w:r>
      <w:proofErr w:type="spellStart"/>
      <w:r>
        <w:rPr>
          <w:rFonts w:ascii="Avenir LT 35 Light" w:hAnsi="Avenir LT 35 Light" w:cs="Arial"/>
          <w:sz w:val="24"/>
          <w:szCs w:val="24"/>
        </w:rPr>
        <w:t>Urquidi</w:t>
      </w:r>
      <w:proofErr w:type="spellEnd"/>
      <w:r>
        <w:rPr>
          <w:rFonts w:ascii="Avenir LT 35 Light" w:hAnsi="Avenir LT 35 Light" w:cs="Arial"/>
          <w:sz w:val="24"/>
          <w:szCs w:val="24"/>
        </w:rPr>
        <w:t xml:space="preserve"> No. 400, colonia Santa Rosa, signada por el Coordinador Operativo de Protección Civil, el </w:t>
      </w:r>
      <w:r w:rsidR="00E464E6">
        <w:rPr>
          <w:rFonts w:ascii="Avenir LT 35 Light" w:hAnsi="Avenir LT 35 Light" w:cs="Arial"/>
          <w:sz w:val="24"/>
          <w:szCs w:val="24"/>
        </w:rPr>
        <w:t>(Nombre de particular)</w:t>
      </w:r>
      <w:r>
        <w:rPr>
          <w:rFonts w:ascii="Avenir LT 35 Light" w:hAnsi="Avenir LT 35 Light" w:cs="Arial"/>
          <w:sz w:val="24"/>
          <w:szCs w:val="24"/>
        </w:rPr>
        <w:t>.</w:t>
      </w:r>
    </w:p>
    <w:p w14:paraId="304C8BF8" w14:textId="76A2FCAA" w:rsidR="00126E88" w:rsidRDefault="00A345BC" w:rsidP="00507A48">
      <w:pPr>
        <w:pStyle w:val="Prrafodelista"/>
        <w:numPr>
          <w:ilvl w:val="0"/>
          <w:numId w:val="19"/>
        </w:numPr>
        <w:spacing w:after="0" w:line="240" w:lineRule="auto"/>
        <w:jc w:val="both"/>
        <w:rPr>
          <w:rFonts w:ascii="Avenir LT 35 Light" w:hAnsi="Avenir LT 35 Light" w:cs="Arial"/>
          <w:sz w:val="24"/>
          <w:szCs w:val="24"/>
        </w:rPr>
      </w:pPr>
      <w:r>
        <w:rPr>
          <w:rFonts w:ascii="Avenir LT 35 Light" w:hAnsi="Avenir LT 35 Light" w:cs="Arial"/>
          <w:sz w:val="24"/>
          <w:szCs w:val="24"/>
        </w:rPr>
        <w:t xml:space="preserve">Acta Circunstanciada </w:t>
      </w:r>
      <w:r w:rsidRPr="00A345BC">
        <w:rPr>
          <w:rFonts w:ascii="Avenir LT 35 Light" w:hAnsi="Avenir LT 35 Light" w:cs="Arial"/>
          <w:sz w:val="24"/>
          <w:szCs w:val="24"/>
        </w:rPr>
        <w:t xml:space="preserve">de </w:t>
      </w:r>
      <w:r w:rsidR="00F417A7" w:rsidRPr="00A345BC">
        <w:rPr>
          <w:rFonts w:ascii="Avenir LT 35 Light" w:hAnsi="Avenir LT 35 Light" w:cs="Arial"/>
          <w:sz w:val="24"/>
          <w:szCs w:val="24"/>
        </w:rPr>
        <w:t>18 de mayo de 2015 en la Dirección de Desarrollo Urbano y Ecología</w:t>
      </w:r>
      <w:r w:rsidR="00804E3D">
        <w:rPr>
          <w:rFonts w:ascii="Avenir LT 35 Light" w:hAnsi="Avenir LT 35 Light" w:cs="Arial"/>
          <w:sz w:val="24"/>
          <w:szCs w:val="24"/>
        </w:rPr>
        <w:t xml:space="preserve">, ubicada en Calle camino a la Presa </w:t>
      </w:r>
      <w:proofErr w:type="spellStart"/>
      <w:r w:rsidR="00804E3D">
        <w:rPr>
          <w:rFonts w:ascii="Avenir LT 35 Light" w:hAnsi="Avenir LT 35 Light" w:cs="Arial"/>
          <w:sz w:val="24"/>
          <w:szCs w:val="24"/>
        </w:rPr>
        <w:t>Chuviscar</w:t>
      </w:r>
      <w:proofErr w:type="spellEnd"/>
      <w:r w:rsidR="00804E3D">
        <w:rPr>
          <w:rFonts w:ascii="Avenir LT 35 Light" w:hAnsi="Avenir LT 35 Light" w:cs="Arial"/>
          <w:sz w:val="24"/>
          <w:szCs w:val="24"/>
        </w:rPr>
        <w:t xml:space="preserve"> No. 1108, colonia Campesina, signada por el Jefe del Departamento de Inspección de la Dirección de Desarrollo Urbano, el </w:t>
      </w:r>
      <w:r w:rsidR="00E464E6">
        <w:rPr>
          <w:rFonts w:ascii="Avenir LT 35 Light" w:hAnsi="Avenir LT 35 Light" w:cs="Arial"/>
          <w:sz w:val="24"/>
          <w:szCs w:val="24"/>
        </w:rPr>
        <w:t>(Nombre de particular)</w:t>
      </w:r>
      <w:r w:rsidR="00804E3D">
        <w:rPr>
          <w:rFonts w:ascii="Avenir LT 35 Light" w:hAnsi="Avenir LT 35 Light" w:cs="Arial"/>
          <w:sz w:val="24"/>
          <w:szCs w:val="24"/>
        </w:rPr>
        <w:t>.</w:t>
      </w:r>
    </w:p>
    <w:p w14:paraId="304C8BF9" w14:textId="77777777" w:rsidR="009E49B9" w:rsidRPr="009E49B9" w:rsidRDefault="009E49B9" w:rsidP="00507A48">
      <w:pPr>
        <w:pStyle w:val="Prrafodelista"/>
        <w:spacing w:after="0" w:line="240" w:lineRule="auto"/>
        <w:jc w:val="both"/>
        <w:rPr>
          <w:rFonts w:ascii="Avenir LT 35 Light" w:hAnsi="Avenir LT 35 Light" w:cs="Arial"/>
          <w:sz w:val="24"/>
          <w:szCs w:val="24"/>
        </w:rPr>
      </w:pPr>
    </w:p>
    <w:p w14:paraId="304C8BFA" w14:textId="77777777" w:rsidR="00E12D19" w:rsidRDefault="00584C06" w:rsidP="00E12D19">
      <w:pPr>
        <w:spacing w:line="240" w:lineRule="auto"/>
        <w:jc w:val="both"/>
        <w:rPr>
          <w:rFonts w:ascii="Avenir LT 35 Light" w:hAnsi="Avenir LT 35 Light" w:cs="Calibri"/>
          <w:sz w:val="24"/>
        </w:rPr>
      </w:pPr>
      <w:r w:rsidRPr="00743B37">
        <w:rPr>
          <w:rFonts w:ascii="Avenir LT 35 Light" w:hAnsi="Avenir LT 35 Light" w:cs="Calibri"/>
          <w:sz w:val="24"/>
        </w:rPr>
        <w:t>De lo anterior se determinó una observación que se desarrolla en el numeral I</w:t>
      </w:r>
      <w:r>
        <w:rPr>
          <w:rFonts w:ascii="Avenir LT 35 Light" w:hAnsi="Avenir LT 35 Light" w:cs="Calibri"/>
          <w:sz w:val="24"/>
        </w:rPr>
        <w:t>II.9</w:t>
      </w:r>
      <w:r w:rsidRPr="00743B37">
        <w:rPr>
          <w:rFonts w:ascii="Avenir LT 35 Light" w:hAnsi="Avenir LT 35 Light" w:cs="Calibri"/>
          <w:sz w:val="24"/>
        </w:rPr>
        <w:t xml:space="preserve">. </w:t>
      </w:r>
      <w:proofErr w:type="gramStart"/>
      <w:r w:rsidRPr="00743B37">
        <w:rPr>
          <w:rFonts w:ascii="Avenir LT 35 Light" w:hAnsi="Avenir LT 35 Light" w:cs="Calibri"/>
          <w:sz w:val="24"/>
        </w:rPr>
        <w:t>del</w:t>
      </w:r>
      <w:proofErr w:type="gramEnd"/>
      <w:r w:rsidRPr="00743B37">
        <w:rPr>
          <w:rFonts w:ascii="Avenir LT 35 Light" w:hAnsi="Avenir LT 35 Light" w:cs="Calibri"/>
          <w:sz w:val="24"/>
        </w:rPr>
        <w:t xml:space="preserve"> apartado de Observaciones y/o Recomendaciones. </w:t>
      </w:r>
    </w:p>
    <w:p w14:paraId="304C8C16" w14:textId="77992189" w:rsidR="00E12D19" w:rsidRPr="0048624C" w:rsidRDefault="00FB38C3" w:rsidP="00E12D19">
      <w:pPr>
        <w:spacing w:line="240" w:lineRule="auto"/>
        <w:jc w:val="both"/>
        <w:rPr>
          <w:rFonts w:ascii="Avenir LT 35 Light" w:hAnsi="Avenir LT 35 Light" w:cs="Calibri"/>
          <w:sz w:val="24"/>
        </w:rPr>
      </w:pPr>
      <w:r>
        <w:rPr>
          <w:rFonts w:ascii="Avenir LT 35 Light" w:hAnsi="Avenir LT 35 Light" w:cs="Calibri"/>
          <w:sz w:val="24"/>
        </w:rPr>
        <w:lastRenderedPageBreak/>
        <w:t>II.13</w:t>
      </w:r>
      <w:r w:rsidR="00E12D19" w:rsidRPr="0048624C">
        <w:rPr>
          <w:rFonts w:ascii="Avenir LT 35 Light" w:hAnsi="Avenir LT 35 Light" w:cs="Calibri"/>
          <w:sz w:val="24"/>
        </w:rPr>
        <w:t xml:space="preserve"> APOYOS ECONÓMICOS Y/O ANTICIPOS PARA EVENTUALES INDEMNIZACIONES DE LOS SUCESOS DERIVADOS DE LOS SUCESOS OCURRIDOS DEL 5 DE OCTUBRE DE 2013 EN EVENTO “AEROSHOW”</w:t>
      </w:r>
    </w:p>
    <w:p w14:paraId="304C8C17" w14:textId="77777777" w:rsidR="00E12D19" w:rsidRPr="0048624C" w:rsidRDefault="00E12D19" w:rsidP="00E12D19">
      <w:pPr>
        <w:spacing w:after="0" w:line="240" w:lineRule="auto"/>
        <w:jc w:val="both"/>
        <w:rPr>
          <w:rFonts w:ascii="Avenir LT 35 Light" w:hAnsi="Avenir LT 35 Light" w:cstheme="minorHAnsi"/>
          <w:sz w:val="24"/>
          <w:szCs w:val="24"/>
        </w:rPr>
      </w:pPr>
      <w:r w:rsidRPr="0048624C">
        <w:rPr>
          <w:rFonts w:ascii="Avenir LT 35 Light" w:hAnsi="Avenir LT 35 Light" w:cstheme="minorHAnsi"/>
          <w:sz w:val="24"/>
          <w:szCs w:val="24"/>
        </w:rPr>
        <w:t>Objetivo:</w:t>
      </w:r>
    </w:p>
    <w:p w14:paraId="304C8C18" w14:textId="77777777" w:rsidR="00E12D19" w:rsidRPr="0048624C" w:rsidRDefault="00E12D19" w:rsidP="00E12D19">
      <w:pPr>
        <w:spacing w:after="0" w:line="240" w:lineRule="auto"/>
        <w:jc w:val="both"/>
        <w:rPr>
          <w:rFonts w:ascii="Avenir LT 35 Light" w:hAnsi="Avenir LT 35 Light" w:cstheme="minorHAnsi"/>
          <w:sz w:val="24"/>
          <w:szCs w:val="24"/>
        </w:rPr>
      </w:pPr>
    </w:p>
    <w:p w14:paraId="304C8C19" w14:textId="77777777" w:rsidR="00AE2787" w:rsidRPr="0048624C" w:rsidRDefault="00AE2787" w:rsidP="00E12D19">
      <w:pPr>
        <w:spacing w:after="0" w:line="240" w:lineRule="auto"/>
        <w:jc w:val="both"/>
        <w:rPr>
          <w:rFonts w:ascii="Avenir LT 35 Light" w:hAnsi="Avenir LT 35 Light" w:cstheme="minorHAnsi"/>
          <w:sz w:val="24"/>
          <w:szCs w:val="24"/>
        </w:rPr>
      </w:pPr>
      <w:r w:rsidRPr="0048624C">
        <w:rPr>
          <w:rFonts w:ascii="Avenir LT 35 Light" w:hAnsi="Avenir LT 35 Light" w:cstheme="minorHAnsi"/>
          <w:sz w:val="24"/>
          <w:szCs w:val="24"/>
        </w:rPr>
        <w:t>Verificar que los apoyos económicos y/o anticipos otorgados</w:t>
      </w:r>
      <w:r w:rsidR="0066739B">
        <w:rPr>
          <w:rFonts w:ascii="Avenir LT 35 Light" w:hAnsi="Avenir LT 35 Light" w:cstheme="minorHAnsi"/>
          <w:sz w:val="24"/>
          <w:szCs w:val="24"/>
        </w:rPr>
        <w:t xml:space="preserve"> y gastos hospitalarios </w:t>
      </w:r>
      <w:r w:rsidR="00E23788" w:rsidRPr="0048624C">
        <w:rPr>
          <w:rFonts w:ascii="Avenir LT 35 Light" w:hAnsi="Avenir LT 35 Light" w:cstheme="minorHAnsi"/>
          <w:sz w:val="24"/>
          <w:szCs w:val="24"/>
        </w:rPr>
        <w:t>con motivo de los sucesos ocurridos el 5 de octubre de 2013 en evento “</w:t>
      </w:r>
      <w:proofErr w:type="spellStart"/>
      <w:r w:rsidR="00E23788" w:rsidRPr="0048624C">
        <w:rPr>
          <w:rFonts w:ascii="Avenir LT 35 Light" w:hAnsi="Avenir LT 35 Light" w:cstheme="minorHAnsi"/>
          <w:sz w:val="24"/>
          <w:szCs w:val="24"/>
        </w:rPr>
        <w:t>Aeroshow</w:t>
      </w:r>
      <w:proofErr w:type="spellEnd"/>
      <w:r w:rsidR="00E23788" w:rsidRPr="0048624C">
        <w:rPr>
          <w:rFonts w:ascii="Avenir LT 35 Light" w:hAnsi="Avenir LT 35 Light" w:cstheme="minorHAnsi"/>
          <w:sz w:val="24"/>
          <w:szCs w:val="24"/>
        </w:rPr>
        <w:t>”</w:t>
      </w:r>
      <w:r w:rsidR="0048624C" w:rsidRPr="0048624C">
        <w:rPr>
          <w:rFonts w:ascii="Avenir LT 35 Light" w:hAnsi="Avenir LT 35 Light" w:cstheme="minorHAnsi"/>
          <w:sz w:val="24"/>
          <w:szCs w:val="24"/>
        </w:rPr>
        <w:t xml:space="preserve"> fueron otorgados conforme a la normatividad aplicable. </w:t>
      </w:r>
    </w:p>
    <w:p w14:paraId="304C8C1B" w14:textId="77777777" w:rsidR="00E12D19" w:rsidRPr="0048624C" w:rsidRDefault="00E12D19" w:rsidP="00E12D19">
      <w:pPr>
        <w:spacing w:after="0" w:line="240" w:lineRule="auto"/>
        <w:jc w:val="both"/>
        <w:rPr>
          <w:rFonts w:ascii="Avenir LT 35 Light" w:hAnsi="Avenir LT 35 Light" w:cstheme="minorHAnsi"/>
          <w:sz w:val="24"/>
          <w:szCs w:val="24"/>
        </w:rPr>
      </w:pPr>
    </w:p>
    <w:p w14:paraId="304C8C1C" w14:textId="77777777" w:rsidR="00E12D19" w:rsidRPr="0048624C" w:rsidRDefault="00E12D19" w:rsidP="00E12D19">
      <w:pPr>
        <w:spacing w:after="0" w:line="240" w:lineRule="auto"/>
        <w:jc w:val="both"/>
        <w:rPr>
          <w:rFonts w:ascii="Avenir LT 35 Light" w:hAnsi="Avenir LT 35 Light" w:cstheme="minorHAnsi"/>
          <w:sz w:val="24"/>
          <w:szCs w:val="24"/>
        </w:rPr>
      </w:pPr>
      <w:r w:rsidRPr="0048624C">
        <w:rPr>
          <w:rFonts w:ascii="Avenir LT 35 Light" w:hAnsi="Avenir LT 35 Light" w:cstheme="minorHAnsi"/>
          <w:sz w:val="24"/>
          <w:szCs w:val="24"/>
        </w:rPr>
        <w:t>Alcance:</w:t>
      </w:r>
    </w:p>
    <w:p w14:paraId="304C8C1D" w14:textId="77777777" w:rsidR="00E12D19" w:rsidRPr="0048624C" w:rsidRDefault="00E12D19" w:rsidP="00E12D19">
      <w:pPr>
        <w:spacing w:after="0" w:line="240" w:lineRule="auto"/>
        <w:jc w:val="both"/>
        <w:rPr>
          <w:rFonts w:ascii="Avenir LT 35 Light" w:hAnsi="Avenir LT 35 Light" w:cstheme="minorHAnsi"/>
          <w:sz w:val="24"/>
          <w:szCs w:val="24"/>
        </w:rPr>
      </w:pPr>
    </w:p>
    <w:p w14:paraId="304C8C1E" w14:textId="77777777" w:rsidR="00E12D19" w:rsidRPr="0048624C" w:rsidRDefault="003075A3" w:rsidP="00E12D19">
      <w:pPr>
        <w:spacing w:after="0" w:line="240" w:lineRule="auto"/>
        <w:jc w:val="both"/>
        <w:rPr>
          <w:rFonts w:ascii="Avenir LT 35 Light" w:hAnsi="Avenir LT 35 Light" w:cstheme="minorHAnsi"/>
          <w:sz w:val="24"/>
          <w:szCs w:val="24"/>
        </w:rPr>
      </w:pPr>
      <w:r w:rsidRPr="0048624C">
        <w:rPr>
          <w:rFonts w:ascii="Avenir LT 35 Light" w:hAnsi="Avenir LT 35 Light" w:cstheme="minorHAnsi"/>
          <w:sz w:val="24"/>
          <w:szCs w:val="24"/>
        </w:rPr>
        <w:t>Muestra de los a</w:t>
      </w:r>
      <w:r w:rsidR="009F712D" w:rsidRPr="0048624C">
        <w:rPr>
          <w:rFonts w:ascii="Avenir LT 35 Light" w:hAnsi="Avenir LT 35 Light" w:cstheme="minorHAnsi"/>
          <w:sz w:val="24"/>
          <w:szCs w:val="24"/>
        </w:rPr>
        <w:t xml:space="preserve">poyos económicos y/o anticipos para eventuales indemnizaciones de los sucesos derivados de los sucesos ocurridos del 5 de octubre de 2013 en evento “AEROSHOW” </w:t>
      </w:r>
      <w:r w:rsidR="00E12D19" w:rsidRPr="0048624C">
        <w:rPr>
          <w:rFonts w:ascii="Avenir LT 35 Light" w:hAnsi="Avenir LT 35 Light" w:cstheme="minorHAnsi"/>
          <w:sz w:val="24"/>
          <w:szCs w:val="24"/>
        </w:rPr>
        <w:t>en el ejercicio fiscal 2014</w:t>
      </w:r>
      <w:r w:rsidR="009F712D" w:rsidRPr="0048624C">
        <w:rPr>
          <w:rFonts w:ascii="Avenir LT 35 Light" w:hAnsi="Avenir LT 35 Light" w:cstheme="minorHAnsi"/>
          <w:sz w:val="24"/>
          <w:szCs w:val="24"/>
        </w:rPr>
        <w:t>.</w:t>
      </w:r>
    </w:p>
    <w:p w14:paraId="304C8C1F" w14:textId="77777777" w:rsidR="00E12D19" w:rsidRPr="0048624C" w:rsidRDefault="00E12D19" w:rsidP="00E12D19">
      <w:pPr>
        <w:spacing w:after="0" w:line="240" w:lineRule="auto"/>
        <w:rPr>
          <w:rFonts w:ascii="Avenir LT 35 Light" w:hAnsi="Avenir LT 35 Light" w:cs="Arial"/>
          <w:sz w:val="24"/>
          <w:szCs w:val="24"/>
        </w:rPr>
      </w:pPr>
    </w:p>
    <w:p w14:paraId="304C8C20" w14:textId="77777777" w:rsidR="00E12D19" w:rsidRPr="0048624C" w:rsidRDefault="00E12D19" w:rsidP="00E12D19">
      <w:pPr>
        <w:spacing w:after="0" w:line="240" w:lineRule="auto"/>
        <w:jc w:val="both"/>
        <w:rPr>
          <w:rFonts w:ascii="Avenir LT 35 Light" w:hAnsi="Avenir LT 35 Light" w:cstheme="minorHAnsi"/>
          <w:sz w:val="24"/>
          <w:szCs w:val="24"/>
        </w:rPr>
      </w:pPr>
      <w:r w:rsidRPr="0048624C">
        <w:rPr>
          <w:rFonts w:ascii="Avenir LT 35 Light" w:hAnsi="Avenir LT 35 Light" w:cstheme="minorHAnsi"/>
          <w:sz w:val="24"/>
          <w:szCs w:val="24"/>
        </w:rPr>
        <w:t>Resultados obtenidos:</w:t>
      </w:r>
    </w:p>
    <w:p w14:paraId="304C8C21" w14:textId="77777777" w:rsidR="00BF2E56" w:rsidRPr="0048624C" w:rsidRDefault="00BF2E56" w:rsidP="00E12D19">
      <w:pPr>
        <w:spacing w:after="0" w:line="240" w:lineRule="auto"/>
        <w:jc w:val="both"/>
        <w:rPr>
          <w:rFonts w:ascii="Avenir LT 35 Light" w:hAnsi="Avenir LT 35 Light" w:cstheme="minorHAnsi"/>
          <w:sz w:val="24"/>
          <w:szCs w:val="24"/>
        </w:rPr>
      </w:pPr>
    </w:p>
    <w:p w14:paraId="304C8C22" w14:textId="0A63C235" w:rsidR="00BF2E56" w:rsidRPr="0048624C" w:rsidRDefault="00BF2E56" w:rsidP="00E12D19">
      <w:pPr>
        <w:spacing w:after="0" w:line="240" w:lineRule="auto"/>
        <w:jc w:val="both"/>
        <w:rPr>
          <w:rFonts w:ascii="Avenir LT 35 Light" w:hAnsi="Avenir LT 35 Light" w:cstheme="minorHAnsi"/>
          <w:sz w:val="24"/>
          <w:szCs w:val="24"/>
        </w:rPr>
      </w:pPr>
      <w:r w:rsidRPr="0048624C">
        <w:rPr>
          <w:rFonts w:ascii="Avenir LT 35 Light" w:hAnsi="Avenir LT 35 Light" w:cstheme="minorHAnsi"/>
          <w:sz w:val="24"/>
          <w:szCs w:val="24"/>
        </w:rPr>
        <w:t>De la información proporcionada por el ente mediante los oficios 5307CCPA-DM-2015</w:t>
      </w:r>
      <w:r w:rsidR="00FA178B" w:rsidRPr="0048624C">
        <w:rPr>
          <w:rFonts w:ascii="Avenir LT 35 Light" w:hAnsi="Avenir LT 35 Light" w:cstheme="minorHAnsi"/>
          <w:sz w:val="24"/>
          <w:szCs w:val="24"/>
        </w:rPr>
        <w:t xml:space="preserve"> y 547/CCPA-OM-2015, signados ambos por el </w:t>
      </w:r>
      <w:r w:rsidR="00E464E6">
        <w:rPr>
          <w:rFonts w:ascii="Avenir LT 35 Light" w:hAnsi="Avenir LT 35 Light" w:cs="Arial"/>
          <w:sz w:val="24"/>
          <w:szCs w:val="24"/>
        </w:rPr>
        <w:t>(Nombre de particular)</w:t>
      </w:r>
      <w:r w:rsidR="00FA178B" w:rsidRPr="0048624C">
        <w:rPr>
          <w:rFonts w:ascii="Avenir LT 35 Light" w:hAnsi="Avenir LT 35 Light" w:cstheme="minorHAnsi"/>
          <w:sz w:val="24"/>
          <w:szCs w:val="24"/>
        </w:rPr>
        <w:t>, en su carácter de Oficial Mayor del Municipio de Chihuahua, se desprende que se han realizado erogaciones por conceptos de apoyos y/o eventual indemnización a las víctimas directas o indirectas</w:t>
      </w:r>
      <w:r w:rsidR="0066739B">
        <w:rPr>
          <w:rFonts w:ascii="Avenir LT 35 Light" w:hAnsi="Avenir LT 35 Light" w:cstheme="minorHAnsi"/>
          <w:sz w:val="24"/>
          <w:szCs w:val="24"/>
        </w:rPr>
        <w:t xml:space="preserve"> así como gastos hospitalarios</w:t>
      </w:r>
      <w:r w:rsidR="00FA178B" w:rsidRPr="0048624C">
        <w:rPr>
          <w:rFonts w:ascii="Avenir LT 35 Light" w:hAnsi="Avenir LT 35 Light" w:cstheme="minorHAnsi"/>
          <w:sz w:val="24"/>
          <w:szCs w:val="24"/>
        </w:rPr>
        <w:t>.</w:t>
      </w:r>
    </w:p>
    <w:p w14:paraId="304C8C23" w14:textId="77777777" w:rsidR="002863EB" w:rsidRPr="00134831" w:rsidRDefault="002863EB" w:rsidP="00E12D19">
      <w:pPr>
        <w:spacing w:after="0" w:line="240" w:lineRule="auto"/>
        <w:jc w:val="both"/>
        <w:rPr>
          <w:rFonts w:ascii="Avenir LT 35 Light" w:hAnsi="Avenir LT 35 Light" w:cstheme="minorHAnsi"/>
          <w:sz w:val="24"/>
          <w:szCs w:val="24"/>
          <w:highlight w:val="green"/>
        </w:rPr>
      </w:pPr>
    </w:p>
    <w:tbl>
      <w:tblPr>
        <w:tblW w:w="0" w:type="auto"/>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40"/>
        <w:gridCol w:w="2960"/>
        <w:gridCol w:w="1373"/>
      </w:tblGrid>
      <w:tr w:rsidR="002863EB" w:rsidRPr="0048624C" w14:paraId="304C8C25" w14:textId="77777777" w:rsidTr="00134831">
        <w:trPr>
          <w:trHeight w:val="330"/>
          <w:jc w:val="center"/>
        </w:trPr>
        <w:tc>
          <w:tcPr>
            <w:tcW w:w="7741" w:type="dxa"/>
            <w:gridSpan w:val="3"/>
          </w:tcPr>
          <w:p w14:paraId="304C8C24" w14:textId="77777777" w:rsidR="002863EB" w:rsidRPr="0048624C" w:rsidRDefault="0066739B" w:rsidP="002863EB">
            <w:pPr>
              <w:spacing w:after="0" w:line="240" w:lineRule="auto"/>
              <w:jc w:val="center"/>
              <w:rPr>
                <w:rFonts w:ascii="Avenir LT 35 Light" w:hAnsi="Avenir LT 35 Light" w:cstheme="minorHAnsi"/>
                <w:sz w:val="24"/>
                <w:szCs w:val="24"/>
              </w:rPr>
            </w:pPr>
            <w:r w:rsidRPr="0048624C">
              <w:rPr>
                <w:rFonts w:ascii="Avenir LT 35 Light" w:hAnsi="Avenir LT 35 Light" w:cstheme="minorHAnsi"/>
                <w:sz w:val="24"/>
                <w:szCs w:val="24"/>
              </w:rPr>
              <w:t>Víctimas</w:t>
            </w:r>
            <w:r w:rsidR="002863EB" w:rsidRPr="0048624C">
              <w:rPr>
                <w:rFonts w:ascii="Avenir LT 35 Light" w:hAnsi="Avenir LT 35 Light" w:cstheme="minorHAnsi"/>
                <w:sz w:val="24"/>
                <w:szCs w:val="24"/>
              </w:rPr>
              <w:t xml:space="preserve"> fatales</w:t>
            </w:r>
          </w:p>
        </w:tc>
      </w:tr>
      <w:tr w:rsidR="00134831" w:rsidRPr="0048624C" w14:paraId="304C8C29" w14:textId="77777777" w:rsidTr="00134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jc w:val="center"/>
        </w:trPr>
        <w:tc>
          <w:tcPr>
            <w:tcW w:w="3440" w:type="dxa"/>
            <w:tcBorders>
              <w:top w:val="single" w:sz="4" w:space="0" w:color="auto"/>
              <w:left w:val="single" w:sz="4" w:space="0" w:color="auto"/>
              <w:bottom w:val="single" w:sz="4" w:space="0" w:color="auto"/>
              <w:right w:val="single" w:sz="4" w:space="0" w:color="auto"/>
            </w:tcBorders>
            <w:shd w:val="clear" w:color="auto" w:fill="auto"/>
            <w:hideMark/>
          </w:tcPr>
          <w:p w14:paraId="304C8C26" w14:textId="77777777" w:rsidR="00134831" w:rsidRPr="0048624C" w:rsidRDefault="00134831"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Concepto</w:t>
            </w:r>
          </w:p>
        </w:tc>
        <w:tc>
          <w:tcPr>
            <w:tcW w:w="2960" w:type="dxa"/>
            <w:tcBorders>
              <w:top w:val="single" w:sz="4" w:space="0" w:color="auto"/>
              <w:left w:val="nil"/>
              <w:bottom w:val="single" w:sz="4" w:space="0" w:color="auto"/>
              <w:right w:val="single" w:sz="4" w:space="0" w:color="auto"/>
            </w:tcBorders>
            <w:shd w:val="clear" w:color="auto" w:fill="auto"/>
            <w:hideMark/>
          </w:tcPr>
          <w:p w14:paraId="304C8C27" w14:textId="77777777" w:rsidR="00134831" w:rsidRPr="0048624C" w:rsidRDefault="00134831"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Beneficiario</w:t>
            </w:r>
          </w:p>
        </w:tc>
        <w:tc>
          <w:tcPr>
            <w:tcW w:w="1341" w:type="dxa"/>
            <w:tcBorders>
              <w:top w:val="single" w:sz="4" w:space="0" w:color="auto"/>
              <w:left w:val="single" w:sz="4" w:space="0" w:color="auto"/>
              <w:bottom w:val="single" w:sz="4" w:space="0" w:color="auto"/>
              <w:right w:val="single" w:sz="4" w:space="0" w:color="auto"/>
            </w:tcBorders>
            <w:shd w:val="clear" w:color="auto" w:fill="auto"/>
            <w:hideMark/>
          </w:tcPr>
          <w:p w14:paraId="304C8C28" w14:textId="77777777" w:rsidR="00134831" w:rsidRPr="0048624C" w:rsidRDefault="00134831"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Importe</w:t>
            </w:r>
          </w:p>
        </w:tc>
      </w:tr>
      <w:tr w:rsidR="00134831" w:rsidRPr="0048624C" w14:paraId="304C8C2D" w14:textId="77777777" w:rsidTr="00134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9"/>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8C2A" w14:textId="77777777" w:rsidR="00134831" w:rsidRPr="0048624C" w:rsidRDefault="00134831"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Apoyo y/o anticipo a</w:t>
            </w:r>
            <w:r w:rsidR="00673BE2">
              <w:rPr>
                <w:rFonts w:ascii="Avenir LT 35 Light" w:eastAsia="Times New Roman" w:hAnsi="Avenir LT 35 Light" w:cs="Times New Roman"/>
                <w:color w:val="000000"/>
                <w:sz w:val="20"/>
                <w:szCs w:val="20"/>
                <w:lang w:eastAsia="es-MX"/>
              </w:rPr>
              <w:t xml:space="preserve"> indemnización de accidente </w:t>
            </w:r>
            <w:proofErr w:type="spellStart"/>
            <w:r w:rsidR="00673BE2">
              <w:rPr>
                <w:rFonts w:ascii="Avenir LT 35 Light" w:eastAsia="Times New Roman" w:hAnsi="Avenir LT 35 Light" w:cs="Times New Roman"/>
                <w:color w:val="000000"/>
                <w:sz w:val="20"/>
                <w:szCs w:val="20"/>
                <w:lang w:eastAsia="es-MX"/>
              </w:rPr>
              <w:t>Aer</w:t>
            </w:r>
            <w:r w:rsidRPr="0048624C">
              <w:rPr>
                <w:rFonts w:ascii="Avenir LT 35 Light" w:eastAsia="Times New Roman" w:hAnsi="Avenir LT 35 Light" w:cs="Times New Roman"/>
                <w:color w:val="000000"/>
                <w:sz w:val="20"/>
                <w:szCs w:val="20"/>
                <w:lang w:eastAsia="es-MX"/>
              </w:rPr>
              <w:t>oshow</w:t>
            </w:r>
            <w:proofErr w:type="spellEnd"/>
            <w:r w:rsidRPr="0048624C">
              <w:rPr>
                <w:rFonts w:ascii="Avenir LT 35 Light" w:eastAsia="Times New Roman" w:hAnsi="Avenir LT 35 Light" w:cs="Times New Roman"/>
                <w:color w:val="000000"/>
                <w:sz w:val="20"/>
                <w:szCs w:val="2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8C2B" w14:textId="7C550B00" w:rsidR="00134831" w:rsidRPr="0048624C" w:rsidRDefault="00E464E6" w:rsidP="00E464E6">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(Nombre de particular)</w:t>
            </w:r>
          </w:p>
        </w:tc>
        <w:tc>
          <w:tcPr>
            <w:tcW w:w="1341" w:type="dxa"/>
            <w:tcBorders>
              <w:top w:val="nil"/>
              <w:left w:val="single" w:sz="4" w:space="0" w:color="auto"/>
              <w:bottom w:val="single" w:sz="4" w:space="0" w:color="auto"/>
              <w:right w:val="single" w:sz="4" w:space="0" w:color="auto"/>
            </w:tcBorders>
            <w:shd w:val="clear" w:color="auto" w:fill="auto"/>
            <w:hideMark/>
          </w:tcPr>
          <w:p w14:paraId="304C8C2C" w14:textId="77777777" w:rsidR="00134831" w:rsidRPr="0048624C" w:rsidRDefault="00134831"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1,100,000.00</w:t>
            </w:r>
          </w:p>
        </w:tc>
      </w:tr>
      <w:tr w:rsidR="00E464E6" w:rsidRPr="0048624C" w14:paraId="304C8C31" w14:textId="77777777" w:rsidTr="00134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1"/>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8C2E" w14:textId="77777777"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 xml:space="preserve">Apoyo y/o anticipo a indemnización de accidente </w:t>
            </w:r>
            <w:proofErr w:type="spellStart"/>
            <w:r>
              <w:rPr>
                <w:rFonts w:ascii="Avenir LT 35 Light" w:eastAsia="Times New Roman" w:hAnsi="Avenir LT 35 Light" w:cs="Times New Roman"/>
                <w:color w:val="000000"/>
                <w:sz w:val="20"/>
                <w:szCs w:val="20"/>
                <w:lang w:eastAsia="es-MX"/>
              </w:rPr>
              <w:lastRenderedPageBreak/>
              <w:t>Aer</w:t>
            </w:r>
            <w:r w:rsidRPr="0048624C">
              <w:rPr>
                <w:rFonts w:ascii="Avenir LT 35 Light" w:eastAsia="Times New Roman" w:hAnsi="Avenir LT 35 Light" w:cs="Times New Roman"/>
                <w:color w:val="000000"/>
                <w:sz w:val="20"/>
                <w:szCs w:val="20"/>
                <w:lang w:eastAsia="es-MX"/>
              </w:rPr>
              <w:t>oshow</w:t>
            </w:r>
            <w:proofErr w:type="spellEnd"/>
            <w:r w:rsidRPr="0048624C">
              <w:rPr>
                <w:rFonts w:ascii="Avenir LT 35 Light" w:eastAsia="Times New Roman" w:hAnsi="Avenir LT 35 Light" w:cs="Times New Roman"/>
                <w:color w:val="000000"/>
                <w:sz w:val="20"/>
                <w:szCs w:val="2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8C2F" w14:textId="77D059B3"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ED362C">
              <w:rPr>
                <w:rFonts w:ascii="Avenir LT 35 Light" w:eastAsia="Times New Roman" w:hAnsi="Avenir LT 35 Light" w:cs="Times New Roman"/>
                <w:color w:val="000000"/>
                <w:sz w:val="20"/>
                <w:szCs w:val="20"/>
                <w:lang w:eastAsia="es-MX"/>
              </w:rPr>
              <w:lastRenderedPageBreak/>
              <w:t>(Nombre de particular)</w:t>
            </w:r>
          </w:p>
        </w:tc>
        <w:tc>
          <w:tcPr>
            <w:tcW w:w="1341" w:type="dxa"/>
            <w:tcBorders>
              <w:top w:val="nil"/>
              <w:left w:val="single" w:sz="4" w:space="0" w:color="auto"/>
              <w:bottom w:val="single" w:sz="4" w:space="0" w:color="auto"/>
              <w:right w:val="single" w:sz="4" w:space="0" w:color="auto"/>
            </w:tcBorders>
            <w:shd w:val="clear" w:color="auto" w:fill="auto"/>
            <w:hideMark/>
          </w:tcPr>
          <w:p w14:paraId="304C8C30" w14:textId="77777777"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1,100,000.00</w:t>
            </w:r>
          </w:p>
        </w:tc>
      </w:tr>
      <w:tr w:rsidR="00E464E6" w:rsidRPr="0048624C" w14:paraId="304C8C35" w14:textId="77777777" w:rsidTr="00134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91"/>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8C32" w14:textId="77777777"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lastRenderedPageBreak/>
              <w:t>Apoyo y/o anticipo a</w:t>
            </w:r>
            <w:r>
              <w:rPr>
                <w:rFonts w:ascii="Avenir LT 35 Light" w:eastAsia="Times New Roman" w:hAnsi="Avenir LT 35 Light" w:cs="Times New Roman"/>
                <w:color w:val="000000"/>
                <w:sz w:val="20"/>
                <w:szCs w:val="20"/>
                <w:lang w:eastAsia="es-MX"/>
              </w:rPr>
              <w:t xml:space="preserve"> indemnización de accidente </w:t>
            </w:r>
            <w:proofErr w:type="spellStart"/>
            <w:r>
              <w:rPr>
                <w:rFonts w:ascii="Avenir LT 35 Light" w:eastAsia="Times New Roman" w:hAnsi="Avenir LT 35 Light" w:cs="Times New Roman"/>
                <w:color w:val="000000"/>
                <w:sz w:val="20"/>
                <w:szCs w:val="20"/>
                <w:lang w:eastAsia="es-MX"/>
              </w:rPr>
              <w:t>Aer</w:t>
            </w:r>
            <w:r w:rsidRPr="0048624C">
              <w:rPr>
                <w:rFonts w:ascii="Avenir LT 35 Light" w:eastAsia="Times New Roman" w:hAnsi="Avenir LT 35 Light" w:cs="Times New Roman"/>
                <w:color w:val="000000"/>
                <w:sz w:val="20"/>
                <w:szCs w:val="20"/>
                <w:lang w:eastAsia="es-MX"/>
              </w:rPr>
              <w:t>oshow</w:t>
            </w:r>
            <w:proofErr w:type="spellEnd"/>
            <w:r w:rsidRPr="0048624C">
              <w:rPr>
                <w:rFonts w:ascii="Avenir LT 35 Light" w:eastAsia="Times New Roman" w:hAnsi="Avenir LT 35 Light" w:cs="Times New Roman"/>
                <w:color w:val="000000"/>
                <w:sz w:val="20"/>
                <w:szCs w:val="2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8C33" w14:textId="2AEE2AD8"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ED362C">
              <w:rPr>
                <w:rFonts w:ascii="Avenir LT 35 Light" w:eastAsia="Times New Roman" w:hAnsi="Avenir LT 35 Light" w:cs="Times New Roman"/>
                <w:color w:val="000000"/>
                <w:sz w:val="20"/>
                <w:szCs w:val="20"/>
                <w:lang w:eastAsia="es-MX"/>
              </w:rPr>
              <w:t>(Nombre de particular)</w:t>
            </w:r>
          </w:p>
        </w:tc>
        <w:tc>
          <w:tcPr>
            <w:tcW w:w="1341" w:type="dxa"/>
            <w:tcBorders>
              <w:top w:val="nil"/>
              <w:left w:val="single" w:sz="4" w:space="0" w:color="auto"/>
              <w:bottom w:val="single" w:sz="4" w:space="0" w:color="auto"/>
              <w:right w:val="single" w:sz="4" w:space="0" w:color="auto"/>
            </w:tcBorders>
            <w:shd w:val="clear" w:color="auto" w:fill="auto"/>
            <w:hideMark/>
          </w:tcPr>
          <w:p w14:paraId="304C8C34" w14:textId="77777777"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1,100,000.00</w:t>
            </w:r>
          </w:p>
        </w:tc>
      </w:tr>
      <w:tr w:rsidR="00E464E6" w:rsidRPr="0048624C" w14:paraId="304C8C39" w14:textId="77777777" w:rsidTr="00134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2"/>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8C36" w14:textId="77777777"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Apoyo y/o anticipo a</w:t>
            </w:r>
            <w:r>
              <w:rPr>
                <w:rFonts w:ascii="Avenir LT 35 Light" w:eastAsia="Times New Roman" w:hAnsi="Avenir LT 35 Light" w:cs="Times New Roman"/>
                <w:color w:val="000000"/>
                <w:sz w:val="20"/>
                <w:szCs w:val="20"/>
                <w:lang w:eastAsia="es-MX"/>
              </w:rPr>
              <w:t xml:space="preserve"> indemnización de accidente </w:t>
            </w:r>
            <w:proofErr w:type="spellStart"/>
            <w:r>
              <w:rPr>
                <w:rFonts w:ascii="Avenir LT 35 Light" w:eastAsia="Times New Roman" w:hAnsi="Avenir LT 35 Light" w:cs="Times New Roman"/>
                <w:color w:val="000000"/>
                <w:sz w:val="20"/>
                <w:szCs w:val="20"/>
                <w:lang w:eastAsia="es-MX"/>
              </w:rPr>
              <w:t>Aer</w:t>
            </w:r>
            <w:r w:rsidRPr="0048624C">
              <w:rPr>
                <w:rFonts w:ascii="Avenir LT 35 Light" w:eastAsia="Times New Roman" w:hAnsi="Avenir LT 35 Light" w:cs="Times New Roman"/>
                <w:color w:val="000000"/>
                <w:sz w:val="20"/>
                <w:szCs w:val="20"/>
                <w:lang w:eastAsia="es-MX"/>
              </w:rPr>
              <w:t>oshow</w:t>
            </w:r>
            <w:proofErr w:type="spellEnd"/>
            <w:r w:rsidRPr="0048624C">
              <w:rPr>
                <w:rFonts w:ascii="Avenir LT 35 Light" w:eastAsia="Times New Roman" w:hAnsi="Avenir LT 35 Light" w:cs="Times New Roman"/>
                <w:color w:val="000000"/>
                <w:sz w:val="20"/>
                <w:szCs w:val="2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8C37" w14:textId="0D30C468"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ED362C">
              <w:rPr>
                <w:rFonts w:ascii="Avenir LT 35 Light" w:eastAsia="Times New Roman" w:hAnsi="Avenir LT 35 Light" w:cs="Times New Roman"/>
                <w:color w:val="000000"/>
                <w:sz w:val="20"/>
                <w:szCs w:val="20"/>
                <w:lang w:eastAsia="es-MX"/>
              </w:rPr>
              <w:t>(Nombre de particular)</w:t>
            </w:r>
          </w:p>
        </w:tc>
        <w:tc>
          <w:tcPr>
            <w:tcW w:w="1341" w:type="dxa"/>
            <w:tcBorders>
              <w:top w:val="nil"/>
              <w:left w:val="single" w:sz="4" w:space="0" w:color="auto"/>
              <w:bottom w:val="single" w:sz="4" w:space="0" w:color="auto"/>
              <w:right w:val="single" w:sz="4" w:space="0" w:color="auto"/>
            </w:tcBorders>
            <w:shd w:val="clear" w:color="auto" w:fill="auto"/>
            <w:hideMark/>
          </w:tcPr>
          <w:p w14:paraId="304C8C38" w14:textId="77777777"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1,100,000.00</w:t>
            </w:r>
          </w:p>
        </w:tc>
      </w:tr>
      <w:tr w:rsidR="00E464E6" w:rsidRPr="0048624C" w14:paraId="304C8C3D" w14:textId="77777777" w:rsidTr="00134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2"/>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8C3A" w14:textId="77777777"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Apoyo y/o anticipo a</w:t>
            </w:r>
            <w:r>
              <w:rPr>
                <w:rFonts w:ascii="Avenir LT 35 Light" w:eastAsia="Times New Roman" w:hAnsi="Avenir LT 35 Light" w:cs="Times New Roman"/>
                <w:color w:val="000000"/>
                <w:sz w:val="20"/>
                <w:szCs w:val="20"/>
                <w:lang w:eastAsia="es-MX"/>
              </w:rPr>
              <w:t xml:space="preserve"> indemnización de accidente </w:t>
            </w:r>
            <w:proofErr w:type="spellStart"/>
            <w:r>
              <w:rPr>
                <w:rFonts w:ascii="Avenir LT 35 Light" w:eastAsia="Times New Roman" w:hAnsi="Avenir LT 35 Light" w:cs="Times New Roman"/>
                <w:color w:val="000000"/>
                <w:sz w:val="20"/>
                <w:szCs w:val="20"/>
                <w:lang w:eastAsia="es-MX"/>
              </w:rPr>
              <w:t>Aer</w:t>
            </w:r>
            <w:r w:rsidRPr="0048624C">
              <w:rPr>
                <w:rFonts w:ascii="Avenir LT 35 Light" w:eastAsia="Times New Roman" w:hAnsi="Avenir LT 35 Light" w:cs="Times New Roman"/>
                <w:color w:val="000000"/>
                <w:sz w:val="20"/>
                <w:szCs w:val="20"/>
                <w:lang w:eastAsia="es-MX"/>
              </w:rPr>
              <w:t>oshow</w:t>
            </w:r>
            <w:proofErr w:type="spellEnd"/>
            <w:r w:rsidRPr="0048624C">
              <w:rPr>
                <w:rFonts w:ascii="Avenir LT 35 Light" w:eastAsia="Times New Roman" w:hAnsi="Avenir LT 35 Light" w:cs="Times New Roman"/>
                <w:color w:val="000000"/>
                <w:sz w:val="20"/>
                <w:szCs w:val="2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8C3B" w14:textId="3E9E853F"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ED362C">
              <w:rPr>
                <w:rFonts w:ascii="Avenir LT 35 Light" w:eastAsia="Times New Roman" w:hAnsi="Avenir LT 35 Light" w:cs="Times New Roman"/>
                <w:color w:val="000000"/>
                <w:sz w:val="20"/>
                <w:szCs w:val="20"/>
                <w:lang w:eastAsia="es-MX"/>
              </w:rPr>
              <w:t>(Nombre de particular)</w:t>
            </w:r>
          </w:p>
        </w:tc>
        <w:tc>
          <w:tcPr>
            <w:tcW w:w="1341" w:type="dxa"/>
            <w:tcBorders>
              <w:top w:val="nil"/>
              <w:left w:val="single" w:sz="4" w:space="0" w:color="auto"/>
              <w:bottom w:val="single" w:sz="4" w:space="0" w:color="auto"/>
              <w:right w:val="single" w:sz="4" w:space="0" w:color="auto"/>
            </w:tcBorders>
            <w:shd w:val="clear" w:color="auto" w:fill="auto"/>
            <w:hideMark/>
          </w:tcPr>
          <w:p w14:paraId="304C8C3C" w14:textId="77777777"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1,100,000.00</w:t>
            </w:r>
          </w:p>
        </w:tc>
      </w:tr>
      <w:tr w:rsidR="00E464E6" w:rsidRPr="0048624C" w14:paraId="304C8C41" w14:textId="77777777" w:rsidTr="00134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5"/>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8C3E" w14:textId="77777777"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Apoyo y/o anticipo a</w:t>
            </w:r>
            <w:r>
              <w:rPr>
                <w:rFonts w:ascii="Avenir LT 35 Light" w:eastAsia="Times New Roman" w:hAnsi="Avenir LT 35 Light" w:cs="Times New Roman"/>
                <w:color w:val="000000"/>
                <w:sz w:val="20"/>
                <w:szCs w:val="20"/>
                <w:lang w:eastAsia="es-MX"/>
              </w:rPr>
              <w:t xml:space="preserve"> indemnización de accidente </w:t>
            </w:r>
            <w:proofErr w:type="spellStart"/>
            <w:r>
              <w:rPr>
                <w:rFonts w:ascii="Avenir LT 35 Light" w:eastAsia="Times New Roman" w:hAnsi="Avenir LT 35 Light" w:cs="Times New Roman"/>
                <w:color w:val="000000"/>
                <w:sz w:val="20"/>
                <w:szCs w:val="20"/>
                <w:lang w:eastAsia="es-MX"/>
              </w:rPr>
              <w:t>Aer</w:t>
            </w:r>
            <w:r w:rsidRPr="0048624C">
              <w:rPr>
                <w:rFonts w:ascii="Avenir LT 35 Light" w:eastAsia="Times New Roman" w:hAnsi="Avenir LT 35 Light" w:cs="Times New Roman"/>
                <w:color w:val="000000"/>
                <w:sz w:val="20"/>
                <w:szCs w:val="20"/>
                <w:lang w:eastAsia="es-MX"/>
              </w:rPr>
              <w:t>oshow</w:t>
            </w:r>
            <w:proofErr w:type="spellEnd"/>
            <w:r w:rsidRPr="0048624C">
              <w:rPr>
                <w:rFonts w:ascii="Avenir LT 35 Light" w:eastAsia="Times New Roman" w:hAnsi="Avenir LT 35 Light" w:cs="Times New Roman"/>
                <w:color w:val="000000"/>
                <w:sz w:val="20"/>
                <w:szCs w:val="2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8C3F" w14:textId="2BD4438D"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ED362C">
              <w:rPr>
                <w:rFonts w:ascii="Avenir LT 35 Light" w:eastAsia="Times New Roman" w:hAnsi="Avenir LT 35 Light" w:cs="Times New Roman"/>
                <w:color w:val="000000"/>
                <w:sz w:val="20"/>
                <w:szCs w:val="20"/>
                <w:lang w:eastAsia="es-MX"/>
              </w:rPr>
              <w:t>(Nombre de particular)</w:t>
            </w:r>
          </w:p>
        </w:tc>
        <w:tc>
          <w:tcPr>
            <w:tcW w:w="1341" w:type="dxa"/>
            <w:tcBorders>
              <w:top w:val="nil"/>
              <w:left w:val="single" w:sz="4" w:space="0" w:color="auto"/>
              <w:bottom w:val="single" w:sz="4" w:space="0" w:color="auto"/>
              <w:right w:val="single" w:sz="4" w:space="0" w:color="auto"/>
            </w:tcBorders>
            <w:shd w:val="clear" w:color="auto" w:fill="auto"/>
            <w:hideMark/>
          </w:tcPr>
          <w:p w14:paraId="304C8C40" w14:textId="77777777"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1,100,000.00</w:t>
            </w:r>
          </w:p>
        </w:tc>
      </w:tr>
      <w:tr w:rsidR="00E464E6" w:rsidRPr="0048624C" w14:paraId="304C8C46" w14:textId="77777777" w:rsidTr="00134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5"/>
          <w:jc w:val="center"/>
        </w:trPr>
        <w:tc>
          <w:tcPr>
            <w:tcW w:w="3440" w:type="dxa"/>
            <w:tcBorders>
              <w:top w:val="nil"/>
              <w:left w:val="single" w:sz="4" w:space="0" w:color="auto"/>
              <w:bottom w:val="single" w:sz="4" w:space="0" w:color="auto"/>
              <w:right w:val="single" w:sz="4" w:space="0" w:color="auto"/>
            </w:tcBorders>
            <w:shd w:val="clear" w:color="auto" w:fill="auto"/>
          </w:tcPr>
          <w:p w14:paraId="304C8C42" w14:textId="77777777"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 xml:space="preserve">Apoyo y/o anticipo a </w:t>
            </w:r>
            <w:r>
              <w:rPr>
                <w:rFonts w:ascii="Avenir LT 35 Light" w:eastAsia="Times New Roman" w:hAnsi="Avenir LT 35 Light" w:cs="Times New Roman"/>
                <w:color w:val="000000"/>
                <w:sz w:val="20"/>
                <w:szCs w:val="20"/>
                <w:lang w:eastAsia="es-MX"/>
              </w:rPr>
              <w:t xml:space="preserve">indemnización de accidente </w:t>
            </w:r>
            <w:proofErr w:type="spellStart"/>
            <w:r>
              <w:rPr>
                <w:rFonts w:ascii="Avenir LT 35 Light" w:eastAsia="Times New Roman" w:hAnsi="Avenir LT 35 Light" w:cs="Times New Roman"/>
                <w:color w:val="000000"/>
                <w:sz w:val="20"/>
                <w:szCs w:val="20"/>
                <w:lang w:eastAsia="es-MX"/>
              </w:rPr>
              <w:t>Aer</w:t>
            </w:r>
            <w:r w:rsidRPr="0048624C">
              <w:rPr>
                <w:rFonts w:ascii="Avenir LT 35 Light" w:eastAsia="Times New Roman" w:hAnsi="Avenir LT 35 Light" w:cs="Times New Roman"/>
                <w:color w:val="000000"/>
                <w:sz w:val="20"/>
                <w:szCs w:val="20"/>
                <w:lang w:eastAsia="es-MX"/>
              </w:rPr>
              <w:t>oshow</w:t>
            </w:r>
            <w:proofErr w:type="spellEnd"/>
            <w:r w:rsidRPr="0048624C">
              <w:rPr>
                <w:rFonts w:ascii="Avenir LT 35 Light" w:eastAsia="Times New Roman" w:hAnsi="Avenir LT 35 Light" w:cs="Times New Roman"/>
                <w:color w:val="000000"/>
                <w:sz w:val="20"/>
                <w:szCs w:val="20"/>
                <w:lang w:eastAsia="es-MX"/>
              </w:rPr>
              <w:t xml:space="preserve"> 2013</w:t>
            </w:r>
          </w:p>
        </w:tc>
        <w:tc>
          <w:tcPr>
            <w:tcW w:w="2960" w:type="dxa"/>
            <w:tcBorders>
              <w:top w:val="nil"/>
              <w:left w:val="nil"/>
              <w:bottom w:val="single" w:sz="4" w:space="0" w:color="auto"/>
              <w:right w:val="single" w:sz="4" w:space="0" w:color="auto"/>
            </w:tcBorders>
            <w:shd w:val="clear" w:color="auto" w:fill="auto"/>
          </w:tcPr>
          <w:p w14:paraId="304C8C43" w14:textId="19D80EE1" w:rsidR="00E464E6" w:rsidRPr="0048624C" w:rsidRDefault="00E464E6" w:rsidP="00B317F9">
            <w:pPr>
              <w:jc w:val="center"/>
              <w:rPr>
                <w:rFonts w:ascii="Avenir LT 35 Light" w:hAnsi="Avenir LT 35 Light"/>
                <w:color w:val="000000"/>
                <w:sz w:val="20"/>
                <w:szCs w:val="20"/>
              </w:rPr>
            </w:pPr>
            <w:r w:rsidRPr="00ED362C">
              <w:rPr>
                <w:rFonts w:ascii="Avenir LT 35 Light" w:eastAsia="Times New Roman" w:hAnsi="Avenir LT 35 Light" w:cs="Times New Roman"/>
                <w:color w:val="000000"/>
                <w:sz w:val="20"/>
                <w:szCs w:val="20"/>
                <w:lang w:eastAsia="es-MX"/>
              </w:rPr>
              <w:t>(Nombre de particular)</w:t>
            </w:r>
          </w:p>
        </w:tc>
        <w:tc>
          <w:tcPr>
            <w:tcW w:w="1341" w:type="dxa"/>
            <w:tcBorders>
              <w:top w:val="nil"/>
              <w:left w:val="single" w:sz="4" w:space="0" w:color="auto"/>
              <w:bottom w:val="single" w:sz="4" w:space="0" w:color="auto"/>
              <w:right w:val="single" w:sz="4" w:space="0" w:color="auto"/>
            </w:tcBorders>
            <w:shd w:val="clear" w:color="auto" w:fill="auto"/>
          </w:tcPr>
          <w:p w14:paraId="304C8C44" w14:textId="77777777" w:rsidR="00E464E6" w:rsidRPr="0048624C" w:rsidRDefault="00E464E6" w:rsidP="00B317F9">
            <w:pPr>
              <w:jc w:val="center"/>
              <w:rPr>
                <w:rFonts w:ascii="Avenir LT 35 Light" w:hAnsi="Avenir LT 35 Light"/>
                <w:color w:val="000000"/>
                <w:sz w:val="20"/>
                <w:szCs w:val="20"/>
              </w:rPr>
            </w:pPr>
            <w:r w:rsidRPr="0048624C">
              <w:rPr>
                <w:rFonts w:ascii="Avenir LT 35 Light" w:hAnsi="Avenir LT 35 Light"/>
                <w:color w:val="000000"/>
                <w:sz w:val="20"/>
                <w:szCs w:val="20"/>
              </w:rPr>
              <w:t xml:space="preserve">          2,200,000.00 </w:t>
            </w:r>
          </w:p>
          <w:p w14:paraId="304C8C45" w14:textId="77777777" w:rsidR="00E464E6" w:rsidRPr="0048624C" w:rsidRDefault="00E464E6" w:rsidP="003075A3">
            <w:pPr>
              <w:spacing w:after="0" w:line="240" w:lineRule="auto"/>
              <w:jc w:val="center"/>
              <w:rPr>
                <w:rFonts w:ascii="Avenir LT 35 Light" w:eastAsia="Times New Roman" w:hAnsi="Avenir LT 35 Light" w:cs="Times New Roman"/>
                <w:color w:val="000000"/>
                <w:sz w:val="20"/>
                <w:szCs w:val="20"/>
                <w:lang w:eastAsia="es-MX"/>
              </w:rPr>
            </w:pPr>
          </w:p>
        </w:tc>
      </w:tr>
      <w:tr w:rsidR="00134831" w:rsidRPr="00134831" w14:paraId="304C8C4A" w14:textId="77777777" w:rsidTr="0013483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jc w:val="center"/>
        </w:trPr>
        <w:tc>
          <w:tcPr>
            <w:tcW w:w="3440" w:type="dxa"/>
            <w:tcBorders>
              <w:top w:val="nil"/>
              <w:left w:val="nil"/>
              <w:bottom w:val="nil"/>
              <w:right w:val="nil"/>
            </w:tcBorders>
            <w:shd w:val="clear" w:color="auto" w:fill="auto"/>
            <w:hideMark/>
          </w:tcPr>
          <w:p w14:paraId="304C8C47" w14:textId="77777777" w:rsidR="00134831" w:rsidRPr="0048624C" w:rsidRDefault="00134831" w:rsidP="003075A3">
            <w:pPr>
              <w:spacing w:after="0" w:line="240" w:lineRule="auto"/>
              <w:jc w:val="center"/>
              <w:rPr>
                <w:rFonts w:ascii="Avenir LT 35 Light" w:eastAsia="Times New Roman" w:hAnsi="Avenir LT 35 Light" w:cs="Times New Roman"/>
                <w:color w:val="000000"/>
                <w:sz w:val="20"/>
                <w:szCs w:val="20"/>
                <w:lang w:eastAsia="es-MX"/>
              </w:rPr>
            </w:pPr>
          </w:p>
        </w:tc>
        <w:tc>
          <w:tcPr>
            <w:tcW w:w="2960" w:type="dxa"/>
            <w:tcBorders>
              <w:top w:val="nil"/>
              <w:left w:val="single" w:sz="4" w:space="0" w:color="auto"/>
              <w:bottom w:val="single" w:sz="4" w:space="0" w:color="auto"/>
              <w:right w:val="single" w:sz="4" w:space="0" w:color="auto"/>
            </w:tcBorders>
            <w:shd w:val="clear" w:color="auto" w:fill="auto"/>
            <w:hideMark/>
          </w:tcPr>
          <w:p w14:paraId="304C8C48" w14:textId="77777777" w:rsidR="00134831" w:rsidRPr="0048624C" w:rsidRDefault="00134831" w:rsidP="003075A3">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Total</w:t>
            </w:r>
          </w:p>
        </w:tc>
        <w:tc>
          <w:tcPr>
            <w:tcW w:w="1341" w:type="dxa"/>
            <w:tcBorders>
              <w:top w:val="nil"/>
              <w:left w:val="nil"/>
              <w:bottom w:val="single" w:sz="4" w:space="0" w:color="auto"/>
              <w:right w:val="single" w:sz="4" w:space="0" w:color="auto"/>
            </w:tcBorders>
            <w:shd w:val="clear" w:color="auto" w:fill="auto"/>
            <w:hideMark/>
          </w:tcPr>
          <w:p w14:paraId="304C8C49" w14:textId="77777777" w:rsidR="00134831" w:rsidRPr="0048624C" w:rsidRDefault="00F16ABA" w:rsidP="00B317F9">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$8,8</w:t>
            </w:r>
            <w:r w:rsidR="00134831" w:rsidRPr="0048624C">
              <w:rPr>
                <w:rFonts w:ascii="Avenir LT 35 Light" w:eastAsia="Times New Roman" w:hAnsi="Avenir LT 35 Light" w:cs="Times New Roman"/>
                <w:color w:val="000000"/>
                <w:sz w:val="20"/>
                <w:szCs w:val="20"/>
                <w:lang w:eastAsia="es-MX"/>
              </w:rPr>
              <w:t>00,000.00</w:t>
            </w:r>
          </w:p>
        </w:tc>
      </w:tr>
    </w:tbl>
    <w:p w14:paraId="304C8C4B" w14:textId="77777777" w:rsidR="00BF2E56" w:rsidRPr="00134831" w:rsidRDefault="00BF2E56" w:rsidP="00E12D19">
      <w:pPr>
        <w:spacing w:after="0" w:line="240" w:lineRule="auto"/>
        <w:jc w:val="both"/>
        <w:rPr>
          <w:rFonts w:ascii="Avenir LT 35 Light" w:hAnsi="Avenir LT 35 Light" w:cstheme="minorHAnsi"/>
          <w:sz w:val="24"/>
          <w:szCs w:val="24"/>
          <w:highlight w:val="green"/>
        </w:rPr>
      </w:pPr>
    </w:p>
    <w:tbl>
      <w:tblPr>
        <w:tblW w:w="0" w:type="auto"/>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40"/>
        <w:gridCol w:w="2960"/>
        <w:gridCol w:w="1342"/>
      </w:tblGrid>
      <w:tr w:rsidR="002863EB" w:rsidRPr="0048624C" w14:paraId="304C8C4D" w14:textId="77777777" w:rsidTr="002863EB">
        <w:trPr>
          <w:trHeight w:val="330"/>
          <w:jc w:val="center"/>
        </w:trPr>
        <w:tc>
          <w:tcPr>
            <w:tcW w:w="7742" w:type="dxa"/>
            <w:gridSpan w:val="3"/>
          </w:tcPr>
          <w:p w14:paraId="304C8C4C" w14:textId="77777777" w:rsidR="002863EB" w:rsidRPr="0048624C" w:rsidRDefault="002863EB" w:rsidP="002863EB">
            <w:pPr>
              <w:spacing w:after="0" w:line="240" w:lineRule="auto"/>
              <w:jc w:val="center"/>
              <w:rPr>
                <w:rFonts w:ascii="Avenir LT 35 Light" w:hAnsi="Avenir LT 35 Light" w:cstheme="minorHAnsi"/>
                <w:sz w:val="24"/>
                <w:szCs w:val="24"/>
              </w:rPr>
            </w:pPr>
            <w:r w:rsidRPr="0048624C">
              <w:rPr>
                <w:rFonts w:ascii="Avenir LT 35 Light" w:hAnsi="Avenir LT 35 Light" w:cstheme="minorHAnsi"/>
                <w:sz w:val="24"/>
                <w:szCs w:val="24"/>
              </w:rPr>
              <w:t>Víctimas lesionadas</w:t>
            </w:r>
          </w:p>
        </w:tc>
      </w:tr>
      <w:tr w:rsidR="002863EB" w:rsidRPr="0048624C" w14:paraId="304C8C51" w14:textId="77777777" w:rsidTr="00286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jc w:val="center"/>
        </w:trPr>
        <w:tc>
          <w:tcPr>
            <w:tcW w:w="3440" w:type="dxa"/>
            <w:tcBorders>
              <w:top w:val="single" w:sz="4" w:space="0" w:color="auto"/>
              <w:left w:val="single" w:sz="4" w:space="0" w:color="auto"/>
              <w:bottom w:val="single" w:sz="4" w:space="0" w:color="auto"/>
              <w:right w:val="single" w:sz="4" w:space="0" w:color="auto"/>
            </w:tcBorders>
            <w:shd w:val="clear" w:color="auto" w:fill="auto"/>
            <w:hideMark/>
          </w:tcPr>
          <w:p w14:paraId="304C8C4E" w14:textId="77777777" w:rsidR="002863EB" w:rsidRPr="0048624C" w:rsidRDefault="002863EB"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Concepto</w:t>
            </w:r>
          </w:p>
        </w:tc>
        <w:tc>
          <w:tcPr>
            <w:tcW w:w="2960" w:type="dxa"/>
            <w:tcBorders>
              <w:top w:val="single" w:sz="4" w:space="0" w:color="auto"/>
              <w:left w:val="nil"/>
              <w:bottom w:val="single" w:sz="4" w:space="0" w:color="auto"/>
              <w:right w:val="single" w:sz="4" w:space="0" w:color="auto"/>
            </w:tcBorders>
            <w:shd w:val="clear" w:color="auto" w:fill="auto"/>
            <w:hideMark/>
          </w:tcPr>
          <w:p w14:paraId="304C8C4F" w14:textId="77777777" w:rsidR="002863EB" w:rsidRPr="0048624C" w:rsidRDefault="002863EB"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Beneficiario</w:t>
            </w:r>
          </w:p>
        </w:tc>
        <w:tc>
          <w:tcPr>
            <w:tcW w:w="1342" w:type="dxa"/>
            <w:tcBorders>
              <w:top w:val="single" w:sz="4" w:space="0" w:color="auto"/>
              <w:left w:val="single" w:sz="4" w:space="0" w:color="auto"/>
              <w:bottom w:val="single" w:sz="4" w:space="0" w:color="auto"/>
              <w:right w:val="single" w:sz="4" w:space="0" w:color="auto"/>
            </w:tcBorders>
            <w:shd w:val="clear" w:color="auto" w:fill="auto"/>
            <w:hideMark/>
          </w:tcPr>
          <w:p w14:paraId="304C8C50" w14:textId="77777777" w:rsidR="002863EB" w:rsidRPr="0048624C" w:rsidRDefault="002863EB"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Importe</w:t>
            </w:r>
          </w:p>
        </w:tc>
      </w:tr>
      <w:tr w:rsidR="00E464E6" w:rsidRPr="0048624C" w14:paraId="304C8C55" w14:textId="77777777" w:rsidTr="00286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9"/>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8C52" w14:textId="77777777" w:rsidR="00E464E6" w:rsidRPr="0048624C" w:rsidRDefault="00E464E6"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Apoyo y/o anticipo a</w:t>
            </w:r>
            <w:r>
              <w:rPr>
                <w:rFonts w:ascii="Avenir LT 35 Light" w:eastAsia="Times New Roman" w:hAnsi="Avenir LT 35 Light" w:cs="Times New Roman"/>
                <w:color w:val="000000"/>
                <w:sz w:val="20"/>
                <w:szCs w:val="20"/>
                <w:lang w:eastAsia="es-MX"/>
              </w:rPr>
              <w:t xml:space="preserve"> indemnización de accidente </w:t>
            </w:r>
            <w:proofErr w:type="spellStart"/>
            <w:r>
              <w:rPr>
                <w:rFonts w:ascii="Avenir LT 35 Light" w:eastAsia="Times New Roman" w:hAnsi="Avenir LT 35 Light" w:cs="Times New Roman"/>
                <w:color w:val="000000"/>
                <w:sz w:val="20"/>
                <w:szCs w:val="20"/>
                <w:lang w:eastAsia="es-MX"/>
              </w:rPr>
              <w:t>Aer</w:t>
            </w:r>
            <w:r w:rsidRPr="0048624C">
              <w:rPr>
                <w:rFonts w:ascii="Avenir LT 35 Light" w:eastAsia="Times New Roman" w:hAnsi="Avenir LT 35 Light" w:cs="Times New Roman"/>
                <w:color w:val="000000"/>
                <w:sz w:val="20"/>
                <w:szCs w:val="20"/>
                <w:lang w:eastAsia="es-MX"/>
              </w:rPr>
              <w:t>oshow</w:t>
            </w:r>
            <w:proofErr w:type="spellEnd"/>
            <w:r w:rsidRPr="0048624C">
              <w:rPr>
                <w:rFonts w:ascii="Avenir LT 35 Light" w:eastAsia="Times New Roman" w:hAnsi="Avenir LT 35 Light" w:cs="Times New Roman"/>
                <w:color w:val="000000"/>
                <w:sz w:val="20"/>
                <w:szCs w:val="2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8C53" w14:textId="09B79FB6" w:rsidR="00E464E6" w:rsidRPr="0048624C" w:rsidRDefault="00E464E6" w:rsidP="00F05182">
            <w:pPr>
              <w:spacing w:after="0" w:line="240" w:lineRule="auto"/>
              <w:jc w:val="center"/>
              <w:rPr>
                <w:rFonts w:ascii="Avenir LT 35 Light" w:eastAsia="Times New Roman" w:hAnsi="Avenir LT 35 Light" w:cs="Times New Roman"/>
                <w:color w:val="000000"/>
                <w:sz w:val="20"/>
                <w:szCs w:val="20"/>
                <w:lang w:eastAsia="es-MX"/>
              </w:rPr>
            </w:pPr>
            <w:r w:rsidRPr="00100A70">
              <w:rPr>
                <w:rFonts w:ascii="Avenir LT 35 Light" w:eastAsia="Times New Roman" w:hAnsi="Avenir LT 35 Light" w:cs="Times New Roman"/>
                <w:color w:val="000000"/>
                <w:sz w:val="20"/>
                <w:szCs w:val="20"/>
                <w:lang w:eastAsia="es-MX"/>
              </w:rPr>
              <w:t>(Nombre de particular)</w:t>
            </w:r>
          </w:p>
        </w:tc>
        <w:tc>
          <w:tcPr>
            <w:tcW w:w="1342" w:type="dxa"/>
            <w:tcBorders>
              <w:top w:val="nil"/>
              <w:left w:val="single" w:sz="4" w:space="0" w:color="auto"/>
              <w:bottom w:val="single" w:sz="4" w:space="0" w:color="auto"/>
              <w:right w:val="single" w:sz="4" w:space="0" w:color="auto"/>
            </w:tcBorders>
            <w:shd w:val="clear" w:color="auto" w:fill="auto"/>
            <w:hideMark/>
          </w:tcPr>
          <w:p w14:paraId="304C8C54" w14:textId="77777777" w:rsidR="00E464E6" w:rsidRPr="0048624C" w:rsidRDefault="00E464E6"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85,000.00</w:t>
            </w:r>
          </w:p>
        </w:tc>
      </w:tr>
      <w:tr w:rsidR="00E464E6" w:rsidRPr="0048624C" w14:paraId="304C8C59" w14:textId="77777777" w:rsidTr="00286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1"/>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8C56" w14:textId="77777777" w:rsidR="00E464E6" w:rsidRPr="0048624C" w:rsidRDefault="00E464E6"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Apoyo y/o anticipo a</w:t>
            </w:r>
            <w:r>
              <w:rPr>
                <w:rFonts w:ascii="Avenir LT 35 Light" w:eastAsia="Times New Roman" w:hAnsi="Avenir LT 35 Light" w:cs="Times New Roman"/>
                <w:color w:val="000000"/>
                <w:sz w:val="20"/>
                <w:szCs w:val="20"/>
                <w:lang w:eastAsia="es-MX"/>
              </w:rPr>
              <w:t xml:space="preserve"> indemnización de accidente </w:t>
            </w:r>
            <w:proofErr w:type="spellStart"/>
            <w:r>
              <w:rPr>
                <w:rFonts w:ascii="Avenir LT 35 Light" w:eastAsia="Times New Roman" w:hAnsi="Avenir LT 35 Light" w:cs="Times New Roman"/>
                <w:color w:val="000000"/>
                <w:sz w:val="20"/>
                <w:szCs w:val="20"/>
                <w:lang w:eastAsia="es-MX"/>
              </w:rPr>
              <w:t>Aer</w:t>
            </w:r>
            <w:r w:rsidRPr="0048624C">
              <w:rPr>
                <w:rFonts w:ascii="Avenir LT 35 Light" w:eastAsia="Times New Roman" w:hAnsi="Avenir LT 35 Light" w:cs="Times New Roman"/>
                <w:color w:val="000000"/>
                <w:sz w:val="20"/>
                <w:szCs w:val="20"/>
                <w:lang w:eastAsia="es-MX"/>
              </w:rPr>
              <w:t>oshow</w:t>
            </w:r>
            <w:proofErr w:type="spellEnd"/>
            <w:r w:rsidRPr="0048624C">
              <w:rPr>
                <w:rFonts w:ascii="Avenir LT 35 Light" w:eastAsia="Times New Roman" w:hAnsi="Avenir LT 35 Light" w:cs="Times New Roman"/>
                <w:color w:val="000000"/>
                <w:sz w:val="20"/>
                <w:szCs w:val="2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8C57" w14:textId="397E8CC8" w:rsidR="00E464E6" w:rsidRPr="0048624C" w:rsidRDefault="00E464E6" w:rsidP="00F05182">
            <w:pPr>
              <w:spacing w:after="0" w:line="240" w:lineRule="auto"/>
              <w:jc w:val="center"/>
              <w:rPr>
                <w:rFonts w:ascii="Avenir LT 35 Light" w:eastAsia="Times New Roman" w:hAnsi="Avenir LT 35 Light" w:cs="Times New Roman"/>
                <w:color w:val="000000"/>
                <w:sz w:val="20"/>
                <w:szCs w:val="20"/>
                <w:lang w:eastAsia="es-MX"/>
              </w:rPr>
            </w:pPr>
            <w:r w:rsidRPr="00100A70">
              <w:rPr>
                <w:rFonts w:ascii="Avenir LT 35 Light" w:eastAsia="Times New Roman" w:hAnsi="Avenir LT 35 Light" w:cs="Times New Roman"/>
                <w:color w:val="000000"/>
                <w:sz w:val="20"/>
                <w:szCs w:val="20"/>
                <w:lang w:eastAsia="es-MX"/>
              </w:rPr>
              <w:t>(Nombre de particular)</w:t>
            </w:r>
          </w:p>
        </w:tc>
        <w:tc>
          <w:tcPr>
            <w:tcW w:w="1342" w:type="dxa"/>
            <w:tcBorders>
              <w:top w:val="nil"/>
              <w:left w:val="single" w:sz="4" w:space="0" w:color="auto"/>
              <w:bottom w:val="single" w:sz="4" w:space="0" w:color="auto"/>
              <w:right w:val="single" w:sz="4" w:space="0" w:color="auto"/>
            </w:tcBorders>
            <w:shd w:val="clear" w:color="auto" w:fill="auto"/>
            <w:hideMark/>
          </w:tcPr>
          <w:p w14:paraId="304C8C58" w14:textId="77777777" w:rsidR="00E464E6" w:rsidRPr="0048624C" w:rsidRDefault="00E464E6"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85,000.00</w:t>
            </w:r>
          </w:p>
        </w:tc>
      </w:tr>
      <w:tr w:rsidR="00E464E6" w:rsidRPr="0048624C" w14:paraId="304C8C5D" w14:textId="77777777" w:rsidTr="00286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3"/>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8C5A" w14:textId="77777777" w:rsidR="00E464E6" w:rsidRPr="0048624C" w:rsidRDefault="00E464E6"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Apoyo y/o anticipo a</w:t>
            </w:r>
            <w:r>
              <w:rPr>
                <w:rFonts w:ascii="Avenir LT 35 Light" w:eastAsia="Times New Roman" w:hAnsi="Avenir LT 35 Light" w:cs="Times New Roman"/>
                <w:color w:val="000000"/>
                <w:sz w:val="20"/>
                <w:szCs w:val="20"/>
                <w:lang w:eastAsia="es-MX"/>
              </w:rPr>
              <w:t xml:space="preserve"> indemnización de accidente </w:t>
            </w:r>
            <w:proofErr w:type="spellStart"/>
            <w:r>
              <w:rPr>
                <w:rFonts w:ascii="Avenir LT 35 Light" w:eastAsia="Times New Roman" w:hAnsi="Avenir LT 35 Light" w:cs="Times New Roman"/>
                <w:color w:val="000000"/>
                <w:sz w:val="20"/>
                <w:szCs w:val="20"/>
                <w:lang w:eastAsia="es-MX"/>
              </w:rPr>
              <w:t>Aer</w:t>
            </w:r>
            <w:r w:rsidRPr="0048624C">
              <w:rPr>
                <w:rFonts w:ascii="Avenir LT 35 Light" w:eastAsia="Times New Roman" w:hAnsi="Avenir LT 35 Light" w:cs="Times New Roman"/>
                <w:color w:val="000000"/>
                <w:sz w:val="20"/>
                <w:szCs w:val="20"/>
                <w:lang w:eastAsia="es-MX"/>
              </w:rPr>
              <w:t>oshow</w:t>
            </w:r>
            <w:proofErr w:type="spellEnd"/>
            <w:r w:rsidRPr="0048624C">
              <w:rPr>
                <w:rFonts w:ascii="Avenir LT 35 Light" w:eastAsia="Times New Roman" w:hAnsi="Avenir LT 35 Light" w:cs="Times New Roman"/>
                <w:color w:val="000000"/>
                <w:sz w:val="20"/>
                <w:szCs w:val="2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8C5B" w14:textId="57EE8E33" w:rsidR="00E464E6" w:rsidRPr="0048624C" w:rsidRDefault="00E464E6" w:rsidP="00F05182">
            <w:pPr>
              <w:spacing w:after="0" w:line="240" w:lineRule="auto"/>
              <w:jc w:val="center"/>
              <w:rPr>
                <w:rFonts w:ascii="Avenir LT 35 Light" w:eastAsia="Times New Roman" w:hAnsi="Avenir LT 35 Light" w:cs="Times New Roman"/>
                <w:color w:val="000000"/>
                <w:sz w:val="20"/>
                <w:szCs w:val="20"/>
                <w:lang w:eastAsia="es-MX"/>
              </w:rPr>
            </w:pPr>
            <w:r w:rsidRPr="00100A70">
              <w:rPr>
                <w:rFonts w:ascii="Avenir LT 35 Light" w:eastAsia="Times New Roman" w:hAnsi="Avenir LT 35 Light" w:cs="Times New Roman"/>
                <w:color w:val="000000"/>
                <w:sz w:val="20"/>
                <w:szCs w:val="20"/>
                <w:lang w:eastAsia="es-MX"/>
              </w:rPr>
              <w:t>(Nombre de particular)</w:t>
            </w:r>
          </w:p>
        </w:tc>
        <w:tc>
          <w:tcPr>
            <w:tcW w:w="1342" w:type="dxa"/>
            <w:tcBorders>
              <w:top w:val="nil"/>
              <w:left w:val="single" w:sz="4" w:space="0" w:color="auto"/>
              <w:bottom w:val="single" w:sz="4" w:space="0" w:color="auto"/>
              <w:right w:val="single" w:sz="4" w:space="0" w:color="auto"/>
            </w:tcBorders>
            <w:shd w:val="clear" w:color="auto" w:fill="auto"/>
            <w:hideMark/>
          </w:tcPr>
          <w:p w14:paraId="304C8C5C" w14:textId="77777777" w:rsidR="00E464E6" w:rsidRPr="0048624C" w:rsidRDefault="00E464E6"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85,000.00</w:t>
            </w:r>
          </w:p>
        </w:tc>
      </w:tr>
      <w:tr w:rsidR="00E464E6" w:rsidRPr="0048624C" w14:paraId="304C8C61" w14:textId="77777777" w:rsidTr="00286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91"/>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8C5E" w14:textId="77777777" w:rsidR="00E464E6" w:rsidRPr="0048624C" w:rsidRDefault="00E464E6"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 xml:space="preserve">Apoyo y/o anticipo a </w:t>
            </w:r>
            <w:r>
              <w:rPr>
                <w:rFonts w:ascii="Avenir LT 35 Light" w:eastAsia="Times New Roman" w:hAnsi="Avenir LT 35 Light" w:cs="Times New Roman"/>
                <w:color w:val="000000"/>
                <w:sz w:val="20"/>
                <w:szCs w:val="20"/>
                <w:lang w:eastAsia="es-MX"/>
              </w:rPr>
              <w:t xml:space="preserve">indemnización de accidente </w:t>
            </w:r>
            <w:proofErr w:type="spellStart"/>
            <w:r>
              <w:rPr>
                <w:rFonts w:ascii="Avenir LT 35 Light" w:eastAsia="Times New Roman" w:hAnsi="Avenir LT 35 Light" w:cs="Times New Roman"/>
                <w:color w:val="000000"/>
                <w:sz w:val="20"/>
                <w:szCs w:val="20"/>
                <w:lang w:eastAsia="es-MX"/>
              </w:rPr>
              <w:t>Aer</w:t>
            </w:r>
            <w:r w:rsidRPr="0048624C">
              <w:rPr>
                <w:rFonts w:ascii="Avenir LT 35 Light" w:eastAsia="Times New Roman" w:hAnsi="Avenir LT 35 Light" w:cs="Times New Roman"/>
                <w:color w:val="000000"/>
                <w:sz w:val="20"/>
                <w:szCs w:val="20"/>
                <w:lang w:eastAsia="es-MX"/>
              </w:rPr>
              <w:t>oshow</w:t>
            </w:r>
            <w:proofErr w:type="spellEnd"/>
            <w:r w:rsidRPr="0048624C">
              <w:rPr>
                <w:rFonts w:ascii="Avenir LT 35 Light" w:eastAsia="Times New Roman" w:hAnsi="Avenir LT 35 Light" w:cs="Times New Roman"/>
                <w:color w:val="000000"/>
                <w:sz w:val="20"/>
                <w:szCs w:val="2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8C5F" w14:textId="18BA3C6F" w:rsidR="00E464E6" w:rsidRPr="0048624C" w:rsidRDefault="00E464E6" w:rsidP="00F05182">
            <w:pPr>
              <w:spacing w:after="0" w:line="240" w:lineRule="auto"/>
              <w:jc w:val="center"/>
              <w:rPr>
                <w:rFonts w:ascii="Avenir LT 35 Light" w:eastAsia="Times New Roman" w:hAnsi="Avenir LT 35 Light" w:cs="Times New Roman"/>
                <w:color w:val="000000"/>
                <w:sz w:val="20"/>
                <w:szCs w:val="20"/>
                <w:lang w:eastAsia="es-MX"/>
              </w:rPr>
            </w:pPr>
            <w:r w:rsidRPr="00100A70">
              <w:rPr>
                <w:rFonts w:ascii="Avenir LT 35 Light" w:eastAsia="Times New Roman" w:hAnsi="Avenir LT 35 Light" w:cs="Times New Roman"/>
                <w:color w:val="000000"/>
                <w:sz w:val="20"/>
                <w:szCs w:val="20"/>
                <w:lang w:eastAsia="es-MX"/>
              </w:rPr>
              <w:t>(Nombre de particular)</w:t>
            </w:r>
          </w:p>
        </w:tc>
        <w:tc>
          <w:tcPr>
            <w:tcW w:w="1342" w:type="dxa"/>
            <w:tcBorders>
              <w:top w:val="nil"/>
              <w:left w:val="single" w:sz="4" w:space="0" w:color="auto"/>
              <w:bottom w:val="single" w:sz="4" w:space="0" w:color="auto"/>
              <w:right w:val="single" w:sz="4" w:space="0" w:color="auto"/>
            </w:tcBorders>
            <w:shd w:val="clear" w:color="auto" w:fill="auto"/>
            <w:hideMark/>
          </w:tcPr>
          <w:p w14:paraId="304C8C60" w14:textId="77777777" w:rsidR="00E464E6" w:rsidRPr="0048624C" w:rsidRDefault="00E464E6"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85,000.00</w:t>
            </w:r>
          </w:p>
        </w:tc>
      </w:tr>
      <w:tr w:rsidR="002863EB" w:rsidRPr="003075A3" w14:paraId="304C8C65" w14:textId="77777777" w:rsidTr="002863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jc w:val="center"/>
        </w:trPr>
        <w:tc>
          <w:tcPr>
            <w:tcW w:w="3440" w:type="dxa"/>
            <w:tcBorders>
              <w:top w:val="nil"/>
              <w:left w:val="nil"/>
              <w:bottom w:val="nil"/>
              <w:right w:val="nil"/>
            </w:tcBorders>
            <w:shd w:val="clear" w:color="auto" w:fill="auto"/>
            <w:hideMark/>
          </w:tcPr>
          <w:p w14:paraId="304C8C62" w14:textId="77777777" w:rsidR="002863EB" w:rsidRPr="0048624C" w:rsidRDefault="002863EB" w:rsidP="00F05182">
            <w:pPr>
              <w:spacing w:after="0" w:line="240" w:lineRule="auto"/>
              <w:jc w:val="center"/>
              <w:rPr>
                <w:rFonts w:ascii="Avenir LT 35 Light" w:eastAsia="Times New Roman" w:hAnsi="Avenir LT 35 Light" w:cs="Times New Roman"/>
                <w:color w:val="000000"/>
                <w:sz w:val="20"/>
                <w:szCs w:val="20"/>
                <w:lang w:eastAsia="es-MX"/>
              </w:rPr>
            </w:pPr>
          </w:p>
        </w:tc>
        <w:tc>
          <w:tcPr>
            <w:tcW w:w="2960" w:type="dxa"/>
            <w:tcBorders>
              <w:top w:val="nil"/>
              <w:left w:val="single" w:sz="4" w:space="0" w:color="auto"/>
              <w:bottom w:val="single" w:sz="4" w:space="0" w:color="auto"/>
              <w:right w:val="single" w:sz="4" w:space="0" w:color="auto"/>
            </w:tcBorders>
            <w:shd w:val="clear" w:color="auto" w:fill="auto"/>
            <w:hideMark/>
          </w:tcPr>
          <w:p w14:paraId="304C8C63" w14:textId="77777777" w:rsidR="002863EB" w:rsidRPr="0048624C" w:rsidRDefault="002863EB"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Total</w:t>
            </w:r>
          </w:p>
        </w:tc>
        <w:tc>
          <w:tcPr>
            <w:tcW w:w="1342" w:type="dxa"/>
            <w:tcBorders>
              <w:top w:val="nil"/>
              <w:left w:val="nil"/>
              <w:bottom w:val="single" w:sz="4" w:space="0" w:color="auto"/>
              <w:right w:val="single" w:sz="4" w:space="0" w:color="auto"/>
            </w:tcBorders>
            <w:shd w:val="clear" w:color="auto" w:fill="auto"/>
            <w:hideMark/>
          </w:tcPr>
          <w:p w14:paraId="304C8C64" w14:textId="77777777" w:rsidR="002863EB" w:rsidRPr="003075A3" w:rsidRDefault="0048624C" w:rsidP="00F05182">
            <w:pPr>
              <w:spacing w:after="0" w:line="240" w:lineRule="auto"/>
              <w:jc w:val="center"/>
              <w:rPr>
                <w:rFonts w:ascii="Avenir LT 35 Light" w:eastAsia="Times New Roman" w:hAnsi="Avenir LT 35 Light" w:cs="Times New Roman"/>
                <w:color w:val="000000"/>
                <w:sz w:val="20"/>
                <w:szCs w:val="20"/>
                <w:lang w:eastAsia="es-MX"/>
              </w:rPr>
            </w:pPr>
            <w:r w:rsidRPr="0048624C">
              <w:rPr>
                <w:rFonts w:ascii="Avenir LT 35 Light" w:eastAsia="Times New Roman" w:hAnsi="Avenir LT 35 Light" w:cs="Times New Roman"/>
                <w:color w:val="000000"/>
                <w:sz w:val="20"/>
                <w:szCs w:val="20"/>
                <w:lang w:eastAsia="es-MX"/>
              </w:rPr>
              <w:t>$34</w:t>
            </w:r>
            <w:r>
              <w:rPr>
                <w:rFonts w:ascii="Avenir LT 35 Light" w:eastAsia="Times New Roman" w:hAnsi="Avenir LT 35 Light" w:cs="Times New Roman"/>
                <w:color w:val="000000"/>
                <w:sz w:val="20"/>
                <w:szCs w:val="20"/>
                <w:lang w:eastAsia="es-MX"/>
              </w:rPr>
              <w:t>0,00</w:t>
            </w:r>
            <w:r w:rsidR="002863EB" w:rsidRPr="0048624C">
              <w:rPr>
                <w:rFonts w:ascii="Avenir LT 35 Light" w:eastAsia="Times New Roman" w:hAnsi="Avenir LT 35 Light" w:cs="Times New Roman"/>
                <w:color w:val="000000"/>
                <w:sz w:val="20"/>
                <w:szCs w:val="20"/>
                <w:lang w:eastAsia="es-MX"/>
              </w:rPr>
              <w:t>0.00</w:t>
            </w:r>
          </w:p>
        </w:tc>
      </w:tr>
    </w:tbl>
    <w:p w14:paraId="304C8C66" w14:textId="77777777" w:rsidR="009F712D" w:rsidRDefault="009F712D" w:rsidP="00E12D19">
      <w:pPr>
        <w:spacing w:after="0" w:line="240" w:lineRule="auto"/>
        <w:jc w:val="both"/>
        <w:rPr>
          <w:rFonts w:ascii="Avenir LT 35 Light" w:hAnsi="Avenir LT 35 Light" w:cstheme="minorHAnsi"/>
          <w:sz w:val="24"/>
          <w:szCs w:val="24"/>
        </w:rPr>
      </w:pPr>
    </w:p>
    <w:p w14:paraId="304C8C67" w14:textId="77777777" w:rsidR="0066739B" w:rsidRDefault="0066739B" w:rsidP="00E12D19">
      <w:pPr>
        <w:spacing w:after="0" w:line="240" w:lineRule="auto"/>
        <w:jc w:val="both"/>
        <w:rPr>
          <w:rFonts w:ascii="Avenir LT 35 Light" w:hAnsi="Avenir LT 35 Light" w:cstheme="minorHAns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92"/>
        <w:gridCol w:w="2914"/>
        <w:gridCol w:w="3048"/>
      </w:tblGrid>
      <w:tr w:rsidR="0066739B" w:rsidRPr="0066739B" w14:paraId="304C8C6B" w14:textId="77777777" w:rsidTr="00F16ABA">
        <w:trPr>
          <w:jc w:val="center"/>
        </w:trPr>
        <w:tc>
          <w:tcPr>
            <w:tcW w:w="3092" w:type="dxa"/>
            <w:tcMar>
              <w:top w:w="0" w:type="dxa"/>
              <w:left w:w="108" w:type="dxa"/>
              <w:bottom w:w="0" w:type="dxa"/>
              <w:right w:w="108" w:type="dxa"/>
            </w:tcMar>
            <w:vAlign w:val="center"/>
            <w:hideMark/>
          </w:tcPr>
          <w:p w14:paraId="304C8C68" w14:textId="77777777" w:rsidR="0066739B" w:rsidRPr="0066739B" w:rsidRDefault="0066739B" w:rsidP="00F16ABA">
            <w:pPr>
              <w:spacing w:after="0" w:line="240" w:lineRule="auto"/>
              <w:jc w:val="center"/>
              <w:rPr>
                <w:rFonts w:ascii="Avenir LT 35 Light" w:hAnsi="Avenir LT 35 Light" w:cstheme="minorHAnsi"/>
                <w:bCs/>
                <w:szCs w:val="24"/>
              </w:rPr>
            </w:pPr>
            <w:r w:rsidRPr="0066739B">
              <w:rPr>
                <w:rFonts w:ascii="Avenir LT 35 Light" w:hAnsi="Avenir LT 35 Light" w:cstheme="minorHAnsi"/>
                <w:bCs/>
                <w:szCs w:val="24"/>
              </w:rPr>
              <w:t>Concepto</w:t>
            </w:r>
          </w:p>
        </w:tc>
        <w:tc>
          <w:tcPr>
            <w:tcW w:w="2914" w:type="dxa"/>
            <w:tcMar>
              <w:top w:w="0" w:type="dxa"/>
              <w:left w:w="108" w:type="dxa"/>
              <w:bottom w:w="0" w:type="dxa"/>
              <w:right w:w="108" w:type="dxa"/>
            </w:tcMar>
            <w:vAlign w:val="center"/>
            <w:hideMark/>
          </w:tcPr>
          <w:p w14:paraId="304C8C69" w14:textId="77777777" w:rsidR="0066739B" w:rsidRPr="0066739B" w:rsidRDefault="0066739B" w:rsidP="00F16ABA">
            <w:pPr>
              <w:spacing w:after="0" w:line="240" w:lineRule="auto"/>
              <w:jc w:val="center"/>
              <w:rPr>
                <w:rFonts w:ascii="Avenir LT 35 Light" w:hAnsi="Avenir LT 35 Light" w:cstheme="minorHAnsi"/>
                <w:bCs/>
                <w:szCs w:val="24"/>
              </w:rPr>
            </w:pPr>
            <w:r w:rsidRPr="0066739B">
              <w:rPr>
                <w:rFonts w:ascii="Avenir LT 35 Light" w:hAnsi="Avenir LT 35 Light" w:cstheme="minorHAnsi"/>
                <w:bCs/>
                <w:szCs w:val="24"/>
              </w:rPr>
              <w:t>Ejercicio</w:t>
            </w:r>
          </w:p>
        </w:tc>
        <w:tc>
          <w:tcPr>
            <w:tcW w:w="3048" w:type="dxa"/>
            <w:tcMar>
              <w:top w:w="0" w:type="dxa"/>
              <w:left w:w="108" w:type="dxa"/>
              <w:bottom w:w="0" w:type="dxa"/>
              <w:right w:w="108" w:type="dxa"/>
            </w:tcMar>
            <w:vAlign w:val="center"/>
            <w:hideMark/>
          </w:tcPr>
          <w:p w14:paraId="304C8C6A" w14:textId="77777777" w:rsidR="0066739B" w:rsidRPr="0066739B" w:rsidRDefault="0066739B" w:rsidP="00F16ABA">
            <w:pPr>
              <w:spacing w:after="0" w:line="240" w:lineRule="auto"/>
              <w:jc w:val="center"/>
              <w:rPr>
                <w:rFonts w:ascii="Avenir LT 35 Light" w:hAnsi="Avenir LT 35 Light" w:cstheme="minorHAnsi"/>
                <w:bCs/>
                <w:szCs w:val="24"/>
              </w:rPr>
            </w:pPr>
            <w:r w:rsidRPr="0066739B">
              <w:rPr>
                <w:rFonts w:ascii="Avenir LT 35 Light" w:hAnsi="Avenir LT 35 Light" w:cstheme="minorHAnsi"/>
                <w:bCs/>
                <w:szCs w:val="24"/>
              </w:rPr>
              <w:t>Importe</w:t>
            </w:r>
          </w:p>
        </w:tc>
      </w:tr>
      <w:tr w:rsidR="0066739B" w:rsidRPr="0066739B" w14:paraId="304C8C6F" w14:textId="77777777" w:rsidTr="00F16ABA">
        <w:trPr>
          <w:jc w:val="center"/>
        </w:trPr>
        <w:tc>
          <w:tcPr>
            <w:tcW w:w="3092" w:type="dxa"/>
            <w:tcMar>
              <w:top w:w="0" w:type="dxa"/>
              <w:left w:w="108" w:type="dxa"/>
              <w:bottom w:w="0" w:type="dxa"/>
              <w:right w:w="108" w:type="dxa"/>
            </w:tcMar>
            <w:vAlign w:val="center"/>
            <w:hideMark/>
          </w:tcPr>
          <w:p w14:paraId="304C8C6C" w14:textId="77777777" w:rsidR="0066739B" w:rsidRPr="0066739B" w:rsidRDefault="0066739B" w:rsidP="00F16ABA">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Gastos Hospitalarios</w:t>
            </w:r>
          </w:p>
        </w:tc>
        <w:tc>
          <w:tcPr>
            <w:tcW w:w="2914" w:type="dxa"/>
            <w:tcMar>
              <w:top w:w="0" w:type="dxa"/>
              <w:left w:w="108" w:type="dxa"/>
              <w:bottom w:w="0" w:type="dxa"/>
              <w:right w:w="108" w:type="dxa"/>
            </w:tcMar>
            <w:vAlign w:val="center"/>
            <w:hideMark/>
          </w:tcPr>
          <w:p w14:paraId="304C8C6D" w14:textId="77777777" w:rsidR="0066739B" w:rsidRPr="0066739B" w:rsidRDefault="0066739B" w:rsidP="00F16ABA">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2013</w:t>
            </w:r>
          </w:p>
        </w:tc>
        <w:tc>
          <w:tcPr>
            <w:tcW w:w="3048" w:type="dxa"/>
            <w:tcMar>
              <w:top w:w="0" w:type="dxa"/>
              <w:left w:w="108" w:type="dxa"/>
              <w:bottom w:w="0" w:type="dxa"/>
              <w:right w:w="108" w:type="dxa"/>
            </w:tcMar>
            <w:vAlign w:val="center"/>
            <w:hideMark/>
          </w:tcPr>
          <w:p w14:paraId="304C8C6E" w14:textId="77777777" w:rsidR="0066739B" w:rsidRPr="0066739B" w:rsidRDefault="0066739B" w:rsidP="00F16ABA">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$3,071,489.72</w:t>
            </w:r>
          </w:p>
        </w:tc>
      </w:tr>
      <w:tr w:rsidR="0066739B" w:rsidRPr="0066739B" w14:paraId="304C8C73" w14:textId="77777777" w:rsidTr="00F16ABA">
        <w:trPr>
          <w:jc w:val="center"/>
        </w:trPr>
        <w:tc>
          <w:tcPr>
            <w:tcW w:w="3092" w:type="dxa"/>
            <w:tcMar>
              <w:top w:w="0" w:type="dxa"/>
              <w:left w:w="108" w:type="dxa"/>
              <w:bottom w:w="0" w:type="dxa"/>
              <w:right w:w="108" w:type="dxa"/>
            </w:tcMar>
            <w:vAlign w:val="center"/>
            <w:hideMark/>
          </w:tcPr>
          <w:p w14:paraId="304C8C70" w14:textId="77777777" w:rsidR="0066739B" w:rsidRPr="0066739B" w:rsidRDefault="0066739B" w:rsidP="00F16ABA">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Gastos Hospitalarios</w:t>
            </w:r>
          </w:p>
        </w:tc>
        <w:tc>
          <w:tcPr>
            <w:tcW w:w="2914" w:type="dxa"/>
            <w:tcMar>
              <w:top w:w="0" w:type="dxa"/>
              <w:left w:w="108" w:type="dxa"/>
              <w:bottom w:w="0" w:type="dxa"/>
              <w:right w:w="108" w:type="dxa"/>
            </w:tcMar>
            <w:vAlign w:val="center"/>
            <w:hideMark/>
          </w:tcPr>
          <w:p w14:paraId="304C8C71" w14:textId="77777777" w:rsidR="0066739B" w:rsidRPr="0066739B" w:rsidRDefault="0066739B" w:rsidP="00F16ABA">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2014</w:t>
            </w:r>
          </w:p>
        </w:tc>
        <w:tc>
          <w:tcPr>
            <w:tcW w:w="3048" w:type="dxa"/>
            <w:tcMar>
              <w:top w:w="0" w:type="dxa"/>
              <w:left w:w="108" w:type="dxa"/>
              <w:bottom w:w="0" w:type="dxa"/>
              <w:right w:w="108" w:type="dxa"/>
            </w:tcMar>
            <w:vAlign w:val="center"/>
            <w:hideMark/>
          </w:tcPr>
          <w:p w14:paraId="304C8C72" w14:textId="77777777" w:rsidR="0066739B" w:rsidRPr="0066739B" w:rsidRDefault="0066739B" w:rsidP="00F16ABA">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$14,454,858.57</w:t>
            </w:r>
          </w:p>
        </w:tc>
      </w:tr>
      <w:tr w:rsidR="0066739B" w:rsidRPr="0066739B" w14:paraId="304C8C77" w14:textId="77777777" w:rsidTr="00F16ABA">
        <w:trPr>
          <w:jc w:val="center"/>
        </w:trPr>
        <w:tc>
          <w:tcPr>
            <w:tcW w:w="3092" w:type="dxa"/>
            <w:tcBorders>
              <w:left w:val="nil"/>
              <w:bottom w:val="nil"/>
            </w:tcBorders>
            <w:tcMar>
              <w:top w:w="0" w:type="dxa"/>
              <w:left w:w="108" w:type="dxa"/>
              <w:bottom w:w="0" w:type="dxa"/>
              <w:right w:w="108" w:type="dxa"/>
            </w:tcMar>
            <w:vAlign w:val="center"/>
          </w:tcPr>
          <w:p w14:paraId="304C8C74" w14:textId="77777777" w:rsidR="0066739B" w:rsidRPr="0066739B" w:rsidRDefault="0066739B" w:rsidP="00F16ABA">
            <w:pPr>
              <w:spacing w:after="0" w:line="240" w:lineRule="auto"/>
              <w:jc w:val="center"/>
              <w:rPr>
                <w:rFonts w:ascii="Avenir LT 35 Light" w:hAnsi="Avenir LT 35 Light" w:cstheme="minorHAnsi"/>
                <w:szCs w:val="24"/>
              </w:rPr>
            </w:pPr>
          </w:p>
        </w:tc>
        <w:tc>
          <w:tcPr>
            <w:tcW w:w="2914" w:type="dxa"/>
            <w:tcMar>
              <w:top w:w="0" w:type="dxa"/>
              <w:left w:w="108" w:type="dxa"/>
              <w:bottom w:w="0" w:type="dxa"/>
              <w:right w:w="108" w:type="dxa"/>
            </w:tcMar>
            <w:vAlign w:val="center"/>
          </w:tcPr>
          <w:p w14:paraId="304C8C75" w14:textId="77777777" w:rsidR="0066739B" w:rsidRPr="0066739B" w:rsidRDefault="0066739B" w:rsidP="00F16ABA">
            <w:pPr>
              <w:spacing w:after="0" w:line="240" w:lineRule="auto"/>
              <w:jc w:val="center"/>
              <w:rPr>
                <w:rFonts w:ascii="Avenir LT 35 Light" w:hAnsi="Avenir LT 35 Light" w:cstheme="minorHAnsi"/>
                <w:szCs w:val="24"/>
              </w:rPr>
            </w:pPr>
            <w:r>
              <w:rPr>
                <w:rFonts w:ascii="Avenir LT 35 Light" w:hAnsi="Avenir LT 35 Light" w:cstheme="minorHAnsi"/>
                <w:szCs w:val="24"/>
              </w:rPr>
              <w:t>Total</w:t>
            </w:r>
          </w:p>
        </w:tc>
        <w:tc>
          <w:tcPr>
            <w:tcW w:w="3048" w:type="dxa"/>
            <w:tcMar>
              <w:top w:w="0" w:type="dxa"/>
              <w:left w:w="108" w:type="dxa"/>
              <w:bottom w:w="0" w:type="dxa"/>
              <w:right w:w="108" w:type="dxa"/>
            </w:tcMar>
            <w:vAlign w:val="center"/>
          </w:tcPr>
          <w:p w14:paraId="304C8C76" w14:textId="77777777" w:rsidR="0066739B" w:rsidRPr="0066739B" w:rsidRDefault="0066739B" w:rsidP="00F16ABA">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$17,526,348.29</w:t>
            </w:r>
          </w:p>
        </w:tc>
      </w:tr>
    </w:tbl>
    <w:p w14:paraId="304C8C78" w14:textId="77777777" w:rsidR="0066739B" w:rsidRDefault="0066739B" w:rsidP="00E12D19">
      <w:pPr>
        <w:spacing w:after="0" w:line="240" w:lineRule="auto"/>
        <w:jc w:val="both"/>
        <w:rPr>
          <w:rFonts w:ascii="Avenir LT 35 Light" w:hAnsi="Avenir LT 35 Light" w:cstheme="minorHAnsi"/>
          <w:sz w:val="24"/>
          <w:szCs w:val="24"/>
        </w:rPr>
      </w:pPr>
    </w:p>
    <w:p w14:paraId="304C8C79" w14:textId="586C729E" w:rsidR="00E12D19" w:rsidRDefault="00E9781C" w:rsidP="00E12D19">
      <w:pPr>
        <w:spacing w:line="240" w:lineRule="auto"/>
        <w:jc w:val="both"/>
        <w:rPr>
          <w:rFonts w:ascii="Avenir LT 35 Light" w:hAnsi="Avenir LT 35 Light" w:cs="Calibri"/>
          <w:sz w:val="24"/>
        </w:rPr>
      </w:pPr>
      <w:r w:rsidRPr="00743B37">
        <w:rPr>
          <w:rFonts w:ascii="Avenir LT 35 Light" w:hAnsi="Avenir LT 35 Light" w:cs="Calibri"/>
          <w:sz w:val="24"/>
        </w:rPr>
        <w:t xml:space="preserve">De lo anterior se determinó una observación que se desarrolla en el </w:t>
      </w:r>
      <w:r w:rsidRPr="006B000E">
        <w:rPr>
          <w:rFonts w:ascii="Avenir LT 35 Light" w:hAnsi="Avenir LT 35 Light" w:cs="Calibri"/>
          <w:sz w:val="24"/>
        </w:rPr>
        <w:t>numeral III.</w:t>
      </w:r>
      <w:r w:rsidR="00FF41F7">
        <w:rPr>
          <w:rFonts w:ascii="Avenir LT 35 Light" w:hAnsi="Avenir LT 35 Light" w:cs="Calibri"/>
          <w:sz w:val="24"/>
        </w:rPr>
        <w:t>1</w:t>
      </w:r>
      <w:r w:rsidR="00FB38C3">
        <w:rPr>
          <w:rFonts w:ascii="Avenir LT 35 Light" w:hAnsi="Avenir LT 35 Light" w:cs="Calibri"/>
          <w:sz w:val="24"/>
        </w:rPr>
        <w:t>0</w:t>
      </w:r>
      <w:r w:rsidRPr="006B000E">
        <w:rPr>
          <w:rFonts w:ascii="Avenir LT 35 Light" w:hAnsi="Avenir LT 35 Light" w:cs="Calibri"/>
          <w:sz w:val="24"/>
        </w:rPr>
        <w:t>.</w:t>
      </w:r>
      <w:r w:rsidRPr="00743B37">
        <w:rPr>
          <w:rFonts w:ascii="Avenir LT 35 Light" w:hAnsi="Avenir LT 35 Light" w:cs="Calibri"/>
          <w:sz w:val="24"/>
        </w:rPr>
        <w:t xml:space="preserve"> </w:t>
      </w:r>
      <w:proofErr w:type="gramStart"/>
      <w:r w:rsidRPr="00743B37">
        <w:rPr>
          <w:rFonts w:ascii="Avenir LT 35 Light" w:hAnsi="Avenir LT 35 Light" w:cs="Calibri"/>
          <w:sz w:val="24"/>
        </w:rPr>
        <w:t>del</w:t>
      </w:r>
      <w:proofErr w:type="gramEnd"/>
      <w:r w:rsidRPr="00743B37">
        <w:rPr>
          <w:rFonts w:ascii="Avenir LT 35 Light" w:hAnsi="Avenir LT 35 Light" w:cs="Calibri"/>
          <w:sz w:val="24"/>
        </w:rPr>
        <w:t xml:space="preserve"> apartado de Observaciones y/o Recomendaciones. </w:t>
      </w:r>
    </w:p>
    <w:p w14:paraId="304C8C7A" w14:textId="77777777" w:rsidR="00CD61E6" w:rsidRPr="00E341D8" w:rsidRDefault="00B755DE" w:rsidP="00E12D19">
      <w:pPr>
        <w:spacing w:line="240" w:lineRule="auto"/>
        <w:jc w:val="both"/>
        <w:rPr>
          <w:rFonts w:ascii="Avenir LT 35 Light" w:hAnsi="Avenir LT 35 Light"/>
          <w:sz w:val="24"/>
          <w:szCs w:val="24"/>
        </w:rPr>
      </w:pPr>
      <w:r w:rsidRPr="00E341D8">
        <w:rPr>
          <w:rFonts w:ascii="Avenir LT 35 Light" w:hAnsi="Avenir LT 35 Light"/>
          <w:sz w:val="24"/>
          <w:szCs w:val="24"/>
        </w:rPr>
        <w:t>I</w:t>
      </w:r>
      <w:r w:rsidR="00CD61E6" w:rsidRPr="00E341D8">
        <w:rPr>
          <w:rFonts w:ascii="Avenir LT 35 Light" w:hAnsi="Avenir LT 35 Light"/>
          <w:sz w:val="24"/>
          <w:szCs w:val="24"/>
        </w:rPr>
        <w:t>II.  APARTADO DE OBSERVACIONES Y RECOMENDACIONES</w:t>
      </w:r>
    </w:p>
    <w:p w14:paraId="304C8C7B" w14:textId="77777777" w:rsidR="00CD61E6" w:rsidRPr="004A7D60" w:rsidRDefault="00B755DE" w:rsidP="00CD61E6">
      <w:pPr>
        <w:spacing w:after="0" w:line="240" w:lineRule="auto"/>
        <w:jc w:val="both"/>
        <w:rPr>
          <w:rFonts w:ascii="Avenir LT 35 Light" w:hAnsi="Avenir LT 35 Light" w:cs="Tahoma"/>
          <w:bCs/>
          <w:sz w:val="24"/>
          <w:szCs w:val="24"/>
        </w:rPr>
      </w:pPr>
      <w:r>
        <w:rPr>
          <w:rFonts w:ascii="Avenir LT 35 Light" w:hAnsi="Avenir LT 35 Light" w:cs="Tahoma"/>
          <w:bCs/>
          <w:sz w:val="24"/>
          <w:szCs w:val="24"/>
        </w:rPr>
        <w:t>I</w:t>
      </w:r>
      <w:r w:rsidR="00CD61E6">
        <w:rPr>
          <w:rFonts w:ascii="Avenir LT 35 Light" w:hAnsi="Avenir LT 35 Light" w:cs="Tahoma"/>
          <w:bCs/>
          <w:sz w:val="24"/>
          <w:szCs w:val="24"/>
        </w:rPr>
        <w:t>II</w:t>
      </w:r>
      <w:r w:rsidR="00CD61E6" w:rsidRPr="00520EC6">
        <w:rPr>
          <w:rFonts w:ascii="Avenir LT 35 Light" w:hAnsi="Avenir LT 35 Light" w:cs="Tahoma"/>
          <w:bCs/>
          <w:sz w:val="24"/>
          <w:szCs w:val="24"/>
        </w:rPr>
        <w:t xml:space="preserve">.1. </w:t>
      </w:r>
      <w:r w:rsidR="003F0E27">
        <w:rPr>
          <w:rFonts w:ascii="Avenir LT 35 Light" w:hAnsi="Avenir LT 35 Light" w:cs="Tahoma"/>
          <w:bCs/>
          <w:sz w:val="24"/>
          <w:szCs w:val="24"/>
        </w:rPr>
        <w:t>REGULACIÓN MUNICIPAL</w:t>
      </w:r>
    </w:p>
    <w:p w14:paraId="304C8C7C" w14:textId="77777777" w:rsidR="00126E88" w:rsidRPr="00E341D8" w:rsidRDefault="00126E88" w:rsidP="00C77072">
      <w:pPr>
        <w:pStyle w:val="Prrafodelista"/>
        <w:spacing w:after="0" w:line="240" w:lineRule="auto"/>
        <w:ind w:left="1440"/>
        <w:jc w:val="both"/>
        <w:rPr>
          <w:rFonts w:ascii="Avenir LT 35 Light" w:hAnsi="Avenir LT 35 Light"/>
          <w:b/>
          <w:sz w:val="24"/>
          <w:szCs w:val="24"/>
        </w:rPr>
      </w:pPr>
    </w:p>
    <w:p w14:paraId="304C8C7D" w14:textId="77777777" w:rsidR="00CD61E6" w:rsidRPr="00E341D8" w:rsidRDefault="00CD61E6" w:rsidP="00CD61E6">
      <w:pPr>
        <w:spacing w:after="0" w:line="240" w:lineRule="auto"/>
        <w:jc w:val="both"/>
        <w:rPr>
          <w:rFonts w:ascii="Avenir LT 35 Light" w:hAnsi="Avenir LT 35 Light"/>
          <w:b/>
          <w:sz w:val="24"/>
          <w:szCs w:val="24"/>
        </w:rPr>
      </w:pPr>
      <w:r w:rsidRPr="00E341D8">
        <w:rPr>
          <w:rFonts w:ascii="Avenir LT 35 Light" w:hAnsi="Avenir LT 35 Light"/>
          <w:b/>
          <w:sz w:val="24"/>
          <w:szCs w:val="24"/>
        </w:rPr>
        <w:t>OBSERVACIÓN I</w:t>
      </w:r>
      <w:r w:rsidR="00B755DE" w:rsidRPr="00E341D8">
        <w:rPr>
          <w:rFonts w:ascii="Avenir LT 35 Light" w:hAnsi="Avenir LT 35 Light"/>
          <w:b/>
          <w:sz w:val="24"/>
          <w:szCs w:val="24"/>
        </w:rPr>
        <w:t>I</w:t>
      </w:r>
      <w:r w:rsidRPr="00E341D8">
        <w:rPr>
          <w:rFonts w:ascii="Avenir LT 35 Light" w:hAnsi="Avenir LT 35 Light"/>
          <w:b/>
          <w:sz w:val="24"/>
          <w:szCs w:val="24"/>
        </w:rPr>
        <w:t>I.1.1.</w:t>
      </w:r>
    </w:p>
    <w:p w14:paraId="304C8C7E" w14:textId="77777777" w:rsidR="001336D6" w:rsidRDefault="001336D6" w:rsidP="00C77072">
      <w:pPr>
        <w:spacing w:after="0" w:line="240" w:lineRule="auto"/>
        <w:jc w:val="both"/>
        <w:rPr>
          <w:rFonts w:ascii="Avenir LT 35 Light" w:hAnsi="Avenir LT 35 Light" w:cstheme="minorHAnsi"/>
          <w:sz w:val="24"/>
          <w:szCs w:val="24"/>
        </w:rPr>
      </w:pPr>
    </w:p>
    <w:p w14:paraId="304C8C7F" w14:textId="77777777" w:rsidR="00E61EF9" w:rsidRDefault="001336D6" w:rsidP="00C77072">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 xml:space="preserve">El municipio no </w:t>
      </w:r>
      <w:r w:rsidRPr="00D17C9C">
        <w:rPr>
          <w:rFonts w:ascii="Avenir LT 35 Light" w:hAnsi="Avenir LT 35 Light" w:cstheme="minorHAnsi"/>
          <w:sz w:val="24"/>
          <w:szCs w:val="24"/>
        </w:rPr>
        <w:t xml:space="preserve">cuenta con </w:t>
      </w:r>
      <w:r>
        <w:rPr>
          <w:rFonts w:ascii="Avenir LT 35 Light" w:hAnsi="Avenir LT 35 Light" w:cstheme="minorHAnsi"/>
          <w:sz w:val="24"/>
          <w:szCs w:val="24"/>
        </w:rPr>
        <w:t>un</w:t>
      </w:r>
      <w:r w:rsidRPr="00D17C9C">
        <w:rPr>
          <w:rFonts w:ascii="Avenir LT 35 Light" w:hAnsi="Avenir LT 35 Light" w:cstheme="minorHAnsi"/>
          <w:sz w:val="24"/>
          <w:szCs w:val="24"/>
        </w:rPr>
        <w:t xml:space="preserve"> marco jurídico suficiente para regular </w:t>
      </w:r>
      <w:r w:rsidR="00A56F76">
        <w:rPr>
          <w:rFonts w:ascii="Avenir LT 35 Light" w:hAnsi="Avenir LT 35 Light" w:cstheme="minorHAnsi"/>
          <w:sz w:val="24"/>
          <w:szCs w:val="24"/>
        </w:rPr>
        <w:t xml:space="preserve">la materia de obra, en virtud de que no cuenta con el reglamento que dispone la fracción IV </w:t>
      </w:r>
      <w:r>
        <w:rPr>
          <w:rFonts w:ascii="Avenir LT 35 Light" w:hAnsi="Avenir LT 35 Light" w:cstheme="minorHAnsi"/>
          <w:sz w:val="24"/>
          <w:szCs w:val="24"/>
        </w:rPr>
        <w:t xml:space="preserve">del artículo </w:t>
      </w:r>
      <w:r w:rsidRPr="00D17C9C">
        <w:rPr>
          <w:rFonts w:ascii="Avenir LT 35 Light" w:hAnsi="Avenir LT 35 Light" w:cstheme="minorHAnsi"/>
          <w:sz w:val="24"/>
          <w:szCs w:val="24"/>
        </w:rPr>
        <w:t xml:space="preserve">47 </w:t>
      </w:r>
      <w:r>
        <w:rPr>
          <w:rFonts w:ascii="Avenir LT 35 Light" w:hAnsi="Avenir LT 35 Light" w:cstheme="minorHAnsi"/>
          <w:sz w:val="24"/>
          <w:szCs w:val="24"/>
        </w:rPr>
        <w:t>del Código Municipal para el Estado de Chihuahua</w:t>
      </w:r>
      <w:r w:rsidR="00A56F76">
        <w:rPr>
          <w:rFonts w:ascii="Avenir LT 35 Light" w:hAnsi="Avenir LT 35 Light" w:cstheme="minorHAnsi"/>
          <w:sz w:val="24"/>
          <w:szCs w:val="24"/>
        </w:rPr>
        <w:t>.</w:t>
      </w:r>
      <w:r>
        <w:rPr>
          <w:rFonts w:ascii="Avenir LT 35 Light" w:hAnsi="Avenir LT 35 Light" w:cstheme="minorHAnsi"/>
          <w:sz w:val="24"/>
          <w:szCs w:val="24"/>
        </w:rPr>
        <w:t xml:space="preserve"> Por tanto no existen ordenamientos legales y/o disposiciones que regulen las actuaciones de los funcionarios del municipio, dejando un vacío legal; por ende incumple con la obligación de dictar las disposiciones generales o particulares para regir su actividades, por lo que se violenta el principio de legalidad que establece que “las autoridades sólo podrán hacer lo que las leyes les permitan” y se contravienen los artículos 28, 138 de la Constitución Política del Estado de Chihuahua, así como los artículos 2, 3, 28 fracciones I, III y 47 </w:t>
      </w:r>
      <w:r w:rsidR="00A56F76">
        <w:rPr>
          <w:rFonts w:ascii="Avenir LT 35 Light" w:hAnsi="Avenir LT 35 Light" w:cstheme="minorHAnsi"/>
          <w:sz w:val="24"/>
          <w:szCs w:val="24"/>
        </w:rPr>
        <w:t>fracción IV</w:t>
      </w:r>
      <w:r>
        <w:rPr>
          <w:rFonts w:ascii="Avenir LT 35 Light" w:hAnsi="Avenir LT 35 Light" w:cstheme="minorHAnsi"/>
          <w:sz w:val="24"/>
          <w:szCs w:val="24"/>
        </w:rPr>
        <w:t xml:space="preserve"> del Código Municipal del Estado de Chihuahua.</w:t>
      </w:r>
    </w:p>
    <w:p w14:paraId="304C8C80" w14:textId="77777777" w:rsidR="007B12AC" w:rsidRDefault="007B12AC" w:rsidP="00C77072">
      <w:pPr>
        <w:spacing w:after="0" w:line="240" w:lineRule="auto"/>
        <w:jc w:val="both"/>
        <w:rPr>
          <w:rFonts w:ascii="Avenir LT 35 Light" w:hAnsi="Avenir LT 35 Light" w:cstheme="minorHAnsi"/>
          <w:sz w:val="24"/>
          <w:szCs w:val="24"/>
        </w:rPr>
      </w:pPr>
    </w:p>
    <w:p w14:paraId="304C8C81" w14:textId="77777777" w:rsidR="007B12AC" w:rsidRPr="007B12AC" w:rsidRDefault="007B12AC" w:rsidP="00AB654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RESPUESTA:</w:t>
      </w:r>
      <w:r>
        <w:rPr>
          <w:rFonts w:ascii="Avenir LT 35 Light" w:hAnsi="Avenir LT 35 Light" w:cstheme="minorHAnsi"/>
          <w:b/>
          <w:i/>
          <w:sz w:val="24"/>
          <w:szCs w:val="24"/>
        </w:rPr>
        <w:t xml:space="preserve"> </w:t>
      </w:r>
      <w:r w:rsidRPr="007B12AC">
        <w:rPr>
          <w:rFonts w:ascii="Avenir LT 35 Light" w:hAnsi="Avenir LT 35 Light" w:cstheme="minorHAnsi"/>
          <w:b/>
          <w:i/>
          <w:sz w:val="24"/>
          <w:szCs w:val="24"/>
        </w:rPr>
        <w:t xml:space="preserve">Ese ente revisor encontrará que de acuerdo a lo dispuesto por el artículo 115 de la Constitución Política de los Estados Unidos Mexicanos, el Municipio constituye un orden de gobierno, al cual, con arreglo a la fracción II de tal </w:t>
      </w:r>
      <w:r w:rsidRPr="007B12AC">
        <w:rPr>
          <w:rFonts w:ascii="Avenir LT 35 Light" w:hAnsi="Avenir LT 35 Light" w:cstheme="minorHAnsi"/>
          <w:b/>
          <w:i/>
          <w:sz w:val="24"/>
          <w:szCs w:val="24"/>
        </w:rPr>
        <w:lastRenderedPageBreak/>
        <w:t>disposición, se le otorga la  facultad materialmente legislativa para ser ejercida por conducto de su máximo órgano de gobierno, el Ayuntamiento.</w:t>
      </w:r>
    </w:p>
    <w:p w14:paraId="304C8C82" w14:textId="77777777" w:rsidR="007B12AC" w:rsidRPr="007B12AC" w:rsidRDefault="007B12AC" w:rsidP="00AB654C">
      <w:pPr>
        <w:spacing w:after="0" w:line="240" w:lineRule="auto"/>
        <w:jc w:val="both"/>
        <w:rPr>
          <w:rFonts w:ascii="Avenir LT 35 Light" w:hAnsi="Avenir LT 35 Light" w:cstheme="minorHAnsi"/>
          <w:b/>
          <w:i/>
          <w:sz w:val="24"/>
          <w:szCs w:val="24"/>
        </w:rPr>
      </w:pPr>
    </w:p>
    <w:p w14:paraId="304C8C83" w14:textId="77777777" w:rsidR="007B12AC" w:rsidRPr="007B12AC" w:rsidRDefault="007B12AC" w:rsidP="00AB654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Tal facultad materialmente legislativa, tiene la naturaleza jurídica de ser precisamente eso, una facultad a favor de los Ayuntamientos, no una obligación, como desacertadamente se interpreta el artículo 47 fracción IV del Código Municipal para el Estado de Chihuahua, en la observación que se formula.</w:t>
      </w:r>
    </w:p>
    <w:p w14:paraId="304C8C84" w14:textId="77777777" w:rsidR="007B12AC" w:rsidRPr="007B12AC" w:rsidRDefault="007B12AC" w:rsidP="00AB654C">
      <w:pPr>
        <w:spacing w:after="0" w:line="240" w:lineRule="auto"/>
        <w:jc w:val="both"/>
        <w:rPr>
          <w:rFonts w:ascii="Avenir LT 35 Light" w:hAnsi="Avenir LT 35 Light" w:cstheme="minorHAnsi"/>
          <w:b/>
          <w:i/>
          <w:sz w:val="24"/>
          <w:szCs w:val="24"/>
        </w:rPr>
      </w:pPr>
    </w:p>
    <w:p w14:paraId="304C8C85" w14:textId="77777777" w:rsidR="007B12AC" w:rsidRPr="007B12AC" w:rsidRDefault="007B12AC" w:rsidP="00AB654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Sirva para ilustrar lo anterior, lo señalado en torno a la fracción II del artículo 115 de la Constitución Política de los Estados Unidos Mexicanos, en el dictamen de la Comisión de Gobernación y Puntos Constitucionales de la Cámara de Diputados (consultable en la Gaceta Parlamentaria, año II, número 286, martes 15 de junio de 1999), para hacer la correcta interpretación genético-Teleológica de la facultad reglamentaria que se le otorga a los Ayuntamientos en la norma fundamental, de acuerdo a la parte del referido Dictamen que señala lo siguiente:</w:t>
      </w:r>
    </w:p>
    <w:p w14:paraId="304C8C86" w14:textId="77777777" w:rsidR="007B12AC" w:rsidRPr="007B12AC" w:rsidRDefault="007B12AC" w:rsidP="00AB654C">
      <w:pPr>
        <w:spacing w:after="0" w:line="240" w:lineRule="auto"/>
        <w:jc w:val="both"/>
        <w:rPr>
          <w:rFonts w:ascii="Avenir LT 35 Light" w:hAnsi="Avenir LT 35 Light" w:cstheme="minorHAnsi"/>
          <w:b/>
          <w:i/>
          <w:sz w:val="24"/>
          <w:szCs w:val="24"/>
        </w:rPr>
      </w:pPr>
    </w:p>
    <w:p w14:paraId="304C8C87" w14:textId="77777777" w:rsidR="007B12AC" w:rsidRPr="007B12AC" w:rsidRDefault="007B12AC" w:rsidP="00AB654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“La intención de esta comisión dictaminadora, consiste en fortalecer al ámbito de competencia municipal y las facultades de su órgano de gobierno.  Por ello se propone tal y como lo plantean los autores de las iniciativas antes descritas, delimitar el objeto y los alcances de las leyes estatales que versan sobre cuestiones municipales.  Lo que se traduce en que la competencia reglamentaria del Municipio, implique de forma exclusiva, los aspectos fundamentales para su desarrollo.  De ahí que se defina y modifique en la fracción II, el concepto de bases normativas, por el de leyes estatales en materia municipal, conforme a las cuales los ayuntamientos expiden sus reglamentos, y otras disposiciones administrativas de orden general.</w:t>
      </w:r>
    </w:p>
    <w:p w14:paraId="304C8C88" w14:textId="77777777" w:rsidR="007B12AC" w:rsidRPr="007B12AC" w:rsidRDefault="007B12AC" w:rsidP="00AB654C">
      <w:pPr>
        <w:spacing w:after="0" w:line="240" w:lineRule="auto"/>
        <w:jc w:val="both"/>
        <w:rPr>
          <w:rFonts w:ascii="Avenir LT 35 Light" w:hAnsi="Avenir LT 35 Light" w:cstheme="minorHAnsi"/>
          <w:b/>
          <w:i/>
          <w:sz w:val="24"/>
          <w:szCs w:val="24"/>
        </w:rPr>
      </w:pPr>
    </w:p>
    <w:p w14:paraId="304C8C89" w14:textId="77777777" w:rsidR="007B12AC" w:rsidRPr="007B12AC" w:rsidRDefault="007B12AC" w:rsidP="00AB654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Dichas leyes se deben orientar a las cuestiones generales sustantivas y adjetivas, que le den un marco normativo homogéneo a los municipios de un Estado, sin intervenir en las cuestiones específicas de cada Municipio”.</w:t>
      </w:r>
    </w:p>
    <w:p w14:paraId="304C8C8A" w14:textId="77777777" w:rsidR="007B12AC" w:rsidRPr="007B12AC" w:rsidRDefault="007B12AC" w:rsidP="00AB654C">
      <w:pPr>
        <w:spacing w:after="0" w:line="240" w:lineRule="auto"/>
        <w:jc w:val="both"/>
        <w:rPr>
          <w:rFonts w:ascii="Avenir LT 35 Light" w:hAnsi="Avenir LT 35 Light" w:cstheme="minorHAnsi"/>
          <w:b/>
          <w:i/>
          <w:sz w:val="24"/>
          <w:szCs w:val="24"/>
        </w:rPr>
      </w:pPr>
    </w:p>
    <w:p w14:paraId="304C8C8B" w14:textId="77777777" w:rsidR="007B12AC" w:rsidRPr="007B12AC" w:rsidRDefault="007B12AC" w:rsidP="00AB654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Ahora bien, en cuanto a la parte de la observación en la que se señala que con el supuesto incumplimiento a la “obligación” que se dice se contempla en el artículo 47 fracción IV del Código Municipal para el Estado de Chihuahua, se va en contra del principio de “facultades expresas” conforme al cual las autoridades sólo pueden hacer lo que las leyes les permitan, debe distinguirse que la violación a tal principio únicamente puede ocurrir mediante la realización un acto positivo, es decir, que la autoridad lleve a cabo un acto de autoridad sobre el cuan no tenga la atribución legal expresa para llevarlo a cabo.</w:t>
      </w:r>
    </w:p>
    <w:p w14:paraId="304C8C8C" w14:textId="77777777" w:rsidR="007B12AC" w:rsidRPr="007B12AC" w:rsidRDefault="007B12AC" w:rsidP="00AB654C">
      <w:pPr>
        <w:spacing w:after="0" w:line="240" w:lineRule="auto"/>
        <w:jc w:val="both"/>
        <w:rPr>
          <w:rFonts w:ascii="Avenir LT 35 Light" w:hAnsi="Avenir LT 35 Light" w:cstheme="minorHAnsi"/>
          <w:b/>
          <w:i/>
          <w:sz w:val="24"/>
          <w:szCs w:val="24"/>
        </w:rPr>
      </w:pPr>
    </w:p>
    <w:p w14:paraId="304C8C8D" w14:textId="77777777" w:rsidR="007B12AC" w:rsidRDefault="007B12AC" w:rsidP="00AB654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Finalmente, debe tenerse en cuenta que al respecto el Municipio de Chihuahua si cuenta con un marco jurídico suficiente para  regular la materia de obra, pues existen diversas leyes y reglamentos estatales y federales que le son aplicables al respecto, tales como LEY DE OBRAS PÚBLICAS Y SERVICIOS RELACIONADOS CON LAS MISMAS; REGLAMENTO DE LA LEY DE OBRAS PÚBLICAS Y SERVICIOS RELACIONADOS CON LAS MISMAS; LEY DE ADQUISICIONES, ARRENDAMIENTOS, CONTRATACIÓN DE SERVICIOS Y OBRA PÚBLICA DEL ESTADO DE CHIHUAHUA; LEY DE OBRA PÚBLICA Y SERVICIOS RELACIONADOS CON LA MISMA; REGLAMENTO DE LEY DE OBRA PÚBLICA Y SERVICIOS RELACIONADOS CON LA MISMA DEL ESTADO DE CHIHUAHUA.</w:t>
      </w:r>
    </w:p>
    <w:p w14:paraId="304C8C8E" w14:textId="77777777" w:rsidR="007B12AC" w:rsidRDefault="007B12AC" w:rsidP="00AB654C">
      <w:pPr>
        <w:spacing w:after="0" w:line="240" w:lineRule="auto"/>
        <w:jc w:val="both"/>
        <w:rPr>
          <w:rFonts w:ascii="Avenir LT 35 Light" w:hAnsi="Avenir LT 35 Light" w:cstheme="minorHAnsi"/>
          <w:b/>
          <w:i/>
          <w:sz w:val="24"/>
          <w:szCs w:val="24"/>
        </w:rPr>
      </w:pPr>
    </w:p>
    <w:p w14:paraId="5F4F5C70" w14:textId="470B0614" w:rsidR="000474AA" w:rsidRPr="007B12AC" w:rsidRDefault="007B12AC" w:rsidP="00AB654C">
      <w:pPr>
        <w:spacing w:after="0" w:line="240" w:lineRule="auto"/>
        <w:jc w:val="both"/>
        <w:rPr>
          <w:rFonts w:ascii="Avenir LT 35 Light" w:hAnsi="Avenir LT 35 Light" w:cstheme="minorHAnsi"/>
          <w:b/>
          <w:sz w:val="24"/>
          <w:szCs w:val="24"/>
        </w:rPr>
      </w:pPr>
      <w:r w:rsidRPr="008A767E">
        <w:rPr>
          <w:rFonts w:ascii="Avenir LT 35 Light" w:hAnsi="Avenir LT 35 Light" w:cstheme="minorHAnsi"/>
          <w:b/>
          <w:sz w:val="24"/>
          <w:szCs w:val="24"/>
        </w:rPr>
        <w:t>COMENTARIO</w:t>
      </w:r>
      <w:r w:rsidR="008A767E" w:rsidRPr="008A767E">
        <w:rPr>
          <w:rFonts w:ascii="Avenir LT 35 Light" w:hAnsi="Avenir LT 35 Light" w:cstheme="minorHAnsi"/>
          <w:b/>
          <w:sz w:val="24"/>
          <w:szCs w:val="24"/>
        </w:rPr>
        <w:t>: No</w:t>
      </w:r>
      <w:r w:rsidR="000474AA" w:rsidRPr="008A767E">
        <w:rPr>
          <w:rFonts w:ascii="Avenir LT 35 Light" w:hAnsi="Avenir LT 35 Light" w:cstheme="minorHAnsi"/>
          <w:b/>
          <w:sz w:val="24"/>
          <w:szCs w:val="24"/>
        </w:rPr>
        <w:t xml:space="preserve"> se solventa, no obstante que existe normatividad estatal vigente, el municipio ha sido omiso en regularla en materia municipal. </w:t>
      </w:r>
    </w:p>
    <w:p w14:paraId="304C8C90" w14:textId="77777777" w:rsidR="001336D6" w:rsidRDefault="001336D6" w:rsidP="00AB654C">
      <w:pPr>
        <w:spacing w:after="0" w:line="240" w:lineRule="auto"/>
        <w:jc w:val="both"/>
        <w:rPr>
          <w:rStyle w:val="Refdecomentario"/>
        </w:rPr>
      </w:pPr>
    </w:p>
    <w:p w14:paraId="304C8C91" w14:textId="77777777" w:rsidR="00126E88" w:rsidRDefault="00B755DE" w:rsidP="00AB654C">
      <w:pPr>
        <w:spacing w:after="0" w:line="240" w:lineRule="auto"/>
        <w:jc w:val="both"/>
        <w:rPr>
          <w:rFonts w:ascii="Avenir LT 35 Light" w:hAnsi="Avenir LT 35 Light" w:cstheme="minorHAnsi"/>
          <w:sz w:val="24"/>
          <w:szCs w:val="24"/>
        </w:rPr>
      </w:pPr>
      <w:r>
        <w:rPr>
          <w:rFonts w:ascii="Avenir LT 35 Light" w:hAnsi="Avenir LT 35 Light"/>
          <w:sz w:val="24"/>
          <w:szCs w:val="24"/>
        </w:rPr>
        <w:t>I</w:t>
      </w:r>
      <w:r w:rsidR="00D4784F">
        <w:rPr>
          <w:rFonts w:ascii="Avenir LT 35 Light" w:hAnsi="Avenir LT 35 Light"/>
          <w:sz w:val="24"/>
          <w:szCs w:val="24"/>
        </w:rPr>
        <w:t>II.2.</w:t>
      </w:r>
      <w:r w:rsidR="00CD61E6">
        <w:rPr>
          <w:rFonts w:ascii="Avenir LT 35 Light" w:hAnsi="Avenir LT 35 Light"/>
          <w:sz w:val="24"/>
          <w:szCs w:val="24"/>
        </w:rPr>
        <w:t>1</w:t>
      </w:r>
      <w:r w:rsidR="00126E88">
        <w:rPr>
          <w:rFonts w:ascii="Avenir LT 35 Light" w:hAnsi="Avenir LT 35 Light"/>
          <w:sz w:val="24"/>
          <w:szCs w:val="24"/>
        </w:rPr>
        <w:t xml:space="preserve">. </w:t>
      </w:r>
      <w:r w:rsidR="00CD61E6">
        <w:rPr>
          <w:rFonts w:ascii="Avenir LT 35 Light" w:hAnsi="Avenir LT 35 Light" w:cstheme="minorHAnsi"/>
          <w:sz w:val="24"/>
          <w:szCs w:val="24"/>
        </w:rPr>
        <w:t>ACUERDOS Y SESIONES DEL  H. AYUNTAMIENTO</w:t>
      </w:r>
    </w:p>
    <w:p w14:paraId="304C8C92" w14:textId="77777777" w:rsidR="00126E88" w:rsidRDefault="00126E88" w:rsidP="00C77072">
      <w:pPr>
        <w:spacing w:after="0" w:line="240" w:lineRule="auto"/>
        <w:jc w:val="both"/>
        <w:rPr>
          <w:rFonts w:ascii="Avenir LT 35 Light" w:hAnsi="Avenir LT 35 Light"/>
          <w:sz w:val="24"/>
          <w:szCs w:val="24"/>
        </w:rPr>
      </w:pPr>
    </w:p>
    <w:p w14:paraId="304C8C93" w14:textId="77777777" w:rsidR="00CD61E6" w:rsidRPr="00287D88" w:rsidRDefault="00CD61E6" w:rsidP="00CD61E6">
      <w:pPr>
        <w:spacing w:after="0" w:line="240" w:lineRule="auto"/>
        <w:jc w:val="both"/>
        <w:rPr>
          <w:rFonts w:ascii="Avenir LT 35 Light" w:hAnsi="Avenir LT 35 Light"/>
          <w:b/>
          <w:sz w:val="24"/>
          <w:szCs w:val="24"/>
        </w:rPr>
      </w:pPr>
      <w:r w:rsidRPr="00287D88">
        <w:rPr>
          <w:rFonts w:ascii="Avenir LT 35 Light" w:hAnsi="Avenir LT 35 Light"/>
          <w:b/>
          <w:sz w:val="24"/>
          <w:szCs w:val="24"/>
        </w:rPr>
        <w:t xml:space="preserve">OBSERVACIÓN </w:t>
      </w:r>
      <w:r w:rsidR="00B755DE" w:rsidRPr="00287D88">
        <w:rPr>
          <w:rFonts w:ascii="Avenir LT 35 Light" w:hAnsi="Avenir LT 35 Light"/>
          <w:b/>
          <w:sz w:val="24"/>
          <w:szCs w:val="24"/>
        </w:rPr>
        <w:t>I</w:t>
      </w:r>
      <w:r w:rsidRPr="00287D88">
        <w:rPr>
          <w:rFonts w:ascii="Avenir LT 35 Light" w:hAnsi="Avenir LT 35 Light"/>
          <w:b/>
          <w:sz w:val="24"/>
          <w:szCs w:val="24"/>
        </w:rPr>
        <w:t>II.2.1.</w:t>
      </w:r>
    </w:p>
    <w:p w14:paraId="304C8C94" w14:textId="77777777" w:rsidR="00126E88" w:rsidRDefault="00126E88" w:rsidP="00C77072">
      <w:pPr>
        <w:spacing w:after="0" w:line="240" w:lineRule="auto"/>
        <w:jc w:val="both"/>
        <w:rPr>
          <w:rFonts w:ascii="Avenir LT 35 Light" w:hAnsi="Avenir LT 35 Light"/>
          <w:sz w:val="24"/>
          <w:szCs w:val="24"/>
        </w:rPr>
      </w:pPr>
    </w:p>
    <w:p w14:paraId="304C8C95" w14:textId="2D3FD63D" w:rsidR="001C0E1F" w:rsidRDefault="00E011EA" w:rsidP="00E054FE">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 xml:space="preserve">De acuerdo a información entregada </w:t>
      </w:r>
      <w:r w:rsidR="001336D6">
        <w:rPr>
          <w:rFonts w:ascii="Avenir LT 35 Light" w:hAnsi="Avenir LT 35 Light" w:cstheme="minorHAnsi"/>
          <w:sz w:val="24"/>
          <w:szCs w:val="24"/>
        </w:rPr>
        <w:t>mediante</w:t>
      </w:r>
      <w:r>
        <w:rPr>
          <w:rFonts w:ascii="Avenir LT 35 Light" w:hAnsi="Avenir LT 35 Light" w:cstheme="minorHAnsi"/>
          <w:sz w:val="24"/>
          <w:szCs w:val="24"/>
        </w:rPr>
        <w:t xml:space="preserve"> oficio</w:t>
      </w:r>
      <w:r w:rsidR="001336D6">
        <w:rPr>
          <w:rFonts w:ascii="Avenir LT 35 Light" w:hAnsi="Avenir LT 35 Light" w:cstheme="minorHAnsi"/>
          <w:sz w:val="24"/>
          <w:szCs w:val="24"/>
        </w:rPr>
        <w:t xml:space="preserve"> número</w:t>
      </w:r>
      <w:r>
        <w:rPr>
          <w:rFonts w:ascii="Avenir LT 35 Light" w:hAnsi="Avenir LT 35 Light" w:cstheme="minorHAnsi"/>
          <w:sz w:val="24"/>
          <w:szCs w:val="24"/>
        </w:rPr>
        <w:t xml:space="preserve"> 198/CCPA-OM-2015, signado por el </w:t>
      </w:r>
      <w:r w:rsidR="002A7C58">
        <w:rPr>
          <w:rFonts w:ascii="Avenir LT 35 Light" w:hAnsi="Avenir LT 35 Light" w:cstheme="minorHAnsi"/>
          <w:sz w:val="24"/>
          <w:szCs w:val="24"/>
        </w:rPr>
        <w:t xml:space="preserve">entonces </w:t>
      </w:r>
      <w:r>
        <w:rPr>
          <w:rFonts w:ascii="Avenir LT 35 Light" w:hAnsi="Avenir LT 35 Light" w:cstheme="minorHAnsi"/>
          <w:sz w:val="24"/>
          <w:szCs w:val="24"/>
        </w:rPr>
        <w:t xml:space="preserve">encargado del despacho del Oficial Mayor del municipio de Chihuahua, el </w:t>
      </w:r>
      <w:r w:rsidR="00E464E6" w:rsidRPr="00E464E6">
        <w:rPr>
          <w:rFonts w:ascii="Avenir LT 35 Light" w:hAnsi="Avenir LT 35 Light" w:cstheme="minorHAnsi"/>
          <w:sz w:val="24"/>
          <w:szCs w:val="24"/>
        </w:rPr>
        <w:t>(Nombre de particular)</w:t>
      </w:r>
      <w:r>
        <w:rPr>
          <w:rFonts w:ascii="Avenir LT 35 Light" w:hAnsi="Avenir LT 35 Light" w:cstheme="minorHAnsi"/>
          <w:sz w:val="24"/>
          <w:szCs w:val="24"/>
        </w:rPr>
        <w:t>,</w:t>
      </w:r>
      <w:r w:rsidRPr="00255E54">
        <w:rPr>
          <w:rFonts w:ascii="Avenir LT 35 Light" w:hAnsi="Avenir LT 35 Light" w:cstheme="minorHAnsi"/>
          <w:sz w:val="24"/>
          <w:szCs w:val="24"/>
        </w:rPr>
        <w:t xml:space="preserve"> </w:t>
      </w:r>
      <w:r>
        <w:rPr>
          <w:rFonts w:ascii="Avenir LT 35 Light" w:hAnsi="Avenir LT 35 Light" w:cstheme="minorHAnsi"/>
          <w:sz w:val="24"/>
          <w:szCs w:val="24"/>
        </w:rPr>
        <w:t>e</w:t>
      </w:r>
      <w:r w:rsidR="00126E88" w:rsidRPr="00255E54">
        <w:rPr>
          <w:rFonts w:ascii="Avenir LT 35 Light" w:hAnsi="Avenir LT 35 Light" w:cstheme="minorHAnsi"/>
          <w:sz w:val="24"/>
          <w:szCs w:val="24"/>
        </w:rPr>
        <w:t xml:space="preserve">l H. Ayuntamiento de Chihuahua en acta número </w:t>
      </w:r>
      <w:r w:rsidR="00126E88" w:rsidRPr="00255E54">
        <w:rPr>
          <w:rFonts w:ascii="Avenir LT 35 Light" w:hAnsi="Avenir LT 35 Light" w:cstheme="minorHAnsi"/>
          <w:sz w:val="24"/>
          <w:szCs w:val="24"/>
        </w:rPr>
        <w:lastRenderedPageBreak/>
        <w:t>S.O. 22/2014, de</w:t>
      </w:r>
      <w:r w:rsidR="001336D6">
        <w:rPr>
          <w:rFonts w:ascii="Avenir LT 35 Light" w:hAnsi="Avenir LT 35 Light" w:cstheme="minorHAnsi"/>
          <w:sz w:val="24"/>
          <w:szCs w:val="24"/>
        </w:rPr>
        <w:t>l</w:t>
      </w:r>
      <w:r w:rsidR="00126E88" w:rsidRPr="00255E54">
        <w:rPr>
          <w:rFonts w:ascii="Avenir LT 35 Light" w:hAnsi="Avenir LT 35 Light" w:cstheme="minorHAnsi"/>
          <w:sz w:val="24"/>
          <w:szCs w:val="24"/>
        </w:rPr>
        <w:t xml:space="preserve"> 27 de noviembre de </w:t>
      </w:r>
      <w:r w:rsidR="0053291A" w:rsidRPr="00255E54">
        <w:rPr>
          <w:rFonts w:ascii="Avenir LT 35 Light" w:hAnsi="Avenir LT 35 Light" w:cstheme="minorHAnsi"/>
          <w:sz w:val="24"/>
          <w:szCs w:val="24"/>
        </w:rPr>
        <w:t>2014,</w:t>
      </w:r>
      <w:r w:rsidR="00126E88" w:rsidRPr="00255E54">
        <w:rPr>
          <w:rFonts w:ascii="Avenir LT 35 Light" w:hAnsi="Avenir LT 35 Light" w:cstheme="minorHAnsi"/>
          <w:sz w:val="24"/>
          <w:szCs w:val="24"/>
        </w:rPr>
        <w:t xml:space="preserve"> aprobó la Ley de Ingr</w:t>
      </w:r>
      <w:r w:rsidR="001C0E1F">
        <w:rPr>
          <w:rFonts w:ascii="Avenir LT 35 Light" w:hAnsi="Avenir LT 35 Light" w:cstheme="minorHAnsi"/>
          <w:sz w:val="24"/>
          <w:szCs w:val="24"/>
        </w:rPr>
        <w:t>esos del Ejercicio Fiscal 2015</w:t>
      </w:r>
      <w:r w:rsidR="00607828">
        <w:rPr>
          <w:rFonts w:ascii="Avenir LT 35 Light" w:hAnsi="Avenir LT 35 Light" w:cstheme="minorHAnsi"/>
          <w:sz w:val="24"/>
          <w:szCs w:val="24"/>
        </w:rPr>
        <w:t xml:space="preserve"> así como en sesión </w:t>
      </w:r>
      <w:r w:rsidR="00607828" w:rsidRPr="00255E54">
        <w:rPr>
          <w:rFonts w:ascii="Avenir LT 35 Light" w:hAnsi="Avenir LT 35 Light" w:cstheme="minorHAnsi"/>
          <w:sz w:val="24"/>
          <w:szCs w:val="24"/>
        </w:rPr>
        <w:t xml:space="preserve">número S.O. 24/2014, </w:t>
      </w:r>
      <w:r w:rsidR="00607828">
        <w:rPr>
          <w:rFonts w:ascii="Avenir LT 35 Light" w:hAnsi="Avenir LT 35 Light" w:cstheme="minorHAnsi"/>
          <w:sz w:val="24"/>
          <w:szCs w:val="24"/>
        </w:rPr>
        <w:t>el</w:t>
      </w:r>
      <w:r w:rsidR="00607828" w:rsidRPr="00255E54">
        <w:rPr>
          <w:rFonts w:ascii="Avenir LT 35 Light" w:hAnsi="Avenir LT 35 Light" w:cstheme="minorHAnsi"/>
          <w:sz w:val="24"/>
          <w:szCs w:val="24"/>
        </w:rPr>
        <w:t xml:space="preserve"> 23 de diciembre de 2014, se aprobó el Presupuesto de Egresos para el Ejercicio Fiscal 2015</w:t>
      </w:r>
      <w:r w:rsidR="001C0E1F">
        <w:rPr>
          <w:rFonts w:ascii="Avenir LT 35 Light" w:hAnsi="Avenir LT 35 Light" w:cstheme="minorHAnsi"/>
          <w:sz w:val="24"/>
          <w:szCs w:val="24"/>
        </w:rPr>
        <w:t>,</w:t>
      </w:r>
      <w:r w:rsidR="00126E88" w:rsidRPr="00255E54">
        <w:rPr>
          <w:rFonts w:ascii="Avenir LT 35 Light" w:hAnsi="Avenir LT 35 Light" w:cstheme="minorHAnsi"/>
          <w:sz w:val="24"/>
          <w:szCs w:val="24"/>
        </w:rPr>
        <w:t xml:space="preserve"> s</w:t>
      </w:r>
      <w:r w:rsidR="001C0E1F">
        <w:rPr>
          <w:rFonts w:ascii="Avenir LT 35 Light" w:hAnsi="Avenir LT 35 Light" w:cstheme="minorHAnsi"/>
          <w:sz w:val="24"/>
          <w:szCs w:val="24"/>
        </w:rPr>
        <w:t xml:space="preserve">in embargo, el H. Ayuntamiento no transcribió dichas disposiciones y/o normas de carácter general íntegramente en el libro de actas, lo anterior en incumplimiento del artículo 25 segundo párrafo del Código Municipal para el Estado de Chihuahua, el cual establece que las actas de sesiones del H. Ayuntamiento a que se refiera a iniciativas de leyes o normas de carácter general se harán constar íntegramente en el citado libro. </w:t>
      </w:r>
      <w:r w:rsidR="00C22B6E">
        <w:rPr>
          <w:rFonts w:ascii="Avenir LT 35 Light" w:hAnsi="Avenir LT 35 Light" w:cstheme="minorHAnsi"/>
          <w:sz w:val="24"/>
          <w:szCs w:val="24"/>
        </w:rPr>
        <w:t>P</w:t>
      </w:r>
      <w:r w:rsidR="00C22B6E" w:rsidRPr="00181700">
        <w:rPr>
          <w:rFonts w:ascii="Avenir LT 35 Light" w:hAnsi="Avenir LT 35 Light" w:cstheme="minorHAnsi"/>
          <w:sz w:val="24"/>
          <w:szCs w:val="24"/>
        </w:rPr>
        <w:t>or lo que  se observa que el Secretario incumpl</w:t>
      </w:r>
      <w:r w:rsidR="00234C1B">
        <w:rPr>
          <w:rFonts w:ascii="Avenir LT 35 Light" w:hAnsi="Avenir LT 35 Light" w:cstheme="minorHAnsi"/>
          <w:sz w:val="24"/>
          <w:szCs w:val="24"/>
        </w:rPr>
        <w:t>ió</w:t>
      </w:r>
      <w:r w:rsidR="00C22B6E" w:rsidRPr="00181700">
        <w:rPr>
          <w:rFonts w:ascii="Avenir LT 35 Light" w:hAnsi="Avenir LT 35 Light" w:cstheme="minorHAnsi"/>
          <w:sz w:val="24"/>
          <w:szCs w:val="24"/>
        </w:rPr>
        <w:t xml:space="preserve"> lo preceptuado </w:t>
      </w:r>
      <w:r w:rsidR="00C22B6E">
        <w:rPr>
          <w:rFonts w:ascii="Avenir LT 35 Light" w:hAnsi="Avenir LT 35 Light" w:cstheme="minorHAnsi"/>
          <w:sz w:val="24"/>
          <w:szCs w:val="24"/>
        </w:rPr>
        <w:t>en el artículo antes mencionado</w:t>
      </w:r>
      <w:r w:rsidR="00C22B6E" w:rsidRPr="00181700">
        <w:rPr>
          <w:rFonts w:ascii="Avenir LT 35 Light" w:hAnsi="Avenir LT 35 Light" w:cstheme="minorHAnsi"/>
          <w:sz w:val="24"/>
          <w:szCs w:val="24"/>
        </w:rPr>
        <w:t xml:space="preserve"> pues es facultad del mismo contemplada en los artículos 63 fracción I y 86 segundo párrafo del Código Municipal para el Estado de Chihuahua.</w:t>
      </w:r>
    </w:p>
    <w:p w14:paraId="304C8C96" w14:textId="77777777" w:rsidR="007B12AC" w:rsidRDefault="007B12AC" w:rsidP="00E054FE">
      <w:pPr>
        <w:spacing w:after="0" w:line="240" w:lineRule="auto"/>
        <w:jc w:val="both"/>
        <w:rPr>
          <w:rFonts w:ascii="Avenir LT 35 Light" w:hAnsi="Avenir LT 35 Light" w:cstheme="minorHAnsi"/>
          <w:sz w:val="24"/>
          <w:szCs w:val="24"/>
        </w:rPr>
      </w:pPr>
    </w:p>
    <w:p w14:paraId="304C8C97" w14:textId="77777777" w:rsidR="007B12AC" w:rsidRPr="007B12AC" w:rsidRDefault="007B12AC" w:rsidP="00E054FE">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RESPUESTA</w:t>
      </w:r>
      <w:r>
        <w:rPr>
          <w:rFonts w:ascii="Avenir LT 35 Light" w:hAnsi="Avenir LT 35 Light" w:cstheme="minorHAnsi"/>
          <w:b/>
          <w:i/>
          <w:sz w:val="24"/>
          <w:szCs w:val="24"/>
        </w:rPr>
        <w:t xml:space="preserve">:  </w:t>
      </w:r>
      <w:r w:rsidRPr="007B12AC">
        <w:rPr>
          <w:rFonts w:ascii="Avenir LT 35 Light" w:hAnsi="Avenir LT 35 Light" w:cstheme="minorHAnsi"/>
          <w:b/>
          <w:i/>
          <w:sz w:val="24"/>
          <w:szCs w:val="24"/>
        </w:rPr>
        <w:t xml:space="preserve">En atención a ello y como es del conocimiento general, el Presupuesto de Egresos para aplicarse en cada ejercicio fiscal, es uno de los documentos normativos más importantes y determinantes para el ejercicio de la Administración Municipal, por tal motivo, el cuidado que se imprime en el manejo y envío a publicación del documento en el Periódico Oficial del Estado, es particularmente especial, ya que la información que integra el documento en cuestión, es elaborada en un  Formato PDF para evitar su manipulación y error, y el documento en el que elabora el acta de las sesiones del Ayuntamiento, es el formato WORD, en hoja tamaño legal, con letra </w:t>
      </w:r>
      <w:proofErr w:type="spellStart"/>
      <w:r w:rsidRPr="007B12AC">
        <w:rPr>
          <w:rFonts w:ascii="Avenir LT 35 Light" w:hAnsi="Avenir LT 35 Light" w:cstheme="minorHAnsi"/>
          <w:b/>
          <w:i/>
          <w:sz w:val="24"/>
          <w:szCs w:val="24"/>
        </w:rPr>
        <w:t>arial</w:t>
      </w:r>
      <w:proofErr w:type="spellEnd"/>
      <w:r w:rsidRPr="007B12AC">
        <w:rPr>
          <w:rFonts w:ascii="Avenir LT 35 Light" w:hAnsi="Avenir LT 35 Light" w:cstheme="minorHAnsi"/>
          <w:b/>
          <w:i/>
          <w:sz w:val="24"/>
          <w:szCs w:val="24"/>
        </w:rPr>
        <w:t xml:space="preserve"> y tamaño 8, consecuentemente ambos formatos no pueden combinarse en un solo documento sin certeza de fidelidad y seguridad.</w:t>
      </w:r>
    </w:p>
    <w:p w14:paraId="304C8C98"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C99"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Entonces, por motivos prácticos y de seguridad, es que el Secretario del Ayuntamiento, al levantar el acta correspondiente y como se precisa en el resolutivo primero he dicho acuerdo, se anexa al acta el documento original que contiene el Presupuesto de Egresos, para que forme parte integral de la  misma, y para los efectos legales es rubricado por el funcionario municipal.</w:t>
      </w:r>
    </w:p>
    <w:p w14:paraId="304C8C9A"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C9B"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lastRenderedPageBreak/>
        <w:t>Así también, es conveniente señalar que un documento adjunto o anexo, no pierde su validez ya que el mismo es autorizado por los servidores públicos competentes y enviado a Gobierno del Estado por el Secretario de Ayuntamiento, quien tiene la facultad de suscribir aquellos documentos que contengan acuerdos y órdenes del Ayuntamiento y del Presidente Municipal conforme al artículo 63 fracción II del Código Municipal para el Estado de Chihuahua.</w:t>
      </w:r>
    </w:p>
    <w:p w14:paraId="304C8C9C"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C9D" w14:textId="77777777" w:rsid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Se anexa copia certificada del acuerdo de sesión de cabildo donde se autoriza el Presupuesto de Egresos.</w:t>
      </w:r>
    </w:p>
    <w:p w14:paraId="304C8C9E" w14:textId="77777777" w:rsidR="007B12AC" w:rsidRDefault="007B12AC" w:rsidP="007B12AC">
      <w:pPr>
        <w:spacing w:after="0" w:line="240" w:lineRule="auto"/>
        <w:jc w:val="both"/>
        <w:rPr>
          <w:rFonts w:ascii="Avenir LT 35 Light" w:hAnsi="Avenir LT 35 Light" w:cstheme="minorHAnsi"/>
          <w:b/>
          <w:i/>
          <w:sz w:val="24"/>
          <w:szCs w:val="24"/>
        </w:rPr>
      </w:pPr>
    </w:p>
    <w:p w14:paraId="267F4B1A" w14:textId="0F48068D" w:rsidR="008A767E" w:rsidRDefault="007B12AC" w:rsidP="007B12AC">
      <w:pPr>
        <w:spacing w:after="0" w:line="240" w:lineRule="auto"/>
        <w:jc w:val="both"/>
        <w:rPr>
          <w:rFonts w:ascii="Avenir LT 35 Light" w:hAnsi="Avenir LT 35 Light" w:cstheme="minorHAnsi"/>
          <w:b/>
          <w:sz w:val="24"/>
          <w:szCs w:val="24"/>
        </w:rPr>
      </w:pPr>
      <w:r w:rsidRPr="007B12AC">
        <w:rPr>
          <w:rFonts w:ascii="Avenir LT 35 Light" w:hAnsi="Avenir LT 35 Light" w:cstheme="minorHAnsi"/>
          <w:b/>
          <w:sz w:val="24"/>
          <w:szCs w:val="24"/>
        </w:rPr>
        <w:t>COMENTARIO</w:t>
      </w:r>
      <w:r w:rsidR="00CA0445">
        <w:rPr>
          <w:rFonts w:ascii="Avenir LT 35 Light" w:hAnsi="Avenir LT 35 Light" w:cstheme="minorHAnsi"/>
          <w:b/>
          <w:sz w:val="24"/>
          <w:szCs w:val="24"/>
        </w:rPr>
        <w:t xml:space="preserve">: </w:t>
      </w:r>
      <w:r w:rsidR="001C5ABB">
        <w:rPr>
          <w:rFonts w:ascii="Avenir LT 35 Light" w:hAnsi="Avenir LT 35 Light" w:cstheme="minorHAnsi"/>
          <w:b/>
          <w:sz w:val="24"/>
          <w:szCs w:val="24"/>
        </w:rPr>
        <w:t>No se solventa</w:t>
      </w:r>
      <w:r w:rsidR="001C5ABB" w:rsidRPr="008D1567">
        <w:rPr>
          <w:rFonts w:ascii="Avenir LT 35 Light" w:hAnsi="Avenir LT 35 Light" w:cstheme="minorHAnsi"/>
          <w:b/>
          <w:sz w:val="24"/>
          <w:szCs w:val="24"/>
        </w:rPr>
        <w:t xml:space="preserve">, el ente no entrega documentación que </w:t>
      </w:r>
      <w:r w:rsidR="008A767E">
        <w:rPr>
          <w:rFonts w:ascii="Avenir LT 35 Light" w:hAnsi="Avenir LT 35 Light" w:cstheme="minorHAnsi"/>
          <w:b/>
          <w:sz w:val="24"/>
          <w:szCs w:val="24"/>
        </w:rPr>
        <w:t>no acredita los ordenamientos observados</w:t>
      </w:r>
      <w:r w:rsidR="008A767E" w:rsidRPr="008D1567">
        <w:rPr>
          <w:rFonts w:ascii="Avenir LT 35 Light" w:hAnsi="Avenir LT 35 Light" w:cstheme="minorHAnsi"/>
          <w:b/>
          <w:sz w:val="24"/>
          <w:szCs w:val="24"/>
        </w:rPr>
        <w:t xml:space="preserve"> </w:t>
      </w:r>
      <w:r w:rsidR="008A767E">
        <w:rPr>
          <w:rFonts w:ascii="Avenir LT 35 Light" w:hAnsi="Avenir LT 35 Light" w:cstheme="minorHAnsi"/>
          <w:b/>
          <w:sz w:val="24"/>
          <w:szCs w:val="24"/>
        </w:rPr>
        <w:t>fueron transcritos íntegramente en las actas de Ayuntamiento, lo anterior de conformidad</w:t>
      </w:r>
      <w:r w:rsidR="001C5ABB" w:rsidRPr="008D1567">
        <w:rPr>
          <w:rFonts w:ascii="Avenir LT 35 Light" w:hAnsi="Avenir LT 35 Light" w:cstheme="minorHAnsi"/>
          <w:b/>
          <w:sz w:val="24"/>
          <w:szCs w:val="24"/>
        </w:rPr>
        <w:t xml:space="preserve"> con el artículo 25 del </w:t>
      </w:r>
      <w:r w:rsidR="001C5ABB">
        <w:rPr>
          <w:rFonts w:ascii="Avenir LT 35 Light" w:hAnsi="Avenir LT 35 Light" w:cstheme="minorHAnsi"/>
          <w:b/>
          <w:sz w:val="24"/>
          <w:szCs w:val="24"/>
        </w:rPr>
        <w:t>Código Municipal para el Estado de Chihuahua.</w:t>
      </w:r>
      <w:r w:rsidR="008A767E">
        <w:rPr>
          <w:rFonts w:ascii="Avenir LT 35 Light" w:hAnsi="Avenir LT 35 Light" w:cstheme="minorHAnsi"/>
          <w:b/>
          <w:sz w:val="24"/>
          <w:szCs w:val="24"/>
        </w:rPr>
        <w:t xml:space="preserve"> </w:t>
      </w:r>
    </w:p>
    <w:p w14:paraId="304C8CA2" w14:textId="0442BC8C" w:rsidR="00126E88" w:rsidRPr="008A767E" w:rsidRDefault="00126E88" w:rsidP="00C77072">
      <w:pPr>
        <w:spacing w:after="0" w:line="240" w:lineRule="auto"/>
        <w:jc w:val="both"/>
        <w:rPr>
          <w:rFonts w:ascii="Avenir LT 35 Light" w:hAnsi="Avenir LT 35 Light" w:cstheme="minorHAnsi"/>
          <w:b/>
          <w:sz w:val="24"/>
          <w:szCs w:val="24"/>
        </w:rPr>
      </w:pPr>
    </w:p>
    <w:p w14:paraId="304C8CA3" w14:textId="77777777" w:rsidR="00126E88" w:rsidRDefault="00CD61E6" w:rsidP="00C77072">
      <w:pPr>
        <w:spacing w:after="0" w:line="240" w:lineRule="auto"/>
        <w:jc w:val="both"/>
        <w:rPr>
          <w:rFonts w:ascii="Avenir LT 35 Light" w:hAnsi="Avenir LT 35 Light" w:cs="Tahoma"/>
          <w:bCs/>
          <w:sz w:val="24"/>
          <w:szCs w:val="24"/>
        </w:rPr>
      </w:pPr>
      <w:r>
        <w:rPr>
          <w:rFonts w:ascii="Avenir LT 35 Light" w:hAnsi="Avenir LT 35 Light"/>
          <w:sz w:val="24"/>
          <w:szCs w:val="24"/>
        </w:rPr>
        <w:t>I</w:t>
      </w:r>
      <w:r w:rsidR="00B755DE">
        <w:rPr>
          <w:rFonts w:ascii="Avenir LT 35 Light" w:hAnsi="Avenir LT 35 Light"/>
          <w:sz w:val="24"/>
          <w:szCs w:val="24"/>
        </w:rPr>
        <w:t>I</w:t>
      </w:r>
      <w:r>
        <w:rPr>
          <w:rFonts w:ascii="Avenir LT 35 Light" w:hAnsi="Avenir LT 35 Light"/>
          <w:sz w:val="24"/>
          <w:szCs w:val="24"/>
        </w:rPr>
        <w:t>I 3</w:t>
      </w:r>
      <w:r w:rsidR="00126E88">
        <w:rPr>
          <w:rFonts w:ascii="Avenir LT 35 Light" w:hAnsi="Avenir LT 35 Light"/>
          <w:sz w:val="24"/>
          <w:szCs w:val="24"/>
        </w:rPr>
        <w:t xml:space="preserve">. </w:t>
      </w:r>
      <w:r w:rsidR="00FE756E">
        <w:rPr>
          <w:rFonts w:ascii="Avenir LT 35 Light" w:hAnsi="Avenir LT 35 Light" w:cs="Tahoma"/>
          <w:bCs/>
          <w:sz w:val="24"/>
          <w:szCs w:val="24"/>
        </w:rPr>
        <w:t>ATLAS MUNICIPAL</w:t>
      </w:r>
      <w:r w:rsidR="00FE756E">
        <w:rPr>
          <w:rFonts w:ascii="Avenir LT 35 Light" w:hAnsi="Avenir LT 35 Light"/>
          <w:sz w:val="24"/>
          <w:szCs w:val="24"/>
        </w:rPr>
        <w:t xml:space="preserve"> </w:t>
      </w:r>
      <w:r w:rsidR="003F0E27">
        <w:rPr>
          <w:rFonts w:ascii="Avenir LT 35 Light" w:hAnsi="Avenir LT 35 Light" w:cs="Tahoma"/>
          <w:bCs/>
          <w:sz w:val="24"/>
          <w:szCs w:val="24"/>
        </w:rPr>
        <w:t>DE RIESGO</w:t>
      </w:r>
    </w:p>
    <w:p w14:paraId="304C8CA4" w14:textId="77777777" w:rsidR="00126E88" w:rsidRDefault="00126E88" w:rsidP="00C77072">
      <w:pPr>
        <w:spacing w:after="0" w:line="240" w:lineRule="auto"/>
        <w:jc w:val="both"/>
        <w:rPr>
          <w:rFonts w:ascii="Avenir LT 35 Light" w:hAnsi="Avenir LT 35 Light"/>
          <w:sz w:val="24"/>
          <w:szCs w:val="24"/>
        </w:rPr>
      </w:pPr>
    </w:p>
    <w:p w14:paraId="304C8CA5" w14:textId="77777777" w:rsidR="00CD61E6" w:rsidRPr="00287D88" w:rsidRDefault="00CD61E6" w:rsidP="00CD61E6">
      <w:pPr>
        <w:spacing w:after="0" w:line="240" w:lineRule="auto"/>
        <w:jc w:val="both"/>
        <w:rPr>
          <w:rFonts w:ascii="Avenir LT 35 Light" w:hAnsi="Avenir LT 35 Light"/>
          <w:b/>
          <w:sz w:val="24"/>
          <w:szCs w:val="24"/>
        </w:rPr>
      </w:pPr>
      <w:r w:rsidRPr="00287D88">
        <w:rPr>
          <w:rFonts w:ascii="Avenir LT 35 Light" w:hAnsi="Avenir LT 35 Light"/>
          <w:b/>
          <w:sz w:val="24"/>
          <w:szCs w:val="24"/>
        </w:rPr>
        <w:t>OBSERVACIÓN I</w:t>
      </w:r>
      <w:r w:rsidR="00B755DE" w:rsidRPr="00287D88">
        <w:rPr>
          <w:rFonts w:ascii="Avenir LT 35 Light" w:hAnsi="Avenir LT 35 Light"/>
          <w:b/>
          <w:sz w:val="24"/>
          <w:szCs w:val="24"/>
        </w:rPr>
        <w:t>I</w:t>
      </w:r>
      <w:r w:rsidRPr="00287D88">
        <w:rPr>
          <w:rFonts w:ascii="Avenir LT 35 Light" w:hAnsi="Avenir LT 35 Light"/>
          <w:b/>
          <w:sz w:val="24"/>
          <w:szCs w:val="24"/>
        </w:rPr>
        <w:t>I.3.1.</w:t>
      </w:r>
    </w:p>
    <w:p w14:paraId="304C8CA6" w14:textId="77777777" w:rsidR="00126E88" w:rsidRDefault="00126E88" w:rsidP="00C77072">
      <w:pPr>
        <w:spacing w:after="0" w:line="240" w:lineRule="auto"/>
        <w:jc w:val="both"/>
        <w:rPr>
          <w:rFonts w:ascii="Avenir LT 35 Light" w:hAnsi="Avenir LT 35 Light"/>
          <w:sz w:val="24"/>
          <w:szCs w:val="24"/>
        </w:rPr>
      </w:pPr>
    </w:p>
    <w:p w14:paraId="304C8CA7" w14:textId="77777777" w:rsidR="00126E88" w:rsidRDefault="00126E88" w:rsidP="00C77072">
      <w:pPr>
        <w:spacing w:after="0" w:line="240" w:lineRule="auto"/>
        <w:jc w:val="both"/>
        <w:rPr>
          <w:rFonts w:ascii="Avenir LT 35 Light" w:hAnsi="Avenir LT 35 Light" w:cstheme="minorHAnsi"/>
          <w:sz w:val="24"/>
          <w:szCs w:val="24"/>
        </w:rPr>
      </w:pPr>
      <w:r w:rsidRPr="00D17C9C">
        <w:rPr>
          <w:rFonts w:ascii="Avenir LT 35 Light" w:hAnsi="Avenir LT 35 Light" w:cstheme="minorHAnsi"/>
          <w:sz w:val="24"/>
          <w:szCs w:val="24"/>
        </w:rPr>
        <w:t>De acuerdo</w:t>
      </w:r>
      <w:r w:rsidR="00E011EA">
        <w:rPr>
          <w:rFonts w:ascii="Avenir LT 35 Light" w:hAnsi="Avenir LT 35 Light" w:cstheme="minorHAnsi"/>
          <w:sz w:val="24"/>
          <w:szCs w:val="24"/>
        </w:rPr>
        <w:t xml:space="preserve"> al</w:t>
      </w:r>
      <w:r w:rsidR="00E011EA" w:rsidRPr="00675817">
        <w:rPr>
          <w:rFonts w:ascii="Avenir LT 35 Light" w:hAnsi="Avenir LT 35 Light" w:cstheme="minorHAnsi"/>
          <w:sz w:val="24"/>
          <w:szCs w:val="24"/>
        </w:rPr>
        <w:t xml:space="preserve"> </w:t>
      </w:r>
      <w:r w:rsidR="00E011EA">
        <w:rPr>
          <w:rFonts w:ascii="Avenir LT 35 Light" w:hAnsi="Avenir LT 35 Light" w:cstheme="minorHAnsi"/>
          <w:sz w:val="24"/>
          <w:szCs w:val="24"/>
        </w:rPr>
        <w:t>Periódico O</w:t>
      </w:r>
      <w:r w:rsidR="00E011EA" w:rsidRPr="00675817">
        <w:rPr>
          <w:rFonts w:ascii="Avenir LT 35 Light" w:hAnsi="Avenir LT 35 Light" w:cstheme="minorHAnsi"/>
          <w:sz w:val="24"/>
          <w:szCs w:val="24"/>
        </w:rPr>
        <w:t>ficial</w:t>
      </w:r>
      <w:r w:rsidR="00E011EA">
        <w:rPr>
          <w:rFonts w:ascii="Avenir LT 35 Light" w:hAnsi="Avenir LT 35 Light" w:cstheme="minorHAnsi"/>
          <w:sz w:val="24"/>
          <w:szCs w:val="24"/>
        </w:rPr>
        <w:t xml:space="preserve"> del Estado de Chihuahua, </w:t>
      </w:r>
      <w:r w:rsidR="00181EC5">
        <w:rPr>
          <w:rFonts w:ascii="Avenir LT 35 Light" w:hAnsi="Avenir LT 35 Light" w:cstheme="minorHAnsi"/>
          <w:sz w:val="24"/>
          <w:szCs w:val="24"/>
        </w:rPr>
        <w:t xml:space="preserve">No. 99, </w:t>
      </w:r>
      <w:r w:rsidR="00E011EA">
        <w:rPr>
          <w:rFonts w:ascii="Avenir LT 35 Light" w:hAnsi="Avenir LT 35 Light" w:cstheme="minorHAnsi"/>
          <w:sz w:val="24"/>
          <w:szCs w:val="24"/>
        </w:rPr>
        <w:t>p</w:t>
      </w:r>
      <w:r w:rsidR="00E011EA" w:rsidRPr="00675817">
        <w:rPr>
          <w:rFonts w:ascii="Avenir LT 35 Light" w:hAnsi="Avenir LT 35 Light" w:cstheme="minorHAnsi"/>
          <w:sz w:val="24"/>
          <w:szCs w:val="24"/>
        </w:rPr>
        <w:t>ublicado el 12 de diciembre del 2009</w:t>
      </w:r>
      <w:r w:rsidR="00E011EA">
        <w:rPr>
          <w:rFonts w:ascii="Avenir LT 35 Light" w:hAnsi="Avenir LT 35 Light" w:cstheme="minorHAnsi"/>
          <w:sz w:val="24"/>
          <w:szCs w:val="24"/>
        </w:rPr>
        <w:t xml:space="preserve">, </w:t>
      </w:r>
      <w:r w:rsidR="00E011EA" w:rsidRPr="00675817">
        <w:rPr>
          <w:rFonts w:ascii="Avenir LT 35 Light" w:hAnsi="Avenir LT 35 Light" w:cstheme="minorHAnsi"/>
          <w:sz w:val="24"/>
          <w:szCs w:val="24"/>
        </w:rPr>
        <w:t xml:space="preserve"> </w:t>
      </w:r>
      <w:r w:rsidR="00290B4E">
        <w:rPr>
          <w:rFonts w:ascii="Avenir LT 35 Light" w:hAnsi="Avenir LT 35 Light" w:cstheme="minorHAnsi"/>
          <w:sz w:val="24"/>
          <w:szCs w:val="24"/>
        </w:rPr>
        <w:t>en a</w:t>
      </w:r>
      <w:r w:rsidR="00E011EA">
        <w:rPr>
          <w:rFonts w:ascii="Avenir LT 35 Light" w:hAnsi="Avenir LT 35 Light" w:cstheme="minorHAnsi"/>
          <w:sz w:val="24"/>
          <w:szCs w:val="24"/>
        </w:rPr>
        <w:t>cuerdo No. 245 del Gobernador Constitucional del Estado</w:t>
      </w:r>
      <w:r w:rsidRPr="00D17C9C">
        <w:rPr>
          <w:rFonts w:ascii="Avenir LT 35 Light" w:hAnsi="Avenir LT 35 Light" w:cstheme="minorHAnsi"/>
          <w:sz w:val="24"/>
          <w:szCs w:val="24"/>
        </w:rPr>
        <w:t xml:space="preserve">, el Atlas de Riesgo </w:t>
      </w:r>
      <w:r w:rsidR="003610F2">
        <w:rPr>
          <w:rFonts w:ascii="Avenir LT 35 Light" w:hAnsi="Avenir LT 35 Light" w:cstheme="minorHAnsi"/>
          <w:sz w:val="24"/>
          <w:szCs w:val="24"/>
        </w:rPr>
        <w:t>Municipal</w:t>
      </w:r>
      <w:r w:rsidR="00E011EA">
        <w:rPr>
          <w:rFonts w:ascii="Avenir LT 35 Light" w:hAnsi="Avenir LT 35 Light" w:cstheme="minorHAnsi"/>
          <w:sz w:val="24"/>
          <w:szCs w:val="24"/>
        </w:rPr>
        <w:t xml:space="preserve"> fue publicado</w:t>
      </w:r>
      <w:r w:rsidR="00290B4E">
        <w:rPr>
          <w:rFonts w:ascii="Avenir LT 35 Light" w:hAnsi="Avenir LT 35 Light" w:cstheme="minorHAnsi"/>
          <w:sz w:val="24"/>
          <w:szCs w:val="24"/>
        </w:rPr>
        <w:t xml:space="preserve"> en la fecha indicada</w:t>
      </w:r>
      <w:r w:rsidR="00E011EA">
        <w:rPr>
          <w:rFonts w:ascii="Avenir LT 35 Light" w:hAnsi="Avenir LT 35 Light" w:cstheme="minorHAnsi"/>
          <w:sz w:val="24"/>
          <w:szCs w:val="24"/>
        </w:rPr>
        <w:t>, sin embargo</w:t>
      </w:r>
      <w:r w:rsidR="003610F2">
        <w:rPr>
          <w:rFonts w:ascii="Avenir LT 35 Light" w:hAnsi="Avenir LT 35 Light" w:cstheme="minorHAnsi"/>
          <w:sz w:val="24"/>
          <w:szCs w:val="24"/>
        </w:rPr>
        <w:t xml:space="preserve"> </w:t>
      </w:r>
      <w:r w:rsidR="00290B4E">
        <w:rPr>
          <w:rFonts w:ascii="Avenir LT 35 Light" w:hAnsi="Avenir LT 35 Light" w:cstheme="minorHAnsi"/>
          <w:sz w:val="24"/>
          <w:szCs w:val="24"/>
        </w:rPr>
        <w:t xml:space="preserve">se observa que </w:t>
      </w:r>
      <w:r w:rsidR="00E011EA">
        <w:rPr>
          <w:rFonts w:ascii="Avenir LT 35 Light" w:hAnsi="Avenir LT 35 Light" w:cstheme="minorHAnsi"/>
          <w:sz w:val="24"/>
          <w:szCs w:val="24"/>
        </w:rPr>
        <w:t>no fue</w:t>
      </w:r>
      <w:r w:rsidRPr="00D17C9C">
        <w:rPr>
          <w:rFonts w:ascii="Avenir LT 35 Light" w:hAnsi="Avenir LT 35 Light" w:cstheme="minorHAnsi"/>
          <w:sz w:val="24"/>
          <w:szCs w:val="24"/>
        </w:rPr>
        <w:t xml:space="preserve"> actualizado al término de los noventa días posteriores a la toma de posesión de la actual ad</w:t>
      </w:r>
      <w:r w:rsidR="00290B4E">
        <w:rPr>
          <w:rFonts w:ascii="Avenir LT 35 Light" w:hAnsi="Avenir LT 35 Light" w:cstheme="minorHAnsi"/>
          <w:sz w:val="24"/>
          <w:szCs w:val="24"/>
        </w:rPr>
        <w:t xml:space="preserve">ministración municipal, lo </w:t>
      </w:r>
      <w:r w:rsidR="00861D8D">
        <w:rPr>
          <w:rFonts w:ascii="Avenir LT 35 Light" w:hAnsi="Avenir LT 35 Light" w:cstheme="minorHAnsi"/>
          <w:sz w:val="24"/>
          <w:szCs w:val="24"/>
        </w:rPr>
        <w:t>que</w:t>
      </w:r>
      <w:r w:rsidR="00290B4E">
        <w:rPr>
          <w:rFonts w:ascii="Avenir LT 35 Light" w:hAnsi="Avenir LT 35 Light" w:cstheme="minorHAnsi"/>
          <w:sz w:val="24"/>
          <w:szCs w:val="24"/>
        </w:rPr>
        <w:t xml:space="preserve"> contraviene los </w:t>
      </w:r>
      <w:r w:rsidR="00861D8D">
        <w:rPr>
          <w:rFonts w:ascii="Avenir LT 35 Light" w:hAnsi="Avenir LT 35 Light" w:cstheme="minorHAnsi"/>
          <w:sz w:val="24"/>
          <w:szCs w:val="24"/>
        </w:rPr>
        <w:t xml:space="preserve">artículos 42 </w:t>
      </w:r>
      <w:r w:rsidR="00C3688E">
        <w:rPr>
          <w:rFonts w:ascii="Avenir LT 35 Light" w:hAnsi="Avenir LT 35 Light" w:cstheme="minorHAnsi"/>
          <w:sz w:val="24"/>
          <w:szCs w:val="24"/>
        </w:rPr>
        <w:t xml:space="preserve">fracción III </w:t>
      </w:r>
      <w:r w:rsidR="00861D8D">
        <w:rPr>
          <w:rFonts w:ascii="Avenir LT 35 Light" w:hAnsi="Avenir LT 35 Light" w:cstheme="minorHAnsi"/>
          <w:sz w:val="24"/>
          <w:szCs w:val="24"/>
        </w:rPr>
        <w:t>de la Ley de Protección Civil</w:t>
      </w:r>
      <w:r w:rsidRPr="00D17C9C">
        <w:rPr>
          <w:rFonts w:ascii="Avenir LT 35 Light" w:hAnsi="Avenir LT 35 Light" w:cstheme="minorHAnsi"/>
          <w:sz w:val="24"/>
          <w:szCs w:val="24"/>
        </w:rPr>
        <w:t>;</w:t>
      </w:r>
      <w:r w:rsidR="00C0018F">
        <w:rPr>
          <w:rFonts w:ascii="Avenir LT 35 Light" w:hAnsi="Avenir LT 35 Light" w:cstheme="minorHAnsi"/>
          <w:sz w:val="24"/>
          <w:szCs w:val="24"/>
        </w:rPr>
        <w:t xml:space="preserve"> </w:t>
      </w:r>
      <w:r w:rsidR="00290B4E">
        <w:rPr>
          <w:rFonts w:ascii="Avenir LT 35 Light" w:hAnsi="Avenir LT 35 Light" w:cstheme="minorHAnsi"/>
          <w:sz w:val="24"/>
          <w:szCs w:val="24"/>
        </w:rPr>
        <w:t>44</w:t>
      </w:r>
      <w:r w:rsidR="00290B4E" w:rsidRPr="00D17C9C">
        <w:rPr>
          <w:rFonts w:ascii="Avenir LT 35 Light" w:hAnsi="Avenir LT 35 Light" w:cstheme="minorHAnsi"/>
          <w:sz w:val="24"/>
          <w:szCs w:val="24"/>
        </w:rPr>
        <w:t xml:space="preserve"> y 45 del Reglamento de la Ley de Protección Civil del Estado de Chihuahua</w:t>
      </w:r>
      <w:r w:rsidR="00290B4E">
        <w:rPr>
          <w:rFonts w:ascii="Avenir LT 35 Light" w:hAnsi="Avenir LT 35 Light" w:cstheme="minorHAnsi"/>
          <w:sz w:val="24"/>
          <w:szCs w:val="24"/>
        </w:rPr>
        <w:t xml:space="preserve">; </w:t>
      </w:r>
      <w:r w:rsidR="00752884">
        <w:rPr>
          <w:rFonts w:ascii="Avenir LT 35 Light" w:hAnsi="Avenir LT 35 Light" w:cstheme="minorHAnsi"/>
          <w:sz w:val="24"/>
          <w:szCs w:val="24"/>
        </w:rPr>
        <w:t>74 Bis</w:t>
      </w:r>
      <w:r w:rsidRPr="00D17C9C">
        <w:rPr>
          <w:rFonts w:ascii="Avenir LT 35 Light" w:hAnsi="Avenir LT 35 Light" w:cstheme="minorHAnsi"/>
          <w:sz w:val="24"/>
          <w:szCs w:val="24"/>
        </w:rPr>
        <w:t xml:space="preserve"> fracción</w:t>
      </w:r>
      <w:r w:rsidR="00752884">
        <w:rPr>
          <w:rFonts w:ascii="Avenir LT 35 Light" w:hAnsi="Avenir LT 35 Light" w:cstheme="minorHAnsi"/>
          <w:sz w:val="24"/>
          <w:szCs w:val="24"/>
        </w:rPr>
        <w:t xml:space="preserve"> V</w:t>
      </w:r>
      <w:r>
        <w:rPr>
          <w:rFonts w:ascii="Avenir LT 35 Light" w:hAnsi="Avenir LT 35 Light" w:cstheme="minorHAnsi"/>
          <w:sz w:val="24"/>
          <w:szCs w:val="24"/>
        </w:rPr>
        <w:t xml:space="preserve"> </w:t>
      </w:r>
      <w:r w:rsidRPr="00D17C9C">
        <w:rPr>
          <w:rFonts w:ascii="Avenir LT 35 Light" w:hAnsi="Avenir LT 35 Light" w:cstheme="minorHAnsi"/>
          <w:sz w:val="24"/>
          <w:szCs w:val="24"/>
        </w:rPr>
        <w:t>del Código Municipal para el Estado de Chihuahua</w:t>
      </w:r>
      <w:r w:rsidR="00D4784F">
        <w:rPr>
          <w:rFonts w:ascii="Avenir LT 35 Light" w:hAnsi="Avenir LT 35 Light" w:cstheme="minorHAnsi"/>
          <w:sz w:val="24"/>
          <w:szCs w:val="24"/>
        </w:rPr>
        <w:t xml:space="preserve">; </w:t>
      </w:r>
      <w:r w:rsidR="0016782C">
        <w:rPr>
          <w:rFonts w:ascii="Avenir LT 35 Light" w:hAnsi="Avenir LT 35 Light" w:cstheme="minorHAnsi"/>
          <w:sz w:val="24"/>
          <w:szCs w:val="24"/>
        </w:rPr>
        <w:t>10 fracción I</w:t>
      </w:r>
      <w:r w:rsidR="00181EC5">
        <w:rPr>
          <w:rFonts w:ascii="Avenir LT 35 Light" w:hAnsi="Avenir LT 35 Light" w:cstheme="minorHAnsi"/>
          <w:sz w:val="24"/>
          <w:szCs w:val="24"/>
        </w:rPr>
        <w:t xml:space="preserve"> y 17 fracción II</w:t>
      </w:r>
      <w:r w:rsidR="0016782C">
        <w:rPr>
          <w:rFonts w:ascii="Avenir LT 35 Light" w:hAnsi="Avenir LT 35 Light" w:cstheme="minorHAnsi"/>
          <w:sz w:val="24"/>
          <w:szCs w:val="24"/>
        </w:rPr>
        <w:t xml:space="preserve"> del Reglamento de Protección Civil para el  Municipio Chihuahua</w:t>
      </w:r>
      <w:r w:rsidR="00181EC5">
        <w:rPr>
          <w:rFonts w:ascii="Avenir LT 35 Light" w:hAnsi="Avenir LT 35 Light" w:cstheme="minorHAnsi"/>
          <w:sz w:val="24"/>
          <w:szCs w:val="24"/>
        </w:rPr>
        <w:t xml:space="preserve">. </w:t>
      </w:r>
    </w:p>
    <w:p w14:paraId="304C8CA8" w14:textId="77777777" w:rsidR="007B12AC" w:rsidRDefault="007B12AC" w:rsidP="00C77072">
      <w:pPr>
        <w:spacing w:after="0" w:line="240" w:lineRule="auto"/>
        <w:jc w:val="both"/>
        <w:rPr>
          <w:rFonts w:ascii="Avenir LT 35 Light" w:hAnsi="Avenir LT 35 Light" w:cstheme="minorHAnsi"/>
          <w:sz w:val="24"/>
          <w:szCs w:val="24"/>
        </w:rPr>
      </w:pPr>
    </w:p>
    <w:p w14:paraId="304C8CA9" w14:textId="6AA63CEE"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lastRenderedPageBreak/>
        <w:t>RESPUESTA:</w:t>
      </w:r>
      <w:r>
        <w:rPr>
          <w:rFonts w:ascii="Avenir LT 35 Light" w:hAnsi="Avenir LT 35 Light" w:cstheme="minorHAnsi"/>
          <w:b/>
          <w:i/>
          <w:sz w:val="24"/>
          <w:szCs w:val="24"/>
        </w:rPr>
        <w:t xml:space="preserve"> </w:t>
      </w:r>
      <w:r w:rsidRPr="007B12AC">
        <w:rPr>
          <w:rFonts w:ascii="Avenir LT 35 Light" w:hAnsi="Avenir LT 35 Light" w:cstheme="minorHAnsi"/>
          <w:b/>
          <w:i/>
          <w:sz w:val="24"/>
          <w:szCs w:val="24"/>
        </w:rPr>
        <w:t xml:space="preserve">En la pretensión de dar cabal cumplimiento a lo señalado en este apartado, al no contar con el recurso necesario para poder realizar la Actualización del Atlas de Riesgo del Municipio de Chihuahua, en los tiempos indicados, se gira Oficio No. COPC/311/2014 al Delegado de la SEDATU en el Estado de Chihuahua, solicitando el apoyo necesario para la realización de dicho documento, obteniendo respuesta el día 31 de Julio de 2014 en Oficio de Aprobación No. OR-TERR-PRAH-14-022, otorgándonos el recurso federal para la ejecución del citado proyecto.  Asignándole el siguiente Número de Expediente PP14/08019/AE/1/004, con Número Obra 408019PP003169, siendo este del 70% $850,000.00 más el apoyo del recurso municipal del 30% $364,286.00 sumando un total de $1’214,286.00, entrando en Comité de Compras del Municipio el día 21 de agosto de 2014, publicándose en el Sistema </w:t>
      </w:r>
      <w:proofErr w:type="spellStart"/>
      <w:r w:rsidRPr="007B12AC">
        <w:rPr>
          <w:rFonts w:ascii="Avenir LT 35 Light" w:hAnsi="Avenir LT 35 Light" w:cstheme="minorHAnsi"/>
          <w:b/>
          <w:i/>
          <w:sz w:val="24"/>
          <w:szCs w:val="24"/>
        </w:rPr>
        <w:t>Compranet</w:t>
      </w:r>
      <w:proofErr w:type="spellEnd"/>
      <w:r w:rsidRPr="007B12AC">
        <w:rPr>
          <w:rFonts w:ascii="Avenir LT 35 Light" w:hAnsi="Avenir LT 35 Light" w:cstheme="minorHAnsi"/>
          <w:b/>
          <w:i/>
          <w:sz w:val="24"/>
          <w:szCs w:val="24"/>
        </w:rPr>
        <w:t xml:space="preserve"> el día 02 de septiembre de 2014, como Licitación Restringida en su modalidad de Invitación a cuando menos tres personas, con No. IA-808019998-N80-2014, compareciendo a dicho procedimiento licitatorio las siguientes personas físicas y morales con carácter de participantes: </w:t>
      </w:r>
      <w:r w:rsidR="006F0D11">
        <w:rPr>
          <w:rFonts w:ascii="Avenir LT 35 Light" w:hAnsi="Avenir LT 35 Light" w:cstheme="minorHAnsi"/>
          <w:b/>
          <w:i/>
          <w:sz w:val="24"/>
          <w:szCs w:val="24"/>
        </w:rPr>
        <w:t>(Nombre de persona moral)</w:t>
      </w:r>
      <w:r w:rsidRPr="007B12AC">
        <w:rPr>
          <w:rFonts w:ascii="Avenir LT 35 Light" w:hAnsi="Avenir LT 35 Light" w:cstheme="minorHAnsi"/>
          <w:b/>
          <w:i/>
          <w:sz w:val="24"/>
          <w:szCs w:val="24"/>
        </w:rPr>
        <w:t>,</w:t>
      </w:r>
      <w:r w:rsidR="006F0D11" w:rsidRPr="006F0D11">
        <w:rPr>
          <w:rFonts w:ascii="Avenir LT 35 Light" w:hAnsi="Avenir LT 35 Light" w:cstheme="minorHAnsi"/>
          <w:b/>
          <w:i/>
          <w:sz w:val="24"/>
          <w:szCs w:val="24"/>
        </w:rPr>
        <w:t xml:space="preserve"> </w:t>
      </w:r>
      <w:r w:rsidR="006F0D11">
        <w:rPr>
          <w:rFonts w:ascii="Avenir LT 35 Light" w:hAnsi="Avenir LT 35 Light" w:cstheme="minorHAnsi"/>
          <w:b/>
          <w:i/>
          <w:sz w:val="24"/>
          <w:szCs w:val="24"/>
        </w:rPr>
        <w:t>(Nombre de persona moral)</w:t>
      </w:r>
      <w:r w:rsidRPr="007B12AC">
        <w:rPr>
          <w:rFonts w:ascii="Avenir LT 35 Light" w:hAnsi="Avenir LT 35 Light" w:cstheme="minorHAnsi"/>
          <w:b/>
          <w:i/>
          <w:sz w:val="24"/>
          <w:szCs w:val="24"/>
        </w:rPr>
        <w:t xml:space="preserve">, </w:t>
      </w:r>
      <w:r w:rsidR="006F0D11">
        <w:rPr>
          <w:rFonts w:ascii="Avenir LT 35 Light" w:hAnsi="Avenir LT 35 Light" w:cstheme="minorHAnsi"/>
          <w:b/>
          <w:i/>
          <w:sz w:val="24"/>
          <w:szCs w:val="24"/>
        </w:rPr>
        <w:t>(Nombre de persona moral)</w:t>
      </w:r>
      <w:r w:rsidRPr="007B12AC">
        <w:rPr>
          <w:rFonts w:ascii="Avenir LT 35 Light" w:hAnsi="Avenir LT 35 Light" w:cstheme="minorHAnsi"/>
          <w:b/>
          <w:i/>
          <w:sz w:val="24"/>
          <w:szCs w:val="24"/>
        </w:rPr>
        <w:t xml:space="preserve"> Y </w:t>
      </w:r>
      <w:r w:rsidR="006F0D11">
        <w:rPr>
          <w:rFonts w:ascii="Avenir LT 35 Light" w:hAnsi="Avenir LT 35 Light" w:cstheme="minorHAnsi"/>
          <w:b/>
          <w:i/>
          <w:sz w:val="24"/>
          <w:szCs w:val="24"/>
        </w:rPr>
        <w:t>(Nombre de persona moral)</w:t>
      </w:r>
      <w:r w:rsidRPr="007B12AC">
        <w:rPr>
          <w:rFonts w:ascii="Avenir LT 35 Light" w:hAnsi="Avenir LT 35 Light" w:cstheme="minorHAnsi"/>
          <w:b/>
          <w:i/>
          <w:sz w:val="24"/>
          <w:szCs w:val="24"/>
        </w:rPr>
        <w:t>.</w:t>
      </w:r>
    </w:p>
    <w:p w14:paraId="304C8CAA"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CAB" w14:textId="6B4C5E31"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 xml:space="preserve">Formulándose Acta de Fallo el día 12 de septiembre de 2014, a favor de la empresa </w:t>
      </w:r>
      <w:r w:rsidR="006F0D11">
        <w:rPr>
          <w:rFonts w:ascii="Avenir LT 35 Light" w:hAnsi="Avenir LT 35 Light" w:cstheme="minorHAnsi"/>
          <w:b/>
          <w:i/>
          <w:sz w:val="24"/>
          <w:szCs w:val="24"/>
        </w:rPr>
        <w:t>(Nombre de persona moral)</w:t>
      </w:r>
      <w:r w:rsidRPr="007B12AC">
        <w:rPr>
          <w:rFonts w:ascii="Avenir LT 35 Light" w:hAnsi="Avenir LT 35 Light" w:cstheme="minorHAnsi"/>
          <w:b/>
          <w:i/>
          <w:sz w:val="24"/>
          <w:szCs w:val="24"/>
        </w:rPr>
        <w:t>, se firma contrato con dicha empresa el día 15 de septiembre de 2014, siendo a partir de esta fecha que se cuenta con la capacidad y herramientas necesarias para poder realizar los estudios correspondientes para la elaboración del Atlas de Riesgos, por lo anterior expuesto, no era posible la realización de dicho documento antes de la fecha señalada.</w:t>
      </w:r>
    </w:p>
    <w:p w14:paraId="304C8CAC"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CAD"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Se adjuntan copias debidamente certificadas de:</w:t>
      </w:r>
    </w:p>
    <w:p w14:paraId="304C8CAE"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CAF" w14:textId="77777777" w:rsidR="007B12AC" w:rsidRPr="007B12AC" w:rsidRDefault="007B12AC" w:rsidP="007B12AC">
      <w:pPr>
        <w:pStyle w:val="Prrafodelista"/>
        <w:numPr>
          <w:ilvl w:val="0"/>
          <w:numId w:val="20"/>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Acta de Fallo IA-808019998-N80-2014</w:t>
      </w:r>
    </w:p>
    <w:p w14:paraId="304C8CB0" w14:textId="22955053" w:rsidR="007B12AC" w:rsidRPr="007B12AC" w:rsidRDefault="007B12AC" w:rsidP="007B12AC">
      <w:pPr>
        <w:pStyle w:val="Prrafodelista"/>
        <w:numPr>
          <w:ilvl w:val="0"/>
          <w:numId w:val="20"/>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 xml:space="preserve">Contrato de Prestación con </w:t>
      </w:r>
      <w:r w:rsidR="006F0D11">
        <w:rPr>
          <w:rFonts w:ascii="Avenir LT 35 Light" w:hAnsi="Avenir LT 35 Light" w:cstheme="minorHAnsi"/>
          <w:b/>
          <w:i/>
          <w:sz w:val="24"/>
          <w:szCs w:val="24"/>
        </w:rPr>
        <w:t>(Nombre de persona moral)</w:t>
      </w:r>
      <w:r w:rsidRPr="007B12AC">
        <w:rPr>
          <w:rFonts w:ascii="Avenir LT 35 Light" w:hAnsi="Avenir LT 35 Light" w:cstheme="minorHAnsi"/>
          <w:b/>
          <w:i/>
          <w:sz w:val="24"/>
          <w:szCs w:val="24"/>
        </w:rPr>
        <w:t xml:space="preserve"> y anexo 1</w:t>
      </w:r>
    </w:p>
    <w:p w14:paraId="304C8CB1" w14:textId="77777777" w:rsidR="007B12AC" w:rsidRPr="007B12AC" w:rsidRDefault="007B12AC" w:rsidP="007B12AC">
      <w:pPr>
        <w:pStyle w:val="Prrafodelista"/>
        <w:numPr>
          <w:ilvl w:val="0"/>
          <w:numId w:val="20"/>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 xml:space="preserve">Oficio DPE-165/2014 de la Dirección de Planeación y Evaluación </w:t>
      </w:r>
    </w:p>
    <w:p w14:paraId="304C8CB2" w14:textId="77777777" w:rsidR="007B12AC" w:rsidRPr="007B12AC" w:rsidRDefault="007B12AC" w:rsidP="007B12AC">
      <w:pPr>
        <w:pStyle w:val="Prrafodelista"/>
        <w:numPr>
          <w:ilvl w:val="0"/>
          <w:numId w:val="20"/>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lastRenderedPageBreak/>
        <w:t>Oficio DR-TERR-PRAH-14-022</w:t>
      </w:r>
    </w:p>
    <w:p w14:paraId="304C8CB3" w14:textId="77777777" w:rsidR="007B12AC" w:rsidRPr="007B12AC" w:rsidRDefault="007B12AC" w:rsidP="007B12AC">
      <w:pPr>
        <w:pStyle w:val="Prrafodelista"/>
        <w:numPr>
          <w:ilvl w:val="0"/>
          <w:numId w:val="20"/>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Oficio COPC/311/2014 dirigido a la SEDATU del Estado de Chihuahua</w:t>
      </w:r>
    </w:p>
    <w:p w14:paraId="304C8CB4" w14:textId="77777777" w:rsidR="007B12AC" w:rsidRPr="007B12AC" w:rsidRDefault="007B12AC" w:rsidP="007B12AC">
      <w:pPr>
        <w:pStyle w:val="Prrafodelista"/>
        <w:numPr>
          <w:ilvl w:val="0"/>
          <w:numId w:val="20"/>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 xml:space="preserve">Hojas de </w:t>
      </w:r>
      <w:proofErr w:type="spellStart"/>
      <w:r w:rsidRPr="007B12AC">
        <w:rPr>
          <w:rFonts w:ascii="Avenir LT 35 Light" w:hAnsi="Avenir LT 35 Light" w:cstheme="minorHAnsi"/>
          <w:b/>
          <w:i/>
          <w:sz w:val="24"/>
          <w:szCs w:val="24"/>
        </w:rPr>
        <w:t>Compranet</w:t>
      </w:r>
      <w:proofErr w:type="spellEnd"/>
    </w:p>
    <w:p w14:paraId="304C8CB5" w14:textId="77777777" w:rsidR="007B12AC" w:rsidRDefault="007B12AC" w:rsidP="00C77072">
      <w:pPr>
        <w:spacing w:after="0" w:line="240" w:lineRule="auto"/>
        <w:jc w:val="both"/>
        <w:rPr>
          <w:rFonts w:ascii="Avenir LT 35 Light" w:hAnsi="Avenir LT 35 Light" w:cstheme="minorHAnsi"/>
          <w:sz w:val="24"/>
          <w:szCs w:val="24"/>
        </w:rPr>
      </w:pPr>
    </w:p>
    <w:p w14:paraId="304C8CB6" w14:textId="77777777" w:rsidR="00234C1B" w:rsidRPr="00E341D8" w:rsidRDefault="00E341D8" w:rsidP="00C77072">
      <w:pPr>
        <w:spacing w:after="0" w:line="240" w:lineRule="auto"/>
        <w:jc w:val="both"/>
        <w:rPr>
          <w:rFonts w:ascii="Avenir LT 35 Light" w:hAnsi="Avenir LT 35 Light" w:cstheme="minorHAnsi"/>
          <w:b/>
          <w:sz w:val="24"/>
          <w:szCs w:val="24"/>
        </w:rPr>
      </w:pPr>
      <w:r w:rsidRPr="00E341D8">
        <w:rPr>
          <w:rFonts w:ascii="Avenir LT 35 Light" w:hAnsi="Avenir LT 35 Light" w:cstheme="minorHAnsi"/>
          <w:b/>
          <w:sz w:val="24"/>
          <w:szCs w:val="24"/>
        </w:rPr>
        <w:t>COMENTARIO: No se s</w:t>
      </w:r>
      <w:r w:rsidR="001C5ABB">
        <w:rPr>
          <w:rFonts w:ascii="Avenir LT 35 Light" w:hAnsi="Avenir LT 35 Light" w:cstheme="minorHAnsi"/>
          <w:b/>
          <w:sz w:val="24"/>
          <w:szCs w:val="24"/>
        </w:rPr>
        <w:t>olventa, aceptan la observación, t</w:t>
      </w:r>
      <w:r w:rsidRPr="00E341D8">
        <w:rPr>
          <w:rFonts w:ascii="Avenir LT 35 Light" w:hAnsi="Avenir LT 35 Light" w:cstheme="minorHAnsi"/>
          <w:b/>
          <w:sz w:val="24"/>
          <w:szCs w:val="24"/>
        </w:rPr>
        <w:t>oda vez el ente acepta que durante el periodo auditado no contó con Atlas Municipal de Riesgo.</w:t>
      </w:r>
    </w:p>
    <w:p w14:paraId="304C8CB7" w14:textId="77777777" w:rsidR="00E341D8" w:rsidRDefault="00E341D8" w:rsidP="00C77072">
      <w:pPr>
        <w:spacing w:after="0" w:line="240" w:lineRule="auto"/>
        <w:jc w:val="both"/>
        <w:rPr>
          <w:rFonts w:ascii="Avenir LT 35 Light" w:hAnsi="Avenir LT 35 Light" w:cstheme="minorHAnsi"/>
          <w:sz w:val="24"/>
          <w:szCs w:val="24"/>
        </w:rPr>
      </w:pPr>
    </w:p>
    <w:p w14:paraId="304C8CB8" w14:textId="77777777" w:rsidR="00126E88" w:rsidRDefault="00B755DE" w:rsidP="00C77072">
      <w:pPr>
        <w:spacing w:after="0" w:line="240" w:lineRule="auto"/>
        <w:jc w:val="both"/>
        <w:rPr>
          <w:rFonts w:ascii="Avenir LT 35 Light" w:hAnsi="Avenir LT 35 Light" w:cstheme="minorHAnsi"/>
          <w:sz w:val="24"/>
          <w:szCs w:val="24"/>
        </w:rPr>
      </w:pPr>
      <w:r>
        <w:rPr>
          <w:rFonts w:ascii="Avenir LT 35 Light" w:hAnsi="Avenir LT 35 Light"/>
          <w:sz w:val="24"/>
          <w:szCs w:val="24"/>
        </w:rPr>
        <w:t>I</w:t>
      </w:r>
      <w:r w:rsidR="00CD61E6">
        <w:rPr>
          <w:rFonts w:ascii="Avenir LT 35 Light" w:hAnsi="Avenir LT 35 Light"/>
          <w:sz w:val="24"/>
          <w:szCs w:val="24"/>
        </w:rPr>
        <w:t>II.4.</w:t>
      </w:r>
      <w:r w:rsidR="00126E88">
        <w:rPr>
          <w:rFonts w:ascii="Avenir LT 35 Light" w:hAnsi="Avenir LT 35 Light"/>
          <w:sz w:val="24"/>
          <w:szCs w:val="24"/>
        </w:rPr>
        <w:t xml:space="preserve"> </w:t>
      </w:r>
      <w:r w:rsidR="00FE756E">
        <w:rPr>
          <w:rFonts w:ascii="Avenir LT 35 Light" w:hAnsi="Avenir LT 35 Light" w:cstheme="minorHAnsi"/>
          <w:sz w:val="24"/>
          <w:szCs w:val="24"/>
        </w:rPr>
        <w:t xml:space="preserve">OPINIONES PARA LA VENTA DE BEBIDAS ALCOHÓLICAS.  </w:t>
      </w:r>
    </w:p>
    <w:p w14:paraId="304C8CB9" w14:textId="77777777" w:rsidR="005832E2" w:rsidRDefault="005832E2" w:rsidP="00CD61E6">
      <w:pPr>
        <w:spacing w:after="0" w:line="240" w:lineRule="auto"/>
        <w:jc w:val="both"/>
        <w:rPr>
          <w:rFonts w:ascii="Avenir LT 35 Light" w:hAnsi="Avenir LT 35 Light"/>
          <w:sz w:val="24"/>
          <w:szCs w:val="24"/>
        </w:rPr>
      </w:pPr>
    </w:p>
    <w:p w14:paraId="304C8CBA" w14:textId="77777777" w:rsidR="00CD61E6" w:rsidRPr="00287D88" w:rsidRDefault="00CD61E6" w:rsidP="00CD61E6">
      <w:pPr>
        <w:spacing w:after="0" w:line="240" w:lineRule="auto"/>
        <w:jc w:val="both"/>
        <w:rPr>
          <w:rFonts w:ascii="Avenir LT 35 Light" w:hAnsi="Avenir LT 35 Light"/>
          <w:b/>
          <w:sz w:val="24"/>
          <w:szCs w:val="24"/>
        </w:rPr>
      </w:pPr>
      <w:r w:rsidRPr="00287D88">
        <w:rPr>
          <w:rFonts w:ascii="Avenir LT 35 Light" w:hAnsi="Avenir LT 35 Light"/>
          <w:b/>
          <w:sz w:val="24"/>
          <w:szCs w:val="24"/>
        </w:rPr>
        <w:t>OBSERVACIÓN I</w:t>
      </w:r>
      <w:r w:rsidR="00B755DE" w:rsidRPr="00287D88">
        <w:rPr>
          <w:rFonts w:ascii="Avenir LT 35 Light" w:hAnsi="Avenir LT 35 Light"/>
          <w:b/>
          <w:sz w:val="24"/>
          <w:szCs w:val="24"/>
        </w:rPr>
        <w:t>I</w:t>
      </w:r>
      <w:r w:rsidRPr="00287D88">
        <w:rPr>
          <w:rFonts w:ascii="Avenir LT 35 Light" w:hAnsi="Avenir LT 35 Light"/>
          <w:b/>
          <w:sz w:val="24"/>
          <w:szCs w:val="24"/>
        </w:rPr>
        <w:t>I.4.1.</w:t>
      </w:r>
    </w:p>
    <w:p w14:paraId="304C8CBB" w14:textId="77777777" w:rsidR="005832E2" w:rsidRDefault="005832E2" w:rsidP="00E011EA">
      <w:pPr>
        <w:pStyle w:val="Prrafodelista"/>
        <w:spacing w:after="0" w:line="240" w:lineRule="auto"/>
        <w:ind w:left="0"/>
        <w:jc w:val="both"/>
        <w:rPr>
          <w:rFonts w:ascii="Avenir LT 35 Light" w:hAnsi="Avenir LT 35 Light" w:cs="Tahoma"/>
          <w:sz w:val="24"/>
          <w:szCs w:val="24"/>
        </w:rPr>
      </w:pPr>
    </w:p>
    <w:p w14:paraId="304C8CBC" w14:textId="5694FB7C" w:rsidR="000B409D" w:rsidRDefault="00E011EA" w:rsidP="00E011EA">
      <w:pPr>
        <w:pStyle w:val="Prrafodelista"/>
        <w:spacing w:after="0" w:line="240" w:lineRule="auto"/>
        <w:ind w:left="0"/>
        <w:jc w:val="both"/>
        <w:rPr>
          <w:rFonts w:ascii="Avenir LT 35 Light" w:hAnsi="Avenir LT 35 Light"/>
          <w:sz w:val="24"/>
          <w:szCs w:val="24"/>
        </w:rPr>
      </w:pPr>
      <w:r>
        <w:rPr>
          <w:rFonts w:ascii="Avenir LT 35 Light" w:hAnsi="Avenir LT 35 Light" w:cs="Tahoma"/>
          <w:sz w:val="24"/>
          <w:szCs w:val="24"/>
        </w:rPr>
        <w:t>De acuer</w:t>
      </w:r>
      <w:r w:rsidR="00BA3662">
        <w:rPr>
          <w:rFonts w:ascii="Avenir LT 35 Light" w:hAnsi="Avenir LT 35 Light" w:cs="Tahoma"/>
          <w:sz w:val="24"/>
          <w:szCs w:val="24"/>
        </w:rPr>
        <w:t xml:space="preserve">do a la  información entregada por el ente mediante </w:t>
      </w:r>
      <w:r w:rsidR="00D4784F">
        <w:rPr>
          <w:rFonts w:ascii="Avenir LT 35 Light" w:hAnsi="Avenir LT 35 Light" w:cstheme="minorHAnsi"/>
          <w:sz w:val="24"/>
          <w:szCs w:val="24"/>
        </w:rPr>
        <w:t xml:space="preserve"> oficio</w:t>
      </w:r>
      <w:r w:rsidR="00492533">
        <w:rPr>
          <w:rFonts w:ascii="Avenir LT 35 Light" w:hAnsi="Avenir LT 35 Light" w:cstheme="minorHAnsi"/>
          <w:sz w:val="24"/>
          <w:szCs w:val="24"/>
        </w:rPr>
        <w:t xml:space="preserve"> núm</w:t>
      </w:r>
      <w:r w:rsidR="00BA3662">
        <w:rPr>
          <w:rFonts w:ascii="Avenir LT 35 Light" w:hAnsi="Avenir LT 35 Light" w:cstheme="minorHAnsi"/>
          <w:sz w:val="24"/>
          <w:szCs w:val="24"/>
        </w:rPr>
        <w:t>er</w:t>
      </w:r>
      <w:r w:rsidR="00492533">
        <w:rPr>
          <w:rFonts w:ascii="Avenir LT 35 Light" w:hAnsi="Avenir LT 35 Light" w:cstheme="minorHAnsi"/>
          <w:sz w:val="24"/>
          <w:szCs w:val="24"/>
        </w:rPr>
        <w:t>o</w:t>
      </w:r>
      <w:r w:rsidR="00D4784F">
        <w:rPr>
          <w:rFonts w:ascii="Avenir LT 35 Light" w:hAnsi="Avenir LT 35 Light" w:cstheme="minorHAnsi"/>
          <w:sz w:val="24"/>
          <w:szCs w:val="24"/>
        </w:rPr>
        <w:t xml:space="preserve"> 1253/015, del </w:t>
      </w:r>
      <w:r>
        <w:rPr>
          <w:rFonts w:ascii="Avenir LT 35 Light" w:hAnsi="Avenir LT 35 Light" w:cstheme="minorHAnsi"/>
          <w:sz w:val="24"/>
          <w:szCs w:val="24"/>
        </w:rPr>
        <w:t>5 de mayo de 2015, signado por el Subdirector de Gobernación del municipio de Chihuahua, el Lic.</w:t>
      </w:r>
      <w:r w:rsidR="006F0D11" w:rsidRPr="006F0D11">
        <w:rPr>
          <w:rFonts w:ascii="Avenir LT 35 Light" w:hAnsi="Avenir LT 35 Light" w:cstheme="minorHAnsi"/>
          <w:sz w:val="24"/>
          <w:szCs w:val="24"/>
        </w:rPr>
        <w:t xml:space="preserve"> </w:t>
      </w:r>
      <w:r w:rsidR="006F0D11" w:rsidRPr="00E464E6">
        <w:rPr>
          <w:rFonts w:ascii="Avenir LT 35 Light" w:hAnsi="Avenir LT 35 Light" w:cstheme="minorHAnsi"/>
          <w:sz w:val="24"/>
          <w:szCs w:val="24"/>
        </w:rPr>
        <w:t>(Nombre de particular)</w:t>
      </w:r>
      <w:r w:rsidR="006468D0">
        <w:rPr>
          <w:rFonts w:ascii="Avenir LT 35 Light" w:hAnsi="Avenir LT 35 Light" w:cstheme="minorHAnsi"/>
          <w:sz w:val="24"/>
          <w:szCs w:val="24"/>
        </w:rPr>
        <w:t xml:space="preserve">, se desprende que existe un </w:t>
      </w:r>
      <w:r w:rsidR="000B409D">
        <w:rPr>
          <w:rFonts w:ascii="Avenir LT 35 Light" w:hAnsi="Avenir LT 35 Light"/>
          <w:sz w:val="24"/>
          <w:szCs w:val="24"/>
        </w:rPr>
        <w:t xml:space="preserve">oficio signado por el Tesorero Municipal Lic. </w:t>
      </w:r>
      <w:r w:rsidR="006F0D11">
        <w:rPr>
          <w:rFonts w:ascii="Avenir LT 35 Light" w:hAnsi="Avenir LT 35 Light"/>
          <w:sz w:val="24"/>
          <w:szCs w:val="24"/>
        </w:rPr>
        <w:t>(Nombre de funcionario)</w:t>
      </w:r>
      <w:r w:rsidR="000B409D">
        <w:rPr>
          <w:rFonts w:ascii="Avenir LT 35 Light" w:hAnsi="Avenir LT 35 Light"/>
          <w:sz w:val="24"/>
          <w:szCs w:val="24"/>
        </w:rPr>
        <w:t xml:space="preserve">, </w:t>
      </w:r>
      <w:r w:rsidR="00D4784F">
        <w:rPr>
          <w:rFonts w:ascii="Avenir LT 35 Light" w:hAnsi="Avenir LT 35 Light"/>
          <w:sz w:val="24"/>
          <w:szCs w:val="24"/>
        </w:rPr>
        <w:t>del</w:t>
      </w:r>
      <w:r w:rsidR="000B409D">
        <w:rPr>
          <w:rFonts w:ascii="Avenir LT 35 Light" w:hAnsi="Avenir LT 35 Light"/>
          <w:sz w:val="24"/>
          <w:szCs w:val="24"/>
        </w:rPr>
        <w:t xml:space="preserve"> </w:t>
      </w:r>
      <w:r w:rsidR="00D4784F">
        <w:rPr>
          <w:rFonts w:ascii="Avenir LT 35 Light" w:hAnsi="Avenir LT 35 Light"/>
          <w:sz w:val="24"/>
          <w:szCs w:val="24"/>
        </w:rPr>
        <w:t>26 de mayo de 2014,</w:t>
      </w:r>
      <w:r w:rsidR="006468D0">
        <w:rPr>
          <w:rFonts w:ascii="Avenir LT 35 Light" w:hAnsi="Avenir LT 35 Light"/>
          <w:sz w:val="24"/>
          <w:szCs w:val="24"/>
        </w:rPr>
        <w:t xml:space="preserve"> mediante el cual</w:t>
      </w:r>
      <w:r w:rsidR="00D4784F">
        <w:rPr>
          <w:rFonts w:ascii="Avenir LT 35 Light" w:hAnsi="Avenir LT 35 Light"/>
          <w:sz w:val="24"/>
          <w:szCs w:val="24"/>
        </w:rPr>
        <w:t xml:space="preserve"> se otorg</w:t>
      </w:r>
      <w:r w:rsidR="00BA3662">
        <w:rPr>
          <w:rFonts w:ascii="Avenir LT 35 Light" w:hAnsi="Avenir LT 35 Light"/>
          <w:sz w:val="24"/>
          <w:szCs w:val="24"/>
        </w:rPr>
        <w:t>a</w:t>
      </w:r>
      <w:r w:rsidR="000B409D">
        <w:rPr>
          <w:rFonts w:ascii="Avenir LT 35 Light" w:hAnsi="Avenir LT 35 Light"/>
          <w:sz w:val="24"/>
          <w:szCs w:val="24"/>
        </w:rPr>
        <w:t xml:space="preserve"> una condonación por</w:t>
      </w:r>
      <w:r w:rsidR="00D4784F">
        <w:rPr>
          <w:rFonts w:ascii="Avenir LT 35 Light" w:hAnsi="Avenir LT 35 Light"/>
          <w:sz w:val="24"/>
          <w:szCs w:val="24"/>
        </w:rPr>
        <w:t xml:space="preserve"> la cantidad de $63,770.00 pesos (S</w:t>
      </w:r>
      <w:r w:rsidR="000B409D">
        <w:rPr>
          <w:rFonts w:ascii="Avenir LT 35 Light" w:hAnsi="Avenir LT 35 Light"/>
          <w:sz w:val="24"/>
          <w:szCs w:val="24"/>
        </w:rPr>
        <w:t>esenta y tres mil setecientos setenta pesos</w:t>
      </w:r>
      <w:r w:rsidR="00D4784F">
        <w:rPr>
          <w:rFonts w:ascii="Avenir LT 35 Light" w:hAnsi="Avenir LT 35 Light"/>
          <w:sz w:val="24"/>
          <w:szCs w:val="24"/>
        </w:rPr>
        <w:t xml:space="preserve"> 00/100</w:t>
      </w:r>
      <w:r w:rsidR="000B409D">
        <w:rPr>
          <w:rFonts w:ascii="Avenir LT 35 Light" w:hAnsi="Avenir LT 35 Light"/>
          <w:sz w:val="24"/>
          <w:szCs w:val="24"/>
        </w:rPr>
        <w:t xml:space="preserve"> M.N</w:t>
      </w:r>
      <w:r w:rsidR="005D6EC3">
        <w:rPr>
          <w:rFonts w:ascii="Avenir LT 35 Light" w:hAnsi="Avenir LT 35 Light"/>
          <w:sz w:val="24"/>
          <w:szCs w:val="24"/>
        </w:rPr>
        <w:t>.</w:t>
      </w:r>
      <w:r w:rsidR="000B409D">
        <w:rPr>
          <w:rFonts w:ascii="Avenir LT 35 Light" w:hAnsi="Avenir LT 35 Light"/>
          <w:sz w:val="24"/>
          <w:szCs w:val="24"/>
        </w:rPr>
        <w:t>) por concepto de “Anuencias/Opinión para licencias estatales” que según la Ley de Ingresos</w:t>
      </w:r>
      <w:r w:rsidR="004C1EC8">
        <w:rPr>
          <w:rFonts w:ascii="Avenir LT 35 Light" w:hAnsi="Avenir LT 35 Light"/>
          <w:sz w:val="24"/>
          <w:szCs w:val="24"/>
        </w:rPr>
        <w:t xml:space="preserve"> del Municipio de Chihuahua para el Ejercicio Fiscal 2014</w:t>
      </w:r>
      <w:r w:rsidR="000B409D">
        <w:rPr>
          <w:rFonts w:ascii="Avenir LT 35 Light" w:hAnsi="Avenir LT 35 Light"/>
          <w:sz w:val="24"/>
          <w:szCs w:val="24"/>
        </w:rPr>
        <w:t xml:space="preserve"> aplicable tiene un costo de 1000 salarios mínimos vigentes. </w:t>
      </w:r>
      <w:r w:rsidR="009D01E8">
        <w:rPr>
          <w:rFonts w:ascii="Avenir LT 35 Light" w:hAnsi="Avenir LT 35 Light"/>
          <w:sz w:val="24"/>
          <w:szCs w:val="24"/>
        </w:rPr>
        <w:t xml:space="preserve">Por lo que se observa que </w:t>
      </w:r>
      <w:r w:rsidR="006468D0">
        <w:rPr>
          <w:rFonts w:ascii="Avenir LT 35 Light" w:hAnsi="Avenir LT 35 Light"/>
          <w:sz w:val="24"/>
          <w:szCs w:val="24"/>
        </w:rPr>
        <w:t>se</w:t>
      </w:r>
      <w:r w:rsidR="009D01E8">
        <w:rPr>
          <w:rFonts w:ascii="Avenir LT 35 Light" w:hAnsi="Avenir LT 35 Light"/>
          <w:sz w:val="24"/>
          <w:szCs w:val="24"/>
        </w:rPr>
        <w:t xml:space="preserve"> realizó una condonación, a favor del</w:t>
      </w:r>
      <w:r w:rsidR="000B409D">
        <w:rPr>
          <w:rFonts w:ascii="Avenir LT 35 Light" w:hAnsi="Avenir LT 35 Light"/>
          <w:sz w:val="24"/>
          <w:szCs w:val="24"/>
        </w:rPr>
        <w:t xml:space="preserve"> </w:t>
      </w:r>
      <w:r w:rsidR="006F0D11">
        <w:rPr>
          <w:rFonts w:ascii="Avenir LT 35 Light" w:hAnsi="Avenir LT 35 Light"/>
          <w:sz w:val="24"/>
          <w:szCs w:val="24"/>
        </w:rPr>
        <w:t>(Nombre de particular)</w:t>
      </w:r>
      <w:r w:rsidR="000B409D">
        <w:rPr>
          <w:rFonts w:ascii="Avenir LT 35 Light" w:hAnsi="Avenir LT 35 Light"/>
          <w:sz w:val="24"/>
          <w:szCs w:val="24"/>
        </w:rPr>
        <w:t xml:space="preserve"> </w:t>
      </w:r>
      <w:r w:rsidR="009D01E8">
        <w:rPr>
          <w:rFonts w:ascii="Avenir LT 35 Light" w:hAnsi="Avenir LT 35 Light"/>
          <w:sz w:val="24"/>
          <w:szCs w:val="24"/>
        </w:rPr>
        <w:t xml:space="preserve">por </w:t>
      </w:r>
      <w:r w:rsidR="000B409D">
        <w:rPr>
          <w:rFonts w:ascii="Avenir LT 35 Light" w:hAnsi="Avenir LT 35 Light"/>
          <w:sz w:val="24"/>
          <w:szCs w:val="24"/>
        </w:rPr>
        <w:t>el 100% de los derechos a lo</w:t>
      </w:r>
      <w:r w:rsidR="004C1EC8">
        <w:rPr>
          <w:rFonts w:ascii="Avenir LT 35 Light" w:hAnsi="Avenir LT 35 Light"/>
          <w:sz w:val="24"/>
          <w:szCs w:val="24"/>
        </w:rPr>
        <w:t xml:space="preserve">s que estaba obligado a pagar. Siendo indebida esta condonación, </w:t>
      </w:r>
      <w:r w:rsidR="00B32957">
        <w:rPr>
          <w:rFonts w:ascii="Avenir LT 35 Light" w:hAnsi="Avenir LT 35 Light"/>
          <w:sz w:val="24"/>
          <w:szCs w:val="24"/>
        </w:rPr>
        <w:t xml:space="preserve">pues no se </w:t>
      </w:r>
      <w:r w:rsidR="009D01E8">
        <w:rPr>
          <w:rFonts w:ascii="Avenir LT 35 Light" w:hAnsi="Avenir LT 35 Light"/>
          <w:sz w:val="24"/>
          <w:szCs w:val="24"/>
        </w:rPr>
        <w:t>acreditó</w:t>
      </w:r>
      <w:r w:rsidR="00B32957">
        <w:rPr>
          <w:rFonts w:ascii="Avenir LT 35 Light" w:hAnsi="Avenir LT 35 Light"/>
          <w:sz w:val="24"/>
          <w:szCs w:val="24"/>
        </w:rPr>
        <w:t xml:space="preserve"> contar con </w:t>
      </w:r>
      <w:r w:rsidR="009D01E8">
        <w:rPr>
          <w:rFonts w:ascii="Avenir LT 35 Light" w:hAnsi="Avenir LT 35 Light"/>
          <w:sz w:val="24"/>
          <w:szCs w:val="24"/>
        </w:rPr>
        <w:t xml:space="preserve">razones </w:t>
      </w:r>
      <w:r w:rsidR="00B32957">
        <w:rPr>
          <w:rFonts w:ascii="Avenir LT 35 Light" w:hAnsi="Avenir LT 35 Light"/>
          <w:sz w:val="24"/>
          <w:szCs w:val="24"/>
        </w:rPr>
        <w:t>plenamente</w:t>
      </w:r>
      <w:r w:rsidR="000B409D">
        <w:rPr>
          <w:rFonts w:ascii="Avenir LT 35 Light" w:hAnsi="Avenir LT 35 Light"/>
          <w:sz w:val="24"/>
          <w:szCs w:val="24"/>
        </w:rPr>
        <w:t>  justifi</w:t>
      </w:r>
      <w:r w:rsidR="00B32957">
        <w:rPr>
          <w:rFonts w:ascii="Avenir LT 35 Light" w:hAnsi="Avenir LT 35 Light"/>
          <w:sz w:val="24"/>
          <w:szCs w:val="24"/>
        </w:rPr>
        <w:t xml:space="preserve">cadas para condonar </w:t>
      </w:r>
      <w:r w:rsidR="009D01E8">
        <w:rPr>
          <w:rFonts w:ascii="Avenir LT 35 Light" w:hAnsi="Avenir LT 35 Light"/>
          <w:sz w:val="24"/>
          <w:szCs w:val="24"/>
        </w:rPr>
        <w:t>esta contribución</w:t>
      </w:r>
      <w:r w:rsidR="000B409D">
        <w:rPr>
          <w:rFonts w:ascii="Avenir LT 35 Light" w:hAnsi="Avenir LT 35 Light"/>
          <w:sz w:val="24"/>
          <w:szCs w:val="24"/>
        </w:rPr>
        <w:t>,</w:t>
      </w:r>
      <w:r w:rsidR="009D01E8">
        <w:rPr>
          <w:rFonts w:ascii="Avenir LT 35 Light" w:hAnsi="Avenir LT 35 Light"/>
          <w:sz w:val="24"/>
          <w:szCs w:val="24"/>
        </w:rPr>
        <w:t xml:space="preserve"> lo que </w:t>
      </w:r>
      <w:r w:rsidR="000B409D">
        <w:rPr>
          <w:rFonts w:ascii="Avenir LT 35 Light" w:hAnsi="Avenir LT 35 Light"/>
          <w:sz w:val="24"/>
          <w:szCs w:val="24"/>
        </w:rPr>
        <w:t xml:space="preserve"> contraviene lo</w:t>
      </w:r>
      <w:r w:rsidR="004051D5">
        <w:rPr>
          <w:rFonts w:ascii="Avenir LT 35 Light" w:hAnsi="Avenir LT 35 Light"/>
          <w:sz w:val="24"/>
          <w:szCs w:val="24"/>
        </w:rPr>
        <w:t xml:space="preserve">s </w:t>
      </w:r>
      <w:r w:rsidR="000B409D">
        <w:rPr>
          <w:rFonts w:ascii="Avenir LT 35 Light" w:hAnsi="Avenir LT 35 Light"/>
          <w:sz w:val="24"/>
          <w:szCs w:val="24"/>
        </w:rPr>
        <w:t>artículos</w:t>
      </w:r>
      <w:r w:rsidR="004051D5">
        <w:rPr>
          <w:rFonts w:ascii="Avenir LT 35 Light" w:hAnsi="Avenir LT 35 Light"/>
          <w:sz w:val="24"/>
          <w:szCs w:val="24"/>
        </w:rPr>
        <w:t xml:space="preserve"> 28 de la Constitución Política del Estado de Chihuahua;</w:t>
      </w:r>
      <w:r w:rsidR="005D6EC3">
        <w:rPr>
          <w:rFonts w:ascii="Avenir LT 35 Light" w:hAnsi="Avenir LT 35 Light"/>
          <w:sz w:val="24"/>
          <w:szCs w:val="24"/>
        </w:rPr>
        <w:t xml:space="preserve"> </w:t>
      </w:r>
      <w:r w:rsidR="000B409D">
        <w:rPr>
          <w:rFonts w:ascii="Avenir LT 35 Light" w:hAnsi="Avenir LT 35 Light"/>
          <w:sz w:val="24"/>
          <w:szCs w:val="24"/>
        </w:rPr>
        <w:t>23 fracción XVIII de la Ley de Responsabilidades de los Servidores Públicos del Estado de Chihuahua;</w:t>
      </w:r>
      <w:r w:rsidR="004C1EC8">
        <w:rPr>
          <w:rFonts w:ascii="Avenir LT 35 Light" w:hAnsi="Avenir LT 35 Light"/>
          <w:sz w:val="24"/>
          <w:szCs w:val="24"/>
        </w:rPr>
        <w:t xml:space="preserve"> fracción XVII, numeral 25 de la tarifa de pago de derechos cuota para la anuencia y/</w:t>
      </w:r>
      <w:proofErr w:type="spellStart"/>
      <w:r w:rsidR="004C1EC8">
        <w:rPr>
          <w:rFonts w:ascii="Avenir LT 35 Light" w:hAnsi="Avenir LT 35 Light"/>
          <w:sz w:val="24"/>
          <w:szCs w:val="24"/>
        </w:rPr>
        <w:t>o</w:t>
      </w:r>
      <w:proofErr w:type="spellEnd"/>
      <w:r w:rsidR="004C1EC8">
        <w:rPr>
          <w:rFonts w:ascii="Avenir LT 35 Light" w:hAnsi="Avenir LT 35 Light"/>
          <w:sz w:val="24"/>
          <w:szCs w:val="24"/>
        </w:rPr>
        <w:t xml:space="preserve"> opinión para licencias estatales de la Ley de Ingresos del Municipio de Chihuahua para el Ejercicio Fiscal 2014;</w:t>
      </w:r>
      <w:r w:rsidR="000B409D">
        <w:rPr>
          <w:rFonts w:ascii="Avenir LT 35 Light" w:hAnsi="Avenir LT 35 Light"/>
          <w:sz w:val="24"/>
          <w:szCs w:val="24"/>
        </w:rPr>
        <w:t xml:space="preserve"> 29 fracción XIV</w:t>
      </w:r>
      <w:r w:rsidR="009D01E8">
        <w:rPr>
          <w:rFonts w:ascii="Avenir LT 35 Light" w:hAnsi="Avenir LT 35 Light"/>
          <w:sz w:val="24"/>
          <w:szCs w:val="24"/>
        </w:rPr>
        <w:t>,</w:t>
      </w:r>
      <w:r w:rsidR="004C1EC8">
        <w:rPr>
          <w:rFonts w:ascii="Avenir LT 35 Light" w:hAnsi="Avenir LT 35 Light"/>
          <w:sz w:val="24"/>
          <w:szCs w:val="24"/>
        </w:rPr>
        <w:t xml:space="preserve"> 64 fracción II del Código Munici</w:t>
      </w:r>
      <w:r w:rsidR="009D01E8">
        <w:rPr>
          <w:rFonts w:ascii="Avenir LT 35 Light" w:hAnsi="Avenir LT 35 Light"/>
          <w:sz w:val="24"/>
          <w:szCs w:val="24"/>
        </w:rPr>
        <w:t xml:space="preserve">pal para el Estado de Chihuahua y </w:t>
      </w:r>
      <w:r w:rsidR="00A5128E">
        <w:rPr>
          <w:rFonts w:ascii="Avenir LT 35 Light" w:hAnsi="Avenir LT 35 Light"/>
          <w:sz w:val="24"/>
          <w:szCs w:val="24"/>
        </w:rPr>
        <w:t>54 segundo p</w:t>
      </w:r>
      <w:r w:rsidR="004051D5">
        <w:rPr>
          <w:rFonts w:ascii="Avenir LT 35 Light" w:hAnsi="Avenir LT 35 Light"/>
          <w:sz w:val="24"/>
          <w:szCs w:val="24"/>
        </w:rPr>
        <w:t xml:space="preserve">árrafo </w:t>
      </w:r>
      <w:r w:rsidR="000B409D">
        <w:rPr>
          <w:rFonts w:ascii="Avenir LT 35 Light" w:hAnsi="Avenir LT 35 Light"/>
          <w:sz w:val="24"/>
          <w:szCs w:val="24"/>
        </w:rPr>
        <w:t xml:space="preserve">del Código Fiscal del Estado de Chihuahua. </w:t>
      </w:r>
    </w:p>
    <w:p w14:paraId="304C8CBD" w14:textId="77777777" w:rsidR="007B12AC" w:rsidRDefault="007B12AC" w:rsidP="00E011EA">
      <w:pPr>
        <w:pStyle w:val="Prrafodelista"/>
        <w:spacing w:after="0" w:line="240" w:lineRule="auto"/>
        <w:ind w:left="0"/>
        <w:jc w:val="both"/>
        <w:rPr>
          <w:rFonts w:ascii="Avenir LT 35 Light" w:hAnsi="Avenir LT 35 Light"/>
          <w:sz w:val="24"/>
          <w:szCs w:val="24"/>
        </w:rPr>
      </w:pPr>
    </w:p>
    <w:p w14:paraId="304C8CBE" w14:textId="76BE1B1A" w:rsidR="007B12AC" w:rsidRPr="007B12AC" w:rsidRDefault="007B12AC" w:rsidP="007B12AC">
      <w:pPr>
        <w:pStyle w:val="Prrafodelista"/>
        <w:spacing w:after="0" w:line="240" w:lineRule="auto"/>
        <w:ind w:left="0"/>
        <w:jc w:val="both"/>
        <w:rPr>
          <w:rFonts w:ascii="Avenir LT 35 Light" w:hAnsi="Avenir LT 35 Light"/>
          <w:b/>
          <w:i/>
          <w:sz w:val="24"/>
          <w:szCs w:val="24"/>
        </w:rPr>
      </w:pPr>
      <w:r w:rsidRPr="007B12AC">
        <w:rPr>
          <w:rFonts w:ascii="Avenir LT 35 Light" w:hAnsi="Avenir LT 35 Light"/>
          <w:b/>
          <w:i/>
          <w:sz w:val="24"/>
          <w:szCs w:val="24"/>
        </w:rPr>
        <w:t>RESPUESTA:</w:t>
      </w:r>
      <w:r>
        <w:rPr>
          <w:rFonts w:ascii="Avenir LT 35 Light" w:hAnsi="Avenir LT 35 Light"/>
          <w:b/>
          <w:i/>
          <w:sz w:val="24"/>
          <w:szCs w:val="24"/>
        </w:rPr>
        <w:t xml:space="preserve"> </w:t>
      </w:r>
      <w:r w:rsidRPr="007B12AC">
        <w:rPr>
          <w:rFonts w:ascii="Avenir LT 35 Light" w:hAnsi="Avenir LT 35 Light"/>
          <w:b/>
          <w:i/>
          <w:sz w:val="24"/>
          <w:szCs w:val="24"/>
        </w:rPr>
        <w:t>En relación a lo anterior, se adjunta al presente Copia Certificada del Acuerdo para condonar la cantidad estipulada en la Ley de Ingresos y que asciende a 1000 veces el salario mínimo vigente en el Municipio para el año 2014.  En fecha 27 de mayo de 2014 en el cual resuelve la condonación del 100% de los derechos relacionados con el Establecimiento denominado “</w:t>
      </w:r>
      <w:r w:rsidR="006F0D11">
        <w:rPr>
          <w:rFonts w:ascii="Avenir LT 35 Light" w:hAnsi="Avenir LT 35 Light"/>
          <w:b/>
          <w:i/>
          <w:sz w:val="24"/>
          <w:szCs w:val="24"/>
        </w:rPr>
        <w:t>(nombre comercial)</w:t>
      </w:r>
      <w:r w:rsidRPr="007B12AC">
        <w:rPr>
          <w:rFonts w:ascii="Avenir LT 35 Light" w:hAnsi="Avenir LT 35 Light"/>
          <w:b/>
          <w:i/>
          <w:sz w:val="24"/>
          <w:szCs w:val="24"/>
        </w:rPr>
        <w:t xml:space="preserve">” en nombre de la persona física el </w:t>
      </w:r>
      <w:r w:rsidR="006F0D11">
        <w:rPr>
          <w:rFonts w:ascii="Avenir LT 35 Light" w:hAnsi="Avenir LT 35 Light"/>
          <w:b/>
          <w:i/>
          <w:sz w:val="24"/>
          <w:szCs w:val="24"/>
        </w:rPr>
        <w:t>(Nombre particular)</w:t>
      </w:r>
      <w:r w:rsidRPr="007B12AC">
        <w:rPr>
          <w:rFonts w:ascii="Avenir LT 35 Light" w:hAnsi="Avenir LT 35 Light"/>
          <w:b/>
          <w:i/>
          <w:sz w:val="24"/>
          <w:szCs w:val="24"/>
        </w:rPr>
        <w:t>.</w:t>
      </w:r>
    </w:p>
    <w:p w14:paraId="304C8CBF" w14:textId="77777777" w:rsidR="007B12AC" w:rsidRPr="007B12AC" w:rsidRDefault="007B12AC" w:rsidP="007B12AC">
      <w:pPr>
        <w:pStyle w:val="Prrafodelista"/>
        <w:spacing w:after="0" w:line="240" w:lineRule="auto"/>
        <w:jc w:val="both"/>
        <w:rPr>
          <w:rFonts w:ascii="Avenir LT 35 Light" w:hAnsi="Avenir LT 35 Light"/>
          <w:b/>
          <w:i/>
          <w:sz w:val="24"/>
          <w:szCs w:val="24"/>
        </w:rPr>
      </w:pPr>
    </w:p>
    <w:p w14:paraId="304C8CC0" w14:textId="77777777" w:rsidR="007B12AC" w:rsidRPr="007B12AC" w:rsidRDefault="007B12AC" w:rsidP="007B12AC">
      <w:pPr>
        <w:pStyle w:val="Prrafodelista"/>
        <w:spacing w:after="0" w:line="240" w:lineRule="auto"/>
        <w:jc w:val="both"/>
        <w:rPr>
          <w:rFonts w:ascii="Avenir LT 35 Light" w:hAnsi="Avenir LT 35 Light"/>
          <w:b/>
          <w:i/>
          <w:sz w:val="24"/>
          <w:szCs w:val="24"/>
          <w:u w:val="single"/>
        </w:rPr>
      </w:pPr>
      <w:r w:rsidRPr="007B12AC">
        <w:rPr>
          <w:rFonts w:ascii="Avenir LT 35 Light" w:hAnsi="Avenir LT 35 Light"/>
          <w:b/>
          <w:i/>
          <w:sz w:val="24"/>
          <w:szCs w:val="24"/>
          <w:u w:val="single"/>
        </w:rPr>
        <w:t>Se envían copias debidamente certificadas de:</w:t>
      </w:r>
    </w:p>
    <w:p w14:paraId="304C8CC1" w14:textId="77777777" w:rsidR="007B12AC" w:rsidRPr="007B12AC" w:rsidRDefault="007B12AC" w:rsidP="007B12AC">
      <w:pPr>
        <w:pStyle w:val="Prrafodelista"/>
        <w:spacing w:after="0" w:line="240" w:lineRule="auto"/>
        <w:jc w:val="both"/>
        <w:rPr>
          <w:rFonts w:ascii="Avenir LT 35 Light" w:hAnsi="Avenir LT 35 Light"/>
          <w:b/>
          <w:i/>
          <w:sz w:val="24"/>
          <w:szCs w:val="24"/>
          <w:u w:val="single"/>
        </w:rPr>
      </w:pPr>
    </w:p>
    <w:p w14:paraId="304C8CC2" w14:textId="77AAD43B" w:rsidR="007B12AC" w:rsidRPr="007B12AC" w:rsidRDefault="007B12AC" w:rsidP="007B12AC">
      <w:pPr>
        <w:pStyle w:val="Prrafodelista"/>
        <w:numPr>
          <w:ilvl w:val="0"/>
          <w:numId w:val="21"/>
        </w:numPr>
        <w:spacing w:after="0" w:line="240" w:lineRule="auto"/>
        <w:jc w:val="both"/>
        <w:rPr>
          <w:rFonts w:ascii="Avenir LT 35 Light" w:hAnsi="Avenir LT 35 Light" w:cs="Tahoma"/>
          <w:b/>
          <w:i/>
          <w:sz w:val="24"/>
          <w:szCs w:val="24"/>
        </w:rPr>
      </w:pPr>
      <w:r w:rsidRPr="007B12AC">
        <w:rPr>
          <w:rFonts w:ascii="Avenir LT 35 Light" w:hAnsi="Avenir LT 35 Light"/>
          <w:b/>
          <w:i/>
          <w:sz w:val="24"/>
          <w:szCs w:val="24"/>
        </w:rPr>
        <w:t>Acuerdo según facultades conferidas en arts. 125 numeral 18 de la Constitución Política del Estado de Chihuahua, 2, 8, 10, 11, 26 y 29 fracción XIV, 60 fracción II Y 64 fracción II, XI y XIII del Código Municipal y el artículo 4 de la Ley de Ingresos del Municipio de Chihuahua para el ejercicio fiscal del año 2014, en relación con el artículo 54 segunda párrafo del Código Fiscal del Estado de Chihuahua, otorga la condonación del 1005 de los derechos de anuencia y/</w:t>
      </w:r>
      <w:proofErr w:type="spellStart"/>
      <w:r w:rsidRPr="007B12AC">
        <w:rPr>
          <w:rFonts w:ascii="Avenir LT 35 Light" w:hAnsi="Avenir LT 35 Light"/>
          <w:b/>
          <w:i/>
          <w:sz w:val="24"/>
          <w:szCs w:val="24"/>
        </w:rPr>
        <w:t>o</w:t>
      </w:r>
      <w:proofErr w:type="spellEnd"/>
      <w:r w:rsidRPr="007B12AC">
        <w:rPr>
          <w:rFonts w:ascii="Avenir LT 35 Light" w:hAnsi="Avenir LT 35 Light"/>
          <w:b/>
          <w:i/>
          <w:sz w:val="24"/>
          <w:szCs w:val="24"/>
        </w:rPr>
        <w:t xml:space="preserve"> opinión para licencias de los derechos relacionados con el establecimiento denominado “</w:t>
      </w:r>
      <w:r w:rsidR="006F0D11">
        <w:rPr>
          <w:rFonts w:ascii="Avenir LT 35 Light" w:hAnsi="Avenir LT 35 Light"/>
          <w:b/>
          <w:i/>
          <w:sz w:val="24"/>
          <w:szCs w:val="24"/>
        </w:rPr>
        <w:t>(Nombre comercial)</w:t>
      </w:r>
      <w:r w:rsidRPr="007B12AC">
        <w:rPr>
          <w:rFonts w:ascii="Avenir LT 35 Light" w:hAnsi="Avenir LT 35 Light"/>
          <w:b/>
          <w:i/>
          <w:sz w:val="24"/>
          <w:szCs w:val="24"/>
        </w:rPr>
        <w:t xml:space="preserve">”, en nombre de la persona física el </w:t>
      </w:r>
      <w:r w:rsidR="006F0D11">
        <w:rPr>
          <w:rFonts w:ascii="Avenir LT 35 Light" w:hAnsi="Avenir LT 35 Light"/>
          <w:b/>
          <w:i/>
          <w:sz w:val="24"/>
          <w:szCs w:val="24"/>
        </w:rPr>
        <w:t>(Nombre particular)</w:t>
      </w:r>
      <w:r w:rsidRPr="007B12AC">
        <w:rPr>
          <w:rFonts w:ascii="Avenir LT 35 Light" w:hAnsi="Avenir LT 35 Light"/>
          <w:b/>
          <w:i/>
          <w:sz w:val="24"/>
          <w:szCs w:val="24"/>
        </w:rPr>
        <w:t>.</w:t>
      </w:r>
    </w:p>
    <w:p w14:paraId="304C8CC3" w14:textId="77777777" w:rsidR="007B12AC" w:rsidRDefault="007B12AC" w:rsidP="007B12AC">
      <w:pPr>
        <w:spacing w:after="0" w:line="240" w:lineRule="auto"/>
        <w:jc w:val="both"/>
        <w:rPr>
          <w:rFonts w:ascii="Avenir LT 35 Light" w:hAnsi="Avenir LT 35 Light" w:cs="Tahoma"/>
          <w:b/>
          <w:i/>
          <w:sz w:val="24"/>
          <w:szCs w:val="24"/>
        </w:rPr>
      </w:pPr>
    </w:p>
    <w:p w14:paraId="304C8CC4" w14:textId="5A38F0EA" w:rsidR="007B12AC" w:rsidRPr="00E341D8" w:rsidRDefault="007B12AC" w:rsidP="00E341D8">
      <w:pPr>
        <w:pStyle w:val="Prrafodelista"/>
        <w:spacing w:after="0" w:line="240" w:lineRule="auto"/>
        <w:ind w:left="0"/>
        <w:jc w:val="both"/>
        <w:rPr>
          <w:rFonts w:ascii="Avenir LT 35 Light" w:hAnsi="Avenir LT 35 Light"/>
          <w:b/>
          <w:i/>
          <w:sz w:val="24"/>
          <w:szCs w:val="24"/>
        </w:rPr>
      </w:pPr>
      <w:r w:rsidRPr="007B12AC">
        <w:rPr>
          <w:rFonts w:ascii="Avenir LT 35 Light" w:hAnsi="Avenir LT 35 Light" w:cs="Tahoma"/>
          <w:b/>
          <w:sz w:val="24"/>
          <w:szCs w:val="24"/>
        </w:rPr>
        <w:t>COMENTARIO:</w:t>
      </w:r>
      <w:r w:rsidR="00E341D8">
        <w:rPr>
          <w:rFonts w:ascii="Avenir LT 35 Light" w:hAnsi="Avenir LT 35 Light" w:cs="Tahoma"/>
          <w:b/>
          <w:sz w:val="24"/>
          <w:szCs w:val="24"/>
        </w:rPr>
        <w:t xml:space="preserve"> No se solventa, la resolución a la petición realizada por el </w:t>
      </w:r>
      <w:r w:rsidR="00AB654C">
        <w:rPr>
          <w:rFonts w:ascii="Avenir LT 35 Light" w:hAnsi="Avenir LT 35 Light"/>
          <w:b/>
          <w:i/>
          <w:sz w:val="24"/>
          <w:szCs w:val="24"/>
        </w:rPr>
        <w:t>(N</w:t>
      </w:r>
      <w:r w:rsidR="006F0D11">
        <w:rPr>
          <w:rFonts w:ascii="Avenir LT 35 Light" w:hAnsi="Avenir LT 35 Light"/>
          <w:b/>
          <w:i/>
          <w:sz w:val="24"/>
          <w:szCs w:val="24"/>
        </w:rPr>
        <w:t>ombre de particular)</w:t>
      </w:r>
      <w:r w:rsidR="007400C0">
        <w:rPr>
          <w:rFonts w:ascii="Avenir LT 35 Light" w:hAnsi="Avenir LT 35 Light"/>
          <w:b/>
          <w:i/>
          <w:sz w:val="24"/>
          <w:szCs w:val="24"/>
        </w:rPr>
        <w:t xml:space="preserve">, </w:t>
      </w:r>
      <w:r w:rsidR="00210947">
        <w:rPr>
          <w:rFonts w:ascii="Avenir LT 35 Light" w:hAnsi="Avenir LT 35 Light"/>
          <w:b/>
          <w:i/>
          <w:sz w:val="24"/>
          <w:szCs w:val="24"/>
        </w:rPr>
        <w:t xml:space="preserve">en ninguna parte menciona la razón plenamente justificada para realizar la </w:t>
      </w:r>
      <w:r w:rsidR="007400C0">
        <w:rPr>
          <w:rFonts w:ascii="Avenir LT 35 Light" w:hAnsi="Avenir LT 35 Light"/>
          <w:b/>
          <w:i/>
          <w:sz w:val="24"/>
          <w:szCs w:val="24"/>
        </w:rPr>
        <w:t xml:space="preserve"> condonación del pago del derecho tal como lo refiere el artículo 54 párrafo II del Código Fiscal para el Estado de Chihuahua.</w:t>
      </w:r>
    </w:p>
    <w:p w14:paraId="304C8CC5" w14:textId="77777777" w:rsidR="00F53119" w:rsidRDefault="00F53119" w:rsidP="00C77072">
      <w:pPr>
        <w:spacing w:after="0" w:line="240" w:lineRule="auto"/>
        <w:jc w:val="both"/>
        <w:rPr>
          <w:rFonts w:ascii="Avenir LT 35 Light" w:hAnsi="Avenir LT 35 Light" w:cstheme="minorHAnsi"/>
          <w:sz w:val="24"/>
          <w:szCs w:val="24"/>
        </w:rPr>
      </w:pPr>
    </w:p>
    <w:p w14:paraId="304C8CC6" w14:textId="77777777" w:rsidR="00FE756E" w:rsidRPr="00287D88" w:rsidRDefault="00FE756E" w:rsidP="00FE756E">
      <w:pPr>
        <w:spacing w:after="0" w:line="240" w:lineRule="auto"/>
        <w:jc w:val="both"/>
        <w:rPr>
          <w:rFonts w:ascii="Avenir LT 35 Light" w:hAnsi="Avenir LT 35 Light"/>
          <w:b/>
          <w:sz w:val="24"/>
          <w:szCs w:val="24"/>
        </w:rPr>
      </w:pPr>
      <w:r w:rsidRPr="00287D88">
        <w:rPr>
          <w:rFonts w:ascii="Avenir LT 35 Light" w:hAnsi="Avenir LT 35 Light"/>
          <w:b/>
          <w:sz w:val="24"/>
          <w:szCs w:val="24"/>
        </w:rPr>
        <w:t xml:space="preserve">OBSERVACIÓN </w:t>
      </w:r>
      <w:r w:rsidR="00B755DE" w:rsidRPr="00287D88">
        <w:rPr>
          <w:rFonts w:ascii="Avenir LT 35 Light" w:hAnsi="Avenir LT 35 Light"/>
          <w:b/>
          <w:sz w:val="24"/>
          <w:szCs w:val="24"/>
        </w:rPr>
        <w:t>I</w:t>
      </w:r>
      <w:r w:rsidRPr="00287D88">
        <w:rPr>
          <w:rFonts w:ascii="Avenir LT 35 Light" w:hAnsi="Avenir LT 35 Light"/>
          <w:b/>
          <w:sz w:val="24"/>
          <w:szCs w:val="24"/>
        </w:rPr>
        <w:t>II.4.</w:t>
      </w:r>
      <w:r w:rsidR="00E011EA" w:rsidRPr="00287D88">
        <w:rPr>
          <w:rFonts w:ascii="Avenir LT 35 Light" w:hAnsi="Avenir LT 35 Light"/>
          <w:b/>
          <w:sz w:val="24"/>
          <w:szCs w:val="24"/>
        </w:rPr>
        <w:t>2</w:t>
      </w:r>
      <w:r w:rsidRPr="00287D88">
        <w:rPr>
          <w:rFonts w:ascii="Avenir LT 35 Light" w:hAnsi="Avenir LT 35 Light"/>
          <w:b/>
          <w:sz w:val="24"/>
          <w:szCs w:val="24"/>
        </w:rPr>
        <w:t>.</w:t>
      </w:r>
    </w:p>
    <w:p w14:paraId="304C8CC7" w14:textId="77777777" w:rsidR="00F53119" w:rsidRDefault="00F53119" w:rsidP="00C77072">
      <w:pPr>
        <w:spacing w:after="0" w:line="240" w:lineRule="auto"/>
        <w:jc w:val="both"/>
        <w:rPr>
          <w:rFonts w:ascii="Avenir LT 35 Light" w:hAnsi="Avenir LT 35 Light" w:cstheme="minorHAnsi"/>
          <w:sz w:val="24"/>
          <w:szCs w:val="24"/>
        </w:rPr>
      </w:pPr>
    </w:p>
    <w:p w14:paraId="304C8CC8" w14:textId="7BF0994E" w:rsidR="00F53119" w:rsidRDefault="00E011EA" w:rsidP="00C77072">
      <w:pPr>
        <w:spacing w:after="0" w:line="240" w:lineRule="auto"/>
        <w:jc w:val="both"/>
        <w:rPr>
          <w:rFonts w:ascii="Avenir LT 35 Light" w:hAnsi="Avenir LT 35 Light" w:cstheme="minorHAnsi"/>
          <w:sz w:val="24"/>
          <w:szCs w:val="24"/>
        </w:rPr>
      </w:pPr>
      <w:r>
        <w:rPr>
          <w:rFonts w:ascii="Avenir LT 35 Light" w:hAnsi="Avenir LT 35 Light" w:cs="Tahoma"/>
          <w:sz w:val="24"/>
          <w:szCs w:val="24"/>
        </w:rPr>
        <w:t xml:space="preserve">De acuerdo a la  información entregada, </w:t>
      </w:r>
      <w:r w:rsidR="006468D0">
        <w:rPr>
          <w:rFonts w:ascii="Avenir LT 35 Light" w:hAnsi="Avenir LT 35 Light" w:cstheme="minorHAnsi"/>
          <w:sz w:val="24"/>
          <w:szCs w:val="24"/>
        </w:rPr>
        <w:t xml:space="preserve">en el oficio 1253/015, del </w:t>
      </w:r>
      <w:r>
        <w:rPr>
          <w:rFonts w:ascii="Avenir LT 35 Light" w:hAnsi="Avenir LT 35 Light" w:cstheme="minorHAnsi"/>
          <w:sz w:val="24"/>
          <w:szCs w:val="24"/>
        </w:rPr>
        <w:t xml:space="preserve">5 de mayo de 2015, signado por el Subdirector de Gobernación del municipio de Chihuahua, el </w:t>
      </w:r>
      <w:r w:rsidR="006F0D11">
        <w:rPr>
          <w:rFonts w:ascii="Avenir LT 35 Light" w:hAnsi="Avenir LT 35 Light"/>
          <w:sz w:val="24"/>
          <w:szCs w:val="24"/>
        </w:rPr>
        <w:t xml:space="preserve">(Nombre de </w:t>
      </w:r>
      <w:r w:rsidR="006F0D11">
        <w:rPr>
          <w:rFonts w:ascii="Avenir LT 35 Light" w:hAnsi="Avenir LT 35 Light"/>
          <w:sz w:val="24"/>
          <w:szCs w:val="24"/>
        </w:rPr>
        <w:lastRenderedPageBreak/>
        <w:t>funcionario)</w:t>
      </w:r>
      <w:r w:rsidR="00A5128E">
        <w:rPr>
          <w:rFonts w:ascii="Avenir LT 35 Light" w:hAnsi="Avenir LT 35 Light" w:cstheme="minorHAnsi"/>
          <w:sz w:val="24"/>
          <w:szCs w:val="24"/>
        </w:rPr>
        <w:t xml:space="preserve"> se observa e</w:t>
      </w:r>
      <w:r w:rsidR="00F53119">
        <w:rPr>
          <w:rFonts w:ascii="Avenir LT 35 Light" w:hAnsi="Avenir LT 35 Light" w:cstheme="minorHAnsi"/>
          <w:sz w:val="24"/>
          <w:szCs w:val="24"/>
        </w:rPr>
        <w:t>l H. Ayuntamiento emitió la opinión favorable</w:t>
      </w:r>
      <w:r w:rsidR="00A51575">
        <w:rPr>
          <w:rFonts w:ascii="Avenir LT 35 Light" w:hAnsi="Avenir LT 35 Light" w:cstheme="minorHAnsi"/>
          <w:sz w:val="24"/>
          <w:szCs w:val="24"/>
        </w:rPr>
        <w:t xml:space="preserve"> </w:t>
      </w:r>
      <w:r w:rsidR="009D01E8">
        <w:rPr>
          <w:rFonts w:ascii="Avenir LT 35 Light" w:hAnsi="Avenir LT 35 Light" w:cstheme="minorHAnsi"/>
          <w:sz w:val="24"/>
          <w:szCs w:val="24"/>
        </w:rPr>
        <w:t>a favor del establecimiento denominada</w:t>
      </w:r>
      <w:r w:rsidR="00F53119">
        <w:rPr>
          <w:rFonts w:ascii="Avenir LT 35 Light" w:hAnsi="Avenir LT 35 Light" w:cstheme="minorHAnsi"/>
          <w:sz w:val="24"/>
          <w:szCs w:val="24"/>
        </w:rPr>
        <w:t xml:space="preserve"> Del Rio</w:t>
      </w:r>
      <w:r w:rsidR="00A51575">
        <w:rPr>
          <w:rFonts w:ascii="Avenir LT 35 Light" w:hAnsi="Avenir LT 35 Light" w:cstheme="minorHAnsi"/>
          <w:sz w:val="24"/>
          <w:szCs w:val="24"/>
        </w:rPr>
        <w:t>, ubic</w:t>
      </w:r>
      <w:r w:rsidR="00F53119">
        <w:rPr>
          <w:rFonts w:ascii="Avenir LT 35 Light" w:hAnsi="Avenir LT 35 Light" w:cstheme="minorHAnsi"/>
          <w:sz w:val="24"/>
          <w:szCs w:val="24"/>
        </w:rPr>
        <w:t>ado en Bou</w:t>
      </w:r>
      <w:r w:rsidR="00A5128E">
        <w:rPr>
          <w:rFonts w:ascii="Avenir LT 35 Light" w:hAnsi="Avenir LT 35 Light" w:cstheme="minorHAnsi"/>
          <w:sz w:val="24"/>
          <w:szCs w:val="24"/>
        </w:rPr>
        <w:t>levard Juan Pablo II No. 6705, c</w:t>
      </w:r>
      <w:r w:rsidR="00F53119">
        <w:rPr>
          <w:rFonts w:ascii="Avenir LT 35 Light" w:hAnsi="Avenir LT 35 Light" w:cstheme="minorHAnsi"/>
          <w:sz w:val="24"/>
          <w:szCs w:val="24"/>
        </w:rPr>
        <w:t>olonia Aeropuerto, con giro de Licorería</w:t>
      </w:r>
      <w:r w:rsidR="00A51575">
        <w:rPr>
          <w:rFonts w:ascii="Avenir LT 35 Light" w:hAnsi="Avenir LT 35 Light" w:cstheme="minorHAnsi"/>
          <w:sz w:val="24"/>
          <w:szCs w:val="24"/>
        </w:rPr>
        <w:t>, solicitado p</w:t>
      </w:r>
      <w:r w:rsidR="00A51575" w:rsidRPr="001C5ABB">
        <w:rPr>
          <w:rFonts w:ascii="Avenir LT 35 Light" w:hAnsi="Avenir LT 35 Light" w:cstheme="minorHAnsi"/>
          <w:sz w:val="24"/>
          <w:szCs w:val="24"/>
        </w:rPr>
        <w:t>or Almacenes Distribuidores de la Frontera, S.A. de C.V., el cual no cumplió con</w:t>
      </w:r>
      <w:r w:rsidR="00A5128E" w:rsidRPr="001C5ABB">
        <w:rPr>
          <w:rFonts w:ascii="Avenir LT 35 Light" w:hAnsi="Avenir LT 35 Light" w:cstheme="minorHAnsi"/>
          <w:sz w:val="24"/>
          <w:szCs w:val="24"/>
        </w:rPr>
        <w:t>:</w:t>
      </w:r>
      <w:r w:rsidR="00A51575" w:rsidRPr="001C5ABB">
        <w:rPr>
          <w:rFonts w:ascii="Avenir LT 35 Light" w:hAnsi="Avenir LT 35 Light" w:cstheme="minorHAnsi"/>
          <w:sz w:val="24"/>
          <w:szCs w:val="24"/>
        </w:rPr>
        <w:t xml:space="preserve"> </w:t>
      </w:r>
      <w:r w:rsidR="00A5128E" w:rsidRPr="001C5ABB">
        <w:rPr>
          <w:rFonts w:ascii="Avenir LT 35 Light" w:hAnsi="Avenir LT 35 Light" w:cstheme="minorHAnsi"/>
          <w:sz w:val="24"/>
          <w:szCs w:val="24"/>
        </w:rPr>
        <w:t xml:space="preserve"> la constancia del local y las instalaciones del establecimiento cuentan con las condiciones de salubridad e higiene emitido por la </w:t>
      </w:r>
      <w:r w:rsidR="00E23788" w:rsidRPr="001C5ABB">
        <w:rPr>
          <w:rFonts w:ascii="Avenir LT 35 Light" w:hAnsi="Avenir LT 35 Light" w:cstheme="minorHAnsi"/>
          <w:sz w:val="24"/>
          <w:szCs w:val="24"/>
        </w:rPr>
        <w:t>Secretar</w:t>
      </w:r>
      <w:r w:rsidR="00181703" w:rsidRPr="001C5ABB">
        <w:rPr>
          <w:rFonts w:ascii="Avenir LT 35 Light" w:hAnsi="Avenir LT 35 Light" w:cstheme="minorHAnsi"/>
          <w:sz w:val="24"/>
          <w:szCs w:val="24"/>
        </w:rPr>
        <w:t>í</w:t>
      </w:r>
      <w:r w:rsidR="00E23788" w:rsidRPr="001C5ABB">
        <w:rPr>
          <w:rFonts w:ascii="Avenir LT 35 Light" w:hAnsi="Avenir LT 35 Light" w:cstheme="minorHAnsi"/>
          <w:sz w:val="24"/>
          <w:szCs w:val="24"/>
        </w:rPr>
        <w:t>a</w:t>
      </w:r>
      <w:r w:rsidR="00A5128E" w:rsidRPr="001C5ABB">
        <w:rPr>
          <w:rFonts w:ascii="Avenir LT 35 Light" w:hAnsi="Avenir LT 35 Light" w:cstheme="minorHAnsi"/>
          <w:sz w:val="24"/>
          <w:szCs w:val="24"/>
        </w:rPr>
        <w:t xml:space="preserve"> de Desarrollo Social del Estado, l</w:t>
      </w:r>
      <w:r w:rsidR="006A55B2" w:rsidRPr="001C5ABB">
        <w:rPr>
          <w:rFonts w:ascii="Avenir LT 35 Light" w:hAnsi="Avenir LT 35 Light" w:cstheme="minorHAnsi"/>
          <w:sz w:val="24"/>
          <w:szCs w:val="24"/>
        </w:rPr>
        <w:t xml:space="preserve">a documentación que acredite la legal disposición del inmueble, </w:t>
      </w:r>
      <w:r w:rsidR="00A5128E" w:rsidRPr="001C5ABB">
        <w:rPr>
          <w:rFonts w:ascii="Avenir LT 35 Light" w:hAnsi="Avenir LT 35 Light" w:cstheme="minorHAnsi"/>
          <w:sz w:val="24"/>
          <w:szCs w:val="24"/>
        </w:rPr>
        <w:t>informe</w:t>
      </w:r>
      <w:r w:rsidR="006A55B2" w:rsidRPr="001C5ABB">
        <w:rPr>
          <w:rFonts w:ascii="Avenir LT 35 Light" w:hAnsi="Avenir LT 35 Light" w:cstheme="minorHAnsi"/>
          <w:sz w:val="24"/>
          <w:szCs w:val="24"/>
        </w:rPr>
        <w:t xml:space="preserve"> fotográfico del inmueble en donde</w:t>
      </w:r>
      <w:r w:rsidR="00A5128E" w:rsidRPr="001C5ABB">
        <w:rPr>
          <w:rFonts w:ascii="Avenir LT 35 Light" w:hAnsi="Avenir LT 35 Light" w:cstheme="minorHAnsi"/>
          <w:sz w:val="24"/>
          <w:szCs w:val="24"/>
        </w:rPr>
        <w:t xml:space="preserve"> se desarrollara la actividad, c</w:t>
      </w:r>
      <w:r w:rsidR="006A55B2" w:rsidRPr="001C5ABB">
        <w:rPr>
          <w:rFonts w:ascii="Avenir LT 35 Light" w:hAnsi="Avenir LT 35 Light" w:cstheme="minorHAnsi"/>
          <w:sz w:val="24"/>
          <w:szCs w:val="24"/>
        </w:rPr>
        <w:t>ertificación expedida por la autoridad competente respecto de las medidas de seguridad implementadas en el sitio en donde se va a desarrollar la actividad,</w:t>
      </w:r>
      <w:r w:rsidR="006A55B2" w:rsidRPr="001C5ABB">
        <w:t xml:space="preserve"> </w:t>
      </w:r>
      <w:r w:rsidR="00A51575" w:rsidRPr="001C5ABB">
        <w:rPr>
          <w:rFonts w:ascii="Avenir LT 35 Light" w:hAnsi="Avenir LT 35 Light" w:cstheme="minorHAnsi"/>
          <w:sz w:val="24"/>
          <w:szCs w:val="24"/>
        </w:rPr>
        <w:t xml:space="preserve"> </w:t>
      </w:r>
      <w:r w:rsidR="00A5128E" w:rsidRPr="001C5ABB">
        <w:rPr>
          <w:rFonts w:ascii="Avenir LT 35 Light" w:hAnsi="Avenir LT 35 Light" w:cstheme="minorHAnsi"/>
          <w:sz w:val="24"/>
          <w:szCs w:val="24"/>
        </w:rPr>
        <w:t xml:space="preserve">requisitos </w:t>
      </w:r>
      <w:r w:rsidR="00A51575" w:rsidRPr="001C5ABB">
        <w:rPr>
          <w:rFonts w:ascii="Avenir LT 35 Light" w:hAnsi="Avenir LT 35 Light" w:cstheme="minorHAnsi"/>
          <w:sz w:val="24"/>
          <w:szCs w:val="24"/>
        </w:rPr>
        <w:t>necesari</w:t>
      </w:r>
      <w:r w:rsidR="00A5128E" w:rsidRPr="001C5ABB">
        <w:rPr>
          <w:rFonts w:ascii="Avenir LT 35 Light" w:hAnsi="Avenir LT 35 Light" w:cstheme="minorHAnsi"/>
          <w:sz w:val="24"/>
          <w:szCs w:val="24"/>
        </w:rPr>
        <w:t>o</w:t>
      </w:r>
      <w:r w:rsidR="00A51575" w:rsidRPr="001C5ABB">
        <w:rPr>
          <w:rFonts w:ascii="Avenir LT 35 Light" w:hAnsi="Avenir LT 35 Light" w:cstheme="minorHAnsi"/>
          <w:sz w:val="24"/>
          <w:szCs w:val="24"/>
        </w:rPr>
        <w:t xml:space="preserve">s </w:t>
      </w:r>
      <w:r w:rsidR="00A51575" w:rsidRPr="001C5ABB">
        <w:rPr>
          <w:sz w:val="20"/>
          <w:szCs w:val="20"/>
        </w:rPr>
        <w:t xml:space="preserve"> </w:t>
      </w:r>
      <w:r w:rsidR="00A51575" w:rsidRPr="001C5ABB">
        <w:rPr>
          <w:rFonts w:ascii="Avenir LT 35 Light" w:hAnsi="Avenir LT 35 Light" w:cstheme="minorHAnsi"/>
          <w:sz w:val="24"/>
          <w:szCs w:val="24"/>
        </w:rPr>
        <w:t>para tramitar l</w:t>
      </w:r>
      <w:r w:rsidR="009D01E8" w:rsidRPr="001C5ABB">
        <w:rPr>
          <w:rFonts w:ascii="Avenir LT 35 Light" w:hAnsi="Avenir LT 35 Light" w:cstheme="minorHAnsi"/>
          <w:sz w:val="24"/>
          <w:szCs w:val="24"/>
        </w:rPr>
        <w:t>a expedición de una opinión;</w:t>
      </w:r>
      <w:r w:rsidR="00A51575" w:rsidRPr="001C5ABB">
        <w:rPr>
          <w:rFonts w:ascii="Avenir LT 35 Light" w:hAnsi="Avenir LT 35 Light" w:cstheme="minorHAnsi"/>
          <w:sz w:val="24"/>
          <w:szCs w:val="24"/>
        </w:rPr>
        <w:t xml:space="preserve"> lo cual </w:t>
      </w:r>
      <w:r w:rsidR="009D01E8" w:rsidRPr="001C5ABB">
        <w:rPr>
          <w:rFonts w:ascii="Avenir LT 35 Light" w:hAnsi="Avenir LT 35 Light" w:cstheme="minorHAnsi"/>
          <w:sz w:val="24"/>
          <w:szCs w:val="24"/>
        </w:rPr>
        <w:t xml:space="preserve">contraviene lo preceptuado por </w:t>
      </w:r>
      <w:r w:rsidR="00A51575" w:rsidRPr="001C5ABB">
        <w:rPr>
          <w:rFonts w:ascii="Avenir LT 35 Light" w:hAnsi="Avenir LT 35 Light" w:cstheme="minorHAnsi"/>
          <w:sz w:val="24"/>
          <w:szCs w:val="24"/>
        </w:rPr>
        <w:t>los artículos 24 fracción II, inciso D de la Ley que</w:t>
      </w:r>
      <w:r w:rsidR="00F53119" w:rsidRPr="001C5ABB">
        <w:rPr>
          <w:rFonts w:ascii="Avenir LT 35 Light" w:hAnsi="Avenir LT 35 Light" w:cstheme="minorHAnsi"/>
          <w:sz w:val="24"/>
          <w:szCs w:val="24"/>
        </w:rPr>
        <w:t xml:space="preserve"> </w:t>
      </w:r>
      <w:r w:rsidR="00A5128E" w:rsidRPr="001C5ABB">
        <w:rPr>
          <w:rFonts w:ascii="Avenir LT 35 Light" w:hAnsi="Avenir LT 35 Light" w:cstheme="minorHAnsi"/>
          <w:sz w:val="24"/>
          <w:szCs w:val="24"/>
        </w:rPr>
        <w:t>R</w:t>
      </w:r>
      <w:r w:rsidR="00A51575" w:rsidRPr="001C5ABB">
        <w:rPr>
          <w:rFonts w:ascii="Avenir LT 35 Light" w:hAnsi="Avenir LT 35 Light" w:cstheme="minorHAnsi"/>
          <w:sz w:val="24"/>
          <w:szCs w:val="24"/>
        </w:rPr>
        <w:t xml:space="preserve">egula el Funcionamiento de Establecimientos en los que </w:t>
      </w:r>
      <w:r w:rsidR="0088410D" w:rsidRPr="001C5ABB">
        <w:rPr>
          <w:rFonts w:ascii="Avenir LT 35 Light" w:hAnsi="Avenir LT 35 Light" w:cstheme="minorHAnsi"/>
          <w:sz w:val="24"/>
          <w:szCs w:val="24"/>
        </w:rPr>
        <w:t>E</w:t>
      </w:r>
      <w:r w:rsidR="00A51575" w:rsidRPr="001C5ABB">
        <w:rPr>
          <w:rFonts w:ascii="Avenir LT 35 Light" w:hAnsi="Avenir LT 35 Light" w:cstheme="minorHAnsi"/>
          <w:sz w:val="24"/>
          <w:szCs w:val="24"/>
        </w:rPr>
        <w:t>xpenden</w:t>
      </w:r>
      <w:r w:rsidR="0088410D" w:rsidRPr="001C5ABB">
        <w:rPr>
          <w:rFonts w:ascii="Avenir LT 35 Light" w:hAnsi="Avenir LT 35 Light" w:cstheme="minorHAnsi"/>
          <w:sz w:val="24"/>
          <w:szCs w:val="24"/>
        </w:rPr>
        <w:t>, D</w:t>
      </w:r>
      <w:r w:rsidR="00A51575" w:rsidRPr="001C5ABB">
        <w:rPr>
          <w:rFonts w:ascii="Avenir LT 35 Light" w:hAnsi="Avenir LT 35 Light" w:cstheme="minorHAnsi"/>
          <w:sz w:val="24"/>
          <w:szCs w:val="24"/>
        </w:rPr>
        <w:t>istribuyen</w:t>
      </w:r>
      <w:r w:rsidR="0088410D" w:rsidRPr="001C5ABB">
        <w:rPr>
          <w:rFonts w:ascii="Avenir LT 35 Light" w:hAnsi="Avenir LT 35 Light" w:cstheme="minorHAnsi"/>
          <w:sz w:val="24"/>
          <w:szCs w:val="24"/>
        </w:rPr>
        <w:t xml:space="preserve"> o</w:t>
      </w:r>
      <w:r w:rsidR="0088410D">
        <w:rPr>
          <w:rFonts w:ascii="Avenir LT 35 Light" w:hAnsi="Avenir LT 35 Light" w:cstheme="minorHAnsi"/>
          <w:sz w:val="24"/>
          <w:szCs w:val="24"/>
        </w:rPr>
        <w:t xml:space="preserve"> I</w:t>
      </w:r>
      <w:r w:rsidR="00A51575">
        <w:rPr>
          <w:rFonts w:ascii="Avenir LT 35 Light" w:hAnsi="Avenir LT 35 Light" w:cstheme="minorHAnsi"/>
          <w:sz w:val="24"/>
          <w:szCs w:val="24"/>
        </w:rPr>
        <w:t xml:space="preserve">ngieren </w:t>
      </w:r>
      <w:r w:rsidR="0088410D">
        <w:rPr>
          <w:rFonts w:ascii="Avenir LT 35 Light" w:hAnsi="Avenir LT 35 Light" w:cstheme="minorHAnsi"/>
          <w:sz w:val="24"/>
          <w:szCs w:val="24"/>
        </w:rPr>
        <w:t>Bebidas A</w:t>
      </w:r>
      <w:r w:rsidR="00A51575">
        <w:rPr>
          <w:rFonts w:ascii="Avenir LT 35 Light" w:hAnsi="Avenir LT 35 Light" w:cstheme="minorHAnsi"/>
          <w:sz w:val="24"/>
          <w:szCs w:val="24"/>
        </w:rPr>
        <w:t>lcohólicas</w:t>
      </w:r>
      <w:r w:rsidR="009D01E8">
        <w:rPr>
          <w:rFonts w:ascii="Avenir LT 35 Light" w:hAnsi="Avenir LT 35 Light" w:cstheme="minorHAnsi"/>
          <w:sz w:val="24"/>
          <w:szCs w:val="24"/>
        </w:rPr>
        <w:t>;</w:t>
      </w:r>
      <w:r w:rsidR="00A5128E">
        <w:rPr>
          <w:rFonts w:ascii="Avenir LT 35 Light" w:hAnsi="Avenir LT 35 Light" w:cstheme="minorHAnsi"/>
          <w:sz w:val="24"/>
          <w:szCs w:val="24"/>
        </w:rPr>
        <w:t xml:space="preserve"> 28 fracción XIV,</w:t>
      </w:r>
      <w:r w:rsidR="00A51575">
        <w:rPr>
          <w:rFonts w:ascii="Avenir LT 35 Light" w:hAnsi="Avenir LT 35 Light" w:cstheme="minorHAnsi"/>
          <w:sz w:val="24"/>
          <w:szCs w:val="24"/>
        </w:rPr>
        <w:t xml:space="preserve"> 29 fracciones XXV y XXXIII del Código Municipal para el Esta</w:t>
      </w:r>
      <w:r w:rsidR="00A5128E">
        <w:rPr>
          <w:rFonts w:ascii="Avenir LT 35 Light" w:hAnsi="Avenir LT 35 Light" w:cstheme="minorHAnsi"/>
          <w:sz w:val="24"/>
          <w:szCs w:val="24"/>
        </w:rPr>
        <w:t>do de Chihuahua; 8 fracción III, 13 fracciones III, IV</w:t>
      </w:r>
      <w:r w:rsidR="00250DAB">
        <w:rPr>
          <w:rFonts w:ascii="Avenir LT 35 Light" w:hAnsi="Avenir LT 35 Light" w:cstheme="minorHAnsi"/>
          <w:sz w:val="24"/>
          <w:szCs w:val="24"/>
        </w:rPr>
        <w:t xml:space="preserve">, </w:t>
      </w:r>
      <w:r w:rsidR="00A5128E">
        <w:rPr>
          <w:rFonts w:ascii="Avenir LT 35 Light" w:hAnsi="Avenir LT 35 Light" w:cstheme="minorHAnsi"/>
          <w:sz w:val="24"/>
          <w:szCs w:val="24"/>
        </w:rPr>
        <w:t xml:space="preserve">V </w:t>
      </w:r>
      <w:r w:rsidR="00250DAB">
        <w:rPr>
          <w:rFonts w:ascii="Avenir LT 35 Light" w:hAnsi="Avenir LT 35 Light" w:cstheme="minorHAnsi"/>
          <w:sz w:val="24"/>
          <w:szCs w:val="24"/>
        </w:rPr>
        <w:t>y 16</w:t>
      </w:r>
      <w:r w:rsidR="006A55B2">
        <w:rPr>
          <w:rFonts w:ascii="Avenir LT 35 Light" w:hAnsi="Avenir LT 35 Light" w:cstheme="minorHAnsi"/>
          <w:sz w:val="24"/>
          <w:szCs w:val="24"/>
        </w:rPr>
        <w:t xml:space="preserve"> del Reglamento de Actividades Comerciales, Industriales y de Servicios para el Municipio de Chihuahua</w:t>
      </w:r>
      <w:r w:rsidR="0088410D">
        <w:rPr>
          <w:rFonts w:ascii="Avenir LT 35 Light" w:hAnsi="Avenir LT 35 Light" w:cstheme="minorHAnsi"/>
          <w:sz w:val="24"/>
          <w:szCs w:val="24"/>
        </w:rPr>
        <w:t>.</w:t>
      </w:r>
      <w:r w:rsidR="006A55B2">
        <w:rPr>
          <w:rFonts w:ascii="Avenir LT 35 Light" w:hAnsi="Avenir LT 35 Light" w:cstheme="minorHAnsi"/>
          <w:sz w:val="24"/>
          <w:szCs w:val="24"/>
        </w:rPr>
        <w:t xml:space="preserve"> </w:t>
      </w:r>
      <w:r w:rsidR="00A51575">
        <w:rPr>
          <w:rFonts w:ascii="Avenir LT 35 Light" w:hAnsi="Avenir LT 35 Light" w:cstheme="minorHAnsi"/>
          <w:sz w:val="24"/>
          <w:szCs w:val="24"/>
        </w:rPr>
        <w:t xml:space="preserve">  </w:t>
      </w:r>
    </w:p>
    <w:p w14:paraId="304C8CCA" w14:textId="77777777" w:rsidR="007B12AC" w:rsidRDefault="007B12AC" w:rsidP="00C77072">
      <w:pPr>
        <w:spacing w:after="0" w:line="240" w:lineRule="auto"/>
        <w:jc w:val="both"/>
        <w:rPr>
          <w:rFonts w:ascii="Avenir LT 35 Light" w:hAnsi="Avenir LT 35 Light" w:cstheme="minorHAnsi"/>
          <w:sz w:val="24"/>
          <w:szCs w:val="24"/>
        </w:rPr>
      </w:pPr>
    </w:p>
    <w:p w14:paraId="304C8CCB"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RESPUESTA:</w:t>
      </w:r>
      <w:r>
        <w:rPr>
          <w:rFonts w:ascii="Avenir LT 35 Light" w:hAnsi="Avenir LT 35 Light" w:cstheme="minorHAnsi"/>
          <w:b/>
          <w:i/>
          <w:sz w:val="24"/>
          <w:szCs w:val="24"/>
        </w:rPr>
        <w:t xml:space="preserve"> </w:t>
      </w:r>
      <w:r w:rsidRPr="007B12AC">
        <w:rPr>
          <w:rFonts w:ascii="Avenir LT 35 Light" w:hAnsi="Avenir LT 35 Light" w:cstheme="minorHAnsi"/>
          <w:b/>
          <w:i/>
          <w:sz w:val="24"/>
          <w:szCs w:val="24"/>
        </w:rPr>
        <w:t xml:space="preserve">Respecto a la documentación que acredite la legal disposición del inmueble, se adjunta copia simple de la licencia de uso de suelo, mediante la cual, con fundamento en el artículo 148 fracción II de la Ley de Desarrollo Urbano Sostenible del Estado de Chihuahua, señala como requisito para licencia y autorización, los antecedentes jurídicos de propiedad o posesión del área o predio, así mismo en la liga de trámites correspondiente a la Dirección de Desarrollo Urbano y Ecología, de la página del Municipio de Chihuahua señala como requisito para otorgar la licencia de uso de suelo: h) pare tener derecho a ingresar su trámite, el predio deberá estar inscrito en el Registro Público de la Propiedad, en caso contrario deberá presentar copia de acreditación de la propiedad (se adjunta formato de requisito), expuesto lo anterior se concluye que teniendo la licencia de uso de suelo, se acredita la propiedad del bien, sin menos cabo de señalar que el artículo 13 Reglamento de Actividades Comerciales, Industriales y de Servicios para el Municipio </w:t>
      </w:r>
      <w:r w:rsidRPr="007B12AC">
        <w:rPr>
          <w:rFonts w:ascii="Avenir LT 35 Light" w:hAnsi="Avenir LT 35 Light" w:cstheme="minorHAnsi"/>
          <w:b/>
          <w:i/>
          <w:sz w:val="24"/>
          <w:szCs w:val="24"/>
        </w:rPr>
        <w:lastRenderedPageBreak/>
        <w:t>de Chihuahua, en su fracción III solicita la documentación que acredite la legal disposición del inmueble y la que para el efecto establezcan los distintos ordenamientos legales aplicables al caso. Así también, es importante señala que en el informe no se señaló el cumplimiento de falta de licencia de uso de suelo del mencionado establecimiento.</w:t>
      </w:r>
    </w:p>
    <w:p w14:paraId="304C8CCC"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CCD" w14:textId="77777777" w:rsidR="007B12AC" w:rsidRPr="007B12AC" w:rsidRDefault="007B12AC" w:rsidP="007B12AC">
      <w:pPr>
        <w:spacing w:after="0" w:line="240" w:lineRule="auto"/>
        <w:jc w:val="both"/>
        <w:rPr>
          <w:rFonts w:ascii="Avenir LT 35 Light" w:hAnsi="Avenir LT 35 Light" w:cstheme="minorHAnsi"/>
          <w:b/>
          <w:i/>
          <w:sz w:val="24"/>
          <w:szCs w:val="24"/>
          <w:u w:val="single"/>
        </w:rPr>
      </w:pPr>
      <w:r w:rsidRPr="007B12AC">
        <w:rPr>
          <w:rFonts w:ascii="Avenir LT 35 Light" w:hAnsi="Avenir LT 35 Light" w:cstheme="minorHAnsi"/>
          <w:b/>
          <w:i/>
          <w:sz w:val="24"/>
          <w:szCs w:val="24"/>
          <w:u w:val="single"/>
        </w:rPr>
        <w:t>Se envían copias debidamente certificadas de:</w:t>
      </w:r>
    </w:p>
    <w:p w14:paraId="304C8CCE" w14:textId="629BC577" w:rsidR="007B12AC" w:rsidRPr="007B12AC" w:rsidRDefault="007B12AC" w:rsidP="007B12AC">
      <w:pPr>
        <w:pStyle w:val="Prrafodelista"/>
        <w:numPr>
          <w:ilvl w:val="0"/>
          <w:numId w:val="22"/>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 xml:space="preserve">Acta Constitutiva de la persona moral denominada </w:t>
      </w:r>
      <w:r w:rsidR="006F0D11">
        <w:rPr>
          <w:rFonts w:ascii="Avenir LT 35 Light" w:hAnsi="Avenir LT 35 Light" w:cstheme="minorHAnsi"/>
          <w:b/>
          <w:i/>
          <w:sz w:val="24"/>
          <w:szCs w:val="24"/>
        </w:rPr>
        <w:t>(Nombre de persona moral)</w:t>
      </w:r>
    </w:p>
    <w:p w14:paraId="304C8CCF" w14:textId="7BF65749" w:rsidR="007B12AC" w:rsidRPr="007B12AC" w:rsidRDefault="007B12AC" w:rsidP="007B12AC">
      <w:pPr>
        <w:pStyle w:val="Prrafodelista"/>
        <w:numPr>
          <w:ilvl w:val="0"/>
          <w:numId w:val="22"/>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 xml:space="preserve">Cédula del Registro Federal de Contribuyentes con clave R.F.C. ADF6908013Q9 a nombre de la persona moral denominada </w:t>
      </w:r>
      <w:r w:rsidR="006F0D11">
        <w:rPr>
          <w:rFonts w:ascii="Avenir LT 35 Light" w:hAnsi="Avenir LT 35 Light" w:cstheme="minorHAnsi"/>
          <w:b/>
          <w:i/>
          <w:sz w:val="24"/>
          <w:szCs w:val="24"/>
        </w:rPr>
        <w:t>(Nombre de persona moral)</w:t>
      </w:r>
    </w:p>
    <w:p w14:paraId="304C8CD0" w14:textId="77777777" w:rsidR="007B12AC" w:rsidRPr="007B12AC" w:rsidRDefault="007B12AC" w:rsidP="007B12AC">
      <w:pPr>
        <w:pStyle w:val="Prrafodelista"/>
        <w:numPr>
          <w:ilvl w:val="0"/>
          <w:numId w:val="22"/>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Oficio No. 009690 de fecha 10 de octubre de 2014, de la COMISIÓN ESTATAL PARA LA PROTECCIÓN CONTRA RIESGOS SANITARIOS (COESPRIS), Acta No. 14-PL-0800-02299-OG.</w:t>
      </w:r>
    </w:p>
    <w:p w14:paraId="304C8CD1" w14:textId="77777777" w:rsidR="007B12AC" w:rsidRPr="007B12AC" w:rsidRDefault="007B12AC" w:rsidP="007B12AC">
      <w:pPr>
        <w:pStyle w:val="Prrafodelista"/>
        <w:numPr>
          <w:ilvl w:val="0"/>
          <w:numId w:val="22"/>
        </w:numPr>
        <w:tabs>
          <w:tab w:val="left" w:pos="7470"/>
        </w:tabs>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Informe fotográfico del inmueble en donde se desarrollará la actividad.</w:t>
      </w:r>
      <w:r w:rsidRPr="007B12AC">
        <w:rPr>
          <w:rFonts w:ascii="Avenir LT 35 Light" w:hAnsi="Avenir LT 35 Light" w:cstheme="minorHAnsi"/>
          <w:b/>
          <w:i/>
          <w:sz w:val="24"/>
          <w:szCs w:val="24"/>
        </w:rPr>
        <w:tab/>
      </w:r>
    </w:p>
    <w:p w14:paraId="304C8CD2" w14:textId="77777777" w:rsidR="007B12AC" w:rsidRDefault="007B12AC" w:rsidP="00C77072">
      <w:pPr>
        <w:spacing w:after="0" w:line="240" w:lineRule="auto"/>
        <w:jc w:val="both"/>
        <w:rPr>
          <w:rFonts w:ascii="Avenir LT 35 Light" w:hAnsi="Avenir LT 35 Light" w:cstheme="minorHAnsi"/>
          <w:sz w:val="24"/>
          <w:szCs w:val="24"/>
        </w:rPr>
      </w:pPr>
    </w:p>
    <w:p w14:paraId="304C8CD3" w14:textId="0525E0C1" w:rsidR="007B12AC" w:rsidRPr="005462D3" w:rsidRDefault="007B12AC" w:rsidP="007B12AC">
      <w:pPr>
        <w:spacing w:after="0" w:line="240" w:lineRule="auto"/>
        <w:jc w:val="both"/>
        <w:rPr>
          <w:rFonts w:ascii="Avenir LT 35 Light" w:hAnsi="Avenir LT 35 Light" w:cstheme="minorHAnsi"/>
          <w:b/>
          <w:sz w:val="24"/>
          <w:szCs w:val="24"/>
        </w:rPr>
      </w:pPr>
      <w:r w:rsidRPr="007B12AC">
        <w:rPr>
          <w:rFonts w:ascii="Avenir LT 35 Light" w:hAnsi="Avenir LT 35 Light" w:cs="Tahoma"/>
          <w:b/>
          <w:sz w:val="24"/>
          <w:szCs w:val="24"/>
        </w:rPr>
        <w:t>COMENTARIO:</w:t>
      </w:r>
      <w:r w:rsidR="005462D3">
        <w:rPr>
          <w:rFonts w:ascii="Avenir LT 35 Light" w:hAnsi="Avenir LT 35 Light" w:cs="Tahoma"/>
          <w:b/>
          <w:sz w:val="24"/>
          <w:szCs w:val="24"/>
        </w:rPr>
        <w:t xml:space="preserve"> Se solventa parcialmente, por lo que respecta a los requerimientos consistentes en </w:t>
      </w:r>
      <w:r w:rsidR="005462D3" w:rsidRPr="005462D3">
        <w:rPr>
          <w:rFonts w:ascii="Avenir LT 35 Light" w:hAnsi="Avenir LT 35 Light" w:cstheme="minorHAnsi"/>
          <w:b/>
          <w:sz w:val="24"/>
          <w:szCs w:val="24"/>
        </w:rPr>
        <w:t>constancia del local, condiciones de salubridad e higiene en las instalaciones del establecimiento, la documentación que acredite la legal disposición del inmueble e informe fotográfico del inmueble en donde</w:t>
      </w:r>
      <w:r w:rsidR="005462D3">
        <w:rPr>
          <w:rFonts w:ascii="Avenir LT 35 Light" w:hAnsi="Avenir LT 35 Light" w:cstheme="minorHAnsi"/>
          <w:b/>
          <w:sz w:val="24"/>
          <w:szCs w:val="24"/>
        </w:rPr>
        <w:t xml:space="preserve"> se desarrollara la actividad</w:t>
      </w:r>
      <w:r w:rsidR="00210947">
        <w:rPr>
          <w:rFonts w:ascii="Avenir LT 35 Light" w:hAnsi="Avenir LT 35 Light" w:cstheme="minorHAnsi"/>
          <w:b/>
          <w:sz w:val="24"/>
          <w:szCs w:val="24"/>
        </w:rPr>
        <w:t xml:space="preserve"> ya que adjunta documentación que desvirtúan la observación</w:t>
      </w:r>
      <w:r w:rsidR="005462D3">
        <w:rPr>
          <w:rFonts w:ascii="Avenir LT 35 Light" w:hAnsi="Avenir LT 35 Light" w:cstheme="minorHAnsi"/>
          <w:b/>
          <w:sz w:val="24"/>
          <w:szCs w:val="24"/>
        </w:rPr>
        <w:t xml:space="preserve">. No se solventa, el ente no acredita contar con la </w:t>
      </w:r>
      <w:r w:rsidR="005462D3" w:rsidRPr="005462D3">
        <w:rPr>
          <w:rFonts w:ascii="Avenir LT 35 Light" w:hAnsi="Avenir LT 35 Light" w:cstheme="minorHAnsi"/>
          <w:b/>
          <w:sz w:val="24"/>
          <w:szCs w:val="24"/>
        </w:rPr>
        <w:t>certificación expedida por la autoridad competente respecto de las medidas de seguridad implementadas en el sitio en donde se va a desarrollar la actividad.</w:t>
      </w:r>
    </w:p>
    <w:p w14:paraId="304C8CD4" w14:textId="77777777" w:rsidR="006A55B2" w:rsidRDefault="006A55B2" w:rsidP="00C77072">
      <w:pPr>
        <w:spacing w:after="0" w:line="240" w:lineRule="auto"/>
        <w:jc w:val="both"/>
        <w:rPr>
          <w:rFonts w:ascii="Avenir LT 35 Light" w:hAnsi="Avenir LT 35 Light" w:cstheme="minorHAnsi"/>
          <w:sz w:val="24"/>
          <w:szCs w:val="24"/>
        </w:rPr>
      </w:pPr>
    </w:p>
    <w:p w14:paraId="304C8CD5" w14:textId="77777777" w:rsidR="00FE756E" w:rsidRPr="00287D88" w:rsidRDefault="00FE756E" w:rsidP="00FE756E">
      <w:pPr>
        <w:spacing w:after="0" w:line="240" w:lineRule="auto"/>
        <w:jc w:val="both"/>
        <w:rPr>
          <w:rFonts w:ascii="Avenir LT 35 Light" w:hAnsi="Avenir LT 35 Light"/>
          <w:b/>
          <w:sz w:val="24"/>
          <w:szCs w:val="24"/>
        </w:rPr>
      </w:pPr>
      <w:r w:rsidRPr="00287D88">
        <w:rPr>
          <w:rFonts w:ascii="Avenir LT 35 Light" w:hAnsi="Avenir LT 35 Light"/>
          <w:b/>
          <w:sz w:val="24"/>
          <w:szCs w:val="24"/>
        </w:rPr>
        <w:t>OBSERVACIÓN I</w:t>
      </w:r>
      <w:r w:rsidR="00B755DE" w:rsidRPr="00287D88">
        <w:rPr>
          <w:rFonts w:ascii="Avenir LT 35 Light" w:hAnsi="Avenir LT 35 Light"/>
          <w:b/>
          <w:sz w:val="24"/>
          <w:szCs w:val="24"/>
        </w:rPr>
        <w:t>I</w:t>
      </w:r>
      <w:r w:rsidRPr="00287D88">
        <w:rPr>
          <w:rFonts w:ascii="Avenir LT 35 Light" w:hAnsi="Avenir LT 35 Light"/>
          <w:b/>
          <w:sz w:val="24"/>
          <w:szCs w:val="24"/>
        </w:rPr>
        <w:t>I.4.</w:t>
      </w:r>
      <w:r w:rsidR="00E011EA" w:rsidRPr="00287D88">
        <w:rPr>
          <w:rFonts w:ascii="Avenir LT 35 Light" w:hAnsi="Avenir LT 35 Light"/>
          <w:b/>
          <w:sz w:val="24"/>
          <w:szCs w:val="24"/>
        </w:rPr>
        <w:t>3</w:t>
      </w:r>
      <w:r w:rsidRPr="00287D88">
        <w:rPr>
          <w:rFonts w:ascii="Avenir LT 35 Light" w:hAnsi="Avenir LT 35 Light"/>
          <w:b/>
          <w:sz w:val="24"/>
          <w:szCs w:val="24"/>
        </w:rPr>
        <w:t>.</w:t>
      </w:r>
    </w:p>
    <w:p w14:paraId="304C8CD6" w14:textId="77777777" w:rsidR="006A55B2" w:rsidRDefault="006A55B2" w:rsidP="006A55B2">
      <w:pPr>
        <w:spacing w:after="0" w:line="240" w:lineRule="auto"/>
        <w:jc w:val="both"/>
        <w:rPr>
          <w:rFonts w:ascii="Avenir LT 35 Light" w:hAnsi="Avenir LT 35 Light" w:cstheme="minorHAnsi"/>
          <w:sz w:val="24"/>
          <w:szCs w:val="24"/>
        </w:rPr>
      </w:pPr>
    </w:p>
    <w:p w14:paraId="304C8CD7" w14:textId="135FD5D3" w:rsidR="006A55B2" w:rsidRDefault="00E011EA" w:rsidP="006A55B2">
      <w:pPr>
        <w:spacing w:after="0" w:line="240" w:lineRule="auto"/>
        <w:jc w:val="both"/>
        <w:rPr>
          <w:rFonts w:ascii="Avenir LT 35 Light" w:hAnsi="Avenir LT 35 Light" w:cstheme="minorHAnsi"/>
          <w:sz w:val="24"/>
          <w:szCs w:val="24"/>
        </w:rPr>
      </w:pPr>
      <w:r>
        <w:rPr>
          <w:rFonts w:ascii="Avenir LT 35 Light" w:hAnsi="Avenir LT 35 Light" w:cs="Tahoma"/>
          <w:sz w:val="24"/>
          <w:szCs w:val="24"/>
        </w:rPr>
        <w:t xml:space="preserve">De acuerdo a la  información entregada, </w:t>
      </w:r>
      <w:r w:rsidR="007B388A">
        <w:rPr>
          <w:rFonts w:ascii="Avenir LT 35 Light" w:hAnsi="Avenir LT 35 Light" w:cstheme="minorHAnsi"/>
          <w:sz w:val="24"/>
          <w:szCs w:val="24"/>
        </w:rPr>
        <w:t xml:space="preserve">en el oficio 1253/015, del </w:t>
      </w:r>
      <w:r>
        <w:rPr>
          <w:rFonts w:ascii="Avenir LT 35 Light" w:hAnsi="Avenir LT 35 Light" w:cstheme="minorHAnsi"/>
          <w:sz w:val="24"/>
          <w:szCs w:val="24"/>
        </w:rPr>
        <w:t xml:space="preserve">5 de mayo de 2015, signado por el Subdirector de Gobernación del municipio de Chihuahua, el </w:t>
      </w:r>
      <w:r w:rsidR="006F0D11">
        <w:rPr>
          <w:rFonts w:ascii="Avenir LT 35 Light" w:hAnsi="Avenir LT 35 Light" w:cstheme="minorHAnsi"/>
          <w:sz w:val="24"/>
          <w:szCs w:val="24"/>
        </w:rPr>
        <w:t>(Nombre de funcionario)</w:t>
      </w:r>
      <w:r w:rsidR="007B388A">
        <w:rPr>
          <w:rFonts w:ascii="Avenir LT 35 Light" w:hAnsi="Avenir LT 35 Light" w:cstheme="minorHAnsi"/>
          <w:sz w:val="24"/>
          <w:szCs w:val="24"/>
        </w:rPr>
        <w:t xml:space="preserve"> se observa que e</w:t>
      </w:r>
      <w:r w:rsidR="006A55B2" w:rsidRPr="0088410D">
        <w:rPr>
          <w:rFonts w:ascii="Avenir LT 35 Light" w:hAnsi="Avenir LT 35 Light" w:cstheme="minorHAnsi"/>
          <w:sz w:val="24"/>
          <w:szCs w:val="24"/>
        </w:rPr>
        <w:t xml:space="preserve">l H. Ayuntamiento emitió la opinión favorable </w:t>
      </w:r>
      <w:r w:rsidR="009D01E8">
        <w:rPr>
          <w:rFonts w:ascii="Avenir LT 35 Light" w:hAnsi="Avenir LT 35 Light" w:cstheme="minorHAnsi"/>
          <w:sz w:val="24"/>
          <w:szCs w:val="24"/>
        </w:rPr>
        <w:t xml:space="preserve">a favor del </w:t>
      </w:r>
      <w:r w:rsidR="009D01E8">
        <w:rPr>
          <w:rFonts w:ascii="Avenir LT 35 Light" w:hAnsi="Avenir LT 35 Light" w:cstheme="minorHAnsi"/>
          <w:sz w:val="24"/>
          <w:szCs w:val="24"/>
        </w:rPr>
        <w:lastRenderedPageBreak/>
        <w:t>e</w:t>
      </w:r>
      <w:r w:rsidR="006A55B2" w:rsidRPr="0088410D">
        <w:rPr>
          <w:rFonts w:ascii="Avenir LT 35 Light" w:hAnsi="Avenir LT 35 Light" w:cstheme="minorHAnsi"/>
          <w:sz w:val="24"/>
          <w:szCs w:val="24"/>
        </w:rPr>
        <w:t xml:space="preserve">stablecimiento denominado </w:t>
      </w:r>
      <w:r w:rsidR="006F0D11">
        <w:rPr>
          <w:rFonts w:ascii="Avenir LT 35 Light" w:hAnsi="Avenir LT 35 Light" w:cstheme="minorHAnsi"/>
          <w:sz w:val="24"/>
          <w:szCs w:val="24"/>
        </w:rPr>
        <w:t>(Nombre de persona moral)</w:t>
      </w:r>
      <w:r w:rsidR="006A55B2" w:rsidRPr="0088410D">
        <w:rPr>
          <w:rFonts w:ascii="Avenir LT 35 Light" w:hAnsi="Avenir LT 35 Light" w:cstheme="minorHAnsi"/>
          <w:sz w:val="24"/>
          <w:szCs w:val="24"/>
        </w:rPr>
        <w:t xml:space="preserve">, ubicado </w:t>
      </w:r>
      <w:r w:rsidR="0088410D" w:rsidRPr="0088410D">
        <w:rPr>
          <w:rFonts w:ascii="Avenir LT 35 Light" w:hAnsi="Avenir LT 35 Light" w:cstheme="minorHAnsi"/>
          <w:sz w:val="24"/>
          <w:szCs w:val="24"/>
        </w:rPr>
        <w:t xml:space="preserve">Antonio </w:t>
      </w:r>
      <w:proofErr w:type="spellStart"/>
      <w:r w:rsidR="0088410D" w:rsidRPr="0088410D">
        <w:rPr>
          <w:rFonts w:ascii="Avenir LT 35 Light" w:hAnsi="Avenir LT 35 Light" w:cstheme="minorHAnsi"/>
          <w:sz w:val="24"/>
          <w:szCs w:val="24"/>
        </w:rPr>
        <w:t>Deza</w:t>
      </w:r>
      <w:proofErr w:type="spellEnd"/>
      <w:r w:rsidR="0088410D" w:rsidRPr="0088410D">
        <w:rPr>
          <w:rFonts w:ascii="Avenir LT 35 Light" w:hAnsi="Avenir LT 35 Light" w:cstheme="minorHAnsi"/>
          <w:sz w:val="24"/>
          <w:szCs w:val="24"/>
        </w:rPr>
        <w:t xml:space="preserve"> y Ulloa No. 201</w:t>
      </w:r>
      <w:r w:rsidR="007B388A">
        <w:rPr>
          <w:rFonts w:ascii="Avenir LT 35 Light" w:hAnsi="Avenir LT 35 Light" w:cstheme="minorHAnsi"/>
          <w:sz w:val="24"/>
          <w:szCs w:val="24"/>
        </w:rPr>
        <w:t>, c</w:t>
      </w:r>
      <w:r w:rsidR="006A55B2" w:rsidRPr="0088410D">
        <w:rPr>
          <w:rFonts w:ascii="Avenir LT 35 Light" w:hAnsi="Avenir LT 35 Light" w:cstheme="minorHAnsi"/>
          <w:sz w:val="24"/>
          <w:szCs w:val="24"/>
        </w:rPr>
        <w:t xml:space="preserve">olonia </w:t>
      </w:r>
      <w:r w:rsidR="0088410D" w:rsidRPr="0088410D">
        <w:rPr>
          <w:rFonts w:ascii="Avenir LT 35 Light" w:hAnsi="Avenir LT 35 Light" w:cstheme="minorHAnsi"/>
          <w:sz w:val="24"/>
          <w:szCs w:val="24"/>
        </w:rPr>
        <w:t>San Felipe el Real</w:t>
      </w:r>
      <w:r w:rsidR="006A55B2" w:rsidRPr="0088410D">
        <w:rPr>
          <w:rFonts w:ascii="Avenir LT 35 Light" w:hAnsi="Avenir LT 35 Light" w:cstheme="minorHAnsi"/>
          <w:sz w:val="24"/>
          <w:szCs w:val="24"/>
        </w:rPr>
        <w:t>, con giro de Licorería</w:t>
      </w:r>
      <w:r w:rsidR="0088410D" w:rsidRPr="0088410D">
        <w:rPr>
          <w:rFonts w:ascii="Avenir LT 35 Light" w:hAnsi="Avenir LT 35 Light" w:cstheme="minorHAnsi"/>
          <w:sz w:val="24"/>
          <w:szCs w:val="24"/>
        </w:rPr>
        <w:t xml:space="preserve"> en </w:t>
      </w:r>
      <w:r w:rsidR="0088410D" w:rsidRPr="001D7790">
        <w:rPr>
          <w:rFonts w:ascii="Avenir LT 35 Light" w:hAnsi="Avenir LT 35 Light" w:cstheme="minorHAnsi"/>
          <w:sz w:val="24"/>
          <w:szCs w:val="24"/>
        </w:rPr>
        <w:t>Tienda de Autoservicio</w:t>
      </w:r>
      <w:r w:rsidR="006A55B2" w:rsidRPr="001D7790">
        <w:rPr>
          <w:rFonts w:ascii="Avenir LT 35 Light" w:hAnsi="Avenir LT 35 Light" w:cstheme="minorHAnsi"/>
          <w:sz w:val="24"/>
          <w:szCs w:val="24"/>
        </w:rPr>
        <w:t xml:space="preserve">, solicitado por </w:t>
      </w:r>
      <w:r w:rsidR="00391E1B">
        <w:rPr>
          <w:rFonts w:ascii="Avenir LT 35 Light" w:hAnsi="Avenir LT 35 Light" w:cstheme="minorHAnsi"/>
          <w:sz w:val="24"/>
          <w:szCs w:val="24"/>
        </w:rPr>
        <w:t>(N</w:t>
      </w:r>
      <w:r w:rsidR="006F0D11">
        <w:rPr>
          <w:rFonts w:ascii="Avenir LT 35 Light" w:hAnsi="Avenir LT 35 Light" w:cstheme="minorHAnsi"/>
          <w:sz w:val="24"/>
          <w:szCs w:val="24"/>
        </w:rPr>
        <w:t>ombre de persona moral)</w:t>
      </w:r>
      <w:r w:rsidR="006A55B2" w:rsidRPr="001D7790">
        <w:rPr>
          <w:rFonts w:ascii="Avenir LT 35 Light" w:hAnsi="Avenir LT 35 Light" w:cstheme="minorHAnsi"/>
          <w:sz w:val="24"/>
          <w:szCs w:val="24"/>
        </w:rPr>
        <w:t xml:space="preserve">, el cual no cumplió con la Constancia de la </w:t>
      </w:r>
      <w:r w:rsidR="00E23788" w:rsidRPr="001D7790">
        <w:rPr>
          <w:rFonts w:ascii="Avenir LT 35 Light" w:hAnsi="Avenir LT 35 Light" w:cstheme="minorHAnsi"/>
          <w:sz w:val="24"/>
          <w:szCs w:val="24"/>
        </w:rPr>
        <w:t>Secretar</w:t>
      </w:r>
      <w:r w:rsidR="00181703" w:rsidRPr="001D7790">
        <w:rPr>
          <w:rFonts w:ascii="Avenir LT 35 Light" w:hAnsi="Avenir LT 35 Light" w:cstheme="minorHAnsi"/>
          <w:sz w:val="24"/>
          <w:szCs w:val="24"/>
        </w:rPr>
        <w:t>í</w:t>
      </w:r>
      <w:r w:rsidR="00E23788" w:rsidRPr="001D7790">
        <w:rPr>
          <w:rFonts w:ascii="Avenir LT 35 Light" w:hAnsi="Avenir LT 35 Light" w:cstheme="minorHAnsi"/>
          <w:sz w:val="24"/>
          <w:szCs w:val="24"/>
        </w:rPr>
        <w:t xml:space="preserve">a </w:t>
      </w:r>
      <w:r w:rsidR="006A55B2" w:rsidRPr="001D7790">
        <w:rPr>
          <w:rFonts w:ascii="Avenir LT 35 Light" w:hAnsi="Avenir LT 35 Light" w:cstheme="minorHAnsi"/>
          <w:sz w:val="24"/>
          <w:szCs w:val="24"/>
        </w:rPr>
        <w:t>de Desarrollo Social del Estado de que el local y las in</w:t>
      </w:r>
      <w:r w:rsidR="0088410D" w:rsidRPr="001D7790">
        <w:rPr>
          <w:rFonts w:ascii="Avenir LT 35 Light" w:hAnsi="Avenir LT 35 Light" w:cstheme="minorHAnsi"/>
          <w:sz w:val="24"/>
          <w:szCs w:val="24"/>
        </w:rPr>
        <w:t>stalaciones del establecimiento</w:t>
      </w:r>
      <w:r w:rsidR="006A55B2" w:rsidRPr="001D7790">
        <w:rPr>
          <w:rFonts w:ascii="Avenir LT 35 Light" w:hAnsi="Avenir LT 35 Light" w:cstheme="minorHAnsi"/>
          <w:sz w:val="24"/>
          <w:szCs w:val="24"/>
        </w:rPr>
        <w:t xml:space="preserve"> cuentan con las condiciones de salubridad e higiene,</w:t>
      </w:r>
      <w:r w:rsidR="0088410D" w:rsidRPr="001D7790">
        <w:rPr>
          <w:rFonts w:ascii="Avenir LT 35 Light" w:hAnsi="Avenir LT 35 Light" w:cstheme="minorHAnsi"/>
          <w:sz w:val="24"/>
          <w:szCs w:val="24"/>
        </w:rPr>
        <w:t xml:space="preserve"> </w:t>
      </w:r>
      <w:r w:rsidR="007B388A" w:rsidRPr="001D7790">
        <w:rPr>
          <w:rFonts w:ascii="Avenir LT 35 Light" w:hAnsi="Avenir LT 35 Light" w:cstheme="minorHAnsi"/>
          <w:sz w:val="24"/>
          <w:szCs w:val="24"/>
        </w:rPr>
        <w:t>c</w:t>
      </w:r>
      <w:r w:rsidR="0088410D" w:rsidRPr="001D7790">
        <w:rPr>
          <w:rFonts w:ascii="Avenir LT 35 Light" w:hAnsi="Avenir LT 35 Light"/>
          <w:sz w:val="24"/>
          <w:szCs w:val="24"/>
        </w:rPr>
        <w:t xml:space="preserve">onstancia de inscripción ante el Registro Federal de Contribuyentes, Instituto Mexicano del Seguro Social o la </w:t>
      </w:r>
      <w:r w:rsidR="00CA7E6D" w:rsidRPr="001D7790">
        <w:rPr>
          <w:rFonts w:ascii="Avenir LT 35 Light" w:hAnsi="Avenir LT 35 Light"/>
          <w:sz w:val="24"/>
          <w:szCs w:val="24"/>
        </w:rPr>
        <w:t>Secretaría de Hacienda</w:t>
      </w:r>
      <w:r w:rsidR="0088410D" w:rsidRPr="001D7790">
        <w:rPr>
          <w:rFonts w:ascii="Avenir LT 35 Light" w:hAnsi="Avenir LT 35 Light"/>
          <w:sz w:val="24"/>
          <w:szCs w:val="24"/>
        </w:rPr>
        <w:t xml:space="preserve"> del Estado, su acta constitutiva, reformas a ésta y los documentos que acrediten la representación legal del </w:t>
      </w:r>
      <w:proofErr w:type="spellStart"/>
      <w:r w:rsidR="0088410D" w:rsidRPr="001D7790">
        <w:rPr>
          <w:rFonts w:ascii="Avenir LT 35 Light" w:hAnsi="Avenir LT 35 Light"/>
          <w:sz w:val="24"/>
          <w:szCs w:val="24"/>
        </w:rPr>
        <w:t>promovente</w:t>
      </w:r>
      <w:proofErr w:type="spellEnd"/>
      <w:r w:rsidR="0088410D" w:rsidRPr="001D7790">
        <w:rPr>
          <w:rFonts w:ascii="Avenir LT 35 Light" w:hAnsi="Avenir LT 35 Light"/>
          <w:sz w:val="24"/>
          <w:szCs w:val="24"/>
        </w:rPr>
        <w:t>,</w:t>
      </w:r>
      <w:r w:rsidR="006A55B2" w:rsidRPr="001D7790">
        <w:rPr>
          <w:rFonts w:ascii="Avenir LT 35 Light" w:hAnsi="Avenir LT 35 Light" w:cstheme="minorHAnsi"/>
          <w:sz w:val="24"/>
          <w:szCs w:val="24"/>
        </w:rPr>
        <w:t xml:space="preserve"> </w:t>
      </w:r>
      <w:r w:rsidR="0088410D" w:rsidRPr="001D7790">
        <w:rPr>
          <w:rFonts w:ascii="Avenir LT 35 Light" w:hAnsi="Avenir LT 35 Light" w:cstheme="minorHAnsi"/>
          <w:sz w:val="24"/>
          <w:szCs w:val="24"/>
        </w:rPr>
        <w:t>l</w:t>
      </w:r>
      <w:r w:rsidR="006A55B2" w:rsidRPr="001D7790">
        <w:rPr>
          <w:rFonts w:ascii="Avenir LT 35 Light" w:hAnsi="Avenir LT 35 Light" w:cstheme="minorHAnsi"/>
          <w:sz w:val="24"/>
          <w:szCs w:val="24"/>
        </w:rPr>
        <w:t>a documentación que acredite la l</w:t>
      </w:r>
      <w:r w:rsidR="007B388A" w:rsidRPr="001D7790">
        <w:rPr>
          <w:rFonts w:ascii="Avenir LT 35 Light" w:hAnsi="Avenir LT 35 Light" w:cstheme="minorHAnsi"/>
          <w:sz w:val="24"/>
          <w:szCs w:val="24"/>
        </w:rPr>
        <w:t>egal disposición del inmueble, i</w:t>
      </w:r>
      <w:r w:rsidR="006A55B2" w:rsidRPr="001D7790">
        <w:rPr>
          <w:rFonts w:ascii="Avenir LT 35 Light" w:hAnsi="Avenir LT 35 Light" w:cstheme="minorHAnsi"/>
          <w:sz w:val="24"/>
          <w:szCs w:val="24"/>
        </w:rPr>
        <w:t>nforme fotográfico del inmueble en donde</w:t>
      </w:r>
      <w:r w:rsidR="007B388A" w:rsidRPr="001D7790">
        <w:rPr>
          <w:rFonts w:ascii="Avenir LT 35 Light" w:hAnsi="Avenir LT 35 Light" w:cstheme="minorHAnsi"/>
          <w:sz w:val="24"/>
          <w:szCs w:val="24"/>
        </w:rPr>
        <w:t xml:space="preserve"> se desarrollara la actividad, c</w:t>
      </w:r>
      <w:r w:rsidR="006A55B2" w:rsidRPr="001D7790">
        <w:rPr>
          <w:rFonts w:ascii="Avenir LT 35 Light" w:hAnsi="Avenir LT 35 Light" w:cstheme="minorHAnsi"/>
          <w:sz w:val="24"/>
          <w:szCs w:val="24"/>
        </w:rPr>
        <w:t>ertificación expedida por la autoridad competente respecto de las medidas de seguridad implementadas en el sitio en donde se va a desarrollar la actividad,</w:t>
      </w:r>
      <w:r w:rsidR="006A55B2" w:rsidRPr="001D7790">
        <w:rPr>
          <w:rFonts w:ascii="Avenir LT 35 Light" w:hAnsi="Avenir LT 35 Light"/>
          <w:sz w:val="24"/>
          <w:szCs w:val="24"/>
        </w:rPr>
        <w:t xml:space="preserve"> </w:t>
      </w:r>
      <w:r w:rsidR="006A55B2" w:rsidRPr="001D7790">
        <w:rPr>
          <w:rFonts w:ascii="Avenir LT 35 Light" w:hAnsi="Avenir LT 35 Light" w:cstheme="minorHAnsi"/>
          <w:sz w:val="24"/>
          <w:szCs w:val="24"/>
        </w:rPr>
        <w:t xml:space="preserve"> necesarias </w:t>
      </w:r>
      <w:r w:rsidR="006A55B2" w:rsidRPr="001D7790">
        <w:rPr>
          <w:rFonts w:ascii="Avenir LT 35 Light" w:hAnsi="Avenir LT 35 Light"/>
          <w:sz w:val="24"/>
          <w:szCs w:val="24"/>
        </w:rPr>
        <w:t xml:space="preserve"> </w:t>
      </w:r>
      <w:r w:rsidR="006A55B2" w:rsidRPr="001D7790">
        <w:rPr>
          <w:rFonts w:ascii="Avenir LT 35 Light" w:hAnsi="Avenir LT 35 Light" w:cstheme="minorHAnsi"/>
          <w:sz w:val="24"/>
          <w:szCs w:val="24"/>
        </w:rPr>
        <w:t>para tramitar la expedición de u</w:t>
      </w:r>
      <w:r w:rsidR="009D01E8" w:rsidRPr="001D7790">
        <w:rPr>
          <w:rFonts w:ascii="Avenir LT 35 Light" w:hAnsi="Avenir LT 35 Light" w:cstheme="minorHAnsi"/>
          <w:sz w:val="24"/>
          <w:szCs w:val="24"/>
        </w:rPr>
        <w:t>na opinión; por lo cual contraviene</w:t>
      </w:r>
      <w:r w:rsidR="006A55B2" w:rsidRPr="001D7790">
        <w:rPr>
          <w:rFonts w:ascii="Avenir LT 35 Light" w:hAnsi="Avenir LT 35 Light" w:cstheme="minorHAnsi"/>
          <w:sz w:val="24"/>
          <w:szCs w:val="24"/>
        </w:rPr>
        <w:t xml:space="preserve"> lo establecido en los artículos 24 fracción II, inciso</w:t>
      </w:r>
      <w:r w:rsidR="0088410D" w:rsidRPr="001D7790">
        <w:rPr>
          <w:rFonts w:ascii="Avenir LT 35 Light" w:hAnsi="Avenir LT 35 Light" w:cstheme="minorHAnsi"/>
          <w:sz w:val="24"/>
          <w:szCs w:val="24"/>
        </w:rPr>
        <w:t>s</w:t>
      </w:r>
      <w:r w:rsidR="006A55B2" w:rsidRPr="001D7790">
        <w:rPr>
          <w:rFonts w:ascii="Avenir LT 35 Light" w:hAnsi="Avenir LT 35 Light" w:cstheme="minorHAnsi"/>
          <w:sz w:val="24"/>
          <w:szCs w:val="24"/>
        </w:rPr>
        <w:t xml:space="preserve"> D</w:t>
      </w:r>
      <w:r w:rsidR="0088410D" w:rsidRPr="001D7790">
        <w:rPr>
          <w:rFonts w:ascii="Avenir LT 35 Light" w:hAnsi="Avenir LT 35 Light" w:cstheme="minorHAnsi"/>
          <w:sz w:val="24"/>
          <w:szCs w:val="24"/>
        </w:rPr>
        <w:t>, E y F</w:t>
      </w:r>
      <w:r w:rsidR="006A55B2" w:rsidRPr="001D7790">
        <w:rPr>
          <w:rFonts w:ascii="Avenir LT 35 Light" w:hAnsi="Avenir LT 35 Light" w:cstheme="minorHAnsi"/>
          <w:sz w:val="24"/>
          <w:szCs w:val="24"/>
        </w:rPr>
        <w:t xml:space="preserve"> de la Ley que </w:t>
      </w:r>
      <w:r w:rsidR="009D01E8" w:rsidRPr="001D7790">
        <w:rPr>
          <w:rFonts w:ascii="Avenir LT 35 Light" w:hAnsi="Avenir LT 35 Light" w:cstheme="minorHAnsi"/>
          <w:sz w:val="24"/>
          <w:szCs w:val="24"/>
        </w:rPr>
        <w:t>R</w:t>
      </w:r>
      <w:r w:rsidR="006A55B2" w:rsidRPr="001D7790">
        <w:rPr>
          <w:rFonts w:ascii="Avenir LT 35 Light" w:hAnsi="Avenir LT 35 Light" w:cstheme="minorHAnsi"/>
          <w:sz w:val="24"/>
          <w:szCs w:val="24"/>
        </w:rPr>
        <w:t>egu</w:t>
      </w:r>
      <w:r w:rsidR="006A55B2" w:rsidRPr="0088410D">
        <w:rPr>
          <w:rFonts w:ascii="Avenir LT 35 Light" w:hAnsi="Avenir LT 35 Light" w:cstheme="minorHAnsi"/>
          <w:sz w:val="24"/>
          <w:szCs w:val="24"/>
        </w:rPr>
        <w:t xml:space="preserve">la el Funcionamiento de Establecimientos en los que </w:t>
      </w:r>
      <w:r w:rsidR="0088410D">
        <w:rPr>
          <w:rFonts w:ascii="Avenir LT 35 Light" w:hAnsi="Avenir LT 35 Light" w:cstheme="minorHAnsi"/>
          <w:sz w:val="24"/>
          <w:szCs w:val="24"/>
        </w:rPr>
        <w:t>E</w:t>
      </w:r>
      <w:r w:rsidR="006A55B2" w:rsidRPr="0088410D">
        <w:rPr>
          <w:rFonts w:ascii="Avenir LT 35 Light" w:hAnsi="Avenir LT 35 Light" w:cstheme="minorHAnsi"/>
          <w:sz w:val="24"/>
          <w:szCs w:val="24"/>
        </w:rPr>
        <w:t>xpenden</w:t>
      </w:r>
      <w:r w:rsidR="0088410D">
        <w:rPr>
          <w:rFonts w:ascii="Avenir LT 35 Light" w:hAnsi="Avenir LT 35 Light" w:cstheme="minorHAnsi"/>
          <w:sz w:val="24"/>
          <w:szCs w:val="24"/>
        </w:rPr>
        <w:t>, D</w:t>
      </w:r>
      <w:r w:rsidR="006A55B2" w:rsidRPr="0088410D">
        <w:rPr>
          <w:rFonts w:ascii="Avenir LT 35 Light" w:hAnsi="Avenir LT 35 Light" w:cstheme="minorHAnsi"/>
          <w:sz w:val="24"/>
          <w:szCs w:val="24"/>
        </w:rPr>
        <w:t>istribuyen</w:t>
      </w:r>
      <w:r w:rsidR="0088410D">
        <w:rPr>
          <w:rFonts w:ascii="Avenir LT 35 Light" w:hAnsi="Avenir LT 35 Light" w:cstheme="minorHAnsi"/>
          <w:sz w:val="24"/>
          <w:szCs w:val="24"/>
        </w:rPr>
        <w:t xml:space="preserve"> o I</w:t>
      </w:r>
      <w:r w:rsidR="006A55B2" w:rsidRPr="0088410D">
        <w:rPr>
          <w:rFonts w:ascii="Avenir LT 35 Light" w:hAnsi="Avenir LT 35 Light" w:cstheme="minorHAnsi"/>
          <w:sz w:val="24"/>
          <w:szCs w:val="24"/>
        </w:rPr>
        <w:t xml:space="preserve">ngieren </w:t>
      </w:r>
      <w:r w:rsidR="0088410D">
        <w:rPr>
          <w:rFonts w:ascii="Avenir LT 35 Light" w:hAnsi="Avenir LT 35 Light" w:cstheme="minorHAnsi"/>
          <w:sz w:val="24"/>
          <w:szCs w:val="24"/>
        </w:rPr>
        <w:t>Bebidas A</w:t>
      </w:r>
      <w:r w:rsidR="006A55B2" w:rsidRPr="0088410D">
        <w:rPr>
          <w:rFonts w:ascii="Avenir LT 35 Light" w:hAnsi="Avenir LT 35 Light" w:cstheme="minorHAnsi"/>
          <w:sz w:val="24"/>
          <w:szCs w:val="24"/>
        </w:rPr>
        <w:t>lcohólicas; 29 fracciones XXV y XXXIII del Código Municipal para el Esta</w:t>
      </w:r>
      <w:r w:rsidR="007B388A">
        <w:rPr>
          <w:rFonts w:ascii="Avenir LT 35 Light" w:hAnsi="Avenir LT 35 Light" w:cstheme="minorHAnsi"/>
          <w:sz w:val="24"/>
          <w:szCs w:val="24"/>
        </w:rPr>
        <w:t>do de Chihuahua; 8 fracción III,</w:t>
      </w:r>
      <w:r w:rsidR="006A55B2" w:rsidRPr="0088410D">
        <w:rPr>
          <w:rFonts w:ascii="Avenir LT 35 Light" w:hAnsi="Avenir LT 35 Light" w:cstheme="minorHAnsi"/>
          <w:sz w:val="24"/>
          <w:szCs w:val="24"/>
        </w:rPr>
        <w:t xml:space="preserve"> 13 fracciones</w:t>
      </w:r>
      <w:r w:rsidR="0088410D">
        <w:rPr>
          <w:rFonts w:ascii="Avenir LT 35 Light" w:hAnsi="Avenir LT 35 Light" w:cstheme="minorHAnsi"/>
          <w:sz w:val="24"/>
          <w:szCs w:val="24"/>
        </w:rPr>
        <w:t xml:space="preserve"> II,</w:t>
      </w:r>
      <w:r w:rsidR="007B388A">
        <w:rPr>
          <w:rFonts w:ascii="Avenir LT 35 Light" w:hAnsi="Avenir LT 35 Light" w:cstheme="minorHAnsi"/>
          <w:sz w:val="24"/>
          <w:szCs w:val="24"/>
        </w:rPr>
        <w:t xml:space="preserve"> III, IV, V</w:t>
      </w:r>
      <w:r w:rsidR="009D01E8">
        <w:rPr>
          <w:rFonts w:ascii="Avenir LT 35 Light" w:hAnsi="Avenir LT 35 Light" w:cstheme="minorHAnsi"/>
          <w:sz w:val="24"/>
          <w:szCs w:val="24"/>
        </w:rPr>
        <w:t xml:space="preserve"> y 16 </w:t>
      </w:r>
      <w:r w:rsidR="006A55B2" w:rsidRPr="0088410D">
        <w:rPr>
          <w:rFonts w:ascii="Avenir LT 35 Light" w:hAnsi="Avenir LT 35 Light" w:cstheme="minorHAnsi"/>
          <w:sz w:val="24"/>
          <w:szCs w:val="24"/>
        </w:rPr>
        <w:t>del Reglamento de Actividades Comerciales, Industriales y de Servicios para el Municipio de Chihuahua</w:t>
      </w:r>
      <w:r w:rsidR="0088410D">
        <w:rPr>
          <w:rFonts w:ascii="Avenir LT 35 Light" w:hAnsi="Avenir LT 35 Light" w:cstheme="minorHAnsi"/>
          <w:sz w:val="24"/>
          <w:szCs w:val="24"/>
        </w:rPr>
        <w:t>.</w:t>
      </w:r>
      <w:r w:rsidR="006A55B2" w:rsidRPr="0088410D">
        <w:rPr>
          <w:rFonts w:ascii="Avenir LT 35 Light" w:hAnsi="Avenir LT 35 Light" w:cstheme="minorHAnsi"/>
          <w:sz w:val="24"/>
          <w:szCs w:val="24"/>
        </w:rPr>
        <w:t xml:space="preserve">   </w:t>
      </w:r>
    </w:p>
    <w:p w14:paraId="304C8CD8" w14:textId="77777777" w:rsidR="007B12AC" w:rsidRDefault="007B12AC" w:rsidP="006A55B2">
      <w:pPr>
        <w:spacing w:after="0" w:line="240" w:lineRule="auto"/>
        <w:jc w:val="both"/>
        <w:rPr>
          <w:rFonts w:ascii="Avenir LT 35 Light" w:hAnsi="Avenir LT 35 Light" w:cstheme="minorHAnsi"/>
          <w:sz w:val="24"/>
          <w:szCs w:val="24"/>
        </w:rPr>
      </w:pPr>
    </w:p>
    <w:p w14:paraId="304C8CD9"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RESPUESTA:</w:t>
      </w:r>
      <w:r>
        <w:rPr>
          <w:rFonts w:ascii="Avenir LT 35 Light" w:hAnsi="Avenir LT 35 Light" w:cstheme="minorHAnsi"/>
          <w:b/>
          <w:i/>
          <w:sz w:val="24"/>
          <w:szCs w:val="24"/>
        </w:rPr>
        <w:t xml:space="preserve"> </w:t>
      </w:r>
      <w:r w:rsidRPr="007B12AC">
        <w:rPr>
          <w:rFonts w:ascii="Avenir LT 35 Light" w:hAnsi="Avenir LT 35 Light" w:cstheme="minorHAnsi"/>
          <w:b/>
          <w:i/>
          <w:sz w:val="24"/>
          <w:szCs w:val="24"/>
        </w:rPr>
        <w:t xml:space="preserve">Respecto a la documentación que acredite la legal disposición del inmueble, se adjunta copia simple de la licencia de uso de suelo, mediante la cual, con fundamento en el artículo 148 fracción II de la Ley de Desarrollo Urbano Sostenible del Estado de Chihuahua, señala como requisito para licencia y autorización, los antecedentes jurídicos de propiedad o posesión del área o predio, así mismo en la liga de trámites correspondiente a la Dirección de Desarrollo Urbano y Ecología, de la página del Municipio de Chihuahua señala como requisito para otorgar la licencia de uso de suelo: h) pare tener derecho a ingresar su trámite, el predio deberá estar inscrito en el Registro Público de la Propiedad, en caso contrario deberá presentar copia de acreditación de la propiedad (misma que se adjunta), expuesto lo anterior se concluye que teniendo la licencia de uso de suelo, se acredita </w:t>
      </w:r>
      <w:r w:rsidRPr="007B12AC">
        <w:rPr>
          <w:rFonts w:ascii="Avenir LT 35 Light" w:hAnsi="Avenir LT 35 Light" w:cstheme="minorHAnsi"/>
          <w:b/>
          <w:i/>
          <w:sz w:val="24"/>
          <w:szCs w:val="24"/>
        </w:rPr>
        <w:lastRenderedPageBreak/>
        <w:t>la propiedad del bien, sin menos cabo de señalar que el artículo 13 Reglamento de Actividades Comerciales, Industriales y de Servicios para el Municipio de Chihuahua, en su fracción III solicita la documentación que acredite la legal disposición del inmueble y la que para el efecto establezcan los distintos ordenamientos legales aplicables al caso.</w:t>
      </w:r>
    </w:p>
    <w:p w14:paraId="304C8CDA"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CDB"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Se envían copias debidamente certificadas de:</w:t>
      </w:r>
    </w:p>
    <w:p w14:paraId="304C8CDC" w14:textId="77777777" w:rsidR="007B12AC" w:rsidRPr="006F0D11" w:rsidRDefault="007B12AC" w:rsidP="007B12AC">
      <w:pPr>
        <w:spacing w:after="0" w:line="240" w:lineRule="auto"/>
        <w:jc w:val="both"/>
        <w:rPr>
          <w:rFonts w:ascii="Avenir LT 35 Light" w:hAnsi="Avenir LT 35 Light" w:cstheme="minorHAnsi"/>
          <w:b/>
          <w:i/>
          <w:sz w:val="24"/>
          <w:szCs w:val="24"/>
        </w:rPr>
      </w:pPr>
    </w:p>
    <w:p w14:paraId="304C8CDD" w14:textId="7B3D7941" w:rsidR="007B12AC" w:rsidRPr="006F0D11" w:rsidRDefault="007B12AC" w:rsidP="007B12AC">
      <w:pPr>
        <w:pStyle w:val="Prrafodelista"/>
        <w:numPr>
          <w:ilvl w:val="0"/>
          <w:numId w:val="23"/>
        </w:numPr>
        <w:spacing w:after="0" w:line="240" w:lineRule="auto"/>
        <w:jc w:val="both"/>
        <w:rPr>
          <w:rFonts w:ascii="Avenir LT 35 Light" w:hAnsi="Avenir LT 35 Light" w:cstheme="minorHAnsi"/>
          <w:b/>
          <w:i/>
          <w:sz w:val="24"/>
          <w:szCs w:val="24"/>
        </w:rPr>
      </w:pPr>
      <w:r w:rsidRPr="006F0D11">
        <w:rPr>
          <w:rFonts w:ascii="Avenir LT 35 Light" w:hAnsi="Avenir LT 35 Light" w:cstheme="minorHAnsi"/>
          <w:b/>
          <w:i/>
          <w:sz w:val="24"/>
          <w:szCs w:val="24"/>
        </w:rPr>
        <w:t xml:space="preserve">Acta Constitutiva de la persona moral denominada </w:t>
      </w:r>
      <w:r w:rsidR="006F0D11" w:rsidRPr="006F0D11">
        <w:rPr>
          <w:rFonts w:ascii="Avenir LT 35 Light" w:hAnsi="Avenir LT 35 Light" w:cstheme="minorHAnsi"/>
          <w:b/>
          <w:sz w:val="24"/>
          <w:szCs w:val="24"/>
        </w:rPr>
        <w:t>(Nombre de persona moral)</w:t>
      </w:r>
    </w:p>
    <w:p w14:paraId="304C8CDE" w14:textId="14D47EEE" w:rsidR="007B12AC" w:rsidRPr="007B12AC" w:rsidRDefault="007B12AC" w:rsidP="007B12AC">
      <w:pPr>
        <w:pStyle w:val="Prrafodelista"/>
        <w:numPr>
          <w:ilvl w:val="0"/>
          <w:numId w:val="23"/>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 xml:space="preserve">Cédula del Registro Federal de Contribuyentes con clave R.F.C. CC08605231N4 a nombre de la persona moral denominada </w:t>
      </w:r>
      <w:r w:rsidR="006F0D11" w:rsidRPr="006F0D11">
        <w:rPr>
          <w:rFonts w:ascii="Avenir LT 35 Light" w:hAnsi="Avenir LT 35 Light" w:cstheme="minorHAnsi"/>
          <w:b/>
          <w:sz w:val="24"/>
          <w:szCs w:val="24"/>
        </w:rPr>
        <w:t>(Nombre de persona moral)</w:t>
      </w:r>
    </w:p>
    <w:p w14:paraId="304C8CDF" w14:textId="77777777" w:rsidR="007B12AC" w:rsidRPr="007B12AC" w:rsidRDefault="007B12AC" w:rsidP="007B12AC">
      <w:pPr>
        <w:pStyle w:val="Prrafodelista"/>
        <w:numPr>
          <w:ilvl w:val="0"/>
          <w:numId w:val="23"/>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Oficio No. 002802 de fecha 20 de marzo de 2014, de la Comisión Estatal para la Protección Contra Riesgos Sanitarios (COESPRIS) Acta No. 14-PL-0800-00066-HG.</w:t>
      </w:r>
    </w:p>
    <w:p w14:paraId="304C8CE0" w14:textId="77777777" w:rsidR="007B12AC" w:rsidRPr="007B12AC" w:rsidRDefault="007B12AC" w:rsidP="007B12AC">
      <w:pPr>
        <w:spacing w:after="0" w:line="240" w:lineRule="auto"/>
        <w:ind w:firstLine="708"/>
        <w:jc w:val="both"/>
        <w:rPr>
          <w:rFonts w:ascii="Avenir LT 35 Light" w:hAnsi="Avenir LT 35 Light" w:cstheme="minorHAnsi"/>
          <w:b/>
          <w:i/>
          <w:sz w:val="24"/>
          <w:szCs w:val="24"/>
        </w:rPr>
      </w:pPr>
      <w:r w:rsidRPr="007B12AC">
        <w:rPr>
          <w:rFonts w:ascii="Avenir LT 35 Light" w:hAnsi="Avenir LT 35 Light" w:cstheme="minorHAnsi"/>
          <w:b/>
          <w:i/>
          <w:sz w:val="24"/>
          <w:szCs w:val="24"/>
        </w:rPr>
        <w:t>Informe fotográfico del inmueble en donde se desarrollará la actividad.</w:t>
      </w:r>
    </w:p>
    <w:p w14:paraId="304C8CE1" w14:textId="77777777" w:rsidR="005832E2" w:rsidRDefault="005832E2" w:rsidP="00FE756E">
      <w:pPr>
        <w:spacing w:after="0" w:line="240" w:lineRule="auto"/>
        <w:jc w:val="both"/>
        <w:rPr>
          <w:rFonts w:ascii="Avenir LT 35 Light" w:hAnsi="Avenir LT 35 Light" w:cstheme="minorHAnsi"/>
          <w:sz w:val="24"/>
          <w:szCs w:val="24"/>
        </w:rPr>
      </w:pPr>
    </w:p>
    <w:p w14:paraId="304C8CE2" w14:textId="12AA497D" w:rsidR="001D7790" w:rsidRPr="005462D3" w:rsidRDefault="001D7790" w:rsidP="001D7790">
      <w:pPr>
        <w:spacing w:after="0" w:line="240" w:lineRule="auto"/>
        <w:jc w:val="both"/>
        <w:rPr>
          <w:rFonts w:ascii="Avenir LT 35 Light" w:hAnsi="Avenir LT 35 Light" w:cstheme="minorHAnsi"/>
          <w:b/>
          <w:sz w:val="24"/>
          <w:szCs w:val="24"/>
        </w:rPr>
      </w:pPr>
      <w:r w:rsidRPr="007B12AC">
        <w:rPr>
          <w:rFonts w:ascii="Avenir LT 35 Light" w:hAnsi="Avenir LT 35 Light" w:cs="Tahoma"/>
          <w:b/>
          <w:sz w:val="24"/>
          <w:szCs w:val="24"/>
        </w:rPr>
        <w:t>COMENTARIO:</w:t>
      </w:r>
      <w:r>
        <w:rPr>
          <w:rFonts w:ascii="Avenir LT 35 Light" w:hAnsi="Avenir LT 35 Light" w:cs="Tahoma"/>
          <w:b/>
          <w:sz w:val="24"/>
          <w:szCs w:val="24"/>
        </w:rPr>
        <w:t xml:space="preserve"> Se solventa parcialmente, por lo que respecta a los requerimientos consistentes en </w:t>
      </w:r>
      <w:r w:rsidRPr="005462D3">
        <w:rPr>
          <w:rFonts w:ascii="Avenir LT 35 Light" w:hAnsi="Avenir LT 35 Light" w:cstheme="minorHAnsi"/>
          <w:b/>
          <w:sz w:val="24"/>
          <w:szCs w:val="24"/>
        </w:rPr>
        <w:t>constancia del local, condiciones de salubridad e higiene en las instalaciones del establecimiento</w:t>
      </w:r>
      <w:r w:rsidRPr="001D7790">
        <w:rPr>
          <w:rFonts w:ascii="Avenir LT 35 Light" w:hAnsi="Avenir LT 35 Light" w:cstheme="minorHAnsi"/>
          <w:b/>
          <w:sz w:val="24"/>
          <w:szCs w:val="24"/>
        </w:rPr>
        <w:t>, c</w:t>
      </w:r>
      <w:r w:rsidRPr="001D7790">
        <w:rPr>
          <w:rFonts w:ascii="Avenir LT 35 Light" w:hAnsi="Avenir LT 35 Light"/>
          <w:b/>
          <w:sz w:val="24"/>
          <w:szCs w:val="24"/>
        </w:rPr>
        <w:t>onstancia de inscripción ante el Registro Federal de Contribuyente, su acta constitutiva</w:t>
      </w:r>
      <w:r w:rsidRPr="001D7790">
        <w:rPr>
          <w:rFonts w:ascii="Avenir LT 35 Light" w:hAnsi="Avenir LT 35 Light" w:cstheme="minorHAnsi"/>
          <w:b/>
          <w:sz w:val="24"/>
          <w:szCs w:val="24"/>
        </w:rPr>
        <w:t xml:space="preserve">, la documentación </w:t>
      </w:r>
      <w:r w:rsidRPr="005462D3">
        <w:rPr>
          <w:rFonts w:ascii="Avenir LT 35 Light" w:hAnsi="Avenir LT 35 Light" w:cstheme="minorHAnsi"/>
          <w:b/>
          <w:sz w:val="24"/>
          <w:szCs w:val="24"/>
        </w:rPr>
        <w:t>que acredite la legal disposición del inmueble e informe fotográfico del inmueble en donde</w:t>
      </w:r>
      <w:r>
        <w:rPr>
          <w:rFonts w:ascii="Avenir LT 35 Light" w:hAnsi="Avenir LT 35 Light" w:cstheme="minorHAnsi"/>
          <w:b/>
          <w:sz w:val="24"/>
          <w:szCs w:val="24"/>
        </w:rPr>
        <w:t xml:space="preserve"> se desarrollara la actividad</w:t>
      </w:r>
      <w:r w:rsidR="00210947" w:rsidRPr="00210947">
        <w:rPr>
          <w:rFonts w:ascii="Avenir LT 35 Light" w:hAnsi="Avenir LT 35 Light" w:cstheme="minorHAnsi"/>
          <w:b/>
          <w:sz w:val="24"/>
          <w:szCs w:val="24"/>
        </w:rPr>
        <w:t xml:space="preserve"> </w:t>
      </w:r>
      <w:r w:rsidR="00210947">
        <w:rPr>
          <w:rFonts w:ascii="Avenir LT 35 Light" w:hAnsi="Avenir LT 35 Light" w:cstheme="minorHAnsi"/>
          <w:b/>
          <w:sz w:val="24"/>
          <w:szCs w:val="24"/>
        </w:rPr>
        <w:t xml:space="preserve"> ya que adjunta documentación que desvirtúan la observación</w:t>
      </w:r>
      <w:r>
        <w:rPr>
          <w:rFonts w:ascii="Avenir LT 35 Light" w:hAnsi="Avenir LT 35 Light" w:cstheme="minorHAnsi"/>
          <w:b/>
          <w:sz w:val="24"/>
          <w:szCs w:val="24"/>
        </w:rPr>
        <w:t xml:space="preserve">. No se solventa, el ente no acredita contar con la </w:t>
      </w:r>
      <w:r w:rsidRPr="005462D3">
        <w:rPr>
          <w:rFonts w:ascii="Avenir LT 35 Light" w:hAnsi="Avenir LT 35 Light" w:cstheme="minorHAnsi"/>
          <w:b/>
          <w:sz w:val="24"/>
          <w:szCs w:val="24"/>
        </w:rPr>
        <w:t>certificación expedida por la autoridad competente respecto de las medidas de seguridad implementadas en el sitio en donde se va a desarrollar la actividad.</w:t>
      </w:r>
    </w:p>
    <w:p w14:paraId="304C8CE3" w14:textId="77777777" w:rsidR="001D7790" w:rsidRDefault="001D7790" w:rsidP="00FE756E">
      <w:pPr>
        <w:spacing w:after="0" w:line="240" w:lineRule="auto"/>
        <w:jc w:val="both"/>
        <w:rPr>
          <w:rFonts w:ascii="Avenir LT 35 Light" w:hAnsi="Avenir LT 35 Light" w:cstheme="minorHAnsi"/>
          <w:b/>
          <w:sz w:val="24"/>
          <w:szCs w:val="24"/>
        </w:rPr>
      </w:pPr>
    </w:p>
    <w:p w14:paraId="304C8CE4" w14:textId="77777777" w:rsidR="00FE756E" w:rsidRPr="00287D88" w:rsidRDefault="00FE756E" w:rsidP="00FE756E">
      <w:pPr>
        <w:spacing w:after="0" w:line="240" w:lineRule="auto"/>
        <w:jc w:val="both"/>
        <w:rPr>
          <w:rFonts w:ascii="Avenir LT 35 Light" w:hAnsi="Avenir LT 35 Light"/>
          <w:b/>
          <w:sz w:val="24"/>
          <w:szCs w:val="24"/>
        </w:rPr>
      </w:pPr>
      <w:r w:rsidRPr="00287D88">
        <w:rPr>
          <w:rFonts w:ascii="Avenir LT 35 Light" w:hAnsi="Avenir LT 35 Light"/>
          <w:b/>
          <w:sz w:val="24"/>
          <w:szCs w:val="24"/>
        </w:rPr>
        <w:t>OBSERVACIÓN I</w:t>
      </w:r>
      <w:r w:rsidR="00B755DE" w:rsidRPr="00287D88">
        <w:rPr>
          <w:rFonts w:ascii="Avenir LT 35 Light" w:hAnsi="Avenir LT 35 Light"/>
          <w:b/>
          <w:sz w:val="24"/>
          <w:szCs w:val="24"/>
        </w:rPr>
        <w:t>I</w:t>
      </w:r>
      <w:r w:rsidRPr="00287D88">
        <w:rPr>
          <w:rFonts w:ascii="Avenir LT 35 Light" w:hAnsi="Avenir LT 35 Light"/>
          <w:b/>
          <w:sz w:val="24"/>
          <w:szCs w:val="24"/>
        </w:rPr>
        <w:t>I.4.</w:t>
      </w:r>
      <w:r w:rsidR="00E011EA" w:rsidRPr="00287D88">
        <w:rPr>
          <w:rFonts w:ascii="Avenir LT 35 Light" w:hAnsi="Avenir LT 35 Light"/>
          <w:b/>
          <w:sz w:val="24"/>
          <w:szCs w:val="24"/>
        </w:rPr>
        <w:t>4</w:t>
      </w:r>
      <w:r w:rsidRPr="00287D88">
        <w:rPr>
          <w:rFonts w:ascii="Avenir LT 35 Light" w:hAnsi="Avenir LT 35 Light"/>
          <w:b/>
          <w:sz w:val="24"/>
          <w:szCs w:val="24"/>
        </w:rPr>
        <w:t>.</w:t>
      </w:r>
    </w:p>
    <w:p w14:paraId="304C8CE5" w14:textId="77777777" w:rsidR="00107E7D" w:rsidRDefault="00107E7D" w:rsidP="00107E7D">
      <w:pPr>
        <w:spacing w:after="0" w:line="240" w:lineRule="auto"/>
        <w:jc w:val="both"/>
        <w:rPr>
          <w:rFonts w:ascii="Avenir LT 35 Light" w:hAnsi="Avenir LT 35 Light" w:cstheme="minorHAnsi"/>
          <w:sz w:val="24"/>
          <w:szCs w:val="24"/>
        </w:rPr>
      </w:pPr>
    </w:p>
    <w:p w14:paraId="304C8CE6" w14:textId="5E9AA950" w:rsidR="00107E7D" w:rsidRDefault="00E011EA" w:rsidP="00107E7D">
      <w:pPr>
        <w:spacing w:after="0" w:line="240" w:lineRule="auto"/>
        <w:jc w:val="both"/>
        <w:rPr>
          <w:rFonts w:ascii="Avenir LT 35 Light" w:hAnsi="Avenir LT 35 Light" w:cstheme="minorHAnsi"/>
          <w:sz w:val="24"/>
          <w:szCs w:val="24"/>
        </w:rPr>
      </w:pPr>
      <w:r>
        <w:rPr>
          <w:rFonts w:ascii="Avenir LT 35 Light" w:hAnsi="Avenir LT 35 Light" w:cs="Tahoma"/>
          <w:sz w:val="24"/>
          <w:szCs w:val="24"/>
        </w:rPr>
        <w:lastRenderedPageBreak/>
        <w:t xml:space="preserve">De acuerdo a la  información entregada, </w:t>
      </w:r>
      <w:r w:rsidR="007B388A">
        <w:rPr>
          <w:rFonts w:ascii="Avenir LT 35 Light" w:hAnsi="Avenir LT 35 Light" w:cstheme="minorHAnsi"/>
          <w:sz w:val="24"/>
          <w:szCs w:val="24"/>
        </w:rPr>
        <w:t xml:space="preserve">en el oficio 1253/015, del </w:t>
      </w:r>
      <w:r>
        <w:rPr>
          <w:rFonts w:ascii="Avenir LT 35 Light" w:hAnsi="Avenir LT 35 Light" w:cstheme="minorHAnsi"/>
          <w:sz w:val="24"/>
          <w:szCs w:val="24"/>
        </w:rPr>
        <w:t xml:space="preserve">5 de mayo de 2015, signado por el Subdirector de Gobernación del municipio de Chihuahua, el </w:t>
      </w:r>
      <w:r w:rsidR="002171CB">
        <w:rPr>
          <w:rFonts w:ascii="Avenir LT 35 Light" w:hAnsi="Avenir LT 35 Light" w:cstheme="minorHAnsi"/>
          <w:sz w:val="24"/>
          <w:szCs w:val="24"/>
        </w:rPr>
        <w:t>(Nombre de funcionario)</w:t>
      </w:r>
      <w:r w:rsidR="007B388A">
        <w:rPr>
          <w:rFonts w:ascii="Avenir LT 35 Light" w:hAnsi="Avenir LT 35 Light" w:cstheme="minorHAnsi"/>
          <w:sz w:val="24"/>
          <w:szCs w:val="24"/>
        </w:rPr>
        <w:t xml:space="preserve"> se observa que el</w:t>
      </w:r>
      <w:r w:rsidR="00107E7D" w:rsidRPr="0088410D">
        <w:rPr>
          <w:rFonts w:ascii="Avenir LT 35 Light" w:hAnsi="Avenir LT 35 Light" w:cstheme="minorHAnsi"/>
          <w:sz w:val="24"/>
          <w:szCs w:val="24"/>
        </w:rPr>
        <w:t xml:space="preserve"> H. Ayuntamiento emitió la opinión favorable </w:t>
      </w:r>
      <w:r w:rsidR="009D01E8">
        <w:rPr>
          <w:rFonts w:ascii="Avenir LT 35 Light" w:hAnsi="Avenir LT 35 Light" w:cstheme="minorHAnsi"/>
          <w:sz w:val="24"/>
          <w:szCs w:val="24"/>
        </w:rPr>
        <w:t>a favor del</w:t>
      </w:r>
      <w:r w:rsidR="00107E7D" w:rsidRPr="0088410D">
        <w:rPr>
          <w:rFonts w:ascii="Avenir LT 35 Light" w:hAnsi="Avenir LT 35 Light" w:cstheme="minorHAnsi"/>
          <w:sz w:val="24"/>
          <w:szCs w:val="24"/>
        </w:rPr>
        <w:t xml:space="preserve"> establecimiento denominado </w:t>
      </w:r>
      <w:r w:rsidR="002171CB">
        <w:rPr>
          <w:rFonts w:ascii="Avenir LT 35 Light" w:hAnsi="Avenir LT 35 Light" w:cstheme="minorHAnsi"/>
          <w:sz w:val="24"/>
          <w:szCs w:val="24"/>
        </w:rPr>
        <w:t>(Nombre de persona moral)</w:t>
      </w:r>
      <w:r w:rsidR="00107E7D" w:rsidRPr="0088410D">
        <w:rPr>
          <w:rFonts w:ascii="Avenir LT 35 Light" w:hAnsi="Avenir LT 35 Light" w:cstheme="minorHAnsi"/>
          <w:sz w:val="24"/>
          <w:szCs w:val="24"/>
        </w:rPr>
        <w:t xml:space="preserve">, ubicado </w:t>
      </w:r>
      <w:r w:rsidR="00107E7D">
        <w:rPr>
          <w:rFonts w:ascii="Avenir LT 35 Light" w:hAnsi="Avenir LT 35 Light" w:cstheme="minorHAnsi"/>
          <w:sz w:val="24"/>
          <w:szCs w:val="24"/>
        </w:rPr>
        <w:t>Av. Paseo del Real No. 18501</w:t>
      </w:r>
      <w:r w:rsidR="007B388A">
        <w:rPr>
          <w:rFonts w:ascii="Avenir LT 35 Light" w:hAnsi="Avenir LT 35 Light" w:cstheme="minorHAnsi"/>
          <w:sz w:val="24"/>
          <w:szCs w:val="24"/>
        </w:rPr>
        <w:t>, c</w:t>
      </w:r>
      <w:r w:rsidR="00107E7D" w:rsidRPr="0088410D">
        <w:rPr>
          <w:rFonts w:ascii="Avenir LT 35 Light" w:hAnsi="Avenir LT 35 Light" w:cstheme="minorHAnsi"/>
          <w:sz w:val="24"/>
          <w:szCs w:val="24"/>
        </w:rPr>
        <w:t xml:space="preserve">olonia </w:t>
      </w:r>
      <w:r w:rsidR="00107E7D">
        <w:rPr>
          <w:rFonts w:ascii="Avenir LT 35 Light" w:hAnsi="Avenir LT 35 Light" w:cstheme="minorHAnsi"/>
          <w:sz w:val="24"/>
          <w:szCs w:val="24"/>
        </w:rPr>
        <w:t>Jardines del Sol</w:t>
      </w:r>
      <w:r w:rsidR="00107E7D" w:rsidRPr="0088410D">
        <w:rPr>
          <w:rFonts w:ascii="Avenir LT 35 Light" w:hAnsi="Avenir LT 35 Light" w:cstheme="minorHAnsi"/>
          <w:sz w:val="24"/>
          <w:szCs w:val="24"/>
        </w:rPr>
        <w:t xml:space="preserve">, con giro de </w:t>
      </w:r>
      <w:r w:rsidR="00107E7D">
        <w:rPr>
          <w:rFonts w:ascii="Avenir LT 35 Light" w:hAnsi="Avenir LT 35 Light" w:cstheme="minorHAnsi"/>
          <w:sz w:val="24"/>
          <w:szCs w:val="24"/>
        </w:rPr>
        <w:t>Restaurante Bar y Salón de Baile</w:t>
      </w:r>
      <w:r w:rsidR="00107E7D" w:rsidRPr="0088410D">
        <w:rPr>
          <w:rFonts w:ascii="Avenir LT 35 Light" w:hAnsi="Avenir LT 35 Light" w:cstheme="minorHAnsi"/>
          <w:sz w:val="24"/>
          <w:szCs w:val="24"/>
        </w:rPr>
        <w:t>, solicitado por</w:t>
      </w:r>
      <w:r w:rsidR="00107E7D">
        <w:rPr>
          <w:rFonts w:ascii="Avenir LT 35 Light" w:hAnsi="Avenir LT 35 Light" w:cstheme="minorHAnsi"/>
          <w:sz w:val="24"/>
          <w:szCs w:val="24"/>
        </w:rPr>
        <w:t xml:space="preserve"> Instituto de Formación Integral</w:t>
      </w:r>
      <w:r w:rsidR="00107E7D" w:rsidRPr="0088410D">
        <w:rPr>
          <w:rFonts w:ascii="Avenir LT 35 Light" w:hAnsi="Avenir LT 35 Light" w:cstheme="minorHAnsi"/>
          <w:sz w:val="24"/>
          <w:szCs w:val="24"/>
        </w:rPr>
        <w:t>, el cual no cumplió con la</w:t>
      </w:r>
      <w:r w:rsidR="00107E7D">
        <w:rPr>
          <w:rFonts w:ascii="Avenir LT 35 Light" w:hAnsi="Avenir LT 35 Light" w:cstheme="minorHAnsi"/>
          <w:sz w:val="24"/>
          <w:szCs w:val="24"/>
        </w:rPr>
        <w:t xml:space="preserve"> </w:t>
      </w:r>
      <w:r w:rsidR="00107E7D" w:rsidRPr="00257625">
        <w:rPr>
          <w:rFonts w:ascii="Avenir LT 35 Light" w:hAnsi="Avenir LT 35 Light" w:cstheme="minorHAnsi"/>
          <w:sz w:val="24"/>
          <w:szCs w:val="24"/>
        </w:rPr>
        <w:t>solicitud por escrito que contenga nombre, nacionalidad, ocupación y domicilio, denominación o razón social, giro o giros que tengan o soliciten para el establecimiento</w:t>
      </w:r>
      <w:r w:rsidR="00107E7D" w:rsidRPr="00257625">
        <w:rPr>
          <w:sz w:val="20"/>
          <w:szCs w:val="20"/>
        </w:rPr>
        <w:t xml:space="preserve">, </w:t>
      </w:r>
      <w:r w:rsidR="002917A2" w:rsidRPr="00257625">
        <w:rPr>
          <w:rFonts w:ascii="Avenir LT 35 Light" w:hAnsi="Avenir LT 35 Light" w:cstheme="minorHAnsi"/>
          <w:sz w:val="24"/>
          <w:szCs w:val="24"/>
        </w:rPr>
        <w:t>c</w:t>
      </w:r>
      <w:r w:rsidR="00107E7D" w:rsidRPr="00257625">
        <w:rPr>
          <w:rFonts w:ascii="Avenir LT 35 Light" w:hAnsi="Avenir LT 35 Light" w:cstheme="minorHAnsi"/>
          <w:sz w:val="24"/>
          <w:szCs w:val="24"/>
        </w:rPr>
        <w:t xml:space="preserve">onstancia de la </w:t>
      </w:r>
      <w:r w:rsidR="00E23788" w:rsidRPr="00257625">
        <w:rPr>
          <w:rFonts w:ascii="Avenir LT 35 Light" w:hAnsi="Avenir LT 35 Light" w:cstheme="minorHAnsi"/>
          <w:sz w:val="24"/>
          <w:szCs w:val="24"/>
        </w:rPr>
        <w:t>Secretaría</w:t>
      </w:r>
      <w:r w:rsidR="00107E7D" w:rsidRPr="00257625">
        <w:rPr>
          <w:rFonts w:ascii="Avenir LT 35 Light" w:hAnsi="Avenir LT 35 Light" w:cstheme="minorHAnsi"/>
          <w:sz w:val="24"/>
          <w:szCs w:val="24"/>
        </w:rPr>
        <w:t xml:space="preserve"> de Desarrollo Social del Estado de que el local y las instalaciones del establecimiento cuentan con las condiciones de salubridad e higiene, </w:t>
      </w:r>
      <w:r w:rsidR="002917A2" w:rsidRPr="00257625">
        <w:rPr>
          <w:rFonts w:ascii="Avenir LT 35 Light" w:hAnsi="Avenir LT 35 Light"/>
          <w:sz w:val="24"/>
          <w:szCs w:val="24"/>
        </w:rPr>
        <w:t>c</w:t>
      </w:r>
      <w:r w:rsidR="00107E7D" w:rsidRPr="00257625">
        <w:rPr>
          <w:rFonts w:ascii="Avenir LT 35 Light" w:hAnsi="Avenir LT 35 Light"/>
          <w:sz w:val="24"/>
          <w:szCs w:val="24"/>
        </w:rPr>
        <w:t xml:space="preserve">onstancia de inscripción ante el Registro Federal de Contribuyentes, Instituto Mexicano del Seguro Social o la </w:t>
      </w:r>
      <w:r w:rsidR="0051647B" w:rsidRPr="00257625">
        <w:rPr>
          <w:rFonts w:ascii="Avenir LT 35 Light" w:hAnsi="Avenir LT 35 Light"/>
          <w:sz w:val="24"/>
          <w:szCs w:val="24"/>
        </w:rPr>
        <w:t>Secretaría de Hacienda del Estado</w:t>
      </w:r>
      <w:r w:rsidR="00107E7D" w:rsidRPr="00257625">
        <w:rPr>
          <w:rFonts w:ascii="Avenir LT 35 Light" w:hAnsi="Avenir LT 35 Light"/>
          <w:sz w:val="24"/>
          <w:szCs w:val="24"/>
        </w:rPr>
        <w:t>,</w:t>
      </w:r>
      <w:r w:rsidR="00107E7D" w:rsidRPr="00257625">
        <w:rPr>
          <w:rFonts w:ascii="Avenir LT 35 Light" w:hAnsi="Avenir LT 35 Light" w:cstheme="minorHAnsi"/>
          <w:sz w:val="24"/>
          <w:szCs w:val="24"/>
        </w:rPr>
        <w:t xml:space="preserve"> la documentación que acredite la l</w:t>
      </w:r>
      <w:r w:rsidR="002917A2" w:rsidRPr="00257625">
        <w:rPr>
          <w:rFonts w:ascii="Avenir LT 35 Light" w:hAnsi="Avenir LT 35 Light" w:cstheme="minorHAnsi"/>
          <w:sz w:val="24"/>
          <w:szCs w:val="24"/>
        </w:rPr>
        <w:t>egal disposición del inmueble, i</w:t>
      </w:r>
      <w:r w:rsidR="00107E7D" w:rsidRPr="00257625">
        <w:rPr>
          <w:rFonts w:ascii="Avenir LT 35 Light" w:hAnsi="Avenir LT 35 Light" w:cstheme="minorHAnsi"/>
          <w:sz w:val="24"/>
          <w:szCs w:val="24"/>
        </w:rPr>
        <w:t xml:space="preserve">nforme fotográfico del inmueble en donde se desarrollara la actividad, </w:t>
      </w:r>
      <w:r w:rsidR="002917A2" w:rsidRPr="00257625">
        <w:rPr>
          <w:rFonts w:ascii="Avenir LT 35 Light" w:hAnsi="Avenir LT 35 Light" w:cstheme="minorHAnsi"/>
          <w:sz w:val="24"/>
          <w:szCs w:val="24"/>
        </w:rPr>
        <w:t>c</w:t>
      </w:r>
      <w:r w:rsidR="00107E7D" w:rsidRPr="00257625">
        <w:rPr>
          <w:rFonts w:ascii="Avenir LT 35 Light" w:hAnsi="Avenir LT 35 Light" w:cstheme="minorHAnsi"/>
          <w:sz w:val="24"/>
          <w:szCs w:val="24"/>
        </w:rPr>
        <w:t>ertificación expedida por la autoridad competente respecto de las medidas de seguridad implementadas en el sitio en donde se va a desarrollar la actividad,</w:t>
      </w:r>
      <w:r w:rsidR="00107E7D" w:rsidRPr="0088410D">
        <w:rPr>
          <w:rFonts w:ascii="Avenir LT 35 Light" w:hAnsi="Avenir LT 35 Light"/>
          <w:sz w:val="24"/>
          <w:szCs w:val="24"/>
        </w:rPr>
        <w:t xml:space="preserve"> </w:t>
      </w:r>
      <w:r w:rsidR="00107E7D" w:rsidRPr="0088410D">
        <w:rPr>
          <w:rFonts w:ascii="Avenir LT 35 Light" w:hAnsi="Avenir LT 35 Light" w:cstheme="minorHAnsi"/>
          <w:sz w:val="24"/>
          <w:szCs w:val="24"/>
        </w:rPr>
        <w:t xml:space="preserve"> necesarias </w:t>
      </w:r>
      <w:r w:rsidR="00107E7D" w:rsidRPr="0088410D">
        <w:rPr>
          <w:rFonts w:ascii="Avenir LT 35 Light" w:hAnsi="Avenir LT 35 Light"/>
          <w:sz w:val="24"/>
          <w:szCs w:val="24"/>
        </w:rPr>
        <w:t xml:space="preserve"> </w:t>
      </w:r>
      <w:r w:rsidR="00107E7D" w:rsidRPr="0088410D">
        <w:rPr>
          <w:rFonts w:ascii="Avenir LT 35 Light" w:hAnsi="Avenir LT 35 Light" w:cstheme="minorHAnsi"/>
          <w:sz w:val="24"/>
          <w:szCs w:val="24"/>
        </w:rPr>
        <w:t xml:space="preserve">para tramitar la expedición de una opinión; por lo </w:t>
      </w:r>
      <w:r w:rsidR="009D01E8">
        <w:rPr>
          <w:rFonts w:ascii="Avenir LT 35 Light" w:hAnsi="Avenir LT 35 Light" w:cstheme="minorHAnsi"/>
          <w:sz w:val="24"/>
          <w:szCs w:val="24"/>
        </w:rPr>
        <w:t xml:space="preserve">cual contraviene lo preceptuado por </w:t>
      </w:r>
      <w:r w:rsidR="00107E7D" w:rsidRPr="0088410D">
        <w:rPr>
          <w:rFonts w:ascii="Avenir LT 35 Light" w:hAnsi="Avenir LT 35 Light" w:cstheme="minorHAnsi"/>
          <w:sz w:val="24"/>
          <w:szCs w:val="24"/>
        </w:rPr>
        <w:t>los artículos 24 fracci</w:t>
      </w:r>
      <w:r w:rsidR="00107E7D">
        <w:rPr>
          <w:rFonts w:ascii="Avenir LT 35 Light" w:hAnsi="Avenir LT 35 Light" w:cstheme="minorHAnsi"/>
          <w:sz w:val="24"/>
          <w:szCs w:val="24"/>
        </w:rPr>
        <w:t>ones I y</w:t>
      </w:r>
      <w:r w:rsidR="00107E7D" w:rsidRPr="0088410D">
        <w:rPr>
          <w:rFonts w:ascii="Avenir LT 35 Light" w:hAnsi="Avenir LT 35 Light" w:cstheme="minorHAnsi"/>
          <w:sz w:val="24"/>
          <w:szCs w:val="24"/>
        </w:rPr>
        <w:t xml:space="preserve"> II, inciso</w:t>
      </w:r>
      <w:r w:rsidR="00107E7D">
        <w:rPr>
          <w:rFonts w:ascii="Avenir LT 35 Light" w:hAnsi="Avenir LT 35 Light" w:cstheme="minorHAnsi"/>
          <w:sz w:val="24"/>
          <w:szCs w:val="24"/>
        </w:rPr>
        <w:t>s</w:t>
      </w:r>
      <w:r w:rsidR="00107E7D" w:rsidRPr="0088410D">
        <w:rPr>
          <w:rFonts w:ascii="Avenir LT 35 Light" w:hAnsi="Avenir LT 35 Light" w:cstheme="minorHAnsi"/>
          <w:sz w:val="24"/>
          <w:szCs w:val="24"/>
        </w:rPr>
        <w:t xml:space="preserve"> D</w:t>
      </w:r>
      <w:r w:rsidR="00107E7D">
        <w:rPr>
          <w:rFonts w:ascii="Avenir LT 35 Light" w:hAnsi="Avenir LT 35 Light" w:cstheme="minorHAnsi"/>
          <w:sz w:val="24"/>
          <w:szCs w:val="24"/>
        </w:rPr>
        <w:t xml:space="preserve"> y E</w:t>
      </w:r>
      <w:r w:rsidR="00107E7D" w:rsidRPr="0088410D">
        <w:rPr>
          <w:rFonts w:ascii="Avenir LT 35 Light" w:hAnsi="Avenir LT 35 Light" w:cstheme="minorHAnsi"/>
          <w:sz w:val="24"/>
          <w:szCs w:val="24"/>
        </w:rPr>
        <w:t xml:space="preserve"> de la Ley que regula el Funcionamiento de Establecimientos en los que </w:t>
      </w:r>
      <w:r w:rsidR="00107E7D">
        <w:rPr>
          <w:rFonts w:ascii="Avenir LT 35 Light" w:hAnsi="Avenir LT 35 Light" w:cstheme="minorHAnsi"/>
          <w:sz w:val="24"/>
          <w:szCs w:val="24"/>
        </w:rPr>
        <w:t>E</w:t>
      </w:r>
      <w:r w:rsidR="00107E7D" w:rsidRPr="0088410D">
        <w:rPr>
          <w:rFonts w:ascii="Avenir LT 35 Light" w:hAnsi="Avenir LT 35 Light" w:cstheme="minorHAnsi"/>
          <w:sz w:val="24"/>
          <w:szCs w:val="24"/>
        </w:rPr>
        <w:t>xpenden</w:t>
      </w:r>
      <w:r w:rsidR="00107E7D">
        <w:rPr>
          <w:rFonts w:ascii="Avenir LT 35 Light" w:hAnsi="Avenir LT 35 Light" w:cstheme="minorHAnsi"/>
          <w:sz w:val="24"/>
          <w:szCs w:val="24"/>
        </w:rPr>
        <w:t>, D</w:t>
      </w:r>
      <w:r w:rsidR="00107E7D" w:rsidRPr="0088410D">
        <w:rPr>
          <w:rFonts w:ascii="Avenir LT 35 Light" w:hAnsi="Avenir LT 35 Light" w:cstheme="minorHAnsi"/>
          <w:sz w:val="24"/>
          <w:szCs w:val="24"/>
        </w:rPr>
        <w:t>istribuyen</w:t>
      </w:r>
      <w:r w:rsidR="00107E7D">
        <w:rPr>
          <w:rFonts w:ascii="Avenir LT 35 Light" w:hAnsi="Avenir LT 35 Light" w:cstheme="minorHAnsi"/>
          <w:sz w:val="24"/>
          <w:szCs w:val="24"/>
        </w:rPr>
        <w:t xml:space="preserve"> o I</w:t>
      </w:r>
      <w:r w:rsidR="00107E7D" w:rsidRPr="0088410D">
        <w:rPr>
          <w:rFonts w:ascii="Avenir LT 35 Light" w:hAnsi="Avenir LT 35 Light" w:cstheme="minorHAnsi"/>
          <w:sz w:val="24"/>
          <w:szCs w:val="24"/>
        </w:rPr>
        <w:t xml:space="preserve">ngieren </w:t>
      </w:r>
      <w:r w:rsidR="00107E7D">
        <w:rPr>
          <w:rFonts w:ascii="Avenir LT 35 Light" w:hAnsi="Avenir LT 35 Light" w:cstheme="minorHAnsi"/>
          <w:sz w:val="24"/>
          <w:szCs w:val="24"/>
        </w:rPr>
        <w:t>Bebidas A</w:t>
      </w:r>
      <w:r w:rsidR="00107E7D" w:rsidRPr="0088410D">
        <w:rPr>
          <w:rFonts w:ascii="Avenir LT 35 Light" w:hAnsi="Avenir LT 35 Light" w:cstheme="minorHAnsi"/>
          <w:sz w:val="24"/>
          <w:szCs w:val="24"/>
        </w:rPr>
        <w:t>lcohólicas;</w:t>
      </w:r>
      <w:r w:rsidR="002917A2">
        <w:rPr>
          <w:rFonts w:ascii="Avenir LT 35 Light" w:hAnsi="Avenir LT 35 Light" w:cstheme="minorHAnsi"/>
          <w:sz w:val="24"/>
          <w:szCs w:val="24"/>
        </w:rPr>
        <w:t xml:space="preserve"> 28 fracción XIV,</w:t>
      </w:r>
      <w:r w:rsidR="00107E7D" w:rsidRPr="0088410D">
        <w:rPr>
          <w:rFonts w:ascii="Avenir LT 35 Light" w:hAnsi="Avenir LT 35 Light" w:cstheme="minorHAnsi"/>
          <w:sz w:val="24"/>
          <w:szCs w:val="24"/>
        </w:rPr>
        <w:t xml:space="preserve"> 29 fracciones XXV y XXXIII del Código Municipal para el Estado de Chihuahua; 8 fracción III</w:t>
      </w:r>
      <w:r w:rsidR="002917A2">
        <w:rPr>
          <w:rFonts w:ascii="Avenir LT 35 Light" w:hAnsi="Avenir LT 35 Light" w:cstheme="minorHAnsi"/>
          <w:sz w:val="24"/>
          <w:szCs w:val="24"/>
        </w:rPr>
        <w:t>,</w:t>
      </w:r>
      <w:r w:rsidR="00107E7D" w:rsidRPr="0088410D">
        <w:rPr>
          <w:rFonts w:ascii="Avenir LT 35 Light" w:hAnsi="Avenir LT 35 Light" w:cstheme="minorHAnsi"/>
          <w:sz w:val="24"/>
          <w:szCs w:val="24"/>
        </w:rPr>
        <w:t xml:space="preserve"> 13 fracciones</w:t>
      </w:r>
      <w:r w:rsidR="002917A2">
        <w:rPr>
          <w:rFonts w:ascii="Avenir LT 35 Light" w:hAnsi="Avenir LT 35 Light" w:cstheme="minorHAnsi"/>
          <w:sz w:val="24"/>
          <w:szCs w:val="24"/>
        </w:rPr>
        <w:t xml:space="preserve"> III, IV, V y 16</w:t>
      </w:r>
      <w:r w:rsidR="00107E7D" w:rsidRPr="0088410D">
        <w:rPr>
          <w:rFonts w:ascii="Avenir LT 35 Light" w:hAnsi="Avenir LT 35 Light" w:cstheme="minorHAnsi"/>
          <w:sz w:val="24"/>
          <w:szCs w:val="24"/>
        </w:rPr>
        <w:t xml:space="preserve"> del Reglamento de Actividades Comerciales, Industriales y de Servicios para el Municipio de Chihuahua</w:t>
      </w:r>
      <w:r w:rsidR="00107E7D">
        <w:rPr>
          <w:rFonts w:ascii="Avenir LT 35 Light" w:hAnsi="Avenir LT 35 Light" w:cstheme="minorHAnsi"/>
          <w:sz w:val="24"/>
          <w:szCs w:val="24"/>
        </w:rPr>
        <w:t>.</w:t>
      </w:r>
    </w:p>
    <w:p w14:paraId="304C8CE7" w14:textId="77777777" w:rsidR="007B12AC" w:rsidRDefault="007B12AC" w:rsidP="00107E7D">
      <w:pPr>
        <w:spacing w:after="0" w:line="240" w:lineRule="auto"/>
        <w:jc w:val="both"/>
        <w:rPr>
          <w:rFonts w:ascii="Avenir LT 35 Light" w:hAnsi="Avenir LT 35 Light" w:cstheme="minorHAnsi"/>
          <w:sz w:val="24"/>
          <w:szCs w:val="24"/>
        </w:rPr>
      </w:pPr>
    </w:p>
    <w:p w14:paraId="304C8CE8" w14:textId="77777777" w:rsidR="007B12AC" w:rsidRPr="007B12AC" w:rsidRDefault="007B12AC" w:rsidP="00391E1B">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RESPUESTA:</w:t>
      </w:r>
      <w:r>
        <w:rPr>
          <w:rFonts w:ascii="Avenir LT 35 Light" w:hAnsi="Avenir LT 35 Light" w:cstheme="minorHAnsi"/>
          <w:b/>
          <w:i/>
          <w:sz w:val="24"/>
          <w:szCs w:val="24"/>
        </w:rPr>
        <w:t xml:space="preserve"> </w:t>
      </w:r>
      <w:r w:rsidRPr="007B12AC">
        <w:rPr>
          <w:rFonts w:ascii="Avenir LT 35 Light" w:hAnsi="Avenir LT 35 Light" w:cstheme="minorHAnsi"/>
          <w:b/>
          <w:i/>
          <w:sz w:val="24"/>
          <w:szCs w:val="24"/>
        </w:rPr>
        <w:t xml:space="preserve">Respecto a la documentación que acredite la legal disposición del inmueble, se adjunta copia simple de la licencia de uso de suelo, mediante la cual, con fundamento en el artículo 148 fracción II de la Ley de Desarrollo Urbano Sostenible del Estado de Chihuahua, señala como requisito para licencia y autorización, los antecedentes jurídicos de propiedad o posesión del área o predio, así mismo en la liga de trámites correspondiente a la Dirección de Desarrollo Urbano y Ecología, de la página del Municipio de Chihuahua señala como requisito para </w:t>
      </w:r>
      <w:r w:rsidRPr="007B12AC">
        <w:rPr>
          <w:rFonts w:ascii="Avenir LT 35 Light" w:hAnsi="Avenir LT 35 Light" w:cstheme="minorHAnsi"/>
          <w:b/>
          <w:i/>
          <w:sz w:val="24"/>
          <w:szCs w:val="24"/>
        </w:rPr>
        <w:lastRenderedPageBreak/>
        <w:t>otorgar la licencia de uso de suelo: h) pare tener derecho a ingresar su trámite, el predio deberá estar inscrito en el Registro Público de la Propiedad, en caso contrario deberá presentar copia de acreditación de la propiedad (misma que se adjunta), expuesto lo anterior se concluye que teniendo la licencia de uso de suelo, se acredita la propiedad del bien, sin menos cabo de señalar que el artículo 13 Reglamento de Actividades Comerciales, Industriales y de Servicios para el Municipio de Chihuahua, en su fracción III solicita la documentación que acredite la legal disposición del inmueble y la que para el efecto establezcan los distintos ordenamientos legales aplicables al caso.</w:t>
      </w:r>
    </w:p>
    <w:p w14:paraId="304C8CE9" w14:textId="77777777" w:rsidR="007B12AC" w:rsidRPr="007B12AC" w:rsidRDefault="007B12AC" w:rsidP="00391E1B">
      <w:pPr>
        <w:spacing w:after="0" w:line="240" w:lineRule="auto"/>
        <w:jc w:val="both"/>
        <w:rPr>
          <w:rFonts w:ascii="Avenir LT 35 Light" w:hAnsi="Avenir LT 35 Light" w:cstheme="minorHAnsi"/>
          <w:b/>
          <w:i/>
          <w:sz w:val="24"/>
          <w:szCs w:val="24"/>
        </w:rPr>
      </w:pPr>
    </w:p>
    <w:p w14:paraId="304C8CEA" w14:textId="77777777" w:rsidR="007B12AC" w:rsidRPr="007B12AC" w:rsidRDefault="007B12AC" w:rsidP="00391E1B">
      <w:pPr>
        <w:spacing w:after="0" w:line="240" w:lineRule="auto"/>
        <w:jc w:val="both"/>
        <w:rPr>
          <w:rFonts w:ascii="Avenir LT 35 Light" w:hAnsi="Avenir LT 35 Light" w:cstheme="minorHAnsi"/>
          <w:b/>
          <w:i/>
          <w:sz w:val="24"/>
          <w:szCs w:val="24"/>
          <w:u w:val="single"/>
        </w:rPr>
      </w:pPr>
      <w:r w:rsidRPr="007B12AC">
        <w:rPr>
          <w:rFonts w:ascii="Avenir LT 35 Light" w:hAnsi="Avenir LT 35 Light" w:cstheme="minorHAnsi"/>
          <w:b/>
          <w:i/>
          <w:sz w:val="24"/>
          <w:szCs w:val="24"/>
          <w:u w:val="single"/>
        </w:rPr>
        <w:t>Se envían copias debidamente certificadas de:</w:t>
      </w:r>
    </w:p>
    <w:p w14:paraId="304C8CEB" w14:textId="77777777" w:rsidR="007B12AC" w:rsidRPr="007B12AC" w:rsidRDefault="007B12AC" w:rsidP="00391E1B">
      <w:pPr>
        <w:spacing w:after="0" w:line="240" w:lineRule="auto"/>
        <w:jc w:val="both"/>
        <w:rPr>
          <w:rFonts w:ascii="Avenir LT 35 Light" w:hAnsi="Avenir LT 35 Light" w:cstheme="minorHAnsi"/>
          <w:b/>
          <w:i/>
          <w:sz w:val="24"/>
          <w:szCs w:val="24"/>
          <w:u w:val="single"/>
        </w:rPr>
      </w:pPr>
    </w:p>
    <w:p w14:paraId="304C8CEC" w14:textId="0A9A85AE" w:rsidR="007B12AC" w:rsidRPr="007B12AC" w:rsidRDefault="007B12AC" w:rsidP="00391E1B">
      <w:pPr>
        <w:pStyle w:val="Prrafodelista"/>
        <w:numPr>
          <w:ilvl w:val="0"/>
          <w:numId w:val="24"/>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 xml:space="preserve">Credencial de elector expedida por el INSTITUTO FEDERAL ELECTORAL a nombre de </w:t>
      </w:r>
      <w:r w:rsidR="002171CB">
        <w:rPr>
          <w:rFonts w:ascii="Avenir LT 35 Light" w:hAnsi="Avenir LT 35 Light" w:cstheme="minorHAnsi"/>
          <w:b/>
          <w:i/>
          <w:sz w:val="24"/>
          <w:szCs w:val="24"/>
        </w:rPr>
        <w:t>(Nombre de particular)</w:t>
      </w:r>
      <w:r w:rsidRPr="007B12AC">
        <w:rPr>
          <w:rFonts w:ascii="Avenir LT 35 Light" w:hAnsi="Avenir LT 35 Light" w:cstheme="minorHAnsi"/>
          <w:b/>
          <w:i/>
          <w:sz w:val="24"/>
          <w:szCs w:val="24"/>
        </w:rPr>
        <w:t>.</w:t>
      </w:r>
    </w:p>
    <w:p w14:paraId="304C8CED" w14:textId="7E102769" w:rsidR="007B12AC" w:rsidRPr="007B12AC" w:rsidRDefault="007B12AC" w:rsidP="007B12AC">
      <w:pPr>
        <w:pStyle w:val="Prrafodelista"/>
        <w:numPr>
          <w:ilvl w:val="0"/>
          <w:numId w:val="24"/>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Acta Constitutiva de la Asociación Civil, bajo la Razón Social de “</w:t>
      </w:r>
      <w:r w:rsidR="002171CB" w:rsidRPr="002171CB">
        <w:rPr>
          <w:rFonts w:ascii="Avenir LT 35 Light" w:hAnsi="Avenir LT 35 Light" w:cstheme="minorHAnsi"/>
          <w:b/>
          <w:sz w:val="24"/>
          <w:szCs w:val="24"/>
        </w:rPr>
        <w:t>(Nombre de persona moral</w:t>
      </w:r>
      <w:r w:rsidR="002171CB">
        <w:rPr>
          <w:rFonts w:ascii="Avenir LT 35 Light" w:hAnsi="Avenir LT 35 Light" w:cstheme="minorHAnsi"/>
          <w:sz w:val="24"/>
          <w:szCs w:val="24"/>
        </w:rPr>
        <w:t>)</w:t>
      </w:r>
      <w:r w:rsidRPr="007B12AC">
        <w:rPr>
          <w:rFonts w:ascii="Avenir LT 35 Light" w:hAnsi="Avenir LT 35 Light" w:cstheme="minorHAnsi"/>
          <w:b/>
          <w:i/>
          <w:sz w:val="24"/>
          <w:szCs w:val="24"/>
        </w:rPr>
        <w:t>”.</w:t>
      </w:r>
    </w:p>
    <w:p w14:paraId="304C8CEE" w14:textId="77777777" w:rsidR="007B12AC" w:rsidRPr="007B12AC" w:rsidRDefault="007B12AC" w:rsidP="007B12AC">
      <w:pPr>
        <w:pStyle w:val="Prrafodelista"/>
        <w:numPr>
          <w:ilvl w:val="0"/>
          <w:numId w:val="24"/>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Solicitud por escrito que contenga nombre o razón social, nombre del representante legal y domicilio, e informe fotográfico del inmueble en donde se desarrollará la actividad.</w:t>
      </w:r>
    </w:p>
    <w:p w14:paraId="304C8CEF" w14:textId="34C3CDCB" w:rsidR="007B12AC" w:rsidRPr="007B12AC" w:rsidRDefault="007B12AC" w:rsidP="007B12AC">
      <w:pPr>
        <w:pStyle w:val="Prrafodelista"/>
        <w:numPr>
          <w:ilvl w:val="0"/>
          <w:numId w:val="24"/>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 xml:space="preserve">Cédula del Registro Federal de Contribuyentes con clave R.F.C. IFI140305NF1 a nombre de la persona moral denominada </w:t>
      </w:r>
      <w:r w:rsidR="002171CB" w:rsidRPr="002171CB">
        <w:rPr>
          <w:rFonts w:ascii="Avenir LT 35 Light" w:hAnsi="Avenir LT 35 Light" w:cstheme="minorHAnsi"/>
          <w:b/>
          <w:sz w:val="24"/>
          <w:szCs w:val="24"/>
        </w:rPr>
        <w:t>(Nombre de persona moral</w:t>
      </w:r>
      <w:r w:rsidR="002171CB">
        <w:rPr>
          <w:rFonts w:ascii="Avenir LT 35 Light" w:hAnsi="Avenir LT 35 Light" w:cstheme="minorHAnsi"/>
          <w:b/>
          <w:sz w:val="24"/>
          <w:szCs w:val="24"/>
        </w:rPr>
        <w:t>)</w:t>
      </w:r>
    </w:p>
    <w:p w14:paraId="304C8CF0" w14:textId="77777777" w:rsidR="007B12AC" w:rsidRPr="007B12AC" w:rsidRDefault="007B12AC" w:rsidP="007B12AC">
      <w:pPr>
        <w:spacing w:after="0" w:line="240" w:lineRule="auto"/>
        <w:ind w:left="708"/>
        <w:jc w:val="both"/>
        <w:rPr>
          <w:rFonts w:ascii="Avenir LT 35 Light" w:hAnsi="Avenir LT 35 Light" w:cstheme="minorHAnsi"/>
          <w:b/>
          <w:i/>
          <w:sz w:val="24"/>
          <w:szCs w:val="24"/>
        </w:rPr>
      </w:pPr>
      <w:r w:rsidRPr="007B12AC">
        <w:rPr>
          <w:rFonts w:ascii="Avenir LT 35 Light" w:hAnsi="Avenir LT 35 Light" w:cstheme="minorHAnsi"/>
          <w:b/>
          <w:i/>
          <w:sz w:val="24"/>
          <w:szCs w:val="24"/>
        </w:rPr>
        <w:t>Aviso de funcionamiento, de responsable sanitario  y de modificación o bajo emitido por COFEPRIS.</w:t>
      </w:r>
    </w:p>
    <w:p w14:paraId="304C8CF1" w14:textId="77777777" w:rsidR="00107E7D" w:rsidRDefault="00107E7D" w:rsidP="00107E7D">
      <w:pPr>
        <w:spacing w:after="0" w:line="240" w:lineRule="auto"/>
        <w:jc w:val="both"/>
        <w:rPr>
          <w:rFonts w:ascii="Avenir LT 35 Light" w:hAnsi="Avenir LT 35 Light" w:cstheme="minorHAnsi"/>
          <w:sz w:val="24"/>
          <w:szCs w:val="24"/>
        </w:rPr>
      </w:pPr>
    </w:p>
    <w:p w14:paraId="304C8CF2" w14:textId="0B4A78B0" w:rsidR="00257625" w:rsidRPr="00257625" w:rsidRDefault="007B12AC" w:rsidP="00257625">
      <w:pPr>
        <w:spacing w:after="0" w:line="240" w:lineRule="auto"/>
        <w:jc w:val="both"/>
        <w:rPr>
          <w:rFonts w:ascii="Avenir LT 35 Light" w:hAnsi="Avenir LT 35 Light" w:cstheme="minorHAnsi"/>
          <w:b/>
          <w:sz w:val="24"/>
          <w:szCs w:val="24"/>
        </w:rPr>
      </w:pPr>
      <w:r w:rsidRPr="00257625">
        <w:rPr>
          <w:rFonts w:ascii="Avenir LT 35 Light" w:hAnsi="Avenir LT 35 Light"/>
          <w:b/>
          <w:sz w:val="24"/>
          <w:szCs w:val="24"/>
        </w:rPr>
        <w:t>COMENTARIO:</w:t>
      </w:r>
      <w:r w:rsidR="00257625" w:rsidRPr="00257625">
        <w:rPr>
          <w:rFonts w:ascii="Avenir LT 35 Light" w:hAnsi="Avenir LT 35 Light"/>
          <w:b/>
          <w:sz w:val="24"/>
          <w:szCs w:val="24"/>
        </w:rPr>
        <w:t xml:space="preserve"> </w:t>
      </w:r>
      <w:r w:rsidR="00257625" w:rsidRPr="00257625">
        <w:rPr>
          <w:rFonts w:ascii="Avenir LT 35 Light" w:hAnsi="Avenir LT 35 Light" w:cs="Tahoma"/>
          <w:b/>
          <w:sz w:val="24"/>
          <w:szCs w:val="24"/>
        </w:rPr>
        <w:t xml:space="preserve">Se solventa parcialmente, por lo que respecta a los requerimientos consistentes en </w:t>
      </w:r>
      <w:r w:rsidR="00257625" w:rsidRPr="00257625">
        <w:rPr>
          <w:rFonts w:ascii="Avenir LT 35 Light" w:hAnsi="Avenir LT 35 Light"/>
          <w:b/>
          <w:sz w:val="24"/>
          <w:szCs w:val="24"/>
        </w:rPr>
        <w:t xml:space="preserve">constancia de inscripción ante el Registro Federal de Contribuyentes, Instituto Mexicano del Seguro Social o la Secretaría de Hacienda del Estado e </w:t>
      </w:r>
      <w:r w:rsidR="00257625" w:rsidRPr="00257625">
        <w:rPr>
          <w:rFonts w:ascii="Avenir LT 35 Light" w:hAnsi="Avenir LT 35 Light" w:cstheme="minorHAnsi"/>
          <w:b/>
          <w:sz w:val="24"/>
          <w:szCs w:val="24"/>
        </w:rPr>
        <w:t>informe fotográfico del inmueble en donde se desarrollara la actividad</w:t>
      </w:r>
      <w:r w:rsidR="00210947" w:rsidRPr="00210947">
        <w:rPr>
          <w:rFonts w:ascii="Avenir LT 35 Light" w:hAnsi="Avenir LT 35 Light" w:cstheme="minorHAnsi"/>
          <w:b/>
          <w:sz w:val="24"/>
          <w:szCs w:val="24"/>
        </w:rPr>
        <w:t xml:space="preserve"> </w:t>
      </w:r>
      <w:r w:rsidR="00210947">
        <w:rPr>
          <w:rFonts w:ascii="Avenir LT 35 Light" w:hAnsi="Avenir LT 35 Light" w:cstheme="minorHAnsi"/>
          <w:b/>
          <w:sz w:val="24"/>
          <w:szCs w:val="24"/>
        </w:rPr>
        <w:t>ya que adjunta documentación que desvirtúan la observación</w:t>
      </w:r>
      <w:r w:rsidR="00257625" w:rsidRPr="00257625">
        <w:rPr>
          <w:rFonts w:ascii="Avenir LT 35 Light" w:hAnsi="Avenir LT 35 Light" w:cstheme="minorHAnsi"/>
          <w:b/>
          <w:sz w:val="24"/>
          <w:szCs w:val="24"/>
        </w:rPr>
        <w:t xml:space="preserve">. No se solventa, el ente no acredita </w:t>
      </w:r>
      <w:r w:rsidR="00257625" w:rsidRPr="00257625">
        <w:rPr>
          <w:rFonts w:ascii="Avenir LT 35 Light" w:hAnsi="Avenir LT 35 Light" w:cstheme="minorHAnsi"/>
          <w:b/>
          <w:sz w:val="24"/>
          <w:szCs w:val="24"/>
        </w:rPr>
        <w:lastRenderedPageBreak/>
        <w:t>contar con solicitud por escrito que contenga nombre, nacionalidad, ocupación y domicilio, denominación o razón social, giro o giros que tengan o soliciten para el establecimiento</w:t>
      </w:r>
      <w:r w:rsidR="00257625" w:rsidRPr="00257625">
        <w:rPr>
          <w:rFonts w:ascii="Avenir LT 35 Light" w:hAnsi="Avenir LT 35 Light"/>
          <w:b/>
          <w:sz w:val="24"/>
          <w:szCs w:val="24"/>
        </w:rPr>
        <w:t xml:space="preserve">, </w:t>
      </w:r>
      <w:r w:rsidR="00257625" w:rsidRPr="00257625">
        <w:rPr>
          <w:rFonts w:ascii="Avenir LT 35 Light" w:hAnsi="Avenir LT 35 Light" w:cstheme="minorHAnsi"/>
          <w:b/>
          <w:sz w:val="24"/>
          <w:szCs w:val="24"/>
        </w:rPr>
        <w:t xml:space="preserve">constancia de la Secretaría de Desarrollo Social del Estado </w:t>
      </w:r>
      <w:r w:rsidR="00210947">
        <w:rPr>
          <w:rFonts w:ascii="Avenir LT 35 Light" w:hAnsi="Avenir LT 35 Light" w:cstheme="minorHAnsi"/>
          <w:b/>
          <w:sz w:val="24"/>
          <w:szCs w:val="24"/>
        </w:rPr>
        <w:t>(hoy COESPRIS)</w:t>
      </w:r>
      <w:r w:rsidR="00391E1B">
        <w:rPr>
          <w:rFonts w:ascii="Avenir LT 35 Light" w:hAnsi="Avenir LT 35 Light" w:cstheme="minorHAnsi"/>
          <w:b/>
          <w:sz w:val="24"/>
          <w:szCs w:val="24"/>
        </w:rPr>
        <w:t xml:space="preserve"> </w:t>
      </w:r>
      <w:r w:rsidR="00257625" w:rsidRPr="00257625">
        <w:rPr>
          <w:rFonts w:ascii="Avenir LT 35 Light" w:hAnsi="Avenir LT 35 Light" w:cstheme="minorHAnsi"/>
          <w:b/>
          <w:sz w:val="24"/>
          <w:szCs w:val="24"/>
        </w:rPr>
        <w:t>de que el local y las instalaciones del establecimiento cuentan con las condiciones de salubridad e higiene, la documentación que acredite la legal disposición del inmueble y certificación expedida por la autoridad competente respecto de las medidas de seguridad implementadas en el sitio en donde se va a desarrollar la actividad.</w:t>
      </w:r>
    </w:p>
    <w:p w14:paraId="304C8CF3" w14:textId="77777777" w:rsidR="007B12AC" w:rsidRPr="007B12AC" w:rsidRDefault="007B12AC" w:rsidP="00C77072">
      <w:pPr>
        <w:spacing w:after="0" w:line="240" w:lineRule="auto"/>
        <w:jc w:val="both"/>
        <w:rPr>
          <w:rFonts w:ascii="Avenir LT 35 Light" w:hAnsi="Avenir LT 35 Light"/>
          <w:b/>
          <w:sz w:val="24"/>
          <w:szCs w:val="24"/>
        </w:rPr>
      </w:pPr>
    </w:p>
    <w:p w14:paraId="304C8CF4" w14:textId="77777777" w:rsidR="00126E88" w:rsidRDefault="00FE756E" w:rsidP="00C77072">
      <w:pPr>
        <w:spacing w:after="0" w:line="240" w:lineRule="auto"/>
        <w:jc w:val="both"/>
        <w:rPr>
          <w:rFonts w:ascii="Avenir LT 35 Light" w:hAnsi="Avenir LT 35 Light"/>
          <w:sz w:val="24"/>
          <w:szCs w:val="24"/>
        </w:rPr>
      </w:pPr>
      <w:r>
        <w:rPr>
          <w:rFonts w:ascii="Avenir LT 35 Light" w:hAnsi="Avenir LT 35 Light"/>
          <w:sz w:val="24"/>
          <w:szCs w:val="24"/>
        </w:rPr>
        <w:t>I</w:t>
      </w:r>
      <w:r w:rsidR="00B755DE">
        <w:rPr>
          <w:rFonts w:ascii="Avenir LT 35 Light" w:hAnsi="Avenir LT 35 Light"/>
          <w:sz w:val="24"/>
          <w:szCs w:val="24"/>
        </w:rPr>
        <w:t>I</w:t>
      </w:r>
      <w:r>
        <w:rPr>
          <w:rFonts w:ascii="Avenir LT 35 Light" w:hAnsi="Avenir LT 35 Light"/>
          <w:sz w:val="24"/>
          <w:szCs w:val="24"/>
        </w:rPr>
        <w:t>I.5</w:t>
      </w:r>
      <w:r w:rsidR="00126E88">
        <w:rPr>
          <w:rFonts w:ascii="Avenir LT 35 Light" w:hAnsi="Avenir LT 35 Light"/>
          <w:sz w:val="24"/>
          <w:szCs w:val="24"/>
        </w:rPr>
        <w:t xml:space="preserve"> </w:t>
      </w:r>
      <w:r>
        <w:rPr>
          <w:rFonts w:ascii="Avenir LT 35 Light" w:hAnsi="Avenir LT 35 Light" w:cstheme="minorHAnsi"/>
          <w:sz w:val="24"/>
          <w:szCs w:val="24"/>
        </w:rPr>
        <w:t>CAMBIOS DE USO DE SUELO</w:t>
      </w:r>
      <w:r>
        <w:rPr>
          <w:rFonts w:ascii="Avenir LT 35 Light" w:hAnsi="Avenir LT 35 Light"/>
          <w:sz w:val="24"/>
          <w:szCs w:val="24"/>
        </w:rPr>
        <w:t xml:space="preserve"> </w:t>
      </w:r>
    </w:p>
    <w:p w14:paraId="304C8CF5" w14:textId="77777777" w:rsidR="00126E88" w:rsidRDefault="00126E88" w:rsidP="00C77072">
      <w:pPr>
        <w:spacing w:after="0" w:line="240" w:lineRule="auto"/>
        <w:jc w:val="both"/>
        <w:rPr>
          <w:rFonts w:ascii="Avenir LT 35 Light" w:hAnsi="Avenir LT 35 Light"/>
          <w:sz w:val="24"/>
          <w:szCs w:val="24"/>
        </w:rPr>
      </w:pPr>
    </w:p>
    <w:p w14:paraId="304C8CF6" w14:textId="77777777" w:rsidR="00FE756E" w:rsidRPr="00287D88" w:rsidRDefault="00FE756E" w:rsidP="00FE756E">
      <w:pPr>
        <w:spacing w:after="0" w:line="240" w:lineRule="auto"/>
        <w:jc w:val="both"/>
        <w:rPr>
          <w:rFonts w:ascii="Avenir LT 35 Light" w:hAnsi="Avenir LT 35 Light"/>
          <w:b/>
          <w:sz w:val="24"/>
          <w:szCs w:val="24"/>
        </w:rPr>
      </w:pPr>
      <w:r w:rsidRPr="00287D88">
        <w:rPr>
          <w:rFonts w:ascii="Avenir LT 35 Light" w:hAnsi="Avenir LT 35 Light"/>
          <w:b/>
          <w:sz w:val="24"/>
          <w:szCs w:val="24"/>
        </w:rPr>
        <w:t xml:space="preserve">OBSERVACIÓN </w:t>
      </w:r>
      <w:r w:rsidR="00B755DE" w:rsidRPr="00287D88">
        <w:rPr>
          <w:rFonts w:ascii="Avenir LT 35 Light" w:hAnsi="Avenir LT 35 Light"/>
          <w:b/>
          <w:sz w:val="24"/>
          <w:szCs w:val="24"/>
        </w:rPr>
        <w:t>I</w:t>
      </w:r>
      <w:r w:rsidRPr="00287D88">
        <w:rPr>
          <w:rFonts w:ascii="Avenir LT 35 Light" w:hAnsi="Avenir LT 35 Light"/>
          <w:b/>
          <w:sz w:val="24"/>
          <w:szCs w:val="24"/>
        </w:rPr>
        <w:t>II.5.1.</w:t>
      </w:r>
    </w:p>
    <w:p w14:paraId="304C8CF7" w14:textId="77777777" w:rsidR="00126E88" w:rsidRDefault="00126E88" w:rsidP="00C77072">
      <w:pPr>
        <w:spacing w:after="0" w:line="240" w:lineRule="auto"/>
        <w:jc w:val="both"/>
        <w:rPr>
          <w:rFonts w:ascii="Avenir LT 35 Light" w:hAnsi="Avenir LT 35 Light" w:cstheme="minorHAnsi"/>
          <w:sz w:val="24"/>
          <w:szCs w:val="24"/>
        </w:rPr>
      </w:pPr>
    </w:p>
    <w:p w14:paraId="304C8CF8" w14:textId="44B7A162" w:rsidR="00126E88" w:rsidRDefault="00E011EA" w:rsidP="00C77072">
      <w:pPr>
        <w:spacing w:after="0" w:line="240" w:lineRule="auto"/>
        <w:jc w:val="both"/>
        <w:rPr>
          <w:rFonts w:ascii="Avenir LT 35 Light" w:hAnsi="Avenir LT 35 Light"/>
          <w:sz w:val="24"/>
          <w:szCs w:val="24"/>
        </w:rPr>
      </w:pPr>
      <w:r>
        <w:rPr>
          <w:rFonts w:ascii="Avenir LT 35 Light" w:hAnsi="Avenir LT 35 Light" w:cs="Tahoma"/>
          <w:sz w:val="24"/>
          <w:szCs w:val="24"/>
        </w:rPr>
        <w:t>De acuerdo a</w:t>
      </w:r>
      <w:r>
        <w:rPr>
          <w:rFonts w:ascii="Avenir LT 35 Light" w:hAnsi="Avenir LT 35 Light" w:cstheme="minorHAnsi"/>
          <w:sz w:val="24"/>
          <w:szCs w:val="24"/>
        </w:rPr>
        <w:t xml:space="preserve"> la documentación proporcionada por </w:t>
      </w:r>
      <w:r w:rsidR="002917A2">
        <w:rPr>
          <w:rFonts w:ascii="Avenir LT 35 Light" w:hAnsi="Avenir LT 35 Light" w:cstheme="minorHAnsi"/>
          <w:sz w:val="24"/>
          <w:szCs w:val="24"/>
        </w:rPr>
        <w:t>el H. Ayuntamiento en el oficio número</w:t>
      </w:r>
      <w:r>
        <w:rPr>
          <w:rFonts w:ascii="Avenir LT 35 Light" w:hAnsi="Avenir LT 35 Light" w:cstheme="minorHAnsi"/>
          <w:sz w:val="24"/>
          <w:szCs w:val="24"/>
        </w:rPr>
        <w:t xml:space="preserve"> 327/CCPA-OM-2015,</w:t>
      </w:r>
      <w:r w:rsidR="008E2E4B">
        <w:rPr>
          <w:rFonts w:ascii="Avenir LT 35 Light" w:hAnsi="Avenir LT 35 Light" w:cstheme="minorHAnsi"/>
          <w:sz w:val="24"/>
          <w:szCs w:val="24"/>
        </w:rPr>
        <w:t xml:space="preserve"> signado por el </w:t>
      </w:r>
      <w:r w:rsidR="002A7C58">
        <w:rPr>
          <w:rFonts w:ascii="Avenir LT 35 Light" w:hAnsi="Avenir LT 35 Light" w:cstheme="minorHAnsi"/>
          <w:sz w:val="24"/>
          <w:szCs w:val="24"/>
        </w:rPr>
        <w:t xml:space="preserve">entonces </w:t>
      </w:r>
      <w:r w:rsidR="008E2E4B">
        <w:rPr>
          <w:rFonts w:ascii="Avenir LT 35 Light" w:hAnsi="Avenir LT 35 Light" w:cstheme="minorHAnsi"/>
          <w:sz w:val="24"/>
          <w:szCs w:val="24"/>
        </w:rPr>
        <w:t xml:space="preserve">encargado del despacho del Oficial Mayor del municipio de Chihuahua, el </w:t>
      </w:r>
      <w:r w:rsidR="002171CB">
        <w:rPr>
          <w:rFonts w:ascii="Avenir LT 35 Light" w:hAnsi="Avenir LT 35 Light" w:cstheme="minorHAnsi"/>
          <w:sz w:val="24"/>
          <w:szCs w:val="24"/>
        </w:rPr>
        <w:t>(Nombre de funcionario)</w:t>
      </w:r>
      <w:r w:rsidR="008E2E4B">
        <w:rPr>
          <w:rFonts w:ascii="Avenir LT 35 Light" w:hAnsi="Avenir LT 35 Light" w:cstheme="minorHAnsi"/>
          <w:sz w:val="24"/>
          <w:szCs w:val="24"/>
        </w:rPr>
        <w:t>,</w:t>
      </w:r>
      <w:r>
        <w:rPr>
          <w:rFonts w:ascii="Avenir LT 35 Light" w:hAnsi="Avenir LT 35 Light" w:cstheme="minorHAnsi"/>
          <w:sz w:val="24"/>
          <w:szCs w:val="24"/>
        </w:rPr>
        <w:t xml:space="preserve"> </w:t>
      </w:r>
      <w:r w:rsidR="002917A2">
        <w:rPr>
          <w:rFonts w:ascii="Avenir LT 35 Light" w:hAnsi="Avenir LT 35 Light" w:cs="Tahoma"/>
          <w:sz w:val="24"/>
          <w:szCs w:val="24"/>
        </w:rPr>
        <w:t xml:space="preserve">se desprende que el municipio </w:t>
      </w:r>
      <w:r w:rsidR="00126E88">
        <w:rPr>
          <w:rFonts w:ascii="Avenir LT 35 Light" w:hAnsi="Avenir LT 35 Light" w:cs="Tahoma"/>
          <w:sz w:val="24"/>
          <w:szCs w:val="24"/>
        </w:rPr>
        <w:t>realiz</w:t>
      </w:r>
      <w:r w:rsidR="00126E88">
        <w:rPr>
          <w:rFonts w:ascii="Avenir LT 35 Light" w:hAnsi="Avenir LT 35 Light"/>
          <w:sz w:val="24"/>
          <w:szCs w:val="24"/>
        </w:rPr>
        <w:t>ó</w:t>
      </w:r>
      <w:r w:rsidR="00126E88">
        <w:rPr>
          <w:rFonts w:ascii="Avenir LT 35 Light" w:hAnsi="Avenir LT 35 Light" w:cs="Tahoma"/>
          <w:sz w:val="24"/>
          <w:szCs w:val="24"/>
        </w:rPr>
        <w:t xml:space="preserve"> el cambio de uso de suelo de un predio con superficie de 3,480.87 metros cuadrados, ubicado en Av</w:t>
      </w:r>
      <w:r w:rsidR="00011478">
        <w:rPr>
          <w:rFonts w:ascii="Avenir LT 35 Light" w:hAnsi="Avenir LT 35 Light" w:cs="Tahoma"/>
          <w:sz w:val="24"/>
          <w:szCs w:val="24"/>
        </w:rPr>
        <w:t>e</w:t>
      </w:r>
      <w:r w:rsidR="00126E88">
        <w:rPr>
          <w:rFonts w:ascii="Avenir LT 35 Light" w:hAnsi="Avenir LT 35 Light" w:cs="Tahoma"/>
          <w:sz w:val="24"/>
          <w:szCs w:val="24"/>
        </w:rPr>
        <w:t xml:space="preserve">. Pról. Teófilo Borunda, Ejido Labor de </w:t>
      </w:r>
      <w:r w:rsidR="00011478">
        <w:rPr>
          <w:rFonts w:ascii="Avenir LT 35 Light" w:hAnsi="Avenir LT 35 Light" w:cs="Tahoma"/>
          <w:sz w:val="24"/>
          <w:szCs w:val="24"/>
        </w:rPr>
        <w:t xml:space="preserve">Terrazas, promovido por el </w:t>
      </w:r>
      <w:r w:rsidR="002171CB">
        <w:rPr>
          <w:rFonts w:ascii="Avenir LT 35 Light" w:hAnsi="Avenir LT 35 Light" w:cs="Tahoma"/>
          <w:sz w:val="24"/>
          <w:szCs w:val="24"/>
        </w:rPr>
        <w:t>(Nombre de particular)</w:t>
      </w:r>
      <w:r w:rsidR="00C2313F">
        <w:rPr>
          <w:rFonts w:ascii="Avenir LT 35 Light" w:hAnsi="Avenir LT 35 Light" w:cs="Tahoma"/>
          <w:sz w:val="24"/>
          <w:szCs w:val="24"/>
        </w:rPr>
        <w:t>, expuesto</w:t>
      </w:r>
      <w:r w:rsidR="00126E88">
        <w:rPr>
          <w:rFonts w:ascii="Avenir LT 35 Light" w:hAnsi="Avenir LT 35 Light" w:cs="Tahoma"/>
          <w:sz w:val="24"/>
          <w:szCs w:val="24"/>
        </w:rPr>
        <w:t xml:space="preserve"> ante la Comisión de Regidores el 15 de enero de 2014, aprobado por el H. Ayuntamiento </w:t>
      </w:r>
      <w:r w:rsidR="00011478">
        <w:rPr>
          <w:rFonts w:ascii="Avenir LT 35 Light" w:hAnsi="Avenir LT 35 Light" w:cs="Tahoma"/>
          <w:sz w:val="24"/>
          <w:szCs w:val="24"/>
        </w:rPr>
        <w:t xml:space="preserve">el </w:t>
      </w:r>
      <w:r w:rsidR="00126E88">
        <w:rPr>
          <w:rFonts w:ascii="Avenir LT 35 Light" w:hAnsi="Avenir LT 35 Light" w:cs="Tahoma"/>
          <w:sz w:val="24"/>
          <w:szCs w:val="24"/>
        </w:rPr>
        <w:t xml:space="preserve">17 de mayo de 2014, con nombre de estudio de planeación “Cambio de uso de suelo para un predio de 3,480.87 metros </w:t>
      </w:r>
      <w:r w:rsidR="00126E88" w:rsidRPr="00452940">
        <w:rPr>
          <w:rFonts w:ascii="Avenir LT 35 Light" w:hAnsi="Avenir LT 35 Light" w:cs="Tahoma"/>
          <w:sz w:val="24"/>
          <w:szCs w:val="24"/>
        </w:rPr>
        <w:t xml:space="preserve">cuadrados en Pról. Teófilo Borunda”, en el cual se </w:t>
      </w:r>
      <w:r w:rsidR="00C2313F" w:rsidRPr="00452940">
        <w:rPr>
          <w:rFonts w:ascii="Avenir LT 35 Light" w:hAnsi="Avenir LT 35 Light" w:cs="Tahoma"/>
          <w:sz w:val="24"/>
          <w:szCs w:val="24"/>
        </w:rPr>
        <w:t xml:space="preserve">realiza el </w:t>
      </w:r>
      <w:r w:rsidR="00C2313F" w:rsidRPr="001C5ABB">
        <w:rPr>
          <w:rFonts w:ascii="Avenir LT 35 Light" w:hAnsi="Avenir LT 35 Light" w:cs="Tahoma"/>
          <w:sz w:val="24"/>
          <w:szCs w:val="24"/>
        </w:rPr>
        <w:t>cambio de</w:t>
      </w:r>
      <w:r w:rsidR="00126E88" w:rsidRPr="001C5ABB">
        <w:rPr>
          <w:rFonts w:ascii="Avenir LT 35 Light" w:hAnsi="Avenir LT 35 Light" w:cs="Tahoma"/>
          <w:sz w:val="24"/>
          <w:szCs w:val="24"/>
        </w:rPr>
        <w:t xml:space="preserve"> uso de suelo de Área Natural de Valor Ambiental (ANVA)</w:t>
      </w:r>
      <w:r w:rsidR="00C2313F" w:rsidRPr="001C5ABB">
        <w:rPr>
          <w:rFonts w:ascii="Avenir LT 35 Light" w:hAnsi="Avenir LT 35 Light" w:cs="Tahoma"/>
          <w:sz w:val="24"/>
          <w:szCs w:val="24"/>
        </w:rPr>
        <w:t xml:space="preserve"> a uso de suelo Mixto Intenso; provocando, </w:t>
      </w:r>
      <w:r w:rsidR="00126E88" w:rsidRPr="001C5ABB">
        <w:rPr>
          <w:rFonts w:ascii="Avenir LT 35 Light" w:hAnsi="Avenir LT 35 Light" w:cs="Tahoma"/>
          <w:sz w:val="24"/>
          <w:szCs w:val="24"/>
        </w:rPr>
        <w:t>este cambio de uso</w:t>
      </w:r>
      <w:r w:rsidR="00C2313F" w:rsidRPr="001C5ABB">
        <w:rPr>
          <w:rFonts w:ascii="Avenir LT 35 Light" w:hAnsi="Avenir LT 35 Light" w:cs="Tahoma"/>
          <w:sz w:val="24"/>
          <w:szCs w:val="24"/>
        </w:rPr>
        <w:t xml:space="preserve"> de suelo,</w:t>
      </w:r>
      <w:r w:rsidR="00126E88" w:rsidRPr="001C5ABB">
        <w:rPr>
          <w:rFonts w:ascii="Avenir LT 35 Light" w:hAnsi="Avenir LT 35 Light" w:cs="Tahoma"/>
          <w:sz w:val="24"/>
          <w:szCs w:val="24"/>
        </w:rPr>
        <w:t xml:space="preserve"> un impacto significativo en el medio ambiente</w:t>
      </w:r>
      <w:r w:rsidR="00126E88" w:rsidRPr="00452940">
        <w:rPr>
          <w:rFonts w:ascii="Avenir LT 35 Light" w:hAnsi="Avenir LT 35 Light" w:cs="Tahoma"/>
          <w:sz w:val="24"/>
          <w:szCs w:val="24"/>
        </w:rPr>
        <w:t xml:space="preserve"> o la estructura urbana del centro de población, de la región o zona conurbada y/o metropolitana, por lo que incumplen lo es</w:t>
      </w:r>
      <w:r w:rsidR="00011478" w:rsidRPr="00452940">
        <w:rPr>
          <w:rFonts w:ascii="Avenir LT 35 Light" w:hAnsi="Avenir LT 35 Light" w:cs="Tahoma"/>
          <w:sz w:val="24"/>
          <w:szCs w:val="24"/>
        </w:rPr>
        <w:t>tablecido en los artículos 55 y</w:t>
      </w:r>
      <w:r w:rsidR="00126E88" w:rsidRPr="00452940">
        <w:rPr>
          <w:rFonts w:ascii="Avenir LT 35 Light" w:hAnsi="Avenir LT 35 Light" w:cs="Tahoma"/>
          <w:sz w:val="24"/>
          <w:szCs w:val="24"/>
        </w:rPr>
        <w:t xml:space="preserve"> 164 de la Ley de Desarrollo Urbano Sustentable del Estado de Chihuahua; 29 fraccio</w:t>
      </w:r>
      <w:r w:rsidR="002917A2">
        <w:rPr>
          <w:rFonts w:ascii="Avenir LT 35 Light" w:hAnsi="Avenir LT 35 Light" w:cs="Tahoma"/>
          <w:sz w:val="24"/>
          <w:szCs w:val="24"/>
        </w:rPr>
        <w:t>nes XXIII, XXXIII</w:t>
      </w:r>
      <w:r w:rsidR="00011478" w:rsidRPr="00452940">
        <w:rPr>
          <w:rFonts w:ascii="Avenir LT 35 Light" w:hAnsi="Avenir LT 35 Light" w:cs="Tahoma"/>
          <w:sz w:val="24"/>
          <w:szCs w:val="24"/>
        </w:rPr>
        <w:t xml:space="preserve"> y 72 fraccio</w:t>
      </w:r>
      <w:r w:rsidR="00126E88" w:rsidRPr="00452940">
        <w:rPr>
          <w:rFonts w:ascii="Avenir LT 35 Light" w:hAnsi="Avenir LT 35 Light" w:cs="Tahoma"/>
          <w:sz w:val="24"/>
          <w:szCs w:val="24"/>
        </w:rPr>
        <w:t>n</w:t>
      </w:r>
      <w:r w:rsidR="00011478" w:rsidRPr="00452940">
        <w:rPr>
          <w:rFonts w:ascii="Avenir LT 35 Light" w:hAnsi="Avenir LT 35 Light" w:cs="Tahoma"/>
          <w:sz w:val="24"/>
          <w:szCs w:val="24"/>
        </w:rPr>
        <w:t>es</w:t>
      </w:r>
      <w:r w:rsidR="00126E88" w:rsidRPr="00452940">
        <w:rPr>
          <w:rFonts w:ascii="Avenir LT 35 Light" w:hAnsi="Avenir LT 35 Light" w:cs="Tahoma"/>
          <w:sz w:val="24"/>
          <w:szCs w:val="24"/>
        </w:rPr>
        <w:t xml:space="preserve"> </w:t>
      </w:r>
      <w:r w:rsidR="00011478" w:rsidRPr="00452940">
        <w:rPr>
          <w:rFonts w:ascii="Avenir LT 35 Light" w:hAnsi="Avenir LT 35 Light"/>
          <w:sz w:val="24"/>
          <w:szCs w:val="24"/>
        </w:rPr>
        <w:t>VII,</w:t>
      </w:r>
      <w:r w:rsidR="00126E88" w:rsidRPr="00452940">
        <w:rPr>
          <w:rFonts w:ascii="Avenir LT 35 Light" w:hAnsi="Avenir LT 35 Light"/>
          <w:sz w:val="24"/>
          <w:szCs w:val="24"/>
        </w:rPr>
        <w:t xml:space="preserve"> IX del Código Municipal para el Estado de Chihuahua.</w:t>
      </w:r>
    </w:p>
    <w:p w14:paraId="304C8CF9" w14:textId="77777777" w:rsidR="007B12AC" w:rsidRDefault="007B12AC" w:rsidP="00C77072">
      <w:pPr>
        <w:spacing w:after="0" w:line="240" w:lineRule="auto"/>
        <w:jc w:val="both"/>
        <w:rPr>
          <w:rFonts w:ascii="Avenir LT 35 Light" w:hAnsi="Avenir LT 35 Light"/>
          <w:sz w:val="24"/>
          <w:szCs w:val="24"/>
        </w:rPr>
      </w:pPr>
    </w:p>
    <w:p w14:paraId="304C8CFA"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lastRenderedPageBreak/>
        <w:t>RESPUESTA:</w:t>
      </w:r>
      <w:r>
        <w:rPr>
          <w:rFonts w:ascii="Avenir LT 35 Light" w:hAnsi="Avenir LT 35 Light" w:cstheme="minorHAnsi"/>
          <w:b/>
          <w:i/>
          <w:sz w:val="24"/>
          <w:szCs w:val="24"/>
        </w:rPr>
        <w:t xml:space="preserve"> </w:t>
      </w:r>
      <w:r w:rsidRPr="007B12AC">
        <w:rPr>
          <w:rFonts w:ascii="Avenir LT 35 Light" w:hAnsi="Avenir LT 35 Light" w:cstheme="minorHAnsi"/>
          <w:b/>
          <w:i/>
          <w:sz w:val="24"/>
          <w:szCs w:val="24"/>
        </w:rPr>
        <w:t>En relación a la aprobación del Estudio de Planeación Urbana denominado “Cambio de uso de suelo para un Predio de 3,480.87 metros cuadrados”, de un predio ubicado en la prolongación de la Avenida Teófilo Borunda en el Ejido Labor de Terrazas, con una superficie de 3,480.87 metros cuadrados, para llevar a cabo el cambio de uso de suelo de “Área Natural de Valor Ambiental a Uso de Suelo Mixto Intenso; me permito hacer las siguientes precisiones:  En cuanto al señalamiento de que se incumple con el artículo 55 de la Ley de Desarrollo Urbano Sostenible, este artículo no es aplicable, toda vez que, este corresponde únicamente para las modificaciones menores; es decir, conforme a lo que establece este precepto, solo se sería aplicable en los siguientes casos: Para la modificación o actualización de los planes o programas a que se refiere esta Ley, se seguirá el mismo procedimiento que para su aprobación.  Los Municipios del Estado podrán aprobar modificaciones menores a los planes o programas de su competencia, tales como cambio de uso de suelo a otro, siempre y cuando no sea de impacto significativo de acuerdo a lo estipulado en el artículo 164 del presente ordenamiento, el cambio de la densidad e intensidad, de su aprovechamiento o el cambio de la altura máxima de construcción permitida, siempre y cuando no se modifique el Límite del Centro de Población, no se altere la delimitación entre las áreas urbanizables y las no urbanizables, o se afecten las características de la estructura urbana prevista en el Plan o Programa de Desarrollo Urbano Sostenible de Centro de Población.  El mencionado artículo corresponde a la SECCIÓN II DE LA MODIFICACIÓN DE LOS PLANES O PROGRAMAS.</w:t>
      </w:r>
    </w:p>
    <w:p w14:paraId="304C8CFB"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CFC"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Derivado de lo anterior, cabe hacer mención que lo que se aprobó, no fue una modificación menor de cambio de uso de suelo, sino un plan, el cual propone el cambio de uso de suelo; de conformidad con lo que establece el artículo 54 de la Ley de Desarrollo Urbano Sostenible del Estado de Chihuahua, correspondiente a la SECCIÓN I DE LA FORMULACIÓN Y APROBACIÓN DE LOS PLANES O PROGRAMAS.</w:t>
      </w:r>
    </w:p>
    <w:p w14:paraId="304C8CFD"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CFE"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lastRenderedPageBreak/>
        <w:t>Dentro del cual, entre otros requisitos, se exige el dictamen de congruencia por parte de la Secretaría de Desarrollo Urbano y Ecología, mismo que se cumplió a cabalidad mediante Oficio DPUR 500/13, de fecha 26 de noviembre del 2013, expedido por dicha Secretaría, donde se emite dictamen favorable respecto del estudio de planeación urbano denominado “Cambio de Uso de Suelo para un Predio de 3,480.87 metros cuadrados”, mismo que fue otorgado en cumplimiento de lo establecido en el artículo 54 fracción V, de la Ley de Desarrollo Urbano Sostenible y a lo expresado en las estrategias del Plan Estatal de Desarrollo Urbano.  Siendo una de las diferencias, entre una modificación menor y la aprobación de un Plan, el dictamen de congruencia anteriormente señalado.</w:t>
      </w:r>
    </w:p>
    <w:p w14:paraId="304C8CFF"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D00"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Por lo tanto, tal y como se establece en el expediente integrado, (expediente que les fue proporcionado en la auditoría) lo que se aprobó  es  un Plan, el cual fue denominado o llamado “Cambio de Uso de Suelo para un Predio de 3,480.87 metros cuadrados”, y no una modificación menor denominada “Cambio de Uso de Suelo para un Predio de 3,480.87 metros cuadrados”.</w:t>
      </w:r>
    </w:p>
    <w:p w14:paraId="304C8D01"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D02"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En cuanto a la observación derivada del incumplimiento del artículo 164 de la Ley de Desarrollo Urbano Sostenible, me permito hacer las siguientes consideraciones.  EL DICTAMEN Y ESTUDIO DE IMPACTO URBANO Y AMBIENTAL:</w:t>
      </w:r>
    </w:p>
    <w:p w14:paraId="304C8D03"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D04"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Este solo es aplicable cuando se otorguen las licencias correspondientes, hasta el momento de la aprobación del estudio de planeación; por lo que no es un requisito.</w:t>
      </w:r>
    </w:p>
    <w:p w14:paraId="304C8D05"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D06"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Sin embargo este requisito le es exigible al momento de solicitar la Licencia de Uso de Suelo correspondiente o bien al momento de llevar a cabo el proyecto ejecutivo, el cual para su autorización deberá de ir acompañado del estudio correspondiente.</w:t>
      </w:r>
    </w:p>
    <w:p w14:paraId="304C8D07"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D08"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lastRenderedPageBreak/>
        <w:t>Además, cabe hacer mención que esta acción urbana, por si sola, no se encuentra dentro de los supuestos señalados en el artículo 164 de la multicitada Ley.</w:t>
      </w:r>
    </w:p>
    <w:p w14:paraId="304C8D09"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D0A"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En cuanto a las disposiciones que señala el Código Municipal, se encuentran debidamente cumplimentadas al momento de la autorización del instrumento de planeación.  Asimismo, se cubrieron a cabalidad con los requisitos señalados en la Ley de Desarrollo Urbano Sostenible, para este tipo de asuntos.  Ejerciendo la autoridad municipal el control y vigilancia, en materia de desarrollo urbano.</w:t>
      </w:r>
    </w:p>
    <w:p w14:paraId="304C8D0B" w14:textId="77777777" w:rsidR="007B12AC" w:rsidRPr="007B12AC" w:rsidRDefault="007B12AC" w:rsidP="007B12AC">
      <w:pPr>
        <w:spacing w:after="0" w:line="240" w:lineRule="auto"/>
        <w:jc w:val="both"/>
        <w:rPr>
          <w:rFonts w:ascii="Avenir LT 35 Light" w:hAnsi="Avenir LT 35 Light" w:cstheme="minorHAnsi"/>
          <w:b/>
          <w:i/>
          <w:sz w:val="24"/>
          <w:szCs w:val="24"/>
        </w:rPr>
      </w:pPr>
    </w:p>
    <w:p w14:paraId="304C8D0C" w14:textId="77777777" w:rsidR="007B12AC" w:rsidRP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Se envían copias debidamente certificadas de:</w:t>
      </w:r>
    </w:p>
    <w:p w14:paraId="304C8D0D" w14:textId="77777777" w:rsidR="007B12AC" w:rsidRPr="007B12AC" w:rsidRDefault="007B12AC" w:rsidP="007B12AC">
      <w:pPr>
        <w:pStyle w:val="Prrafodelista"/>
        <w:numPr>
          <w:ilvl w:val="0"/>
          <w:numId w:val="25"/>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Acuerdo S.O. 06/14</w:t>
      </w:r>
    </w:p>
    <w:p w14:paraId="304C8D0E" w14:textId="77777777" w:rsidR="007B12AC" w:rsidRPr="007B12AC" w:rsidRDefault="007B12AC" w:rsidP="007B12AC">
      <w:pPr>
        <w:pStyle w:val="Prrafodelista"/>
        <w:numPr>
          <w:ilvl w:val="0"/>
          <w:numId w:val="25"/>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Dictamen Jurídico</w:t>
      </w:r>
    </w:p>
    <w:p w14:paraId="304C8D0F" w14:textId="77777777" w:rsidR="007B12AC" w:rsidRPr="007B12AC" w:rsidRDefault="007B12AC" w:rsidP="007B12AC">
      <w:pPr>
        <w:pStyle w:val="Prrafodelista"/>
        <w:numPr>
          <w:ilvl w:val="0"/>
          <w:numId w:val="25"/>
        </w:num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Oficio 007/2013 emitido por la Dirección de Desarrollo Urbano y Ecología</w:t>
      </w:r>
    </w:p>
    <w:p w14:paraId="304C8D10" w14:textId="77777777" w:rsidR="007B12AC" w:rsidRDefault="007B12AC" w:rsidP="007B12AC">
      <w:pPr>
        <w:spacing w:after="0" w:line="240" w:lineRule="auto"/>
        <w:jc w:val="both"/>
        <w:rPr>
          <w:rFonts w:ascii="Avenir LT 35 Light" w:hAnsi="Avenir LT 35 Light" w:cstheme="minorHAnsi"/>
          <w:b/>
          <w:i/>
          <w:sz w:val="24"/>
          <w:szCs w:val="24"/>
        </w:rPr>
      </w:pPr>
      <w:r w:rsidRPr="007B12AC">
        <w:rPr>
          <w:rFonts w:ascii="Avenir LT 35 Light" w:hAnsi="Avenir LT 35 Light" w:cstheme="minorHAnsi"/>
          <w:b/>
          <w:i/>
          <w:sz w:val="24"/>
          <w:szCs w:val="24"/>
        </w:rPr>
        <w:t>Oficio DPUR 500/13 emitido por la Secretaría de Desarrollo Urbano y Ecología.</w:t>
      </w:r>
    </w:p>
    <w:p w14:paraId="304C8D11" w14:textId="77777777" w:rsidR="008E119D" w:rsidRDefault="008E119D" w:rsidP="00C77072">
      <w:pPr>
        <w:spacing w:after="0" w:line="240" w:lineRule="auto"/>
        <w:jc w:val="both"/>
        <w:rPr>
          <w:rFonts w:ascii="Avenir LT 35 Light" w:hAnsi="Avenir LT 35 Light" w:cstheme="minorHAnsi"/>
          <w:sz w:val="24"/>
          <w:szCs w:val="24"/>
        </w:rPr>
      </w:pPr>
    </w:p>
    <w:p w14:paraId="304C8D12" w14:textId="327AA23F" w:rsidR="000D3158" w:rsidRPr="001F1892" w:rsidRDefault="00FE08B1" w:rsidP="00AD1872">
      <w:pPr>
        <w:spacing w:after="0" w:line="240" w:lineRule="auto"/>
        <w:jc w:val="both"/>
        <w:rPr>
          <w:rFonts w:ascii="Avenir LT 35 Light" w:hAnsi="Avenir LT 35 Light" w:cstheme="minorHAnsi"/>
          <w:b/>
          <w:sz w:val="24"/>
          <w:szCs w:val="24"/>
          <w:lang w:val="es-ES"/>
        </w:rPr>
      </w:pPr>
      <w:r w:rsidRPr="001F1892">
        <w:rPr>
          <w:rFonts w:ascii="Avenir LT 35 Light" w:hAnsi="Avenir LT 35 Light" w:cstheme="minorHAnsi"/>
          <w:b/>
          <w:sz w:val="24"/>
          <w:szCs w:val="24"/>
        </w:rPr>
        <w:t xml:space="preserve">COMENTARIO: </w:t>
      </w:r>
      <w:r w:rsidR="00AD1872" w:rsidRPr="001F1892">
        <w:rPr>
          <w:rFonts w:ascii="Avenir LT 35 Light" w:hAnsi="Avenir LT 35 Light" w:cstheme="minorHAnsi"/>
          <w:b/>
          <w:sz w:val="24"/>
          <w:szCs w:val="24"/>
          <w:lang w:val="es-ES"/>
        </w:rPr>
        <w:t xml:space="preserve">No se solventa, </w:t>
      </w:r>
      <w:r w:rsidR="001F1892" w:rsidRPr="001F1892">
        <w:rPr>
          <w:rFonts w:ascii="Avenir LT 35 Light" w:hAnsi="Avenir LT 35 Light" w:cstheme="minorHAnsi"/>
          <w:b/>
          <w:sz w:val="24"/>
          <w:szCs w:val="24"/>
          <w:lang w:val="es-ES"/>
        </w:rPr>
        <w:t xml:space="preserve">el  Plan </w:t>
      </w:r>
      <w:r w:rsidR="00947449" w:rsidRPr="001F1892">
        <w:rPr>
          <w:rFonts w:ascii="Avenir LT 35 Light" w:hAnsi="Avenir LT 35 Light" w:cstheme="minorHAnsi"/>
          <w:b/>
          <w:sz w:val="24"/>
          <w:szCs w:val="24"/>
          <w:lang w:val="es-ES"/>
        </w:rPr>
        <w:t xml:space="preserve">Maestro Municipal de Desarrollo Urbano Sostenible, fue publicado </w:t>
      </w:r>
      <w:r w:rsidR="00595875" w:rsidRPr="001F1892">
        <w:rPr>
          <w:rFonts w:ascii="Avenir LT 35 Light" w:hAnsi="Avenir LT 35 Light" w:cstheme="minorHAnsi"/>
          <w:b/>
          <w:sz w:val="24"/>
          <w:szCs w:val="24"/>
          <w:lang w:val="es-ES"/>
        </w:rPr>
        <w:t>en el</w:t>
      </w:r>
      <w:r w:rsidR="00947449" w:rsidRPr="001F1892">
        <w:rPr>
          <w:rFonts w:ascii="Avenir LT 35 Light" w:hAnsi="Avenir LT 35 Light" w:cstheme="minorHAnsi"/>
          <w:b/>
          <w:sz w:val="24"/>
          <w:szCs w:val="24"/>
          <w:lang w:val="es-ES"/>
        </w:rPr>
        <w:t xml:space="preserve"> Periódico Oficia</w:t>
      </w:r>
      <w:r w:rsidR="001F1892" w:rsidRPr="001F1892">
        <w:rPr>
          <w:rFonts w:ascii="Avenir LT 35 Light" w:hAnsi="Avenir LT 35 Light" w:cstheme="minorHAnsi"/>
          <w:b/>
          <w:sz w:val="24"/>
          <w:szCs w:val="24"/>
          <w:lang w:val="es-ES"/>
        </w:rPr>
        <w:t>l del Estado de Chihuahua no. 99 de fecha 12 de diciembre de 2009</w:t>
      </w:r>
      <w:r w:rsidR="00947449" w:rsidRPr="001F1892">
        <w:rPr>
          <w:rFonts w:ascii="Avenir LT 35 Light" w:hAnsi="Avenir LT 35 Light" w:cstheme="minorHAnsi"/>
          <w:b/>
          <w:sz w:val="24"/>
          <w:szCs w:val="24"/>
          <w:lang w:val="es-ES"/>
        </w:rPr>
        <w:t xml:space="preserve">, por lo que la </w:t>
      </w:r>
      <w:r w:rsidR="00894365" w:rsidRPr="001F1892">
        <w:rPr>
          <w:rFonts w:ascii="Avenir LT 35 Light" w:hAnsi="Avenir LT 35 Light" w:cstheme="minorHAnsi"/>
          <w:b/>
          <w:sz w:val="24"/>
          <w:szCs w:val="24"/>
        </w:rPr>
        <w:t>Ley de Desarrollo Urbano Sostenible del Estado de Chihuahua</w:t>
      </w:r>
      <w:r w:rsidR="00947449" w:rsidRPr="001F1892">
        <w:rPr>
          <w:rFonts w:ascii="Avenir LT 35 Light" w:hAnsi="Avenir LT 35 Light" w:cstheme="minorHAnsi"/>
          <w:b/>
          <w:sz w:val="24"/>
          <w:szCs w:val="24"/>
          <w:lang w:val="es-ES"/>
        </w:rPr>
        <w:t xml:space="preserve"> contempla </w:t>
      </w:r>
      <w:r w:rsidR="00595875" w:rsidRPr="001F1892">
        <w:rPr>
          <w:rFonts w:ascii="Avenir LT 35 Light" w:hAnsi="Avenir LT 35 Light" w:cstheme="minorHAnsi"/>
          <w:b/>
          <w:sz w:val="24"/>
          <w:szCs w:val="24"/>
          <w:lang w:val="es-ES"/>
        </w:rPr>
        <w:t xml:space="preserve">para el proceso de </w:t>
      </w:r>
      <w:r w:rsidR="00947449" w:rsidRPr="001F1892">
        <w:rPr>
          <w:rFonts w:ascii="Avenir LT 35 Light" w:hAnsi="Avenir LT 35 Light" w:cstheme="minorHAnsi"/>
          <w:b/>
          <w:sz w:val="24"/>
          <w:szCs w:val="24"/>
          <w:lang w:val="es-ES"/>
        </w:rPr>
        <w:t>modi</w:t>
      </w:r>
      <w:r w:rsidR="00595875" w:rsidRPr="001F1892">
        <w:rPr>
          <w:rFonts w:ascii="Avenir LT 35 Light" w:hAnsi="Avenir LT 35 Light" w:cstheme="minorHAnsi"/>
          <w:b/>
          <w:sz w:val="24"/>
          <w:szCs w:val="24"/>
          <w:lang w:val="es-ES"/>
        </w:rPr>
        <w:t xml:space="preserve">ficación menor </w:t>
      </w:r>
      <w:r w:rsidR="00947449" w:rsidRPr="001F1892">
        <w:rPr>
          <w:rFonts w:ascii="Avenir LT 35 Light" w:hAnsi="Avenir LT 35 Light" w:cstheme="minorHAnsi"/>
          <w:b/>
          <w:sz w:val="24"/>
          <w:szCs w:val="24"/>
          <w:lang w:val="es-ES"/>
        </w:rPr>
        <w:t xml:space="preserve"> </w:t>
      </w:r>
      <w:r w:rsidR="001F1892" w:rsidRPr="001F1892">
        <w:rPr>
          <w:rFonts w:ascii="Avenir LT 35 Light" w:hAnsi="Avenir LT 35 Light" w:cstheme="minorHAnsi"/>
          <w:b/>
          <w:sz w:val="24"/>
          <w:szCs w:val="24"/>
          <w:lang w:val="es-ES"/>
        </w:rPr>
        <w:t xml:space="preserve">del Plan </w:t>
      </w:r>
      <w:r w:rsidR="00595875" w:rsidRPr="001F1892">
        <w:rPr>
          <w:rFonts w:ascii="Avenir LT 35 Light" w:hAnsi="Avenir LT 35 Light" w:cstheme="minorHAnsi"/>
          <w:b/>
          <w:sz w:val="24"/>
          <w:szCs w:val="24"/>
          <w:lang w:val="es-ES"/>
        </w:rPr>
        <w:t>Maestro Municipal de Desarrollo Urbano Sostenible</w:t>
      </w:r>
      <w:r w:rsidR="00947449" w:rsidRPr="001F1892">
        <w:rPr>
          <w:rFonts w:ascii="Avenir LT 35 Light" w:hAnsi="Avenir LT 35 Light" w:cstheme="minorHAnsi"/>
          <w:b/>
          <w:sz w:val="24"/>
          <w:szCs w:val="24"/>
          <w:lang w:val="es-ES"/>
        </w:rPr>
        <w:t xml:space="preserve"> </w:t>
      </w:r>
      <w:r w:rsidR="00595875" w:rsidRPr="001F1892">
        <w:rPr>
          <w:rFonts w:ascii="Avenir LT 35 Light" w:hAnsi="Avenir LT 35 Light" w:cstheme="minorHAnsi"/>
          <w:b/>
          <w:sz w:val="24"/>
          <w:szCs w:val="24"/>
          <w:lang w:val="es-ES"/>
        </w:rPr>
        <w:t xml:space="preserve">contemplado en el artículo 55  de la Ley citada, </w:t>
      </w:r>
      <w:r w:rsidR="00947449" w:rsidRPr="001F1892">
        <w:rPr>
          <w:rFonts w:ascii="Avenir LT 35 Light" w:hAnsi="Avenir LT 35 Light" w:cstheme="minorHAnsi"/>
          <w:b/>
          <w:sz w:val="24"/>
          <w:szCs w:val="24"/>
          <w:lang w:val="es-ES"/>
        </w:rPr>
        <w:t>siempre y cuando no sea de impacto significativo, cambio de densidad o intensidad de su aprovechamiento</w:t>
      </w:r>
      <w:r w:rsidR="00894365" w:rsidRPr="001F1892">
        <w:rPr>
          <w:rFonts w:ascii="Avenir LT 35 Light" w:hAnsi="Avenir LT 35 Light" w:cstheme="minorHAnsi"/>
          <w:b/>
          <w:sz w:val="24"/>
          <w:szCs w:val="24"/>
          <w:lang w:val="es-ES"/>
        </w:rPr>
        <w:t xml:space="preserve"> y cambio de la altura máxima de construcción permitida, en este orden de ideas se hace de conocimiento al ente que</w:t>
      </w:r>
      <w:r w:rsidR="00595875" w:rsidRPr="001F1892">
        <w:rPr>
          <w:rFonts w:ascii="Avenir LT 35 Light" w:hAnsi="Avenir LT 35 Light" w:cstheme="minorHAnsi"/>
          <w:b/>
          <w:sz w:val="24"/>
          <w:szCs w:val="24"/>
          <w:lang w:val="es-ES"/>
        </w:rPr>
        <w:t xml:space="preserve"> la</w:t>
      </w:r>
      <w:r w:rsidR="00894365" w:rsidRPr="001F1892">
        <w:rPr>
          <w:rFonts w:ascii="Avenir LT 35 Light" w:hAnsi="Avenir LT 35 Light" w:cstheme="minorHAnsi"/>
          <w:b/>
          <w:sz w:val="24"/>
          <w:szCs w:val="24"/>
          <w:lang w:val="es-ES"/>
        </w:rPr>
        <w:t xml:space="preserve"> documentación anexa no desvirtúa la observación al ser un</w:t>
      </w:r>
      <w:r w:rsidR="00595875" w:rsidRPr="001F1892">
        <w:rPr>
          <w:rFonts w:ascii="Avenir LT 35 Light" w:hAnsi="Avenir LT 35 Light" w:cstheme="minorHAnsi"/>
          <w:b/>
          <w:sz w:val="24"/>
          <w:szCs w:val="24"/>
          <w:lang w:val="es-ES"/>
        </w:rPr>
        <w:t>a modificación restringida</w:t>
      </w:r>
      <w:r w:rsidR="00894365" w:rsidRPr="001F1892">
        <w:rPr>
          <w:rFonts w:ascii="Avenir LT 35 Light" w:hAnsi="Avenir LT 35 Light" w:cstheme="minorHAnsi"/>
          <w:b/>
          <w:sz w:val="24"/>
          <w:szCs w:val="24"/>
          <w:lang w:val="es-ES"/>
        </w:rPr>
        <w:t xml:space="preserve"> por ser un cambio de intensidad para su aprovechamiento.</w:t>
      </w:r>
      <w:r w:rsidR="00947449" w:rsidRPr="001F1892">
        <w:rPr>
          <w:rFonts w:ascii="Avenir LT 35 Light" w:hAnsi="Avenir LT 35 Light" w:cstheme="minorHAnsi"/>
          <w:b/>
          <w:sz w:val="24"/>
          <w:szCs w:val="24"/>
          <w:lang w:val="es-ES"/>
        </w:rPr>
        <w:t xml:space="preserve"> </w:t>
      </w:r>
    </w:p>
    <w:p w14:paraId="304C8D13" w14:textId="77777777" w:rsidR="007243F1" w:rsidRPr="00761B2B" w:rsidRDefault="007243F1" w:rsidP="00C77072">
      <w:pPr>
        <w:spacing w:after="0" w:line="240" w:lineRule="auto"/>
        <w:jc w:val="both"/>
        <w:rPr>
          <w:rFonts w:ascii="Avenir LT 35 Light" w:hAnsi="Avenir LT 35 Light" w:cstheme="minorHAnsi"/>
          <w:b/>
          <w:sz w:val="24"/>
          <w:szCs w:val="24"/>
        </w:rPr>
      </w:pPr>
    </w:p>
    <w:p w14:paraId="304C8D14" w14:textId="77777777" w:rsidR="007243F1" w:rsidRPr="00761B2B" w:rsidRDefault="00FE756E" w:rsidP="00FE756E">
      <w:pPr>
        <w:spacing w:after="0" w:line="240" w:lineRule="auto"/>
        <w:jc w:val="both"/>
        <w:rPr>
          <w:rFonts w:ascii="Avenir LT 35 Light" w:hAnsi="Avenir LT 35 Light"/>
          <w:b/>
          <w:sz w:val="24"/>
          <w:szCs w:val="24"/>
        </w:rPr>
      </w:pPr>
      <w:r w:rsidRPr="00761B2B">
        <w:rPr>
          <w:rFonts w:ascii="Avenir LT 35 Light" w:hAnsi="Avenir LT 35 Light"/>
          <w:b/>
          <w:sz w:val="24"/>
          <w:szCs w:val="24"/>
        </w:rPr>
        <w:t>OBSERVACIÓN I</w:t>
      </w:r>
      <w:r w:rsidR="00B755DE" w:rsidRPr="00761B2B">
        <w:rPr>
          <w:rFonts w:ascii="Avenir LT 35 Light" w:hAnsi="Avenir LT 35 Light"/>
          <w:b/>
          <w:sz w:val="24"/>
          <w:szCs w:val="24"/>
        </w:rPr>
        <w:t>I</w:t>
      </w:r>
      <w:r w:rsidRPr="00761B2B">
        <w:rPr>
          <w:rFonts w:ascii="Avenir LT 35 Light" w:hAnsi="Avenir LT 35 Light"/>
          <w:b/>
          <w:sz w:val="24"/>
          <w:szCs w:val="24"/>
        </w:rPr>
        <w:t>I.5.2.</w:t>
      </w:r>
    </w:p>
    <w:p w14:paraId="304C8D15" w14:textId="77777777" w:rsidR="00126E88" w:rsidRPr="00761B2B" w:rsidRDefault="00126E88" w:rsidP="00C77072">
      <w:pPr>
        <w:spacing w:after="0" w:line="240" w:lineRule="auto"/>
        <w:jc w:val="both"/>
        <w:rPr>
          <w:rFonts w:ascii="Avenir LT 35 Light" w:hAnsi="Avenir LT 35 Light" w:cstheme="minorHAnsi"/>
          <w:b/>
          <w:sz w:val="24"/>
          <w:szCs w:val="24"/>
        </w:rPr>
      </w:pPr>
    </w:p>
    <w:p w14:paraId="304C8D16" w14:textId="0F323416" w:rsidR="00C7126D" w:rsidRDefault="008E2E4B" w:rsidP="00C77072">
      <w:pPr>
        <w:spacing w:after="0" w:line="240" w:lineRule="auto"/>
        <w:jc w:val="both"/>
        <w:rPr>
          <w:rFonts w:ascii="Avenir LT 35 Light" w:hAnsi="Avenir LT 35 Light"/>
          <w:sz w:val="24"/>
          <w:szCs w:val="24"/>
        </w:rPr>
      </w:pPr>
      <w:r>
        <w:rPr>
          <w:rFonts w:ascii="Avenir LT 35 Light" w:hAnsi="Avenir LT 35 Light" w:cs="Tahoma"/>
          <w:sz w:val="24"/>
          <w:szCs w:val="24"/>
        </w:rPr>
        <w:lastRenderedPageBreak/>
        <w:t>De acuerdo a</w:t>
      </w:r>
      <w:r>
        <w:rPr>
          <w:rFonts w:ascii="Avenir LT 35 Light" w:hAnsi="Avenir LT 35 Light" w:cstheme="minorHAnsi"/>
          <w:sz w:val="24"/>
          <w:szCs w:val="24"/>
        </w:rPr>
        <w:t xml:space="preserve"> la documentación proporcionada por </w:t>
      </w:r>
      <w:r w:rsidR="002917A2">
        <w:rPr>
          <w:rFonts w:ascii="Avenir LT 35 Light" w:hAnsi="Avenir LT 35 Light" w:cstheme="minorHAnsi"/>
          <w:sz w:val="24"/>
          <w:szCs w:val="24"/>
        </w:rPr>
        <w:t>el H. Ayuntamiento en el oficio número</w:t>
      </w:r>
      <w:r>
        <w:rPr>
          <w:rFonts w:ascii="Avenir LT 35 Light" w:hAnsi="Avenir LT 35 Light" w:cstheme="minorHAnsi"/>
          <w:sz w:val="24"/>
          <w:szCs w:val="24"/>
        </w:rPr>
        <w:t xml:space="preserve"> 327/CCPA-OM-2015, signado </w:t>
      </w:r>
      <w:r w:rsidRPr="002A7C58">
        <w:rPr>
          <w:rFonts w:ascii="Avenir LT 35 Light" w:hAnsi="Avenir LT 35 Light" w:cstheme="minorHAnsi"/>
          <w:sz w:val="24"/>
          <w:szCs w:val="24"/>
        </w:rPr>
        <w:t xml:space="preserve">por el </w:t>
      </w:r>
      <w:r w:rsidR="002A7C58" w:rsidRPr="002A7C58">
        <w:rPr>
          <w:rFonts w:ascii="Avenir LT 35 Light" w:hAnsi="Avenir LT 35 Light" w:cstheme="minorHAnsi"/>
          <w:sz w:val="24"/>
          <w:szCs w:val="24"/>
        </w:rPr>
        <w:t xml:space="preserve">entonces </w:t>
      </w:r>
      <w:r w:rsidRPr="002A7C58">
        <w:rPr>
          <w:rFonts w:ascii="Avenir LT 35 Light" w:hAnsi="Avenir LT 35 Light" w:cstheme="minorHAnsi"/>
          <w:sz w:val="24"/>
          <w:szCs w:val="24"/>
        </w:rPr>
        <w:t>encargado</w:t>
      </w:r>
      <w:r>
        <w:rPr>
          <w:rFonts w:ascii="Avenir LT 35 Light" w:hAnsi="Avenir LT 35 Light" w:cstheme="minorHAnsi"/>
          <w:sz w:val="24"/>
          <w:szCs w:val="24"/>
        </w:rPr>
        <w:t xml:space="preserve"> del despacho del Oficial Mayor del municipio de Chihuahua, el </w:t>
      </w:r>
      <w:r w:rsidR="002171CB">
        <w:rPr>
          <w:rFonts w:ascii="Avenir LT 35 Light" w:hAnsi="Avenir LT 35 Light" w:cstheme="minorHAnsi"/>
          <w:sz w:val="24"/>
          <w:szCs w:val="24"/>
        </w:rPr>
        <w:t>(Nombre de funcionario)</w:t>
      </w:r>
      <w:r>
        <w:rPr>
          <w:rFonts w:ascii="Avenir LT 35 Light" w:hAnsi="Avenir LT 35 Light" w:cstheme="minorHAnsi"/>
          <w:sz w:val="24"/>
          <w:szCs w:val="24"/>
        </w:rPr>
        <w:t xml:space="preserve">, </w:t>
      </w:r>
      <w:r w:rsidR="00A66700">
        <w:rPr>
          <w:rFonts w:ascii="Avenir LT 35 Light" w:hAnsi="Avenir LT 35 Light" w:cs="Tahoma"/>
          <w:sz w:val="24"/>
          <w:szCs w:val="24"/>
        </w:rPr>
        <w:t xml:space="preserve">se desprende que el municipio </w:t>
      </w:r>
      <w:r w:rsidR="00126E88">
        <w:rPr>
          <w:rFonts w:ascii="Avenir LT 35 Light" w:hAnsi="Avenir LT 35 Light"/>
          <w:sz w:val="24"/>
          <w:szCs w:val="24"/>
        </w:rPr>
        <w:t xml:space="preserve">realizó el cambio de uso de suelo de un predio </w:t>
      </w:r>
      <w:r w:rsidR="00126E88">
        <w:rPr>
          <w:rFonts w:ascii="Avenir LT 35 Light" w:hAnsi="Avenir LT 35 Light" w:cs="Tahoma"/>
          <w:sz w:val="24"/>
          <w:szCs w:val="24"/>
        </w:rPr>
        <w:t xml:space="preserve">con superficie de 3,480.87 metros cuadrados, ubicado en Av. Pról. Teófilo Borunda, Ejido Labor de </w:t>
      </w:r>
      <w:r w:rsidR="00452940">
        <w:rPr>
          <w:rFonts w:ascii="Avenir LT 35 Light" w:hAnsi="Avenir LT 35 Light" w:cs="Tahoma"/>
          <w:sz w:val="24"/>
          <w:szCs w:val="24"/>
        </w:rPr>
        <w:t xml:space="preserve">Terrazas, promovido por el </w:t>
      </w:r>
      <w:r w:rsidR="00391E1B">
        <w:rPr>
          <w:rFonts w:ascii="Avenir LT 35 Light" w:hAnsi="Avenir LT 35 Light" w:cs="Tahoma"/>
          <w:sz w:val="24"/>
          <w:szCs w:val="24"/>
        </w:rPr>
        <w:t>(N</w:t>
      </w:r>
      <w:r w:rsidR="002171CB">
        <w:rPr>
          <w:rFonts w:ascii="Avenir LT 35 Light" w:hAnsi="Avenir LT 35 Light" w:cs="Tahoma"/>
          <w:sz w:val="24"/>
          <w:szCs w:val="24"/>
        </w:rPr>
        <w:t>ombre de particular)</w:t>
      </w:r>
      <w:r w:rsidR="00126E88">
        <w:rPr>
          <w:rFonts w:ascii="Avenir LT 35 Light" w:hAnsi="Avenir LT 35 Light" w:cs="Tahoma"/>
          <w:sz w:val="24"/>
          <w:szCs w:val="24"/>
        </w:rPr>
        <w:t xml:space="preserve">, expuesta ante la Comisión de Regidores el 15 de enero de 2014, aprobado por el H. Ayuntamiento de Chihuahua </w:t>
      </w:r>
      <w:r w:rsidR="00A66700">
        <w:rPr>
          <w:rFonts w:ascii="Avenir LT 35 Light" w:hAnsi="Avenir LT 35 Light" w:cs="Tahoma"/>
          <w:sz w:val="24"/>
          <w:szCs w:val="24"/>
        </w:rPr>
        <w:t>el</w:t>
      </w:r>
      <w:r w:rsidR="00126E88">
        <w:rPr>
          <w:rFonts w:ascii="Avenir LT 35 Light" w:hAnsi="Avenir LT 35 Light" w:cs="Tahoma"/>
          <w:sz w:val="24"/>
          <w:szCs w:val="24"/>
        </w:rPr>
        <w:t xml:space="preserve"> 17 de mayo de 2014, con nombre de estudio de planeación “Cambio de uso de suelo para un predio de 3,480.87 metros cuadrados en Pról. Teófilo Borunda”, en el cual se cambia el uso de suelo de Área Natural de Valor Ambiental (ANVA) a uso de suelo Mixto Intenso</w:t>
      </w:r>
      <w:r w:rsidR="00126E88">
        <w:rPr>
          <w:rFonts w:ascii="Avenir LT 35 Light" w:hAnsi="Avenir LT 35 Light"/>
          <w:sz w:val="24"/>
          <w:szCs w:val="24"/>
        </w:rPr>
        <w:t>; aun y causando este se encuentra prohibido en el artículo 37 de la Ley de Desarrollo Urbano Sustentable para el Estado de Chihuahua en atención a ser considerado dentro del catálogo de uso de suelo para la conservación del medio natural; así mismo representa una inobservancia lo establecido en los</w:t>
      </w:r>
      <w:r w:rsidR="00A66700">
        <w:rPr>
          <w:rFonts w:ascii="Avenir LT 35 Light" w:hAnsi="Avenir LT 35 Light"/>
          <w:sz w:val="24"/>
          <w:szCs w:val="24"/>
        </w:rPr>
        <w:t xml:space="preserve"> artículos  29 fracciones XXIII, </w:t>
      </w:r>
      <w:r w:rsidR="00126E88">
        <w:rPr>
          <w:rFonts w:ascii="Avenir LT 35 Light" w:hAnsi="Avenir LT 35 Light"/>
          <w:sz w:val="24"/>
          <w:szCs w:val="24"/>
        </w:rPr>
        <w:t>XXXIII; 79 fracci</w:t>
      </w:r>
      <w:r w:rsidR="00A66700">
        <w:rPr>
          <w:rFonts w:ascii="Avenir LT 35 Light" w:hAnsi="Avenir LT 35 Light"/>
          <w:sz w:val="24"/>
          <w:szCs w:val="24"/>
        </w:rPr>
        <w:t>o</w:t>
      </w:r>
      <w:r w:rsidR="00126E88">
        <w:rPr>
          <w:rFonts w:ascii="Avenir LT 35 Light" w:hAnsi="Avenir LT 35 Light"/>
          <w:sz w:val="24"/>
          <w:szCs w:val="24"/>
        </w:rPr>
        <w:t>n</w:t>
      </w:r>
      <w:r w:rsidR="00A66700">
        <w:rPr>
          <w:rFonts w:ascii="Avenir LT 35 Light" w:hAnsi="Avenir LT 35 Light"/>
          <w:sz w:val="24"/>
          <w:szCs w:val="24"/>
        </w:rPr>
        <w:t>es</w:t>
      </w:r>
      <w:r w:rsidR="00126E88">
        <w:rPr>
          <w:rFonts w:ascii="Avenir LT 35 Light" w:hAnsi="Avenir LT 35 Light"/>
          <w:sz w:val="24"/>
          <w:szCs w:val="24"/>
        </w:rPr>
        <w:t xml:space="preserve"> VII</w:t>
      </w:r>
      <w:r w:rsidR="00A66700">
        <w:rPr>
          <w:rFonts w:ascii="Avenir LT 35 Light" w:hAnsi="Avenir LT 35 Light"/>
          <w:sz w:val="24"/>
          <w:szCs w:val="24"/>
        </w:rPr>
        <w:t xml:space="preserve"> y </w:t>
      </w:r>
      <w:r w:rsidR="00126E88">
        <w:rPr>
          <w:rFonts w:ascii="Avenir LT 35 Light" w:hAnsi="Avenir LT 35 Light"/>
          <w:sz w:val="24"/>
          <w:szCs w:val="24"/>
        </w:rPr>
        <w:t>IX del Código Municipal para el Estado de Chihuahua.</w:t>
      </w:r>
    </w:p>
    <w:p w14:paraId="304C8D17" w14:textId="77777777" w:rsidR="007B12AC" w:rsidRDefault="007B12AC" w:rsidP="00C77072">
      <w:pPr>
        <w:spacing w:after="0" w:line="240" w:lineRule="auto"/>
        <w:jc w:val="both"/>
        <w:rPr>
          <w:rFonts w:ascii="Avenir LT 35 Light" w:hAnsi="Avenir LT 35 Light"/>
          <w:sz w:val="24"/>
          <w:szCs w:val="24"/>
        </w:rPr>
      </w:pPr>
    </w:p>
    <w:p w14:paraId="304C8D18" w14:textId="77777777" w:rsidR="007B12AC" w:rsidRPr="007B12AC" w:rsidRDefault="007B12AC" w:rsidP="007B12AC">
      <w:pPr>
        <w:spacing w:after="0" w:line="240" w:lineRule="auto"/>
        <w:jc w:val="both"/>
        <w:rPr>
          <w:rFonts w:ascii="Avenir LT 35 Light" w:hAnsi="Avenir LT 35 Light"/>
          <w:b/>
          <w:i/>
          <w:sz w:val="24"/>
          <w:szCs w:val="24"/>
        </w:rPr>
      </w:pPr>
      <w:r w:rsidRPr="007B12AC">
        <w:rPr>
          <w:rFonts w:ascii="Avenir LT 35 Light" w:hAnsi="Avenir LT 35 Light"/>
          <w:b/>
          <w:i/>
          <w:sz w:val="24"/>
          <w:szCs w:val="24"/>
        </w:rPr>
        <w:t>RESPUESTA:</w:t>
      </w:r>
      <w:r>
        <w:rPr>
          <w:rFonts w:ascii="Avenir LT 35 Light" w:hAnsi="Avenir LT 35 Light"/>
          <w:b/>
          <w:i/>
          <w:sz w:val="24"/>
          <w:szCs w:val="24"/>
        </w:rPr>
        <w:t xml:space="preserve"> </w:t>
      </w:r>
      <w:r w:rsidRPr="007B12AC">
        <w:rPr>
          <w:rFonts w:ascii="Avenir LT 35 Light" w:hAnsi="Avenir LT 35 Light"/>
          <w:b/>
          <w:i/>
          <w:sz w:val="24"/>
          <w:szCs w:val="24"/>
        </w:rPr>
        <w:t xml:space="preserve">En cuanto a esta observación, es correcta la interpretación del artículo 37 de la Ley de Desarrollo Urbano Sostenible, cuando se trata de un Área Natural del Valor Ambiental, no es susceptible al desarrollo y que serán administradas de acuerdo a lo establecido en la Ley y la normatividad que apruebe el H. Ayuntamiento, para tal efecto.  </w:t>
      </w:r>
    </w:p>
    <w:p w14:paraId="304C8D19" w14:textId="77777777" w:rsidR="007B12AC" w:rsidRPr="007B12AC" w:rsidRDefault="007B12AC" w:rsidP="007B12AC">
      <w:pPr>
        <w:spacing w:after="0" w:line="240" w:lineRule="auto"/>
        <w:jc w:val="both"/>
        <w:rPr>
          <w:rFonts w:ascii="Avenir LT 35 Light" w:hAnsi="Avenir LT 35 Light"/>
          <w:b/>
          <w:i/>
          <w:sz w:val="24"/>
          <w:szCs w:val="24"/>
        </w:rPr>
      </w:pPr>
    </w:p>
    <w:p w14:paraId="304C8D1A" w14:textId="77777777" w:rsidR="007B12AC" w:rsidRPr="007B12AC" w:rsidRDefault="007B12AC" w:rsidP="00934523">
      <w:pPr>
        <w:spacing w:after="0" w:line="240" w:lineRule="auto"/>
        <w:jc w:val="both"/>
        <w:rPr>
          <w:rFonts w:ascii="Avenir LT 35 Light" w:hAnsi="Avenir LT 35 Light"/>
          <w:b/>
          <w:i/>
          <w:sz w:val="24"/>
          <w:szCs w:val="24"/>
        </w:rPr>
      </w:pPr>
      <w:r w:rsidRPr="007B12AC">
        <w:rPr>
          <w:rFonts w:ascii="Avenir LT 35 Light" w:hAnsi="Avenir LT 35 Light"/>
          <w:b/>
          <w:i/>
          <w:sz w:val="24"/>
          <w:szCs w:val="24"/>
        </w:rPr>
        <w:t>Sin embargo este Municipio está facultado para realizar cambios en la zonificación del Plan de Desarrollo Urbano de la ciudad, conforme a lo establecido en el artículo 10, fracción I de la Ley de Desarrollo Urbano Sostenible, el cual establece que corresponde a los Municipios formular, aprobar y administrar la zonificación de los centros de población ubicados en su territorio, misma que deberá establecerse en los Planes o Programas de Desarrollo Urbano Sostenible.</w:t>
      </w:r>
    </w:p>
    <w:p w14:paraId="304C8D1B" w14:textId="77777777" w:rsidR="007B12AC" w:rsidRPr="007B12AC" w:rsidRDefault="007B12AC" w:rsidP="00934523">
      <w:pPr>
        <w:spacing w:after="0" w:line="240" w:lineRule="auto"/>
        <w:jc w:val="both"/>
        <w:rPr>
          <w:rFonts w:ascii="Avenir LT 35 Light" w:hAnsi="Avenir LT 35 Light"/>
          <w:b/>
          <w:i/>
          <w:sz w:val="24"/>
          <w:szCs w:val="24"/>
        </w:rPr>
      </w:pPr>
    </w:p>
    <w:p w14:paraId="304C8D1C" w14:textId="77777777" w:rsidR="007B12AC" w:rsidRPr="007B12AC" w:rsidRDefault="007B12AC" w:rsidP="00934523">
      <w:pPr>
        <w:spacing w:after="0" w:line="240" w:lineRule="auto"/>
        <w:jc w:val="both"/>
        <w:rPr>
          <w:rFonts w:ascii="Avenir LT 35 Light" w:hAnsi="Avenir LT 35 Light"/>
          <w:b/>
          <w:i/>
          <w:sz w:val="24"/>
          <w:szCs w:val="24"/>
        </w:rPr>
      </w:pPr>
      <w:r w:rsidRPr="007B12AC">
        <w:rPr>
          <w:rFonts w:ascii="Avenir LT 35 Light" w:hAnsi="Avenir LT 35 Light"/>
          <w:b/>
          <w:i/>
          <w:sz w:val="24"/>
          <w:szCs w:val="24"/>
        </w:rPr>
        <w:lastRenderedPageBreak/>
        <w:t>Es por ello que, antes de la aprobación del Plan denominado “Cambio de Uso de Suelo para un Predio de 3,480.87 metros cuadrados”, estaba prohibido el desarrollo de la zona, y es justamente el propósito de este instrumento, el que se estudie la posibilidad de abrir el desarrollo a un uso de suelo Mixto Intenso, tal y como lo propone el Estudio correspondiente, cosa que conforme al procedimiento que exige la Ley anteriormente señalada, se vio la viabilidad del cambio de la zonificación, por lo tanto dicho plan fue sancionado por el H. Ayuntamiento, con la aprobación técnica de la Dirección de Desarrollo Urbano y Ecología y revisado por el Instituto Municipal de Planeación, donde ambas instancias consideraron procedente lo propuesto.  Sin este estudio no era posible el desarrollo de la zona, ya que estaba contemplada como Área Natural de Valor Ambiental.</w:t>
      </w:r>
    </w:p>
    <w:p w14:paraId="304C8D1D" w14:textId="77777777" w:rsidR="007B12AC" w:rsidRPr="007B12AC" w:rsidRDefault="007B12AC" w:rsidP="00934523">
      <w:pPr>
        <w:spacing w:after="0" w:line="240" w:lineRule="auto"/>
        <w:jc w:val="both"/>
        <w:rPr>
          <w:rFonts w:ascii="Avenir LT 35 Light" w:hAnsi="Avenir LT 35 Light"/>
          <w:b/>
          <w:i/>
          <w:sz w:val="24"/>
          <w:szCs w:val="24"/>
        </w:rPr>
      </w:pPr>
    </w:p>
    <w:p w14:paraId="304C8D1E" w14:textId="77777777" w:rsidR="007B12AC" w:rsidRPr="007B12AC" w:rsidRDefault="007B12AC" w:rsidP="00934523">
      <w:pPr>
        <w:spacing w:after="0" w:line="240" w:lineRule="auto"/>
        <w:jc w:val="both"/>
        <w:rPr>
          <w:rFonts w:ascii="Avenir LT 35 Light" w:hAnsi="Avenir LT 35 Light"/>
          <w:b/>
          <w:i/>
          <w:sz w:val="24"/>
          <w:szCs w:val="24"/>
        </w:rPr>
      </w:pPr>
      <w:r w:rsidRPr="007B12AC">
        <w:rPr>
          <w:rFonts w:ascii="Avenir LT 35 Light" w:hAnsi="Avenir LT 35 Light"/>
          <w:b/>
          <w:i/>
          <w:sz w:val="24"/>
          <w:szCs w:val="24"/>
        </w:rPr>
        <w:t>Para lo cual la Ley de Desarrollo Urbano Sostenible, prevé el procedimiento a seguir para la formulación y aprobación de los planes o programas de desarrollo urbano, conforme al artículo 54 de la citada Ley.</w:t>
      </w:r>
    </w:p>
    <w:p w14:paraId="304C8D1F" w14:textId="77777777" w:rsidR="007B12AC" w:rsidRPr="007B12AC" w:rsidRDefault="007B12AC" w:rsidP="00934523">
      <w:pPr>
        <w:spacing w:after="0" w:line="240" w:lineRule="auto"/>
        <w:jc w:val="both"/>
        <w:rPr>
          <w:rFonts w:ascii="Avenir LT 35 Light" w:hAnsi="Avenir LT 35 Light"/>
          <w:b/>
          <w:i/>
          <w:sz w:val="24"/>
          <w:szCs w:val="24"/>
        </w:rPr>
      </w:pPr>
    </w:p>
    <w:p w14:paraId="304C8D20" w14:textId="77777777" w:rsidR="007B12AC" w:rsidRPr="007B12AC" w:rsidRDefault="007B12AC" w:rsidP="00934523">
      <w:pPr>
        <w:spacing w:after="0" w:line="240" w:lineRule="auto"/>
        <w:jc w:val="both"/>
        <w:rPr>
          <w:rFonts w:ascii="Avenir LT 35 Light" w:hAnsi="Avenir LT 35 Light"/>
          <w:b/>
          <w:i/>
          <w:sz w:val="24"/>
          <w:szCs w:val="24"/>
        </w:rPr>
      </w:pPr>
      <w:r w:rsidRPr="007B12AC">
        <w:rPr>
          <w:rFonts w:ascii="Avenir LT 35 Light" w:hAnsi="Avenir LT 35 Light"/>
          <w:b/>
          <w:i/>
          <w:sz w:val="24"/>
          <w:szCs w:val="24"/>
        </w:rPr>
        <w:t>De otra forma sería innecesario que la Ley de Desarrollo Urbano Sostenible, contemplara la aprobación de planes programas, ya que sería imposible su aplicación y el desarrollo de la ciudad.</w:t>
      </w:r>
    </w:p>
    <w:p w14:paraId="304C8D21" w14:textId="77777777" w:rsidR="007B12AC" w:rsidRPr="007B12AC" w:rsidRDefault="007B12AC" w:rsidP="00934523">
      <w:pPr>
        <w:spacing w:after="0" w:line="240" w:lineRule="auto"/>
        <w:jc w:val="both"/>
        <w:rPr>
          <w:rFonts w:ascii="Avenir LT 35 Light" w:hAnsi="Avenir LT 35 Light"/>
          <w:b/>
          <w:i/>
          <w:sz w:val="24"/>
          <w:szCs w:val="24"/>
        </w:rPr>
      </w:pPr>
    </w:p>
    <w:p w14:paraId="304C8D22" w14:textId="77777777" w:rsidR="005832E2" w:rsidRDefault="007B12AC" w:rsidP="00934523">
      <w:pPr>
        <w:spacing w:after="0" w:line="240" w:lineRule="auto"/>
        <w:jc w:val="both"/>
        <w:rPr>
          <w:rFonts w:ascii="Avenir LT 35 Light" w:hAnsi="Avenir LT 35 Light"/>
          <w:b/>
          <w:i/>
          <w:sz w:val="24"/>
          <w:szCs w:val="24"/>
        </w:rPr>
      </w:pPr>
      <w:r w:rsidRPr="007B12AC">
        <w:rPr>
          <w:rFonts w:ascii="Avenir LT 35 Light" w:hAnsi="Avenir LT 35 Light"/>
          <w:b/>
          <w:i/>
          <w:sz w:val="24"/>
          <w:szCs w:val="24"/>
        </w:rPr>
        <w:t>En cuanto a las disposiciones que señala el Código Municipal, se encuentran debidamente cumplimentadas al momento de la autorización del instrumento de planeación.  Asimismo, se cubrieron a cabalidad con los requisitos señalados en la Ley de Desarrollo Urbano Sostenible, para este tipo de asuntos.  Ejerciendo la autoridad municipal el control y vigilancia, en materia de desarrollo urbano.</w:t>
      </w:r>
    </w:p>
    <w:p w14:paraId="304C8D23" w14:textId="77777777" w:rsidR="007B12AC" w:rsidRDefault="007B12AC" w:rsidP="00934523">
      <w:pPr>
        <w:spacing w:after="0" w:line="240" w:lineRule="auto"/>
        <w:jc w:val="both"/>
        <w:rPr>
          <w:rFonts w:ascii="Avenir LT 35 Light" w:hAnsi="Avenir LT 35 Light"/>
          <w:b/>
          <w:i/>
          <w:sz w:val="24"/>
          <w:szCs w:val="24"/>
        </w:rPr>
      </w:pPr>
    </w:p>
    <w:p w14:paraId="304C8D24" w14:textId="77777777" w:rsidR="007B12AC" w:rsidRPr="00FE08B1" w:rsidRDefault="007B12AC" w:rsidP="00934523">
      <w:pPr>
        <w:spacing w:after="0" w:line="240" w:lineRule="auto"/>
        <w:jc w:val="both"/>
        <w:rPr>
          <w:rFonts w:ascii="Avenir LT 35 Light" w:hAnsi="Avenir LT 35 Light"/>
          <w:b/>
          <w:sz w:val="24"/>
          <w:szCs w:val="24"/>
        </w:rPr>
      </w:pPr>
      <w:r w:rsidRPr="00CA0445">
        <w:rPr>
          <w:rFonts w:ascii="Avenir LT 35 Light" w:hAnsi="Avenir LT 35 Light"/>
          <w:b/>
          <w:sz w:val="24"/>
          <w:szCs w:val="24"/>
        </w:rPr>
        <w:t>COMENTARIO:</w:t>
      </w:r>
      <w:r w:rsidR="00085271" w:rsidRPr="00CA0445">
        <w:rPr>
          <w:rFonts w:ascii="Avenir LT 35 Light" w:hAnsi="Avenir LT 35 Light"/>
          <w:b/>
          <w:sz w:val="24"/>
          <w:szCs w:val="24"/>
        </w:rPr>
        <w:t xml:space="preserve"> No se solventa, la modificación de </w:t>
      </w:r>
      <w:r w:rsidR="00085271" w:rsidRPr="00CA0445">
        <w:rPr>
          <w:rFonts w:ascii="Avenir LT 35 Light" w:hAnsi="Avenir LT 35 Light" w:cs="Tahoma"/>
          <w:b/>
          <w:sz w:val="24"/>
          <w:szCs w:val="24"/>
        </w:rPr>
        <w:t>Área Natural de Valor Ambiental (ANVA) a uso de suelo Mixto Intenso, se prohíbe expresamente en la Ley de Desarrollo Urbano Sostenible del Estado de Chihuahua</w:t>
      </w:r>
      <w:r w:rsidR="00FE08B1" w:rsidRPr="00CA0445">
        <w:rPr>
          <w:rFonts w:ascii="Avenir LT 35 Light" w:hAnsi="Avenir LT 35 Light" w:cs="Tahoma"/>
          <w:b/>
          <w:sz w:val="24"/>
          <w:szCs w:val="24"/>
        </w:rPr>
        <w:t xml:space="preserve"> en su artículo 37</w:t>
      </w:r>
      <w:r w:rsidR="00085271" w:rsidRPr="00CA0445">
        <w:rPr>
          <w:rFonts w:ascii="Avenir LT 35 Light" w:hAnsi="Avenir LT 35 Light" w:cs="Tahoma"/>
          <w:b/>
          <w:sz w:val="24"/>
          <w:szCs w:val="24"/>
        </w:rPr>
        <w:t>.</w:t>
      </w:r>
    </w:p>
    <w:p w14:paraId="304C8D25" w14:textId="77777777" w:rsidR="007B12AC" w:rsidRPr="007B12AC" w:rsidRDefault="007B12AC" w:rsidP="00934523">
      <w:pPr>
        <w:spacing w:after="0" w:line="240" w:lineRule="auto"/>
        <w:jc w:val="both"/>
        <w:rPr>
          <w:rFonts w:ascii="Avenir LT 35 Light" w:hAnsi="Avenir LT 35 Light"/>
          <w:sz w:val="24"/>
          <w:szCs w:val="24"/>
        </w:rPr>
      </w:pPr>
    </w:p>
    <w:p w14:paraId="304C8D26" w14:textId="77777777" w:rsidR="00FE756E" w:rsidRPr="00034D25" w:rsidRDefault="00FE756E" w:rsidP="00934523">
      <w:pPr>
        <w:spacing w:after="0" w:line="240" w:lineRule="auto"/>
        <w:jc w:val="both"/>
        <w:rPr>
          <w:rFonts w:ascii="Avenir LT 35 Light" w:hAnsi="Avenir LT 35 Light"/>
          <w:b/>
          <w:sz w:val="24"/>
          <w:szCs w:val="24"/>
        </w:rPr>
      </w:pPr>
      <w:r w:rsidRPr="00034D25">
        <w:rPr>
          <w:rFonts w:ascii="Avenir LT 35 Light" w:hAnsi="Avenir LT 35 Light"/>
          <w:b/>
          <w:sz w:val="24"/>
          <w:szCs w:val="24"/>
        </w:rPr>
        <w:t>OBSERVACIÓN I</w:t>
      </w:r>
      <w:r w:rsidR="00B755DE" w:rsidRPr="00034D25">
        <w:rPr>
          <w:rFonts w:ascii="Avenir LT 35 Light" w:hAnsi="Avenir LT 35 Light"/>
          <w:b/>
          <w:sz w:val="24"/>
          <w:szCs w:val="24"/>
        </w:rPr>
        <w:t>I</w:t>
      </w:r>
      <w:r w:rsidRPr="00034D25">
        <w:rPr>
          <w:rFonts w:ascii="Avenir LT 35 Light" w:hAnsi="Avenir LT 35 Light"/>
          <w:b/>
          <w:sz w:val="24"/>
          <w:szCs w:val="24"/>
        </w:rPr>
        <w:t>I.5.3.</w:t>
      </w:r>
    </w:p>
    <w:p w14:paraId="304C8D27" w14:textId="77777777" w:rsidR="00126E88" w:rsidRDefault="00126E88" w:rsidP="00934523">
      <w:pPr>
        <w:spacing w:after="0" w:line="240" w:lineRule="auto"/>
        <w:jc w:val="both"/>
        <w:rPr>
          <w:rFonts w:ascii="Avenir LT 35 Light" w:hAnsi="Avenir LT 35 Light"/>
          <w:sz w:val="24"/>
          <w:szCs w:val="24"/>
        </w:rPr>
      </w:pPr>
    </w:p>
    <w:p w14:paraId="304C8D28" w14:textId="102D039F" w:rsidR="00126E88" w:rsidRDefault="008E2E4B" w:rsidP="00934523">
      <w:pPr>
        <w:spacing w:after="0" w:line="240" w:lineRule="auto"/>
        <w:jc w:val="both"/>
        <w:rPr>
          <w:rFonts w:ascii="Avenir LT 35 Light" w:hAnsi="Avenir LT 35 Light"/>
          <w:sz w:val="24"/>
          <w:szCs w:val="24"/>
        </w:rPr>
      </w:pPr>
      <w:r>
        <w:rPr>
          <w:rFonts w:ascii="Avenir LT 35 Light" w:hAnsi="Avenir LT 35 Light" w:cs="Tahoma"/>
          <w:sz w:val="24"/>
          <w:szCs w:val="24"/>
        </w:rPr>
        <w:t>De acuerdo a</w:t>
      </w:r>
      <w:r>
        <w:rPr>
          <w:rFonts w:ascii="Avenir LT 35 Light" w:hAnsi="Avenir LT 35 Light" w:cstheme="minorHAnsi"/>
          <w:sz w:val="24"/>
          <w:szCs w:val="24"/>
        </w:rPr>
        <w:t xml:space="preserve"> la documentación proporcionada por el H. Ayuntamiento en el oficio</w:t>
      </w:r>
      <w:r w:rsidR="00A050E0">
        <w:rPr>
          <w:rFonts w:ascii="Avenir LT 35 Light" w:hAnsi="Avenir LT 35 Light" w:cstheme="minorHAnsi"/>
          <w:sz w:val="24"/>
          <w:szCs w:val="24"/>
        </w:rPr>
        <w:t xml:space="preserve"> número</w:t>
      </w:r>
      <w:r>
        <w:rPr>
          <w:rFonts w:ascii="Avenir LT 35 Light" w:hAnsi="Avenir LT 35 Light" w:cstheme="minorHAnsi"/>
          <w:sz w:val="24"/>
          <w:szCs w:val="24"/>
        </w:rPr>
        <w:t xml:space="preserve"> 327/CCPA-OM-2015, signado por </w:t>
      </w:r>
      <w:r w:rsidRPr="002A7C58">
        <w:rPr>
          <w:rFonts w:ascii="Avenir LT 35 Light" w:hAnsi="Avenir LT 35 Light" w:cstheme="minorHAnsi"/>
          <w:sz w:val="24"/>
          <w:szCs w:val="24"/>
        </w:rPr>
        <w:t>el</w:t>
      </w:r>
      <w:r w:rsidR="004069FE" w:rsidRPr="002A7C58">
        <w:rPr>
          <w:rFonts w:ascii="Avenir LT 35 Light" w:hAnsi="Avenir LT 35 Light" w:cstheme="minorHAnsi"/>
          <w:sz w:val="24"/>
          <w:szCs w:val="24"/>
        </w:rPr>
        <w:t xml:space="preserve"> entonces</w:t>
      </w:r>
      <w:r w:rsidRPr="002A7C58">
        <w:rPr>
          <w:rFonts w:ascii="Avenir LT 35 Light" w:hAnsi="Avenir LT 35 Light" w:cstheme="minorHAnsi"/>
          <w:sz w:val="24"/>
          <w:szCs w:val="24"/>
        </w:rPr>
        <w:t xml:space="preserve"> encargado del despacho del Oficial Mayor</w:t>
      </w:r>
      <w:r>
        <w:rPr>
          <w:rFonts w:ascii="Avenir LT 35 Light" w:hAnsi="Avenir LT 35 Light" w:cstheme="minorHAnsi"/>
          <w:sz w:val="24"/>
          <w:szCs w:val="24"/>
        </w:rPr>
        <w:t xml:space="preserve"> del municipio de Chihuahua, el </w:t>
      </w:r>
      <w:r w:rsidR="002171CB">
        <w:rPr>
          <w:rFonts w:ascii="Avenir LT 35 Light" w:hAnsi="Avenir LT 35 Light" w:cstheme="minorHAnsi"/>
          <w:sz w:val="24"/>
          <w:szCs w:val="24"/>
        </w:rPr>
        <w:t>(Nombre de funcionario)</w:t>
      </w:r>
      <w:r>
        <w:rPr>
          <w:rFonts w:ascii="Avenir LT 35 Light" w:hAnsi="Avenir LT 35 Light" w:cstheme="minorHAnsi"/>
          <w:sz w:val="24"/>
          <w:szCs w:val="24"/>
        </w:rPr>
        <w:t xml:space="preserve">, </w:t>
      </w:r>
      <w:r>
        <w:rPr>
          <w:rFonts w:ascii="Avenir LT 35 Light" w:hAnsi="Avenir LT 35 Light" w:cs="Tahoma"/>
          <w:sz w:val="24"/>
          <w:szCs w:val="24"/>
        </w:rPr>
        <w:t>el</w:t>
      </w:r>
      <w:r w:rsidR="00126E88">
        <w:rPr>
          <w:rFonts w:ascii="Avenir LT 35 Light" w:hAnsi="Avenir LT 35 Light" w:cs="Tahoma"/>
          <w:sz w:val="24"/>
          <w:szCs w:val="24"/>
        </w:rPr>
        <w:t xml:space="preserve"> Municipio de Chihuahua realiz</w:t>
      </w:r>
      <w:r w:rsidR="00C7126D">
        <w:rPr>
          <w:rFonts w:ascii="Avenir LT 35 Light" w:hAnsi="Avenir LT 35 Light" w:cs="Tahoma"/>
          <w:sz w:val="24"/>
          <w:szCs w:val="24"/>
        </w:rPr>
        <w:t>ó</w:t>
      </w:r>
      <w:r w:rsidR="00126E88">
        <w:rPr>
          <w:rFonts w:ascii="Avenir LT 35 Light" w:hAnsi="Avenir LT 35 Light" w:cs="Tahoma"/>
          <w:sz w:val="24"/>
          <w:szCs w:val="24"/>
        </w:rPr>
        <w:t xml:space="preserve"> el cambio de uso de suelo de un predio con superficie de 25, 408.99 m</w:t>
      </w:r>
      <w:r w:rsidR="00A66700">
        <w:rPr>
          <w:rFonts w:ascii="Avenir LT 35 Light" w:hAnsi="Avenir LT 35 Light" w:cs="Tahoma"/>
          <w:sz w:val="24"/>
          <w:szCs w:val="24"/>
        </w:rPr>
        <w:t>etros cuadrados, ubicado en la c</w:t>
      </w:r>
      <w:r w:rsidR="00126E88">
        <w:rPr>
          <w:rFonts w:ascii="Avenir LT 35 Light" w:hAnsi="Avenir LT 35 Light" w:cs="Tahoma"/>
          <w:sz w:val="24"/>
          <w:szCs w:val="24"/>
        </w:rPr>
        <w:t xml:space="preserve">alle General Pedro Anaya, promovido por el </w:t>
      </w:r>
      <w:r w:rsidR="002171CB">
        <w:rPr>
          <w:rFonts w:ascii="Avenir LT 35 Light" w:hAnsi="Avenir LT 35 Light" w:cs="Tahoma"/>
          <w:sz w:val="24"/>
          <w:szCs w:val="24"/>
        </w:rPr>
        <w:t>(Nombre de particular)</w:t>
      </w:r>
      <w:r w:rsidR="00126E88">
        <w:rPr>
          <w:rFonts w:ascii="Avenir LT 35 Light" w:hAnsi="Avenir LT 35 Light" w:cs="Tahoma"/>
          <w:sz w:val="24"/>
          <w:szCs w:val="24"/>
        </w:rPr>
        <w:t xml:space="preserve">, expuesta ante la Comisión de Regidores el 16 de abril de 2014, aprobado por el H. Ayuntamiento de Chihuahua en </w:t>
      </w:r>
      <w:r w:rsidR="00A66700">
        <w:rPr>
          <w:rFonts w:ascii="Avenir LT 35 Light" w:hAnsi="Avenir LT 35 Light" w:cs="Tahoma"/>
          <w:sz w:val="24"/>
          <w:szCs w:val="24"/>
        </w:rPr>
        <w:t>el 3</w:t>
      </w:r>
      <w:r w:rsidR="00126E88">
        <w:rPr>
          <w:rFonts w:ascii="Avenir LT 35 Light" w:hAnsi="Avenir LT 35 Light" w:cs="Tahoma"/>
          <w:sz w:val="24"/>
          <w:szCs w:val="24"/>
        </w:rPr>
        <w:t xml:space="preserve"> de julio de 2014, con nombre de estudio de planeación “Plan Parcial Vía Industrial”, en el cual se cambia el uso de suelo de Recreación y Deporte a uso de suelo Industria de Bajo Impacto; causando este cambio de uso de suelo un impacto significativo en el medio ambiente o la estructura urbana del centro de población, de la región o zona conurbada y/o metropolitana, por lo que incumplen lo establecido en los artículos  55</w:t>
      </w:r>
      <w:r w:rsidR="00A66700">
        <w:rPr>
          <w:rFonts w:ascii="Avenir LT 35 Light" w:hAnsi="Avenir LT 35 Light" w:cs="Tahoma"/>
          <w:sz w:val="24"/>
          <w:szCs w:val="24"/>
        </w:rPr>
        <w:t xml:space="preserve"> y</w:t>
      </w:r>
      <w:r w:rsidR="00126E88">
        <w:rPr>
          <w:rFonts w:ascii="Avenir LT 35 Light" w:hAnsi="Avenir LT 35 Light" w:cs="Tahoma"/>
          <w:sz w:val="24"/>
          <w:szCs w:val="24"/>
        </w:rPr>
        <w:t xml:space="preserve"> 164 de la Ley de Desarrollo Urbano Sustentable del Estado de</w:t>
      </w:r>
      <w:r w:rsidR="00A66700">
        <w:rPr>
          <w:rFonts w:ascii="Avenir LT 35 Light" w:hAnsi="Avenir LT 35 Light" w:cs="Tahoma"/>
          <w:sz w:val="24"/>
          <w:szCs w:val="24"/>
        </w:rPr>
        <w:t xml:space="preserve"> Chihuahua; 29 fracciones XXIII, XXXIII, </w:t>
      </w:r>
      <w:r w:rsidR="00126E88">
        <w:rPr>
          <w:rFonts w:ascii="Avenir LT 35 Light" w:hAnsi="Avenir LT 35 Light" w:cs="Tahoma"/>
          <w:sz w:val="24"/>
          <w:szCs w:val="24"/>
        </w:rPr>
        <w:t>72 fracci</w:t>
      </w:r>
      <w:r w:rsidR="00A66700">
        <w:rPr>
          <w:rFonts w:ascii="Avenir LT 35 Light" w:hAnsi="Avenir LT 35 Light" w:cs="Tahoma"/>
          <w:sz w:val="24"/>
          <w:szCs w:val="24"/>
        </w:rPr>
        <w:t>o</w:t>
      </w:r>
      <w:r w:rsidR="00126E88">
        <w:rPr>
          <w:rFonts w:ascii="Avenir LT 35 Light" w:hAnsi="Avenir LT 35 Light" w:cs="Tahoma"/>
          <w:sz w:val="24"/>
          <w:szCs w:val="24"/>
        </w:rPr>
        <w:t>n</w:t>
      </w:r>
      <w:r w:rsidR="00A66700">
        <w:rPr>
          <w:rFonts w:ascii="Avenir LT 35 Light" w:hAnsi="Avenir LT 35 Light" w:cs="Tahoma"/>
          <w:sz w:val="24"/>
          <w:szCs w:val="24"/>
        </w:rPr>
        <w:t>es</w:t>
      </w:r>
      <w:r w:rsidR="00126E88">
        <w:rPr>
          <w:rFonts w:ascii="Avenir LT 35 Light" w:hAnsi="Avenir LT 35 Light" w:cs="Tahoma"/>
          <w:sz w:val="24"/>
          <w:szCs w:val="24"/>
        </w:rPr>
        <w:t xml:space="preserve"> </w:t>
      </w:r>
      <w:r w:rsidR="00126E88">
        <w:rPr>
          <w:rFonts w:ascii="Avenir LT 35 Light" w:hAnsi="Avenir LT 35 Light"/>
          <w:sz w:val="24"/>
          <w:szCs w:val="24"/>
        </w:rPr>
        <w:t>VII y IX del Código Municipal para el Estado de Chihuahua.</w:t>
      </w:r>
    </w:p>
    <w:p w14:paraId="304C8D29" w14:textId="77777777" w:rsidR="005F24E4" w:rsidRDefault="005F24E4" w:rsidP="00934523">
      <w:pPr>
        <w:spacing w:after="0" w:line="240" w:lineRule="auto"/>
        <w:jc w:val="both"/>
        <w:rPr>
          <w:rFonts w:ascii="Avenir LT 35 Light" w:hAnsi="Avenir LT 35 Light"/>
          <w:sz w:val="24"/>
          <w:szCs w:val="24"/>
        </w:rPr>
      </w:pPr>
    </w:p>
    <w:p w14:paraId="304C8D2A"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RESPUESTA:</w:t>
      </w:r>
      <w:r>
        <w:rPr>
          <w:rFonts w:ascii="Avenir LT 35 Light" w:hAnsi="Avenir LT 35 Light"/>
          <w:b/>
          <w:i/>
          <w:sz w:val="24"/>
          <w:szCs w:val="24"/>
        </w:rPr>
        <w:t xml:space="preserve"> </w:t>
      </w:r>
      <w:r w:rsidRPr="00C14AE2">
        <w:rPr>
          <w:rFonts w:ascii="Avenir LT 35 Light" w:hAnsi="Avenir LT 35 Light" w:cs="Tahoma"/>
          <w:b/>
          <w:i/>
          <w:sz w:val="24"/>
          <w:szCs w:val="24"/>
        </w:rPr>
        <w:t>En relación a la aprobación del Estudio de Planeación Urbana denominado “PLAN PARCIAL VÍA INDUSTRIAL”, en un predio ubicado en la calle General Pedro Anaya, de la Colonia Nombre de Dios, de la ciudad de Chihuahua, con superficie de 25,408.99 metros cuadrados, para llevar a cabo el Cambio de Uso de Suelo de Recreación y Deporte a Industrial de Bajo Impacto; me permito hacer las siguientes precisiones.</w:t>
      </w:r>
    </w:p>
    <w:p w14:paraId="304C8D2B" w14:textId="77777777" w:rsidR="00C14AE2" w:rsidRPr="00C14AE2" w:rsidRDefault="00C14AE2" w:rsidP="00934523">
      <w:pPr>
        <w:spacing w:line="240" w:lineRule="auto"/>
        <w:jc w:val="both"/>
        <w:rPr>
          <w:rFonts w:ascii="Avenir LT 35 Light" w:hAnsi="Avenir LT 35 Light" w:cs="Tahoma"/>
          <w:b/>
          <w:i/>
          <w:sz w:val="24"/>
          <w:szCs w:val="24"/>
        </w:rPr>
      </w:pPr>
      <w:r w:rsidRPr="00C14AE2">
        <w:rPr>
          <w:rFonts w:ascii="Avenir LT 35 Light" w:hAnsi="Avenir LT 35 Light" w:cs="Tahoma"/>
          <w:b/>
          <w:i/>
          <w:sz w:val="24"/>
          <w:szCs w:val="24"/>
        </w:rPr>
        <w:t>En cuanto al señalamiento de que se incumple con el artículo 55 de la Ley de Desarrollo Urbano Sostenible, este artículo no le es aplicable, toda vez que, este se aplica únicamente para las modificaciones menores; es decir, conforme a lo que señala este precepto solo se sería aplicable en los siguientes casos:</w:t>
      </w:r>
    </w:p>
    <w:p w14:paraId="304C8D2C" w14:textId="6111C831" w:rsidR="00C14AE2" w:rsidRPr="00C14AE2" w:rsidRDefault="00C14AE2" w:rsidP="00934523">
      <w:pPr>
        <w:spacing w:line="240" w:lineRule="auto"/>
        <w:jc w:val="both"/>
        <w:rPr>
          <w:rFonts w:ascii="Avenir LT 35 Light" w:hAnsi="Avenir LT 35 Light" w:cs="Tahoma"/>
          <w:b/>
          <w:i/>
          <w:sz w:val="24"/>
          <w:szCs w:val="24"/>
        </w:rPr>
      </w:pPr>
      <w:r w:rsidRPr="00C14AE2">
        <w:rPr>
          <w:rFonts w:ascii="Avenir LT 35 Light" w:hAnsi="Avenir LT 35 Light" w:cs="Tahoma"/>
          <w:b/>
          <w:i/>
          <w:sz w:val="24"/>
          <w:szCs w:val="24"/>
        </w:rPr>
        <w:lastRenderedPageBreak/>
        <w:t>Para la modificación o actualización de los planes o programas a que se refiere esta Ley, se seguirá el mismo procedi</w:t>
      </w:r>
      <w:r w:rsidR="00391E1B">
        <w:rPr>
          <w:rFonts w:ascii="Avenir LT 35 Light" w:hAnsi="Avenir LT 35 Light" w:cs="Tahoma"/>
          <w:b/>
          <w:i/>
          <w:sz w:val="24"/>
          <w:szCs w:val="24"/>
        </w:rPr>
        <w:t xml:space="preserve">miento que para su aprobación. </w:t>
      </w:r>
      <w:r w:rsidRPr="00C14AE2">
        <w:rPr>
          <w:rFonts w:ascii="Avenir LT 35 Light" w:hAnsi="Avenir LT 35 Light" w:cs="Tahoma"/>
          <w:b/>
          <w:i/>
          <w:sz w:val="24"/>
          <w:szCs w:val="24"/>
        </w:rPr>
        <w:t>Los Municipios del Estado podrán aprobar modificaciones menores a los planes o programas de su competencia, tales como cambio de uso de suelo a otro, siempre y cuando no sea de impacto significativo de acuerdo a lo estipulado en el artículo 164 del presente ordenamiento, el cambio de la densidad e intensidad, de su aprovechamiento o el cambio de la altura máxima de construcción permitida, siempre y cuando no se modifique el Límite del Centro de Población, no se altere la delimitación entre las áreas urbanizables y las no urbanizables, o se afecten las características de la estructura urbana prevista en el Plan o Programa de Desarrollo Urbano Sostenible de Centro de Población.  El señalado artículo corresponde a la SECCIÓN II DE LA MODIFICACIÓN DE LOS PLANES O PROGRAMAS.</w:t>
      </w:r>
    </w:p>
    <w:p w14:paraId="304C8D2D" w14:textId="77777777" w:rsidR="00C14AE2" w:rsidRPr="00C14AE2" w:rsidRDefault="00C14AE2" w:rsidP="00934523">
      <w:pPr>
        <w:spacing w:line="240" w:lineRule="auto"/>
        <w:jc w:val="both"/>
        <w:rPr>
          <w:rFonts w:ascii="Avenir LT 35 Light" w:hAnsi="Avenir LT 35 Light" w:cs="Tahoma"/>
          <w:b/>
          <w:i/>
          <w:sz w:val="24"/>
          <w:szCs w:val="24"/>
        </w:rPr>
      </w:pPr>
      <w:r w:rsidRPr="00C14AE2">
        <w:rPr>
          <w:rFonts w:ascii="Avenir LT 35 Light" w:hAnsi="Avenir LT 35 Light" w:cs="Tahoma"/>
          <w:b/>
          <w:i/>
          <w:sz w:val="24"/>
          <w:szCs w:val="24"/>
        </w:rPr>
        <w:t>Derivado de lo anterior, cabe hacer mención que lo que se aprobó, no fue una modificación menor de Cambio de Uso de Suelo, sino un estudio de planeación, el cual propone el cambio de uso de suelo; por lo tanto, el artículo aplicable es el 54 de la Ley de Desarrollo Urbano Sostenible del Estado de Chihuahua, correspondiente a la SECCIÓN I DE LA FORMULACIÓN Y APROBACIÓN DE LOS PLANES O PROGRAMAS.</w:t>
      </w:r>
    </w:p>
    <w:p w14:paraId="304C8D2E" w14:textId="77777777" w:rsidR="00C14AE2" w:rsidRPr="00C14AE2" w:rsidRDefault="00C14AE2" w:rsidP="00934523">
      <w:pPr>
        <w:spacing w:line="240" w:lineRule="auto"/>
        <w:jc w:val="both"/>
        <w:rPr>
          <w:rFonts w:ascii="Avenir LT 35 Light" w:hAnsi="Avenir LT 35 Light" w:cs="Tahoma"/>
          <w:b/>
          <w:i/>
          <w:sz w:val="24"/>
          <w:szCs w:val="24"/>
        </w:rPr>
      </w:pPr>
      <w:r w:rsidRPr="00C14AE2">
        <w:rPr>
          <w:rFonts w:ascii="Avenir LT 35 Light" w:hAnsi="Avenir LT 35 Light" w:cs="Tahoma"/>
          <w:b/>
          <w:i/>
          <w:sz w:val="24"/>
          <w:szCs w:val="24"/>
        </w:rPr>
        <w:t>Dentro del cual, entre otros requisitos, se exige el dictamen de congruencia por parte de la Secretaría de Desarrollo Urbano y Ecología, mismo que se cumplió a cabalidad mediante Oficio DPUR 28/14 de fecha 31 de enero del año 2014, emitido por dicha Secretaría, donde se emite dictamen favorable respecto del Plan, el cual fue otorgado en cumplimiento de lo establecido en el artículo 54 fracción V, de la Ley de Desarrollo Urbano Sostenible y a lo expresado en las estrategias del Plan Estatal de Desarrollo Urbano.  Siendo una de las diferencias, entre una modificación menor y la aprobación de un Plan, el dictamen de congruencia anteriormente señalado.</w:t>
      </w:r>
    </w:p>
    <w:p w14:paraId="304C8D2F" w14:textId="77777777" w:rsidR="00C14AE2" w:rsidRPr="00C14AE2" w:rsidRDefault="00C14AE2" w:rsidP="00934523">
      <w:pPr>
        <w:spacing w:line="240" w:lineRule="auto"/>
        <w:jc w:val="both"/>
        <w:rPr>
          <w:rFonts w:ascii="Avenir LT 35 Light" w:hAnsi="Avenir LT 35 Light" w:cs="Tahoma"/>
          <w:b/>
          <w:i/>
          <w:sz w:val="24"/>
          <w:szCs w:val="24"/>
        </w:rPr>
      </w:pPr>
      <w:r w:rsidRPr="00C14AE2">
        <w:rPr>
          <w:rFonts w:ascii="Avenir LT 35 Light" w:hAnsi="Avenir LT 35 Light" w:cs="Tahoma"/>
          <w:b/>
          <w:i/>
          <w:sz w:val="24"/>
          <w:szCs w:val="24"/>
        </w:rPr>
        <w:t>Por lo tanto, tal y como se establece en el expediente integrado, lo que se aprobó es un Plan el cual fue denominado o llamado “PLAN PARCIAL VÍA INDUSTRIAL”.</w:t>
      </w:r>
    </w:p>
    <w:p w14:paraId="304C8D30" w14:textId="77777777" w:rsidR="00C14AE2" w:rsidRPr="00C14AE2" w:rsidRDefault="00C14AE2" w:rsidP="00934523">
      <w:pPr>
        <w:spacing w:line="240" w:lineRule="auto"/>
        <w:jc w:val="both"/>
        <w:rPr>
          <w:rFonts w:ascii="Avenir LT 35 Light" w:hAnsi="Avenir LT 35 Light" w:cs="Tahoma"/>
          <w:b/>
          <w:i/>
          <w:sz w:val="24"/>
          <w:szCs w:val="24"/>
        </w:rPr>
      </w:pPr>
      <w:r w:rsidRPr="00C14AE2">
        <w:rPr>
          <w:rFonts w:ascii="Avenir LT 35 Light" w:hAnsi="Avenir LT 35 Light" w:cs="Tahoma"/>
          <w:b/>
          <w:i/>
          <w:sz w:val="24"/>
          <w:szCs w:val="24"/>
        </w:rPr>
        <w:lastRenderedPageBreak/>
        <w:t>En cuanto a la observación derivada del incumplimiento del artículo 164 de la Ley de Desarrollo Urbano Sostenible, me permito hacer las siguientes consideraciones.  EL DICTAMEN Y ESTUDIO DE IMPACTO URBANO Y AMBIENTAL, solo es aplicable cuando se otorguen las licencias correspondientes, hasta el momento de la aprobación del estudio de planeación; no existía tal, por lo que no es un requisito.  Sin embargo, este requisito le es exigible al momento de solicitar la Licencia de Uso de Suelo correspondiente o bien, al momento de llevar a cabo el proyecto ejecutivo, el cual para su autorización deberá de ir acompañado del estudio correspondiente.</w:t>
      </w:r>
    </w:p>
    <w:p w14:paraId="304C8D31" w14:textId="77777777" w:rsidR="00C14AE2" w:rsidRPr="00C14AE2" w:rsidRDefault="00C14AE2" w:rsidP="00934523">
      <w:pPr>
        <w:spacing w:line="240" w:lineRule="auto"/>
        <w:jc w:val="both"/>
        <w:rPr>
          <w:rFonts w:ascii="Avenir LT 35 Light" w:hAnsi="Avenir LT 35 Light" w:cs="Tahoma"/>
          <w:b/>
          <w:i/>
          <w:sz w:val="24"/>
          <w:szCs w:val="24"/>
        </w:rPr>
      </w:pPr>
      <w:r w:rsidRPr="00C14AE2">
        <w:rPr>
          <w:rFonts w:ascii="Avenir LT 35 Light" w:hAnsi="Avenir LT 35 Light" w:cs="Tahoma"/>
          <w:b/>
          <w:i/>
          <w:sz w:val="24"/>
          <w:szCs w:val="24"/>
        </w:rPr>
        <w:t>Además, cabe hacer mención, que esta acción urbana, por si sola, no se encuentra dentro de los supuestos señalados en el artículo 164 de la multicitada Ley.</w:t>
      </w:r>
    </w:p>
    <w:p w14:paraId="304C8D32" w14:textId="77777777" w:rsidR="00C14AE2" w:rsidRPr="00C14AE2" w:rsidRDefault="00C14AE2" w:rsidP="00934523">
      <w:pPr>
        <w:spacing w:line="240" w:lineRule="auto"/>
        <w:jc w:val="both"/>
        <w:rPr>
          <w:rFonts w:ascii="Avenir LT 35 Light" w:hAnsi="Avenir LT 35 Light" w:cs="Tahoma"/>
          <w:b/>
          <w:i/>
          <w:sz w:val="24"/>
          <w:szCs w:val="24"/>
        </w:rPr>
      </w:pPr>
      <w:r w:rsidRPr="00C14AE2">
        <w:rPr>
          <w:rFonts w:ascii="Avenir LT 35 Light" w:hAnsi="Avenir LT 35 Light" w:cs="Tahoma"/>
          <w:b/>
          <w:i/>
          <w:sz w:val="24"/>
          <w:szCs w:val="24"/>
        </w:rPr>
        <w:t>En cuanto a las disposiciones que señala el Código Municipal, se encuentran debidamente cumplimentadas al momento de la autorización del instrumento de planeación.  Asimismo, se cubrieron a cab</w:t>
      </w:r>
      <w:r w:rsidR="003802B6">
        <w:rPr>
          <w:rFonts w:ascii="Avenir LT 35 Light" w:hAnsi="Avenir LT 35 Light" w:cs="Tahoma"/>
          <w:b/>
          <w:i/>
          <w:sz w:val="24"/>
          <w:szCs w:val="24"/>
        </w:rPr>
        <w:t>a</w:t>
      </w:r>
      <w:r w:rsidRPr="00C14AE2">
        <w:rPr>
          <w:rFonts w:ascii="Avenir LT 35 Light" w:hAnsi="Avenir LT 35 Light" w:cs="Tahoma"/>
          <w:b/>
          <w:i/>
          <w:sz w:val="24"/>
          <w:szCs w:val="24"/>
        </w:rPr>
        <w:t>lidad con los requisitos señalados en la Ley de Desarrollo Urbano Sostenible, para este tipo de asuntos.  Ejerciendo la autoridad municipal el control y vigilancia, en materia de desarrollo urbano.</w:t>
      </w:r>
    </w:p>
    <w:p w14:paraId="304C8D33" w14:textId="77777777" w:rsidR="00C14AE2" w:rsidRPr="00C14AE2" w:rsidRDefault="00C14AE2" w:rsidP="00C14AE2">
      <w:pPr>
        <w:jc w:val="both"/>
        <w:rPr>
          <w:rFonts w:ascii="Avenir LT 35 Light" w:hAnsi="Avenir LT 35 Light" w:cs="Tahoma"/>
          <w:b/>
          <w:i/>
          <w:sz w:val="24"/>
          <w:szCs w:val="24"/>
        </w:rPr>
      </w:pPr>
      <w:r w:rsidRPr="00C14AE2">
        <w:rPr>
          <w:rFonts w:ascii="Avenir LT 35 Light" w:hAnsi="Avenir LT 35 Light" w:cs="Tahoma"/>
          <w:b/>
          <w:i/>
          <w:sz w:val="24"/>
          <w:szCs w:val="24"/>
        </w:rPr>
        <w:t>Se envían copias debidamente certificadas de:</w:t>
      </w:r>
    </w:p>
    <w:p w14:paraId="304C8D34" w14:textId="77777777" w:rsidR="00C14AE2" w:rsidRPr="00C14AE2" w:rsidRDefault="00C14AE2" w:rsidP="00C14AE2">
      <w:pPr>
        <w:pStyle w:val="Prrafodelista"/>
        <w:numPr>
          <w:ilvl w:val="0"/>
          <w:numId w:val="26"/>
        </w:numPr>
        <w:spacing w:after="0" w:line="240" w:lineRule="auto"/>
        <w:jc w:val="both"/>
        <w:rPr>
          <w:rFonts w:ascii="Avenir LT 35 Light" w:eastAsiaTheme="minorHAnsi" w:hAnsi="Avenir LT 35 Light" w:cs="Tahoma"/>
          <w:b/>
          <w:i/>
          <w:sz w:val="24"/>
          <w:szCs w:val="24"/>
          <w:lang w:eastAsia="en-US"/>
        </w:rPr>
      </w:pPr>
      <w:r w:rsidRPr="00C14AE2">
        <w:rPr>
          <w:rFonts w:ascii="Avenir LT 35 Light" w:eastAsiaTheme="minorHAnsi" w:hAnsi="Avenir LT 35 Light" w:cs="Tahoma"/>
          <w:b/>
          <w:i/>
          <w:sz w:val="24"/>
          <w:szCs w:val="24"/>
          <w:lang w:eastAsia="en-US"/>
        </w:rPr>
        <w:t>Acuerdo No. S.O. 13/14</w:t>
      </w:r>
    </w:p>
    <w:p w14:paraId="304C8D35" w14:textId="77777777" w:rsidR="00C14AE2" w:rsidRPr="00C14AE2" w:rsidRDefault="00C14AE2" w:rsidP="00C14AE2">
      <w:pPr>
        <w:pStyle w:val="Prrafodelista"/>
        <w:numPr>
          <w:ilvl w:val="0"/>
          <w:numId w:val="26"/>
        </w:numPr>
        <w:spacing w:after="0" w:line="240" w:lineRule="auto"/>
        <w:jc w:val="both"/>
        <w:rPr>
          <w:rFonts w:ascii="Avenir LT 35 Light" w:eastAsiaTheme="minorHAnsi" w:hAnsi="Avenir LT 35 Light" w:cs="Tahoma"/>
          <w:b/>
          <w:i/>
          <w:sz w:val="24"/>
          <w:szCs w:val="24"/>
          <w:lang w:eastAsia="en-US"/>
        </w:rPr>
      </w:pPr>
      <w:r w:rsidRPr="00C14AE2">
        <w:rPr>
          <w:rFonts w:ascii="Avenir LT 35 Light" w:eastAsiaTheme="minorHAnsi" w:hAnsi="Avenir LT 35 Light" w:cs="Tahoma"/>
          <w:b/>
          <w:i/>
          <w:sz w:val="24"/>
          <w:szCs w:val="24"/>
          <w:lang w:eastAsia="en-US"/>
        </w:rPr>
        <w:t>Dictamen Jurídico</w:t>
      </w:r>
    </w:p>
    <w:p w14:paraId="304C8D36" w14:textId="77777777" w:rsidR="00C14AE2" w:rsidRPr="00C14AE2" w:rsidRDefault="00C14AE2" w:rsidP="00C14AE2">
      <w:pPr>
        <w:pStyle w:val="Prrafodelista"/>
        <w:numPr>
          <w:ilvl w:val="0"/>
          <w:numId w:val="26"/>
        </w:numPr>
        <w:spacing w:after="0" w:line="240" w:lineRule="auto"/>
        <w:jc w:val="both"/>
        <w:rPr>
          <w:rFonts w:ascii="Avenir LT 35 Light" w:eastAsiaTheme="minorHAnsi" w:hAnsi="Avenir LT 35 Light" w:cs="Tahoma"/>
          <w:b/>
          <w:i/>
          <w:sz w:val="24"/>
          <w:szCs w:val="24"/>
          <w:lang w:eastAsia="en-US"/>
        </w:rPr>
      </w:pPr>
      <w:r w:rsidRPr="00C14AE2">
        <w:rPr>
          <w:rFonts w:ascii="Avenir LT 35 Light" w:eastAsiaTheme="minorHAnsi" w:hAnsi="Avenir LT 35 Light" w:cs="Tahoma"/>
          <w:b/>
          <w:i/>
          <w:sz w:val="24"/>
          <w:szCs w:val="24"/>
          <w:lang w:eastAsia="en-US"/>
        </w:rPr>
        <w:t>Oficio No. 041/2013, emitido por la Dirección de Desarrollo Urbano y Ecología</w:t>
      </w:r>
    </w:p>
    <w:p w14:paraId="304C8D37" w14:textId="77777777" w:rsidR="00C14AE2" w:rsidRPr="00C14AE2" w:rsidRDefault="00C14AE2" w:rsidP="00C14AE2">
      <w:pPr>
        <w:pStyle w:val="Prrafodelista"/>
        <w:numPr>
          <w:ilvl w:val="0"/>
          <w:numId w:val="26"/>
        </w:numPr>
        <w:spacing w:after="0" w:line="240" w:lineRule="auto"/>
        <w:jc w:val="both"/>
        <w:rPr>
          <w:rFonts w:ascii="Avenir LT 35 Light" w:eastAsiaTheme="minorHAnsi" w:hAnsi="Avenir LT 35 Light" w:cs="Tahoma"/>
          <w:b/>
          <w:i/>
          <w:sz w:val="24"/>
          <w:szCs w:val="24"/>
          <w:lang w:eastAsia="en-US"/>
        </w:rPr>
      </w:pPr>
      <w:r w:rsidRPr="00C14AE2">
        <w:rPr>
          <w:rFonts w:ascii="Avenir LT 35 Light" w:hAnsi="Avenir LT 35 Light" w:cs="Tahoma"/>
          <w:b/>
          <w:i/>
          <w:sz w:val="24"/>
          <w:szCs w:val="24"/>
        </w:rPr>
        <w:t>Oficio No. DPUR 28/14 emitido por la Secretaría de Desarrollo Urbano y Ecología</w:t>
      </w:r>
    </w:p>
    <w:p w14:paraId="304C8D39" w14:textId="77777777" w:rsidR="00FE08B1" w:rsidRDefault="00FE08B1" w:rsidP="00C77072">
      <w:pPr>
        <w:spacing w:after="0" w:line="240" w:lineRule="auto"/>
        <w:jc w:val="both"/>
        <w:rPr>
          <w:rFonts w:ascii="Avenir LT 35 Light" w:hAnsi="Avenir LT 35 Light" w:cstheme="minorHAnsi"/>
          <w:sz w:val="24"/>
          <w:szCs w:val="24"/>
          <w:highlight w:val="green"/>
          <w:lang w:val="es-ES"/>
        </w:rPr>
      </w:pPr>
    </w:p>
    <w:p w14:paraId="304C8D3A" w14:textId="49ACFC00" w:rsidR="00C14AE2" w:rsidRPr="00FE08B1" w:rsidRDefault="00FE08B1" w:rsidP="00934523">
      <w:pPr>
        <w:spacing w:after="0" w:line="240" w:lineRule="auto"/>
        <w:jc w:val="both"/>
        <w:rPr>
          <w:rFonts w:ascii="Avenir LT 35 Light" w:hAnsi="Avenir LT 35 Light" w:cstheme="minorHAnsi"/>
          <w:b/>
          <w:sz w:val="24"/>
          <w:szCs w:val="24"/>
          <w:lang w:val="es-ES"/>
        </w:rPr>
      </w:pPr>
      <w:r w:rsidRPr="001F1892">
        <w:rPr>
          <w:rFonts w:ascii="Avenir LT 35 Light" w:hAnsi="Avenir LT 35 Light" w:cstheme="minorHAnsi"/>
          <w:b/>
          <w:sz w:val="24"/>
          <w:szCs w:val="24"/>
          <w:lang w:val="es-ES"/>
        </w:rPr>
        <w:t>CO</w:t>
      </w:r>
      <w:r w:rsidR="001F1892" w:rsidRPr="001F1892">
        <w:rPr>
          <w:rFonts w:ascii="Avenir LT 35 Light" w:hAnsi="Avenir LT 35 Light" w:cstheme="minorHAnsi"/>
          <w:b/>
          <w:sz w:val="24"/>
          <w:szCs w:val="24"/>
          <w:lang w:val="es-ES"/>
        </w:rPr>
        <w:t>MENTARIO: No se solventa, el Plan</w:t>
      </w:r>
      <w:r w:rsidRPr="001F1892">
        <w:rPr>
          <w:rFonts w:ascii="Avenir LT 35 Light" w:hAnsi="Avenir LT 35 Light" w:cstheme="minorHAnsi"/>
          <w:b/>
          <w:sz w:val="24"/>
          <w:szCs w:val="24"/>
          <w:lang w:val="es-ES"/>
        </w:rPr>
        <w:t xml:space="preserve"> Maestro Municipal de Desarrollo Urbano Sostenible, fue publicado en el Periódico Oficia</w:t>
      </w:r>
      <w:r w:rsidR="001F1892" w:rsidRPr="001F1892">
        <w:rPr>
          <w:rFonts w:ascii="Avenir LT 35 Light" w:hAnsi="Avenir LT 35 Light" w:cstheme="minorHAnsi"/>
          <w:b/>
          <w:sz w:val="24"/>
          <w:szCs w:val="24"/>
          <w:lang w:val="es-ES"/>
        </w:rPr>
        <w:t>l del Estado de Chihuahua no. 99 de fecha 12 de diciembre de 2009</w:t>
      </w:r>
      <w:r w:rsidRPr="001F1892">
        <w:rPr>
          <w:rFonts w:ascii="Avenir LT 35 Light" w:hAnsi="Avenir LT 35 Light" w:cstheme="minorHAnsi"/>
          <w:b/>
          <w:sz w:val="24"/>
          <w:szCs w:val="24"/>
          <w:lang w:val="es-ES"/>
        </w:rPr>
        <w:t xml:space="preserve">, por lo que la </w:t>
      </w:r>
      <w:r w:rsidRPr="001F1892">
        <w:rPr>
          <w:rFonts w:ascii="Avenir LT 35 Light" w:hAnsi="Avenir LT 35 Light" w:cstheme="minorHAnsi"/>
          <w:b/>
          <w:sz w:val="24"/>
          <w:szCs w:val="24"/>
        </w:rPr>
        <w:t>Ley de Desarrollo Urbano Sostenible del Estado de Chihuahua</w:t>
      </w:r>
      <w:r w:rsidRPr="001F1892">
        <w:rPr>
          <w:rFonts w:ascii="Avenir LT 35 Light" w:hAnsi="Avenir LT 35 Light" w:cstheme="minorHAnsi"/>
          <w:b/>
          <w:sz w:val="24"/>
          <w:szCs w:val="24"/>
          <w:lang w:val="es-ES"/>
        </w:rPr>
        <w:t xml:space="preserve"> contempla para el proces</w:t>
      </w:r>
      <w:r w:rsidR="001F1892" w:rsidRPr="001F1892">
        <w:rPr>
          <w:rFonts w:ascii="Avenir LT 35 Light" w:hAnsi="Avenir LT 35 Light" w:cstheme="minorHAnsi"/>
          <w:b/>
          <w:sz w:val="24"/>
          <w:szCs w:val="24"/>
          <w:lang w:val="es-ES"/>
        </w:rPr>
        <w:t>o de modificación menor  del Plan</w:t>
      </w:r>
      <w:r w:rsidRPr="001F1892">
        <w:rPr>
          <w:rFonts w:ascii="Avenir LT 35 Light" w:hAnsi="Avenir LT 35 Light" w:cstheme="minorHAnsi"/>
          <w:b/>
          <w:sz w:val="24"/>
          <w:szCs w:val="24"/>
          <w:lang w:val="es-ES"/>
        </w:rPr>
        <w:t xml:space="preserve"> Maestro Municipal de Desarrollo Urbano Sostenible contemplado en el artículo 55  de </w:t>
      </w:r>
      <w:r w:rsidRPr="001F1892">
        <w:rPr>
          <w:rFonts w:ascii="Avenir LT 35 Light" w:hAnsi="Avenir LT 35 Light" w:cstheme="minorHAnsi"/>
          <w:b/>
          <w:sz w:val="24"/>
          <w:szCs w:val="24"/>
          <w:lang w:val="es-ES"/>
        </w:rPr>
        <w:lastRenderedPageBreak/>
        <w:t>la Ley citada, siempre y cuando no sea de impacto significativo, cambio de densidad o intensidad de su aprovechamiento y cambio de la altura máxima de construcción permitida, en este orden de ideas se hace de conocimiento al ente que la documentación anexa no desvirtúa la observación al ser una modificación que genera un impacto significativo</w:t>
      </w:r>
      <w:r w:rsidRPr="00FE08B1">
        <w:rPr>
          <w:rFonts w:ascii="Avenir LT 35 Light" w:hAnsi="Avenir LT 35 Light" w:cstheme="minorHAnsi"/>
          <w:b/>
          <w:sz w:val="24"/>
          <w:szCs w:val="24"/>
          <w:lang w:val="es-ES"/>
        </w:rPr>
        <w:t>.</w:t>
      </w:r>
    </w:p>
    <w:p w14:paraId="304C8D3B" w14:textId="77777777" w:rsidR="00FE08B1" w:rsidRPr="001F1892" w:rsidRDefault="00FE08B1" w:rsidP="00934523">
      <w:pPr>
        <w:spacing w:after="0" w:line="240" w:lineRule="auto"/>
        <w:jc w:val="both"/>
        <w:rPr>
          <w:rFonts w:ascii="Avenir LT 35 Light" w:hAnsi="Avenir LT 35 Light"/>
          <w:b/>
          <w:sz w:val="24"/>
          <w:szCs w:val="24"/>
          <w:lang w:val="es-ES"/>
        </w:rPr>
      </w:pPr>
    </w:p>
    <w:p w14:paraId="304C8D3C" w14:textId="77777777" w:rsidR="00FE756E" w:rsidRPr="00034D25" w:rsidRDefault="00FE756E" w:rsidP="00934523">
      <w:pPr>
        <w:spacing w:after="0" w:line="240" w:lineRule="auto"/>
        <w:jc w:val="both"/>
        <w:rPr>
          <w:rFonts w:ascii="Avenir LT 35 Light" w:hAnsi="Avenir LT 35 Light"/>
          <w:b/>
          <w:sz w:val="24"/>
          <w:szCs w:val="24"/>
        </w:rPr>
      </w:pPr>
      <w:r w:rsidRPr="00034D25">
        <w:rPr>
          <w:rFonts w:ascii="Avenir LT 35 Light" w:hAnsi="Avenir LT 35 Light"/>
          <w:b/>
          <w:sz w:val="24"/>
          <w:szCs w:val="24"/>
        </w:rPr>
        <w:t>OBSERVACIÓN I</w:t>
      </w:r>
      <w:r w:rsidR="00B755DE" w:rsidRPr="00034D25">
        <w:rPr>
          <w:rFonts w:ascii="Avenir LT 35 Light" w:hAnsi="Avenir LT 35 Light"/>
          <w:b/>
          <w:sz w:val="24"/>
          <w:szCs w:val="24"/>
        </w:rPr>
        <w:t>I</w:t>
      </w:r>
      <w:r w:rsidRPr="00034D25">
        <w:rPr>
          <w:rFonts w:ascii="Avenir LT 35 Light" w:hAnsi="Avenir LT 35 Light"/>
          <w:b/>
          <w:sz w:val="24"/>
          <w:szCs w:val="24"/>
        </w:rPr>
        <w:t>I.5.4.</w:t>
      </w:r>
    </w:p>
    <w:p w14:paraId="304C8D3D" w14:textId="77777777" w:rsidR="00126E88" w:rsidRPr="00034D25" w:rsidRDefault="00126E88" w:rsidP="00934523">
      <w:pPr>
        <w:spacing w:after="0" w:line="240" w:lineRule="auto"/>
        <w:jc w:val="both"/>
        <w:rPr>
          <w:rFonts w:ascii="Avenir LT 35 Light" w:hAnsi="Avenir LT 35 Light"/>
          <w:b/>
          <w:sz w:val="24"/>
          <w:szCs w:val="24"/>
        </w:rPr>
      </w:pPr>
    </w:p>
    <w:p w14:paraId="304C8D3E" w14:textId="10D24C6B" w:rsidR="00126E88" w:rsidRDefault="008E2E4B" w:rsidP="00934523">
      <w:pPr>
        <w:spacing w:after="0" w:line="240" w:lineRule="auto"/>
        <w:jc w:val="both"/>
        <w:rPr>
          <w:rFonts w:ascii="Avenir LT 35 Light" w:hAnsi="Avenir LT 35 Light"/>
          <w:sz w:val="24"/>
          <w:szCs w:val="24"/>
        </w:rPr>
      </w:pPr>
      <w:r>
        <w:rPr>
          <w:rFonts w:ascii="Avenir LT 35 Light" w:hAnsi="Avenir LT 35 Light" w:cs="Tahoma"/>
          <w:sz w:val="24"/>
          <w:szCs w:val="24"/>
        </w:rPr>
        <w:t>De acuerdo a</w:t>
      </w:r>
      <w:r>
        <w:rPr>
          <w:rFonts w:ascii="Avenir LT 35 Light" w:hAnsi="Avenir LT 35 Light" w:cstheme="minorHAnsi"/>
          <w:sz w:val="24"/>
          <w:szCs w:val="24"/>
        </w:rPr>
        <w:t xml:space="preserve"> la documentación proporcionada por el H. Ayuntamiento en el</w:t>
      </w:r>
      <w:r w:rsidR="00A050E0">
        <w:rPr>
          <w:rFonts w:ascii="Avenir LT 35 Light" w:hAnsi="Avenir LT 35 Light" w:cstheme="minorHAnsi"/>
          <w:sz w:val="24"/>
          <w:szCs w:val="24"/>
        </w:rPr>
        <w:t xml:space="preserve"> oficio número </w:t>
      </w:r>
      <w:r>
        <w:rPr>
          <w:rFonts w:ascii="Avenir LT 35 Light" w:hAnsi="Avenir LT 35 Light" w:cstheme="minorHAnsi"/>
          <w:sz w:val="24"/>
          <w:szCs w:val="24"/>
        </w:rPr>
        <w:t xml:space="preserve">327/CCPA-OM-2015, signado por el </w:t>
      </w:r>
      <w:r w:rsidR="002A7C58" w:rsidRPr="002A7C58">
        <w:rPr>
          <w:rFonts w:ascii="Avenir LT 35 Light" w:hAnsi="Avenir LT 35 Light" w:cstheme="minorHAnsi"/>
          <w:sz w:val="24"/>
          <w:szCs w:val="24"/>
        </w:rPr>
        <w:t xml:space="preserve">entonces </w:t>
      </w:r>
      <w:r w:rsidRPr="002A7C58">
        <w:rPr>
          <w:rFonts w:ascii="Avenir LT 35 Light" w:hAnsi="Avenir LT 35 Light" w:cstheme="minorHAnsi"/>
          <w:sz w:val="24"/>
          <w:szCs w:val="24"/>
        </w:rPr>
        <w:t>encargado</w:t>
      </w:r>
      <w:r>
        <w:rPr>
          <w:rFonts w:ascii="Avenir LT 35 Light" w:hAnsi="Avenir LT 35 Light" w:cstheme="minorHAnsi"/>
          <w:sz w:val="24"/>
          <w:szCs w:val="24"/>
        </w:rPr>
        <w:t xml:space="preserve"> del despacho del Oficial Mayor del municipio de Chihuahua, el </w:t>
      </w:r>
      <w:r w:rsidR="002171CB">
        <w:rPr>
          <w:rFonts w:ascii="Avenir LT 35 Light" w:hAnsi="Avenir LT 35 Light" w:cstheme="minorHAnsi"/>
          <w:sz w:val="24"/>
          <w:szCs w:val="24"/>
        </w:rPr>
        <w:t>(Nombre de funcionario)</w:t>
      </w:r>
      <w:r>
        <w:rPr>
          <w:rFonts w:ascii="Avenir LT 35 Light" w:hAnsi="Avenir LT 35 Light" w:cstheme="minorHAnsi"/>
          <w:sz w:val="24"/>
          <w:szCs w:val="24"/>
        </w:rPr>
        <w:t xml:space="preserve">, </w:t>
      </w:r>
      <w:r>
        <w:rPr>
          <w:rFonts w:ascii="Avenir LT 35 Light" w:hAnsi="Avenir LT 35 Light" w:cs="Tahoma"/>
          <w:sz w:val="24"/>
          <w:szCs w:val="24"/>
        </w:rPr>
        <w:t>el</w:t>
      </w:r>
      <w:r w:rsidR="00126E88">
        <w:rPr>
          <w:rFonts w:ascii="Avenir LT 35 Light" w:hAnsi="Avenir LT 35 Light" w:cs="Tahoma"/>
          <w:sz w:val="24"/>
          <w:szCs w:val="24"/>
        </w:rPr>
        <w:t xml:space="preserve"> Municipio de Chihuahua realiz</w:t>
      </w:r>
      <w:r w:rsidR="00C7126D">
        <w:rPr>
          <w:rFonts w:ascii="Avenir LT 35 Light" w:hAnsi="Avenir LT 35 Light" w:cs="Tahoma"/>
          <w:sz w:val="24"/>
          <w:szCs w:val="24"/>
        </w:rPr>
        <w:t>ó</w:t>
      </w:r>
      <w:r w:rsidR="00126E88">
        <w:rPr>
          <w:rFonts w:ascii="Avenir LT 35 Light" w:hAnsi="Avenir LT 35 Light" w:cs="Tahoma"/>
          <w:sz w:val="24"/>
          <w:szCs w:val="24"/>
        </w:rPr>
        <w:t xml:space="preserve"> el cambio de uso de suelo de un predio con superficie de 9, 790.93 metros cuadrados, ubicado en Lote 01 de la manzana 31 en la Colonia Ladrilleros Sur, promovido por el </w:t>
      </w:r>
      <w:r w:rsidR="007C50EB">
        <w:rPr>
          <w:rFonts w:ascii="Avenir LT 35 Light" w:hAnsi="Avenir LT 35 Light" w:cs="Tahoma"/>
          <w:sz w:val="24"/>
          <w:szCs w:val="24"/>
        </w:rPr>
        <w:t>(Nombre de particular)</w:t>
      </w:r>
      <w:r w:rsidR="00126E88">
        <w:rPr>
          <w:rFonts w:ascii="Avenir LT 35 Light" w:hAnsi="Avenir LT 35 Light" w:cs="Tahoma"/>
          <w:sz w:val="24"/>
          <w:szCs w:val="24"/>
        </w:rPr>
        <w:t xml:space="preserve">, expuesta ante la Comisión de Regidores el 03 de septiembre de 2014, aprobado por el H. Ayuntamiento de Chihuahua en fecha 11 de diciembre de 2014, con nombre de estudio de planeación “Predio Gallegos”, en el cual se cambia el uso de suelo de Comercio y Servicios a uso de suelo Industrial de Alto Impacto; causando este cambio de uso de suelo un impacto significativo en el medio ambiente o la estructura urbana del centro de población, de la región o zona conurbada y/o metropolitana, por lo que incumplen lo establecido en los artículos  55; y 164 de la Ley de Desarrollo Urbano Sustentable del Estado de Chihuahua; 29 fracciones XXIII y XXXIII; y 72 fracción </w:t>
      </w:r>
      <w:r w:rsidR="00126E88">
        <w:rPr>
          <w:rFonts w:ascii="Avenir LT 35 Light" w:hAnsi="Avenir LT 35 Light"/>
          <w:sz w:val="24"/>
          <w:szCs w:val="24"/>
        </w:rPr>
        <w:t>VII y IX del Código Municipal para el Estado de Chihuahua.</w:t>
      </w:r>
    </w:p>
    <w:p w14:paraId="304C8D3F" w14:textId="77777777" w:rsidR="00C14AE2" w:rsidRDefault="00C14AE2" w:rsidP="00C77072">
      <w:pPr>
        <w:spacing w:after="0" w:line="240" w:lineRule="auto"/>
        <w:jc w:val="both"/>
        <w:rPr>
          <w:rFonts w:ascii="Avenir LT 35 Light" w:hAnsi="Avenir LT 35 Light"/>
          <w:sz w:val="24"/>
          <w:szCs w:val="24"/>
        </w:rPr>
      </w:pPr>
    </w:p>
    <w:p w14:paraId="304C8D42" w14:textId="0C44E169" w:rsidR="00C14AE2" w:rsidRPr="00391E1B" w:rsidRDefault="00391E1B"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 xml:space="preserve">RESPUESTA: </w:t>
      </w:r>
      <w:r w:rsidR="00C14AE2" w:rsidRPr="00C14AE2">
        <w:rPr>
          <w:rFonts w:ascii="Avenir LT 35 Light" w:hAnsi="Avenir LT 35 Light" w:cs="Tahoma"/>
          <w:b/>
          <w:i/>
          <w:sz w:val="24"/>
          <w:szCs w:val="24"/>
        </w:rPr>
        <w:t xml:space="preserve">En relación a la aprobación de la modificación menor del cambio de uso de suelo denominado “CAMBIO DE USO DE SUELO PREDIO GALLEGOS”, en un inmueble ubicado en el Lote 01 de la Manzana 31 de la Colonia Ladrilleros Sur, de la ciudad de Chihuahua, con superficie de 9,790.93 metros cuadrados, para llevar a cabo el cambio de uso de suelo de Comercio y Servicios a Industrial de Alto Impacto; me permito hacer las siguientes precisiones. </w:t>
      </w:r>
    </w:p>
    <w:p w14:paraId="304C8D43" w14:textId="77777777" w:rsidR="00C14AE2" w:rsidRPr="00C14AE2" w:rsidRDefault="00C14AE2" w:rsidP="00934523">
      <w:pPr>
        <w:spacing w:after="0" w:line="240" w:lineRule="auto"/>
        <w:jc w:val="both"/>
        <w:rPr>
          <w:rFonts w:ascii="Avenir LT 35 Light" w:hAnsi="Avenir LT 35 Light" w:cs="Tahoma"/>
          <w:b/>
          <w:i/>
          <w:sz w:val="24"/>
          <w:szCs w:val="24"/>
        </w:rPr>
      </w:pPr>
    </w:p>
    <w:p w14:paraId="304C8D44" w14:textId="77777777" w:rsidR="00C14AE2" w:rsidRPr="00C14AE2" w:rsidRDefault="00C14AE2" w:rsidP="00934523">
      <w:pPr>
        <w:spacing w:after="0" w:line="240" w:lineRule="auto"/>
        <w:jc w:val="both"/>
        <w:rPr>
          <w:rFonts w:ascii="Avenir LT 35 Light" w:hAnsi="Avenir LT 35 Light" w:cs="Tahoma"/>
          <w:b/>
          <w:i/>
          <w:sz w:val="24"/>
          <w:szCs w:val="24"/>
        </w:rPr>
      </w:pPr>
      <w:r w:rsidRPr="00C14AE2">
        <w:rPr>
          <w:rFonts w:ascii="Avenir LT 35 Light" w:hAnsi="Avenir LT 35 Light" w:cs="Tahoma"/>
          <w:b/>
          <w:i/>
          <w:sz w:val="24"/>
          <w:szCs w:val="24"/>
        </w:rPr>
        <w:t>En cuanto al señalamiento de que se incumple con el artículo 55 de la Ley de Desarrollo Urbano Sostenible, este artículo le es aplicable, toda vez que, este se aplica para los cambios de uso de suelo.</w:t>
      </w:r>
    </w:p>
    <w:p w14:paraId="304C8D45" w14:textId="77777777" w:rsidR="00C14AE2" w:rsidRPr="00C14AE2" w:rsidRDefault="00C14AE2" w:rsidP="00934523">
      <w:pPr>
        <w:spacing w:after="0" w:line="240" w:lineRule="auto"/>
        <w:jc w:val="both"/>
        <w:rPr>
          <w:rFonts w:ascii="Avenir LT 35 Light" w:hAnsi="Avenir LT 35 Light" w:cs="Tahoma"/>
          <w:b/>
          <w:i/>
          <w:sz w:val="24"/>
          <w:szCs w:val="24"/>
        </w:rPr>
      </w:pPr>
    </w:p>
    <w:p w14:paraId="304C8D46" w14:textId="77777777" w:rsidR="00C14AE2" w:rsidRPr="00C14AE2" w:rsidRDefault="00C14AE2" w:rsidP="00934523">
      <w:pPr>
        <w:spacing w:after="0" w:line="240" w:lineRule="auto"/>
        <w:jc w:val="both"/>
        <w:rPr>
          <w:rFonts w:ascii="Avenir LT 35 Light" w:hAnsi="Avenir LT 35 Light" w:cs="Tahoma"/>
          <w:b/>
          <w:i/>
          <w:sz w:val="24"/>
          <w:szCs w:val="24"/>
        </w:rPr>
      </w:pPr>
      <w:r w:rsidRPr="00C14AE2">
        <w:rPr>
          <w:rFonts w:ascii="Avenir LT 35 Light" w:hAnsi="Avenir LT 35 Light" w:cs="Tahoma"/>
          <w:b/>
          <w:i/>
          <w:sz w:val="24"/>
          <w:szCs w:val="24"/>
        </w:rPr>
        <w:t>Derivado de lo anterior, cabe hacer mención que lo que se aprobó, fue una modificación menor de cambio de uso de suelo, donde el procedimiento establecido en el artículo 55 de la Ley, fue cumplido a cabalidad, de acuerdo a los documentos que integran el expediente. Además el predio aloja una actividad ya establecida relacionada con el uso industrial de alto impacto. La propuesta es regularizar el uso de suelo de la instalación que se encuentra en operación, colindante a giros similares; usos habitacionales homogéneos y en las proximidades se localizan usos comerciales, industriales, equipamiento urbanos educativos y deportivos y de servicio. Por lo tanto la propuesta general es la asignación de uso de suelo Industria de Alto Impacto, promoviendo una modificación menor al Plan de Desarrollo Urbano 2040 del Centro de Población Chihuahua.</w:t>
      </w:r>
    </w:p>
    <w:p w14:paraId="304C8D47" w14:textId="77777777" w:rsidR="00C14AE2" w:rsidRPr="00C14AE2" w:rsidRDefault="00C14AE2" w:rsidP="00934523">
      <w:pPr>
        <w:spacing w:after="0" w:line="240" w:lineRule="auto"/>
        <w:jc w:val="both"/>
        <w:rPr>
          <w:rFonts w:ascii="Avenir LT 35 Light" w:hAnsi="Avenir LT 35 Light" w:cs="Tahoma"/>
          <w:b/>
          <w:i/>
          <w:sz w:val="24"/>
          <w:szCs w:val="24"/>
        </w:rPr>
      </w:pPr>
    </w:p>
    <w:p w14:paraId="304C8D48" w14:textId="77777777" w:rsidR="00C14AE2" w:rsidRPr="00C14AE2" w:rsidRDefault="00C14AE2" w:rsidP="00934523">
      <w:pPr>
        <w:spacing w:after="0" w:line="240" w:lineRule="auto"/>
        <w:jc w:val="both"/>
        <w:rPr>
          <w:rFonts w:ascii="Avenir LT 35 Light" w:hAnsi="Avenir LT 35 Light" w:cs="Tahoma"/>
          <w:b/>
          <w:i/>
          <w:sz w:val="24"/>
          <w:szCs w:val="24"/>
        </w:rPr>
      </w:pPr>
      <w:r w:rsidRPr="00C14AE2">
        <w:rPr>
          <w:rFonts w:ascii="Avenir LT 35 Light" w:hAnsi="Avenir LT 35 Light" w:cs="Tahoma"/>
          <w:b/>
          <w:i/>
          <w:sz w:val="24"/>
          <w:szCs w:val="24"/>
        </w:rPr>
        <w:t xml:space="preserve">En cuanto a la observación derivada del incumplimiento del artículo 164 de la Ley de Desarrollo Urbano Sostenible, me permito hacer la siguiente consideración. Dicha aprobación, está condicionada a que previo a la expedición de las licencias respectivas, deberá contar con un dictamen de Impacto Ambiental, expedido por la Secretaria de Desarrollo Urbano y Ecología. </w:t>
      </w:r>
    </w:p>
    <w:p w14:paraId="304C8D49" w14:textId="77777777" w:rsidR="00C14AE2" w:rsidRPr="00C14AE2" w:rsidRDefault="00C14AE2" w:rsidP="00934523">
      <w:pPr>
        <w:spacing w:line="240" w:lineRule="auto"/>
        <w:jc w:val="both"/>
        <w:rPr>
          <w:rFonts w:ascii="Avenir LT 35 Light" w:hAnsi="Avenir LT 35 Light" w:cs="Tahoma"/>
          <w:b/>
          <w:i/>
          <w:sz w:val="24"/>
          <w:szCs w:val="24"/>
        </w:rPr>
      </w:pPr>
    </w:p>
    <w:p w14:paraId="304C8D4A" w14:textId="77777777" w:rsidR="00C14AE2" w:rsidRPr="00C14AE2" w:rsidRDefault="00C14AE2" w:rsidP="00934523">
      <w:pPr>
        <w:spacing w:line="240" w:lineRule="auto"/>
        <w:jc w:val="both"/>
        <w:rPr>
          <w:rFonts w:ascii="Avenir LT 35 Light" w:hAnsi="Avenir LT 35 Light" w:cs="Tahoma"/>
          <w:b/>
          <w:i/>
          <w:sz w:val="24"/>
          <w:szCs w:val="24"/>
        </w:rPr>
      </w:pPr>
      <w:r w:rsidRPr="00C14AE2">
        <w:rPr>
          <w:rFonts w:ascii="Avenir LT 35 Light" w:hAnsi="Avenir LT 35 Light" w:cs="Tahoma"/>
          <w:b/>
          <w:i/>
          <w:sz w:val="24"/>
          <w:szCs w:val="24"/>
        </w:rPr>
        <w:t>En cuanto a las disposiciones que señala el Código Municipal, se encuentran debidamente cumplimentadas al momento de la autorización del instrumento de planeación. Asimismo, se cubrieron a cabalidad con los requisitos señalados en la Ley de Desarrollo Urbano Sostenible, para este tipo de asuntos. Ejerciendo la autoridad municipal el control y vigilancia, en materia de desarrollo urbano.</w:t>
      </w:r>
    </w:p>
    <w:p w14:paraId="304C8D4B" w14:textId="77777777" w:rsidR="00C14AE2" w:rsidRPr="00C14AE2" w:rsidRDefault="00C14AE2" w:rsidP="00934523">
      <w:pPr>
        <w:spacing w:line="240" w:lineRule="auto"/>
        <w:jc w:val="both"/>
        <w:rPr>
          <w:rFonts w:ascii="Avenir LT 35 Light" w:hAnsi="Avenir LT 35 Light" w:cs="Tahoma"/>
          <w:b/>
          <w:i/>
          <w:sz w:val="24"/>
          <w:szCs w:val="24"/>
        </w:rPr>
      </w:pPr>
      <w:r w:rsidRPr="00C14AE2">
        <w:rPr>
          <w:rFonts w:ascii="Avenir LT 35 Light" w:hAnsi="Avenir LT 35 Light" w:cs="Tahoma"/>
          <w:b/>
          <w:i/>
          <w:sz w:val="24"/>
          <w:szCs w:val="24"/>
        </w:rPr>
        <w:lastRenderedPageBreak/>
        <w:t>Se envían Copias debidamente certificadas de:</w:t>
      </w:r>
    </w:p>
    <w:p w14:paraId="304C8D4C" w14:textId="77777777" w:rsidR="00C14AE2" w:rsidRPr="00C14AE2" w:rsidRDefault="00C14AE2" w:rsidP="00934523">
      <w:pPr>
        <w:pStyle w:val="Prrafodelista"/>
        <w:numPr>
          <w:ilvl w:val="0"/>
          <w:numId w:val="26"/>
        </w:numPr>
        <w:spacing w:after="0" w:line="240" w:lineRule="auto"/>
        <w:jc w:val="both"/>
        <w:rPr>
          <w:rFonts w:ascii="Avenir LT 35 Light" w:eastAsiaTheme="minorHAnsi" w:hAnsi="Avenir LT 35 Light" w:cs="Tahoma"/>
          <w:b/>
          <w:i/>
          <w:sz w:val="24"/>
          <w:szCs w:val="24"/>
          <w:lang w:eastAsia="en-US"/>
        </w:rPr>
      </w:pPr>
      <w:r w:rsidRPr="00C14AE2">
        <w:rPr>
          <w:rFonts w:ascii="Avenir LT 35 Light" w:eastAsiaTheme="minorHAnsi" w:hAnsi="Avenir LT 35 Light" w:cs="Tahoma"/>
          <w:b/>
          <w:i/>
          <w:sz w:val="24"/>
          <w:szCs w:val="24"/>
          <w:lang w:eastAsia="en-US"/>
        </w:rPr>
        <w:t>Acuerdo No. S.O. 23/14</w:t>
      </w:r>
    </w:p>
    <w:p w14:paraId="304C8D4D" w14:textId="77777777" w:rsidR="00C14AE2" w:rsidRPr="00C14AE2" w:rsidRDefault="00C14AE2" w:rsidP="00934523">
      <w:pPr>
        <w:pStyle w:val="Prrafodelista"/>
        <w:numPr>
          <w:ilvl w:val="0"/>
          <w:numId w:val="26"/>
        </w:numPr>
        <w:spacing w:after="0" w:line="240" w:lineRule="auto"/>
        <w:jc w:val="both"/>
        <w:rPr>
          <w:rFonts w:ascii="Avenir LT 35 Light" w:eastAsiaTheme="minorHAnsi" w:hAnsi="Avenir LT 35 Light" w:cs="Tahoma"/>
          <w:b/>
          <w:i/>
          <w:sz w:val="24"/>
          <w:szCs w:val="24"/>
          <w:lang w:eastAsia="en-US"/>
        </w:rPr>
      </w:pPr>
      <w:r w:rsidRPr="00C14AE2">
        <w:rPr>
          <w:rFonts w:ascii="Avenir LT 35 Light" w:eastAsiaTheme="minorHAnsi" w:hAnsi="Avenir LT 35 Light" w:cs="Tahoma"/>
          <w:b/>
          <w:i/>
          <w:sz w:val="24"/>
          <w:szCs w:val="24"/>
          <w:lang w:eastAsia="en-US"/>
        </w:rPr>
        <w:t>Dictamen Jurídico</w:t>
      </w:r>
    </w:p>
    <w:p w14:paraId="304C8D4E" w14:textId="77777777" w:rsidR="00C14AE2" w:rsidRPr="00C14AE2" w:rsidRDefault="00C14AE2" w:rsidP="00934523">
      <w:pPr>
        <w:pStyle w:val="Prrafodelista"/>
        <w:numPr>
          <w:ilvl w:val="0"/>
          <w:numId w:val="26"/>
        </w:numPr>
        <w:spacing w:after="0" w:line="240" w:lineRule="auto"/>
        <w:jc w:val="both"/>
        <w:rPr>
          <w:rFonts w:ascii="Avenir LT 35 Light" w:eastAsiaTheme="minorHAnsi" w:hAnsi="Avenir LT 35 Light" w:cs="Tahoma"/>
          <w:sz w:val="24"/>
          <w:szCs w:val="24"/>
          <w:lang w:eastAsia="en-US"/>
        </w:rPr>
      </w:pPr>
      <w:r w:rsidRPr="00C14AE2">
        <w:rPr>
          <w:rFonts w:ascii="Avenir LT 35 Light" w:eastAsiaTheme="minorHAnsi" w:hAnsi="Avenir LT 35 Light" w:cs="Tahoma"/>
          <w:b/>
          <w:i/>
          <w:sz w:val="24"/>
          <w:szCs w:val="24"/>
          <w:lang w:eastAsia="en-US"/>
        </w:rPr>
        <w:t>Acta de la comisión de regidores de desarrollo urbano de fecha 03 de septiembre de 2014.</w:t>
      </w:r>
    </w:p>
    <w:p w14:paraId="304C8D4F" w14:textId="77777777" w:rsidR="00C14AE2" w:rsidRDefault="00C14AE2" w:rsidP="00934523">
      <w:pPr>
        <w:spacing w:after="0" w:line="240" w:lineRule="auto"/>
        <w:jc w:val="both"/>
        <w:rPr>
          <w:rFonts w:ascii="Avenir LT 35 Light" w:hAnsi="Avenir LT 35 Light" w:cs="Tahoma"/>
          <w:sz w:val="24"/>
          <w:szCs w:val="24"/>
        </w:rPr>
      </w:pPr>
    </w:p>
    <w:p w14:paraId="304C8D50" w14:textId="77777777" w:rsidR="00C14AE2" w:rsidRPr="00C14AE2" w:rsidRDefault="00C14AE2" w:rsidP="00934523">
      <w:pPr>
        <w:spacing w:after="0" w:line="240" w:lineRule="auto"/>
        <w:jc w:val="both"/>
        <w:rPr>
          <w:rFonts w:ascii="Avenir LT 35 Light" w:hAnsi="Avenir LT 35 Light" w:cs="Tahoma"/>
          <w:b/>
          <w:sz w:val="24"/>
          <w:szCs w:val="24"/>
        </w:rPr>
      </w:pPr>
      <w:r w:rsidRPr="00C14AE2">
        <w:rPr>
          <w:rFonts w:ascii="Avenir LT 35 Light" w:hAnsi="Avenir LT 35 Light" w:cs="Tahoma"/>
          <w:b/>
          <w:sz w:val="24"/>
          <w:szCs w:val="24"/>
        </w:rPr>
        <w:t>COMENTARIO:</w:t>
      </w:r>
      <w:r w:rsidR="00721074">
        <w:rPr>
          <w:rFonts w:ascii="Avenir LT 35 Light" w:hAnsi="Avenir LT 35 Light" w:cs="Tahoma"/>
          <w:b/>
          <w:sz w:val="24"/>
          <w:szCs w:val="24"/>
        </w:rPr>
        <w:t xml:space="preserve"> No se solventa, </w:t>
      </w:r>
      <w:r w:rsidR="007C55CF">
        <w:rPr>
          <w:rFonts w:ascii="Avenir LT 35 Light" w:hAnsi="Avenir LT 35 Light" w:cs="Tahoma"/>
          <w:b/>
          <w:sz w:val="24"/>
          <w:szCs w:val="24"/>
        </w:rPr>
        <w:t>de la</w:t>
      </w:r>
      <w:r w:rsidR="00721074">
        <w:rPr>
          <w:rFonts w:ascii="Avenir LT 35 Light" w:hAnsi="Avenir LT 35 Light" w:cs="Tahoma"/>
          <w:b/>
          <w:sz w:val="24"/>
          <w:szCs w:val="24"/>
        </w:rPr>
        <w:t xml:space="preserve"> documentación anexa</w:t>
      </w:r>
      <w:r w:rsidR="000E5E4E">
        <w:rPr>
          <w:rFonts w:ascii="Avenir LT 35 Light" w:hAnsi="Avenir LT 35 Light" w:cs="Tahoma"/>
          <w:b/>
          <w:sz w:val="24"/>
          <w:szCs w:val="24"/>
        </w:rPr>
        <w:t>, se desprende que aun y cuando</w:t>
      </w:r>
      <w:r w:rsidR="00721074">
        <w:rPr>
          <w:rFonts w:ascii="Avenir LT 35 Light" w:hAnsi="Avenir LT 35 Light" w:cs="Tahoma"/>
          <w:b/>
          <w:sz w:val="24"/>
          <w:szCs w:val="24"/>
        </w:rPr>
        <w:t xml:space="preserve"> </w:t>
      </w:r>
      <w:r w:rsidR="000E5E4E">
        <w:rPr>
          <w:rFonts w:ascii="Avenir LT 35 Light" w:hAnsi="Avenir LT 35 Light" w:cs="Tahoma"/>
          <w:b/>
          <w:sz w:val="24"/>
          <w:szCs w:val="24"/>
        </w:rPr>
        <w:t>el ente manifiesta realizar</w:t>
      </w:r>
      <w:r w:rsidR="00721074">
        <w:rPr>
          <w:rFonts w:ascii="Avenir LT 35 Light" w:hAnsi="Avenir LT 35 Light" w:cs="Tahoma"/>
          <w:b/>
          <w:sz w:val="24"/>
          <w:szCs w:val="24"/>
        </w:rPr>
        <w:t xml:space="preserve"> una modificación menor</w:t>
      </w:r>
      <w:r w:rsidR="000E5E4E">
        <w:rPr>
          <w:rFonts w:ascii="Avenir LT 35 Light" w:hAnsi="Avenir LT 35 Light" w:cs="Tahoma"/>
          <w:b/>
          <w:sz w:val="24"/>
          <w:szCs w:val="24"/>
        </w:rPr>
        <w:t>,</w:t>
      </w:r>
      <w:r w:rsidR="00721074">
        <w:rPr>
          <w:rFonts w:ascii="Avenir LT 35 Light" w:hAnsi="Avenir LT 35 Light" w:cs="Tahoma"/>
          <w:b/>
          <w:sz w:val="24"/>
          <w:szCs w:val="24"/>
        </w:rPr>
        <w:t xml:space="preserve"> </w:t>
      </w:r>
      <w:r w:rsidR="000E5E4E">
        <w:rPr>
          <w:rFonts w:ascii="Avenir LT 35 Light" w:hAnsi="Avenir LT 35 Light" w:cs="Tahoma"/>
          <w:b/>
          <w:sz w:val="24"/>
          <w:szCs w:val="24"/>
        </w:rPr>
        <w:t>dicha acción urbana constituye un</w:t>
      </w:r>
      <w:r w:rsidR="00721074">
        <w:rPr>
          <w:rFonts w:ascii="Avenir LT 35 Light" w:hAnsi="Avenir LT 35 Light" w:cs="Tahoma"/>
          <w:b/>
          <w:sz w:val="24"/>
          <w:szCs w:val="24"/>
        </w:rPr>
        <w:t xml:space="preserve"> impacto significativo, p</w:t>
      </w:r>
      <w:r w:rsidR="007C55CF">
        <w:rPr>
          <w:rFonts w:ascii="Avenir LT 35 Light" w:hAnsi="Avenir LT 35 Light" w:cs="Tahoma"/>
          <w:b/>
          <w:sz w:val="24"/>
          <w:szCs w:val="24"/>
        </w:rPr>
        <w:t>or</w:t>
      </w:r>
      <w:r w:rsidR="00721074">
        <w:rPr>
          <w:rFonts w:ascii="Avenir LT 35 Light" w:hAnsi="Avenir LT 35 Light" w:cs="Tahoma"/>
          <w:b/>
          <w:sz w:val="24"/>
          <w:szCs w:val="24"/>
        </w:rPr>
        <w:t xml:space="preserve"> lo cual </w:t>
      </w:r>
      <w:r w:rsidR="007C55CF">
        <w:rPr>
          <w:rFonts w:ascii="Avenir LT 35 Light" w:hAnsi="Avenir LT 35 Light" w:cs="Tahoma"/>
          <w:b/>
          <w:sz w:val="24"/>
          <w:szCs w:val="24"/>
        </w:rPr>
        <w:t xml:space="preserve">el municipio para aprobar dicha acción </w:t>
      </w:r>
      <w:r w:rsidR="00721074">
        <w:rPr>
          <w:rFonts w:ascii="Avenir LT 35 Light" w:hAnsi="Avenir LT 35 Light" w:cs="Tahoma"/>
          <w:b/>
          <w:sz w:val="24"/>
          <w:szCs w:val="24"/>
        </w:rPr>
        <w:t xml:space="preserve">debió contar, de forma previa, con un Dictamen de Impacto Urbano y Ambiental, </w:t>
      </w:r>
      <w:r w:rsidR="007C55CF">
        <w:rPr>
          <w:rFonts w:ascii="Avenir LT 35 Light" w:hAnsi="Avenir LT 35 Light" w:cs="Tahoma"/>
          <w:b/>
          <w:sz w:val="24"/>
          <w:szCs w:val="24"/>
        </w:rPr>
        <w:t xml:space="preserve">tal y </w:t>
      </w:r>
      <w:r w:rsidR="00721074">
        <w:rPr>
          <w:rFonts w:ascii="Avenir LT 35 Light" w:hAnsi="Avenir LT 35 Light" w:cs="Tahoma"/>
          <w:b/>
          <w:sz w:val="24"/>
          <w:szCs w:val="24"/>
        </w:rPr>
        <w:t>como lo establece</w:t>
      </w:r>
      <w:r w:rsidR="007C55CF">
        <w:rPr>
          <w:rFonts w:ascii="Avenir LT 35 Light" w:hAnsi="Avenir LT 35 Light" w:cs="Tahoma"/>
          <w:b/>
          <w:sz w:val="24"/>
          <w:szCs w:val="24"/>
        </w:rPr>
        <w:t>n</w:t>
      </w:r>
      <w:r w:rsidR="00721074">
        <w:rPr>
          <w:rFonts w:ascii="Avenir LT 35 Light" w:hAnsi="Avenir LT 35 Light" w:cs="Tahoma"/>
          <w:b/>
          <w:sz w:val="24"/>
          <w:szCs w:val="24"/>
        </w:rPr>
        <w:t xml:space="preserve"> </w:t>
      </w:r>
      <w:r w:rsidR="007C55CF">
        <w:rPr>
          <w:rFonts w:ascii="Avenir LT 35 Light" w:hAnsi="Avenir LT 35 Light" w:cs="Tahoma"/>
          <w:b/>
          <w:sz w:val="24"/>
          <w:szCs w:val="24"/>
        </w:rPr>
        <w:t>los</w:t>
      </w:r>
      <w:r w:rsidR="00721074">
        <w:rPr>
          <w:rFonts w:ascii="Avenir LT 35 Light" w:hAnsi="Avenir LT 35 Light" w:cs="Tahoma"/>
          <w:b/>
          <w:sz w:val="24"/>
          <w:szCs w:val="24"/>
        </w:rPr>
        <w:t xml:space="preserve"> artículo</w:t>
      </w:r>
      <w:r w:rsidR="007C55CF">
        <w:rPr>
          <w:rFonts w:ascii="Avenir LT 35 Light" w:hAnsi="Avenir LT 35 Light" w:cs="Tahoma"/>
          <w:b/>
          <w:sz w:val="24"/>
          <w:szCs w:val="24"/>
        </w:rPr>
        <w:t>s</w:t>
      </w:r>
      <w:r w:rsidR="00721074">
        <w:rPr>
          <w:rFonts w:ascii="Avenir LT 35 Light" w:hAnsi="Avenir LT 35 Light" w:cs="Tahoma"/>
          <w:b/>
          <w:sz w:val="24"/>
          <w:szCs w:val="24"/>
        </w:rPr>
        <w:t xml:space="preserve"> </w:t>
      </w:r>
      <w:r w:rsidR="007C55CF">
        <w:rPr>
          <w:rFonts w:ascii="Avenir LT 35 Light" w:hAnsi="Avenir LT 35 Light" w:cs="Tahoma"/>
          <w:b/>
          <w:sz w:val="24"/>
          <w:szCs w:val="24"/>
        </w:rPr>
        <w:t xml:space="preserve">55 y </w:t>
      </w:r>
      <w:r w:rsidR="00721074">
        <w:rPr>
          <w:rFonts w:ascii="Avenir LT 35 Light" w:hAnsi="Avenir LT 35 Light" w:cs="Tahoma"/>
          <w:b/>
          <w:sz w:val="24"/>
          <w:szCs w:val="24"/>
        </w:rPr>
        <w:t>164 de la Ley de Desarrollo Urbano Sostenible del Estado de Chihuahua.</w:t>
      </w:r>
    </w:p>
    <w:p w14:paraId="304C8D51" w14:textId="77777777" w:rsidR="00126E88" w:rsidRDefault="00126E88" w:rsidP="00934523">
      <w:pPr>
        <w:spacing w:after="0" w:line="240" w:lineRule="auto"/>
        <w:jc w:val="both"/>
        <w:rPr>
          <w:rFonts w:ascii="Avenir LT 35 Light" w:hAnsi="Avenir LT 35 Light" w:cstheme="minorHAnsi"/>
          <w:sz w:val="24"/>
          <w:szCs w:val="24"/>
        </w:rPr>
      </w:pPr>
    </w:p>
    <w:p w14:paraId="304C8D52" w14:textId="77777777" w:rsidR="00287D88" w:rsidRDefault="00287D88" w:rsidP="00934523">
      <w:pPr>
        <w:spacing w:after="0" w:line="240" w:lineRule="auto"/>
        <w:jc w:val="both"/>
        <w:rPr>
          <w:rFonts w:ascii="Avenir LT 35 Light" w:hAnsi="Avenir LT 35 Light"/>
          <w:sz w:val="24"/>
          <w:szCs w:val="24"/>
        </w:rPr>
      </w:pPr>
      <w:r>
        <w:rPr>
          <w:rFonts w:ascii="Avenir LT 35 Light" w:hAnsi="Avenir LT 35 Light"/>
          <w:sz w:val="24"/>
          <w:szCs w:val="24"/>
        </w:rPr>
        <w:t xml:space="preserve">III.6 DEL </w:t>
      </w:r>
      <w:r>
        <w:rPr>
          <w:rFonts w:ascii="Avenir LT 35 Light" w:hAnsi="Avenir LT 35 Light" w:cs="Tahoma"/>
          <w:bCs/>
          <w:sz w:val="24"/>
          <w:szCs w:val="24"/>
        </w:rPr>
        <w:t xml:space="preserve">ANÁLISIS  DE </w:t>
      </w:r>
      <w:r>
        <w:rPr>
          <w:rFonts w:ascii="Avenir LT 35 Light" w:hAnsi="Avenir LT 35 Light" w:cstheme="minorHAnsi"/>
          <w:sz w:val="24"/>
          <w:szCs w:val="24"/>
        </w:rPr>
        <w:t>ENAJENACIÓN DE BIENES INMUEBLES DE DOMINIO PRIVADO</w:t>
      </w:r>
    </w:p>
    <w:p w14:paraId="304C8D53" w14:textId="77777777" w:rsidR="00287D88" w:rsidRDefault="00287D88" w:rsidP="00934523">
      <w:pPr>
        <w:spacing w:after="0" w:line="240" w:lineRule="auto"/>
        <w:jc w:val="both"/>
        <w:rPr>
          <w:rFonts w:ascii="Avenir LT 35 Light" w:hAnsi="Avenir LT 35 Light"/>
          <w:sz w:val="24"/>
          <w:szCs w:val="24"/>
        </w:rPr>
      </w:pPr>
    </w:p>
    <w:p w14:paraId="304C8D54" w14:textId="77777777" w:rsidR="00287D88" w:rsidRDefault="00287D88" w:rsidP="00934523">
      <w:pPr>
        <w:spacing w:after="0" w:line="240" w:lineRule="auto"/>
        <w:jc w:val="both"/>
        <w:rPr>
          <w:rFonts w:ascii="Avenir LT 35 Light" w:hAnsi="Avenir LT 35 Light"/>
          <w:b/>
          <w:sz w:val="24"/>
          <w:szCs w:val="24"/>
        </w:rPr>
      </w:pPr>
      <w:r>
        <w:rPr>
          <w:rFonts w:ascii="Avenir LT 35 Light" w:hAnsi="Avenir LT 35 Light"/>
          <w:b/>
          <w:sz w:val="24"/>
          <w:szCs w:val="24"/>
        </w:rPr>
        <w:t>OBSERVACIÓN III.6.1.</w:t>
      </w:r>
    </w:p>
    <w:p w14:paraId="304C8D55" w14:textId="77777777" w:rsidR="00287D88" w:rsidRDefault="00287D88" w:rsidP="00934523">
      <w:pPr>
        <w:spacing w:after="0" w:line="240" w:lineRule="auto"/>
        <w:jc w:val="both"/>
        <w:rPr>
          <w:rFonts w:ascii="Avenir LT 35 Light" w:hAnsi="Avenir LT 35 Light" w:cstheme="minorHAnsi"/>
          <w:sz w:val="24"/>
          <w:szCs w:val="24"/>
        </w:rPr>
      </w:pPr>
    </w:p>
    <w:p w14:paraId="304C8D56" w14:textId="1B114814" w:rsidR="00287D88" w:rsidRDefault="00287D88" w:rsidP="00934523">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 xml:space="preserve">De acuerdo a la documentación proporcionada por el ente mediante oficio 198/CCPA-OM-2015, signado por el </w:t>
      </w:r>
      <w:r w:rsidR="007C50EB">
        <w:rPr>
          <w:rFonts w:ascii="Avenir LT 35 Light" w:hAnsi="Avenir LT 35 Light" w:cstheme="minorHAnsi"/>
          <w:sz w:val="24"/>
          <w:szCs w:val="24"/>
        </w:rPr>
        <w:t>(Nombre de funcionario)</w:t>
      </w:r>
      <w:r>
        <w:rPr>
          <w:rFonts w:ascii="Avenir LT 35 Light" w:hAnsi="Avenir LT 35 Light" w:cstheme="minorHAnsi"/>
          <w:sz w:val="24"/>
          <w:szCs w:val="24"/>
        </w:rPr>
        <w:t xml:space="preserve">, encargado, en ese entonces, del despacho </w:t>
      </w:r>
      <w:r w:rsidRPr="00CA0445">
        <w:rPr>
          <w:rFonts w:ascii="Avenir LT 35 Light" w:hAnsi="Avenir LT 35 Light" w:cstheme="minorHAnsi"/>
          <w:sz w:val="24"/>
          <w:szCs w:val="24"/>
        </w:rPr>
        <w:t>del Oficial Mayor del municipio de Chihuahua, se observa que en las enajenaciones descritas en el cuadro siguiente, no fue realizado el estudio socioeconómico para justificar la condonación del precio como lo estipula el artículo 20 del Reglamento del Patrimonio del Municipio de Chihuahua, sin contar en el expediente con el dictamen debidamente fundado y motivado para dicha condonación</w:t>
      </w:r>
      <w:r w:rsidRPr="003E3372">
        <w:rPr>
          <w:rFonts w:ascii="Avenir LT 35 Light" w:hAnsi="Avenir LT 35 Light" w:cstheme="minorHAnsi"/>
          <w:sz w:val="24"/>
          <w:szCs w:val="24"/>
        </w:rPr>
        <w:t>,</w:t>
      </w:r>
      <w:r>
        <w:rPr>
          <w:rFonts w:ascii="Avenir LT 35 Light" w:hAnsi="Avenir LT 35 Light" w:cstheme="minorHAnsi"/>
          <w:sz w:val="24"/>
          <w:szCs w:val="24"/>
        </w:rPr>
        <w:t xml:space="preserve"> lo cual contraviene lo establecido en los artículos 28 fracción XX, 29 fracción XIV, 35 fracciones I, II, 63 fracción VI, 64 fracción XI, 66 fracción VII del Código Municipal para el Estado de Chihuahua y 20 del Reglamento del Patrimonio del Municipio de Chihuahua.</w:t>
      </w:r>
    </w:p>
    <w:p w14:paraId="304C8D57" w14:textId="77777777" w:rsidR="00287D88" w:rsidRDefault="00287D88" w:rsidP="00287D88">
      <w:pPr>
        <w:spacing w:after="0" w:line="240" w:lineRule="auto"/>
        <w:jc w:val="both"/>
        <w:rPr>
          <w:rFonts w:ascii="Avenir LT 35 Light" w:hAnsi="Avenir LT 35 Light" w:cstheme="minorHAnsi"/>
          <w:sz w:val="24"/>
          <w:szCs w:val="24"/>
        </w:rPr>
      </w:pPr>
    </w:p>
    <w:tbl>
      <w:tblPr>
        <w:tblW w:w="9920" w:type="dxa"/>
        <w:tblInd w:w="55" w:type="dxa"/>
        <w:tblCellMar>
          <w:left w:w="70" w:type="dxa"/>
          <w:right w:w="70" w:type="dxa"/>
        </w:tblCellMar>
        <w:tblLook w:val="04A0" w:firstRow="1" w:lastRow="0" w:firstColumn="1" w:lastColumn="0" w:noHBand="0" w:noVBand="1"/>
      </w:tblPr>
      <w:tblGrid>
        <w:gridCol w:w="1388"/>
        <w:gridCol w:w="1261"/>
        <w:gridCol w:w="1283"/>
        <w:gridCol w:w="1144"/>
        <w:gridCol w:w="1196"/>
        <w:gridCol w:w="1255"/>
        <w:gridCol w:w="1138"/>
        <w:gridCol w:w="1255"/>
      </w:tblGrid>
      <w:tr w:rsidR="00287D88" w14:paraId="304C8D60" w14:textId="77777777" w:rsidTr="007C50EB">
        <w:trPr>
          <w:trHeight w:val="615"/>
        </w:trPr>
        <w:tc>
          <w:tcPr>
            <w:tcW w:w="1317" w:type="dxa"/>
            <w:tcBorders>
              <w:top w:val="single" w:sz="8" w:space="0" w:color="auto"/>
              <w:left w:val="single" w:sz="8" w:space="0" w:color="auto"/>
              <w:bottom w:val="single" w:sz="4" w:space="0" w:color="auto"/>
              <w:right w:val="single" w:sz="8" w:space="0" w:color="auto"/>
            </w:tcBorders>
            <w:vAlign w:val="center"/>
            <w:hideMark/>
          </w:tcPr>
          <w:p w14:paraId="304C8D58"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lastRenderedPageBreak/>
              <w:t>Aprobado</w:t>
            </w:r>
          </w:p>
        </w:tc>
        <w:tc>
          <w:tcPr>
            <w:tcW w:w="1261" w:type="dxa"/>
            <w:tcBorders>
              <w:top w:val="single" w:sz="8" w:space="0" w:color="auto"/>
              <w:left w:val="nil"/>
              <w:bottom w:val="single" w:sz="8" w:space="0" w:color="auto"/>
              <w:right w:val="single" w:sz="8" w:space="0" w:color="auto"/>
            </w:tcBorders>
            <w:vAlign w:val="center"/>
            <w:hideMark/>
          </w:tcPr>
          <w:p w14:paraId="304C8D59"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Expediente</w:t>
            </w:r>
          </w:p>
        </w:tc>
        <w:tc>
          <w:tcPr>
            <w:tcW w:w="1305" w:type="dxa"/>
            <w:tcBorders>
              <w:top w:val="single" w:sz="8" w:space="0" w:color="auto"/>
              <w:left w:val="nil"/>
              <w:bottom w:val="single" w:sz="8" w:space="0" w:color="auto"/>
              <w:right w:val="single" w:sz="8" w:space="0" w:color="auto"/>
            </w:tcBorders>
            <w:vAlign w:val="center"/>
            <w:hideMark/>
          </w:tcPr>
          <w:p w14:paraId="304C8D5A"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proofErr w:type="spellStart"/>
            <w:r>
              <w:rPr>
                <w:rFonts w:ascii="Avenir LT 35 Light" w:eastAsia="Times New Roman" w:hAnsi="Avenir LT 35 Light" w:cs="Times New Roman"/>
                <w:color w:val="000000"/>
                <w:sz w:val="20"/>
                <w:szCs w:val="20"/>
                <w:lang w:eastAsia="es-MX"/>
              </w:rPr>
              <w:t>Promovente</w:t>
            </w:r>
            <w:proofErr w:type="spellEnd"/>
          </w:p>
        </w:tc>
        <w:tc>
          <w:tcPr>
            <w:tcW w:w="1145" w:type="dxa"/>
            <w:tcBorders>
              <w:top w:val="single" w:sz="8" w:space="0" w:color="auto"/>
              <w:left w:val="nil"/>
              <w:bottom w:val="single" w:sz="8" w:space="0" w:color="auto"/>
              <w:right w:val="single" w:sz="8" w:space="0" w:color="auto"/>
            </w:tcBorders>
            <w:vAlign w:val="center"/>
            <w:hideMark/>
          </w:tcPr>
          <w:p w14:paraId="304C8D5B"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Ubicación del Predio</w:t>
            </w:r>
          </w:p>
        </w:tc>
        <w:tc>
          <w:tcPr>
            <w:tcW w:w="1196" w:type="dxa"/>
            <w:tcBorders>
              <w:top w:val="single" w:sz="8" w:space="0" w:color="auto"/>
              <w:left w:val="nil"/>
              <w:bottom w:val="single" w:sz="8" w:space="0" w:color="auto"/>
              <w:right w:val="single" w:sz="8" w:space="0" w:color="auto"/>
            </w:tcBorders>
            <w:vAlign w:val="center"/>
            <w:hideMark/>
          </w:tcPr>
          <w:p w14:paraId="304C8D5C"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Superficie</w:t>
            </w:r>
          </w:p>
        </w:tc>
        <w:tc>
          <w:tcPr>
            <w:tcW w:w="1272" w:type="dxa"/>
            <w:tcBorders>
              <w:top w:val="single" w:sz="8" w:space="0" w:color="auto"/>
              <w:left w:val="nil"/>
              <w:bottom w:val="single" w:sz="8" w:space="0" w:color="auto"/>
              <w:right w:val="single" w:sz="8" w:space="0" w:color="auto"/>
            </w:tcBorders>
            <w:vAlign w:val="center"/>
            <w:hideMark/>
          </w:tcPr>
          <w:p w14:paraId="304C8D5D"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Precio de Avaluó</w:t>
            </w:r>
          </w:p>
        </w:tc>
        <w:tc>
          <w:tcPr>
            <w:tcW w:w="1152" w:type="dxa"/>
            <w:tcBorders>
              <w:top w:val="single" w:sz="8" w:space="0" w:color="auto"/>
              <w:left w:val="nil"/>
              <w:bottom w:val="single" w:sz="8" w:space="0" w:color="auto"/>
              <w:right w:val="nil"/>
            </w:tcBorders>
            <w:vAlign w:val="center"/>
            <w:hideMark/>
          </w:tcPr>
          <w:p w14:paraId="304C8D5E"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Precio de Venta</w:t>
            </w:r>
          </w:p>
        </w:tc>
        <w:tc>
          <w:tcPr>
            <w:tcW w:w="1272" w:type="dxa"/>
            <w:tcBorders>
              <w:top w:val="single" w:sz="8" w:space="0" w:color="auto"/>
              <w:left w:val="single" w:sz="8" w:space="0" w:color="auto"/>
              <w:bottom w:val="single" w:sz="8" w:space="0" w:color="auto"/>
              <w:right w:val="single" w:sz="8" w:space="0" w:color="auto"/>
            </w:tcBorders>
            <w:vAlign w:val="center"/>
            <w:hideMark/>
          </w:tcPr>
          <w:p w14:paraId="304C8D5F"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Diferencia</w:t>
            </w:r>
          </w:p>
        </w:tc>
      </w:tr>
      <w:tr w:rsidR="00287D88" w14:paraId="304C8D69" w14:textId="77777777" w:rsidTr="007C50EB">
        <w:trPr>
          <w:trHeight w:val="900"/>
        </w:trPr>
        <w:tc>
          <w:tcPr>
            <w:tcW w:w="1317" w:type="dxa"/>
            <w:tcBorders>
              <w:top w:val="single" w:sz="4" w:space="0" w:color="auto"/>
              <w:left w:val="single" w:sz="8" w:space="0" w:color="auto"/>
              <w:bottom w:val="nil"/>
              <w:right w:val="single" w:sz="8" w:space="0" w:color="auto"/>
            </w:tcBorders>
            <w:vAlign w:val="center"/>
            <w:hideMark/>
          </w:tcPr>
          <w:p w14:paraId="304C8D61"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 xml:space="preserve">SO </w:t>
            </w:r>
          </w:p>
        </w:tc>
        <w:tc>
          <w:tcPr>
            <w:tcW w:w="1261" w:type="dxa"/>
            <w:vMerge w:val="restart"/>
            <w:tcBorders>
              <w:top w:val="nil"/>
              <w:left w:val="single" w:sz="8" w:space="0" w:color="auto"/>
              <w:bottom w:val="single" w:sz="8" w:space="0" w:color="000000"/>
              <w:right w:val="single" w:sz="8" w:space="0" w:color="auto"/>
            </w:tcBorders>
            <w:noWrap/>
            <w:vAlign w:val="center"/>
            <w:hideMark/>
          </w:tcPr>
          <w:p w14:paraId="304C8D62"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017/2011</w:t>
            </w:r>
          </w:p>
        </w:tc>
        <w:tc>
          <w:tcPr>
            <w:tcW w:w="1305" w:type="dxa"/>
            <w:vMerge w:val="restart"/>
            <w:tcBorders>
              <w:top w:val="nil"/>
              <w:left w:val="single" w:sz="8" w:space="0" w:color="auto"/>
              <w:bottom w:val="single" w:sz="8" w:space="0" w:color="000000"/>
              <w:right w:val="single" w:sz="8" w:space="0" w:color="auto"/>
            </w:tcBorders>
            <w:vAlign w:val="center"/>
            <w:hideMark/>
          </w:tcPr>
          <w:p w14:paraId="304C8D63" w14:textId="2B20D00C" w:rsidR="00287D88"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(Nombre de particular)</w:t>
            </w:r>
          </w:p>
        </w:tc>
        <w:tc>
          <w:tcPr>
            <w:tcW w:w="1145" w:type="dxa"/>
            <w:tcBorders>
              <w:top w:val="nil"/>
              <w:left w:val="nil"/>
              <w:bottom w:val="nil"/>
              <w:right w:val="single" w:sz="8" w:space="0" w:color="auto"/>
            </w:tcBorders>
            <w:vAlign w:val="center"/>
            <w:hideMark/>
          </w:tcPr>
          <w:p w14:paraId="304C8D64"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Océano Pacifico #2167</w:t>
            </w:r>
          </w:p>
        </w:tc>
        <w:tc>
          <w:tcPr>
            <w:tcW w:w="1196" w:type="dxa"/>
            <w:vMerge w:val="restart"/>
            <w:tcBorders>
              <w:top w:val="nil"/>
              <w:left w:val="single" w:sz="8" w:space="0" w:color="auto"/>
              <w:bottom w:val="single" w:sz="8" w:space="0" w:color="000000"/>
              <w:right w:val="single" w:sz="8" w:space="0" w:color="auto"/>
            </w:tcBorders>
            <w:noWrap/>
            <w:vAlign w:val="center"/>
            <w:hideMark/>
          </w:tcPr>
          <w:p w14:paraId="304C8D65"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358.71M2</w:t>
            </w:r>
          </w:p>
        </w:tc>
        <w:tc>
          <w:tcPr>
            <w:tcW w:w="1272" w:type="dxa"/>
            <w:vMerge w:val="restart"/>
            <w:tcBorders>
              <w:top w:val="nil"/>
              <w:left w:val="single" w:sz="8" w:space="0" w:color="auto"/>
              <w:bottom w:val="single" w:sz="8" w:space="0" w:color="000000"/>
              <w:right w:val="single" w:sz="8" w:space="0" w:color="auto"/>
            </w:tcBorders>
            <w:vAlign w:val="center"/>
            <w:hideMark/>
          </w:tcPr>
          <w:p w14:paraId="304C8D66"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$181,148.55</w:t>
            </w:r>
          </w:p>
        </w:tc>
        <w:tc>
          <w:tcPr>
            <w:tcW w:w="1152" w:type="dxa"/>
            <w:vMerge w:val="restart"/>
            <w:tcBorders>
              <w:top w:val="nil"/>
              <w:left w:val="single" w:sz="8" w:space="0" w:color="auto"/>
              <w:bottom w:val="single" w:sz="8" w:space="0" w:color="000000"/>
              <w:right w:val="nil"/>
            </w:tcBorders>
            <w:vAlign w:val="center"/>
            <w:hideMark/>
          </w:tcPr>
          <w:p w14:paraId="304C8D67"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$32,000.00</w:t>
            </w:r>
          </w:p>
        </w:tc>
        <w:tc>
          <w:tcPr>
            <w:tcW w:w="1272" w:type="dxa"/>
            <w:vMerge w:val="restart"/>
            <w:tcBorders>
              <w:top w:val="nil"/>
              <w:left w:val="single" w:sz="8" w:space="0" w:color="auto"/>
              <w:bottom w:val="single" w:sz="8" w:space="0" w:color="000000"/>
              <w:right w:val="single" w:sz="8" w:space="0" w:color="auto"/>
            </w:tcBorders>
            <w:vAlign w:val="center"/>
            <w:hideMark/>
          </w:tcPr>
          <w:p w14:paraId="304C8D68"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$149,148.55</w:t>
            </w:r>
          </w:p>
        </w:tc>
      </w:tr>
      <w:tr w:rsidR="00287D88" w14:paraId="304C8D72" w14:textId="77777777" w:rsidTr="007C50EB">
        <w:trPr>
          <w:trHeight w:val="900"/>
        </w:trPr>
        <w:tc>
          <w:tcPr>
            <w:tcW w:w="1317" w:type="dxa"/>
            <w:tcBorders>
              <w:top w:val="nil"/>
              <w:left w:val="single" w:sz="8" w:space="0" w:color="auto"/>
              <w:bottom w:val="single" w:sz="4" w:space="0" w:color="auto"/>
              <w:right w:val="single" w:sz="8" w:space="0" w:color="auto"/>
            </w:tcBorders>
            <w:vAlign w:val="center"/>
            <w:hideMark/>
          </w:tcPr>
          <w:p w14:paraId="304C8D6A"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05/2014     13/03/2014</w:t>
            </w:r>
          </w:p>
        </w:tc>
        <w:tc>
          <w:tcPr>
            <w:tcW w:w="0" w:type="auto"/>
            <w:vMerge/>
            <w:tcBorders>
              <w:top w:val="nil"/>
              <w:left w:val="single" w:sz="8" w:space="0" w:color="auto"/>
              <w:bottom w:val="single" w:sz="8" w:space="0" w:color="000000"/>
              <w:right w:val="single" w:sz="8" w:space="0" w:color="auto"/>
            </w:tcBorders>
            <w:vAlign w:val="center"/>
            <w:hideMark/>
          </w:tcPr>
          <w:p w14:paraId="304C8D6B"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6C"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1145" w:type="dxa"/>
            <w:tcBorders>
              <w:top w:val="nil"/>
              <w:left w:val="nil"/>
              <w:bottom w:val="single" w:sz="4" w:space="0" w:color="auto"/>
              <w:right w:val="single" w:sz="8" w:space="0" w:color="auto"/>
            </w:tcBorders>
            <w:vAlign w:val="center"/>
            <w:hideMark/>
          </w:tcPr>
          <w:p w14:paraId="304C8D6D"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Abraham González</w:t>
            </w:r>
          </w:p>
        </w:tc>
        <w:tc>
          <w:tcPr>
            <w:tcW w:w="0" w:type="auto"/>
            <w:vMerge/>
            <w:tcBorders>
              <w:top w:val="nil"/>
              <w:left w:val="single" w:sz="8" w:space="0" w:color="auto"/>
              <w:bottom w:val="single" w:sz="8" w:space="0" w:color="000000"/>
              <w:right w:val="single" w:sz="8" w:space="0" w:color="auto"/>
            </w:tcBorders>
            <w:vAlign w:val="center"/>
            <w:hideMark/>
          </w:tcPr>
          <w:p w14:paraId="304C8D6E"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6F"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nil"/>
            </w:tcBorders>
            <w:vAlign w:val="center"/>
            <w:hideMark/>
          </w:tcPr>
          <w:p w14:paraId="304C8D70"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71"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r>
      <w:tr w:rsidR="007C50EB" w14:paraId="304C8D7B" w14:textId="77777777" w:rsidTr="007C50EB">
        <w:trPr>
          <w:trHeight w:val="900"/>
        </w:trPr>
        <w:tc>
          <w:tcPr>
            <w:tcW w:w="1317" w:type="dxa"/>
            <w:tcBorders>
              <w:top w:val="single" w:sz="4" w:space="0" w:color="auto"/>
              <w:left w:val="single" w:sz="8" w:space="0" w:color="auto"/>
              <w:bottom w:val="nil"/>
              <w:right w:val="single" w:sz="8" w:space="0" w:color="auto"/>
            </w:tcBorders>
            <w:vAlign w:val="center"/>
            <w:hideMark/>
          </w:tcPr>
          <w:p w14:paraId="304C8D73"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S.0.</w:t>
            </w:r>
          </w:p>
        </w:tc>
        <w:tc>
          <w:tcPr>
            <w:tcW w:w="1261" w:type="dxa"/>
            <w:vMerge w:val="restart"/>
            <w:tcBorders>
              <w:top w:val="nil"/>
              <w:left w:val="single" w:sz="8" w:space="0" w:color="auto"/>
              <w:bottom w:val="single" w:sz="8" w:space="0" w:color="000000"/>
              <w:right w:val="single" w:sz="8" w:space="0" w:color="auto"/>
            </w:tcBorders>
            <w:noWrap/>
            <w:vAlign w:val="center"/>
            <w:hideMark/>
          </w:tcPr>
          <w:p w14:paraId="304C8D74"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0130/2011</w:t>
            </w:r>
          </w:p>
        </w:tc>
        <w:tc>
          <w:tcPr>
            <w:tcW w:w="1305" w:type="dxa"/>
            <w:vMerge w:val="restart"/>
            <w:tcBorders>
              <w:top w:val="nil"/>
              <w:left w:val="single" w:sz="8" w:space="0" w:color="auto"/>
              <w:bottom w:val="single" w:sz="8" w:space="0" w:color="000000"/>
              <w:right w:val="single" w:sz="8" w:space="0" w:color="auto"/>
            </w:tcBorders>
            <w:hideMark/>
          </w:tcPr>
          <w:p w14:paraId="304C8D75" w14:textId="177E57E4"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sidRPr="00F371D6">
              <w:rPr>
                <w:rFonts w:ascii="Avenir LT 35 Light" w:eastAsia="Times New Roman" w:hAnsi="Avenir LT 35 Light" w:cs="Times New Roman"/>
                <w:color w:val="000000"/>
                <w:sz w:val="20"/>
                <w:szCs w:val="20"/>
                <w:lang w:eastAsia="es-MX"/>
              </w:rPr>
              <w:t>(Nombre de particular)</w:t>
            </w:r>
          </w:p>
        </w:tc>
        <w:tc>
          <w:tcPr>
            <w:tcW w:w="1145" w:type="dxa"/>
            <w:tcBorders>
              <w:top w:val="single" w:sz="4" w:space="0" w:color="auto"/>
              <w:left w:val="nil"/>
              <w:bottom w:val="nil"/>
              <w:right w:val="single" w:sz="8" w:space="0" w:color="auto"/>
            </w:tcBorders>
            <w:vAlign w:val="center"/>
            <w:hideMark/>
          </w:tcPr>
          <w:p w14:paraId="304C8D76"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Calle Mar Caribe # 3613</w:t>
            </w:r>
          </w:p>
        </w:tc>
        <w:tc>
          <w:tcPr>
            <w:tcW w:w="1196" w:type="dxa"/>
            <w:vMerge w:val="restart"/>
            <w:tcBorders>
              <w:top w:val="nil"/>
              <w:left w:val="single" w:sz="8" w:space="0" w:color="auto"/>
              <w:bottom w:val="single" w:sz="8" w:space="0" w:color="000000"/>
              <w:right w:val="single" w:sz="8" w:space="0" w:color="auto"/>
            </w:tcBorders>
            <w:noWrap/>
            <w:vAlign w:val="center"/>
            <w:hideMark/>
          </w:tcPr>
          <w:p w14:paraId="304C8D77"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23.925M2</w:t>
            </w:r>
          </w:p>
        </w:tc>
        <w:tc>
          <w:tcPr>
            <w:tcW w:w="1272" w:type="dxa"/>
            <w:vMerge w:val="restart"/>
            <w:tcBorders>
              <w:top w:val="nil"/>
              <w:left w:val="single" w:sz="8" w:space="0" w:color="auto"/>
              <w:bottom w:val="single" w:sz="8" w:space="0" w:color="000000"/>
              <w:right w:val="single" w:sz="8" w:space="0" w:color="auto"/>
            </w:tcBorders>
            <w:vAlign w:val="center"/>
            <w:hideMark/>
          </w:tcPr>
          <w:p w14:paraId="304C8D78"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$12,943.43</w:t>
            </w:r>
          </w:p>
        </w:tc>
        <w:tc>
          <w:tcPr>
            <w:tcW w:w="1152" w:type="dxa"/>
            <w:vMerge w:val="restart"/>
            <w:tcBorders>
              <w:top w:val="nil"/>
              <w:left w:val="single" w:sz="8" w:space="0" w:color="auto"/>
              <w:bottom w:val="single" w:sz="8" w:space="0" w:color="000000"/>
              <w:right w:val="nil"/>
            </w:tcBorders>
            <w:vAlign w:val="center"/>
            <w:hideMark/>
          </w:tcPr>
          <w:p w14:paraId="304C8D79"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$4,545.75</w:t>
            </w:r>
          </w:p>
        </w:tc>
        <w:tc>
          <w:tcPr>
            <w:tcW w:w="1272" w:type="dxa"/>
            <w:vMerge w:val="restart"/>
            <w:tcBorders>
              <w:top w:val="nil"/>
              <w:left w:val="single" w:sz="8" w:space="0" w:color="auto"/>
              <w:bottom w:val="single" w:sz="8" w:space="0" w:color="000000"/>
              <w:right w:val="single" w:sz="8" w:space="0" w:color="auto"/>
            </w:tcBorders>
            <w:vAlign w:val="center"/>
            <w:hideMark/>
          </w:tcPr>
          <w:p w14:paraId="304C8D7A"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$8,397.68</w:t>
            </w:r>
          </w:p>
        </w:tc>
      </w:tr>
      <w:tr w:rsidR="007C50EB" w14:paraId="304C8D84" w14:textId="77777777" w:rsidTr="007C50EB">
        <w:trPr>
          <w:trHeight w:val="900"/>
        </w:trPr>
        <w:tc>
          <w:tcPr>
            <w:tcW w:w="1317" w:type="dxa"/>
            <w:tcBorders>
              <w:top w:val="nil"/>
              <w:left w:val="single" w:sz="8" w:space="0" w:color="auto"/>
              <w:bottom w:val="single" w:sz="4" w:space="0" w:color="auto"/>
              <w:right w:val="single" w:sz="8" w:space="0" w:color="auto"/>
            </w:tcBorders>
            <w:vAlign w:val="center"/>
            <w:hideMark/>
          </w:tcPr>
          <w:p w14:paraId="304C8D7C"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11/2014    12/06/2014</w:t>
            </w:r>
          </w:p>
        </w:tc>
        <w:tc>
          <w:tcPr>
            <w:tcW w:w="0" w:type="auto"/>
            <w:vMerge/>
            <w:tcBorders>
              <w:top w:val="nil"/>
              <w:left w:val="single" w:sz="8" w:space="0" w:color="auto"/>
              <w:bottom w:val="single" w:sz="8" w:space="0" w:color="000000"/>
              <w:right w:val="single" w:sz="8" w:space="0" w:color="auto"/>
            </w:tcBorders>
            <w:vAlign w:val="center"/>
            <w:hideMark/>
          </w:tcPr>
          <w:p w14:paraId="304C8D7D" w14:textId="77777777" w:rsidR="007C50EB" w:rsidRDefault="007C50EB">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single" w:sz="8" w:space="0" w:color="auto"/>
            </w:tcBorders>
            <w:hideMark/>
          </w:tcPr>
          <w:p w14:paraId="304C8D7E" w14:textId="77777777" w:rsidR="007C50EB" w:rsidRDefault="007C50EB">
            <w:pPr>
              <w:spacing w:after="0" w:line="240" w:lineRule="auto"/>
              <w:rPr>
                <w:rFonts w:ascii="Avenir LT 35 Light" w:eastAsia="Times New Roman" w:hAnsi="Avenir LT 35 Light" w:cs="Times New Roman"/>
                <w:color w:val="000000"/>
                <w:sz w:val="20"/>
                <w:szCs w:val="20"/>
                <w:lang w:eastAsia="es-MX"/>
              </w:rPr>
            </w:pPr>
          </w:p>
        </w:tc>
        <w:tc>
          <w:tcPr>
            <w:tcW w:w="1145" w:type="dxa"/>
            <w:tcBorders>
              <w:top w:val="nil"/>
              <w:left w:val="nil"/>
              <w:bottom w:val="single" w:sz="4" w:space="0" w:color="auto"/>
              <w:right w:val="single" w:sz="8" w:space="0" w:color="auto"/>
            </w:tcBorders>
            <w:vAlign w:val="center"/>
            <w:hideMark/>
          </w:tcPr>
          <w:p w14:paraId="304C8D7F"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Abraham González</w:t>
            </w:r>
          </w:p>
        </w:tc>
        <w:tc>
          <w:tcPr>
            <w:tcW w:w="0" w:type="auto"/>
            <w:vMerge/>
            <w:tcBorders>
              <w:top w:val="nil"/>
              <w:left w:val="single" w:sz="8" w:space="0" w:color="auto"/>
              <w:bottom w:val="single" w:sz="8" w:space="0" w:color="000000"/>
              <w:right w:val="single" w:sz="8" w:space="0" w:color="auto"/>
            </w:tcBorders>
            <w:vAlign w:val="center"/>
            <w:hideMark/>
          </w:tcPr>
          <w:p w14:paraId="304C8D80" w14:textId="77777777" w:rsidR="007C50EB" w:rsidRDefault="007C50EB">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81" w14:textId="77777777" w:rsidR="007C50EB" w:rsidRDefault="007C50EB">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nil"/>
            </w:tcBorders>
            <w:vAlign w:val="center"/>
            <w:hideMark/>
          </w:tcPr>
          <w:p w14:paraId="304C8D82" w14:textId="77777777" w:rsidR="007C50EB" w:rsidRDefault="007C50EB">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83" w14:textId="77777777" w:rsidR="007C50EB" w:rsidRDefault="007C50EB">
            <w:pPr>
              <w:spacing w:after="0" w:line="240" w:lineRule="auto"/>
              <w:rPr>
                <w:rFonts w:ascii="Avenir LT 35 Light" w:eastAsia="Times New Roman" w:hAnsi="Avenir LT 35 Light" w:cs="Times New Roman"/>
                <w:color w:val="000000"/>
                <w:sz w:val="20"/>
                <w:szCs w:val="20"/>
                <w:lang w:eastAsia="es-MX"/>
              </w:rPr>
            </w:pPr>
          </w:p>
        </w:tc>
      </w:tr>
      <w:tr w:rsidR="007C50EB" w14:paraId="304C8D8D" w14:textId="77777777" w:rsidTr="007C50EB">
        <w:trPr>
          <w:trHeight w:val="1200"/>
        </w:trPr>
        <w:tc>
          <w:tcPr>
            <w:tcW w:w="1317" w:type="dxa"/>
            <w:tcBorders>
              <w:top w:val="single" w:sz="4" w:space="0" w:color="auto"/>
              <w:left w:val="single" w:sz="8" w:space="0" w:color="auto"/>
              <w:bottom w:val="nil"/>
              <w:right w:val="single" w:sz="8" w:space="0" w:color="auto"/>
            </w:tcBorders>
            <w:vAlign w:val="center"/>
            <w:hideMark/>
          </w:tcPr>
          <w:p w14:paraId="304C8D85"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S.0.</w:t>
            </w:r>
          </w:p>
        </w:tc>
        <w:tc>
          <w:tcPr>
            <w:tcW w:w="1261" w:type="dxa"/>
            <w:vMerge w:val="restart"/>
            <w:tcBorders>
              <w:top w:val="nil"/>
              <w:left w:val="single" w:sz="8" w:space="0" w:color="auto"/>
              <w:bottom w:val="single" w:sz="8" w:space="0" w:color="000000"/>
              <w:right w:val="single" w:sz="8" w:space="0" w:color="auto"/>
            </w:tcBorders>
            <w:noWrap/>
            <w:vAlign w:val="center"/>
            <w:hideMark/>
          </w:tcPr>
          <w:p w14:paraId="304C8D86"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0126/2011</w:t>
            </w:r>
          </w:p>
        </w:tc>
        <w:tc>
          <w:tcPr>
            <w:tcW w:w="1305" w:type="dxa"/>
            <w:vMerge w:val="restart"/>
            <w:tcBorders>
              <w:top w:val="nil"/>
              <w:left w:val="single" w:sz="8" w:space="0" w:color="auto"/>
              <w:bottom w:val="single" w:sz="8" w:space="0" w:color="000000"/>
              <w:right w:val="single" w:sz="8" w:space="0" w:color="auto"/>
            </w:tcBorders>
            <w:hideMark/>
          </w:tcPr>
          <w:p w14:paraId="304C8D87" w14:textId="143257F9"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sidRPr="00F371D6">
              <w:rPr>
                <w:rFonts w:ascii="Avenir LT 35 Light" w:eastAsia="Times New Roman" w:hAnsi="Avenir LT 35 Light" w:cs="Times New Roman"/>
                <w:color w:val="000000"/>
                <w:sz w:val="20"/>
                <w:szCs w:val="20"/>
                <w:lang w:eastAsia="es-MX"/>
              </w:rPr>
              <w:t>(Nombre de particular)</w:t>
            </w:r>
          </w:p>
        </w:tc>
        <w:tc>
          <w:tcPr>
            <w:tcW w:w="1145" w:type="dxa"/>
            <w:tcBorders>
              <w:top w:val="single" w:sz="4" w:space="0" w:color="auto"/>
              <w:left w:val="nil"/>
              <w:bottom w:val="nil"/>
              <w:right w:val="single" w:sz="8" w:space="0" w:color="auto"/>
            </w:tcBorders>
            <w:vAlign w:val="center"/>
            <w:hideMark/>
          </w:tcPr>
          <w:p w14:paraId="304C8D88"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 xml:space="preserve">Callejón Jesús Uranga # 314 </w:t>
            </w:r>
          </w:p>
        </w:tc>
        <w:tc>
          <w:tcPr>
            <w:tcW w:w="1196" w:type="dxa"/>
            <w:vMerge w:val="restart"/>
            <w:tcBorders>
              <w:top w:val="nil"/>
              <w:left w:val="single" w:sz="8" w:space="0" w:color="auto"/>
              <w:bottom w:val="single" w:sz="8" w:space="0" w:color="000000"/>
              <w:right w:val="single" w:sz="8" w:space="0" w:color="auto"/>
            </w:tcBorders>
            <w:noWrap/>
            <w:vAlign w:val="center"/>
            <w:hideMark/>
          </w:tcPr>
          <w:p w14:paraId="304C8D89"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74.64M2</w:t>
            </w:r>
          </w:p>
        </w:tc>
        <w:tc>
          <w:tcPr>
            <w:tcW w:w="1272" w:type="dxa"/>
            <w:vMerge w:val="restart"/>
            <w:tcBorders>
              <w:top w:val="nil"/>
              <w:left w:val="single" w:sz="8" w:space="0" w:color="auto"/>
              <w:bottom w:val="single" w:sz="8" w:space="0" w:color="000000"/>
              <w:right w:val="single" w:sz="8" w:space="0" w:color="auto"/>
            </w:tcBorders>
            <w:vAlign w:val="center"/>
            <w:hideMark/>
          </w:tcPr>
          <w:p w14:paraId="304C8D8A"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$11,812.53</w:t>
            </w:r>
          </w:p>
        </w:tc>
        <w:tc>
          <w:tcPr>
            <w:tcW w:w="1152" w:type="dxa"/>
            <w:vMerge w:val="restart"/>
            <w:tcBorders>
              <w:top w:val="nil"/>
              <w:left w:val="single" w:sz="8" w:space="0" w:color="auto"/>
              <w:bottom w:val="single" w:sz="8" w:space="0" w:color="000000"/>
              <w:right w:val="nil"/>
            </w:tcBorders>
            <w:vAlign w:val="center"/>
            <w:hideMark/>
          </w:tcPr>
          <w:p w14:paraId="304C8D8B"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$5,000.00</w:t>
            </w:r>
          </w:p>
        </w:tc>
        <w:tc>
          <w:tcPr>
            <w:tcW w:w="1272" w:type="dxa"/>
            <w:vMerge w:val="restart"/>
            <w:tcBorders>
              <w:top w:val="nil"/>
              <w:left w:val="single" w:sz="8" w:space="0" w:color="auto"/>
              <w:bottom w:val="single" w:sz="8" w:space="0" w:color="000000"/>
              <w:right w:val="single" w:sz="8" w:space="0" w:color="auto"/>
            </w:tcBorders>
            <w:vAlign w:val="center"/>
            <w:hideMark/>
          </w:tcPr>
          <w:p w14:paraId="304C8D8C" w14:textId="77777777" w:rsidR="007C50EB"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$6,812.53</w:t>
            </w:r>
          </w:p>
        </w:tc>
      </w:tr>
      <w:tr w:rsidR="00287D88" w14:paraId="304C8D96" w14:textId="77777777" w:rsidTr="007C50EB">
        <w:trPr>
          <w:trHeight w:val="900"/>
        </w:trPr>
        <w:tc>
          <w:tcPr>
            <w:tcW w:w="1317" w:type="dxa"/>
            <w:tcBorders>
              <w:top w:val="nil"/>
              <w:left w:val="single" w:sz="8" w:space="0" w:color="auto"/>
              <w:bottom w:val="single" w:sz="4" w:space="0" w:color="auto"/>
              <w:right w:val="single" w:sz="8" w:space="0" w:color="auto"/>
            </w:tcBorders>
            <w:vAlign w:val="center"/>
            <w:hideMark/>
          </w:tcPr>
          <w:p w14:paraId="304C8D8E"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15/2014    14/08/2014</w:t>
            </w:r>
          </w:p>
        </w:tc>
        <w:tc>
          <w:tcPr>
            <w:tcW w:w="0" w:type="auto"/>
            <w:vMerge/>
            <w:tcBorders>
              <w:top w:val="nil"/>
              <w:left w:val="single" w:sz="8" w:space="0" w:color="auto"/>
              <w:bottom w:val="single" w:sz="8" w:space="0" w:color="000000"/>
              <w:right w:val="single" w:sz="8" w:space="0" w:color="auto"/>
            </w:tcBorders>
            <w:vAlign w:val="center"/>
            <w:hideMark/>
          </w:tcPr>
          <w:p w14:paraId="304C8D8F"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90"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1145" w:type="dxa"/>
            <w:tcBorders>
              <w:top w:val="nil"/>
              <w:left w:val="nil"/>
              <w:bottom w:val="single" w:sz="4" w:space="0" w:color="auto"/>
              <w:right w:val="single" w:sz="8" w:space="0" w:color="auto"/>
            </w:tcBorders>
            <w:vAlign w:val="center"/>
            <w:hideMark/>
          </w:tcPr>
          <w:p w14:paraId="304C8D91"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Ángel Trías</w:t>
            </w:r>
          </w:p>
        </w:tc>
        <w:tc>
          <w:tcPr>
            <w:tcW w:w="0" w:type="auto"/>
            <w:vMerge/>
            <w:tcBorders>
              <w:top w:val="nil"/>
              <w:left w:val="single" w:sz="8" w:space="0" w:color="auto"/>
              <w:bottom w:val="single" w:sz="8" w:space="0" w:color="000000"/>
              <w:right w:val="single" w:sz="8" w:space="0" w:color="auto"/>
            </w:tcBorders>
            <w:vAlign w:val="center"/>
            <w:hideMark/>
          </w:tcPr>
          <w:p w14:paraId="304C8D92"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93"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nil"/>
            </w:tcBorders>
            <w:vAlign w:val="center"/>
            <w:hideMark/>
          </w:tcPr>
          <w:p w14:paraId="304C8D94"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95"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r>
      <w:tr w:rsidR="00287D88" w14:paraId="304C8D9F" w14:textId="77777777" w:rsidTr="007C50EB">
        <w:trPr>
          <w:trHeight w:val="1200"/>
        </w:trPr>
        <w:tc>
          <w:tcPr>
            <w:tcW w:w="1317" w:type="dxa"/>
            <w:tcBorders>
              <w:top w:val="single" w:sz="4" w:space="0" w:color="auto"/>
              <w:left w:val="single" w:sz="8" w:space="0" w:color="auto"/>
              <w:bottom w:val="nil"/>
              <w:right w:val="single" w:sz="8" w:space="0" w:color="auto"/>
            </w:tcBorders>
            <w:vAlign w:val="center"/>
            <w:hideMark/>
          </w:tcPr>
          <w:p w14:paraId="304C8D97"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S.0.</w:t>
            </w:r>
          </w:p>
        </w:tc>
        <w:tc>
          <w:tcPr>
            <w:tcW w:w="1261" w:type="dxa"/>
            <w:vMerge w:val="restart"/>
            <w:tcBorders>
              <w:top w:val="nil"/>
              <w:left w:val="single" w:sz="8" w:space="0" w:color="auto"/>
              <w:bottom w:val="single" w:sz="8" w:space="0" w:color="000000"/>
              <w:right w:val="single" w:sz="8" w:space="0" w:color="auto"/>
            </w:tcBorders>
            <w:noWrap/>
            <w:vAlign w:val="center"/>
            <w:hideMark/>
          </w:tcPr>
          <w:p w14:paraId="304C8D98"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0115/2009</w:t>
            </w:r>
          </w:p>
        </w:tc>
        <w:tc>
          <w:tcPr>
            <w:tcW w:w="1305" w:type="dxa"/>
            <w:vMerge w:val="restart"/>
            <w:tcBorders>
              <w:top w:val="nil"/>
              <w:left w:val="single" w:sz="8" w:space="0" w:color="auto"/>
              <w:bottom w:val="single" w:sz="8" w:space="0" w:color="000000"/>
              <w:right w:val="single" w:sz="8" w:space="0" w:color="auto"/>
            </w:tcBorders>
            <w:vAlign w:val="center"/>
            <w:hideMark/>
          </w:tcPr>
          <w:p w14:paraId="304C8D99" w14:textId="7D714315" w:rsidR="00287D88" w:rsidRDefault="007C50EB">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(Nombre de particular)</w:t>
            </w:r>
          </w:p>
        </w:tc>
        <w:tc>
          <w:tcPr>
            <w:tcW w:w="1145" w:type="dxa"/>
            <w:tcBorders>
              <w:top w:val="single" w:sz="4" w:space="0" w:color="auto"/>
              <w:left w:val="nil"/>
              <w:bottom w:val="nil"/>
              <w:right w:val="single" w:sz="8" w:space="0" w:color="auto"/>
            </w:tcBorders>
            <w:vAlign w:val="center"/>
            <w:hideMark/>
          </w:tcPr>
          <w:p w14:paraId="304C8D9A"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 xml:space="preserve">Calle </w:t>
            </w:r>
            <w:proofErr w:type="spellStart"/>
            <w:r>
              <w:rPr>
                <w:rFonts w:ascii="Avenir LT 35 Light" w:eastAsia="Times New Roman" w:hAnsi="Avenir LT 35 Light" w:cs="Times New Roman"/>
                <w:color w:val="000000"/>
                <w:sz w:val="20"/>
                <w:szCs w:val="20"/>
                <w:lang w:eastAsia="es-MX"/>
              </w:rPr>
              <w:t>Eifemio</w:t>
            </w:r>
            <w:proofErr w:type="spellEnd"/>
            <w:r>
              <w:rPr>
                <w:rFonts w:ascii="Avenir LT 35 Light" w:eastAsia="Times New Roman" w:hAnsi="Avenir LT 35 Light" w:cs="Times New Roman"/>
                <w:color w:val="000000"/>
                <w:sz w:val="20"/>
                <w:szCs w:val="20"/>
                <w:lang w:eastAsia="es-MX"/>
              </w:rPr>
              <w:t xml:space="preserve"> Zapata # 34</w:t>
            </w:r>
          </w:p>
        </w:tc>
        <w:tc>
          <w:tcPr>
            <w:tcW w:w="1196" w:type="dxa"/>
            <w:vMerge w:val="restart"/>
            <w:tcBorders>
              <w:top w:val="nil"/>
              <w:left w:val="single" w:sz="8" w:space="0" w:color="auto"/>
              <w:bottom w:val="single" w:sz="8" w:space="0" w:color="000000"/>
              <w:right w:val="single" w:sz="8" w:space="0" w:color="auto"/>
            </w:tcBorders>
            <w:noWrap/>
            <w:vAlign w:val="center"/>
            <w:hideMark/>
          </w:tcPr>
          <w:p w14:paraId="304C8D9B"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204.41M2</w:t>
            </w:r>
          </w:p>
        </w:tc>
        <w:tc>
          <w:tcPr>
            <w:tcW w:w="1272" w:type="dxa"/>
            <w:vMerge w:val="restart"/>
            <w:tcBorders>
              <w:top w:val="nil"/>
              <w:left w:val="single" w:sz="8" w:space="0" w:color="auto"/>
              <w:bottom w:val="single" w:sz="8" w:space="0" w:color="000000"/>
              <w:right w:val="single" w:sz="8" w:space="0" w:color="auto"/>
            </w:tcBorders>
            <w:vAlign w:val="center"/>
            <w:hideMark/>
          </w:tcPr>
          <w:p w14:paraId="304C8D9C"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$49,200.00</w:t>
            </w:r>
          </w:p>
        </w:tc>
        <w:tc>
          <w:tcPr>
            <w:tcW w:w="1152" w:type="dxa"/>
            <w:vMerge w:val="restart"/>
            <w:tcBorders>
              <w:top w:val="nil"/>
              <w:left w:val="single" w:sz="8" w:space="0" w:color="auto"/>
              <w:bottom w:val="single" w:sz="8" w:space="0" w:color="000000"/>
              <w:right w:val="nil"/>
            </w:tcBorders>
            <w:vAlign w:val="center"/>
            <w:hideMark/>
          </w:tcPr>
          <w:p w14:paraId="304C8D9D"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$8,000.00</w:t>
            </w:r>
          </w:p>
        </w:tc>
        <w:tc>
          <w:tcPr>
            <w:tcW w:w="1272" w:type="dxa"/>
            <w:vMerge w:val="restart"/>
            <w:tcBorders>
              <w:top w:val="nil"/>
              <w:left w:val="single" w:sz="8" w:space="0" w:color="auto"/>
              <w:bottom w:val="single" w:sz="8" w:space="0" w:color="000000"/>
              <w:right w:val="single" w:sz="8" w:space="0" w:color="auto"/>
            </w:tcBorders>
            <w:vAlign w:val="center"/>
            <w:hideMark/>
          </w:tcPr>
          <w:p w14:paraId="304C8D9E" w14:textId="77777777" w:rsidR="00287D88" w:rsidRDefault="00287D88">
            <w:pPr>
              <w:spacing w:after="0" w:line="240" w:lineRule="auto"/>
              <w:jc w:val="center"/>
              <w:rPr>
                <w:rFonts w:ascii="Avenir LT 35 Light" w:eastAsia="Times New Roman" w:hAnsi="Avenir LT 35 Light" w:cs="Times New Roman"/>
                <w:color w:val="000000"/>
                <w:sz w:val="20"/>
                <w:szCs w:val="20"/>
                <w:lang w:eastAsia="es-MX"/>
              </w:rPr>
            </w:pPr>
            <w:r>
              <w:rPr>
                <w:rFonts w:ascii="Avenir LT 35 Light" w:eastAsia="Times New Roman" w:hAnsi="Avenir LT 35 Light" w:cs="Times New Roman"/>
                <w:color w:val="000000"/>
                <w:sz w:val="20"/>
                <w:szCs w:val="20"/>
                <w:lang w:eastAsia="es-MX"/>
              </w:rPr>
              <w:t>$41,200.00</w:t>
            </w:r>
          </w:p>
        </w:tc>
      </w:tr>
      <w:tr w:rsidR="00287D88" w14:paraId="304C8DA8" w14:textId="77777777" w:rsidTr="007C50EB">
        <w:trPr>
          <w:trHeight w:val="900"/>
        </w:trPr>
        <w:tc>
          <w:tcPr>
            <w:tcW w:w="1317" w:type="dxa"/>
            <w:tcBorders>
              <w:top w:val="nil"/>
              <w:left w:val="single" w:sz="8" w:space="0" w:color="auto"/>
              <w:bottom w:val="single" w:sz="4" w:space="0" w:color="auto"/>
              <w:right w:val="single" w:sz="8" w:space="0" w:color="auto"/>
            </w:tcBorders>
            <w:vAlign w:val="center"/>
            <w:hideMark/>
          </w:tcPr>
          <w:p w14:paraId="304C8DA0" w14:textId="77777777" w:rsidR="00287D88" w:rsidRDefault="00287D88">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16/2014  28/08/2014</w:t>
            </w:r>
          </w:p>
        </w:tc>
        <w:tc>
          <w:tcPr>
            <w:tcW w:w="0" w:type="auto"/>
            <w:vMerge/>
            <w:tcBorders>
              <w:top w:val="nil"/>
              <w:left w:val="single" w:sz="8" w:space="0" w:color="auto"/>
              <w:bottom w:val="single" w:sz="8" w:space="0" w:color="000000"/>
              <w:right w:val="single" w:sz="8" w:space="0" w:color="auto"/>
            </w:tcBorders>
            <w:vAlign w:val="center"/>
            <w:hideMark/>
          </w:tcPr>
          <w:p w14:paraId="304C8DA1"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A2"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1145" w:type="dxa"/>
            <w:tcBorders>
              <w:top w:val="nil"/>
              <w:left w:val="nil"/>
              <w:bottom w:val="single" w:sz="4" w:space="0" w:color="auto"/>
              <w:right w:val="single" w:sz="8" w:space="0" w:color="auto"/>
            </w:tcBorders>
            <w:vAlign w:val="center"/>
            <w:hideMark/>
          </w:tcPr>
          <w:p w14:paraId="304C8DA3" w14:textId="77777777" w:rsidR="00287D88" w:rsidRDefault="00287D88">
            <w:pPr>
              <w:spacing w:after="0" w:line="240" w:lineRule="auto"/>
              <w:jc w:val="center"/>
              <w:rPr>
                <w:rFonts w:ascii="Avenir LT 35 Light" w:eastAsia="Times New Roman" w:hAnsi="Avenir LT 35 Light" w:cs="Times New Roman"/>
                <w:color w:val="000000"/>
                <w:sz w:val="24"/>
                <w:szCs w:val="24"/>
                <w:lang w:eastAsia="es-MX"/>
              </w:rPr>
            </w:pPr>
            <w:r>
              <w:rPr>
                <w:rFonts w:ascii="Avenir LT 35 Light" w:eastAsia="Times New Roman" w:hAnsi="Avenir LT 35 Light" w:cs="Times New Roman"/>
                <w:color w:val="000000"/>
                <w:sz w:val="24"/>
                <w:szCs w:val="24"/>
                <w:lang w:eastAsia="es-MX"/>
              </w:rPr>
              <w:t>Francisco Villa</w:t>
            </w:r>
          </w:p>
        </w:tc>
        <w:tc>
          <w:tcPr>
            <w:tcW w:w="0" w:type="auto"/>
            <w:vMerge/>
            <w:tcBorders>
              <w:top w:val="nil"/>
              <w:left w:val="single" w:sz="8" w:space="0" w:color="auto"/>
              <w:bottom w:val="single" w:sz="8" w:space="0" w:color="000000"/>
              <w:right w:val="single" w:sz="8" w:space="0" w:color="auto"/>
            </w:tcBorders>
            <w:vAlign w:val="center"/>
            <w:hideMark/>
          </w:tcPr>
          <w:p w14:paraId="304C8DA4"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A5"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nil"/>
            </w:tcBorders>
            <w:vAlign w:val="center"/>
            <w:hideMark/>
          </w:tcPr>
          <w:p w14:paraId="304C8DA6"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A7" w14:textId="77777777" w:rsidR="00287D88" w:rsidRDefault="00287D88">
            <w:pPr>
              <w:spacing w:after="0" w:line="240" w:lineRule="auto"/>
              <w:rPr>
                <w:rFonts w:ascii="Avenir LT 35 Light" w:eastAsia="Times New Roman" w:hAnsi="Avenir LT 35 Light" w:cs="Times New Roman"/>
                <w:color w:val="000000"/>
                <w:sz w:val="20"/>
                <w:szCs w:val="20"/>
                <w:lang w:eastAsia="es-MX"/>
              </w:rPr>
            </w:pPr>
          </w:p>
        </w:tc>
      </w:tr>
    </w:tbl>
    <w:p w14:paraId="304C8DA9" w14:textId="77777777" w:rsidR="00287D88" w:rsidRDefault="00287D88" w:rsidP="00287D88">
      <w:pPr>
        <w:spacing w:after="0" w:line="240" w:lineRule="auto"/>
        <w:jc w:val="both"/>
        <w:rPr>
          <w:rFonts w:ascii="Avenir LT 35 Light" w:hAnsi="Avenir LT 35 Light" w:cstheme="minorHAnsi"/>
          <w:sz w:val="24"/>
          <w:szCs w:val="24"/>
        </w:rPr>
      </w:pPr>
    </w:p>
    <w:p w14:paraId="304C8DAA" w14:textId="4AC989EA"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 xml:space="preserve">RESPUESTA: 1.- El relativo al procedimiento administrativo de enajenación la </w:t>
      </w:r>
      <w:r w:rsidR="007C50EB">
        <w:rPr>
          <w:rFonts w:ascii="Avenir LT 35 Light" w:hAnsi="Avenir LT 35 Light"/>
          <w:b/>
          <w:i/>
          <w:sz w:val="24"/>
          <w:szCs w:val="24"/>
        </w:rPr>
        <w:t>(Nombre de particular)</w:t>
      </w:r>
      <w:r>
        <w:rPr>
          <w:rFonts w:ascii="Avenir LT 35 Light" w:hAnsi="Avenir LT 35 Light"/>
          <w:b/>
          <w:i/>
          <w:sz w:val="24"/>
          <w:szCs w:val="24"/>
        </w:rPr>
        <w:t xml:space="preserve"> con número de expediente 130/2011, fue sometido a consideración de las Comisiones Unidas de Hacienda y Desarrollo Urbano de fecha 09 de abril de 2012 en la que se acordó enajenar el bien inmueble en la cantidad de $4,545.75 (C</w:t>
      </w:r>
      <w:r w:rsidR="00934523">
        <w:rPr>
          <w:rFonts w:ascii="Avenir LT 35 Light" w:hAnsi="Avenir LT 35 Light"/>
          <w:b/>
          <w:i/>
          <w:sz w:val="24"/>
          <w:szCs w:val="24"/>
        </w:rPr>
        <w:t>uatro</w:t>
      </w:r>
      <w:r>
        <w:rPr>
          <w:rFonts w:ascii="Avenir LT 35 Light" w:hAnsi="Avenir LT 35 Light"/>
          <w:b/>
          <w:i/>
          <w:sz w:val="24"/>
          <w:szCs w:val="24"/>
        </w:rPr>
        <w:t xml:space="preserve"> M</w:t>
      </w:r>
      <w:r w:rsidR="00934523">
        <w:rPr>
          <w:rFonts w:ascii="Avenir LT 35 Light" w:hAnsi="Avenir LT 35 Light"/>
          <w:b/>
          <w:i/>
          <w:sz w:val="24"/>
          <w:szCs w:val="24"/>
        </w:rPr>
        <w:t>il</w:t>
      </w:r>
      <w:r>
        <w:rPr>
          <w:rFonts w:ascii="Avenir LT 35 Light" w:hAnsi="Avenir LT 35 Light"/>
          <w:b/>
          <w:i/>
          <w:sz w:val="24"/>
          <w:szCs w:val="24"/>
        </w:rPr>
        <w:t xml:space="preserve"> Q</w:t>
      </w:r>
      <w:r w:rsidR="00934523">
        <w:rPr>
          <w:rFonts w:ascii="Avenir LT 35 Light" w:hAnsi="Avenir LT 35 Light"/>
          <w:b/>
          <w:i/>
          <w:sz w:val="24"/>
          <w:szCs w:val="24"/>
        </w:rPr>
        <w:t>uinientos</w:t>
      </w:r>
      <w:r>
        <w:rPr>
          <w:rFonts w:ascii="Avenir LT 35 Light" w:hAnsi="Avenir LT 35 Light"/>
          <w:b/>
          <w:i/>
          <w:sz w:val="24"/>
          <w:szCs w:val="24"/>
        </w:rPr>
        <w:t xml:space="preserve"> C</w:t>
      </w:r>
      <w:r w:rsidR="00934523">
        <w:rPr>
          <w:rFonts w:ascii="Avenir LT 35 Light" w:hAnsi="Avenir LT 35 Light"/>
          <w:b/>
          <w:i/>
          <w:sz w:val="24"/>
          <w:szCs w:val="24"/>
        </w:rPr>
        <w:t>uarenta y</w:t>
      </w:r>
      <w:r>
        <w:rPr>
          <w:rFonts w:ascii="Avenir LT 35 Light" w:hAnsi="Avenir LT 35 Light"/>
          <w:b/>
          <w:i/>
          <w:sz w:val="24"/>
          <w:szCs w:val="24"/>
        </w:rPr>
        <w:t xml:space="preserve"> C</w:t>
      </w:r>
      <w:r w:rsidR="00934523">
        <w:rPr>
          <w:rFonts w:ascii="Avenir LT 35 Light" w:hAnsi="Avenir LT 35 Light"/>
          <w:b/>
          <w:i/>
          <w:sz w:val="24"/>
          <w:szCs w:val="24"/>
        </w:rPr>
        <w:t>inco pesos</w:t>
      </w:r>
      <w:r>
        <w:rPr>
          <w:rFonts w:ascii="Avenir LT 35 Light" w:hAnsi="Avenir LT 35 Light"/>
          <w:b/>
          <w:i/>
          <w:sz w:val="24"/>
          <w:szCs w:val="24"/>
        </w:rPr>
        <w:t xml:space="preserve"> 75/100 M.N.).  La </w:t>
      </w:r>
      <w:proofErr w:type="spellStart"/>
      <w:r>
        <w:rPr>
          <w:rFonts w:ascii="Avenir LT 35 Light" w:hAnsi="Avenir LT 35 Light"/>
          <w:b/>
          <w:i/>
          <w:sz w:val="24"/>
          <w:szCs w:val="24"/>
        </w:rPr>
        <w:t>promovente</w:t>
      </w:r>
      <w:proofErr w:type="spellEnd"/>
      <w:r>
        <w:rPr>
          <w:rFonts w:ascii="Avenir LT 35 Light" w:hAnsi="Avenir LT 35 Light"/>
          <w:b/>
          <w:i/>
          <w:sz w:val="24"/>
          <w:szCs w:val="24"/>
        </w:rPr>
        <w:t xml:space="preserve"> liquidó en tiempo y forma la cantidad acordada, sin embargo, debido a la reforma del 31 de </w:t>
      </w:r>
      <w:r>
        <w:rPr>
          <w:rFonts w:ascii="Avenir LT 35 Light" w:hAnsi="Avenir LT 35 Light"/>
          <w:b/>
          <w:i/>
          <w:sz w:val="24"/>
          <w:szCs w:val="24"/>
        </w:rPr>
        <w:lastRenderedPageBreak/>
        <w:t>agosto de 2013 del Código Municipal en su artículo 112 párrafo segundo, no fue posible que dicho procedimiento de enajenación concluyera en esa administración.  Para mayor precisión, me permito transcribir el segundo párrafo del artículo 112, el cual a la letra dice:</w:t>
      </w:r>
    </w:p>
    <w:p w14:paraId="304C8DAB" w14:textId="77777777" w:rsidR="00287D88" w:rsidRDefault="00287D88" w:rsidP="00934523">
      <w:pPr>
        <w:spacing w:after="0" w:line="240" w:lineRule="auto"/>
        <w:jc w:val="both"/>
        <w:rPr>
          <w:rFonts w:ascii="Avenir LT 35 Light" w:hAnsi="Avenir LT 35 Light"/>
          <w:b/>
          <w:i/>
          <w:sz w:val="24"/>
          <w:szCs w:val="24"/>
        </w:rPr>
      </w:pPr>
    </w:p>
    <w:p w14:paraId="304C8DAC"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ARTÍCULO 112.- Queda prohibido enajenar bienes muebles e inmuebles de dominio público y privado, durante los últimos 6 meses de la Administración, salvo que los bienes muebles tengan un año de haberse inutilizado o bien se encuentren inservibles, para lo cual el Secretario deberá certificar el estado que guardan los bienes a enajenarse.</w:t>
      </w:r>
    </w:p>
    <w:p w14:paraId="304C8DAD" w14:textId="77777777" w:rsidR="00287D88" w:rsidRDefault="00287D88" w:rsidP="00934523">
      <w:pPr>
        <w:spacing w:after="0" w:line="240" w:lineRule="auto"/>
        <w:jc w:val="both"/>
        <w:rPr>
          <w:rFonts w:ascii="Avenir LT 35 Light" w:hAnsi="Avenir LT 35 Light"/>
          <w:b/>
          <w:i/>
          <w:sz w:val="24"/>
          <w:szCs w:val="24"/>
        </w:rPr>
      </w:pPr>
    </w:p>
    <w:p w14:paraId="304C8DAE"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En el caso que al entrar la actual administración, los Regidores que integran las Comisiones Unidas de Desarrollo Urbano y Hacienda y Planeación, en su sesión dos acordaron por unanimidad ratificar el valor fijado por las comisiones de fecha 09 de abril de 2012.</w:t>
      </w:r>
    </w:p>
    <w:p w14:paraId="304C8DAF"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Así las cosas en sesión de fecha 12 de julio de 2014, fue sometida la solicitud de enajenación en comento y se aprobó por unanimidad enajenar el bien inmueble en la cantidad antes referida.</w:t>
      </w:r>
    </w:p>
    <w:p w14:paraId="304C8DB0" w14:textId="77777777" w:rsidR="00287D88" w:rsidRDefault="00287D88" w:rsidP="00934523">
      <w:pPr>
        <w:spacing w:after="0" w:line="240" w:lineRule="auto"/>
        <w:jc w:val="both"/>
        <w:rPr>
          <w:rFonts w:ascii="Avenir LT 35 Light" w:hAnsi="Avenir LT 35 Light"/>
          <w:b/>
          <w:i/>
          <w:sz w:val="24"/>
          <w:szCs w:val="24"/>
        </w:rPr>
      </w:pPr>
    </w:p>
    <w:p w14:paraId="304C8DB1"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Ahora bien, si bien es cierto que dentro de los autos que obran en el expediente no existe estudio socioeconómico para poder fijar un precio diferente al señalado en el avalúo comercial, también lo es que la entrada en vigor del Reglamento del Patrimonio del Municipio de Chihuahua es de fecha 05 de octubre de 2013, es decir, es posterior al precio fijado por los Regidores, por lo que imponer una nueva normatividad al procedimiento de enajenación, violentaría el derecho humano consagrado en el artículo 14 de la Constitución Política de los Estados Unidos Mexicanos, así como lo relativo al principio pro persona contenido en el segundo párrafo de tal norma fundamental:</w:t>
      </w:r>
    </w:p>
    <w:p w14:paraId="304C8DB2" w14:textId="77777777" w:rsidR="00287D88" w:rsidRDefault="00287D88" w:rsidP="00287D88">
      <w:pPr>
        <w:spacing w:after="0" w:line="240" w:lineRule="auto"/>
        <w:jc w:val="both"/>
        <w:rPr>
          <w:rFonts w:ascii="Avenir LT 35 Light" w:hAnsi="Avenir LT 35 Light"/>
          <w:b/>
          <w:i/>
          <w:sz w:val="24"/>
          <w:szCs w:val="24"/>
        </w:rPr>
      </w:pPr>
    </w:p>
    <w:p w14:paraId="304C8DB3" w14:textId="333372D3"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lastRenderedPageBreak/>
        <w:t>Artículo 1</w:t>
      </w:r>
      <w:r w:rsidR="006D2D16">
        <w:rPr>
          <w:rFonts w:ascii="Avenir LT 35 Light" w:hAnsi="Avenir LT 35 Light"/>
          <w:b/>
          <w:i/>
          <w:sz w:val="24"/>
          <w:szCs w:val="24"/>
        </w:rPr>
        <w:t>º.</w:t>
      </w:r>
      <w:r>
        <w:rPr>
          <w:rFonts w:ascii="Avenir LT 35 Light" w:hAnsi="Avenir LT 35 Light"/>
          <w:b/>
          <w:i/>
          <w:sz w:val="24"/>
          <w:szCs w:val="24"/>
        </w:rPr>
        <w:t xml:space="preserve">- </w:t>
      </w:r>
    </w:p>
    <w:p w14:paraId="304C8DB4" w14:textId="77777777" w:rsidR="00287D88" w:rsidRDefault="00287D88" w:rsidP="00934523">
      <w:pPr>
        <w:spacing w:after="0" w:line="240" w:lineRule="auto"/>
        <w:jc w:val="both"/>
        <w:rPr>
          <w:rFonts w:ascii="Avenir LT 35 Light" w:hAnsi="Avenir LT 35 Light"/>
          <w:b/>
          <w:i/>
          <w:sz w:val="24"/>
          <w:szCs w:val="24"/>
        </w:rPr>
      </w:pPr>
    </w:p>
    <w:p w14:paraId="304C8DB5"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Las normas relativas a los derechos humanos se interpretarán de conformidad con esta Constitución y con los tratados internacionales de la materia favoreciendo en todo tiempo a las personas la protección más amplia.</w:t>
      </w:r>
    </w:p>
    <w:p w14:paraId="304C8DB6" w14:textId="77777777" w:rsidR="00287D88" w:rsidRDefault="00287D88" w:rsidP="00934523">
      <w:pPr>
        <w:spacing w:after="0" w:line="240" w:lineRule="auto"/>
        <w:jc w:val="both"/>
        <w:rPr>
          <w:rFonts w:ascii="Avenir LT 35 Light" w:hAnsi="Avenir LT 35 Light"/>
          <w:b/>
          <w:i/>
          <w:sz w:val="24"/>
          <w:szCs w:val="24"/>
        </w:rPr>
      </w:pPr>
    </w:p>
    <w:p w14:paraId="304C8DB7"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 xml:space="preserve">Artículo 14.- </w:t>
      </w:r>
    </w:p>
    <w:p w14:paraId="304C8DB8" w14:textId="77777777" w:rsidR="00287D88" w:rsidRDefault="00287D88" w:rsidP="00934523">
      <w:pPr>
        <w:spacing w:after="0" w:line="240" w:lineRule="auto"/>
        <w:jc w:val="both"/>
        <w:rPr>
          <w:rFonts w:ascii="Avenir LT 35 Light" w:hAnsi="Avenir LT 35 Light"/>
          <w:b/>
          <w:i/>
          <w:sz w:val="24"/>
          <w:szCs w:val="24"/>
        </w:rPr>
      </w:pPr>
    </w:p>
    <w:p w14:paraId="304C8DB9"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A ninguna ley se dará efecto retroactivo en perjuicio de persona alguna.</w:t>
      </w:r>
    </w:p>
    <w:p w14:paraId="304C8DBA" w14:textId="77777777" w:rsidR="00287D88" w:rsidRDefault="00287D88" w:rsidP="00934523">
      <w:pPr>
        <w:spacing w:after="0" w:line="240" w:lineRule="auto"/>
        <w:jc w:val="both"/>
        <w:rPr>
          <w:rFonts w:ascii="Avenir LT 35 Light" w:hAnsi="Avenir LT 35 Light"/>
          <w:b/>
          <w:i/>
          <w:sz w:val="24"/>
          <w:szCs w:val="24"/>
        </w:rPr>
      </w:pPr>
    </w:p>
    <w:p w14:paraId="304C8DBB"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2.- Relativo al Procedimiento Administrativo de Enajenación 126/2011 a nombre de Francisco Ramírez Rueda, me permito informarle que en fecha 25 de mayo de 2012 se practicó por personal del Departamento de Propiedad Inmobiliaria estudio socioeconómico, por lo cual me permito anexar copia simple del estudio socioeconómico.</w:t>
      </w:r>
    </w:p>
    <w:p w14:paraId="304C8DBC" w14:textId="77777777" w:rsidR="00287D88" w:rsidRDefault="00287D88" w:rsidP="00934523">
      <w:pPr>
        <w:spacing w:after="0" w:line="240" w:lineRule="auto"/>
        <w:jc w:val="both"/>
        <w:rPr>
          <w:rFonts w:ascii="Avenir LT 35 Light" w:hAnsi="Avenir LT 35 Light"/>
          <w:b/>
          <w:i/>
          <w:sz w:val="24"/>
          <w:szCs w:val="24"/>
        </w:rPr>
      </w:pPr>
    </w:p>
    <w:p w14:paraId="304C8DBD" w14:textId="2FC7F483"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 xml:space="preserve">3.- En relación al Procedimiento 115/2009 a nombre del C. </w:t>
      </w:r>
      <w:r w:rsidR="007C50EB">
        <w:rPr>
          <w:rFonts w:ascii="Avenir LT 35 Light" w:hAnsi="Avenir LT 35 Light"/>
          <w:b/>
          <w:i/>
          <w:sz w:val="24"/>
          <w:szCs w:val="24"/>
        </w:rPr>
        <w:t>(Nombre de particular)</w:t>
      </w:r>
      <w:r>
        <w:rPr>
          <w:rFonts w:ascii="Avenir LT 35 Light" w:hAnsi="Avenir LT 35 Light"/>
          <w:b/>
          <w:i/>
          <w:sz w:val="24"/>
          <w:szCs w:val="24"/>
        </w:rPr>
        <w:t xml:space="preserve">, fue sometido a consideración de las Comisiones Unidas de Regidores de Hacienda y Planeación de fecha 29 de enero de 2013, en la que se acordó enajenar el bien inmueble en la cantidad de $8,000.00 (OCHO MIL PESOS).  Asimismo, el </w:t>
      </w:r>
      <w:proofErr w:type="spellStart"/>
      <w:r>
        <w:rPr>
          <w:rFonts w:ascii="Avenir LT 35 Light" w:hAnsi="Avenir LT 35 Light"/>
          <w:b/>
          <w:i/>
          <w:sz w:val="24"/>
          <w:szCs w:val="24"/>
        </w:rPr>
        <w:t>promovente</w:t>
      </w:r>
      <w:proofErr w:type="spellEnd"/>
      <w:r>
        <w:rPr>
          <w:rFonts w:ascii="Avenir LT 35 Light" w:hAnsi="Avenir LT 35 Light"/>
          <w:b/>
          <w:i/>
          <w:sz w:val="24"/>
          <w:szCs w:val="24"/>
        </w:rPr>
        <w:t xml:space="preserve"> en fecha 08 de febrero de 2013 pagó la cantidad antes mencionada.  Empero debido a la reforma del 31 de agosto de 2013 del Código Municipal en su artículo 112 párrafo segundo, no fue posible que dicho Procedimiento de enajenación concluyera en esa administración.  Para mayor precisión me permito transcribir el segundo párrafo del artículo 112, el cual a la letra dice:</w:t>
      </w:r>
    </w:p>
    <w:p w14:paraId="304C8DBE" w14:textId="77777777" w:rsidR="00287D88" w:rsidRDefault="00287D88" w:rsidP="00934523">
      <w:pPr>
        <w:spacing w:after="0" w:line="240" w:lineRule="auto"/>
        <w:jc w:val="both"/>
        <w:rPr>
          <w:rFonts w:ascii="Avenir LT 35 Light" w:hAnsi="Avenir LT 35 Light"/>
          <w:b/>
          <w:i/>
          <w:sz w:val="24"/>
          <w:szCs w:val="24"/>
        </w:rPr>
      </w:pPr>
    </w:p>
    <w:p w14:paraId="304C8DBF"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 xml:space="preserve">ARTÍCULO 112.-Queda prohibido enajenar bienes muebles e inmuebles de dominio público y privado, durante los últimos seis meses de la Administración, salvo que los bienes muebles tengan un año de haberse inutilizado o bien se encuentren </w:t>
      </w:r>
      <w:r>
        <w:rPr>
          <w:rFonts w:ascii="Avenir LT 35 Light" w:hAnsi="Avenir LT 35 Light"/>
          <w:b/>
          <w:i/>
          <w:sz w:val="24"/>
          <w:szCs w:val="24"/>
        </w:rPr>
        <w:lastRenderedPageBreak/>
        <w:t>inservibles, para lo cual el Secretario deberá certificar el estado que guardan los bienes a enajenarse.</w:t>
      </w:r>
    </w:p>
    <w:p w14:paraId="304C8DC0" w14:textId="77777777" w:rsidR="00287D88" w:rsidRDefault="00287D88" w:rsidP="00934523">
      <w:pPr>
        <w:spacing w:after="0" w:line="240" w:lineRule="auto"/>
        <w:jc w:val="both"/>
        <w:rPr>
          <w:rFonts w:ascii="Avenir LT 35 Light" w:hAnsi="Avenir LT 35 Light"/>
          <w:b/>
          <w:i/>
          <w:sz w:val="24"/>
          <w:szCs w:val="24"/>
        </w:rPr>
      </w:pPr>
    </w:p>
    <w:p w14:paraId="304C8DC1"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Es por lo anteriormente citado que al entrar la nueva administración, en su sesión de fecha 27 de febrero de 2014, se sometió a consideración de las Comisiones Unidas de Desarrollo Urbano y Hacienda y Planeación, en la que se ratificó el precio ya pagado y en Sesión Ordinaria 16/14 se aprobó por el H. Ayuntamiento la enajenación del bien inmueble.</w:t>
      </w:r>
    </w:p>
    <w:p w14:paraId="304C8DC2" w14:textId="77777777" w:rsidR="00287D88" w:rsidRDefault="00287D88" w:rsidP="00934523">
      <w:pPr>
        <w:spacing w:after="0" w:line="240" w:lineRule="auto"/>
        <w:jc w:val="both"/>
        <w:rPr>
          <w:rFonts w:ascii="Avenir LT 35 Light" w:hAnsi="Avenir LT 35 Light"/>
          <w:b/>
          <w:i/>
          <w:sz w:val="24"/>
          <w:szCs w:val="24"/>
        </w:rPr>
      </w:pPr>
    </w:p>
    <w:p w14:paraId="304C8DC3"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Ahora bien, si bien es cierto que dentro de los autos que obran en el expediente no existe estudio socioeconómico para poder fijar un precio diferente al señalado en el avalúo comercial, también lo es que la entrada en vigor del Reglamento del Patrimonio del Municipio de Chihuahua es de fecha 05 de octubre de 2013, es decir, es posterior al precio fijado por los Regidores, por lo que imponer una nueva normatividad al procedimiento de enajenación, violentaría el derecho humano consagrado en el artículo 14 de la Constitución Política de los Estados Unidos Mexicanos , así como lo relativo al principio pro persona contenido en el segundo párrafo de tal norma fundamental:</w:t>
      </w:r>
    </w:p>
    <w:p w14:paraId="304C8DC4" w14:textId="77777777" w:rsidR="00287D88" w:rsidRDefault="00287D88" w:rsidP="00934523">
      <w:pPr>
        <w:spacing w:after="0" w:line="240" w:lineRule="auto"/>
        <w:jc w:val="both"/>
        <w:rPr>
          <w:rFonts w:ascii="Avenir LT 35 Light" w:hAnsi="Avenir LT 35 Light"/>
          <w:b/>
          <w:i/>
          <w:sz w:val="24"/>
          <w:szCs w:val="24"/>
        </w:rPr>
      </w:pPr>
    </w:p>
    <w:p w14:paraId="304C8DC5"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 xml:space="preserve">Artículo 1º.- Las normas relativas a los derechos humanos se interpretarán de conformidad con esta constitución y con los tratados internacionales de la materia, favoreciendo en todo tiempo a las personas la protección más amplia. </w:t>
      </w:r>
    </w:p>
    <w:p w14:paraId="304C8DC6" w14:textId="77777777" w:rsidR="00287D88" w:rsidRDefault="00287D88" w:rsidP="00934523">
      <w:pPr>
        <w:spacing w:after="0" w:line="240" w:lineRule="auto"/>
        <w:jc w:val="both"/>
        <w:rPr>
          <w:rFonts w:ascii="Avenir LT 35 Light" w:hAnsi="Avenir LT 35 Light"/>
          <w:b/>
          <w:i/>
          <w:sz w:val="24"/>
          <w:szCs w:val="24"/>
        </w:rPr>
      </w:pPr>
    </w:p>
    <w:p w14:paraId="304C8DC7"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Artículo 14.- A ninguna ley se dará efecto retroactivo en perjuicio de persona alguna.</w:t>
      </w:r>
    </w:p>
    <w:p w14:paraId="304C8DC8" w14:textId="77777777" w:rsidR="00287D88" w:rsidRDefault="00287D88" w:rsidP="00934523">
      <w:pPr>
        <w:spacing w:after="0" w:line="240" w:lineRule="auto"/>
        <w:jc w:val="both"/>
        <w:rPr>
          <w:rFonts w:ascii="Avenir LT 35 Light" w:hAnsi="Avenir LT 35 Light"/>
          <w:b/>
          <w:i/>
          <w:sz w:val="24"/>
          <w:szCs w:val="24"/>
        </w:rPr>
      </w:pPr>
    </w:p>
    <w:p w14:paraId="304C8DC9" w14:textId="4C0D40A8"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 xml:space="preserve">4.- Atendiendo al Procedimiento, en primer lugar es necesario señalar como antecedente que el expediente 17/2011 </w:t>
      </w:r>
      <w:r w:rsidR="006D2D16">
        <w:rPr>
          <w:rFonts w:ascii="Avenir LT 35 Light" w:hAnsi="Avenir LT 35 Light"/>
          <w:b/>
          <w:i/>
          <w:sz w:val="24"/>
          <w:szCs w:val="24"/>
        </w:rPr>
        <w:t>del</w:t>
      </w:r>
      <w:r>
        <w:rPr>
          <w:rFonts w:ascii="Avenir LT 35 Light" w:hAnsi="Avenir LT 35 Light"/>
          <w:b/>
          <w:i/>
          <w:sz w:val="24"/>
          <w:szCs w:val="24"/>
        </w:rPr>
        <w:t xml:space="preserve"> </w:t>
      </w:r>
      <w:r w:rsidR="007C50EB">
        <w:rPr>
          <w:rFonts w:ascii="Avenir LT 35 Light" w:hAnsi="Avenir LT 35 Light"/>
          <w:b/>
          <w:i/>
          <w:sz w:val="24"/>
          <w:szCs w:val="24"/>
        </w:rPr>
        <w:t>(Nombre de particular)</w:t>
      </w:r>
      <w:r>
        <w:rPr>
          <w:rFonts w:ascii="Avenir LT 35 Light" w:hAnsi="Avenir LT 35 Light"/>
          <w:b/>
          <w:i/>
          <w:sz w:val="24"/>
          <w:szCs w:val="24"/>
        </w:rPr>
        <w:t xml:space="preserve">, fue aprobado por los Regidores que integraban las Comisiones Unidas de Hacienda y Desarrollo Urbano de fecha 24 de enero de 2012, en la que se acordó enajenar un bien inmueble en la </w:t>
      </w:r>
      <w:r>
        <w:rPr>
          <w:rFonts w:ascii="Avenir LT 35 Light" w:hAnsi="Avenir LT 35 Light"/>
          <w:b/>
          <w:i/>
          <w:sz w:val="24"/>
          <w:szCs w:val="24"/>
        </w:rPr>
        <w:lastRenderedPageBreak/>
        <w:t>cantidad de $68,154.90 (SESENTA Y OCHO MIL CIENTO CINCUENTA Y CUATRO PESOS 90/100 M.N.).</w:t>
      </w:r>
    </w:p>
    <w:p w14:paraId="304C8DCA" w14:textId="77777777" w:rsidR="00287D88" w:rsidRDefault="00287D88" w:rsidP="00934523">
      <w:pPr>
        <w:spacing w:after="0" w:line="240" w:lineRule="auto"/>
        <w:jc w:val="both"/>
        <w:rPr>
          <w:rFonts w:ascii="Avenir LT 35 Light" w:hAnsi="Avenir LT 35 Light"/>
          <w:b/>
          <w:i/>
          <w:sz w:val="24"/>
          <w:szCs w:val="24"/>
        </w:rPr>
      </w:pPr>
    </w:p>
    <w:p w14:paraId="304C8DCB"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 xml:space="preserve">El cuatro de abril de 2013 se aprobó en Sesión 07/13 del H. Ayuntamiento la enajenación del bien inmueble en la cantidad señalada líneas atrás, y se le otorgó un plazo de seis meses para liquidar el precio fijado, sin embargo, el </w:t>
      </w:r>
      <w:proofErr w:type="spellStart"/>
      <w:r>
        <w:rPr>
          <w:rFonts w:ascii="Avenir LT 35 Light" w:hAnsi="Avenir LT 35 Light"/>
          <w:b/>
          <w:i/>
          <w:sz w:val="24"/>
          <w:szCs w:val="24"/>
        </w:rPr>
        <w:t>promovente</w:t>
      </w:r>
      <w:proofErr w:type="spellEnd"/>
      <w:r>
        <w:rPr>
          <w:rFonts w:ascii="Avenir LT 35 Light" w:hAnsi="Avenir LT 35 Light"/>
          <w:b/>
          <w:i/>
          <w:sz w:val="24"/>
          <w:szCs w:val="24"/>
        </w:rPr>
        <w:t xml:space="preserve"> no cumplió con dicha condicionante.</w:t>
      </w:r>
    </w:p>
    <w:p w14:paraId="304C8DCC" w14:textId="77777777" w:rsidR="00287D88" w:rsidRDefault="00287D88" w:rsidP="00934523">
      <w:pPr>
        <w:spacing w:after="0" w:line="240" w:lineRule="auto"/>
        <w:jc w:val="both"/>
        <w:rPr>
          <w:rFonts w:ascii="Avenir LT 35 Light" w:hAnsi="Avenir LT 35 Light"/>
          <w:b/>
          <w:i/>
          <w:sz w:val="24"/>
          <w:szCs w:val="24"/>
        </w:rPr>
      </w:pPr>
    </w:p>
    <w:p w14:paraId="304C8DCD"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 xml:space="preserve">Ahora bien, toda vez que el </w:t>
      </w:r>
      <w:proofErr w:type="spellStart"/>
      <w:r>
        <w:rPr>
          <w:rFonts w:ascii="Avenir LT 35 Light" w:hAnsi="Avenir LT 35 Light"/>
          <w:b/>
          <w:i/>
          <w:sz w:val="24"/>
          <w:szCs w:val="24"/>
        </w:rPr>
        <w:t>promovente</w:t>
      </w:r>
      <w:proofErr w:type="spellEnd"/>
      <w:r>
        <w:rPr>
          <w:rFonts w:ascii="Avenir LT 35 Light" w:hAnsi="Avenir LT 35 Light"/>
          <w:b/>
          <w:i/>
          <w:sz w:val="24"/>
          <w:szCs w:val="24"/>
        </w:rPr>
        <w:t xml:space="preserve"> incumplió con lo establecido en el acuerdo de Ayuntamiento señalado en el párrafo que antecede, es que se sometió a consideración de las Comisiones Unidas de Desarrollo Urbano y Hacienda y Planeación para modificar el citado acuerdo.</w:t>
      </w:r>
    </w:p>
    <w:p w14:paraId="304C8DCE" w14:textId="77777777" w:rsidR="00287D88" w:rsidRDefault="00287D88" w:rsidP="00934523">
      <w:pPr>
        <w:spacing w:after="0" w:line="240" w:lineRule="auto"/>
        <w:jc w:val="both"/>
        <w:rPr>
          <w:rFonts w:ascii="Avenir LT 35 Light" w:hAnsi="Avenir LT 35 Light"/>
          <w:b/>
          <w:i/>
          <w:sz w:val="24"/>
          <w:szCs w:val="24"/>
        </w:rPr>
      </w:pPr>
    </w:p>
    <w:p w14:paraId="304C8DCF"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De igual forma en Sesión del H. Ayuntamiento 05/14 de fecha 13 de marzo se aprobó por unanimidad modificar el acuerdo de la Sesión 07/13</w:t>
      </w:r>
    </w:p>
    <w:p w14:paraId="304C8DD0" w14:textId="77777777" w:rsidR="00287D88" w:rsidRDefault="00287D88" w:rsidP="00934523">
      <w:pPr>
        <w:spacing w:after="0" w:line="240" w:lineRule="auto"/>
        <w:jc w:val="both"/>
        <w:rPr>
          <w:rFonts w:ascii="Avenir LT 35 Light" w:hAnsi="Avenir LT 35 Light"/>
          <w:b/>
          <w:i/>
          <w:sz w:val="24"/>
          <w:szCs w:val="24"/>
        </w:rPr>
      </w:pPr>
    </w:p>
    <w:p w14:paraId="304C8DD1"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No pasa desapercibido que la observación planteada es en el sentido de que en autos del presente expediente no obra estudio socioeconómico, empero de conformidad con el artículo 21 del Reglamento del Patrimonio del Municipio de Chihuahua, el cual a la letra dice: “Cuando para la enajenación o desincorporación se requiera la autorización del Ayuntamiento, éste podrá ratificar, condonar o modificar el precio fijado por los Comisiones Unidas de Hacienda y Desarrollo Urbano”.  Con lo cual se acredita que no se contraviene a lo establecido en el artículo 20 del Reglamento Interior del Municipio de Chihuahua.</w:t>
      </w:r>
    </w:p>
    <w:p w14:paraId="304C8DD2" w14:textId="77777777" w:rsidR="00287D88" w:rsidRDefault="00287D88" w:rsidP="00934523">
      <w:pPr>
        <w:spacing w:after="0" w:line="240" w:lineRule="auto"/>
        <w:jc w:val="both"/>
        <w:rPr>
          <w:rFonts w:ascii="Avenir LT 35 Light" w:hAnsi="Avenir LT 35 Light"/>
          <w:b/>
          <w:i/>
          <w:sz w:val="24"/>
          <w:szCs w:val="24"/>
        </w:rPr>
      </w:pPr>
    </w:p>
    <w:p w14:paraId="304C8DD3"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Expedientes debidamente certificados a nombre de:</w:t>
      </w:r>
    </w:p>
    <w:p w14:paraId="304C8DD4" w14:textId="0C1BAFB7" w:rsidR="00287D88" w:rsidRDefault="00287D88" w:rsidP="00934523">
      <w:pPr>
        <w:pStyle w:val="Prrafodelista"/>
        <w:numPr>
          <w:ilvl w:val="0"/>
          <w:numId w:val="35"/>
        </w:numPr>
        <w:spacing w:after="0" w:line="240" w:lineRule="auto"/>
        <w:jc w:val="both"/>
        <w:rPr>
          <w:rFonts w:ascii="Avenir LT 35 Light" w:hAnsi="Avenir LT 35 Light"/>
          <w:b/>
          <w:i/>
          <w:sz w:val="24"/>
          <w:szCs w:val="24"/>
        </w:rPr>
      </w:pPr>
      <w:r>
        <w:rPr>
          <w:rFonts w:ascii="Avenir LT 35 Light" w:hAnsi="Avenir LT 35 Light"/>
          <w:b/>
          <w:i/>
          <w:sz w:val="24"/>
          <w:szCs w:val="24"/>
        </w:rPr>
        <w:t xml:space="preserve">130/2011 </w:t>
      </w:r>
      <w:r w:rsidR="007C50EB">
        <w:rPr>
          <w:rFonts w:ascii="Avenir LT 35 Light" w:hAnsi="Avenir LT 35 Light"/>
          <w:b/>
          <w:i/>
          <w:sz w:val="24"/>
          <w:szCs w:val="24"/>
        </w:rPr>
        <w:t>(Nombre de particular)</w:t>
      </w:r>
    </w:p>
    <w:p w14:paraId="304C8DD5" w14:textId="5A80CFDF" w:rsidR="00287D88" w:rsidRDefault="00287D88" w:rsidP="00934523">
      <w:pPr>
        <w:pStyle w:val="Prrafodelista"/>
        <w:numPr>
          <w:ilvl w:val="0"/>
          <w:numId w:val="35"/>
        </w:numPr>
        <w:spacing w:after="0" w:line="240" w:lineRule="auto"/>
        <w:jc w:val="both"/>
        <w:rPr>
          <w:rFonts w:ascii="Avenir LT 35 Light" w:hAnsi="Avenir LT 35 Light"/>
          <w:b/>
          <w:i/>
          <w:sz w:val="24"/>
          <w:szCs w:val="24"/>
        </w:rPr>
      </w:pPr>
      <w:r>
        <w:rPr>
          <w:rFonts w:ascii="Avenir LT 35 Light" w:hAnsi="Avenir LT 35 Light"/>
          <w:b/>
          <w:i/>
          <w:sz w:val="24"/>
          <w:szCs w:val="24"/>
        </w:rPr>
        <w:t xml:space="preserve">126/2011 </w:t>
      </w:r>
      <w:r w:rsidR="007C50EB">
        <w:rPr>
          <w:rFonts w:ascii="Avenir LT 35 Light" w:hAnsi="Avenir LT 35 Light"/>
          <w:b/>
          <w:i/>
          <w:sz w:val="24"/>
          <w:szCs w:val="24"/>
        </w:rPr>
        <w:t>(Nombre de particular)</w:t>
      </w:r>
    </w:p>
    <w:p w14:paraId="304C8DD6" w14:textId="5B4A0ACE" w:rsidR="00287D88" w:rsidRDefault="00287D88" w:rsidP="00934523">
      <w:pPr>
        <w:pStyle w:val="Prrafodelista"/>
        <w:numPr>
          <w:ilvl w:val="0"/>
          <w:numId w:val="35"/>
        </w:numPr>
        <w:spacing w:after="0" w:line="240" w:lineRule="auto"/>
        <w:jc w:val="both"/>
        <w:rPr>
          <w:rFonts w:ascii="Avenir LT 35 Light" w:hAnsi="Avenir LT 35 Light"/>
          <w:b/>
          <w:i/>
          <w:sz w:val="24"/>
          <w:szCs w:val="24"/>
        </w:rPr>
      </w:pPr>
      <w:r>
        <w:rPr>
          <w:rFonts w:ascii="Avenir LT 35 Light" w:hAnsi="Avenir LT 35 Light"/>
          <w:b/>
          <w:i/>
          <w:sz w:val="24"/>
          <w:szCs w:val="24"/>
        </w:rPr>
        <w:t xml:space="preserve">115/2009 </w:t>
      </w:r>
      <w:r w:rsidR="007C50EB">
        <w:rPr>
          <w:rFonts w:ascii="Avenir LT 35 Light" w:hAnsi="Avenir LT 35 Light"/>
          <w:b/>
          <w:i/>
          <w:sz w:val="24"/>
          <w:szCs w:val="24"/>
        </w:rPr>
        <w:t>(Nombre de particular)</w:t>
      </w:r>
    </w:p>
    <w:p w14:paraId="304C8DD7" w14:textId="74FAD5FB" w:rsidR="00287D88" w:rsidRDefault="00287D88" w:rsidP="00934523">
      <w:pPr>
        <w:pStyle w:val="Prrafodelista"/>
        <w:numPr>
          <w:ilvl w:val="0"/>
          <w:numId w:val="35"/>
        </w:numPr>
        <w:spacing w:after="0" w:line="240" w:lineRule="auto"/>
        <w:jc w:val="both"/>
        <w:rPr>
          <w:rFonts w:ascii="Avenir LT 35 Light" w:hAnsi="Avenir LT 35 Light"/>
          <w:b/>
          <w:i/>
          <w:sz w:val="24"/>
          <w:szCs w:val="24"/>
        </w:rPr>
      </w:pPr>
      <w:r>
        <w:rPr>
          <w:rFonts w:ascii="Avenir LT 35 Light" w:hAnsi="Avenir LT 35 Light"/>
          <w:b/>
          <w:i/>
          <w:sz w:val="24"/>
          <w:szCs w:val="24"/>
        </w:rPr>
        <w:lastRenderedPageBreak/>
        <w:t xml:space="preserve">17/2011 </w:t>
      </w:r>
      <w:r w:rsidR="007C50EB">
        <w:rPr>
          <w:rFonts w:ascii="Avenir LT 35 Light" w:hAnsi="Avenir LT 35 Light"/>
          <w:b/>
          <w:i/>
          <w:sz w:val="24"/>
          <w:szCs w:val="24"/>
        </w:rPr>
        <w:t>(Nombre de particular)</w:t>
      </w:r>
    </w:p>
    <w:p w14:paraId="304C8DD8" w14:textId="77777777" w:rsidR="00287D88" w:rsidRDefault="00287D88" w:rsidP="00287D88">
      <w:pPr>
        <w:spacing w:after="0" w:line="240" w:lineRule="auto"/>
        <w:jc w:val="both"/>
        <w:rPr>
          <w:rFonts w:ascii="Avenir LT 35 Light" w:hAnsi="Avenir LT 35 Light"/>
          <w:sz w:val="24"/>
          <w:szCs w:val="24"/>
        </w:rPr>
      </w:pPr>
    </w:p>
    <w:p w14:paraId="304C8DD9" w14:textId="77777777" w:rsidR="00287D88" w:rsidRPr="00C81D6D" w:rsidRDefault="00287D88" w:rsidP="00934523">
      <w:pPr>
        <w:spacing w:after="0" w:line="240" w:lineRule="auto"/>
        <w:jc w:val="both"/>
        <w:rPr>
          <w:rFonts w:ascii="Avenir LT 35 Light" w:hAnsi="Avenir LT 35 Light"/>
          <w:b/>
          <w:sz w:val="24"/>
          <w:szCs w:val="24"/>
        </w:rPr>
      </w:pPr>
      <w:r w:rsidRPr="00C81D6D">
        <w:rPr>
          <w:rFonts w:ascii="Avenir LT 35 Light" w:hAnsi="Avenir LT 35 Light"/>
          <w:b/>
          <w:sz w:val="24"/>
          <w:szCs w:val="24"/>
        </w:rPr>
        <w:t>COMENTARIO: No se solventa en base a lo siguiente:</w:t>
      </w:r>
    </w:p>
    <w:p w14:paraId="304C8DDA" w14:textId="38A0E534" w:rsidR="00287D88" w:rsidRPr="00C81D6D" w:rsidRDefault="00C81D6D" w:rsidP="00934523">
      <w:pPr>
        <w:pStyle w:val="Prrafodelista"/>
        <w:numPr>
          <w:ilvl w:val="0"/>
          <w:numId w:val="35"/>
        </w:numPr>
        <w:spacing w:after="0" w:line="240" w:lineRule="auto"/>
        <w:jc w:val="both"/>
        <w:rPr>
          <w:rFonts w:ascii="Avenir LT 35 Light" w:hAnsi="Avenir LT 35 Light"/>
          <w:b/>
          <w:sz w:val="24"/>
          <w:szCs w:val="24"/>
        </w:rPr>
      </w:pPr>
      <w:r w:rsidRPr="00C81D6D">
        <w:rPr>
          <w:rFonts w:ascii="Avenir LT 35 Light" w:hAnsi="Avenir LT 35 Light"/>
          <w:b/>
          <w:sz w:val="24"/>
          <w:szCs w:val="24"/>
        </w:rPr>
        <w:t xml:space="preserve">Número de expediente </w:t>
      </w:r>
      <w:r w:rsidR="00287D88" w:rsidRPr="00C81D6D">
        <w:rPr>
          <w:rFonts w:ascii="Avenir LT 35 Light" w:hAnsi="Avenir LT 35 Light"/>
          <w:b/>
          <w:sz w:val="24"/>
          <w:szCs w:val="24"/>
        </w:rPr>
        <w:t xml:space="preserve">130/2011 </w:t>
      </w:r>
      <w:r w:rsidR="007C50EB">
        <w:rPr>
          <w:rFonts w:ascii="Avenir LT 35 Light" w:hAnsi="Avenir LT 35 Light"/>
          <w:b/>
          <w:i/>
          <w:sz w:val="24"/>
          <w:szCs w:val="24"/>
        </w:rPr>
        <w:t>(Nombre de particular)</w:t>
      </w:r>
      <w:r w:rsidR="00287D88" w:rsidRPr="00C81D6D">
        <w:rPr>
          <w:rFonts w:ascii="Avenir LT 35 Light" w:hAnsi="Avenir LT 35 Light"/>
          <w:b/>
          <w:sz w:val="24"/>
          <w:szCs w:val="24"/>
        </w:rPr>
        <w:t xml:space="preserve">, el ente no acredita contar con el estudio socioeconómico, </w:t>
      </w:r>
      <w:r w:rsidR="00287D88" w:rsidRPr="00C81D6D">
        <w:rPr>
          <w:rFonts w:ascii="Avenir LT 35 Light" w:hAnsi="Avenir LT 35 Light" w:cstheme="minorHAnsi"/>
          <w:b/>
          <w:sz w:val="24"/>
          <w:szCs w:val="24"/>
        </w:rPr>
        <w:t>para justificar la condonación del precio, ni con el dictamen debidamente fundado y motivado para dicha condonación.</w:t>
      </w:r>
    </w:p>
    <w:p w14:paraId="304C8DDB" w14:textId="08CF4ED6" w:rsidR="00287D88" w:rsidRPr="00C81D6D" w:rsidRDefault="00C81D6D" w:rsidP="00934523">
      <w:pPr>
        <w:pStyle w:val="Prrafodelista"/>
        <w:numPr>
          <w:ilvl w:val="0"/>
          <w:numId w:val="35"/>
        </w:numPr>
        <w:spacing w:after="0" w:line="240" w:lineRule="auto"/>
        <w:jc w:val="both"/>
        <w:rPr>
          <w:rFonts w:ascii="Avenir LT 35 Light" w:hAnsi="Avenir LT 35 Light"/>
          <w:b/>
          <w:sz w:val="24"/>
          <w:szCs w:val="24"/>
        </w:rPr>
      </w:pPr>
      <w:r w:rsidRPr="00C81D6D">
        <w:rPr>
          <w:rFonts w:ascii="Avenir LT 35 Light" w:hAnsi="Avenir LT 35 Light"/>
          <w:b/>
          <w:sz w:val="24"/>
          <w:szCs w:val="24"/>
        </w:rPr>
        <w:t xml:space="preserve">Número de expediente </w:t>
      </w:r>
      <w:r w:rsidR="00287D88" w:rsidRPr="00C81D6D">
        <w:rPr>
          <w:rFonts w:ascii="Avenir LT 35 Light" w:hAnsi="Avenir LT 35 Light"/>
          <w:b/>
          <w:sz w:val="24"/>
          <w:szCs w:val="24"/>
        </w:rPr>
        <w:t xml:space="preserve">126/2011 </w:t>
      </w:r>
      <w:r w:rsidR="007C50EB">
        <w:rPr>
          <w:rFonts w:ascii="Avenir LT 35 Light" w:hAnsi="Avenir LT 35 Light"/>
          <w:b/>
          <w:i/>
          <w:sz w:val="24"/>
          <w:szCs w:val="24"/>
        </w:rPr>
        <w:t>(Nombre de particular)</w:t>
      </w:r>
      <w:r w:rsidR="00287D88" w:rsidRPr="00C81D6D">
        <w:rPr>
          <w:rFonts w:ascii="Avenir LT 35 Light" w:hAnsi="Avenir LT 35 Light"/>
          <w:b/>
          <w:sz w:val="24"/>
          <w:szCs w:val="24"/>
        </w:rPr>
        <w:t xml:space="preserve">, no acredita contar con </w:t>
      </w:r>
      <w:r w:rsidR="00287D88" w:rsidRPr="00C81D6D">
        <w:rPr>
          <w:rFonts w:ascii="Avenir LT 35 Light" w:hAnsi="Avenir LT 35 Light" w:cstheme="minorHAnsi"/>
          <w:b/>
          <w:sz w:val="24"/>
          <w:szCs w:val="24"/>
        </w:rPr>
        <w:t>el dictamen debidamente fundado y motivado para dicha condonación.</w:t>
      </w:r>
    </w:p>
    <w:p w14:paraId="304C8DDC" w14:textId="333E007D" w:rsidR="00287D88" w:rsidRPr="00C81D6D" w:rsidRDefault="00C81D6D" w:rsidP="00934523">
      <w:pPr>
        <w:pStyle w:val="Prrafodelista"/>
        <w:numPr>
          <w:ilvl w:val="0"/>
          <w:numId w:val="35"/>
        </w:numPr>
        <w:spacing w:after="0" w:line="240" w:lineRule="auto"/>
        <w:jc w:val="both"/>
        <w:rPr>
          <w:rFonts w:ascii="Avenir LT 35 Light" w:hAnsi="Avenir LT 35 Light"/>
          <w:b/>
          <w:sz w:val="24"/>
          <w:szCs w:val="24"/>
        </w:rPr>
      </w:pPr>
      <w:r w:rsidRPr="00C81D6D">
        <w:rPr>
          <w:rFonts w:ascii="Avenir LT 35 Light" w:hAnsi="Avenir LT 35 Light"/>
          <w:b/>
          <w:sz w:val="24"/>
          <w:szCs w:val="24"/>
        </w:rPr>
        <w:t xml:space="preserve">Número de expediente </w:t>
      </w:r>
      <w:r w:rsidR="00287D88" w:rsidRPr="00C81D6D">
        <w:rPr>
          <w:rFonts w:ascii="Avenir LT 35 Light" w:hAnsi="Avenir LT 35 Light"/>
          <w:b/>
          <w:sz w:val="24"/>
          <w:szCs w:val="24"/>
        </w:rPr>
        <w:t xml:space="preserve">115/2009 </w:t>
      </w:r>
      <w:r w:rsidR="007C50EB">
        <w:rPr>
          <w:rFonts w:ascii="Avenir LT 35 Light" w:hAnsi="Avenir LT 35 Light"/>
          <w:b/>
          <w:i/>
          <w:sz w:val="24"/>
          <w:szCs w:val="24"/>
        </w:rPr>
        <w:t>(Nombre de particular)</w:t>
      </w:r>
      <w:r w:rsidR="00287D88" w:rsidRPr="00C81D6D">
        <w:rPr>
          <w:rFonts w:ascii="Avenir LT 35 Light" w:hAnsi="Avenir LT 35 Light"/>
          <w:b/>
          <w:sz w:val="24"/>
          <w:szCs w:val="24"/>
        </w:rPr>
        <w:t xml:space="preserve">, el ente no acredita contar con el estudio socioeconómico, </w:t>
      </w:r>
      <w:r w:rsidR="00287D88" w:rsidRPr="00C81D6D">
        <w:rPr>
          <w:rFonts w:ascii="Avenir LT 35 Light" w:hAnsi="Avenir LT 35 Light" w:cstheme="minorHAnsi"/>
          <w:b/>
          <w:sz w:val="24"/>
          <w:szCs w:val="24"/>
        </w:rPr>
        <w:t>para justificar la condonación del precio, ni con el dictamen debidamente fundado y motivado para dicha condonación.</w:t>
      </w:r>
    </w:p>
    <w:p w14:paraId="304C8DDD" w14:textId="2E5A9C15" w:rsidR="00287D88" w:rsidRPr="00C81D6D" w:rsidRDefault="00C81D6D" w:rsidP="00934523">
      <w:pPr>
        <w:pStyle w:val="Prrafodelista"/>
        <w:numPr>
          <w:ilvl w:val="0"/>
          <w:numId w:val="35"/>
        </w:numPr>
        <w:spacing w:after="0" w:line="240" w:lineRule="auto"/>
        <w:jc w:val="both"/>
        <w:rPr>
          <w:rFonts w:ascii="Avenir LT 35 Light" w:hAnsi="Avenir LT 35 Light"/>
          <w:b/>
          <w:sz w:val="24"/>
          <w:szCs w:val="24"/>
        </w:rPr>
      </w:pPr>
      <w:r w:rsidRPr="00C81D6D">
        <w:rPr>
          <w:rFonts w:ascii="Avenir LT 35 Light" w:hAnsi="Avenir LT 35 Light"/>
          <w:b/>
          <w:sz w:val="24"/>
          <w:szCs w:val="24"/>
        </w:rPr>
        <w:t xml:space="preserve">Número de expediente </w:t>
      </w:r>
      <w:r w:rsidR="00287D88" w:rsidRPr="00C81D6D">
        <w:rPr>
          <w:rFonts w:ascii="Avenir LT 35 Light" w:hAnsi="Avenir LT 35 Light"/>
          <w:b/>
          <w:sz w:val="24"/>
          <w:szCs w:val="24"/>
        </w:rPr>
        <w:t xml:space="preserve">17/2011 </w:t>
      </w:r>
      <w:r w:rsidR="007C50EB">
        <w:rPr>
          <w:rFonts w:ascii="Avenir LT 35 Light" w:hAnsi="Avenir LT 35 Light"/>
          <w:b/>
          <w:i/>
          <w:sz w:val="24"/>
          <w:szCs w:val="24"/>
        </w:rPr>
        <w:t>(Nombre de particular)</w:t>
      </w:r>
      <w:r w:rsidR="00287D88" w:rsidRPr="00C81D6D">
        <w:rPr>
          <w:rFonts w:ascii="Avenir LT 35 Light" w:hAnsi="Avenir LT 35 Light"/>
          <w:b/>
          <w:sz w:val="24"/>
          <w:szCs w:val="24"/>
        </w:rPr>
        <w:t>, la disposición legal que invoca para justificar la falta de estudio socioeconómico, le obliga a contar con un dictamen donde justifique la condonación debidamente fundada y motivada.</w:t>
      </w:r>
    </w:p>
    <w:p w14:paraId="304C8DDE" w14:textId="77777777" w:rsidR="00287D88" w:rsidRDefault="00287D88" w:rsidP="00934523">
      <w:pPr>
        <w:spacing w:after="0" w:line="240" w:lineRule="auto"/>
        <w:jc w:val="both"/>
        <w:rPr>
          <w:rFonts w:ascii="Avenir LT 35 Light" w:hAnsi="Avenir LT 35 Light"/>
          <w:sz w:val="24"/>
          <w:szCs w:val="24"/>
        </w:rPr>
      </w:pPr>
    </w:p>
    <w:p w14:paraId="304C8DDF" w14:textId="77777777" w:rsidR="00287D88" w:rsidRDefault="00287D88" w:rsidP="00287D88">
      <w:pPr>
        <w:spacing w:after="0" w:line="240" w:lineRule="auto"/>
        <w:jc w:val="both"/>
        <w:rPr>
          <w:rFonts w:ascii="Avenir LT 35 Light" w:hAnsi="Avenir LT 35 Light"/>
          <w:b/>
          <w:sz w:val="24"/>
          <w:szCs w:val="24"/>
        </w:rPr>
      </w:pPr>
      <w:r>
        <w:rPr>
          <w:rFonts w:ascii="Avenir LT 35 Light" w:hAnsi="Avenir LT 35 Light"/>
          <w:b/>
          <w:sz w:val="24"/>
          <w:szCs w:val="24"/>
        </w:rPr>
        <w:t>OBSERVACIÓN III.6.2.</w:t>
      </w:r>
    </w:p>
    <w:p w14:paraId="304C8DE0" w14:textId="77777777" w:rsidR="00287D88" w:rsidRDefault="00287D88" w:rsidP="00287D88">
      <w:pPr>
        <w:spacing w:after="0" w:line="240" w:lineRule="auto"/>
        <w:jc w:val="both"/>
        <w:rPr>
          <w:rFonts w:ascii="Avenir LT 35 Light" w:hAnsi="Avenir LT 35 Light" w:cstheme="minorHAnsi"/>
          <w:sz w:val="24"/>
          <w:szCs w:val="24"/>
        </w:rPr>
      </w:pPr>
    </w:p>
    <w:p w14:paraId="304C8DE1" w14:textId="0350414A" w:rsidR="00287D88" w:rsidRDefault="00287D88" w:rsidP="00287D88">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 xml:space="preserve">De acuerdo a la documentación proporcionada por el ente en el oficio 198/CCPA-OM-2015, signado por el </w:t>
      </w:r>
      <w:r w:rsidR="007C50EB">
        <w:rPr>
          <w:rFonts w:ascii="Avenir LT 35 Light" w:hAnsi="Avenir LT 35 Light" w:cstheme="minorHAnsi"/>
          <w:sz w:val="24"/>
          <w:szCs w:val="24"/>
        </w:rPr>
        <w:t>Nombre de funcionario)</w:t>
      </w:r>
      <w:r>
        <w:rPr>
          <w:rFonts w:ascii="Avenir LT 35 Light" w:hAnsi="Avenir LT 35 Light" w:cstheme="minorHAnsi"/>
          <w:sz w:val="24"/>
          <w:szCs w:val="24"/>
        </w:rPr>
        <w:t>, encargado, en ese entonces, del despacho del Oficial Mayor del municipio de Chihuahua, se observa que las autorizaciones a las enajenaciones descritas en el cuadro siguiente son posteriores a la fecha del pago hechos por el comprador por la enajenación del inmueble, lo cual contraviene los establecido en los artículos 28 fracción XX  y 29 fracción XIV del Código Municipal para el Estado de Chihuahua y 2178 del Código Civil del Estado de Chihuahua.</w:t>
      </w:r>
    </w:p>
    <w:p w14:paraId="304C8DE2" w14:textId="77777777" w:rsidR="00287D88" w:rsidRDefault="00287D88" w:rsidP="00287D88">
      <w:pPr>
        <w:spacing w:after="0" w:line="240" w:lineRule="auto"/>
        <w:jc w:val="both"/>
        <w:rPr>
          <w:rFonts w:ascii="Avenir LT 35 Light" w:hAnsi="Avenir LT 35 Light" w:cstheme="minorHAnsi"/>
          <w:sz w:val="24"/>
          <w:szCs w:val="24"/>
        </w:rPr>
      </w:pPr>
    </w:p>
    <w:tbl>
      <w:tblPr>
        <w:tblW w:w="9520" w:type="dxa"/>
        <w:tblInd w:w="55" w:type="dxa"/>
        <w:tblCellMar>
          <w:left w:w="70" w:type="dxa"/>
          <w:right w:w="70" w:type="dxa"/>
        </w:tblCellMar>
        <w:tblLook w:val="04A0" w:firstRow="1" w:lastRow="0" w:firstColumn="1" w:lastColumn="0" w:noHBand="0" w:noVBand="1"/>
      </w:tblPr>
      <w:tblGrid>
        <w:gridCol w:w="1359"/>
        <w:gridCol w:w="1766"/>
        <w:gridCol w:w="1188"/>
        <w:gridCol w:w="1200"/>
        <w:gridCol w:w="1152"/>
        <w:gridCol w:w="1539"/>
        <w:gridCol w:w="1316"/>
      </w:tblGrid>
      <w:tr w:rsidR="00287D88" w14:paraId="304C8DEA" w14:textId="77777777" w:rsidTr="001F5135">
        <w:trPr>
          <w:trHeight w:val="915"/>
        </w:trPr>
        <w:tc>
          <w:tcPr>
            <w:tcW w:w="1359" w:type="dxa"/>
            <w:tcBorders>
              <w:top w:val="single" w:sz="8" w:space="0" w:color="auto"/>
              <w:left w:val="single" w:sz="8" w:space="0" w:color="auto"/>
              <w:bottom w:val="single" w:sz="8" w:space="0" w:color="auto"/>
              <w:right w:val="single" w:sz="8" w:space="0" w:color="auto"/>
            </w:tcBorders>
            <w:vAlign w:val="center"/>
            <w:hideMark/>
          </w:tcPr>
          <w:p w14:paraId="304C8DE3"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Expediente</w:t>
            </w:r>
          </w:p>
        </w:tc>
        <w:tc>
          <w:tcPr>
            <w:tcW w:w="1779" w:type="dxa"/>
            <w:tcBorders>
              <w:top w:val="single" w:sz="8" w:space="0" w:color="auto"/>
              <w:left w:val="nil"/>
              <w:bottom w:val="single" w:sz="8" w:space="0" w:color="auto"/>
              <w:right w:val="single" w:sz="8" w:space="0" w:color="auto"/>
            </w:tcBorders>
            <w:vAlign w:val="center"/>
            <w:hideMark/>
          </w:tcPr>
          <w:p w14:paraId="304C8DE4" w14:textId="77777777" w:rsidR="00287D88" w:rsidRDefault="00287D88">
            <w:pPr>
              <w:spacing w:after="0" w:line="240" w:lineRule="auto"/>
              <w:jc w:val="center"/>
              <w:rPr>
                <w:rFonts w:ascii="Avenir LT 35 Light" w:eastAsia="Times New Roman" w:hAnsi="Avenir LT 35 Light" w:cs="Times New Roman"/>
                <w:color w:val="000000"/>
                <w:lang w:eastAsia="es-MX"/>
              </w:rPr>
            </w:pPr>
            <w:proofErr w:type="spellStart"/>
            <w:r>
              <w:rPr>
                <w:rFonts w:ascii="Avenir LT 35 Light" w:eastAsia="Times New Roman" w:hAnsi="Avenir LT 35 Light" w:cs="Times New Roman"/>
                <w:color w:val="000000"/>
                <w:lang w:eastAsia="es-MX"/>
              </w:rPr>
              <w:t>Promovente</w:t>
            </w:r>
            <w:proofErr w:type="spellEnd"/>
          </w:p>
        </w:tc>
        <w:tc>
          <w:tcPr>
            <w:tcW w:w="1190" w:type="dxa"/>
            <w:tcBorders>
              <w:top w:val="single" w:sz="8" w:space="0" w:color="auto"/>
              <w:left w:val="nil"/>
              <w:bottom w:val="single" w:sz="8" w:space="0" w:color="auto"/>
              <w:right w:val="single" w:sz="8" w:space="0" w:color="auto"/>
            </w:tcBorders>
            <w:vAlign w:val="center"/>
            <w:hideMark/>
          </w:tcPr>
          <w:p w14:paraId="304C8DE5"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Ubicación del Predio</w:t>
            </w:r>
          </w:p>
        </w:tc>
        <w:tc>
          <w:tcPr>
            <w:tcW w:w="1200" w:type="dxa"/>
            <w:tcBorders>
              <w:top w:val="single" w:sz="8" w:space="0" w:color="auto"/>
              <w:left w:val="nil"/>
              <w:bottom w:val="single" w:sz="8" w:space="0" w:color="auto"/>
              <w:right w:val="single" w:sz="8" w:space="0" w:color="auto"/>
            </w:tcBorders>
            <w:vAlign w:val="center"/>
            <w:hideMark/>
          </w:tcPr>
          <w:p w14:paraId="304C8DE6"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Superficie</w:t>
            </w:r>
          </w:p>
        </w:tc>
        <w:tc>
          <w:tcPr>
            <w:tcW w:w="1161" w:type="dxa"/>
            <w:tcBorders>
              <w:top w:val="single" w:sz="8" w:space="0" w:color="auto"/>
              <w:left w:val="nil"/>
              <w:bottom w:val="single" w:sz="8" w:space="0" w:color="auto"/>
              <w:right w:val="single" w:sz="8" w:space="0" w:color="auto"/>
            </w:tcBorders>
            <w:vAlign w:val="center"/>
            <w:hideMark/>
          </w:tcPr>
          <w:p w14:paraId="304C8DE7"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Fecha del pago</w:t>
            </w:r>
          </w:p>
        </w:tc>
        <w:tc>
          <w:tcPr>
            <w:tcW w:w="1514" w:type="dxa"/>
            <w:tcBorders>
              <w:top w:val="single" w:sz="8" w:space="0" w:color="auto"/>
              <w:left w:val="nil"/>
              <w:bottom w:val="single" w:sz="8" w:space="0" w:color="auto"/>
              <w:right w:val="nil"/>
            </w:tcBorders>
            <w:vAlign w:val="center"/>
            <w:hideMark/>
          </w:tcPr>
          <w:p w14:paraId="304C8DE8"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Acta de H. Ayuntamiento</w:t>
            </w:r>
          </w:p>
        </w:tc>
        <w:tc>
          <w:tcPr>
            <w:tcW w:w="1317" w:type="dxa"/>
            <w:tcBorders>
              <w:top w:val="single" w:sz="8" w:space="0" w:color="auto"/>
              <w:left w:val="single" w:sz="8" w:space="0" w:color="auto"/>
              <w:bottom w:val="single" w:sz="8" w:space="0" w:color="auto"/>
              <w:right w:val="single" w:sz="8" w:space="0" w:color="auto"/>
            </w:tcBorders>
            <w:vAlign w:val="center"/>
            <w:hideMark/>
          </w:tcPr>
          <w:p w14:paraId="304C8DE9"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Fecha de Aprobación</w:t>
            </w:r>
          </w:p>
        </w:tc>
      </w:tr>
      <w:tr w:rsidR="00287D88" w14:paraId="304C8DF2" w14:textId="77777777" w:rsidTr="001F5135">
        <w:trPr>
          <w:trHeight w:val="885"/>
        </w:trPr>
        <w:tc>
          <w:tcPr>
            <w:tcW w:w="1359" w:type="dxa"/>
            <w:vMerge w:val="restart"/>
            <w:tcBorders>
              <w:top w:val="nil"/>
              <w:left w:val="single" w:sz="8" w:space="0" w:color="auto"/>
              <w:bottom w:val="single" w:sz="8" w:space="0" w:color="000000"/>
              <w:right w:val="single" w:sz="8" w:space="0" w:color="auto"/>
            </w:tcBorders>
            <w:noWrap/>
            <w:vAlign w:val="center"/>
            <w:hideMark/>
          </w:tcPr>
          <w:p w14:paraId="304C8DEB"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lastRenderedPageBreak/>
              <w:t>0130/2011</w:t>
            </w:r>
          </w:p>
        </w:tc>
        <w:tc>
          <w:tcPr>
            <w:tcW w:w="1779" w:type="dxa"/>
            <w:vMerge w:val="restart"/>
            <w:tcBorders>
              <w:top w:val="nil"/>
              <w:left w:val="single" w:sz="8" w:space="0" w:color="auto"/>
              <w:bottom w:val="single" w:sz="8" w:space="0" w:color="000000"/>
              <w:right w:val="single" w:sz="8" w:space="0" w:color="auto"/>
            </w:tcBorders>
            <w:vAlign w:val="center"/>
            <w:hideMark/>
          </w:tcPr>
          <w:p w14:paraId="304C8DEC" w14:textId="4BA0A449" w:rsidR="00287D88"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(N</w:t>
            </w:r>
            <w:r w:rsidR="007C50EB">
              <w:rPr>
                <w:rFonts w:ascii="Avenir LT 35 Light" w:eastAsia="Times New Roman" w:hAnsi="Avenir LT 35 Light" w:cs="Times New Roman"/>
                <w:color w:val="000000"/>
                <w:lang w:eastAsia="es-MX"/>
              </w:rPr>
              <w:t>ombre de particular)</w:t>
            </w:r>
          </w:p>
        </w:tc>
        <w:tc>
          <w:tcPr>
            <w:tcW w:w="1190" w:type="dxa"/>
            <w:tcBorders>
              <w:top w:val="nil"/>
              <w:left w:val="nil"/>
              <w:bottom w:val="nil"/>
              <w:right w:val="single" w:sz="8" w:space="0" w:color="auto"/>
            </w:tcBorders>
            <w:vAlign w:val="center"/>
            <w:hideMark/>
          </w:tcPr>
          <w:p w14:paraId="304C8DED"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Calle Mar Caribe # 3613</w:t>
            </w:r>
          </w:p>
        </w:tc>
        <w:tc>
          <w:tcPr>
            <w:tcW w:w="1200" w:type="dxa"/>
            <w:vMerge w:val="restart"/>
            <w:tcBorders>
              <w:top w:val="nil"/>
              <w:left w:val="single" w:sz="8" w:space="0" w:color="auto"/>
              <w:bottom w:val="single" w:sz="8" w:space="0" w:color="000000"/>
              <w:right w:val="single" w:sz="8" w:space="0" w:color="auto"/>
            </w:tcBorders>
            <w:noWrap/>
            <w:vAlign w:val="center"/>
            <w:hideMark/>
          </w:tcPr>
          <w:p w14:paraId="304C8DEE"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23.925M2</w:t>
            </w:r>
          </w:p>
        </w:tc>
        <w:tc>
          <w:tcPr>
            <w:tcW w:w="1161" w:type="dxa"/>
            <w:vMerge w:val="restart"/>
            <w:tcBorders>
              <w:top w:val="nil"/>
              <w:left w:val="single" w:sz="8" w:space="0" w:color="auto"/>
              <w:bottom w:val="single" w:sz="8" w:space="0" w:color="000000"/>
              <w:right w:val="single" w:sz="8" w:space="0" w:color="auto"/>
            </w:tcBorders>
            <w:vAlign w:val="center"/>
            <w:hideMark/>
          </w:tcPr>
          <w:p w14:paraId="304C8DEF"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Varios pagos del 23 de abril de 2012  al 3 de agosto del 2012</w:t>
            </w:r>
          </w:p>
        </w:tc>
        <w:tc>
          <w:tcPr>
            <w:tcW w:w="1514" w:type="dxa"/>
            <w:vMerge w:val="restart"/>
            <w:tcBorders>
              <w:top w:val="nil"/>
              <w:left w:val="single" w:sz="8" w:space="0" w:color="auto"/>
              <w:bottom w:val="single" w:sz="8" w:space="0" w:color="000000"/>
              <w:right w:val="single" w:sz="8" w:space="0" w:color="auto"/>
            </w:tcBorders>
            <w:vAlign w:val="center"/>
            <w:hideMark/>
          </w:tcPr>
          <w:p w14:paraId="304C8DF0"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 xml:space="preserve">S.0.11/2014 </w:t>
            </w:r>
          </w:p>
        </w:tc>
        <w:tc>
          <w:tcPr>
            <w:tcW w:w="1317" w:type="dxa"/>
            <w:vMerge w:val="restart"/>
            <w:tcBorders>
              <w:top w:val="nil"/>
              <w:left w:val="single" w:sz="8" w:space="0" w:color="auto"/>
              <w:bottom w:val="single" w:sz="8" w:space="0" w:color="000000"/>
              <w:right w:val="single" w:sz="8" w:space="0" w:color="auto"/>
            </w:tcBorders>
            <w:vAlign w:val="center"/>
            <w:hideMark/>
          </w:tcPr>
          <w:p w14:paraId="304C8DF1"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 xml:space="preserve">   12 de junio de 2014</w:t>
            </w:r>
          </w:p>
        </w:tc>
      </w:tr>
      <w:tr w:rsidR="00287D88" w14:paraId="304C8DFA" w14:textId="77777777" w:rsidTr="001F5135">
        <w:trPr>
          <w:trHeight w:val="1320"/>
        </w:trPr>
        <w:tc>
          <w:tcPr>
            <w:tcW w:w="0" w:type="auto"/>
            <w:vMerge/>
            <w:tcBorders>
              <w:top w:val="nil"/>
              <w:left w:val="single" w:sz="8" w:space="0" w:color="auto"/>
              <w:bottom w:val="single" w:sz="8" w:space="0" w:color="000000"/>
              <w:right w:val="single" w:sz="8" w:space="0" w:color="auto"/>
            </w:tcBorders>
            <w:vAlign w:val="center"/>
            <w:hideMark/>
          </w:tcPr>
          <w:p w14:paraId="304C8DF3" w14:textId="77777777" w:rsidR="00287D88" w:rsidRDefault="00287D88">
            <w:pPr>
              <w:spacing w:after="0" w:line="240" w:lineRule="auto"/>
              <w:rPr>
                <w:rFonts w:ascii="Avenir LT 35 Light" w:eastAsia="Times New Roman" w:hAnsi="Avenir LT 35 Light" w:cs="Times New Roman"/>
                <w:color w:val="00000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F4" w14:textId="77777777" w:rsidR="00287D88" w:rsidRDefault="00287D88">
            <w:pPr>
              <w:spacing w:after="0" w:line="240" w:lineRule="auto"/>
              <w:rPr>
                <w:rFonts w:ascii="Avenir LT 35 Light" w:eastAsia="Times New Roman" w:hAnsi="Avenir LT 35 Light" w:cs="Times New Roman"/>
                <w:color w:val="000000"/>
                <w:lang w:eastAsia="es-MX"/>
              </w:rPr>
            </w:pPr>
          </w:p>
        </w:tc>
        <w:tc>
          <w:tcPr>
            <w:tcW w:w="1190" w:type="dxa"/>
            <w:tcBorders>
              <w:top w:val="nil"/>
              <w:left w:val="nil"/>
              <w:bottom w:val="single" w:sz="8" w:space="0" w:color="auto"/>
              <w:right w:val="single" w:sz="8" w:space="0" w:color="auto"/>
            </w:tcBorders>
            <w:vAlign w:val="center"/>
            <w:hideMark/>
          </w:tcPr>
          <w:p w14:paraId="304C8DF5"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Abraham González</w:t>
            </w:r>
          </w:p>
        </w:tc>
        <w:tc>
          <w:tcPr>
            <w:tcW w:w="0" w:type="auto"/>
            <w:vMerge/>
            <w:tcBorders>
              <w:top w:val="nil"/>
              <w:left w:val="single" w:sz="8" w:space="0" w:color="auto"/>
              <w:bottom w:val="single" w:sz="8" w:space="0" w:color="000000"/>
              <w:right w:val="single" w:sz="8" w:space="0" w:color="auto"/>
            </w:tcBorders>
            <w:vAlign w:val="center"/>
            <w:hideMark/>
          </w:tcPr>
          <w:p w14:paraId="304C8DF6" w14:textId="77777777" w:rsidR="00287D88" w:rsidRDefault="00287D88">
            <w:pPr>
              <w:spacing w:after="0" w:line="240" w:lineRule="auto"/>
              <w:rPr>
                <w:rFonts w:ascii="Avenir LT 35 Light" w:eastAsia="Times New Roman" w:hAnsi="Avenir LT 35 Light" w:cs="Times New Roman"/>
                <w:color w:val="00000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F7" w14:textId="77777777" w:rsidR="00287D88" w:rsidRDefault="00287D88">
            <w:pPr>
              <w:spacing w:after="0" w:line="240" w:lineRule="auto"/>
              <w:rPr>
                <w:rFonts w:ascii="Avenir LT 35 Light" w:eastAsia="Times New Roman" w:hAnsi="Avenir LT 35 Light" w:cs="Times New Roman"/>
                <w:color w:val="00000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F8" w14:textId="77777777" w:rsidR="00287D88" w:rsidRDefault="00287D88">
            <w:pPr>
              <w:spacing w:after="0" w:line="240" w:lineRule="auto"/>
              <w:rPr>
                <w:rFonts w:ascii="Avenir LT 35 Light" w:eastAsia="Times New Roman" w:hAnsi="Avenir LT 35 Light" w:cs="Times New Roman"/>
                <w:color w:val="00000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DF9" w14:textId="77777777" w:rsidR="00287D88" w:rsidRDefault="00287D88">
            <w:pPr>
              <w:spacing w:after="0" w:line="240" w:lineRule="auto"/>
              <w:rPr>
                <w:rFonts w:ascii="Avenir LT 35 Light" w:eastAsia="Times New Roman" w:hAnsi="Avenir LT 35 Light" w:cs="Times New Roman"/>
                <w:color w:val="000000"/>
                <w:lang w:eastAsia="es-MX"/>
              </w:rPr>
            </w:pPr>
          </w:p>
        </w:tc>
      </w:tr>
      <w:tr w:rsidR="001F5135" w14:paraId="304C8E02" w14:textId="77777777" w:rsidTr="001F5135">
        <w:trPr>
          <w:trHeight w:val="1200"/>
        </w:trPr>
        <w:tc>
          <w:tcPr>
            <w:tcW w:w="1359" w:type="dxa"/>
            <w:vMerge w:val="restart"/>
            <w:tcBorders>
              <w:top w:val="nil"/>
              <w:left w:val="single" w:sz="8" w:space="0" w:color="auto"/>
              <w:bottom w:val="single" w:sz="8" w:space="0" w:color="000000"/>
              <w:right w:val="single" w:sz="8" w:space="0" w:color="auto"/>
            </w:tcBorders>
            <w:noWrap/>
            <w:vAlign w:val="center"/>
            <w:hideMark/>
          </w:tcPr>
          <w:p w14:paraId="304C8DFB"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0126/2011</w:t>
            </w:r>
          </w:p>
        </w:tc>
        <w:tc>
          <w:tcPr>
            <w:tcW w:w="1779" w:type="dxa"/>
            <w:vMerge w:val="restart"/>
            <w:tcBorders>
              <w:top w:val="nil"/>
              <w:left w:val="single" w:sz="8" w:space="0" w:color="auto"/>
              <w:bottom w:val="single" w:sz="8" w:space="0" w:color="000000"/>
              <w:right w:val="single" w:sz="8" w:space="0" w:color="auto"/>
            </w:tcBorders>
            <w:hideMark/>
          </w:tcPr>
          <w:p w14:paraId="302BE3D2" w14:textId="77777777" w:rsidR="001F5135" w:rsidRDefault="001F5135">
            <w:pPr>
              <w:spacing w:after="0" w:line="240" w:lineRule="auto"/>
              <w:jc w:val="center"/>
              <w:rPr>
                <w:rFonts w:ascii="Avenir LT 35 Light" w:eastAsia="Times New Roman" w:hAnsi="Avenir LT 35 Light" w:cs="Times New Roman"/>
                <w:color w:val="000000"/>
                <w:lang w:eastAsia="es-MX"/>
              </w:rPr>
            </w:pPr>
          </w:p>
          <w:p w14:paraId="304C8DFC" w14:textId="0AA703B5" w:rsidR="001F5135" w:rsidRDefault="001F5135">
            <w:pPr>
              <w:spacing w:after="0" w:line="240" w:lineRule="auto"/>
              <w:jc w:val="center"/>
              <w:rPr>
                <w:rFonts w:ascii="Avenir LT 35 Light" w:eastAsia="Times New Roman" w:hAnsi="Avenir LT 35 Light" w:cs="Times New Roman"/>
                <w:color w:val="000000"/>
                <w:lang w:eastAsia="es-MX"/>
              </w:rPr>
            </w:pPr>
            <w:r w:rsidRPr="00A0548D">
              <w:rPr>
                <w:rFonts w:ascii="Avenir LT 35 Light" w:eastAsia="Times New Roman" w:hAnsi="Avenir LT 35 Light" w:cs="Times New Roman"/>
                <w:color w:val="000000"/>
                <w:lang w:eastAsia="es-MX"/>
              </w:rPr>
              <w:t>(Nombre de particular)</w:t>
            </w:r>
          </w:p>
        </w:tc>
        <w:tc>
          <w:tcPr>
            <w:tcW w:w="1190" w:type="dxa"/>
            <w:tcBorders>
              <w:top w:val="nil"/>
              <w:left w:val="nil"/>
              <w:bottom w:val="nil"/>
              <w:right w:val="single" w:sz="8" w:space="0" w:color="auto"/>
            </w:tcBorders>
            <w:vAlign w:val="center"/>
            <w:hideMark/>
          </w:tcPr>
          <w:p w14:paraId="304C8DFD"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 xml:space="preserve">Callejón Jesús Uranga # 314 </w:t>
            </w:r>
          </w:p>
        </w:tc>
        <w:tc>
          <w:tcPr>
            <w:tcW w:w="1200" w:type="dxa"/>
            <w:vMerge w:val="restart"/>
            <w:tcBorders>
              <w:top w:val="nil"/>
              <w:left w:val="single" w:sz="8" w:space="0" w:color="auto"/>
              <w:bottom w:val="single" w:sz="8" w:space="0" w:color="000000"/>
              <w:right w:val="single" w:sz="8" w:space="0" w:color="auto"/>
            </w:tcBorders>
            <w:noWrap/>
            <w:vAlign w:val="center"/>
            <w:hideMark/>
          </w:tcPr>
          <w:p w14:paraId="304C8DFE"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74.64M2</w:t>
            </w:r>
          </w:p>
        </w:tc>
        <w:tc>
          <w:tcPr>
            <w:tcW w:w="1161" w:type="dxa"/>
            <w:vMerge w:val="restart"/>
            <w:tcBorders>
              <w:top w:val="nil"/>
              <w:left w:val="single" w:sz="8" w:space="0" w:color="auto"/>
              <w:bottom w:val="single" w:sz="8" w:space="0" w:color="000000"/>
              <w:right w:val="single" w:sz="8" w:space="0" w:color="auto"/>
            </w:tcBorders>
            <w:vAlign w:val="center"/>
            <w:hideMark/>
          </w:tcPr>
          <w:p w14:paraId="304C8DFF"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 xml:space="preserve">8 de agosto del 2012 </w:t>
            </w:r>
          </w:p>
        </w:tc>
        <w:tc>
          <w:tcPr>
            <w:tcW w:w="1514" w:type="dxa"/>
            <w:vMerge w:val="restart"/>
            <w:tcBorders>
              <w:top w:val="nil"/>
              <w:left w:val="single" w:sz="8" w:space="0" w:color="auto"/>
              <w:bottom w:val="single" w:sz="8" w:space="0" w:color="000000"/>
              <w:right w:val="single" w:sz="8" w:space="0" w:color="auto"/>
            </w:tcBorders>
            <w:vAlign w:val="center"/>
            <w:hideMark/>
          </w:tcPr>
          <w:p w14:paraId="304C8E00"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 xml:space="preserve">S.0.15/2014  </w:t>
            </w:r>
          </w:p>
        </w:tc>
        <w:tc>
          <w:tcPr>
            <w:tcW w:w="1317" w:type="dxa"/>
            <w:vMerge w:val="restart"/>
            <w:tcBorders>
              <w:top w:val="nil"/>
              <w:left w:val="single" w:sz="8" w:space="0" w:color="auto"/>
              <w:bottom w:val="single" w:sz="8" w:space="0" w:color="000000"/>
              <w:right w:val="single" w:sz="8" w:space="0" w:color="auto"/>
            </w:tcBorders>
            <w:vAlign w:val="center"/>
            <w:hideMark/>
          </w:tcPr>
          <w:p w14:paraId="304C8E01"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 xml:space="preserve">  14 de agosto de 2014</w:t>
            </w:r>
          </w:p>
        </w:tc>
      </w:tr>
      <w:tr w:rsidR="001F5135" w14:paraId="304C8E0A" w14:textId="77777777" w:rsidTr="001F5135">
        <w:trPr>
          <w:trHeight w:val="615"/>
        </w:trPr>
        <w:tc>
          <w:tcPr>
            <w:tcW w:w="0" w:type="auto"/>
            <w:vMerge/>
            <w:tcBorders>
              <w:top w:val="nil"/>
              <w:left w:val="single" w:sz="8" w:space="0" w:color="auto"/>
              <w:bottom w:val="single" w:sz="8" w:space="0" w:color="000000"/>
              <w:right w:val="single" w:sz="8" w:space="0" w:color="auto"/>
            </w:tcBorders>
            <w:vAlign w:val="center"/>
            <w:hideMark/>
          </w:tcPr>
          <w:p w14:paraId="304C8E03" w14:textId="77777777" w:rsidR="001F5135" w:rsidRDefault="001F5135">
            <w:pPr>
              <w:spacing w:after="0" w:line="240" w:lineRule="auto"/>
              <w:rPr>
                <w:rFonts w:ascii="Avenir LT 35 Light" w:eastAsia="Times New Roman" w:hAnsi="Avenir LT 35 Light" w:cs="Times New Roman"/>
                <w:color w:val="000000"/>
                <w:lang w:eastAsia="es-MX"/>
              </w:rPr>
            </w:pPr>
          </w:p>
        </w:tc>
        <w:tc>
          <w:tcPr>
            <w:tcW w:w="0" w:type="auto"/>
            <w:vMerge/>
            <w:tcBorders>
              <w:top w:val="nil"/>
              <w:left w:val="single" w:sz="8" w:space="0" w:color="auto"/>
              <w:bottom w:val="single" w:sz="8" w:space="0" w:color="000000"/>
              <w:right w:val="single" w:sz="8" w:space="0" w:color="auto"/>
            </w:tcBorders>
            <w:hideMark/>
          </w:tcPr>
          <w:p w14:paraId="304C8E04" w14:textId="77777777" w:rsidR="001F5135" w:rsidRDefault="001F5135">
            <w:pPr>
              <w:spacing w:after="0" w:line="240" w:lineRule="auto"/>
              <w:rPr>
                <w:rFonts w:ascii="Avenir LT 35 Light" w:eastAsia="Times New Roman" w:hAnsi="Avenir LT 35 Light" w:cs="Times New Roman"/>
                <w:color w:val="000000"/>
                <w:lang w:eastAsia="es-MX"/>
              </w:rPr>
            </w:pPr>
          </w:p>
        </w:tc>
        <w:tc>
          <w:tcPr>
            <w:tcW w:w="1190" w:type="dxa"/>
            <w:tcBorders>
              <w:top w:val="nil"/>
              <w:left w:val="nil"/>
              <w:bottom w:val="single" w:sz="8" w:space="0" w:color="auto"/>
              <w:right w:val="single" w:sz="8" w:space="0" w:color="auto"/>
            </w:tcBorders>
            <w:vAlign w:val="center"/>
            <w:hideMark/>
          </w:tcPr>
          <w:p w14:paraId="304C8E05"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Ángel Trías</w:t>
            </w:r>
          </w:p>
        </w:tc>
        <w:tc>
          <w:tcPr>
            <w:tcW w:w="0" w:type="auto"/>
            <w:vMerge/>
            <w:tcBorders>
              <w:top w:val="nil"/>
              <w:left w:val="single" w:sz="8" w:space="0" w:color="auto"/>
              <w:bottom w:val="single" w:sz="8" w:space="0" w:color="000000"/>
              <w:right w:val="single" w:sz="8" w:space="0" w:color="auto"/>
            </w:tcBorders>
            <w:vAlign w:val="center"/>
            <w:hideMark/>
          </w:tcPr>
          <w:p w14:paraId="304C8E06" w14:textId="77777777" w:rsidR="001F5135" w:rsidRDefault="001F5135">
            <w:pPr>
              <w:spacing w:after="0" w:line="240" w:lineRule="auto"/>
              <w:rPr>
                <w:rFonts w:ascii="Avenir LT 35 Light" w:eastAsia="Times New Roman" w:hAnsi="Avenir LT 35 Light" w:cs="Times New Roman"/>
                <w:color w:val="00000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E07" w14:textId="77777777" w:rsidR="001F5135" w:rsidRDefault="001F5135">
            <w:pPr>
              <w:spacing w:after="0" w:line="240" w:lineRule="auto"/>
              <w:rPr>
                <w:rFonts w:ascii="Avenir LT 35 Light" w:eastAsia="Times New Roman" w:hAnsi="Avenir LT 35 Light" w:cs="Times New Roman"/>
                <w:color w:val="00000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E08" w14:textId="77777777" w:rsidR="001F5135" w:rsidRDefault="001F5135">
            <w:pPr>
              <w:spacing w:after="0" w:line="240" w:lineRule="auto"/>
              <w:rPr>
                <w:rFonts w:ascii="Avenir LT 35 Light" w:eastAsia="Times New Roman" w:hAnsi="Avenir LT 35 Light" w:cs="Times New Roman"/>
                <w:color w:val="00000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E09" w14:textId="77777777" w:rsidR="001F5135" w:rsidRDefault="001F5135">
            <w:pPr>
              <w:spacing w:after="0" w:line="240" w:lineRule="auto"/>
              <w:rPr>
                <w:rFonts w:ascii="Avenir LT 35 Light" w:eastAsia="Times New Roman" w:hAnsi="Avenir LT 35 Light" w:cs="Times New Roman"/>
                <w:color w:val="000000"/>
                <w:lang w:eastAsia="es-MX"/>
              </w:rPr>
            </w:pPr>
          </w:p>
        </w:tc>
      </w:tr>
      <w:tr w:rsidR="001F5135" w14:paraId="304C8E12" w14:textId="77777777" w:rsidTr="001F5135">
        <w:trPr>
          <w:trHeight w:val="1200"/>
        </w:trPr>
        <w:tc>
          <w:tcPr>
            <w:tcW w:w="1359" w:type="dxa"/>
            <w:vMerge w:val="restart"/>
            <w:tcBorders>
              <w:top w:val="nil"/>
              <w:left w:val="single" w:sz="8" w:space="0" w:color="auto"/>
              <w:bottom w:val="single" w:sz="8" w:space="0" w:color="000000"/>
              <w:right w:val="single" w:sz="8" w:space="0" w:color="auto"/>
            </w:tcBorders>
            <w:noWrap/>
            <w:vAlign w:val="center"/>
            <w:hideMark/>
          </w:tcPr>
          <w:p w14:paraId="304C8E0B"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0115/2009</w:t>
            </w:r>
          </w:p>
        </w:tc>
        <w:tc>
          <w:tcPr>
            <w:tcW w:w="1779" w:type="dxa"/>
            <w:vMerge w:val="restart"/>
            <w:tcBorders>
              <w:top w:val="nil"/>
              <w:left w:val="single" w:sz="8" w:space="0" w:color="auto"/>
              <w:bottom w:val="single" w:sz="8" w:space="0" w:color="000000"/>
              <w:right w:val="single" w:sz="8" w:space="0" w:color="auto"/>
            </w:tcBorders>
            <w:hideMark/>
          </w:tcPr>
          <w:p w14:paraId="1ECFC5FC" w14:textId="77777777" w:rsidR="001F5135" w:rsidRDefault="001F5135">
            <w:pPr>
              <w:spacing w:after="0" w:line="240" w:lineRule="auto"/>
              <w:jc w:val="center"/>
              <w:rPr>
                <w:rFonts w:ascii="Avenir LT 35 Light" w:eastAsia="Times New Roman" w:hAnsi="Avenir LT 35 Light" w:cs="Times New Roman"/>
                <w:color w:val="000000"/>
                <w:lang w:eastAsia="es-MX"/>
              </w:rPr>
            </w:pPr>
          </w:p>
          <w:p w14:paraId="304C8E0C" w14:textId="48BEF089" w:rsidR="001F5135" w:rsidRDefault="001F5135">
            <w:pPr>
              <w:spacing w:after="0" w:line="240" w:lineRule="auto"/>
              <w:jc w:val="center"/>
              <w:rPr>
                <w:rFonts w:ascii="Avenir LT 35 Light" w:eastAsia="Times New Roman" w:hAnsi="Avenir LT 35 Light" w:cs="Times New Roman"/>
                <w:color w:val="000000"/>
                <w:lang w:eastAsia="es-MX"/>
              </w:rPr>
            </w:pPr>
            <w:r w:rsidRPr="00A0548D">
              <w:rPr>
                <w:rFonts w:ascii="Avenir LT 35 Light" w:eastAsia="Times New Roman" w:hAnsi="Avenir LT 35 Light" w:cs="Times New Roman"/>
                <w:color w:val="000000"/>
                <w:lang w:eastAsia="es-MX"/>
              </w:rPr>
              <w:t>(Nombre de particular)</w:t>
            </w:r>
          </w:p>
        </w:tc>
        <w:tc>
          <w:tcPr>
            <w:tcW w:w="1190" w:type="dxa"/>
            <w:tcBorders>
              <w:top w:val="nil"/>
              <w:left w:val="nil"/>
              <w:bottom w:val="nil"/>
              <w:right w:val="single" w:sz="8" w:space="0" w:color="auto"/>
            </w:tcBorders>
            <w:vAlign w:val="center"/>
            <w:hideMark/>
          </w:tcPr>
          <w:p w14:paraId="304C8E0D"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 xml:space="preserve">Calle </w:t>
            </w:r>
            <w:proofErr w:type="spellStart"/>
            <w:r>
              <w:rPr>
                <w:rFonts w:ascii="Avenir LT 35 Light" w:eastAsia="Times New Roman" w:hAnsi="Avenir LT 35 Light" w:cs="Times New Roman"/>
                <w:color w:val="000000"/>
                <w:lang w:eastAsia="es-MX"/>
              </w:rPr>
              <w:t>Eifemio</w:t>
            </w:r>
            <w:proofErr w:type="spellEnd"/>
            <w:r>
              <w:rPr>
                <w:rFonts w:ascii="Avenir LT 35 Light" w:eastAsia="Times New Roman" w:hAnsi="Avenir LT 35 Light" w:cs="Times New Roman"/>
                <w:color w:val="000000"/>
                <w:lang w:eastAsia="es-MX"/>
              </w:rPr>
              <w:t xml:space="preserve"> Zapata # 34</w:t>
            </w:r>
          </w:p>
        </w:tc>
        <w:tc>
          <w:tcPr>
            <w:tcW w:w="1200" w:type="dxa"/>
            <w:vMerge w:val="restart"/>
            <w:tcBorders>
              <w:top w:val="nil"/>
              <w:left w:val="single" w:sz="8" w:space="0" w:color="auto"/>
              <w:bottom w:val="single" w:sz="8" w:space="0" w:color="000000"/>
              <w:right w:val="single" w:sz="8" w:space="0" w:color="auto"/>
            </w:tcBorders>
            <w:noWrap/>
            <w:vAlign w:val="center"/>
            <w:hideMark/>
          </w:tcPr>
          <w:p w14:paraId="304C8E0E"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204.41M2</w:t>
            </w:r>
          </w:p>
        </w:tc>
        <w:tc>
          <w:tcPr>
            <w:tcW w:w="1161" w:type="dxa"/>
            <w:vMerge w:val="restart"/>
            <w:tcBorders>
              <w:top w:val="nil"/>
              <w:left w:val="single" w:sz="8" w:space="0" w:color="auto"/>
              <w:bottom w:val="single" w:sz="8" w:space="0" w:color="000000"/>
              <w:right w:val="single" w:sz="8" w:space="0" w:color="auto"/>
            </w:tcBorders>
            <w:vAlign w:val="center"/>
            <w:hideMark/>
          </w:tcPr>
          <w:p w14:paraId="304C8E0F"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8 de febrero del 2013</w:t>
            </w:r>
          </w:p>
        </w:tc>
        <w:tc>
          <w:tcPr>
            <w:tcW w:w="1514" w:type="dxa"/>
            <w:vMerge w:val="restart"/>
            <w:tcBorders>
              <w:top w:val="nil"/>
              <w:left w:val="single" w:sz="8" w:space="0" w:color="auto"/>
              <w:bottom w:val="single" w:sz="8" w:space="0" w:color="000000"/>
              <w:right w:val="single" w:sz="8" w:space="0" w:color="auto"/>
            </w:tcBorders>
            <w:vAlign w:val="center"/>
            <w:hideMark/>
          </w:tcPr>
          <w:p w14:paraId="304C8E10"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 xml:space="preserve">S.0.16/2014 </w:t>
            </w:r>
          </w:p>
        </w:tc>
        <w:tc>
          <w:tcPr>
            <w:tcW w:w="1317" w:type="dxa"/>
            <w:vMerge w:val="restart"/>
            <w:tcBorders>
              <w:top w:val="nil"/>
              <w:left w:val="single" w:sz="8" w:space="0" w:color="auto"/>
              <w:bottom w:val="single" w:sz="8" w:space="0" w:color="000000"/>
              <w:right w:val="single" w:sz="8" w:space="0" w:color="auto"/>
            </w:tcBorders>
            <w:vAlign w:val="center"/>
            <w:hideMark/>
          </w:tcPr>
          <w:p w14:paraId="304C8E11" w14:textId="77777777" w:rsidR="001F5135" w:rsidRDefault="001F5135">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 xml:space="preserve"> 28 de agosto de 2014</w:t>
            </w:r>
          </w:p>
        </w:tc>
      </w:tr>
      <w:tr w:rsidR="00287D88" w14:paraId="304C8E1A" w14:textId="77777777" w:rsidTr="001F5135">
        <w:trPr>
          <w:trHeight w:val="615"/>
        </w:trPr>
        <w:tc>
          <w:tcPr>
            <w:tcW w:w="0" w:type="auto"/>
            <w:vMerge/>
            <w:tcBorders>
              <w:top w:val="nil"/>
              <w:left w:val="single" w:sz="8" w:space="0" w:color="auto"/>
              <w:bottom w:val="single" w:sz="8" w:space="0" w:color="000000"/>
              <w:right w:val="single" w:sz="8" w:space="0" w:color="auto"/>
            </w:tcBorders>
            <w:vAlign w:val="center"/>
            <w:hideMark/>
          </w:tcPr>
          <w:p w14:paraId="304C8E13" w14:textId="77777777" w:rsidR="00287D88" w:rsidRDefault="00287D88">
            <w:pPr>
              <w:spacing w:after="0" w:line="240" w:lineRule="auto"/>
              <w:rPr>
                <w:rFonts w:ascii="Avenir LT 35 Light" w:eastAsia="Times New Roman" w:hAnsi="Avenir LT 35 Light" w:cs="Times New Roman"/>
                <w:color w:val="00000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E14" w14:textId="77777777" w:rsidR="00287D88" w:rsidRDefault="00287D88">
            <w:pPr>
              <w:spacing w:after="0" w:line="240" w:lineRule="auto"/>
              <w:rPr>
                <w:rFonts w:ascii="Avenir LT 35 Light" w:eastAsia="Times New Roman" w:hAnsi="Avenir LT 35 Light" w:cs="Times New Roman"/>
                <w:color w:val="000000"/>
                <w:lang w:eastAsia="es-MX"/>
              </w:rPr>
            </w:pPr>
          </w:p>
        </w:tc>
        <w:tc>
          <w:tcPr>
            <w:tcW w:w="1190" w:type="dxa"/>
            <w:tcBorders>
              <w:top w:val="nil"/>
              <w:left w:val="nil"/>
              <w:bottom w:val="single" w:sz="8" w:space="0" w:color="auto"/>
              <w:right w:val="single" w:sz="8" w:space="0" w:color="auto"/>
            </w:tcBorders>
            <w:vAlign w:val="center"/>
            <w:hideMark/>
          </w:tcPr>
          <w:p w14:paraId="304C8E15" w14:textId="77777777" w:rsidR="00287D88" w:rsidRDefault="00287D88">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Francisco Villa</w:t>
            </w:r>
          </w:p>
        </w:tc>
        <w:tc>
          <w:tcPr>
            <w:tcW w:w="0" w:type="auto"/>
            <w:vMerge/>
            <w:tcBorders>
              <w:top w:val="nil"/>
              <w:left w:val="single" w:sz="8" w:space="0" w:color="auto"/>
              <w:bottom w:val="single" w:sz="8" w:space="0" w:color="000000"/>
              <w:right w:val="single" w:sz="8" w:space="0" w:color="auto"/>
            </w:tcBorders>
            <w:vAlign w:val="center"/>
            <w:hideMark/>
          </w:tcPr>
          <w:p w14:paraId="304C8E16" w14:textId="77777777" w:rsidR="00287D88" w:rsidRDefault="00287D88">
            <w:pPr>
              <w:spacing w:after="0" w:line="240" w:lineRule="auto"/>
              <w:rPr>
                <w:rFonts w:ascii="Avenir LT 35 Light" w:eastAsia="Times New Roman" w:hAnsi="Avenir LT 35 Light" w:cs="Times New Roman"/>
                <w:color w:val="00000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E17" w14:textId="77777777" w:rsidR="00287D88" w:rsidRDefault="00287D88">
            <w:pPr>
              <w:spacing w:after="0" w:line="240" w:lineRule="auto"/>
              <w:rPr>
                <w:rFonts w:ascii="Avenir LT 35 Light" w:eastAsia="Times New Roman" w:hAnsi="Avenir LT 35 Light" w:cs="Times New Roman"/>
                <w:color w:val="00000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E18" w14:textId="77777777" w:rsidR="00287D88" w:rsidRDefault="00287D88">
            <w:pPr>
              <w:spacing w:after="0" w:line="240" w:lineRule="auto"/>
              <w:rPr>
                <w:rFonts w:ascii="Avenir LT 35 Light" w:eastAsia="Times New Roman" w:hAnsi="Avenir LT 35 Light" w:cs="Times New Roman"/>
                <w:color w:val="000000"/>
                <w:lang w:eastAsia="es-MX"/>
              </w:rPr>
            </w:pPr>
          </w:p>
        </w:tc>
        <w:tc>
          <w:tcPr>
            <w:tcW w:w="0" w:type="auto"/>
            <w:vMerge/>
            <w:tcBorders>
              <w:top w:val="nil"/>
              <w:left w:val="single" w:sz="8" w:space="0" w:color="auto"/>
              <w:bottom w:val="single" w:sz="8" w:space="0" w:color="000000"/>
              <w:right w:val="single" w:sz="8" w:space="0" w:color="auto"/>
            </w:tcBorders>
            <w:vAlign w:val="center"/>
            <w:hideMark/>
          </w:tcPr>
          <w:p w14:paraId="304C8E19" w14:textId="77777777" w:rsidR="00287D88" w:rsidRDefault="00287D88">
            <w:pPr>
              <w:spacing w:after="0" w:line="240" w:lineRule="auto"/>
              <w:rPr>
                <w:rFonts w:ascii="Avenir LT 35 Light" w:eastAsia="Times New Roman" w:hAnsi="Avenir LT 35 Light" w:cs="Times New Roman"/>
                <w:color w:val="000000"/>
                <w:lang w:eastAsia="es-MX"/>
              </w:rPr>
            </w:pPr>
          </w:p>
        </w:tc>
      </w:tr>
    </w:tbl>
    <w:p w14:paraId="304C8E1B" w14:textId="77777777" w:rsidR="00287D88" w:rsidRDefault="00287D88" w:rsidP="00287D88">
      <w:pPr>
        <w:spacing w:after="0" w:line="240" w:lineRule="auto"/>
        <w:jc w:val="both"/>
        <w:rPr>
          <w:rFonts w:ascii="Avenir LT 35 Light" w:hAnsi="Avenir LT 35 Light" w:cstheme="minorHAnsi"/>
          <w:sz w:val="24"/>
          <w:szCs w:val="24"/>
        </w:rPr>
      </w:pPr>
    </w:p>
    <w:p w14:paraId="304C8E1C" w14:textId="77777777" w:rsidR="00287D88" w:rsidRDefault="00287D88" w:rsidP="00287D88">
      <w:pPr>
        <w:spacing w:after="0" w:line="240" w:lineRule="auto"/>
        <w:jc w:val="both"/>
        <w:rPr>
          <w:rFonts w:ascii="Avenir LT 35 Light" w:hAnsi="Avenir LT 35 Light"/>
          <w:b/>
          <w:i/>
          <w:sz w:val="24"/>
          <w:szCs w:val="24"/>
        </w:rPr>
      </w:pPr>
    </w:p>
    <w:p w14:paraId="304C8E1D" w14:textId="77777777" w:rsidR="00287D88" w:rsidRDefault="00287D88" w:rsidP="00934523">
      <w:pPr>
        <w:spacing w:after="0" w:line="240" w:lineRule="auto"/>
        <w:jc w:val="both"/>
        <w:rPr>
          <w:rFonts w:ascii="Avenir LT 35 Light" w:hAnsi="Avenir LT 35 Light" w:cstheme="minorHAnsi"/>
          <w:b/>
          <w:i/>
          <w:sz w:val="24"/>
          <w:szCs w:val="24"/>
        </w:rPr>
      </w:pPr>
      <w:r>
        <w:rPr>
          <w:rFonts w:ascii="Avenir LT 35 Light" w:hAnsi="Avenir LT 35 Light"/>
          <w:b/>
          <w:i/>
          <w:sz w:val="24"/>
          <w:szCs w:val="24"/>
        </w:rPr>
        <w:t xml:space="preserve">RESPUESTA: </w:t>
      </w:r>
      <w:r>
        <w:rPr>
          <w:rFonts w:ascii="Avenir LT 35 Light" w:hAnsi="Avenir LT 35 Light" w:cstheme="minorHAnsi"/>
          <w:b/>
          <w:i/>
          <w:sz w:val="24"/>
          <w:szCs w:val="24"/>
        </w:rPr>
        <w:t>En cuanto a la misma, me permito informarle lo siguiente:</w:t>
      </w:r>
    </w:p>
    <w:p w14:paraId="304C8E1E" w14:textId="0CA766AC" w:rsidR="00287D88" w:rsidRDefault="00287D88" w:rsidP="00934523">
      <w:pPr>
        <w:pStyle w:val="Prrafodelista"/>
        <w:numPr>
          <w:ilvl w:val="0"/>
          <w:numId w:val="36"/>
        </w:numPr>
        <w:spacing w:after="0" w:line="240" w:lineRule="auto"/>
        <w:jc w:val="both"/>
        <w:rPr>
          <w:rFonts w:ascii="Avenir LT 35 Light" w:eastAsiaTheme="minorHAnsi" w:hAnsi="Avenir LT 35 Light" w:cstheme="minorHAnsi"/>
          <w:b/>
          <w:i/>
          <w:sz w:val="24"/>
          <w:szCs w:val="24"/>
          <w:lang w:eastAsia="en-US"/>
        </w:rPr>
      </w:pPr>
      <w:r>
        <w:rPr>
          <w:rFonts w:ascii="Avenir LT 35 Light" w:eastAsiaTheme="minorHAnsi" w:hAnsi="Avenir LT 35 Light" w:cstheme="minorHAnsi"/>
          <w:b/>
          <w:i/>
          <w:sz w:val="24"/>
          <w:szCs w:val="24"/>
          <w:lang w:eastAsia="en-US"/>
        </w:rPr>
        <w:t>El expedi</w:t>
      </w:r>
      <w:r w:rsidR="001F5135">
        <w:rPr>
          <w:rFonts w:ascii="Avenir LT 35 Light" w:eastAsiaTheme="minorHAnsi" w:hAnsi="Avenir LT 35 Light" w:cstheme="minorHAnsi"/>
          <w:b/>
          <w:i/>
          <w:sz w:val="24"/>
          <w:szCs w:val="24"/>
          <w:lang w:eastAsia="en-US"/>
        </w:rPr>
        <w:t xml:space="preserve">ente 130/2011 a nombre de la </w:t>
      </w:r>
      <w:r w:rsidR="007C50EB">
        <w:rPr>
          <w:rFonts w:ascii="Avenir LT 35 Light" w:eastAsiaTheme="minorHAnsi" w:hAnsi="Avenir LT 35 Light" w:cstheme="minorHAnsi"/>
          <w:b/>
          <w:i/>
          <w:sz w:val="24"/>
          <w:szCs w:val="24"/>
          <w:lang w:eastAsia="en-US"/>
        </w:rPr>
        <w:t>(Nombre de particular)</w:t>
      </w:r>
      <w:r>
        <w:rPr>
          <w:rFonts w:ascii="Avenir LT 35 Light" w:eastAsiaTheme="minorHAnsi" w:hAnsi="Avenir LT 35 Light" w:cstheme="minorHAnsi"/>
          <w:b/>
          <w:i/>
          <w:sz w:val="24"/>
          <w:szCs w:val="24"/>
          <w:lang w:eastAsia="en-US"/>
        </w:rPr>
        <w:t xml:space="preserve"> fue sometido a Sesión de Ayuntamiento 11/14 de fecha 12 de junio de 2014, y de conformidad a lo acordado por las Comisiones Unidas de Regidores la </w:t>
      </w:r>
      <w:proofErr w:type="spellStart"/>
      <w:r>
        <w:rPr>
          <w:rFonts w:ascii="Avenir LT 35 Light" w:eastAsiaTheme="minorHAnsi" w:hAnsi="Avenir LT 35 Light" w:cstheme="minorHAnsi"/>
          <w:b/>
          <w:i/>
          <w:sz w:val="24"/>
          <w:szCs w:val="24"/>
          <w:lang w:eastAsia="en-US"/>
        </w:rPr>
        <w:t>promovente</w:t>
      </w:r>
      <w:proofErr w:type="spellEnd"/>
      <w:r>
        <w:rPr>
          <w:rFonts w:ascii="Avenir LT 35 Light" w:eastAsiaTheme="minorHAnsi" w:hAnsi="Avenir LT 35 Light" w:cstheme="minorHAnsi"/>
          <w:b/>
          <w:i/>
          <w:sz w:val="24"/>
          <w:szCs w:val="24"/>
          <w:lang w:eastAsia="en-US"/>
        </w:rPr>
        <w:t xml:space="preserve"> liquidó el precio fijado en fecha 03 de octubre de 2012.</w:t>
      </w:r>
    </w:p>
    <w:p w14:paraId="304C8E1F" w14:textId="6A22D479" w:rsidR="00287D88" w:rsidRDefault="00287D88" w:rsidP="00934523">
      <w:pPr>
        <w:pStyle w:val="Prrafodelista"/>
        <w:numPr>
          <w:ilvl w:val="0"/>
          <w:numId w:val="36"/>
        </w:numPr>
        <w:spacing w:after="0" w:line="240" w:lineRule="auto"/>
        <w:jc w:val="both"/>
        <w:rPr>
          <w:rFonts w:ascii="Avenir LT 35 Light" w:eastAsiaTheme="minorHAnsi" w:hAnsi="Avenir LT 35 Light" w:cstheme="minorHAnsi"/>
          <w:b/>
          <w:i/>
          <w:sz w:val="24"/>
          <w:szCs w:val="24"/>
          <w:lang w:eastAsia="en-US"/>
        </w:rPr>
      </w:pPr>
      <w:r>
        <w:rPr>
          <w:rFonts w:ascii="Avenir LT 35 Light" w:eastAsiaTheme="minorHAnsi" w:hAnsi="Avenir LT 35 Light" w:cstheme="minorHAnsi"/>
          <w:b/>
          <w:i/>
          <w:sz w:val="24"/>
          <w:szCs w:val="24"/>
          <w:lang w:eastAsia="en-US"/>
        </w:rPr>
        <w:t xml:space="preserve">El expediente 115/2009 a nombre </w:t>
      </w:r>
      <w:r w:rsidR="00BF6D53">
        <w:rPr>
          <w:rFonts w:ascii="Avenir LT 35 Light" w:eastAsiaTheme="minorHAnsi" w:hAnsi="Avenir LT 35 Light" w:cstheme="minorHAnsi"/>
          <w:b/>
          <w:i/>
          <w:sz w:val="24"/>
          <w:szCs w:val="24"/>
          <w:lang w:eastAsia="en-US"/>
        </w:rPr>
        <w:t xml:space="preserve">del </w:t>
      </w:r>
      <w:r w:rsidR="007C50EB">
        <w:rPr>
          <w:rFonts w:ascii="Avenir LT 35 Light" w:eastAsiaTheme="minorHAnsi" w:hAnsi="Avenir LT 35 Light" w:cstheme="minorHAnsi"/>
          <w:b/>
          <w:i/>
          <w:sz w:val="24"/>
          <w:szCs w:val="24"/>
          <w:lang w:eastAsia="en-US"/>
        </w:rPr>
        <w:t>(Nombre de particular)</w:t>
      </w:r>
      <w:r>
        <w:rPr>
          <w:rFonts w:ascii="Avenir LT 35 Light" w:eastAsiaTheme="minorHAnsi" w:hAnsi="Avenir LT 35 Light" w:cstheme="minorHAnsi"/>
          <w:b/>
          <w:i/>
          <w:sz w:val="24"/>
          <w:szCs w:val="24"/>
          <w:lang w:eastAsia="en-US"/>
        </w:rPr>
        <w:t xml:space="preserve"> fue sometido a Sesión del H. Ayuntamiento 16/14 de fecha 28 de agosto de 2014, y de conformidad a lo acordado por las Comisiones Unidas de Regidores la </w:t>
      </w:r>
      <w:proofErr w:type="spellStart"/>
      <w:r>
        <w:rPr>
          <w:rFonts w:ascii="Avenir LT 35 Light" w:eastAsiaTheme="minorHAnsi" w:hAnsi="Avenir LT 35 Light" w:cstheme="minorHAnsi"/>
          <w:b/>
          <w:i/>
          <w:sz w:val="24"/>
          <w:szCs w:val="24"/>
          <w:lang w:eastAsia="en-US"/>
        </w:rPr>
        <w:t>promovente</w:t>
      </w:r>
      <w:proofErr w:type="spellEnd"/>
      <w:r>
        <w:rPr>
          <w:rFonts w:ascii="Avenir LT 35 Light" w:eastAsiaTheme="minorHAnsi" w:hAnsi="Avenir LT 35 Light" w:cstheme="minorHAnsi"/>
          <w:b/>
          <w:i/>
          <w:sz w:val="24"/>
          <w:szCs w:val="24"/>
          <w:lang w:eastAsia="en-US"/>
        </w:rPr>
        <w:t xml:space="preserve"> liquidó el precio fijado en fecha 08 de febrero de 2013.</w:t>
      </w:r>
    </w:p>
    <w:p w14:paraId="304C8E21" w14:textId="553E1958" w:rsidR="00287D88" w:rsidRDefault="00287D88" w:rsidP="00934523">
      <w:pPr>
        <w:pStyle w:val="Prrafodelista"/>
        <w:numPr>
          <w:ilvl w:val="0"/>
          <w:numId w:val="36"/>
        </w:numPr>
        <w:spacing w:after="0" w:line="240" w:lineRule="auto"/>
        <w:jc w:val="both"/>
        <w:rPr>
          <w:rFonts w:ascii="Avenir LT 35 Light" w:eastAsiaTheme="minorHAnsi" w:hAnsi="Avenir LT 35 Light" w:cstheme="minorHAnsi"/>
          <w:b/>
          <w:i/>
          <w:sz w:val="24"/>
          <w:szCs w:val="24"/>
          <w:lang w:eastAsia="en-US"/>
        </w:rPr>
      </w:pPr>
      <w:r>
        <w:rPr>
          <w:rFonts w:ascii="Avenir LT 35 Light" w:eastAsiaTheme="minorHAnsi" w:hAnsi="Avenir LT 35 Light" w:cstheme="minorHAnsi"/>
          <w:b/>
          <w:i/>
          <w:sz w:val="24"/>
          <w:szCs w:val="24"/>
          <w:lang w:eastAsia="en-US"/>
        </w:rPr>
        <w:lastRenderedPageBreak/>
        <w:t xml:space="preserve">El expediente 126/2011 a nombre del </w:t>
      </w:r>
      <w:r w:rsidR="007C50EB">
        <w:rPr>
          <w:rFonts w:ascii="Avenir LT 35 Light" w:eastAsiaTheme="minorHAnsi" w:hAnsi="Avenir LT 35 Light" w:cstheme="minorHAnsi"/>
          <w:b/>
          <w:i/>
          <w:sz w:val="24"/>
          <w:szCs w:val="24"/>
          <w:lang w:eastAsia="en-US"/>
        </w:rPr>
        <w:t>(Nombre de particular)</w:t>
      </w:r>
      <w:r>
        <w:rPr>
          <w:rFonts w:ascii="Avenir LT 35 Light" w:eastAsiaTheme="minorHAnsi" w:hAnsi="Avenir LT 35 Light" w:cstheme="minorHAnsi"/>
          <w:b/>
          <w:i/>
          <w:sz w:val="24"/>
          <w:szCs w:val="24"/>
          <w:lang w:eastAsia="en-US"/>
        </w:rPr>
        <w:t xml:space="preserve"> fue sometido a Sesión de Ayuntamiento 15/14 de fecha 14 de agosto de 2014, y de conformidad a lo acordado por las Comisiones Unidas de Regidores la </w:t>
      </w:r>
      <w:proofErr w:type="spellStart"/>
      <w:r>
        <w:rPr>
          <w:rFonts w:ascii="Avenir LT 35 Light" w:eastAsiaTheme="minorHAnsi" w:hAnsi="Avenir LT 35 Light" w:cstheme="minorHAnsi"/>
          <w:b/>
          <w:i/>
          <w:sz w:val="24"/>
          <w:szCs w:val="24"/>
          <w:lang w:eastAsia="en-US"/>
        </w:rPr>
        <w:t>promovente</w:t>
      </w:r>
      <w:proofErr w:type="spellEnd"/>
      <w:r>
        <w:rPr>
          <w:rFonts w:ascii="Avenir LT 35 Light" w:eastAsiaTheme="minorHAnsi" w:hAnsi="Avenir LT 35 Light" w:cstheme="minorHAnsi"/>
          <w:b/>
          <w:i/>
          <w:sz w:val="24"/>
          <w:szCs w:val="24"/>
          <w:lang w:eastAsia="en-US"/>
        </w:rPr>
        <w:t xml:space="preserve"> liquidó el precio fijado en fecha 08 de agosto de 2012.</w:t>
      </w:r>
    </w:p>
    <w:p w14:paraId="5C600CED" w14:textId="77777777" w:rsidR="00CA0445" w:rsidRPr="00CA0445" w:rsidRDefault="00CA0445" w:rsidP="00934523">
      <w:pPr>
        <w:pStyle w:val="Prrafodelista"/>
        <w:spacing w:after="0" w:line="240" w:lineRule="auto"/>
        <w:jc w:val="both"/>
        <w:rPr>
          <w:rFonts w:ascii="Avenir LT 35 Light" w:eastAsiaTheme="minorHAnsi" w:hAnsi="Avenir LT 35 Light" w:cstheme="minorHAnsi"/>
          <w:b/>
          <w:i/>
          <w:sz w:val="24"/>
          <w:szCs w:val="24"/>
          <w:lang w:eastAsia="en-US"/>
        </w:rPr>
      </w:pPr>
    </w:p>
    <w:p w14:paraId="304C8E22" w14:textId="77777777" w:rsidR="00287D88" w:rsidRDefault="00287D88" w:rsidP="00934523">
      <w:pPr>
        <w:spacing w:line="240" w:lineRule="auto"/>
        <w:jc w:val="both"/>
        <w:rPr>
          <w:rFonts w:ascii="Avenir LT 35 Light" w:hAnsi="Avenir LT 35 Light" w:cstheme="minorHAnsi"/>
          <w:b/>
          <w:i/>
          <w:sz w:val="24"/>
          <w:szCs w:val="24"/>
        </w:rPr>
      </w:pPr>
      <w:r>
        <w:rPr>
          <w:rFonts w:ascii="Avenir LT 35 Light" w:hAnsi="Avenir LT 35 Light" w:cstheme="minorHAnsi"/>
          <w:b/>
          <w:i/>
          <w:sz w:val="24"/>
          <w:szCs w:val="24"/>
        </w:rPr>
        <w:t>Ahora bien, lo actuado en el Procedimiento no contraviene de ninguna manera lo establecido por el Reglamento del Patrimonio del Municipio de Chihuahua, toda vez que el artículo 38 señala que para el Procedimiento de Enajenación pueda ser sometido a Sesión del H. Ayuntamiento, deberá estar liquidado el valor fijado y en los procedimientos observados los mismos se liquidaron antes de ser aprobados en Sesión del Ayuntamiento.</w:t>
      </w:r>
    </w:p>
    <w:p w14:paraId="304C8E23"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cstheme="minorHAnsi"/>
          <w:b/>
          <w:i/>
          <w:sz w:val="24"/>
          <w:szCs w:val="24"/>
        </w:rPr>
        <w:t>Artículo 38.- Concluido el trámite a que se refiere el artículo anterior y previo pago del valor fijado por las Comisiones Unidas de Hacienda y Desarrollo Urbano, se turnará al Ayuntamiento para su aprobación, misma que requerirá de las dos terceras partes de sus integrantes.</w:t>
      </w:r>
    </w:p>
    <w:p w14:paraId="304C8E24" w14:textId="77777777" w:rsidR="00287D88" w:rsidRDefault="00287D88" w:rsidP="00934523">
      <w:pPr>
        <w:spacing w:after="0" w:line="240" w:lineRule="auto"/>
        <w:jc w:val="both"/>
        <w:rPr>
          <w:rFonts w:ascii="Avenir LT 35 Light" w:hAnsi="Avenir LT 35 Light"/>
          <w:sz w:val="24"/>
          <w:szCs w:val="24"/>
        </w:rPr>
      </w:pPr>
    </w:p>
    <w:p w14:paraId="304C8E25" w14:textId="0D53783F" w:rsidR="00287D88" w:rsidRDefault="00287D88" w:rsidP="00934523">
      <w:pPr>
        <w:spacing w:after="0" w:line="240" w:lineRule="auto"/>
        <w:jc w:val="both"/>
        <w:rPr>
          <w:rFonts w:ascii="Avenir LT 35 Light" w:hAnsi="Avenir LT 35 Light" w:cstheme="minorHAnsi"/>
          <w:b/>
          <w:sz w:val="24"/>
          <w:szCs w:val="24"/>
        </w:rPr>
      </w:pPr>
      <w:r w:rsidRPr="00C81D6D">
        <w:rPr>
          <w:rFonts w:ascii="Avenir LT 35 Light" w:hAnsi="Avenir LT 35 Light"/>
          <w:b/>
          <w:sz w:val="24"/>
          <w:szCs w:val="24"/>
        </w:rPr>
        <w:t xml:space="preserve">COMENTARIO: No se solventa, ya que si bien es cierto la disposición reglamentaria invocada </w:t>
      </w:r>
      <w:r w:rsidR="00C81D6D" w:rsidRPr="00C81D6D">
        <w:rPr>
          <w:rFonts w:ascii="Avenir LT 35 Light" w:hAnsi="Avenir LT 35 Light"/>
          <w:b/>
          <w:sz w:val="24"/>
          <w:szCs w:val="24"/>
        </w:rPr>
        <w:t xml:space="preserve">por el ente </w:t>
      </w:r>
      <w:r w:rsidRPr="00C81D6D">
        <w:rPr>
          <w:rFonts w:ascii="Avenir LT 35 Light" w:hAnsi="Avenir LT 35 Light"/>
          <w:b/>
          <w:sz w:val="24"/>
          <w:szCs w:val="24"/>
        </w:rPr>
        <w:t xml:space="preserve">establece que el valor determinado por las Comisiones Unidas de Hacienda y Desarrollo Urbano, deberá enterarse mediante un pago </w:t>
      </w:r>
      <w:r w:rsidR="00736756">
        <w:rPr>
          <w:rFonts w:ascii="Avenir LT 35 Light" w:hAnsi="Avenir LT 35 Light"/>
          <w:b/>
          <w:sz w:val="24"/>
          <w:szCs w:val="24"/>
        </w:rPr>
        <w:t>previo</w:t>
      </w:r>
      <w:r w:rsidRPr="00C81D6D">
        <w:rPr>
          <w:rFonts w:ascii="Avenir LT 35 Light" w:hAnsi="Avenir LT 35 Light"/>
          <w:b/>
          <w:sz w:val="24"/>
          <w:szCs w:val="24"/>
        </w:rPr>
        <w:t xml:space="preserve"> a la aprobación de la desincorporación </w:t>
      </w:r>
      <w:r w:rsidR="00C81D6D" w:rsidRPr="00C81D6D">
        <w:rPr>
          <w:rFonts w:ascii="Avenir LT 35 Light" w:hAnsi="Avenir LT 35 Light"/>
          <w:b/>
          <w:sz w:val="24"/>
          <w:szCs w:val="24"/>
        </w:rPr>
        <w:t xml:space="preserve">del bien inmueble </w:t>
      </w:r>
      <w:r w:rsidRPr="00C81D6D">
        <w:rPr>
          <w:rFonts w:ascii="Avenir LT 35 Light" w:hAnsi="Avenir LT 35 Light"/>
          <w:b/>
          <w:sz w:val="24"/>
          <w:szCs w:val="24"/>
        </w:rPr>
        <w:t>por el H. Ayuntamiento, no obstante, de conformidad con las disposiciones legales citadas en la observación</w:t>
      </w:r>
      <w:r w:rsidR="00C81D6D" w:rsidRPr="00C81D6D">
        <w:rPr>
          <w:rFonts w:ascii="Avenir LT 35 Light" w:hAnsi="Avenir LT 35 Light"/>
          <w:b/>
          <w:sz w:val="24"/>
          <w:szCs w:val="24"/>
        </w:rPr>
        <w:t xml:space="preserve"> relativas al Código Municipal para el Estado de Chihuahua</w:t>
      </w:r>
      <w:r w:rsidRPr="00C81D6D">
        <w:rPr>
          <w:rFonts w:ascii="Avenir LT 35 Light" w:hAnsi="Avenir LT 35 Light"/>
          <w:b/>
          <w:sz w:val="24"/>
          <w:szCs w:val="24"/>
        </w:rPr>
        <w:t xml:space="preserve">, las cuales por su rango jerárquico son superiores que las del </w:t>
      </w:r>
      <w:r w:rsidRPr="00C81D6D">
        <w:rPr>
          <w:rFonts w:ascii="Avenir LT 35 Light" w:hAnsi="Avenir LT 35 Light" w:cstheme="minorHAnsi"/>
          <w:b/>
          <w:sz w:val="24"/>
          <w:szCs w:val="24"/>
        </w:rPr>
        <w:t xml:space="preserve">Reglamento del Patrimonio del Municipio de Chihuahua, al tratarse de un Código cuyo ámbito de </w:t>
      </w:r>
      <w:r w:rsidR="00C81D6D" w:rsidRPr="00C81D6D">
        <w:rPr>
          <w:rFonts w:ascii="Avenir LT 35 Light" w:hAnsi="Avenir LT 35 Light" w:cstheme="minorHAnsi"/>
          <w:b/>
          <w:sz w:val="24"/>
          <w:szCs w:val="24"/>
        </w:rPr>
        <w:t>territorial</w:t>
      </w:r>
      <w:r w:rsidRPr="00C81D6D">
        <w:rPr>
          <w:rFonts w:ascii="Avenir LT 35 Light" w:hAnsi="Avenir LT 35 Light" w:cstheme="minorHAnsi"/>
          <w:b/>
          <w:sz w:val="24"/>
          <w:szCs w:val="24"/>
        </w:rPr>
        <w:t xml:space="preserve"> es Estatal</w:t>
      </w:r>
      <w:r w:rsidR="00C81D6D" w:rsidRPr="00C81D6D">
        <w:rPr>
          <w:rFonts w:ascii="Avenir LT 35 Light" w:hAnsi="Avenir LT 35 Light" w:cstheme="minorHAnsi"/>
          <w:b/>
          <w:sz w:val="24"/>
          <w:szCs w:val="24"/>
        </w:rPr>
        <w:t xml:space="preserve"> y aplicable por todos los municipios</w:t>
      </w:r>
      <w:r w:rsidRPr="00C81D6D">
        <w:rPr>
          <w:rFonts w:ascii="Avenir LT 35 Light" w:hAnsi="Avenir LT 35 Light" w:cstheme="minorHAnsi"/>
          <w:b/>
          <w:sz w:val="24"/>
          <w:szCs w:val="24"/>
        </w:rPr>
        <w:t xml:space="preserve">, el ente por conducto del H. Ayuntamiento debió aprobar mediante el voto de las dos terceras partes de sus miembros, la desincorporación mediante la figura de la enajenación, </w:t>
      </w:r>
      <w:r w:rsidR="00C81D6D" w:rsidRPr="00C81D6D">
        <w:rPr>
          <w:rFonts w:ascii="Avenir LT 35 Light" w:hAnsi="Avenir LT 35 Light" w:cstheme="minorHAnsi"/>
          <w:b/>
          <w:sz w:val="24"/>
          <w:szCs w:val="24"/>
        </w:rPr>
        <w:t>el ente no acredito realizarlo</w:t>
      </w:r>
      <w:r w:rsidRPr="00C81D6D">
        <w:rPr>
          <w:rFonts w:ascii="Avenir LT 35 Light" w:hAnsi="Avenir LT 35 Light" w:cstheme="minorHAnsi"/>
          <w:b/>
          <w:sz w:val="24"/>
          <w:szCs w:val="24"/>
        </w:rPr>
        <w:t xml:space="preserve">, pues las autorizaciones  efectuadas en la muestra auditada, fueron posteriores al pago y por </w:t>
      </w:r>
      <w:r w:rsidRPr="00C81D6D">
        <w:rPr>
          <w:rFonts w:ascii="Avenir LT 35 Light" w:hAnsi="Avenir LT 35 Light" w:cstheme="minorHAnsi"/>
          <w:b/>
          <w:sz w:val="24"/>
          <w:szCs w:val="24"/>
        </w:rPr>
        <w:lastRenderedPageBreak/>
        <w:t>lo tanto la compraventa ya era perfecta pues estaba determinado el precio y la cosa objeto de la enajenación, de tal suerte que la enajenación estaba consumada.</w:t>
      </w:r>
    </w:p>
    <w:p w14:paraId="304C8E26" w14:textId="77777777" w:rsidR="00C14AE2" w:rsidRDefault="00C14AE2" w:rsidP="008509AC">
      <w:pPr>
        <w:spacing w:after="0" w:line="240" w:lineRule="auto"/>
        <w:jc w:val="both"/>
        <w:rPr>
          <w:rFonts w:ascii="Avenir LT 35 Light" w:hAnsi="Avenir LT 35 Light"/>
          <w:sz w:val="24"/>
          <w:szCs w:val="24"/>
        </w:rPr>
      </w:pPr>
    </w:p>
    <w:p w14:paraId="304C8E27" w14:textId="77777777" w:rsidR="008509AC" w:rsidRDefault="00FE756E" w:rsidP="008509AC">
      <w:pPr>
        <w:spacing w:after="0" w:line="240" w:lineRule="auto"/>
        <w:jc w:val="both"/>
        <w:rPr>
          <w:rFonts w:ascii="Avenir LT 35 Light" w:hAnsi="Avenir LT 35 Light"/>
          <w:sz w:val="24"/>
          <w:szCs w:val="24"/>
        </w:rPr>
      </w:pPr>
      <w:r>
        <w:rPr>
          <w:rFonts w:ascii="Avenir LT 35 Light" w:hAnsi="Avenir LT 35 Light"/>
          <w:sz w:val="24"/>
          <w:szCs w:val="24"/>
        </w:rPr>
        <w:t>I</w:t>
      </w:r>
      <w:r w:rsidR="00B755DE">
        <w:rPr>
          <w:rFonts w:ascii="Avenir LT 35 Light" w:hAnsi="Avenir LT 35 Light"/>
          <w:sz w:val="24"/>
          <w:szCs w:val="24"/>
        </w:rPr>
        <w:t>I</w:t>
      </w:r>
      <w:r w:rsidR="0048325D">
        <w:rPr>
          <w:rFonts w:ascii="Avenir LT 35 Light" w:hAnsi="Avenir LT 35 Light"/>
          <w:sz w:val="24"/>
          <w:szCs w:val="24"/>
        </w:rPr>
        <w:t>I.7</w:t>
      </w:r>
      <w:r>
        <w:rPr>
          <w:rFonts w:ascii="Avenir LT 35 Light" w:hAnsi="Avenir LT 35 Light"/>
          <w:sz w:val="24"/>
          <w:szCs w:val="24"/>
        </w:rPr>
        <w:t xml:space="preserve"> </w:t>
      </w:r>
      <w:r w:rsidR="00126E88">
        <w:rPr>
          <w:rFonts w:ascii="Avenir LT 35 Light" w:hAnsi="Avenir LT 35 Light"/>
          <w:sz w:val="24"/>
          <w:szCs w:val="24"/>
        </w:rPr>
        <w:t xml:space="preserve"> </w:t>
      </w:r>
      <w:r w:rsidR="008509AC" w:rsidRPr="00F62105">
        <w:rPr>
          <w:rFonts w:ascii="Avenir LT 35 Light" w:hAnsi="Avenir LT 35 Light" w:cstheme="minorHAnsi"/>
          <w:sz w:val="24"/>
          <w:szCs w:val="24"/>
        </w:rPr>
        <w:t>BAJA DE BIENES MUEBLES</w:t>
      </w:r>
      <w:r w:rsidR="008509AC">
        <w:rPr>
          <w:rFonts w:ascii="Avenir LT 35 Light" w:hAnsi="Avenir LT 35 Light"/>
          <w:sz w:val="24"/>
          <w:szCs w:val="24"/>
        </w:rPr>
        <w:t xml:space="preserve"> </w:t>
      </w:r>
    </w:p>
    <w:p w14:paraId="304C8E28" w14:textId="77777777" w:rsidR="008509AC" w:rsidRDefault="008509AC" w:rsidP="008509AC">
      <w:pPr>
        <w:spacing w:after="0" w:line="240" w:lineRule="auto"/>
        <w:jc w:val="both"/>
        <w:rPr>
          <w:rFonts w:ascii="Avenir LT 35 Light" w:hAnsi="Avenir LT 35 Light"/>
          <w:sz w:val="24"/>
          <w:szCs w:val="24"/>
        </w:rPr>
      </w:pPr>
    </w:p>
    <w:p w14:paraId="304C8E29" w14:textId="77777777" w:rsidR="008509AC" w:rsidRPr="00C81D6D" w:rsidRDefault="008509AC" w:rsidP="008509AC">
      <w:pPr>
        <w:spacing w:after="0" w:line="240" w:lineRule="auto"/>
        <w:jc w:val="both"/>
        <w:rPr>
          <w:rFonts w:ascii="Avenir LT 35 Light" w:hAnsi="Avenir LT 35 Light"/>
          <w:b/>
          <w:sz w:val="24"/>
          <w:szCs w:val="24"/>
        </w:rPr>
      </w:pPr>
      <w:r w:rsidRPr="00C81D6D">
        <w:rPr>
          <w:rFonts w:ascii="Avenir LT 35 Light" w:hAnsi="Avenir LT 35 Light"/>
          <w:b/>
          <w:sz w:val="24"/>
          <w:szCs w:val="24"/>
        </w:rPr>
        <w:t>OBSERVACIÓN III</w:t>
      </w:r>
      <w:r w:rsidR="0048325D" w:rsidRPr="00C81D6D">
        <w:rPr>
          <w:rFonts w:ascii="Avenir LT 35 Light" w:hAnsi="Avenir LT 35 Light"/>
          <w:b/>
          <w:sz w:val="24"/>
          <w:szCs w:val="24"/>
        </w:rPr>
        <w:t>.7</w:t>
      </w:r>
      <w:r w:rsidRPr="00C81D6D">
        <w:rPr>
          <w:rFonts w:ascii="Avenir LT 35 Light" w:hAnsi="Avenir LT 35 Light"/>
          <w:b/>
          <w:sz w:val="24"/>
          <w:szCs w:val="24"/>
        </w:rPr>
        <w:t>.1.</w:t>
      </w:r>
    </w:p>
    <w:p w14:paraId="304C8E2A" w14:textId="77777777" w:rsidR="008509AC" w:rsidRDefault="008509AC" w:rsidP="008509AC">
      <w:pPr>
        <w:spacing w:after="0" w:line="240" w:lineRule="auto"/>
        <w:jc w:val="both"/>
        <w:rPr>
          <w:rFonts w:ascii="Avenir LT 35 Light" w:hAnsi="Avenir LT 35 Light" w:cstheme="minorHAnsi"/>
          <w:sz w:val="24"/>
          <w:szCs w:val="24"/>
        </w:rPr>
      </w:pPr>
    </w:p>
    <w:p w14:paraId="304C8E2B" w14:textId="5DCD46AB" w:rsidR="002F579F" w:rsidRDefault="002F579F" w:rsidP="002F579F">
      <w:pPr>
        <w:spacing w:after="0" w:line="240" w:lineRule="auto"/>
        <w:jc w:val="both"/>
        <w:rPr>
          <w:rFonts w:ascii="Avenir LT 35 Light" w:hAnsi="Avenir LT 35 Light" w:cstheme="minorHAnsi"/>
          <w:sz w:val="24"/>
          <w:szCs w:val="24"/>
        </w:rPr>
      </w:pPr>
      <w:r>
        <w:rPr>
          <w:rFonts w:ascii="Avenir LT 35 Light" w:hAnsi="Avenir LT 35 Light"/>
          <w:sz w:val="24"/>
          <w:szCs w:val="24"/>
        </w:rPr>
        <w:t xml:space="preserve">De </w:t>
      </w:r>
      <w:r w:rsidRPr="00D03C27">
        <w:rPr>
          <w:rFonts w:ascii="Avenir LT 35 Light" w:hAnsi="Avenir LT 35 Light" w:cstheme="minorHAnsi"/>
          <w:sz w:val="24"/>
          <w:szCs w:val="24"/>
        </w:rPr>
        <w:t>la información y documentación proporcionada por el ente</w:t>
      </w:r>
      <w:r>
        <w:rPr>
          <w:rFonts w:ascii="Avenir LT 35 Light" w:hAnsi="Avenir LT 35 Light" w:cstheme="minorHAnsi"/>
          <w:sz w:val="24"/>
          <w:szCs w:val="24"/>
        </w:rPr>
        <w:t xml:space="preserve"> mediante </w:t>
      </w:r>
      <w:r w:rsidRPr="00AF1460">
        <w:rPr>
          <w:rFonts w:ascii="Avenir LT 35 Light" w:hAnsi="Avenir LT 35 Light" w:cstheme="minorHAnsi"/>
          <w:sz w:val="24"/>
          <w:szCs w:val="24"/>
        </w:rPr>
        <w:t xml:space="preserve">oficio 117/CCPA-OM-2015, signado por el </w:t>
      </w:r>
      <w:r w:rsidR="002A7C58">
        <w:rPr>
          <w:rFonts w:ascii="Avenir LT 35 Light" w:hAnsi="Avenir LT 35 Light" w:cstheme="minorHAnsi"/>
          <w:sz w:val="24"/>
          <w:szCs w:val="24"/>
        </w:rPr>
        <w:t>entonces</w:t>
      </w:r>
      <w:r w:rsidR="002A7C58" w:rsidRPr="00AF1460">
        <w:rPr>
          <w:rFonts w:ascii="Avenir LT 35 Light" w:hAnsi="Avenir LT 35 Light" w:cstheme="minorHAnsi"/>
          <w:sz w:val="24"/>
          <w:szCs w:val="24"/>
        </w:rPr>
        <w:t xml:space="preserve"> </w:t>
      </w:r>
      <w:r w:rsidRPr="00AF1460">
        <w:rPr>
          <w:rFonts w:ascii="Avenir LT 35 Light" w:hAnsi="Avenir LT 35 Light" w:cstheme="minorHAnsi"/>
          <w:sz w:val="24"/>
          <w:szCs w:val="24"/>
        </w:rPr>
        <w:t xml:space="preserve">encargado del despacho del Oficial Mayor del municipio de Chihuahua, el </w:t>
      </w:r>
      <w:r w:rsidR="00BF6D53">
        <w:rPr>
          <w:rFonts w:ascii="Avenir LT 35 Light" w:hAnsi="Avenir LT 35 Light" w:cstheme="minorHAnsi"/>
          <w:sz w:val="24"/>
          <w:szCs w:val="24"/>
        </w:rPr>
        <w:t>(Nombre de funcionario)</w:t>
      </w:r>
      <w:r>
        <w:rPr>
          <w:rFonts w:ascii="Avenir LT 35 Light" w:hAnsi="Avenir LT 35 Light" w:cstheme="minorHAnsi"/>
          <w:sz w:val="24"/>
          <w:szCs w:val="24"/>
        </w:rPr>
        <w:t>,</w:t>
      </w:r>
      <w:r>
        <w:rPr>
          <w:rFonts w:ascii="Avenir LT 35 Light" w:hAnsi="Avenir LT 35 Light"/>
          <w:sz w:val="24"/>
          <w:szCs w:val="24"/>
        </w:rPr>
        <w:t xml:space="preserve"> así como de</w:t>
      </w:r>
      <w:r w:rsidRPr="002F579F">
        <w:rPr>
          <w:rFonts w:ascii="Avenir LT 35 Light" w:hAnsi="Avenir LT 35 Light" w:cstheme="minorHAnsi"/>
          <w:sz w:val="24"/>
          <w:szCs w:val="24"/>
        </w:rPr>
        <w:t xml:space="preserve"> </w:t>
      </w:r>
      <w:r>
        <w:rPr>
          <w:rFonts w:ascii="Avenir LT 35 Light" w:hAnsi="Avenir LT 35 Light" w:cstheme="minorHAnsi"/>
          <w:sz w:val="24"/>
          <w:szCs w:val="24"/>
        </w:rPr>
        <w:t>la documentación anexa a la cuenta pública del municipio, en particular al formato “baja de bienes mu</w:t>
      </w:r>
      <w:r w:rsidR="004069FE">
        <w:rPr>
          <w:rFonts w:ascii="Avenir LT 35 Light" w:hAnsi="Avenir LT 35 Light" w:cstheme="minorHAnsi"/>
          <w:sz w:val="24"/>
          <w:szCs w:val="24"/>
        </w:rPr>
        <w:t xml:space="preserve">ebles” que presentó mediante su </w:t>
      </w:r>
      <w:r>
        <w:rPr>
          <w:rFonts w:ascii="Avenir LT 35 Light" w:hAnsi="Avenir LT 35 Light" w:cstheme="minorHAnsi"/>
          <w:sz w:val="24"/>
          <w:szCs w:val="24"/>
        </w:rPr>
        <w:t>Cuenta</w:t>
      </w:r>
      <w:r w:rsidR="004069FE">
        <w:rPr>
          <w:rFonts w:ascii="Avenir LT 35 Light" w:hAnsi="Avenir LT 35 Light" w:cstheme="minorHAnsi"/>
          <w:sz w:val="24"/>
          <w:szCs w:val="24"/>
        </w:rPr>
        <w:t xml:space="preserve"> Pública Anual,</w:t>
      </w:r>
      <w:r>
        <w:rPr>
          <w:rFonts w:ascii="Avenir LT 35 Light" w:hAnsi="Avenir LT 35 Light"/>
          <w:sz w:val="24"/>
          <w:szCs w:val="24"/>
        </w:rPr>
        <w:t xml:space="preserve"> se observa </w:t>
      </w:r>
      <w:r w:rsidR="008509AC">
        <w:rPr>
          <w:rFonts w:ascii="Avenir LT 35 Light" w:hAnsi="Avenir LT 35 Light" w:cstheme="minorHAnsi"/>
          <w:sz w:val="24"/>
          <w:szCs w:val="24"/>
        </w:rPr>
        <w:t>que el m</w:t>
      </w:r>
      <w:r w:rsidR="008509AC" w:rsidRPr="00A805A7">
        <w:rPr>
          <w:rFonts w:ascii="Avenir LT 35 Light" w:hAnsi="Avenir LT 35 Light" w:cstheme="minorHAnsi"/>
          <w:sz w:val="24"/>
          <w:szCs w:val="24"/>
        </w:rPr>
        <w:t xml:space="preserve">unicipio de </w:t>
      </w:r>
      <w:r w:rsidR="008509AC">
        <w:rPr>
          <w:rFonts w:ascii="Avenir LT 35 Light" w:hAnsi="Avenir LT 35 Light" w:cstheme="minorHAnsi"/>
          <w:sz w:val="24"/>
          <w:szCs w:val="24"/>
        </w:rPr>
        <w:t>Chihuahua no realizó la baja d</w:t>
      </w:r>
      <w:r w:rsidR="008509AC" w:rsidRPr="00D17C9C">
        <w:rPr>
          <w:rFonts w:ascii="Avenir LT 35 Light" w:hAnsi="Avenir LT 35 Light" w:cstheme="minorHAnsi"/>
          <w:sz w:val="24"/>
          <w:szCs w:val="24"/>
        </w:rPr>
        <w:t>e</w:t>
      </w:r>
      <w:r w:rsidR="008509AC">
        <w:rPr>
          <w:rFonts w:ascii="Avenir LT 35 Light" w:hAnsi="Avenir LT 35 Light" w:cstheme="minorHAnsi"/>
          <w:sz w:val="24"/>
          <w:szCs w:val="24"/>
        </w:rPr>
        <w:t xml:space="preserve"> los siguientes bienes muebles</w:t>
      </w:r>
      <w:r>
        <w:rPr>
          <w:rFonts w:ascii="Avenir LT 35 Light" w:hAnsi="Avenir LT 35 Light" w:cstheme="minorHAnsi"/>
          <w:sz w:val="24"/>
          <w:szCs w:val="24"/>
        </w:rPr>
        <w:t>, de</w:t>
      </w:r>
      <w:r w:rsidRPr="00D17C9C">
        <w:rPr>
          <w:rFonts w:ascii="Avenir LT 35 Light" w:hAnsi="Avenir LT 35 Light" w:cstheme="minorHAnsi"/>
          <w:sz w:val="24"/>
          <w:szCs w:val="24"/>
        </w:rPr>
        <w:t xml:space="preserve"> acuerdo a los lineamientos establecidos </w:t>
      </w:r>
      <w:r>
        <w:rPr>
          <w:rFonts w:ascii="Avenir LT 35 Light" w:hAnsi="Avenir LT 35 Light" w:cstheme="minorHAnsi"/>
          <w:sz w:val="24"/>
          <w:szCs w:val="24"/>
        </w:rPr>
        <w:t>el artículo 28 de</w:t>
      </w:r>
      <w:r w:rsidRPr="00D17C9C">
        <w:rPr>
          <w:rFonts w:ascii="Avenir LT 35 Light" w:hAnsi="Avenir LT 35 Light" w:cstheme="minorHAnsi"/>
          <w:sz w:val="24"/>
          <w:szCs w:val="24"/>
        </w:rPr>
        <w:t xml:space="preserve"> la Ley General de Contabilidad Gubernamental; artículo 29 fracción XXXII del Código Municipal para el Estado de Chihuahua así como los Lineamientos Dirigidos a Asegurar que el Sistema de Contabilidad Gubernamental Facilite el Registro y Control de los Inventarios de los Bienes Muebles e Inmuebles de los Entes Públicos D.1.3 Disposición</w:t>
      </w:r>
      <w:r>
        <w:rPr>
          <w:rFonts w:ascii="Avenir LT 35 Light" w:hAnsi="Avenir LT 35 Light" w:cstheme="minorHAnsi"/>
          <w:sz w:val="24"/>
          <w:szCs w:val="24"/>
        </w:rPr>
        <w:t xml:space="preserve"> Final y Baja de Bienes Muebles, emitidos por el Consejo Nacional Amortización Contable (CONAC).</w:t>
      </w:r>
    </w:p>
    <w:p w14:paraId="304C8E2C" w14:textId="77777777" w:rsidR="008509AC" w:rsidRDefault="008509AC" w:rsidP="008509AC">
      <w:pPr>
        <w:spacing w:after="0" w:line="240" w:lineRule="auto"/>
        <w:jc w:val="both"/>
        <w:rPr>
          <w:rFonts w:ascii="Avenir LT 35 Light" w:hAnsi="Avenir LT 35 Light" w:cstheme="minorHAnsi"/>
          <w:sz w:val="24"/>
          <w:szCs w:val="24"/>
        </w:rPr>
      </w:pPr>
    </w:p>
    <w:tbl>
      <w:tblPr>
        <w:tblStyle w:val="Tablaconcuadrcula"/>
        <w:tblpPr w:leftFromText="141" w:rightFromText="141" w:vertAnchor="text" w:horzAnchor="margin" w:tblpXSpec="center" w:tblpY="23"/>
        <w:tblW w:w="11165" w:type="dxa"/>
        <w:tblLayout w:type="fixed"/>
        <w:tblLook w:val="04A0" w:firstRow="1" w:lastRow="0" w:firstColumn="1" w:lastColumn="0" w:noHBand="0" w:noVBand="1"/>
      </w:tblPr>
      <w:tblGrid>
        <w:gridCol w:w="967"/>
        <w:gridCol w:w="984"/>
        <w:gridCol w:w="1134"/>
        <w:gridCol w:w="851"/>
        <w:gridCol w:w="850"/>
        <w:gridCol w:w="992"/>
        <w:gridCol w:w="993"/>
        <w:gridCol w:w="992"/>
        <w:gridCol w:w="1134"/>
        <w:gridCol w:w="992"/>
        <w:gridCol w:w="1276"/>
      </w:tblGrid>
      <w:tr w:rsidR="008509AC" w:rsidRPr="00B56899" w14:paraId="304C8E38" w14:textId="77777777" w:rsidTr="005832E2">
        <w:tc>
          <w:tcPr>
            <w:tcW w:w="967" w:type="dxa"/>
            <w:vAlign w:val="center"/>
          </w:tcPr>
          <w:p w14:paraId="304C8E2D"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N° de Inventario</w:t>
            </w:r>
          </w:p>
        </w:tc>
        <w:tc>
          <w:tcPr>
            <w:tcW w:w="984" w:type="dxa"/>
            <w:vAlign w:val="center"/>
          </w:tcPr>
          <w:p w14:paraId="304C8E2E"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Descripción</w:t>
            </w:r>
          </w:p>
        </w:tc>
        <w:tc>
          <w:tcPr>
            <w:tcW w:w="1134" w:type="dxa"/>
            <w:vAlign w:val="center"/>
          </w:tcPr>
          <w:p w14:paraId="304C8E2F"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Ubicación</w:t>
            </w:r>
          </w:p>
        </w:tc>
        <w:tc>
          <w:tcPr>
            <w:tcW w:w="851" w:type="dxa"/>
            <w:vAlign w:val="center"/>
          </w:tcPr>
          <w:p w14:paraId="304C8E30"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Marca</w:t>
            </w:r>
          </w:p>
        </w:tc>
        <w:tc>
          <w:tcPr>
            <w:tcW w:w="850" w:type="dxa"/>
            <w:vAlign w:val="center"/>
          </w:tcPr>
          <w:p w14:paraId="304C8E31"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Modelo</w:t>
            </w:r>
          </w:p>
        </w:tc>
        <w:tc>
          <w:tcPr>
            <w:tcW w:w="992" w:type="dxa"/>
            <w:vAlign w:val="center"/>
          </w:tcPr>
          <w:p w14:paraId="304C8E32"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N° de Serie</w:t>
            </w:r>
          </w:p>
        </w:tc>
        <w:tc>
          <w:tcPr>
            <w:tcW w:w="993" w:type="dxa"/>
            <w:vAlign w:val="center"/>
          </w:tcPr>
          <w:p w14:paraId="304C8E33"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N°  de Factura</w:t>
            </w:r>
          </w:p>
        </w:tc>
        <w:tc>
          <w:tcPr>
            <w:tcW w:w="992" w:type="dxa"/>
            <w:vAlign w:val="center"/>
          </w:tcPr>
          <w:p w14:paraId="304C8E34"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Fecha de Adquisición</w:t>
            </w:r>
          </w:p>
        </w:tc>
        <w:tc>
          <w:tcPr>
            <w:tcW w:w="1134" w:type="dxa"/>
            <w:vAlign w:val="center"/>
          </w:tcPr>
          <w:p w14:paraId="304C8E35"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Fecha del Movimiento</w:t>
            </w:r>
          </w:p>
        </w:tc>
        <w:tc>
          <w:tcPr>
            <w:tcW w:w="992" w:type="dxa"/>
            <w:vAlign w:val="center"/>
          </w:tcPr>
          <w:p w14:paraId="304C8E36"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Estado de Conservación</w:t>
            </w:r>
          </w:p>
        </w:tc>
        <w:tc>
          <w:tcPr>
            <w:tcW w:w="1276" w:type="dxa"/>
            <w:vAlign w:val="bottom"/>
          </w:tcPr>
          <w:p w14:paraId="304C8E37"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Actas Circunstanciadas de Incidencias</w:t>
            </w:r>
          </w:p>
        </w:tc>
      </w:tr>
      <w:tr w:rsidR="008509AC" w:rsidRPr="00B56899" w14:paraId="304C8E44" w14:textId="77777777" w:rsidTr="005832E2">
        <w:tc>
          <w:tcPr>
            <w:tcW w:w="967" w:type="dxa"/>
            <w:vAlign w:val="bottom"/>
          </w:tcPr>
          <w:p w14:paraId="304C8E39"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16176</w:t>
            </w:r>
          </w:p>
        </w:tc>
        <w:tc>
          <w:tcPr>
            <w:tcW w:w="984" w:type="dxa"/>
            <w:vAlign w:val="bottom"/>
          </w:tcPr>
          <w:p w14:paraId="304C8E3A"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PICK UP CHEVROLET TORNADO</w:t>
            </w:r>
          </w:p>
        </w:tc>
        <w:tc>
          <w:tcPr>
            <w:tcW w:w="1134" w:type="dxa"/>
            <w:vAlign w:val="bottom"/>
          </w:tcPr>
          <w:p w14:paraId="304C8E3B"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COORDINACIÓN DE RELACIONES PÚBLICAS</w:t>
            </w:r>
          </w:p>
        </w:tc>
        <w:tc>
          <w:tcPr>
            <w:tcW w:w="851" w:type="dxa"/>
            <w:vAlign w:val="bottom"/>
          </w:tcPr>
          <w:p w14:paraId="304C8E3C"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CHEVROLET</w:t>
            </w:r>
          </w:p>
        </w:tc>
        <w:tc>
          <w:tcPr>
            <w:tcW w:w="850" w:type="dxa"/>
            <w:vAlign w:val="bottom"/>
          </w:tcPr>
          <w:p w14:paraId="304C8E3D"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2013</w:t>
            </w:r>
          </w:p>
        </w:tc>
        <w:tc>
          <w:tcPr>
            <w:tcW w:w="992" w:type="dxa"/>
            <w:vAlign w:val="bottom"/>
          </w:tcPr>
          <w:p w14:paraId="304C8E3E"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93CCL8008DB118204</w:t>
            </w:r>
          </w:p>
        </w:tc>
        <w:tc>
          <w:tcPr>
            <w:tcW w:w="993" w:type="dxa"/>
            <w:vAlign w:val="bottom"/>
          </w:tcPr>
          <w:p w14:paraId="304C8E3F"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134155</w:t>
            </w:r>
          </w:p>
        </w:tc>
        <w:tc>
          <w:tcPr>
            <w:tcW w:w="992" w:type="dxa"/>
            <w:vAlign w:val="bottom"/>
          </w:tcPr>
          <w:p w14:paraId="304C8E40"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11/12/2012</w:t>
            </w:r>
          </w:p>
        </w:tc>
        <w:tc>
          <w:tcPr>
            <w:tcW w:w="1134" w:type="dxa"/>
            <w:vAlign w:val="bottom"/>
          </w:tcPr>
          <w:p w14:paraId="304C8E41"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11/02/2014</w:t>
            </w:r>
          </w:p>
        </w:tc>
        <w:tc>
          <w:tcPr>
            <w:tcW w:w="992" w:type="dxa"/>
            <w:vAlign w:val="bottom"/>
          </w:tcPr>
          <w:p w14:paraId="304C8E42"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MALO</w:t>
            </w:r>
          </w:p>
        </w:tc>
        <w:tc>
          <w:tcPr>
            <w:tcW w:w="1276" w:type="dxa"/>
            <w:vAlign w:val="bottom"/>
          </w:tcPr>
          <w:p w14:paraId="304C8E43"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S.O. 01/14</w:t>
            </w:r>
          </w:p>
        </w:tc>
      </w:tr>
      <w:tr w:rsidR="008509AC" w:rsidRPr="00B56899" w14:paraId="304C8E50" w14:textId="77777777" w:rsidTr="005832E2">
        <w:tc>
          <w:tcPr>
            <w:tcW w:w="967" w:type="dxa"/>
            <w:vAlign w:val="bottom"/>
          </w:tcPr>
          <w:p w14:paraId="304C8E45" w14:textId="77777777" w:rsidR="008509AC" w:rsidRPr="00B56899" w:rsidRDefault="008509AC" w:rsidP="003C0103">
            <w:pPr>
              <w:jc w:val="both"/>
              <w:rPr>
                <w:rFonts w:ascii="Avenir LT 35 Light" w:eastAsia="Times New Roman" w:hAnsi="Avenir LT 35 Light" w:cs="Times New Roman"/>
                <w:sz w:val="16"/>
                <w:szCs w:val="16"/>
                <w:lang w:eastAsia="es-MX"/>
              </w:rPr>
            </w:pPr>
            <w:r w:rsidRPr="00B56899">
              <w:rPr>
                <w:rFonts w:ascii="Avenir LT 35 Light" w:eastAsia="Times New Roman" w:hAnsi="Avenir LT 35 Light" w:cs="Times New Roman"/>
                <w:sz w:val="16"/>
                <w:szCs w:val="16"/>
                <w:lang w:eastAsia="es-MX"/>
              </w:rPr>
              <w:t>16269</w:t>
            </w:r>
          </w:p>
        </w:tc>
        <w:tc>
          <w:tcPr>
            <w:tcW w:w="984" w:type="dxa"/>
            <w:vAlign w:val="bottom"/>
          </w:tcPr>
          <w:p w14:paraId="304C8E46" w14:textId="77777777" w:rsidR="008509AC" w:rsidRPr="00B56899" w:rsidRDefault="008509AC" w:rsidP="003C0103">
            <w:pPr>
              <w:jc w:val="both"/>
              <w:rPr>
                <w:rFonts w:ascii="Avenir LT 35 Light" w:eastAsia="Times New Roman" w:hAnsi="Avenir LT 35 Light" w:cs="Times New Roman"/>
                <w:sz w:val="16"/>
                <w:szCs w:val="16"/>
                <w:lang w:eastAsia="es-MX"/>
              </w:rPr>
            </w:pPr>
            <w:r w:rsidRPr="00B56899">
              <w:rPr>
                <w:rFonts w:ascii="Avenir LT 35 Light" w:eastAsia="Times New Roman" w:hAnsi="Avenir LT 35 Light" w:cs="Times New Roman"/>
                <w:sz w:val="16"/>
                <w:szCs w:val="16"/>
                <w:lang w:eastAsia="es-MX"/>
              </w:rPr>
              <w:t>PICK UP TOYOTA</w:t>
            </w:r>
          </w:p>
        </w:tc>
        <w:tc>
          <w:tcPr>
            <w:tcW w:w="1134" w:type="dxa"/>
            <w:vAlign w:val="bottom"/>
          </w:tcPr>
          <w:p w14:paraId="304C8E47"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NO APLICA</w:t>
            </w:r>
          </w:p>
        </w:tc>
        <w:tc>
          <w:tcPr>
            <w:tcW w:w="851" w:type="dxa"/>
            <w:vAlign w:val="bottom"/>
          </w:tcPr>
          <w:p w14:paraId="304C8E48" w14:textId="77777777" w:rsidR="008509AC" w:rsidRPr="00B56899" w:rsidRDefault="008509AC" w:rsidP="003C0103">
            <w:pPr>
              <w:jc w:val="both"/>
              <w:rPr>
                <w:rFonts w:ascii="Avenir LT 35 Light" w:eastAsia="Times New Roman" w:hAnsi="Avenir LT 35 Light" w:cs="Times New Roman"/>
                <w:sz w:val="16"/>
                <w:szCs w:val="16"/>
                <w:lang w:eastAsia="es-MX"/>
              </w:rPr>
            </w:pPr>
            <w:r w:rsidRPr="00B56899">
              <w:rPr>
                <w:rFonts w:ascii="Avenir LT 35 Light" w:eastAsia="Times New Roman" w:hAnsi="Avenir LT 35 Light" w:cs="Times New Roman"/>
                <w:sz w:val="16"/>
                <w:szCs w:val="16"/>
                <w:lang w:eastAsia="es-MX"/>
              </w:rPr>
              <w:t>TOYOTA</w:t>
            </w:r>
          </w:p>
        </w:tc>
        <w:tc>
          <w:tcPr>
            <w:tcW w:w="850" w:type="dxa"/>
            <w:vAlign w:val="bottom"/>
          </w:tcPr>
          <w:p w14:paraId="304C8E49" w14:textId="77777777" w:rsidR="008509AC" w:rsidRPr="00B56899" w:rsidRDefault="008509AC" w:rsidP="003C0103">
            <w:pPr>
              <w:jc w:val="both"/>
              <w:rPr>
                <w:rFonts w:ascii="Avenir LT 35 Light" w:eastAsia="Times New Roman" w:hAnsi="Avenir LT 35 Light" w:cs="Arial"/>
                <w:sz w:val="16"/>
                <w:szCs w:val="16"/>
                <w:lang w:eastAsia="es-MX"/>
              </w:rPr>
            </w:pPr>
            <w:r w:rsidRPr="00B56899">
              <w:rPr>
                <w:rFonts w:ascii="Avenir LT 35 Light" w:eastAsia="Times New Roman" w:hAnsi="Avenir LT 35 Light" w:cs="Arial"/>
                <w:sz w:val="16"/>
                <w:szCs w:val="16"/>
                <w:lang w:eastAsia="es-MX"/>
              </w:rPr>
              <w:t>1995</w:t>
            </w:r>
          </w:p>
        </w:tc>
        <w:tc>
          <w:tcPr>
            <w:tcW w:w="992" w:type="dxa"/>
            <w:vAlign w:val="bottom"/>
          </w:tcPr>
          <w:p w14:paraId="304C8E4A" w14:textId="77777777" w:rsidR="008509AC" w:rsidRPr="00B56899" w:rsidRDefault="008509AC" w:rsidP="003C0103">
            <w:pPr>
              <w:jc w:val="both"/>
              <w:rPr>
                <w:rFonts w:ascii="Avenir LT 35 Light" w:eastAsia="Times New Roman" w:hAnsi="Avenir LT 35 Light" w:cs="Times New Roman"/>
                <w:sz w:val="16"/>
                <w:szCs w:val="16"/>
                <w:lang w:eastAsia="es-MX"/>
              </w:rPr>
            </w:pPr>
            <w:r w:rsidRPr="00B56899">
              <w:rPr>
                <w:rFonts w:ascii="Avenir LT 35 Light" w:eastAsia="Times New Roman" w:hAnsi="Avenir LT 35 Light" w:cs="Times New Roman"/>
                <w:sz w:val="16"/>
                <w:szCs w:val="16"/>
                <w:lang w:eastAsia="es-MX"/>
              </w:rPr>
              <w:t>4TAUN41B6SZ049997</w:t>
            </w:r>
          </w:p>
        </w:tc>
        <w:tc>
          <w:tcPr>
            <w:tcW w:w="993" w:type="dxa"/>
            <w:vAlign w:val="bottom"/>
          </w:tcPr>
          <w:p w14:paraId="304C8E4B"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NO APLICA</w:t>
            </w:r>
          </w:p>
        </w:tc>
        <w:tc>
          <w:tcPr>
            <w:tcW w:w="992" w:type="dxa"/>
            <w:vAlign w:val="bottom"/>
          </w:tcPr>
          <w:p w14:paraId="304C8E4C"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26/12/2003</w:t>
            </w:r>
          </w:p>
        </w:tc>
        <w:tc>
          <w:tcPr>
            <w:tcW w:w="1134" w:type="dxa"/>
            <w:vAlign w:val="bottom"/>
          </w:tcPr>
          <w:p w14:paraId="304C8E4D"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03/04/2014</w:t>
            </w:r>
          </w:p>
        </w:tc>
        <w:tc>
          <w:tcPr>
            <w:tcW w:w="992" w:type="dxa"/>
            <w:vAlign w:val="bottom"/>
          </w:tcPr>
          <w:p w14:paraId="304C8E4E"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BAJA</w:t>
            </w:r>
          </w:p>
        </w:tc>
        <w:tc>
          <w:tcPr>
            <w:tcW w:w="1276" w:type="dxa"/>
            <w:vAlign w:val="bottom"/>
          </w:tcPr>
          <w:p w14:paraId="304C8E4F" w14:textId="77777777" w:rsidR="008509AC" w:rsidRPr="00B56899" w:rsidRDefault="008509AC" w:rsidP="003C0103">
            <w:pPr>
              <w:jc w:val="both"/>
              <w:rPr>
                <w:rFonts w:ascii="Avenir LT 35 Light" w:eastAsia="Times New Roman" w:hAnsi="Avenir LT 35 Light" w:cs="Times New Roman"/>
                <w:color w:val="000000"/>
                <w:sz w:val="16"/>
                <w:szCs w:val="16"/>
                <w:lang w:eastAsia="es-MX"/>
              </w:rPr>
            </w:pPr>
            <w:r w:rsidRPr="00B56899">
              <w:rPr>
                <w:rFonts w:ascii="Avenir LT 35 Light" w:eastAsia="Times New Roman" w:hAnsi="Avenir LT 35 Light" w:cs="Times New Roman"/>
                <w:color w:val="000000"/>
                <w:sz w:val="16"/>
                <w:szCs w:val="16"/>
                <w:lang w:eastAsia="es-MX"/>
              </w:rPr>
              <w:t>CONTRATO DE COMODATO</w:t>
            </w:r>
          </w:p>
        </w:tc>
      </w:tr>
      <w:tr w:rsidR="008509AC" w:rsidRPr="00B56899" w14:paraId="304C8E5C" w14:textId="77777777" w:rsidTr="005832E2">
        <w:tc>
          <w:tcPr>
            <w:tcW w:w="967" w:type="dxa"/>
            <w:vAlign w:val="bottom"/>
          </w:tcPr>
          <w:p w14:paraId="304C8E51"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16337</w:t>
            </w:r>
          </w:p>
        </w:tc>
        <w:tc>
          <w:tcPr>
            <w:tcW w:w="984" w:type="dxa"/>
            <w:vAlign w:val="bottom"/>
          </w:tcPr>
          <w:p w14:paraId="304C8E52"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 xml:space="preserve">CABALLO EL </w:t>
            </w:r>
            <w:r w:rsidRPr="00B56899">
              <w:rPr>
                <w:rFonts w:ascii="Avenir LT 35 Light" w:hAnsi="Avenir LT 35 Light"/>
                <w:color w:val="000000"/>
                <w:sz w:val="16"/>
                <w:szCs w:val="16"/>
              </w:rPr>
              <w:lastRenderedPageBreak/>
              <w:t>NORAWA</w:t>
            </w:r>
          </w:p>
        </w:tc>
        <w:tc>
          <w:tcPr>
            <w:tcW w:w="1134" w:type="dxa"/>
            <w:vAlign w:val="bottom"/>
          </w:tcPr>
          <w:p w14:paraId="304C8E53"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lastRenderedPageBreak/>
              <w:t>NO APLICA</w:t>
            </w:r>
          </w:p>
        </w:tc>
        <w:tc>
          <w:tcPr>
            <w:tcW w:w="851" w:type="dxa"/>
            <w:vAlign w:val="bottom"/>
          </w:tcPr>
          <w:p w14:paraId="304C8E54"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 xml:space="preserve">RAZA SANTA </w:t>
            </w:r>
            <w:r w:rsidRPr="00B56899">
              <w:rPr>
                <w:rFonts w:ascii="Avenir LT 35 Light" w:hAnsi="Avenir LT 35 Light"/>
                <w:color w:val="000000"/>
                <w:sz w:val="16"/>
                <w:szCs w:val="16"/>
              </w:rPr>
              <w:lastRenderedPageBreak/>
              <w:t>GERTRUDIS</w:t>
            </w:r>
          </w:p>
        </w:tc>
        <w:tc>
          <w:tcPr>
            <w:tcW w:w="850" w:type="dxa"/>
            <w:vAlign w:val="bottom"/>
          </w:tcPr>
          <w:p w14:paraId="304C8E55"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lastRenderedPageBreak/>
              <w:t>ALAZAN</w:t>
            </w:r>
          </w:p>
        </w:tc>
        <w:tc>
          <w:tcPr>
            <w:tcW w:w="992" w:type="dxa"/>
            <w:vAlign w:val="bottom"/>
          </w:tcPr>
          <w:p w14:paraId="304C8E56"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MACHO MATRICUL</w:t>
            </w:r>
            <w:r w:rsidRPr="00B56899">
              <w:rPr>
                <w:rFonts w:ascii="Avenir LT 35 Light" w:hAnsi="Avenir LT 35 Light"/>
                <w:color w:val="000000"/>
                <w:sz w:val="16"/>
                <w:szCs w:val="16"/>
              </w:rPr>
              <w:lastRenderedPageBreak/>
              <w:t>A S6-95</w:t>
            </w:r>
          </w:p>
        </w:tc>
        <w:tc>
          <w:tcPr>
            <w:tcW w:w="993" w:type="dxa"/>
            <w:vAlign w:val="bottom"/>
          </w:tcPr>
          <w:p w14:paraId="304C8E57"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lastRenderedPageBreak/>
              <w:t>NO APLICA</w:t>
            </w:r>
          </w:p>
        </w:tc>
        <w:tc>
          <w:tcPr>
            <w:tcW w:w="992" w:type="dxa"/>
            <w:vAlign w:val="bottom"/>
          </w:tcPr>
          <w:p w14:paraId="304C8E58"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1134" w:type="dxa"/>
            <w:vAlign w:val="bottom"/>
          </w:tcPr>
          <w:p w14:paraId="304C8E59"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992" w:type="dxa"/>
            <w:vAlign w:val="bottom"/>
          </w:tcPr>
          <w:p w14:paraId="304C8E5A"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BAJA</w:t>
            </w:r>
          </w:p>
        </w:tc>
        <w:tc>
          <w:tcPr>
            <w:tcW w:w="1276" w:type="dxa"/>
            <w:vAlign w:val="bottom"/>
          </w:tcPr>
          <w:p w14:paraId="304C8E5B"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 xml:space="preserve">SESION ORDINARIA </w:t>
            </w:r>
            <w:r w:rsidRPr="00B56899">
              <w:rPr>
                <w:rFonts w:ascii="Avenir LT 35 Light" w:hAnsi="Avenir LT 35 Light"/>
                <w:color w:val="000000"/>
                <w:sz w:val="16"/>
                <w:szCs w:val="16"/>
              </w:rPr>
              <w:lastRenderedPageBreak/>
              <w:t>06/13</w:t>
            </w:r>
          </w:p>
        </w:tc>
      </w:tr>
      <w:tr w:rsidR="008509AC" w:rsidRPr="00B56899" w14:paraId="304C8E68" w14:textId="77777777" w:rsidTr="005832E2">
        <w:tc>
          <w:tcPr>
            <w:tcW w:w="967" w:type="dxa"/>
            <w:vAlign w:val="bottom"/>
          </w:tcPr>
          <w:p w14:paraId="304C8E5D"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lastRenderedPageBreak/>
              <w:t>16337</w:t>
            </w:r>
          </w:p>
        </w:tc>
        <w:tc>
          <w:tcPr>
            <w:tcW w:w="984" w:type="dxa"/>
            <w:vAlign w:val="bottom"/>
          </w:tcPr>
          <w:p w14:paraId="304C8E5E"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CABALLO JACK</w:t>
            </w:r>
          </w:p>
        </w:tc>
        <w:tc>
          <w:tcPr>
            <w:tcW w:w="1134" w:type="dxa"/>
            <w:vAlign w:val="bottom"/>
          </w:tcPr>
          <w:p w14:paraId="304C8E5F"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851" w:type="dxa"/>
            <w:vAlign w:val="bottom"/>
          </w:tcPr>
          <w:p w14:paraId="304C8E60"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RAZA SANTA GERTRUDIS</w:t>
            </w:r>
          </w:p>
        </w:tc>
        <w:tc>
          <w:tcPr>
            <w:tcW w:w="850" w:type="dxa"/>
            <w:vAlign w:val="bottom"/>
          </w:tcPr>
          <w:p w14:paraId="304C8E61"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ALAZAN</w:t>
            </w:r>
          </w:p>
        </w:tc>
        <w:tc>
          <w:tcPr>
            <w:tcW w:w="992" w:type="dxa"/>
            <w:vAlign w:val="bottom"/>
          </w:tcPr>
          <w:p w14:paraId="304C8E62"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MACHO MATRICULA S6165</w:t>
            </w:r>
          </w:p>
        </w:tc>
        <w:tc>
          <w:tcPr>
            <w:tcW w:w="993" w:type="dxa"/>
            <w:vAlign w:val="bottom"/>
          </w:tcPr>
          <w:p w14:paraId="304C8E63"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992" w:type="dxa"/>
            <w:vAlign w:val="bottom"/>
          </w:tcPr>
          <w:p w14:paraId="304C8E64"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1134" w:type="dxa"/>
            <w:vAlign w:val="bottom"/>
          </w:tcPr>
          <w:p w14:paraId="304C8E65"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992" w:type="dxa"/>
            <w:vAlign w:val="bottom"/>
          </w:tcPr>
          <w:p w14:paraId="304C8E66"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BAJA</w:t>
            </w:r>
          </w:p>
        </w:tc>
        <w:tc>
          <w:tcPr>
            <w:tcW w:w="1276" w:type="dxa"/>
            <w:vAlign w:val="bottom"/>
          </w:tcPr>
          <w:p w14:paraId="304C8E67"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SESION ORDINARIA 06/13</w:t>
            </w:r>
          </w:p>
        </w:tc>
      </w:tr>
      <w:tr w:rsidR="008509AC" w:rsidRPr="00B56899" w14:paraId="304C8E74" w14:textId="77777777" w:rsidTr="005832E2">
        <w:tc>
          <w:tcPr>
            <w:tcW w:w="967" w:type="dxa"/>
            <w:vAlign w:val="bottom"/>
          </w:tcPr>
          <w:p w14:paraId="304C8E69"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16337</w:t>
            </w:r>
          </w:p>
        </w:tc>
        <w:tc>
          <w:tcPr>
            <w:tcW w:w="984" w:type="dxa"/>
            <w:vAlign w:val="bottom"/>
          </w:tcPr>
          <w:p w14:paraId="304C8E6A"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CABALLO EL INGENIERO</w:t>
            </w:r>
          </w:p>
        </w:tc>
        <w:tc>
          <w:tcPr>
            <w:tcW w:w="1134" w:type="dxa"/>
            <w:vAlign w:val="bottom"/>
          </w:tcPr>
          <w:p w14:paraId="304C8E6B"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851" w:type="dxa"/>
            <w:vAlign w:val="bottom"/>
          </w:tcPr>
          <w:p w14:paraId="304C8E6C"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RAZA SANTA GERTRUDIS</w:t>
            </w:r>
          </w:p>
        </w:tc>
        <w:tc>
          <w:tcPr>
            <w:tcW w:w="850" w:type="dxa"/>
            <w:vAlign w:val="bottom"/>
          </w:tcPr>
          <w:p w14:paraId="304C8E6D"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COLORADO</w:t>
            </w:r>
          </w:p>
        </w:tc>
        <w:tc>
          <w:tcPr>
            <w:tcW w:w="992" w:type="dxa"/>
            <w:vAlign w:val="bottom"/>
          </w:tcPr>
          <w:p w14:paraId="304C8E6E"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MACHO MATRICULATS-25</w:t>
            </w:r>
          </w:p>
        </w:tc>
        <w:tc>
          <w:tcPr>
            <w:tcW w:w="993" w:type="dxa"/>
            <w:vAlign w:val="bottom"/>
          </w:tcPr>
          <w:p w14:paraId="304C8E6F"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992" w:type="dxa"/>
            <w:vAlign w:val="bottom"/>
          </w:tcPr>
          <w:p w14:paraId="304C8E70"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1134" w:type="dxa"/>
            <w:vAlign w:val="bottom"/>
          </w:tcPr>
          <w:p w14:paraId="304C8E71"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992" w:type="dxa"/>
            <w:vAlign w:val="bottom"/>
          </w:tcPr>
          <w:p w14:paraId="304C8E72"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BAJA</w:t>
            </w:r>
          </w:p>
        </w:tc>
        <w:tc>
          <w:tcPr>
            <w:tcW w:w="1276" w:type="dxa"/>
            <w:vAlign w:val="bottom"/>
          </w:tcPr>
          <w:p w14:paraId="304C8E73"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SESION ORDINARIA 06/13</w:t>
            </w:r>
          </w:p>
        </w:tc>
      </w:tr>
      <w:tr w:rsidR="008509AC" w:rsidRPr="00B56899" w14:paraId="304C8E80" w14:textId="77777777" w:rsidTr="005832E2">
        <w:tc>
          <w:tcPr>
            <w:tcW w:w="967" w:type="dxa"/>
            <w:vAlign w:val="bottom"/>
          </w:tcPr>
          <w:p w14:paraId="304C8E75"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16337</w:t>
            </w:r>
          </w:p>
        </w:tc>
        <w:tc>
          <w:tcPr>
            <w:tcW w:w="984" w:type="dxa"/>
            <w:vAlign w:val="bottom"/>
          </w:tcPr>
          <w:p w14:paraId="304C8E76"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CABALLO EL TENIENTE</w:t>
            </w:r>
          </w:p>
        </w:tc>
        <w:tc>
          <w:tcPr>
            <w:tcW w:w="1134" w:type="dxa"/>
            <w:vAlign w:val="bottom"/>
          </w:tcPr>
          <w:p w14:paraId="304C8E77"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851" w:type="dxa"/>
            <w:vAlign w:val="bottom"/>
          </w:tcPr>
          <w:p w14:paraId="304C8E78"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RAZA SANTA GERTRUDIS</w:t>
            </w:r>
          </w:p>
        </w:tc>
        <w:tc>
          <w:tcPr>
            <w:tcW w:w="850" w:type="dxa"/>
            <w:vAlign w:val="bottom"/>
          </w:tcPr>
          <w:p w14:paraId="304C8E79"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COLORADO</w:t>
            </w:r>
          </w:p>
        </w:tc>
        <w:tc>
          <w:tcPr>
            <w:tcW w:w="992" w:type="dxa"/>
            <w:vAlign w:val="bottom"/>
          </w:tcPr>
          <w:p w14:paraId="304C8E7A"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MACHO MATRICULA T6-26</w:t>
            </w:r>
          </w:p>
        </w:tc>
        <w:tc>
          <w:tcPr>
            <w:tcW w:w="993" w:type="dxa"/>
            <w:vAlign w:val="bottom"/>
          </w:tcPr>
          <w:p w14:paraId="304C8E7B"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992" w:type="dxa"/>
            <w:vAlign w:val="bottom"/>
          </w:tcPr>
          <w:p w14:paraId="304C8E7C"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1134" w:type="dxa"/>
            <w:vAlign w:val="bottom"/>
          </w:tcPr>
          <w:p w14:paraId="304C8E7D"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992" w:type="dxa"/>
            <w:vAlign w:val="bottom"/>
          </w:tcPr>
          <w:p w14:paraId="304C8E7E"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BAJA</w:t>
            </w:r>
          </w:p>
        </w:tc>
        <w:tc>
          <w:tcPr>
            <w:tcW w:w="1276" w:type="dxa"/>
            <w:vAlign w:val="bottom"/>
          </w:tcPr>
          <w:p w14:paraId="304C8E7F"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SESION ORDINARIA 06/13</w:t>
            </w:r>
          </w:p>
        </w:tc>
      </w:tr>
      <w:tr w:rsidR="008509AC" w:rsidRPr="00B56899" w14:paraId="304C8E8C" w14:textId="77777777" w:rsidTr="005832E2">
        <w:tc>
          <w:tcPr>
            <w:tcW w:w="967" w:type="dxa"/>
            <w:vAlign w:val="bottom"/>
          </w:tcPr>
          <w:p w14:paraId="304C8E81"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16337</w:t>
            </w:r>
          </w:p>
        </w:tc>
        <w:tc>
          <w:tcPr>
            <w:tcW w:w="984" w:type="dxa"/>
            <w:vAlign w:val="bottom"/>
          </w:tcPr>
          <w:p w14:paraId="304C8E82"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CABALLO PEGAZO</w:t>
            </w:r>
          </w:p>
        </w:tc>
        <w:tc>
          <w:tcPr>
            <w:tcW w:w="1134" w:type="dxa"/>
            <w:vAlign w:val="bottom"/>
          </w:tcPr>
          <w:p w14:paraId="304C8E83"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851" w:type="dxa"/>
            <w:vAlign w:val="bottom"/>
          </w:tcPr>
          <w:p w14:paraId="304C8E84"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RAZA SANTA GERTRUDIS</w:t>
            </w:r>
          </w:p>
        </w:tc>
        <w:tc>
          <w:tcPr>
            <w:tcW w:w="850" w:type="dxa"/>
            <w:vAlign w:val="bottom"/>
          </w:tcPr>
          <w:p w14:paraId="304C8E85"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COLORADO</w:t>
            </w:r>
          </w:p>
        </w:tc>
        <w:tc>
          <w:tcPr>
            <w:tcW w:w="992" w:type="dxa"/>
            <w:vAlign w:val="bottom"/>
          </w:tcPr>
          <w:p w14:paraId="304C8E86"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MACHO MATRICULA T6-80</w:t>
            </w:r>
          </w:p>
        </w:tc>
        <w:tc>
          <w:tcPr>
            <w:tcW w:w="993" w:type="dxa"/>
            <w:vAlign w:val="bottom"/>
          </w:tcPr>
          <w:p w14:paraId="304C8E87"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NO APLICA</w:t>
            </w:r>
          </w:p>
        </w:tc>
        <w:tc>
          <w:tcPr>
            <w:tcW w:w="992" w:type="dxa"/>
            <w:vAlign w:val="bottom"/>
          </w:tcPr>
          <w:p w14:paraId="304C8E88"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1134" w:type="dxa"/>
            <w:vAlign w:val="bottom"/>
          </w:tcPr>
          <w:p w14:paraId="304C8E89"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30/09/2014</w:t>
            </w:r>
          </w:p>
        </w:tc>
        <w:tc>
          <w:tcPr>
            <w:tcW w:w="992" w:type="dxa"/>
            <w:vAlign w:val="bottom"/>
          </w:tcPr>
          <w:p w14:paraId="304C8E8A"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BAJA</w:t>
            </w:r>
          </w:p>
        </w:tc>
        <w:tc>
          <w:tcPr>
            <w:tcW w:w="1276" w:type="dxa"/>
            <w:vAlign w:val="bottom"/>
          </w:tcPr>
          <w:p w14:paraId="304C8E8B" w14:textId="77777777" w:rsidR="008509AC" w:rsidRPr="00B56899" w:rsidRDefault="008509AC" w:rsidP="003C0103">
            <w:pPr>
              <w:jc w:val="both"/>
              <w:rPr>
                <w:rFonts w:ascii="Avenir LT 35 Light" w:hAnsi="Avenir LT 35 Light"/>
                <w:color w:val="000000"/>
                <w:sz w:val="16"/>
                <w:szCs w:val="16"/>
              </w:rPr>
            </w:pPr>
            <w:r w:rsidRPr="00B56899">
              <w:rPr>
                <w:rFonts w:ascii="Avenir LT 35 Light" w:hAnsi="Avenir LT 35 Light"/>
                <w:color w:val="000000"/>
                <w:sz w:val="16"/>
                <w:szCs w:val="16"/>
              </w:rPr>
              <w:t>SESION ORDINARIA 06/13</w:t>
            </w:r>
          </w:p>
        </w:tc>
      </w:tr>
    </w:tbl>
    <w:p w14:paraId="304C8E8D" w14:textId="77777777" w:rsidR="008509AC" w:rsidRDefault="008509AC" w:rsidP="008509AC">
      <w:pPr>
        <w:spacing w:after="0" w:line="240" w:lineRule="auto"/>
        <w:jc w:val="both"/>
        <w:rPr>
          <w:rFonts w:ascii="Avenir LT 35 Light" w:hAnsi="Avenir LT 35 Light" w:cstheme="minorHAnsi"/>
          <w:sz w:val="24"/>
          <w:szCs w:val="24"/>
        </w:rPr>
      </w:pPr>
    </w:p>
    <w:p w14:paraId="304C8E8E" w14:textId="77777777" w:rsidR="002F579F" w:rsidRDefault="002F579F" w:rsidP="002F579F">
      <w:pPr>
        <w:spacing w:after="0" w:line="240" w:lineRule="auto"/>
        <w:jc w:val="both"/>
        <w:rPr>
          <w:rFonts w:ascii="Avenir LT 35 Light" w:hAnsi="Avenir LT 35 Light"/>
          <w:sz w:val="24"/>
          <w:szCs w:val="24"/>
        </w:rPr>
      </w:pPr>
      <w:r>
        <w:rPr>
          <w:rFonts w:ascii="Avenir LT 35 Light" w:hAnsi="Avenir LT 35 Light"/>
          <w:sz w:val="24"/>
          <w:szCs w:val="24"/>
        </w:rPr>
        <w:t>Así mismo 12 equinos pertenecientes a la policía montada de la Dirección de Seguridad Pública Municipal, siendo los siguientes:</w:t>
      </w:r>
    </w:p>
    <w:p w14:paraId="304C8E8F" w14:textId="77777777" w:rsidR="002F579F" w:rsidRDefault="002F579F" w:rsidP="002F579F">
      <w:pPr>
        <w:spacing w:after="0" w:line="240" w:lineRule="auto"/>
        <w:jc w:val="both"/>
        <w:rPr>
          <w:rFonts w:ascii="Avenir LT 35 Light" w:hAnsi="Avenir LT 35 Light"/>
          <w:sz w:val="24"/>
          <w:szCs w:val="24"/>
        </w:rPr>
      </w:pPr>
    </w:p>
    <w:tbl>
      <w:tblPr>
        <w:tblStyle w:val="Tablaconcuadrcula"/>
        <w:tblW w:w="0" w:type="auto"/>
        <w:jc w:val="center"/>
        <w:tblLook w:val="04A0" w:firstRow="1" w:lastRow="0" w:firstColumn="1" w:lastColumn="0" w:noHBand="0" w:noVBand="1"/>
      </w:tblPr>
      <w:tblGrid>
        <w:gridCol w:w="2244"/>
        <w:gridCol w:w="2244"/>
        <w:gridCol w:w="2245"/>
        <w:gridCol w:w="2245"/>
      </w:tblGrid>
      <w:tr w:rsidR="002F579F" w:rsidRPr="002C045C" w14:paraId="304C8E94" w14:textId="77777777" w:rsidTr="00D62767">
        <w:trPr>
          <w:jc w:val="center"/>
        </w:trPr>
        <w:tc>
          <w:tcPr>
            <w:tcW w:w="2244" w:type="dxa"/>
          </w:tcPr>
          <w:p w14:paraId="304C8E90"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Folio</w:t>
            </w:r>
          </w:p>
        </w:tc>
        <w:tc>
          <w:tcPr>
            <w:tcW w:w="2244" w:type="dxa"/>
          </w:tcPr>
          <w:p w14:paraId="304C8E91"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Nombre</w:t>
            </w:r>
          </w:p>
        </w:tc>
        <w:tc>
          <w:tcPr>
            <w:tcW w:w="2245" w:type="dxa"/>
          </w:tcPr>
          <w:p w14:paraId="304C8E92"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Raza</w:t>
            </w:r>
          </w:p>
        </w:tc>
        <w:tc>
          <w:tcPr>
            <w:tcW w:w="2245" w:type="dxa"/>
          </w:tcPr>
          <w:p w14:paraId="304C8E93"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Edad</w:t>
            </w:r>
          </w:p>
        </w:tc>
      </w:tr>
      <w:tr w:rsidR="002F579F" w:rsidRPr="002C045C" w14:paraId="304C8E99" w14:textId="77777777" w:rsidTr="00D62767">
        <w:trPr>
          <w:jc w:val="center"/>
        </w:trPr>
        <w:tc>
          <w:tcPr>
            <w:tcW w:w="2244" w:type="dxa"/>
          </w:tcPr>
          <w:p w14:paraId="304C8E95"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05010050</w:t>
            </w:r>
          </w:p>
        </w:tc>
        <w:tc>
          <w:tcPr>
            <w:tcW w:w="2244" w:type="dxa"/>
          </w:tcPr>
          <w:p w14:paraId="304C8E96"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Centella</w:t>
            </w:r>
          </w:p>
        </w:tc>
        <w:tc>
          <w:tcPr>
            <w:tcW w:w="2245" w:type="dxa"/>
          </w:tcPr>
          <w:p w14:paraId="304C8E97"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Percherona</w:t>
            </w:r>
          </w:p>
        </w:tc>
        <w:tc>
          <w:tcPr>
            <w:tcW w:w="2245" w:type="dxa"/>
          </w:tcPr>
          <w:p w14:paraId="304C8E98"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5 años</w:t>
            </w:r>
          </w:p>
        </w:tc>
      </w:tr>
      <w:tr w:rsidR="002F579F" w:rsidRPr="002C045C" w14:paraId="304C8E9E" w14:textId="77777777" w:rsidTr="00D62767">
        <w:trPr>
          <w:jc w:val="center"/>
        </w:trPr>
        <w:tc>
          <w:tcPr>
            <w:tcW w:w="2244" w:type="dxa"/>
          </w:tcPr>
          <w:p w14:paraId="304C8E9A"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05010061</w:t>
            </w:r>
          </w:p>
        </w:tc>
        <w:tc>
          <w:tcPr>
            <w:tcW w:w="2244" w:type="dxa"/>
          </w:tcPr>
          <w:p w14:paraId="304C8E9B"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Thalía</w:t>
            </w:r>
          </w:p>
        </w:tc>
        <w:tc>
          <w:tcPr>
            <w:tcW w:w="2245" w:type="dxa"/>
          </w:tcPr>
          <w:p w14:paraId="304C8E9C"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Percherona</w:t>
            </w:r>
          </w:p>
        </w:tc>
        <w:tc>
          <w:tcPr>
            <w:tcW w:w="2245" w:type="dxa"/>
          </w:tcPr>
          <w:p w14:paraId="304C8E9D"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7 meses</w:t>
            </w:r>
          </w:p>
        </w:tc>
      </w:tr>
      <w:tr w:rsidR="002F579F" w:rsidRPr="002C045C" w14:paraId="304C8EA3" w14:textId="77777777" w:rsidTr="00D62767">
        <w:trPr>
          <w:jc w:val="center"/>
        </w:trPr>
        <w:tc>
          <w:tcPr>
            <w:tcW w:w="2244" w:type="dxa"/>
          </w:tcPr>
          <w:p w14:paraId="304C8E9F"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05010063</w:t>
            </w:r>
          </w:p>
        </w:tc>
        <w:tc>
          <w:tcPr>
            <w:tcW w:w="2244" w:type="dxa"/>
          </w:tcPr>
          <w:p w14:paraId="304C8EA0"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Gaviota</w:t>
            </w:r>
          </w:p>
        </w:tc>
        <w:tc>
          <w:tcPr>
            <w:tcW w:w="2245" w:type="dxa"/>
          </w:tcPr>
          <w:p w14:paraId="304C8EA1"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Percherona</w:t>
            </w:r>
          </w:p>
        </w:tc>
        <w:tc>
          <w:tcPr>
            <w:tcW w:w="2245" w:type="dxa"/>
          </w:tcPr>
          <w:p w14:paraId="304C8EA2"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6 meses</w:t>
            </w:r>
          </w:p>
        </w:tc>
      </w:tr>
      <w:tr w:rsidR="002F579F" w:rsidRPr="002C045C" w14:paraId="304C8EA8" w14:textId="77777777" w:rsidTr="00D62767">
        <w:trPr>
          <w:jc w:val="center"/>
        </w:trPr>
        <w:tc>
          <w:tcPr>
            <w:tcW w:w="2244" w:type="dxa"/>
          </w:tcPr>
          <w:p w14:paraId="304C8EA4"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05010053</w:t>
            </w:r>
          </w:p>
        </w:tc>
        <w:tc>
          <w:tcPr>
            <w:tcW w:w="2244" w:type="dxa"/>
          </w:tcPr>
          <w:p w14:paraId="304C8EA5"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Alaska</w:t>
            </w:r>
          </w:p>
        </w:tc>
        <w:tc>
          <w:tcPr>
            <w:tcW w:w="2245" w:type="dxa"/>
          </w:tcPr>
          <w:p w14:paraId="304C8EA6"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Percherona</w:t>
            </w:r>
          </w:p>
        </w:tc>
        <w:tc>
          <w:tcPr>
            <w:tcW w:w="2245" w:type="dxa"/>
          </w:tcPr>
          <w:p w14:paraId="304C8EA7"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1 año, 8 meses</w:t>
            </w:r>
          </w:p>
        </w:tc>
      </w:tr>
      <w:tr w:rsidR="002F579F" w:rsidRPr="002C045C" w14:paraId="304C8EAD" w14:textId="77777777" w:rsidTr="00D62767">
        <w:trPr>
          <w:jc w:val="center"/>
        </w:trPr>
        <w:tc>
          <w:tcPr>
            <w:tcW w:w="2244" w:type="dxa"/>
          </w:tcPr>
          <w:p w14:paraId="304C8EA9"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05010057</w:t>
            </w:r>
          </w:p>
        </w:tc>
        <w:tc>
          <w:tcPr>
            <w:tcW w:w="2244" w:type="dxa"/>
          </w:tcPr>
          <w:p w14:paraId="304C8EAA"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 xml:space="preserve">Flor de </w:t>
            </w:r>
            <w:proofErr w:type="spellStart"/>
            <w:r w:rsidRPr="002C045C">
              <w:rPr>
                <w:rFonts w:ascii="Avenir LT 35 Light" w:hAnsi="Avenir LT 35 Light"/>
                <w:sz w:val="24"/>
                <w:szCs w:val="24"/>
              </w:rPr>
              <w:t>Capomo</w:t>
            </w:r>
            <w:proofErr w:type="spellEnd"/>
          </w:p>
        </w:tc>
        <w:tc>
          <w:tcPr>
            <w:tcW w:w="2245" w:type="dxa"/>
          </w:tcPr>
          <w:p w14:paraId="304C8EAB"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Santa Gertrudis</w:t>
            </w:r>
          </w:p>
        </w:tc>
        <w:tc>
          <w:tcPr>
            <w:tcW w:w="2245" w:type="dxa"/>
          </w:tcPr>
          <w:p w14:paraId="304C8EAC"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1 año, 5 meses</w:t>
            </w:r>
          </w:p>
        </w:tc>
      </w:tr>
      <w:tr w:rsidR="002F579F" w:rsidRPr="002C045C" w14:paraId="304C8EB2" w14:textId="77777777" w:rsidTr="00D62767">
        <w:trPr>
          <w:jc w:val="center"/>
        </w:trPr>
        <w:tc>
          <w:tcPr>
            <w:tcW w:w="2244" w:type="dxa"/>
          </w:tcPr>
          <w:p w14:paraId="304C8EAE"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05010071</w:t>
            </w:r>
          </w:p>
        </w:tc>
        <w:tc>
          <w:tcPr>
            <w:tcW w:w="2244" w:type="dxa"/>
          </w:tcPr>
          <w:p w14:paraId="304C8EAF"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Pegaso</w:t>
            </w:r>
          </w:p>
        </w:tc>
        <w:tc>
          <w:tcPr>
            <w:tcW w:w="2245" w:type="dxa"/>
          </w:tcPr>
          <w:p w14:paraId="304C8EB0"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Santa Gertrudis</w:t>
            </w:r>
          </w:p>
        </w:tc>
        <w:tc>
          <w:tcPr>
            <w:tcW w:w="2245" w:type="dxa"/>
          </w:tcPr>
          <w:p w14:paraId="304C8EB1"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4 años</w:t>
            </w:r>
          </w:p>
        </w:tc>
      </w:tr>
      <w:tr w:rsidR="002F579F" w:rsidRPr="002C045C" w14:paraId="304C8EB7" w14:textId="77777777" w:rsidTr="00D62767">
        <w:trPr>
          <w:jc w:val="center"/>
        </w:trPr>
        <w:tc>
          <w:tcPr>
            <w:tcW w:w="2244" w:type="dxa"/>
          </w:tcPr>
          <w:p w14:paraId="304C8EB3"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05010066</w:t>
            </w:r>
          </w:p>
        </w:tc>
        <w:tc>
          <w:tcPr>
            <w:tcW w:w="2244" w:type="dxa"/>
          </w:tcPr>
          <w:p w14:paraId="304C8EB4"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 xml:space="preserve">El </w:t>
            </w:r>
            <w:proofErr w:type="spellStart"/>
            <w:r w:rsidRPr="002C045C">
              <w:rPr>
                <w:rFonts w:ascii="Avenir LT 35 Light" w:hAnsi="Avenir LT 35 Light"/>
                <w:sz w:val="24"/>
                <w:szCs w:val="24"/>
              </w:rPr>
              <w:t>Norawa</w:t>
            </w:r>
            <w:proofErr w:type="spellEnd"/>
          </w:p>
        </w:tc>
        <w:tc>
          <w:tcPr>
            <w:tcW w:w="2245" w:type="dxa"/>
          </w:tcPr>
          <w:p w14:paraId="304C8EB5"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Santa Gertrudis</w:t>
            </w:r>
          </w:p>
        </w:tc>
        <w:tc>
          <w:tcPr>
            <w:tcW w:w="2245" w:type="dxa"/>
          </w:tcPr>
          <w:p w14:paraId="304C8EB6"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5 años</w:t>
            </w:r>
          </w:p>
        </w:tc>
      </w:tr>
      <w:tr w:rsidR="002F579F" w:rsidRPr="002C045C" w14:paraId="304C8EBC" w14:textId="77777777" w:rsidTr="00D62767">
        <w:trPr>
          <w:jc w:val="center"/>
        </w:trPr>
        <w:tc>
          <w:tcPr>
            <w:tcW w:w="2244" w:type="dxa"/>
          </w:tcPr>
          <w:p w14:paraId="304C8EB8"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05010073</w:t>
            </w:r>
          </w:p>
        </w:tc>
        <w:tc>
          <w:tcPr>
            <w:tcW w:w="2244" w:type="dxa"/>
          </w:tcPr>
          <w:p w14:paraId="304C8EB9"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El Teniente</w:t>
            </w:r>
          </w:p>
        </w:tc>
        <w:tc>
          <w:tcPr>
            <w:tcW w:w="2245" w:type="dxa"/>
          </w:tcPr>
          <w:p w14:paraId="304C8EBA"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Santa Gertrudis</w:t>
            </w:r>
          </w:p>
        </w:tc>
        <w:tc>
          <w:tcPr>
            <w:tcW w:w="2245" w:type="dxa"/>
          </w:tcPr>
          <w:p w14:paraId="304C8EBB"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4 años</w:t>
            </w:r>
          </w:p>
        </w:tc>
      </w:tr>
      <w:tr w:rsidR="002F579F" w:rsidRPr="002C045C" w14:paraId="304C8EC1" w14:textId="77777777" w:rsidTr="00D62767">
        <w:trPr>
          <w:jc w:val="center"/>
        </w:trPr>
        <w:tc>
          <w:tcPr>
            <w:tcW w:w="2244" w:type="dxa"/>
          </w:tcPr>
          <w:p w14:paraId="304C8EBD"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05010068</w:t>
            </w:r>
          </w:p>
        </w:tc>
        <w:tc>
          <w:tcPr>
            <w:tcW w:w="2244" w:type="dxa"/>
          </w:tcPr>
          <w:p w14:paraId="304C8EBE"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Jack</w:t>
            </w:r>
          </w:p>
        </w:tc>
        <w:tc>
          <w:tcPr>
            <w:tcW w:w="2245" w:type="dxa"/>
          </w:tcPr>
          <w:p w14:paraId="304C8EBF"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Santa Gertrudis</w:t>
            </w:r>
          </w:p>
        </w:tc>
        <w:tc>
          <w:tcPr>
            <w:tcW w:w="2245" w:type="dxa"/>
          </w:tcPr>
          <w:p w14:paraId="304C8EC0"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5 años</w:t>
            </w:r>
          </w:p>
        </w:tc>
      </w:tr>
      <w:tr w:rsidR="002F579F" w:rsidRPr="002C045C" w14:paraId="304C8EC6" w14:textId="77777777" w:rsidTr="00D62767">
        <w:trPr>
          <w:jc w:val="center"/>
        </w:trPr>
        <w:tc>
          <w:tcPr>
            <w:tcW w:w="2244" w:type="dxa"/>
          </w:tcPr>
          <w:p w14:paraId="304C8EC2"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05010019</w:t>
            </w:r>
          </w:p>
        </w:tc>
        <w:tc>
          <w:tcPr>
            <w:tcW w:w="2244" w:type="dxa"/>
          </w:tcPr>
          <w:p w14:paraId="304C8EC3"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Coral</w:t>
            </w:r>
          </w:p>
        </w:tc>
        <w:tc>
          <w:tcPr>
            <w:tcW w:w="2245" w:type="dxa"/>
          </w:tcPr>
          <w:p w14:paraId="304C8EC4"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Santa Gertrudis</w:t>
            </w:r>
          </w:p>
        </w:tc>
        <w:tc>
          <w:tcPr>
            <w:tcW w:w="2245" w:type="dxa"/>
          </w:tcPr>
          <w:p w14:paraId="304C8EC5"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25 años</w:t>
            </w:r>
          </w:p>
        </w:tc>
      </w:tr>
      <w:tr w:rsidR="002F579F" w:rsidRPr="002C045C" w14:paraId="304C8ECB" w14:textId="77777777" w:rsidTr="00D62767">
        <w:trPr>
          <w:jc w:val="center"/>
        </w:trPr>
        <w:tc>
          <w:tcPr>
            <w:tcW w:w="2244" w:type="dxa"/>
          </w:tcPr>
          <w:p w14:paraId="304C8EC7"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05010025</w:t>
            </w:r>
          </w:p>
        </w:tc>
        <w:tc>
          <w:tcPr>
            <w:tcW w:w="2244" w:type="dxa"/>
          </w:tcPr>
          <w:p w14:paraId="304C8EC8" w14:textId="77777777" w:rsidR="002F579F" w:rsidRPr="002C045C" w:rsidRDefault="002F579F" w:rsidP="00D62767">
            <w:pPr>
              <w:jc w:val="both"/>
              <w:rPr>
                <w:rFonts w:ascii="Avenir LT 35 Light" w:hAnsi="Avenir LT 35 Light"/>
                <w:sz w:val="24"/>
                <w:szCs w:val="24"/>
              </w:rPr>
            </w:pPr>
            <w:proofErr w:type="spellStart"/>
            <w:r w:rsidRPr="002C045C">
              <w:rPr>
                <w:rFonts w:ascii="Avenir LT 35 Light" w:hAnsi="Avenir LT 35 Light"/>
                <w:sz w:val="24"/>
                <w:szCs w:val="24"/>
              </w:rPr>
              <w:t>Alarika</w:t>
            </w:r>
            <w:proofErr w:type="spellEnd"/>
          </w:p>
        </w:tc>
        <w:tc>
          <w:tcPr>
            <w:tcW w:w="2245" w:type="dxa"/>
          </w:tcPr>
          <w:p w14:paraId="304C8EC9"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Percherona</w:t>
            </w:r>
          </w:p>
        </w:tc>
        <w:tc>
          <w:tcPr>
            <w:tcW w:w="2245" w:type="dxa"/>
          </w:tcPr>
          <w:p w14:paraId="304C8ECA" w14:textId="77777777" w:rsidR="002F579F" w:rsidRPr="002C045C" w:rsidRDefault="002F579F" w:rsidP="00D62767">
            <w:pPr>
              <w:jc w:val="both"/>
              <w:rPr>
                <w:rFonts w:ascii="Avenir LT 35 Light" w:hAnsi="Avenir LT 35 Light"/>
                <w:sz w:val="24"/>
                <w:szCs w:val="24"/>
              </w:rPr>
            </w:pPr>
            <w:r w:rsidRPr="002C045C">
              <w:rPr>
                <w:rFonts w:ascii="Avenir LT 35 Light" w:hAnsi="Avenir LT 35 Light"/>
                <w:sz w:val="24"/>
                <w:szCs w:val="24"/>
              </w:rPr>
              <w:t>13 años</w:t>
            </w:r>
          </w:p>
        </w:tc>
      </w:tr>
      <w:tr w:rsidR="002F579F" w:rsidRPr="00D25784" w14:paraId="304C8ED0" w14:textId="77777777" w:rsidTr="00D62767">
        <w:trPr>
          <w:jc w:val="center"/>
        </w:trPr>
        <w:tc>
          <w:tcPr>
            <w:tcW w:w="2244" w:type="dxa"/>
          </w:tcPr>
          <w:p w14:paraId="304C8ECC" w14:textId="77777777" w:rsidR="002F579F" w:rsidRPr="00D25784" w:rsidRDefault="002F579F" w:rsidP="00D62767">
            <w:pPr>
              <w:jc w:val="both"/>
              <w:rPr>
                <w:rFonts w:ascii="Avenir LT 35 Light" w:hAnsi="Avenir LT 35 Light"/>
                <w:sz w:val="24"/>
                <w:szCs w:val="24"/>
              </w:rPr>
            </w:pPr>
            <w:r w:rsidRPr="00D25784">
              <w:rPr>
                <w:rFonts w:ascii="Avenir LT 35 Light" w:hAnsi="Avenir LT 35 Light"/>
                <w:sz w:val="24"/>
                <w:szCs w:val="24"/>
              </w:rPr>
              <w:t>01010007</w:t>
            </w:r>
          </w:p>
        </w:tc>
        <w:tc>
          <w:tcPr>
            <w:tcW w:w="2244" w:type="dxa"/>
          </w:tcPr>
          <w:p w14:paraId="304C8ECD" w14:textId="77777777" w:rsidR="002F579F" w:rsidRPr="00D25784" w:rsidRDefault="002F579F" w:rsidP="00D62767">
            <w:pPr>
              <w:jc w:val="both"/>
              <w:rPr>
                <w:rFonts w:ascii="Avenir LT 35 Light" w:hAnsi="Avenir LT 35 Light"/>
                <w:sz w:val="24"/>
                <w:szCs w:val="24"/>
              </w:rPr>
            </w:pPr>
            <w:r w:rsidRPr="00D25784">
              <w:rPr>
                <w:rFonts w:ascii="Avenir LT 35 Light" w:hAnsi="Avenir LT 35 Light"/>
                <w:sz w:val="24"/>
                <w:szCs w:val="24"/>
              </w:rPr>
              <w:t>La Canelita</w:t>
            </w:r>
          </w:p>
        </w:tc>
        <w:tc>
          <w:tcPr>
            <w:tcW w:w="2245" w:type="dxa"/>
          </w:tcPr>
          <w:p w14:paraId="304C8ECE" w14:textId="77777777" w:rsidR="002F579F" w:rsidRPr="00D25784" w:rsidRDefault="002F579F" w:rsidP="00D62767">
            <w:pPr>
              <w:jc w:val="both"/>
              <w:rPr>
                <w:rFonts w:ascii="Avenir LT 35 Light" w:hAnsi="Avenir LT 35 Light"/>
                <w:sz w:val="24"/>
                <w:szCs w:val="24"/>
              </w:rPr>
            </w:pPr>
            <w:proofErr w:type="spellStart"/>
            <w:r w:rsidRPr="00D25784">
              <w:rPr>
                <w:rFonts w:ascii="Avenir LT 35 Light" w:hAnsi="Avenir LT 35 Light"/>
                <w:sz w:val="24"/>
                <w:szCs w:val="24"/>
              </w:rPr>
              <w:t>Apendix</w:t>
            </w:r>
            <w:proofErr w:type="spellEnd"/>
          </w:p>
        </w:tc>
        <w:tc>
          <w:tcPr>
            <w:tcW w:w="2245" w:type="dxa"/>
          </w:tcPr>
          <w:p w14:paraId="304C8ECF" w14:textId="77777777" w:rsidR="002F579F" w:rsidRPr="00D25784" w:rsidRDefault="002F579F" w:rsidP="00D62767">
            <w:pPr>
              <w:jc w:val="both"/>
              <w:rPr>
                <w:rFonts w:ascii="Avenir LT 35 Light" w:hAnsi="Avenir LT 35 Light"/>
                <w:sz w:val="24"/>
                <w:szCs w:val="24"/>
              </w:rPr>
            </w:pPr>
            <w:r w:rsidRPr="00D25784">
              <w:rPr>
                <w:rFonts w:ascii="Avenir LT 35 Light" w:hAnsi="Avenir LT 35 Light"/>
                <w:sz w:val="24"/>
                <w:szCs w:val="24"/>
              </w:rPr>
              <w:t>7 años</w:t>
            </w:r>
          </w:p>
        </w:tc>
      </w:tr>
    </w:tbl>
    <w:p w14:paraId="304C8ED3" w14:textId="77777777" w:rsidR="00C14AE2" w:rsidRDefault="00C14AE2" w:rsidP="00DC3C7C">
      <w:pPr>
        <w:spacing w:after="0" w:line="240" w:lineRule="auto"/>
        <w:jc w:val="both"/>
        <w:rPr>
          <w:rFonts w:ascii="Avenir LT 35 Light" w:hAnsi="Avenir LT 35 Light"/>
          <w:sz w:val="24"/>
          <w:szCs w:val="24"/>
        </w:rPr>
      </w:pPr>
    </w:p>
    <w:p w14:paraId="304C8ED4" w14:textId="77777777" w:rsidR="00C14AE2" w:rsidRPr="00C14AE2" w:rsidRDefault="00C14AE2" w:rsidP="00C14AE2">
      <w:pPr>
        <w:spacing w:after="0" w:line="240" w:lineRule="auto"/>
        <w:jc w:val="both"/>
        <w:rPr>
          <w:rFonts w:ascii="Avenir LT 35 Light" w:hAnsi="Avenir LT 35 Light" w:cstheme="minorHAnsi"/>
          <w:b/>
          <w:i/>
          <w:sz w:val="24"/>
          <w:szCs w:val="24"/>
        </w:rPr>
      </w:pPr>
      <w:r w:rsidRPr="00C14AE2">
        <w:rPr>
          <w:rFonts w:ascii="Avenir LT 35 Light" w:hAnsi="Avenir LT 35 Light" w:cstheme="minorHAnsi"/>
          <w:b/>
          <w:i/>
          <w:sz w:val="24"/>
          <w:szCs w:val="24"/>
        </w:rPr>
        <w:t>RESPUESTA: Le informo que de acuerdo al artículos 28 de la Ley General de Contabilidad Gubernamental, en el artículo 29 fracción XXXII del Código Municipal para el Estado de Chihuahua así como en la Lineamientos Dirigidos a Asegurar que el Sistema de Contabilidad Gubernamental facilite el Registro y Control de los Inventarios de los Bienes Muebles e Inmuebles de los Entes Públicos D.1.3 Disposición Final y Baja de Bienes Muebles, emitidos por el Consejo Nacional de Armonización Contable (CONAC), adjunto encontrará la siguiente documentación que sustenta las bajas de los bienes enlistados.</w:t>
      </w:r>
    </w:p>
    <w:p w14:paraId="304C8ED5" w14:textId="77777777" w:rsidR="00C14AE2" w:rsidRPr="00C14AE2" w:rsidRDefault="00C14AE2" w:rsidP="00C14AE2">
      <w:pPr>
        <w:spacing w:after="0" w:line="240" w:lineRule="auto"/>
        <w:jc w:val="both"/>
        <w:rPr>
          <w:rFonts w:ascii="Avenir LT 35 Light" w:hAnsi="Avenir LT 35 Light" w:cstheme="minorHAnsi"/>
          <w:b/>
          <w:i/>
          <w:sz w:val="24"/>
          <w:szCs w:val="24"/>
        </w:rPr>
      </w:pPr>
    </w:p>
    <w:p w14:paraId="304C8ED6" w14:textId="77777777" w:rsidR="00C14AE2" w:rsidRPr="00C14AE2" w:rsidRDefault="00C14AE2" w:rsidP="00C14AE2">
      <w:pPr>
        <w:spacing w:after="0" w:line="240" w:lineRule="auto"/>
        <w:jc w:val="both"/>
        <w:rPr>
          <w:rFonts w:ascii="Avenir LT 35 Light" w:hAnsi="Avenir LT 35 Light" w:cstheme="minorHAnsi"/>
          <w:b/>
          <w:i/>
          <w:sz w:val="24"/>
          <w:szCs w:val="24"/>
        </w:rPr>
      </w:pPr>
      <w:r w:rsidRPr="00C14AE2">
        <w:rPr>
          <w:rFonts w:ascii="Avenir LT 35 Light" w:hAnsi="Avenir LT 35 Light" w:cstheme="minorHAnsi"/>
          <w:b/>
          <w:i/>
          <w:sz w:val="24"/>
          <w:szCs w:val="24"/>
        </w:rPr>
        <w:t>Se anexa los presentes documentos:</w:t>
      </w:r>
    </w:p>
    <w:p w14:paraId="304C8ED7" w14:textId="77777777" w:rsidR="00C14AE2" w:rsidRPr="00C14AE2" w:rsidRDefault="00C14AE2" w:rsidP="00C14AE2">
      <w:pPr>
        <w:spacing w:after="0" w:line="240" w:lineRule="auto"/>
        <w:jc w:val="both"/>
        <w:rPr>
          <w:rFonts w:ascii="Avenir LT 35 Light" w:hAnsi="Avenir LT 35 Light" w:cstheme="minorHAnsi"/>
          <w:b/>
          <w:i/>
          <w:sz w:val="24"/>
          <w:szCs w:val="24"/>
        </w:rPr>
      </w:pPr>
    </w:p>
    <w:p w14:paraId="304C8ED8" w14:textId="77777777" w:rsidR="00C14AE2" w:rsidRPr="00C14AE2" w:rsidRDefault="00C14AE2" w:rsidP="00C14AE2">
      <w:pPr>
        <w:spacing w:after="0" w:line="240" w:lineRule="auto"/>
        <w:rPr>
          <w:rFonts w:ascii="Avenir LT 35 Light" w:hAnsi="Avenir LT 35 Light" w:cstheme="minorHAnsi"/>
          <w:b/>
          <w:i/>
          <w:sz w:val="24"/>
          <w:szCs w:val="24"/>
        </w:rPr>
      </w:pPr>
      <w:r w:rsidRPr="00C14AE2">
        <w:rPr>
          <w:rFonts w:ascii="Avenir LT 35 Light" w:hAnsi="Avenir LT 35 Light" w:cstheme="minorHAnsi"/>
          <w:b/>
          <w:i/>
          <w:sz w:val="24"/>
          <w:szCs w:val="24"/>
        </w:rPr>
        <w:t>Copia del acuerdo de baja por el H. Ayuntamiento de Sesión Ordinaria 01/2014 y anexos</w:t>
      </w:r>
    </w:p>
    <w:p w14:paraId="304C8ED9" w14:textId="77777777" w:rsidR="00C14AE2" w:rsidRPr="00C14AE2" w:rsidRDefault="00C14AE2" w:rsidP="00C14AE2">
      <w:pPr>
        <w:spacing w:after="0" w:line="240" w:lineRule="auto"/>
        <w:rPr>
          <w:rFonts w:ascii="Avenir LT 35 Light" w:hAnsi="Avenir LT 35 Light" w:cstheme="minorHAnsi"/>
          <w:b/>
          <w:i/>
          <w:sz w:val="24"/>
          <w:szCs w:val="24"/>
        </w:rPr>
      </w:pPr>
      <w:r w:rsidRPr="00C14AE2">
        <w:rPr>
          <w:rFonts w:ascii="Avenir LT 35 Light" w:hAnsi="Avenir LT 35 Light" w:cstheme="minorHAnsi"/>
          <w:b/>
          <w:i/>
          <w:sz w:val="24"/>
          <w:szCs w:val="24"/>
        </w:rPr>
        <w:t>Copia del acuerdo de baja por el H. Ayuntamiento de Sesión Ordinaria 06/2013 y anexos</w:t>
      </w:r>
    </w:p>
    <w:p w14:paraId="304C8EDA" w14:textId="77777777" w:rsidR="00C14AE2" w:rsidRPr="00C14AE2" w:rsidRDefault="00C14AE2" w:rsidP="00C14AE2">
      <w:pPr>
        <w:spacing w:after="0" w:line="240" w:lineRule="auto"/>
        <w:jc w:val="both"/>
        <w:rPr>
          <w:rFonts w:ascii="Avenir LT 35 Light" w:hAnsi="Avenir LT 35 Light" w:cstheme="minorHAnsi"/>
          <w:b/>
          <w:i/>
          <w:sz w:val="24"/>
          <w:szCs w:val="24"/>
        </w:rPr>
      </w:pPr>
      <w:r w:rsidRPr="00C14AE2">
        <w:rPr>
          <w:rFonts w:ascii="Avenir LT 35 Light" w:hAnsi="Avenir LT 35 Light" w:cstheme="minorHAnsi"/>
          <w:b/>
          <w:i/>
          <w:sz w:val="24"/>
          <w:szCs w:val="24"/>
        </w:rPr>
        <w:t>Copia de pólizas y registro contables de las bajas.</w:t>
      </w:r>
    </w:p>
    <w:p w14:paraId="304C8EDB" w14:textId="77777777" w:rsidR="00C14AE2" w:rsidRDefault="00C14AE2" w:rsidP="00C14AE2">
      <w:pPr>
        <w:spacing w:after="0" w:line="240" w:lineRule="auto"/>
        <w:jc w:val="both"/>
        <w:rPr>
          <w:rFonts w:ascii="Avenir LT 35 Light" w:hAnsi="Avenir LT 35 Light" w:cstheme="minorHAnsi"/>
          <w:b/>
          <w:i/>
          <w:sz w:val="24"/>
          <w:szCs w:val="24"/>
        </w:rPr>
      </w:pPr>
      <w:r w:rsidRPr="00C14AE2">
        <w:rPr>
          <w:rFonts w:ascii="Avenir LT 35 Light" w:hAnsi="Avenir LT 35 Light" w:cstheme="minorHAnsi"/>
          <w:b/>
          <w:i/>
          <w:sz w:val="24"/>
          <w:szCs w:val="24"/>
        </w:rPr>
        <w:t>Se anexa pólizas de cancelación de bienes muebles de fecha 28 de febrero 2014 y 30 de septiembre 2014, así como pantalla de registro de activo.</w:t>
      </w:r>
    </w:p>
    <w:p w14:paraId="304C8EDC" w14:textId="77777777" w:rsidR="00C14AE2" w:rsidRDefault="00C14AE2" w:rsidP="00C14AE2">
      <w:pPr>
        <w:spacing w:after="0" w:line="240" w:lineRule="auto"/>
        <w:jc w:val="both"/>
        <w:rPr>
          <w:rFonts w:ascii="Avenir LT 35 Light" w:hAnsi="Avenir LT 35 Light" w:cstheme="minorHAnsi"/>
          <w:b/>
          <w:i/>
          <w:sz w:val="24"/>
          <w:szCs w:val="24"/>
        </w:rPr>
      </w:pPr>
    </w:p>
    <w:p w14:paraId="304C8EDD" w14:textId="77777777" w:rsidR="00C14AE2" w:rsidRPr="00C14AE2" w:rsidRDefault="00C14AE2" w:rsidP="00C14AE2">
      <w:pPr>
        <w:spacing w:after="0" w:line="240" w:lineRule="auto"/>
        <w:jc w:val="both"/>
        <w:rPr>
          <w:rFonts w:ascii="Avenir LT 35 Light" w:hAnsi="Avenir LT 35 Light" w:cstheme="minorHAnsi"/>
          <w:b/>
          <w:sz w:val="24"/>
          <w:szCs w:val="24"/>
        </w:rPr>
      </w:pPr>
      <w:r w:rsidRPr="00C14AE2">
        <w:rPr>
          <w:rFonts w:ascii="Avenir LT 35 Light" w:hAnsi="Avenir LT 35 Light" w:cstheme="minorHAnsi"/>
          <w:b/>
          <w:sz w:val="24"/>
          <w:szCs w:val="24"/>
        </w:rPr>
        <w:t>COMENTARIO:</w:t>
      </w:r>
      <w:r w:rsidR="00902DB5">
        <w:rPr>
          <w:rFonts w:ascii="Avenir LT 35 Light" w:hAnsi="Avenir LT 35 Light" w:cstheme="minorHAnsi"/>
          <w:b/>
          <w:sz w:val="24"/>
          <w:szCs w:val="24"/>
        </w:rPr>
        <w:t xml:space="preserve"> Se solventa, el ente anexa documentación que acredita su dicho. </w:t>
      </w:r>
    </w:p>
    <w:p w14:paraId="304C8EDE" w14:textId="77777777" w:rsidR="00C14AE2" w:rsidRDefault="00C14AE2" w:rsidP="00DC3C7C">
      <w:pPr>
        <w:spacing w:after="0" w:line="240" w:lineRule="auto"/>
        <w:jc w:val="both"/>
        <w:rPr>
          <w:rFonts w:ascii="Avenir LT 35 Light" w:hAnsi="Avenir LT 35 Light"/>
          <w:sz w:val="24"/>
          <w:szCs w:val="24"/>
        </w:rPr>
      </w:pPr>
    </w:p>
    <w:p w14:paraId="304C8EDF" w14:textId="77777777" w:rsidR="00287D88" w:rsidRDefault="00287D88" w:rsidP="00287D88">
      <w:pPr>
        <w:spacing w:after="0" w:line="240" w:lineRule="auto"/>
        <w:jc w:val="both"/>
        <w:rPr>
          <w:rFonts w:ascii="Avenir LT 35 Light" w:hAnsi="Avenir LT 35 Light" w:cstheme="minorHAnsi"/>
          <w:sz w:val="24"/>
          <w:szCs w:val="24"/>
        </w:rPr>
      </w:pPr>
      <w:r>
        <w:rPr>
          <w:rFonts w:ascii="Avenir LT 35 Light" w:hAnsi="Avenir LT 35 Light"/>
          <w:sz w:val="24"/>
          <w:szCs w:val="24"/>
        </w:rPr>
        <w:t xml:space="preserve">III.8 REGULARIZACIÓN DE ASENTAMIENTOS HUMANOS </w:t>
      </w:r>
    </w:p>
    <w:p w14:paraId="304C8EE0" w14:textId="77777777" w:rsidR="00287D88" w:rsidRDefault="00287D88" w:rsidP="00287D88">
      <w:pPr>
        <w:spacing w:after="0" w:line="240" w:lineRule="auto"/>
        <w:jc w:val="both"/>
        <w:rPr>
          <w:rFonts w:ascii="Avenir LT 35 Light" w:hAnsi="Avenir LT 35 Light" w:cstheme="minorHAnsi"/>
          <w:sz w:val="24"/>
          <w:szCs w:val="24"/>
        </w:rPr>
      </w:pPr>
    </w:p>
    <w:p w14:paraId="304C8EE1" w14:textId="77777777" w:rsidR="00287D88" w:rsidRDefault="00287D88" w:rsidP="00287D88">
      <w:pPr>
        <w:spacing w:after="0" w:line="240" w:lineRule="auto"/>
        <w:jc w:val="both"/>
        <w:rPr>
          <w:rFonts w:ascii="Avenir LT 35 Light" w:hAnsi="Avenir LT 35 Light"/>
          <w:b/>
          <w:sz w:val="24"/>
          <w:szCs w:val="24"/>
        </w:rPr>
      </w:pPr>
      <w:r>
        <w:rPr>
          <w:rFonts w:ascii="Avenir LT 35 Light" w:hAnsi="Avenir LT 35 Light"/>
          <w:b/>
          <w:sz w:val="24"/>
          <w:szCs w:val="24"/>
        </w:rPr>
        <w:t>OBSERVACIÓN II.8.1.</w:t>
      </w:r>
    </w:p>
    <w:p w14:paraId="304C8EE2" w14:textId="77777777" w:rsidR="00287D88" w:rsidRDefault="00287D88" w:rsidP="00287D88">
      <w:pPr>
        <w:spacing w:after="0" w:line="240" w:lineRule="auto"/>
        <w:jc w:val="both"/>
        <w:rPr>
          <w:rFonts w:ascii="Avenir LT 35 Light" w:hAnsi="Avenir LT 35 Light"/>
          <w:sz w:val="24"/>
          <w:szCs w:val="24"/>
        </w:rPr>
      </w:pPr>
    </w:p>
    <w:p w14:paraId="304C8EE3" w14:textId="7DA603EF" w:rsidR="00287D88" w:rsidRDefault="00287D88" w:rsidP="00287D88">
      <w:pPr>
        <w:spacing w:after="0" w:line="240" w:lineRule="auto"/>
        <w:jc w:val="both"/>
        <w:rPr>
          <w:rFonts w:ascii="Avenir LT 35 Light" w:hAnsi="Avenir LT 35 Light"/>
          <w:sz w:val="24"/>
          <w:szCs w:val="24"/>
        </w:rPr>
      </w:pPr>
      <w:r>
        <w:rPr>
          <w:rFonts w:ascii="Avenir LT 35 Light" w:hAnsi="Avenir LT 35 Light" w:cstheme="minorHAnsi"/>
          <w:sz w:val="24"/>
          <w:szCs w:val="24"/>
        </w:rPr>
        <w:t xml:space="preserve">De acuerdo a la documentación proporcionada por el ente en el oficio 198/CCPA-OM-2015, signado por el </w:t>
      </w:r>
      <w:r w:rsidR="007C50EB">
        <w:rPr>
          <w:rFonts w:ascii="Avenir LT 35 Light" w:hAnsi="Avenir LT 35 Light" w:cstheme="minorHAnsi"/>
          <w:sz w:val="24"/>
          <w:szCs w:val="24"/>
        </w:rPr>
        <w:t>(Nombre de funcionario)</w:t>
      </w:r>
      <w:r>
        <w:rPr>
          <w:rFonts w:ascii="Avenir LT 35 Light" w:hAnsi="Avenir LT 35 Light" w:cstheme="minorHAnsi"/>
          <w:sz w:val="24"/>
          <w:szCs w:val="24"/>
        </w:rPr>
        <w:t>, entonces encargado del despacho del Oficial Mayor del municipio de Chihuahua, s</w:t>
      </w:r>
      <w:r>
        <w:rPr>
          <w:rFonts w:ascii="Avenir LT 35 Light" w:hAnsi="Avenir LT 35 Light"/>
          <w:sz w:val="24"/>
          <w:szCs w:val="24"/>
        </w:rPr>
        <w:t xml:space="preserve">e observa que el municipio de Chihuahua, </w:t>
      </w:r>
      <w:r>
        <w:rPr>
          <w:rFonts w:ascii="Avenir LT 35 Light" w:hAnsi="Avenir LT 35 Light"/>
          <w:sz w:val="24"/>
          <w:szCs w:val="24"/>
        </w:rPr>
        <w:lastRenderedPageBreak/>
        <w:t xml:space="preserve">autorizó la regularización del asentamiento </w:t>
      </w:r>
      <w:r w:rsidR="00BF6D53">
        <w:rPr>
          <w:rFonts w:ascii="Avenir LT 35 Light" w:hAnsi="Avenir LT 35 Light"/>
          <w:sz w:val="24"/>
          <w:szCs w:val="24"/>
        </w:rPr>
        <w:t>humano cuyo beneficiario es el</w:t>
      </w:r>
      <w:r>
        <w:rPr>
          <w:rFonts w:ascii="Avenir LT 35 Light" w:hAnsi="Avenir LT 35 Light"/>
          <w:sz w:val="24"/>
          <w:szCs w:val="24"/>
        </w:rPr>
        <w:t xml:space="preserve"> </w:t>
      </w:r>
      <w:r w:rsidR="007C50EB">
        <w:rPr>
          <w:rFonts w:ascii="Avenir LT 35 Light" w:hAnsi="Avenir LT 35 Light"/>
          <w:sz w:val="24"/>
          <w:szCs w:val="24"/>
        </w:rPr>
        <w:t>(Nombre de particular)</w:t>
      </w:r>
      <w:r>
        <w:rPr>
          <w:rFonts w:ascii="Avenir LT 35 Light" w:hAnsi="Avenir LT 35 Light"/>
          <w:sz w:val="24"/>
          <w:szCs w:val="24"/>
        </w:rPr>
        <w:t>, por un predio cuya extensión corresponde a 198.80 metros cuadrados, dicho procedimiento se realizó ante la Secretaría del Ayuntamiento, sin embargo la autorización de la desincorporación del bien inmueble se realizó sin la aprobación del H. Ayuntamiento de contraviniendo lo establecido por los artículos 111 del Código Municipal para el Estado de Chihuahua, toda vez que en atención a la naturaleza jurídica de los bienes inmuebles de dominio privado es facultad exclusiva del H. Ayuntamiento la desincorporación y enajenación de dichos bienes, lo anterior contraviniendo lo establecido por los artículos 28 fracción XXXIV, 72 fracción V y 111 del Código Municipal para el Estado de Chihuahua.</w:t>
      </w:r>
    </w:p>
    <w:p w14:paraId="304C8EE4" w14:textId="77777777" w:rsidR="00287D88" w:rsidRDefault="00287D88" w:rsidP="00287D88">
      <w:pPr>
        <w:spacing w:after="0" w:line="240" w:lineRule="auto"/>
        <w:jc w:val="both"/>
        <w:rPr>
          <w:rFonts w:ascii="Avenir LT 35 Light" w:hAnsi="Avenir LT 35 Light"/>
          <w:sz w:val="24"/>
          <w:szCs w:val="24"/>
        </w:rPr>
      </w:pPr>
    </w:p>
    <w:p w14:paraId="304C8EE5"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RESPUESTA: En relación a la observación realizada respecto de los Procedimientos de Regularización, instaurados a nombre de las siguientes personas, me permito informarle que no fueron sometidos a la aprobación del H. Ayuntamiento en virtud de que los predios regularizados no superan la superficie de 250 metros cuadrados, por lo cual se cumple con el supuesto previsto en el mismo artículo 111 y 113, ambos del Código Municipal para el Estado de Chihuahua, y por los artículos 53 y 54 del Reglamento del Patrimonio del Municipio de Chihuahua, exceptuando estos casos de dicha aprobación.</w:t>
      </w:r>
    </w:p>
    <w:p w14:paraId="304C8EE6"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Fundamentación Jurídica:</w:t>
      </w:r>
    </w:p>
    <w:p w14:paraId="304C8EE7" w14:textId="77777777" w:rsidR="00287D88" w:rsidRDefault="00287D88" w:rsidP="00934523">
      <w:pPr>
        <w:spacing w:after="0" w:line="240" w:lineRule="auto"/>
        <w:jc w:val="both"/>
        <w:rPr>
          <w:rFonts w:ascii="Avenir LT 35 Light" w:hAnsi="Avenir LT 35 Light"/>
          <w:b/>
          <w:i/>
          <w:sz w:val="24"/>
          <w:szCs w:val="24"/>
        </w:rPr>
      </w:pPr>
    </w:p>
    <w:p w14:paraId="304C8EE8"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CÓDIGO MUNICIPAL PARA EL ESTADO DE CHIHUAHUA</w:t>
      </w:r>
    </w:p>
    <w:p w14:paraId="304C8EE9" w14:textId="77777777" w:rsidR="00287D88" w:rsidRDefault="00287D88" w:rsidP="00934523">
      <w:pPr>
        <w:spacing w:after="0" w:line="240" w:lineRule="auto"/>
        <w:jc w:val="both"/>
        <w:rPr>
          <w:rFonts w:ascii="Avenir LT 35 Light" w:hAnsi="Avenir LT 35 Light"/>
          <w:b/>
          <w:i/>
          <w:sz w:val="24"/>
          <w:szCs w:val="24"/>
        </w:rPr>
      </w:pPr>
    </w:p>
    <w:p w14:paraId="304C8EEA"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Artículo 111.- Los bienes inmuebles del dominio privado del Municipio son imprescriptibles pero podrán ser enajenados.  Basta la autorización del Ayuntamiento, previa justificación de su procedencia, cuando la transmisión se realice:</w:t>
      </w:r>
    </w:p>
    <w:p w14:paraId="304C8EEB"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a)</w:t>
      </w:r>
      <w:r>
        <w:rPr>
          <w:rFonts w:ascii="Avenir LT 35 Light" w:hAnsi="Avenir LT 35 Light"/>
          <w:b/>
          <w:i/>
          <w:sz w:val="24"/>
          <w:szCs w:val="24"/>
        </w:rPr>
        <w:tab/>
        <w:t>Como contraprestación, por bienes o servicios recibidos por el Municipio;</w:t>
      </w:r>
    </w:p>
    <w:p w14:paraId="304C8EEC"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lastRenderedPageBreak/>
        <w:t>b)</w:t>
      </w:r>
      <w:r>
        <w:rPr>
          <w:rFonts w:ascii="Avenir LT 35 Light" w:hAnsi="Avenir LT 35 Light"/>
          <w:b/>
          <w:i/>
          <w:sz w:val="24"/>
          <w:szCs w:val="24"/>
        </w:rPr>
        <w:tab/>
        <w:t xml:space="preserve">Por la afectación de derechos de los particulares, motivada  por actos de la administración municipal, realizados en ejercicio de du competencia y para satisfacción de necesidades colectivas; y </w:t>
      </w:r>
    </w:p>
    <w:p w14:paraId="304C8EED"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c)</w:t>
      </w:r>
      <w:r>
        <w:rPr>
          <w:rFonts w:ascii="Avenir LT 35 Light" w:hAnsi="Avenir LT 35 Light"/>
          <w:b/>
          <w:i/>
          <w:sz w:val="24"/>
          <w:szCs w:val="24"/>
        </w:rPr>
        <w:tab/>
        <w:t>Para ordenar asentamientos humanos irregulares.  Cuando la solicitud de regularización recaiga sobre inmuebles cuyas superficies superen las señaladas en el Artículo 113 de este Ordenamiento, se requerirá que haya sido aprobado por las dos terceras partes de los integrantes del Ayuntamiento; el solicitante deberá acreditar que ha tenido la posesión del inmueble por cinco años anteriores a la fecha de la solicitud, además que no se hallen bienes registrados a su nombre o de su cónyuge, sin perjuicio de cumplir con las demás disposiciones legales aplicables.</w:t>
      </w:r>
    </w:p>
    <w:p w14:paraId="304C8EEE"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Para el caso de establecimientos de centros industriales, agropecuarios, educativos y de interés social, previa justificación y aprobación de las dos terceras partes de los integrantes del Ayuntamiento, podrán enajenarse superficies mayores  a las que determina el artículo 113.</w:t>
      </w:r>
    </w:p>
    <w:p w14:paraId="304C8EEF" w14:textId="77777777" w:rsidR="00287D88" w:rsidRDefault="00287D88" w:rsidP="00934523">
      <w:pPr>
        <w:spacing w:after="0" w:line="240" w:lineRule="auto"/>
        <w:jc w:val="both"/>
        <w:rPr>
          <w:rFonts w:ascii="Avenir LT 35 Light" w:hAnsi="Avenir LT 35 Light"/>
          <w:b/>
          <w:i/>
          <w:sz w:val="24"/>
          <w:szCs w:val="24"/>
        </w:rPr>
      </w:pPr>
    </w:p>
    <w:p w14:paraId="304C8EF0"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Artículo 113.- Para la enajenación de los inmuebles a que se refiere la fracción primera, del artículo 107, los Ayuntamientos establecerán, por medio de un reglamento, las bases conforme a las cuales puedan los particulares adquirirlos; pero en todo caso, la superficie enajenable no será superior a:</w:t>
      </w:r>
    </w:p>
    <w:p w14:paraId="304C8EF1"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I.</w:t>
      </w:r>
      <w:r>
        <w:rPr>
          <w:rFonts w:ascii="Avenir LT 35 Light" w:hAnsi="Avenir LT 35 Light"/>
          <w:b/>
          <w:i/>
          <w:sz w:val="24"/>
          <w:szCs w:val="24"/>
        </w:rPr>
        <w:tab/>
        <w:t>En poblaciones hasta de tres mil habitantes, mil metros cuadrados;</w:t>
      </w:r>
    </w:p>
    <w:p w14:paraId="304C8EF2"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II.</w:t>
      </w:r>
      <w:r>
        <w:rPr>
          <w:rFonts w:ascii="Avenir LT 35 Light" w:hAnsi="Avenir LT 35 Light"/>
          <w:b/>
          <w:i/>
          <w:sz w:val="24"/>
          <w:szCs w:val="24"/>
        </w:rPr>
        <w:tab/>
        <w:t>En poblaciones de más de tres mil habitantes y hasta de quince mil, quinientos metros cuadrados; y</w:t>
      </w:r>
    </w:p>
    <w:p w14:paraId="304C8EF3"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III.</w:t>
      </w:r>
      <w:r>
        <w:rPr>
          <w:rFonts w:ascii="Avenir LT 35 Light" w:hAnsi="Avenir LT 35 Light"/>
          <w:b/>
          <w:i/>
          <w:sz w:val="24"/>
          <w:szCs w:val="24"/>
        </w:rPr>
        <w:tab/>
        <w:t>En poblaciones mayores de quince mil habitantes, doscientos cincuenta metros cuadrados.</w:t>
      </w:r>
    </w:p>
    <w:p w14:paraId="304C8EF4"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Para el caso de establecimientos de centros industriales, agropecuarios, educativos y de interés social, previa justificación y aprobación de las dos terceras partes de los integrantes del Ayuntamiento podrán enajenar superficies mayores a las señaladas con anterioridad.</w:t>
      </w:r>
    </w:p>
    <w:p w14:paraId="304C8EF5" w14:textId="77777777" w:rsidR="00287D88" w:rsidRDefault="00287D88" w:rsidP="00934523">
      <w:pPr>
        <w:spacing w:after="0" w:line="240" w:lineRule="auto"/>
        <w:jc w:val="both"/>
        <w:rPr>
          <w:rFonts w:ascii="Avenir LT 35 Light" w:hAnsi="Avenir LT 35 Light"/>
          <w:b/>
          <w:i/>
          <w:sz w:val="24"/>
          <w:szCs w:val="24"/>
        </w:rPr>
      </w:pPr>
    </w:p>
    <w:p w14:paraId="304C8EF6"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lastRenderedPageBreak/>
        <w:t>REGLAMENTO DEL PATRIMONIO DEL MUNICIPIO DE CHIHUAHUA</w:t>
      </w:r>
    </w:p>
    <w:p w14:paraId="304C8EF7" w14:textId="77777777" w:rsidR="00287D88" w:rsidRDefault="00287D88" w:rsidP="00934523">
      <w:pPr>
        <w:spacing w:after="0" w:line="240" w:lineRule="auto"/>
        <w:jc w:val="both"/>
        <w:rPr>
          <w:rFonts w:ascii="Avenir LT 35 Light" w:hAnsi="Avenir LT 35 Light"/>
          <w:b/>
          <w:i/>
          <w:sz w:val="24"/>
          <w:szCs w:val="24"/>
        </w:rPr>
      </w:pPr>
    </w:p>
    <w:p w14:paraId="304C8EF8"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Artículo 53.- Para la regularización de este tipo de bienes se requerirá el acuerdo del Ayuntamiento, cuando su superficie sea superior a 250 metros cuadrados.</w:t>
      </w:r>
    </w:p>
    <w:p w14:paraId="304C8EF9" w14:textId="77777777" w:rsidR="00287D88" w:rsidRDefault="00287D88" w:rsidP="00934523">
      <w:pPr>
        <w:spacing w:after="0" w:line="240" w:lineRule="auto"/>
        <w:jc w:val="both"/>
        <w:rPr>
          <w:rFonts w:ascii="Avenir LT 35 Light" w:hAnsi="Avenir LT 35 Light"/>
          <w:b/>
          <w:i/>
          <w:sz w:val="24"/>
          <w:szCs w:val="24"/>
        </w:rPr>
      </w:pPr>
    </w:p>
    <w:p w14:paraId="304C8EFA"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Artículo 54.- Cuando la superficie de los inmuebles objeto de la regularización sea de 250 metros cuadrados o inferior, bastará el acuerdo por escrito del Presidente Municipal.</w:t>
      </w:r>
    </w:p>
    <w:p w14:paraId="304C8EFB" w14:textId="77777777" w:rsidR="00287D88" w:rsidRDefault="00287D88" w:rsidP="00934523">
      <w:pPr>
        <w:spacing w:after="0" w:line="240" w:lineRule="auto"/>
        <w:jc w:val="both"/>
        <w:rPr>
          <w:rFonts w:ascii="Avenir LT 35 Light" w:hAnsi="Avenir LT 35 Light"/>
          <w:b/>
          <w:i/>
          <w:sz w:val="24"/>
          <w:szCs w:val="24"/>
        </w:rPr>
      </w:pPr>
    </w:p>
    <w:p w14:paraId="304C8EFC" w14:textId="77777777" w:rsidR="00287D88" w:rsidRDefault="00287D88" w:rsidP="00934523">
      <w:pPr>
        <w:spacing w:after="0" w:line="240" w:lineRule="auto"/>
        <w:jc w:val="both"/>
        <w:rPr>
          <w:rFonts w:ascii="Avenir LT 35 Light" w:hAnsi="Avenir LT 35 Light"/>
          <w:b/>
          <w:i/>
          <w:sz w:val="24"/>
          <w:szCs w:val="24"/>
        </w:rPr>
      </w:pPr>
      <w:r>
        <w:rPr>
          <w:rFonts w:ascii="Avenir LT 35 Light" w:hAnsi="Avenir LT 35 Light"/>
          <w:b/>
          <w:i/>
          <w:sz w:val="24"/>
          <w:szCs w:val="24"/>
        </w:rPr>
        <w:t>Expedientes debidamente certificados a nombre de:</w:t>
      </w:r>
    </w:p>
    <w:p w14:paraId="304C8EFD" w14:textId="06E3C1B0" w:rsidR="00287D88" w:rsidRDefault="00287D88" w:rsidP="00934523">
      <w:pPr>
        <w:pStyle w:val="Prrafodelista"/>
        <w:numPr>
          <w:ilvl w:val="0"/>
          <w:numId w:val="37"/>
        </w:numPr>
        <w:spacing w:after="0" w:line="240" w:lineRule="auto"/>
        <w:jc w:val="both"/>
        <w:rPr>
          <w:rFonts w:ascii="Avenir LT 35 Light" w:hAnsi="Avenir LT 35 Light"/>
          <w:b/>
          <w:i/>
          <w:sz w:val="24"/>
          <w:szCs w:val="24"/>
        </w:rPr>
      </w:pPr>
      <w:r>
        <w:rPr>
          <w:rFonts w:ascii="Avenir LT 35 Light" w:hAnsi="Avenir LT 35 Light"/>
          <w:b/>
          <w:i/>
          <w:sz w:val="24"/>
          <w:szCs w:val="24"/>
        </w:rPr>
        <w:t xml:space="preserve">0106/2013 </w:t>
      </w:r>
      <w:r w:rsidR="007C50EB" w:rsidRPr="007C50EB">
        <w:rPr>
          <w:rFonts w:ascii="Avenir LT 35 Light" w:hAnsi="Avenir LT 35 Light" w:cstheme="minorHAnsi"/>
          <w:b/>
          <w:sz w:val="24"/>
          <w:szCs w:val="24"/>
        </w:rPr>
        <w:t xml:space="preserve">(Nombre de </w:t>
      </w:r>
      <w:r w:rsidR="007C50EB">
        <w:rPr>
          <w:rFonts w:ascii="Avenir LT 35 Light" w:hAnsi="Avenir LT 35 Light" w:cstheme="minorHAnsi"/>
          <w:b/>
          <w:sz w:val="24"/>
          <w:szCs w:val="24"/>
        </w:rPr>
        <w:t>particular</w:t>
      </w:r>
      <w:r w:rsidR="007C50EB" w:rsidRPr="007C50EB">
        <w:rPr>
          <w:rFonts w:ascii="Avenir LT 35 Light" w:hAnsi="Avenir LT 35 Light" w:cstheme="minorHAnsi"/>
          <w:b/>
          <w:sz w:val="24"/>
          <w:szCs w:val="24"/>
        </w:rPr>
        <w:t>)</w:t>
      </w:r>
    </w:p>
    <w:p w14:paraId="304C8EFE" w14:textId="4D1705D1" w:rsidR="00287D88" w:rsidRDefault="00287D88" w:rsidP="00934523">
      <w:pPr>
        <w:pStyle w:val="Prrafodelista"/>
        <w:numPr>
          <w:ilvl w:val="0"/>
          <w:numId w:val="37"/>
        </w:numPr>
        <w:spacing w:after="0" w:line="240" w:lineRule="auto"/>
        <w:jc w:val="both"/>
        <w:rPr>
          <w:rFonts w:ascii="Avenir LT 35 Light" w:hAnsi="Avenir LT 35 Light"/>
          <w:b/>
          <w:i/>
          <w:sz w:val="24"/>
          <w:szCs w:val="24"/>
        </w:rPr>
      </w:pPr>
      <w:r>
        <w:rPr>
          <w:rFonts w:ascii="Avenir LT 35 Light" w:hAnsi="Avenir LT 35 Light"/>
          <w:b/>
          <w:i/>
          <w:sz w:val="24"/>
          <w:szCs w:val="24"/>
        </w:rPr>
        <w:t xml:space="preserve">0027/2014 </w:t>
      </w:r>
      <w:r w:rsidR="007C50EB" w:rsidRPr="007C50EB">
        <w:rPr>
          <w:rFonts w:ascii="Avenir LT 35 Light" w:hAnsi="Avenir LT 35 Light" w:cstheme="minorHAnsi"/>
          <w:b/>
          <w:sz w:val="24"/>
          <w:szCs w:val="24"/>
        </w:rPr>
        <w:t xml:space="preserve">(Nombre de </w:t>
      </w:r>
      <w:r w:rsidR="007C50EB">
        <w:rPr>
          <w:rFonts w:ascii="Avenir LT 35 Light" w:hAnsi="Avenir LT 35 Light" w:cstheme="minorHAnsi"/>
          <w:b/>
          <w:sz w:val="24"/>
          <w:szCs w:val="24"/>
        </w:rPr>
        <w:t>particular</w:t>
      </w:r>
      <w:r w:rsidR="007C50EB" w:rsidRPr="007C50EB">
        <w:rPr>
          <w:rFonts w:ascii="Avenir LT 35 Light" w:hAnsi="Avenir LT 35 Light" w:cstheme="minorHAnsi"/>
          <w:b/>
          <w:sz w:val="24"/>
          <w:szCs w:val="24"/>
        </w:rPr>
        <w:t>)</w:t>
      </w:r>
    </w:p>
    <w:p w14:paraId="304C8EFF" w14:textId="0A806310" w:rsidR="00287D88" w:rsidRDefault="00287D88" w:rsidP="00934523">
      <w:pPr>
        <w:pStyle w:val="Prrafodelista"/>
        <w:numPr>
          <w:ilvl w:val="0"/>
          <w:numId w:val="37"/>
        </w:numPr>
        <w:spacing w:after="0" w:line="240" w:lineRule="auto"/>
        <w:jc w:val="both"/>
        <w:rPr>
          <w:rFonts w:ascii="Avenir LT 35 Light" w:hAnsi="Avenir LT 35 Light"/>
          <w:b/>
          <w:i/>
          <w:sz w:val="24"/>
          <w:szCs w:val="24"/>
        </w:rPr>
      </w:pPr>
      <w:r>
        <w:rPr>
          <w:rFonts w:ascii="Avenir LT 35 Light" w:hAnsi="Avenir LT 35 Light"/>
          <w:b/>
          <w:i/>
          <w:sz w:val="24"/>
          <w:szCs w:val="24"/>
        </w:rPr>
        <w:t xml:space="preserve">0067/2010 </w:t>
      </w:r>
      <w:r w:rsidR="007C50EB" w:rsidRPr="007C50EB">
        <w:rPr>
          <w:rFonts w:ascii="Avenir LT 35 Light" w:hAnsi="Avenir LT 35 Light" w:cstheme="minorHAnsi"/>
          <w:b/>
          <w:sz w:val="24"/>
          <w:szCs w:val="24"/>
        </w:rPr>
        <w:t xml:space="preserve">(Nombre de </w:t>
      </w:r>
      <w:r w:rsidR="007C50EB">
        <w:rPr>
          <w:rFonts w:ascii="Avenir LT 35 Light" w:hAnsi="Avenir LT 35 Light" w:cstheme="minorHAnsi"/>
          <w:b/>
          <w:sz w:val="24"/>
          <w:szCs w:val="24"/>
        </w:rPr>
        <w:t>particular</w:t>
      </w:r>
      <w:r w:rsidR="007C50EB" w:rsidRPr="007C50EB">
        <w:rPr>
          <w:rFonts w:ascii="Avenir LT 35 Light" w:hAnsi="Avenir LT 35 Light" w:cstheme="minorHAnsi"/>
          <w:b/>
          <w:sz w:val="24"/>
          <w:szCs w:val="24"/>
        </w:rPr>
        <w:t>)</w:t>
      </w:r>
    </w:p>
    <w:p w14:paraId="304C8F00" w14:textId="77777777" w:rsidR="00287D88" w:rsidRDefault="00287D88" w:rsidP="00934523">
      <w:pPr>
        <w:pStyle w:val="Prrafodelista"/>
        <w:spacing w:after="0" w:line="240" w:lineRule="auto"/>
        <w:jc w:val="both"/>
        <w:rPr>
          <w:rFonts w:ascii="Avenir LT 35 Light" w:hAnsi="Avenir LT 35 Light"/>
          <w:b/>
          <w:i/>
          <w:sz w:val="24"/>
          <w:szCs w:val="24"/>
        </w:rPr>
      </w:pPr>
    </w:p>
    <w:p w14:paraId="3E61DA8E" w14:textId="1F7387CC" w:rsidR="005C0F7E" w:rsidRDefault="00287D88" w:rsidP="00934523">
      <w:pPr>
        <w:spacing w:after="0" w:line="240" w:lineRule="auto"/>
        <w:jc w:val="both"/>
        <w:rPr>
          <w:rFonts w:ascii="Avenir LT 35 Light" w:hAnsi="Avenir LT 35 Light"/>
          <w:b/>
          <w:sz w:val="24"/>
          <w:szCs w:val="24"/>
        </w:rPr>
      </w:pPr>
      <w:r w:rsidRPr="000E6FF5">
        <w:rPr>
          <w:rFonts w:ascii="Avenir LT 35 Light" w:hAnsi="Avenir LT 35 Light"/>
          <w:b/>
          <w:sz w:val="24"/>
          <w:szCs w:val="24"/>
        </w:rPr>
        <w:t xml:space="preserve">COMENTARIO: </w:t>
      </w:r>
      <w:r w:rsidR="007D5E59">
        <w:rPr>
          <w:rFonts w:ascii="Avenir LT 35 Light" w:hAnsi="Avenir LT 35 Light"/>
          <w:b/>
          <w:sz w:val="24"/>
          <w:szCs w:val="24"/>
        </w:rPr>
        <w:t xml:space="preserve">No se solventa, el ente no anexa </w:t>
      </w:r>
      <w:r w:rsidR="005C0F7E" w:rsidRPr="005C0F7E">
        <w:rPr>
          <w:rFonts w:ascii="Avenir LT 35 Light" w:hAnsi="Avenir LT 35 Light"/>
          <w:b/>
          <w:sz w:val="24"/>
          <w:szCs w:val="24"/>
        </w:rPr>
        <w:t xml:space="preserve">la autorización de la desincorporación del bien inmueble </w:t>
      </w:r>
      <w:r w:rsidR="005C0F7E">
        <w:rPr>
          <w:rFonts w:ascii="Avenir LT 35 Light" w:hAnsi="Avenir LT 35 Light"/>
          <w:b/>
          <w:sz w:val="24"/>
          <w:szCs w:val="24"/>
        </w:rPr>
        <w:t xml:space="preserve">por parte del H. Ayuntamiento, por lo cual no se desvirtúa la observación.  </w:t>
      </w:r>
    </w:p>
    <w:p w14:paraId="304C8F02" w14:textId="77777777" w:rsidR="000E6FF5" w:rsidRDefault="000E6FF5" w:rsidP="00934523">
      <w:pPr>
        <w:spacing w:after="0" w:line="240" w:lineRule="auto"/>
        <w:jc w:val="both"/>
        <w:rPr>
          <w:rFonts w:ascii="Avenir LT 35 Light" w:hAnsi="Avenir LT 35 Light"/>
          <w:b/>
          <w:sz w:val="24"/>
          <w:szCs w:val="24"/>
        </w:rPr>
      </w:pPr>
    </w:p>
    <w:p w14:paraId="304C8F03" w14:textId="77777777" w:rsidR="00287D88" w:rsidRDefault="00287D88" w:rsidP="00934523">
      <w:pPr>
        <w:spacing w:after="0" w:line="240" w:lineRule="auto"/>
        <w:jc w:val="both"/>
        <w:rPr>
          <w:rFonts w:ascii="Avenir LT 35 Light" w:hAnsi="Avenir LT 35 Light"/>
          <w:b/>
          <w:sz w:val="24"/>
          <w:szCs w:val="24"/>
        </w:rPr>
      </w:pPr>
      <w:r>
        <w:rPr>
          <w:rFonts w:ascii="Avenir LT 35 Light" w:hAnsi="Avenir LT 35 Light"/>
          <w:b/>
          <w:sz w:val="24"/>
          <w:szCs w:val="24"/>
        </w:rPr>
        <w:t>OBSERVACIÓN III.8.2.</w:t>
      </w:r>
    </w:p>
    <w:p w14:paraId="304C8F04" w14:textId="77777777" w:rsidR="00287D88" w:rsidRDefault="00287D88" w:rsidP="00934523">
      <w:pPr>
        <w:spacing w:after="0" w:line="240" w:lineRule="auto"/>
        <w:jc w:val="both"/>
        <w:rPr>
          <w:rFonts w:ascii="Avenir LT 35 Light" w:hAnsi="Avenir LT 35 Light"/>
          <w:sz w:val="24"/>
          <w:szCs w:val="24"/>
        </w:rPr>
      </w:pPr>
    </w:p>
    <w:p w14:paraId="304C8F05" w14:textId="260B20F4" w:rsidR="00287D88" w:rsidRPr="000E6FF5" w:rsidRDefault="00287D88" w:rsidP="00934523">
      <w:pPr>
        <w:spacing w:after="0" w:line="240" w:lineRule="auto"/>
        <w:jc w:val="both"/>
        <w:rPr>
          <w:rFonts w:ascii="Avenir LT 35 Light" w:hAnsi="Avenir LT 35 Light" w:cstheme="minorHAnsi"/>
          <w:sz w:val="24"/>
          <w:szCs w:val="24"/>
        </w:rPr>
      </w:pPr>
      <w:r>
        <w:rPr>
          <w:rFonts w:ascii="Avenir LT 35 Light" w:hAnsi="Avenir LT 35 Light" w:cstheme="minorHAnsi"/>
          <w:sz w:val="24"/>
          <w:szCs w:val="24"/>
        </w:rPr>
        <w:t xml:space="preserve">De acuerdo a la documentación proporcionada por el ente en el oficio 198/CCPA-OM-2015, signado por el </w:t>
      </w:r>
      <w:r w:rsidR="007C50EB">
        <w:rPr>
          <w:rFonts w:ascii="Avenir LT 35 Light" w:hAnsi="Avenir LT 35 Light" w:cstheme="minorHAnsi"/>
          <w:sz w:val="24"/>
          <w:szCs w:val="24"/>
        </w:rPr>
        <w:t>(Nombre de funcionario)</w:t>
      </w:r>
      <w:r>
        <w:rPr>
          <w:rFonts w:ascii="Avenir LT 35 Light" w:hAnsi="Avenir LT 35 Light" w:cstheme="minorHAnsi"/>
          <w:sz w:val="24"/>
          <w:szCs w:val="24"/>
        </w:rPr>
        <w:t xml:space="preserve">, entonces encargado del despacho del Oficial Mayor del municipio de Chihuahua, </w:t>
      </w:r>
      <w:r>
        <w:rPr>
          <w:rFonts w:ascii="Avenir LT 35 Light" w:hAnsi="Avenir LT 35 Light"/>
          <w:sz w:val="24"/>
          <w:szCs w:val="24"/>
        </w:rPr>
        <w:t xml:space="preserve">se observa que el municipio de Chihuahua, autorizó la regularización de asentamiento humano cuyo beneficiario es el </w:t>
      </w:r>
      <w:r w:rsidR="007C50EB">
        <w:rPr>
          <w:rFonts w:ascii="Avenir LT 35 Light" w:hAnsi="Avenir LT 35 Light"/>
          <w:sz w:val="24"/>
          <w:szCs w:val="24"/>
        </w:rPr>
        <w:t>(Nombre de particular)</w:t>
      </w:r>
      <w:r>
        <w:rPr>
          <w:rFonts w:ascii="Avenir LT 35 Light" w:hAnsi="Avenir LT 35 Light"/>
          <w:sz w:val="24"/>
          <w:szCs w:val="24"/>
        </w:rPr>
        <w:t>, por un predio cuya extensión corresponde a 200 metros cuadrados, dicho procedimiento se realizó ante la Secretaría del Ayuntamiento, sin embargo la autorización de la desincorporación del bien inmueble se realizó sin la aprobación del Ayuntamiento de conformidad con el artículo 111 del Código Municipal para el Estado de Chihuahua, toda vez que en atención a la naturaleza jurídi</w:t>
      </w:r>
      <w:r w:rsidRPr="000E6FF5">
        <w:rPr>
          <w:rFonts w:ascii="Avenir LT 35 Light" w:hAnsi="Avenir LT 35 Light"/>
          <w:sz w:val="24"/>
          <w:szCs w:val="24"/>
        </w:rPr>
        <w:t xml:space="preserve">ca de los bienes inmuebles de dominio </w:t>
      </w:r>
      <w:r w:rsidRPr="000E6FF5">
        <w:rPr>
          <w:rFonts w:ascii="Avenir LT 35 Light" w:hAnsi="Avenir LT 35 Light"/>
          <w:sz w:val="24"/>
          <w:szCs w:val="24"/>
        </w:rPr>
        <w:lastRenderedPageBreak/>
        <w:t xml:space="preserve">privado es facultad exclusiva del cabildo la desincorporación y enajenación de dichos bienes, lo anterior contraviniendo lo establecido por los artículos 28 fracción XXXIV, 72 fracción V y 111 del Código Municipal para el Estado de Chihuahua. </w:t>
      </w:r>
    </w:p>
    <w:p w14:paraId="304C8F06" w14:textId="77777777" w:rsidR="00287D88" w:rsidRPr="000E6FF5" w:rsidRDefault="00287D88" w:rsidP="00287D88">
      <w:pPr>
        <w:spacing w:after="0" w:line="240" w:lineRule="auto"/>
        <w:jc w:val="both"/>
        <w:rPr>
          <w:rFonts w:ascii="Avenir LT 35 Light" w:hAnsi="Avenir LT 35 Light"/>
          <w:sz w:val="24"/>
          <w:szCs w:val="24"/>
        </w:rPr>
      </w:pPr>
    </w:p>
    <w:p w14:paraId="304C8F07" w14:textId="77777777" w:rsidR="00287D88" w:rsidRPr="000E6FF5" w:rsidRDefault="00287D88" w:rsidP="00934523">
      <w:pPr>
        <w:spacing w:after="0" w:line="240" w:lineRule="auto"/>
        <w:jc w:val="both"/>
        <w:rPr>
          <w:rFonts w:ascii="Avenir LT 35 Light" w:hAnsi="Avenir LT 35 Light"/>
          <w:b/>
          <w:i/>
          <w:sz w:val="24"/>
          <w:szCs w:val="24"/>
        </w:rPr>
      </w:pPr>
      <w:r w:rsidRPr="000E6FF5">
        <w:rPr>
          <w:rFonts w:ascii="Avenir LT 35 Light" w:hAnsi="Avenir LT 35 Light"/>
          <w:b/>
          <w:i/>
          <w:sz w:val="24"/>
          <w:szCs w:val="24"/>
        </w:rPr>
        <w:t>RESPUESTA: El ente no da respuesta.</w:t>
      </w:r>
    </w:p>
    <w:p w14:paraId="304C8F08" w14:textId="77777777" w:rsidR="00287D88" w:rsidRPr="000E6FF5" w:rsidRDefault="00287D88" w:rsidP="00934523">
      <w:pPr>
        <w:spacing w:after="0" w:line="240" w:lineRule="auto"/>
        <w:jc w:val="both"/>
        <w:rPr>
          <w:rFonts w:ascii="Avenir LT 35 Light" w:hAnsi="Avenir LT 35 Light"/>
          <w:b/>
          <w:sz w:val="24"/>
          <w:szCs w:val="24"/>
        </w:rPr>
      </w:pPr>
    </w:p>
    <w:p w14:paraId="5FCD1F18" w14:textId="0CF6D835" w:rsidR="00034D25" w:rsidRPr="000E6FF5" w:rsidRDefault="00287D88" w:rsidP="00934523">
      <w:pPr>
        <w:spacing w:after="0" w:line="240" w:lineRule="auto"/>
        <w:jc w:val="both"/>
        <w:rPr>
          <w:rFonts w:ascii="Avenir LT 35 Light" w:hAnsi="Avenir LT 35 Light"/>
          <w:b/>
          <w:sz w:val="24"/>
          <w:szCs w:val="24"/>
        </w:rPr>
      </w:pPr>
      <w:r w:rsidRPr="000E6FF5">
        <w:rPr>
          <w:rFonts w:ascii="Avenir LT 35 Light" w:hAnsi="Avenir LT 35 Light"/>
          <w:b/>
          <w:sz w:val="24"/>
          <w:szCs w:val="24"/>
        </w:rPr>
        <w:t xml:space="preserve">COMENTARIO: </w:t>
      </w:r>
      <w:r w:rsidR="00034D25" w:rsidRPr="000E6FF5">
        <w:rPr>
          <w:rFonts w:ascii="Avenir LT 35 Light" w:hAnsi="Avenir LT 35 Light"/>
          <w:b/>
          <w:sz w:val="24"/>
          <w:szCs w:val="24"/>
        </w:rPr>
        <w:t xml:space="preserve">No se solventa, </w:t>
      </w:r>
      <w:r w:rsidR="00034D25">
        <w:rPr>
          <w:rFonts w:ascii="Avenir LT 35 Light" w:hAnsi="Avenir LT 35 Light"/>
          <w:b/>
          <w:sz w:val="24"/>
          <w:szCs w:val="24"/>
        </w:rPr>
        <w:t>el ente no proporciona respuesta</w:t>
      </w:r>
      <w:r w:rsidR="00034D25" w:rsidRPr="000E6FF5">
        <w:rPr>
          <w:rFonts w:ascii="Avenir LT 35 Light" w:hAnsi="Avenir LT 35 Light"/>
          <w:b/>
          <w:sz w:val="24"/>
          <w:szCs w:val="24"/>
        </w:rPr>
        <w:t xml:space="preserve">, no obstante anexa documentación consistente en expediente </w:t>
      </w:r>
      <w:r w:rsidR="00034D25">
        <w:rPr>
          <w:rFonts w:ascii="Avenir LT 35 Light" w:hAnsi="Avenir LT 35 Light"/>
          <w:b/>
          <w:sz w:val="24"/>
          <w:szCs w:val="24"/>
        </w:rPr>
        <w:t xml:space="preserve">del </w:t>
      </w:r>
      <w:r w:rsidR="00BF6D53">
        <w:rPr>
          <w:rFonts w:ascii="Avenir LT 35 Light" w:hAnsi="Avenir LT 35 Light"/>
          <w:b/>
          <w:sz w:val="24"/>
          <w:szCs w:val="24"/>
        </w:rPr>
        <w:t xml:space="preserve"> </w:t>
      </w:r>
      <w:r w:rsidR="007C50EB">
        <w:rPr>
          <w:rFonts w:ascii="Avenir LT 35 Light" w:hAnsi="Avenir LT 35 Light"/>
          <w:b/>
          <w:sz w:val="24"/>
          <w:szCs w:val="24"/>
        </w:rPr>
        <w:t>(Nombre de particular)</w:t>
      </w:r>
      <w:r w:rsidR="00034D25">
        <w:rPr>
          <w:rFonts w:ascii="Avenir LT 35 Light" w:hAnsi="Avenir LT 35 Light"/>
          <w:b/>
          <w:sz w:val="24"/>
          <w:szCs w:val="24"/>
        </w:rPr>
        <w:t>,</w:t>
      </w:r>
      <w:r w:rsidR="00034D25" w:rsidRPr="000E6FF5">
        <w:rPr>
          <w:rFonts w:ascii="Avenir LT 35 Light" w:hAnsi="Avenir LT 35 Light"/>
          <w:b/>
          <w:sz w:val="24"/>
          <w:szCs w:val="24"/>
        </w:rPr>
        <w:t xml:space="preserve"> sin embargo la misma es insuficiente</w:t>
      </w:r>
      <w:r w:rsidR="00034D25">
        <w:rPr>
          <w:rFonts w:ascii="Avenir LT 35 Light" w:hAnsi="Avenir LT 35 Light"/>
          <w:b/>
          <w:sz w:val="24"/>
          <w:szCs w:val="24"/>
        </w:rPr>
        <w:t xml:space="preserve"> para</w:t>
      </w:r>
      <w:r w:rsidR="00034D25" w:rsidRPr="000E6FF5">
        <w:rPr>
          <w:rFonts w:ascii="Avenir LT 35 Light" w:hAnsi="Avenir LT 35 Light"/>
          <w:b/>
          <w:sz w:val="24"/>
          <w:szCs w:val="24"/>
        </w:rPr>
        <w:t xml:space="preserve"> desvirtuar el contenido de la observación.</w:t>
      </w:r>
    </w:p>
    <w:p w14:paraId="304C8F0A" w14:textId="77777777" w:rsidR="00287D88" w:rsidRPr="000E6FF5" w:rsidRDefault="00287D88" w:rsidP="00287D88">
      <w:pPr>
        <w:spacing w:after="0" w:line="240" w:lineRule="auto"/>
        <w:jc w:val="both"/>
        <w:rPr>
          <w:rFonts w:ascii="Avenir LT 35 Light" w:hAnsi="Avenir LT 35 Light"/>
          <w:sz w:val="24"/>
          <w:szCs w:val="24"/>
        </w:rPr>
      </w:pPr>
    </w:p>
    <w:p w14:paraId="304C8F0B" w14:textId="77777777" w:rsidR="00287D88" w:rsidRPr="000E6FF5" w:rsidRDefault="00287D88" w:rsidP="00287D88">
      <w:pPr>
        <w:spacing w:after="0" w:line="240" w:lineRule="auto"/>
        <w:jc w:val="both"/>
        <w:rPr>
          <w:rFonts w:ascii="Avenir LT 35 Light" w:hAnsi="Avenir LT 35 Light"/>
          <w:b/>
          <w:sz w:val="24"/>
          <w:szCs w:val="24"/>
        </w:rPr>
      </w:pPr>
      <w:r w:rsidRPr="000E6FF5">
        <w:rPr>
          <w:rFonts w:ascii="Avenir LT 35 Light" w:hAnsi="Avenir LT 35 Light"/>
          <w:b/>
          <w:sz w:val="24"/>
          <w:szCs w:val="24"/>
        </w:rPr>
        <w:t>OBSERVACIÓN III.8.3.</w:t>
      </w:r>
    </w:p>
    <w:p w14:paraId="304C8F0C" w14:textId="77777777" w:rsidR="00287D88" w:rsidRPr="000E6FF5" w:rsidRDefault="00287D88" w:rsidP="00287D88">
      <w:pPr>
        <w:spacing w:after="0" w:line="240" w:lineRule="auto"/>
        <w:jc w:val="both"/>
        <w:rPr>
          <w:rFonts w:ascii="Avenir LT 35 Light" w:hAnsi="Avenir LT 35 Light"/>
          <w:sz w:val="24"/>
          <w:szCs w:val="24"/>
        </w:rPr>
      </w:pPr>
    </w:p>
    <w:p w14:paraId="304C8F0D" w14:textId="006B8B4B" w:rsidR="00287D88" w:rsidRPr="000E6FF5" w:rsidRDefault="00287D88" w:rsidP="00287D88">
      <w:pPr>
        <w:spacing w:after="0" w:line="240" w:lineRule="auto"/>
        <w:jc w:val="both"/>
        <w:rPr>
          <w:rFonts w:ascii="Avenir LT 35 Light" w:hAnsi="Avenir LT 35 Light"/>
          <w:sz w:val="24"/>
          <w:szCs w:val="24"/>
        </w:rPr>
      </w:pPr>
      <w:r w:rsidRPr="000E6FF5">
        <w:rPr>
          <w:rFonts w:ascii="Avenir LT 35 Light" w:hAnsi="Avenir LT 35 Light" w:cstheme="minorHAnsi"/>
          <w:sz w:val="24"/>
          <w:szCs w:val="24"/>
        </w:rPr>
        <w:t xml:space="preserve">De acuerdo a la documentación proporcionada por el ente en el oficio 198/CCPA-OM-2015, signado por el </w:t>
      </w:r>
      <w:r w:rsidR="007C50EB">
        <w:rPr>
          <w:rFonts w:ascii="Avenir LT 35 Light" w:hAnsi="Avenir LT 35 Light" w:cstheme="minorHAnsi"/>
          <w:sz w:val="24"/>
          <w:szCs w:val="24"/>
        </w:rPr>
        <w:t>(Nombre de Funcionario)</w:t>
      </w:r>
      <w:r w:rsidRPr="000E6FF5">
        <w:rPr>
          <w:rFonts w:ascii="Avenir LT 35 Light" w:hAnsi="Avenir LT 35 Light" w:cstheme="minorHAnsi"/>
          <w:sz w:val="24"/>
          <w:szCs w:val="24"/>
        </w:rPr>
        <w:t xml:space="preserve">, entonces encargado del despacho del Oficial Mayor del municipio de Chihuahua, </w:t>
      </w:r>
      <w:r w:rsidRPr="000E6FF5">
        <w:rPr>
          <w:rFonts w:ascii="Avenir LT 35 Light" w:hAnsi="Avenir LT 35 Light"/>
          <w:sz w:val="24"/>
          <w:szCs w:val="24"/>
        </w:rPr>
        <w:t>se observa que el municipio de Chihuahua, autorizó</w:t>
      </w:r>
      <w:r w:rsidRPr="000E6FF5">
        <w:rPr>
          <w:rFonts w:ascii="Avenir LT 35 Light" w:hAnsi="Avenir LT 35 Light" w:cstheme="minorHAnsi"/>
          <w:sz w:val="24"/>
          <w:szCs w:val="24"/>
        </w:rPr>
        <w:t xml:space="preserve"> enajenación</w:t>
      </w:r>
      <w:r w:rsidRPr="000E6FF5">
        <w:rPr>
          <w:rFonts w:ascii="Avenir LT 35 Light" w:hAnsi="Avenir LT 35 Light"/>
          <w:sz w:val="24"/>
          <w:szCs w:val="24"/>
        </w:rPr>
        <w:t xml:space="preserve"> la regularización de asentamiento humano cuyo beneficiario es el </w:t>
      </w:r>
      <w:r w:rsidR="007C50EB">
        <w:rPr>
          <w:rFonts w:ascii="Avenir LT 35 Light" w:hAnsi="Avenir LT 35 Light"/>
          <w:sz w:val="24"/>
          <w:szCs w:val="24"/>
        </w:rPr>
        <w:t>(Nombre de particular)</w:t>
      </w:r>
      <w:r w:rsidRPr="000E6FF5">
        <w:rPr>
          <w:rFonts w:ascii="Avenir LT 35 Light" w:hAnsi="Avenir LT 35 Light"/>
          <w:sz w:val="24"/>
          <w:szCs w:val="24"/>
        </w:rPr>
        <w:t>, por un predio cuya extensión corresponde a 221.77 metros cuadrados, dicho procedimiento se realizó ante la Secretaría del Ayuntamiento, sin embargo la autorización de la desincorporación del bien inmueble se realizó sin la aprobación del H. Ayuntamiento de conformidad con el artículo 111 del Código Municipal para el Estado de Chihuahua, toda vez que en atención a la naturaleza jurídica de los bienes inmuebles de dominio privado es facultad exclusiva del cabildo la desincorporación y enajenación de dichos bienes, lo anterior contraviniendo lo establecido por los artículos 28 fracción XXXIV, 72 fracción V y 111 del Código Municipal para el Estado de Chihuahua.</w:t>
      </w:r>
    </w:p>
    <w:p w14:paraId="304C8F0E" w14:textId="77777777" w:rsidR="00287D88" w:rsidRPr="000E6FF5" w:rsidRDefault="00287D88" w:rsidP="00934523">
      <w:pPr>
        <w:spacing w:after="0" w:line="240" w:lineRule="auto"/>
        <w:jc w:val="both"/>
        <w:rPr>
          <w:rFonts w:ascii="Avenir LT 35 Light" w:hAnsi="Avenir LT 35 Light"/>
          <w:b/>
          <w:sz w:val="24"/>
          <w:szCs w:val="24"/>
        </w:rPr>
      </w:pPr>
    </w:p>
    <w:p w14:paraId="304C8F0F" w14:textId="77777777" w:rsidR="00287D88" w:rsidRPr="000E6FF5" w:rsidRDefault="00287D88" w:rsidP="00934523">
      <w:pPr>
        <w:spacing w:after="0" w:line="240" w:lineRule="auto"/>
        <w:jc w:val="both"/>
        <w:rPr>
          <w:rFonts w:ascii="Avenir LT 35 Light" w:hAnsi="Avenir LT 35 Light"/>
          <w:b/>
          <w:i/>
          <w:sz w:val="24"/>
          <w:szCs w:val="24"/>
        </w:rPr>
      </w:pPr>
      <w:r w:rsidRPr="000E6FF5">
        <w:rPr>
          <w:rFonts w:ascii="Avenir LT 35 Light" w:hAnsi="Avenir LT 35 Light"/>
          <w:b/>
          <w:i/>
          <w:sz w:val="24"/>
          <w:szCs w:val="24"/>
        </w:rPr>
        <w:t>RESPUESTA: El ente no da respuesta.</w:t>
      </w:r>
    </w:p>
    <w:p w14:paraId="304C8F10" w14:textId="77777777" w:rsidR="00287D88" w:rsidRPr="000E6FF5" w:rsidRDefault="00287D88" w:rsidP="00934523">
      <w:pPr>
        <w:spacing w:after="0" w:line="240" w:lineRule="auto"/>
        <w:jc w:val="both"/>
        <w:rPr>
          <w:rFonts w:ascii="Avenir LT 35 Light" w:hAnsi="Avenir LT 35 Light"/>
          <w:b/>
          <w:sz w:val="24"/>
          <w:szCs w:val="24"/>
        </w:rPr>
      </w:pPr>
    </w:p>
    <w:p w14:paraId="304C8F11" w14:textId="49896891" w:rsidR="00126E88" w:rsidRPr="000E6FF5" w:rsidRDefault="00287D88" w:rsidP="00934523">
      <w:pPr>
        <w:spacing w:after="0" w:line="240" w:lineRule="auto"/>
        <w:jc w:val="both"/>
        <w:rPr>
          <w:rFonts w:ascii="Avenir LT 35 Light" w:hAnsi="Avenir LT 35 Light"/>
          <w:b/>
          <w:sz w:val="24"/>
          <w:szCs w:val="24"/>
        </w:rPr>
      </w:pPr>
      <w:r w:rsidRPr="000E6FF5">
        <w:rPr>
          <w:rFonts w:ascii="Avenir LT 35 Light" w:hAnsi="Avenir LT 35 Light"/>
          <w:b/>
          <w:sz w:val="24"/>
          <w:szCs w:val="24"/>
        </w:rPr>
        <w:lastRenderedPageBreak/>
        <w:t xml:space="preserve">COMENTARIO: No se solventa, </w:t>
      </w:r>
      <w:r w:rsidR="00034D25">
        <w:rPr>
          <w:rFonts w:ascii="Avenir LT 35 Light" w:hAnsi="Avenir LT 35 Light"/>
          <w:b/>
          <w:sz w:val="24"/>
          <w:szCs w:val="24"/>
        </w:rPr>
        <w:t>el ente no proporciona respuesta</w:t>
      </w:r>
      <w:r w:rsidRPr="000E6FF5">
        <w:rPr>
          <w:rFonts w:ascii="Avenir LT 35 Light" w:hAnsi="Avenir LT 35 Light"/>
          <w:b/>
          <w:sz w:val="24"/>
          <w:szCs w:val="24"/>
        </w:rPr>
        <w:t xml:space="preserve">, no obstante anexa documentación consistente en expediente del </w:t>
      </w:r>
      <w:r w:rsidR="007C50EB">
        <w:rPr>
          <w:rFonts w:ascii="Avenir LT 35 Light" w:hAnsi="Avenir LT 35 Light"/>
          <w:b/>
          <w:sz w:val="24"/>
          <w:szCs w:val="24"/>
        </w:rPr>
        <w:t>(Nombre de particular)</w:t>
      </w:r>
      <w:r w:rsidRPr="000E6FF5">
        <w:rPr>
          <w:rFonts w:ascii="Avenir LT 35 Light" w:hAnsi="Avenir LT 35 Light"/>
          <w:b/>
          <w:sz w:val="24"/>
          <w:szCs w:val="24"/>
        </w:rPr>
        <w:t>, sin embargo la misma es insuficiente</w:t>
      </w:r>
      <w:r w:rsidR="00034D25">
        <w:rPr>
          <w:rFonts w:ascii="Avenir LT 35 Light" w:hAnsi="Avenir LT 35 Light"/>
          <w:b/>
          <w:sz w:val="24"/>
          <w:szCs w:val="24"/>
        </w:rPr>
        <w:t xml:space="preserve"> para</w:t>
      </w:r>
      <w:r w:rsidRPr="000E6FF5">
        <w:rPr>
          <w:rFonts w:ascii="Avenir LT 35 Light" w:hAnsi="Avenir LT 35 Light"/>
          <w:b/>
          <w:sz w:val="24"/>
          <w:szCs w:val="24"/>
        </w:rPr>
        <w:t xml:space="preserve"> desvirtuar el contenido de la observación.</w:t>
      </w:r>
    </w:p>
    <w:p w14:paraId="304C8F12" w14:textId="77777777" w:rsidR="00C14AE2" w:rsidRPr="000E6FF5" w:rsidRDefault="00C14AE2" w:rsidP="00C77072">
      <w:pPr>
        <w:spacing w:after="0" w:line="240" w:lineRule="auto"/>
        <w:jc w:val="both"/>
        <w:rPr>
          <w:rFonts w:ascii="Avenir LT 35 Light" w:hAnsi="Avenir LT 35 Light"/>
          <w:b/>
          <w:sz w:val="24"/>
          <w:szCs w:val="24"/>
        </w:rPr>
      </w:pPr>
    </w:p>
    <w:p w14:paraId="304C8F13" w14:textId="77777777" w:rsidR="00126E88" w:rsidRPr="000E6FF5" w:rsidRDefault="00FE756E" w:rsidP="00C77072">
      <w:pPr>
        <w:spacing w:after="0" w:line="240" w:lineRule="auto"/>
        <w:jc w:val="both"/>
        <w:rPr>
          <w:rFonts w:ascii="Avenir LT 35 Light" w:hAnsi="Avenir LT 35 Light"/>
          <w:szCs w:val="24"/>
        </w:rPr>
      </w:pPr>
      <w:r w:rsidRPr="000E6FF5">
        <w:rPr>
          <w:rFonts w:ascii="Avenir LT 35 Light" w:hAnsi="Avenir LT 35 Light"/>
          <w:sz w:val="24"/>
          <w:szCs w:val="24"/>
        </w:rPr>
        <w:t>I</w:t>
      </w:r>
      <w:r w:rsidR="00B755DE" w:rsidRPr="000E6FF5">
        <w:rPr>
          <w:rFonts w:ascii="Avenir LT 35 Light" w:hAnsi="Avenir LT 35 Light"/>
          <w:sz w:val="24"/>
          <w:szCs w:val="24"/>
        </w:rPr>
        <w:t>I</w:t>
      </w:r>
      <w:r w:rsidR="00CC4A3A" w:rsidRPr="000E6FF5">
        <w:rPr>
          <w:rFonts w:ascii="Avenir LT 35 Light" w:hAnsi="Avenir LT 35 Light"/>
          <w:sz w:val="24"/>
          <w:szCs w:val="24"/>
        </w:rPr>
        <w:t>I.9</w:t>
      </w:r>
      <w:r w:rsidRPr="000E6FF5">
        <w:rPr>
          <w:rFonts w:ascii="Avenir LT 35 Light" w:hAnsi="Avenir LT 35 Light"/>
          <w:sz w:val="24"/>
          <w:szCs w:val="24"/>
        </w:rPr>
        <w:t xml:space="preserve"> </w:t>
      </w:r>
      <w:r w:rsidR="00B755DE" w:rsidRPr="000E6FF5">
        <w:rPr>
          <w:rFonts w:ascii="Avenir LT 35 Light" w:hAnsi="Avenir LT 35 Light" w:cstheme="minorHAnsi"/>
          <w:sz w:val="24"/>
          <w:szCs w:val="24"/>
        </w:rPr>
        <w:t>ESPECTÁCULOS PÚBLICOS</w:t>
      </w:r>
    </w:p>
    <w:p w14:paraId="304C8F14" w14:textId="77777777" w:rsidR="00126E88" w:rsidRPr="000E6FF5" w:rsidRDefault="00126E88" w:rsidP="00C77072">
      <w:pPr>
        <w:spacing w:after="0" w:line="240" w:lineRule="auto"/>
        <w:jc w:val="both"/>
        <w:rPr>
          <w:rFonts w:ascii="Avenir LT 35 Light" w:hAnsi="Avenir LT 35 Light"/>
          <w:sz w:val="24"/>
          <w:szCs w:val="24"/>
        </w:rPr>
      </w:pPr>
    </w:p>
    <w:p w14:paraId="304C8F15" w14:textId="77777777" w:rsidR="007620BD" w:rsidRPr="00034D25" w:rsidRDefault="00FE756E" w:rsidP="00C77072">
      <w:pPr>
        <w:spacing w:after="0" w:line="240" w:lineRule="auto"/>
        <w:jc w:val="both"/>
        <w:rPr>
          <w:rFonts w:ascii="Avenir LT 35 Light" w:hAnsi="Avenir LT 35 Light"/>
          <w:b/>
          <w:sz w:val="24"/>
          <w:szCs w:val="24"/>
        </w:rPr>
      </w:pPr>
      <w:r w:rsidRPr="00034D25">
        <w:rPr>
          <w:rFonts w:ascii="Avenir LT 35 Light" w:hAnsi="Avenir LT 35 Light"/>
          <w:b/>
          <w:sz w:val="24"/>
          <w:szCs w:val="24"/>
        </w:rPr>
        <w:t xml:space="preserve">OBSERVACIÓN </w:t>
      </w:r>
      <w:r w:rsidR="008509AC" w:rsidRPr="00034D25">
        <w:rPr>
          <w:rFonts w:ascii="Avenir LT 35 Light" w:hAnsi="Avenir LT 35 Light"/>
          <w:b/>
          <w:sz w:val="24"/>
          <w:szCs w:val="24"/>
        </w:rPr>
        <w:t>I</w:t>
      </w:r>
      <w:r w:rsidRPr="00034D25">
        <w:rPr>
          <w:rFonts w:ascii="Avenir LT 35 Light" w:hAnsi="Avenir LT 35 Light"/>
          <w:b/>
          <w:sz w:val="24"/>
          <w:szCs w:val="24"/>
        </w:rPr>
        <w:t>II.</w:t>
      </w:r>
      <w:r w:rsidR="00E9091A" w:rsidRPr="00034D25">
        <w:rPr>
          <w:rFonts w:ascii="Avenir LT 35 Light" w:hAnsi="Avenir LT 35 Light"/>
          <w:b/>
          <w:sz w:val="24"/>
          <w:szCs w:val="24"/>
        </w:rPr>
        <w:t>9</w:t>
      </w:r>
      <w:r w:rsidRPr="00034D25">
        <w:rPr>
          <w:rFonts w:ascii="Avenir LT 35 Light" w:hAnsi="Avenir LT 35 Light"/>
          <w:b/>
          <w:sz w:val="24"/>
          <w:szCs w:val="24"/>
        </w:rPr>
        <w:t>.1.</w:t>
      </w:r>
    </w:p>
    <w:p w14:paraId="304C8F16" w14:textId="77777777" w:rsidR="00181163" w:rsidRPr="000E6FF5" w:rsidRDefault="00181163" w:rsidP="00C77072">
      <w:pPr>
        <w:spacing w:after="0" w:line="240" w:lineRule="auto"/>
        <w:jc w:val="both"/>
        <w:rPr>
          <w:rFonts w:ascii="Avenir LT 35 Light" w:hAnsi="Avenir LT 35 Light"/>
          <w:sz w:val="24"/>
          <w:szCs w:val="24"/>
        </w:rPr>
      </w:pPr>
    </w:p>
    <w:p w14:paraId="304C8F17" w14:textId="7DCBDBFA" w:rsidR="007620BD" w:rsidRDefault="008D4ACF" w:rsidP="00D60A82">
      <w:pPr>
        <w:spacing w:after="0" w:line="240" w:lineRule="auto"/>
        <w:jc w:val="both"/>
        <w:rPr>
          <w:rFonts w:ascii="Avenir LT 35 Light" w:hAnsi="Avenir LT 35 Light" w:cs="Arial"/>
          <w:sz w:val="24"/>
          <w:szCs w:val="24"/>
        </w:rPr>
      </w:pPr>
      <w:r w:rsidRPr="000E6FF5">
        <w:rPr>
          <w:rFonts w:ascii="Avenir LT 35 Light" w:hAnsi="Avenir LT 35 Light" w:cs="Arial"/>
          <w:sz w:val="24"/>
          <w:szCs w:val="24"/>
        </w:rPr>
        <w:t xml:space="preserve">De la información recabada de la revisión física de los expedientes que dieron como resultado las actas circunstanciadas: del 11 de mayo de 2015, en la Subdirección de Gobernación, ubicada en Avenida Independencia No. 800-A, colonia Centro, signada por el Subdirector de Gobernación del municipio de Chihuahua, el </w:t>
      </w:r>
      <w:r w:rsidR="009C5205">
        <w:rPr>
          <w:rFonts w:ascii="Avenir LT 35 Light" w:hAnsi="Avenir LT 35 Light" w:cstheme="minorHAnsi"/>
          <w:sz w:val="24"/>
          <w:szCs w:val="24"/>
        </w:rPr>
        <w:t>(Nombre de Funcionario)</w:t>
      </w:r>
      <w:r w:rsidRPr="000E6FF5">
        <w:rPr>
          <w:rFonts w:ascii="Avenir LT 35 Light" w:hAnsi="Avenir LT 35 Light" w:cs="Arial"/>
          <w:sz w:val="24"/>
          <w:szCs w:val="24"/>
        </w:rPr>
        <w:t>; del 14 de mayo de 2015 en la Coordinación de Protección Civil y H. Cuerpo de Bomberos del municipio de Chihuahua,</w:t>
      </w:r>
      <w:r>
        <w:rPr>
          <w:rFonts w:ascii="Avenir LT 35 Light" w:hAnsi="Avenir LT 35 Light" w:cs="Arial"/>
          <w:sz w:val="24"/>
          <w:szCs w:val="24"/>
        </w:rPr>
        <w:t xml:space="preserve"> ubicada en calle </w:t>
      </w:r>
      <w:proofErr w:type="spellStart"/>
      <w:r>
        <w:rPr>
          <w:rFonts w:ascii="Avenir LT 35 Light" w:hAnsi="Avenir LT 35 Light" w:cs="Arial"/>
          <w:sz w:val="24"/>
          <w:szCs w:val="24"/>
        </w:rPr>
        <w:t>Urquidi</w:t>
      </w:r>
      <w:proofErr w:type="spellEnd"/>
      <w:r>
        <w:rPr>
          <w:rFonts w:ascii="Avenir LT 35 Light" w:hAnsi="Avenir LT 35 Light" w:cs="Arial"/>
          <w:sz w:val="24"/>
          <w:szCs w:val="24"/>
        </w:rPr>
        <w:t xml:space="preserve"> No. 400, colonia Santa Rosa, signada por el Coordinador Operativo de Protección Civil, el </w:t>
      </w:r>
      <w:r w:rsidR="009C5205">
        <w:rPr>
          <w:rFonts w:ascii="Avenir LT 35 Light" w:hAnsi="Avenir LT 35 Light" w:cstheme="minorHAnsi"/>
          <w:sz w:val="24"/>
          <w:szCs w:val="24"/>
        </w:rPr>
        <w:t>(Nombre de Funcionario)</w:t>
      </w:r>
      <w:r w:rsidR="00BF6D53">
        <w:rPr>
          <w:rFonts w:ascii="Avenir LT 35 Light" w:hAnsi="Avenir LT 35 Light" w:cs="Arial"/>
          <w:sz w:val="24"/>
          <w:szCs w:val="24"/>
        </w:rPr>
        <w:t xml:space="preserve"> y  </w:t>
      </w:r>
      <w:r w:rsidRPr="00A345BC">
        <w:rPr>
          <w:rFonts w:ascii="Avenir LT 35 Light" w:hAnsi="Avenir LT 35 Light" w:cs="Arial"/>
          <w:sz w:val="24"/>
          <w:szCs w:val="24"/>
        </w:rPr>
        <w:t>de 18 de mayo de 2015 en la Dirección de Desarrollo Urbano y Ecología</w:t>
      </w:r>
      <w:r>
        <w:rPr>
          <w:rFonts w:ascii="Avenir LT 35 Light" w:hAnsi="Avenir LT 35 Light" w:cs="Arial"/>
          <w:sz w:val="24"/>
          <w:szCs w:val="24"/>
        </w:rPr>
        <w:t xml:space="preserve">, ubicada en Calle camino a la Presa </w:t>
      </w:r>
      <w:proofErr w:type="spellStart"/>
      <w:r>
        <w:rPr>
          <w:rFonts w:ascii="Avenir LT 35 Light" w:hAnsi="Avenir LT 35 Light" w:cs="Arial"/>
          <w:sz w:val="24"/>
          <w:szCs w:val="24"/>
        </w:rPr>
        <w:t>Chuviscar</w:t>
      </w:r>
      <w:proofErr w:type="spellEnd"/>
      <w:r>
        <w:rPr>
          <w:rFonts w:ascii="Avenir LT 35 Light" w:hAnsi="Avenir LT 35 Light" w:cs="Arial"/>
          <w:sz w:val="24"/>
          <w:szCs w:val="24"/>
        </w:rPr>
        <w:t xml:space="preserve"> No. 1108, colonia Campesina, signada por el Jefe del Departamento de Inspección de la Dirección de Desarrollo Urbano, el </w:t>
      </w:r>
      <w:r w:rsidR="009C5205">
        <w:rPr>
          <w:rFonts w:ascii="Avenir LT 35 Light" w:hAnsi="Avenir LT 35 Light" w:cstheme="minorHAnsi"/>
          <w:sz w:val="24"/>
          <w:szCs w:val="24"/>
        </w:rPr>
        <w:t>(Nombre de Funcionario)</w:t>
      </w:r>
      <w:r>
        <w:rPr>
          <w:rFonts w:ascii="Avenir LT 35 Light" w:hAnsi="Avenir LT 35 Light" w:cs="Arial"/>
          <w:sz w:val="24"/>
          <w:szCs w:val="24"/>
        </w:rPr>
        <w:t xml:space="preserve"> se observa el </w:t>
      </w:r>
      <w:r w:rsidR="007620BD">
        <w:rPr>
          <w:rFonts w:ascii="Avenir LT 35 Light" w:hAnsi="Avenir LT 35 Light"/>
          <w:sz w:val="24"/>
          <w:szCs w:val="24"/>
        </w:rPr>
        <w:t>municipio de Chihuahua otorgó 255 permisos para la realización de diversos espectáculos públicos, durante el ejercicio fiscal 2014</w:t>
      </w:r>
      <w:r w:rsidR="00D60A82" w:rsidRPr="00D60A82">
        <w:rPr>
          <w:rFonts w:ascii="Avenir LT 35 Light" w:hAnsi="Avenir LT 35 Light"/>
          <w:sz w:val="24"/>
          <w:szCs w:val="24"/>
        </w:rPr>
        <w:t xml:space="preserve"> </w:t>
      </w:r>
      <w:r w:rsidR="00AF4B1C">
        <w:rPr>
          <w:rFonts w:ascii="Avenir LT 35 Light" w:hAnsi="Avenir LT 35 Light" w:cs="Arial"/>
          <w:sz w:val="24"/>
          <w:szCs w:val="24"/>
        </w:rPr>
        <w:t>de los</w:t>
      </w:r>
      <w:r w:rsidR="00D60A82">
        <w:rPr>
          <w:rFonts w:ascii="Avenir LT 35 Light" w:hAnsi="Avenir LT 35 Light" w:cs="Arial"/>
          <w:sz w:val="24"/>
          <w:szCs w:val="24"/>
        </w:rPr>
        <w:t xml:space="preserve"> cual</w:t>
      </w:r>
      <w:r w:rsidR="00AF4B1C">
        <w:rPr>
          <w:rFonts w:ascii="Avenir LT 35 Light" w:hAnsi="Avenir LT 35 Light" w:cs="Arial"/>
          <w:sz w:val="24"/>
          <w:szCs w:val="24"/>
        </w:rPr>
        <w:t>es</w:t>
      </w:r>
      <w:r w:rsidR="00D60A82">
        <w:rPr>
          <w:rFonts w:ascii="Avenir LT 35 Light" w:hAnsi="Avenir LT 35 Light" w:cs="Arial"/>
          <w:sz w:val="24"/>
          <w:szCs w:val="24"/>
        </w:rPr>
        <w:t xml:space="preserve"> se genera tabla que se añade en CD como Anexo II</w:t>
      </w:r>
      <w:r w:rsidR="007620BD">
        <w:rPr>
          <w:rFonts w:ascii="Avenir LT 35 Light" w:hAnsi="Avenir LT 35 Light"/>
          <w:sz w:val="24"/>
          <w:szCs w:val="24"/>
        </w:rPr>
        <w:t>; donde el lugar en el que se realizó el evento, no cuenta con la Constancia de Buen Funcionamiento de Seguridad y Operación que debe emitir el municipio a través de la Dirección de Desarrollo Urbano y Eco</w:t>
      </w:r>
      <w:r w:rsidR="00310FBD">
        <w:rPr>
          <w:rFonts w:ascii="Avenir LT 35 Light" w:hAnsi="Avenir LT 35 Light"/>
          <w:sz w:val="24"/>
          <w:szCs w:val="24"/>
        </w:rPr>
        <w:t>logía</w:t>
      </w:r>
      <w:r w:rsidR="00A06422">
        <w:rPr>
          <w:rFonts w:ascii="Avenir LT 35 Light" w:hAnsi="Avenir LT 35 Light"/>
          <w:sz w:val="24"/>
          <w:szCs w:val="24"/>
        </w:rPr>
        <w:t xml:space="preserve">, </w:t>
      </w:r>
      <w:r w:rsidR="007C67D1">
        <w:rPr>
          <w:rFonts w:ascii="Avenir LT 35 Light" w:hAnsi="Avenir LT 35 Light"/>
          <w:sz w:val="24"/>
          <w:szCs w:val="24"/>
        </w:rPr>
        <w:t>por lo</w:t>
      </w:r>
      <w:r w:rsidR="007620BD">
        <w:rPr>
          <w:rFonts w:ascii="Avenir LT 35 Light" w:hAnsi="Avenir LT 35 Light"/>
          <w:sz w:val="24"/>
          <w:szCs w:val="24"/>
        </w:rPr>
        <w:t xml:space="preserve"> que el municipio de Chihuahua no debió </w:t>
      </w:r>
      <w:r w:rsidR="007C67D1">
        <w:rPr>
          <w:rFonts w:ascii="Avenir LT 35 Light" w:hAnsi="Avenir LT 35 Light"/>
          <w:sz w:val="24"/>
          <w:szCs w:val="24"/>
        </w:rPr>
        <w:t>otorgar</w:t>
      </w:r>
      <w:r w:rsidR="007620BD">
        <w:rPr>
          <w:rFonts w:ascii="Avenir LT 35 Light" w:hAnsi="Avenir LT 35 Light"/>
          <w:sz w:val="24"/>
          <w:szCs w:val="24"/>
        </w:rPr>
        <w:t xml:space="preserve"> dichos permisos por incumplir con las condiciones de seguridad e higiene necesarias, para otorgar un servicio; por lo cual trasgrede lo establecido en los artículos 7</w:t>
      </w:r>
      <w:r w:rsidR="00310FBD">
        <w:rPr>
          <w:rFonts w:ascii="Avenir LT 35 Light" w:hAnsi="Avenir LT 35 Light"/>
          <w:sz w:val="24"/>
          <w:szCs w:val="24"/>
        </w:rPr>
        <w:t xml:space="preserve"> y</w:t>
      </w:r>
      <w:r w:rsidR="007620BD">
        <w:rPr>
          <w:rFonts w:ascii="Avenir LT 35 Light" w:hAnsi="Avenir LT 35 Light"/>
          <w:sz w:val="24"/>
          <w:szCs w:val="24"/>
        </w:rPr>
        <w:t xml:space="preserve"> 8 del Reglamento de Diversiones y Espectáculos Públicos para el Municipio de Chihuahua; 28 fracción</w:t>
      </w:r>
      <w:r w:rsidR="00310FBD">
        <w:rPr>
          <w:rFonts w:ascii="Avenir LT 35 Light" w:hAnsi="Avenir LT 35 Light"/>
          <w:sz w:val="24"/>
          <w:szCs w:val="24"/>
        </w:rPr>
        <w:t xml:space="preserve"> III, 29 fracciones XXV,</w:t>
      </w:r>
      <w:r w:rsidR="007620BD">
        <w:rPr>
          <w:rFonts w:ascii="Avenir LT 35 Light" w:hAnsi="Avenir LT 35 Light"/>
          <w:sz w:val="24"/>
          <w:szCs w:val="24"/>
        </w:rPr>
        <w:t xml:space="preserve"> XXVI</w:t>
      </w:r>
      <w:r w:rsidR="00310FBD">
        <w:rPr>
          <w:rFonts w:ascii="Avenir LT 35 Light" w:hAnsi="Avenir LT 35 Light"/>
          <w:sz w:val="24"/>
          <w:szCs w:val="24"/>
        </w:rPr>
        <w:t>,</w:t>
      </w:r>
      <w:r w:rsidR="007620BD">
        <w:rPr>
          <w:rFonts w:ascii="Avenir LT 35 Light" w:hAnsi="Avenir LT 35 Light"/>
          <w:sz w:val="24"/>
          <w:szCs w:val="24"/>
        </w:rPr>
        <w:t xml:space="preserve"> y XXXIII del Código Munici</w:t>
      </w:r>
      <w:r w:rsidR="00181163">
        <w:rPr>
          <w:rFonts w:ascii="Avenir LT 35 Light" w:hAnsi="Avenir LT 35 Light"/>
          <w:sz w:val="24"/>
          <w:szCs w:val="24"/>
        </w:rPr>
        <w:t>pal para el Estado de Chihuahua</w:t>
      </w:r>
      <w:r w:rsidR="008509AC" w:rsidRPr="008509AC">
        <w:rPr>
          <w:rFonts w:ascii="Avenir LT 35 Light" w:hAnsi="Avenir LT 35 Light" w:cs="Arial"/>
          <w:sz w:val="24"/>
          <w:szCs w:val="24"/>
        </w:rPr>
        <w:t>.</w:t>
      </w:r>
    </w:p>
    <w:p w14:paraId="304C8F18" w14:textId="77777777" w:rsidR="00C14AE2" w:rsidRDefault="00C14AE2" w:rsidP="00D60A82">
      <w:pPr>
        <w:spacing w:after="0" w:line="240" w:lineRule="auto"/>
        <w:jc w:val="both"/>
        <w:rPr>
          <w:rFonts w:ascii="Avenir LT 35 Light" w:hAnsi="Avenir LT 35 Light" w:cs="Arial"/>
          <w:sz w:val="24"/>
          <w:szCs w:val="24"/>
        </w:rPr>
      </w:pPr>
    </w:p>
    <w:p w14:paraId="304C8F19" w14:textId="77777777" w:rsidR="00C14AE2" w:rsidRPr="00C14AE2" w:rsidRDefault="00C14AE2" w:rsidP="00934523">
      <w:p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lastRenderedPageBreak/>
        <w:t>RESPUESTA:</w:t>
      </w:r>
      <w:r>
        <w:rPr>
          <w:rFonts w:ascii="Avenir LT 35 Light" w:hAnsi="Avenir LT 35 Light" w:cs="Arial"/>
          <w:b/>
          <w:i/>
          <w:sz w:val="24"/>
          <w:szCs w:val="24"/>
        </w:rPr>
        <w:t xml:space="preserve"> </w:t>
      </w:r>
      <w:r w:rsidRPr="00C14AE2">
        <w:rPr>
          <w:rFonts w:ascii="Avenir LT 35 Light" w:hAnsi="Avenir LT 35 Light" w:cs="Arial"/>
          <w:b/>
          <w:i/>
          <w:sz w:val="24"/>
          <w:szCs w:val="24"/>
        </w:rPr>
        <w:t>Es menester de este municipio señalar que con fundamento en el Reglamento de Diversiones y Espectáculos Públicos para el Municipio de Chihuahua el encargado de aplicar el ordenamiento es la Subdirección de Gobernación, por lo que es el área que verifica el cumplimiento del mismo e integrar los expedientes correspondientes, ahora bien el artículo 9 del mencionado reglamento señala específicamente los requisitos para la expedición del permiso para un espectáculo público, indicando que son:</w:t>
      </w:r>
    </w:p>
    <w:p w14:paraId="304C8F1A" w14:textId="77777777" w:rsidR="00C14AE2" w:rsidRPr="00C14AE2" w:rsidRDefault="00C14AE2" w:rsidP="00934523">
      <w:pPr>
        <w:spacing w:after="0" w:line="240" w:lineRule="auto"/>
        <w:jc w:val="both"/>
        <w:rPr>
          <w:rFonts w:ascii="Avenir LT 35 Light" w:hAnsi="Avenir LT 35 Light" w:cs="Arial"/>
          <w:b/>
          <w:i/>
          <w:sz w:val="24"/>
          <w:szCs w:val="24"/>
        </w:rPr>
      </w:pPr>
    </w:p>
    <w:p w14:paraId="304C8F1B"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Entregar una solicitud debiendo acreditar la personalidad con la que se ostenta, señalar nombre, domicilio, Registro Federal de Contribuyentes y alta ante la Secretaría de Hacienda y Crédito Público, así como un responsable del evento;</w:t>
      </w:r>
    </w:p>
    <w:p w14:paraId="304C8F1C"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Describir la clase de espectáculo o diversión que pretende presentar;</w:t>
      </w:r>
    </w:p>
    <w:p w14:paraId="304C8F1D"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La ubicación del lugar donde se pretende realizar el evento;</w:t>
      </w:r>
    </w:p>
    <w:p w14:paraId="304C8F1E"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Precisar el período de presentaciones;</w:t>
      </w:r>
    </w:p>
    <w:p w14:paraId="304C8F1F"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Señalar los horarios respectivos;</w:t>
      </w:r>
    </w:p>
    <w:p w14:paraId="304C8F20"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 xml:space="preserve">Constancia de no adeudo de contribuciones municipales, expedida por la Tesorería Municipal a nombre del solicitante. </w:t>
      </w:r>
    </w:p>
    <w:p w14:paraId="304C8F21"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Especificar el total del boletaje y sus precios;</w:t>
      </w:r>
    </w:p>
    <w:p w14:paraId="304C8F22"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Presentar el total del boletaje, incluyendo las cortesías, para su sellado o perforación. Los boletos deberán estar foliados progresivamente y con la fecha del evento;</w:t>
      </w:r>
    </w:p>
    <w:p w14:paraId="304C8F23"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Que en los archivos de la Subdirección no exista registro de incumplimiento de obligaciones en eventos realizados con anterioridad;</w:t>
      </w:r>
    </w:p>
    <w:p w14:paraId="304C8F24"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En el caso de eventos o espectáculos de asistencia masiva contar con el espacio suficiente para el estacionamiento de vehículos, según lo dispuesto por el reglamento municipal vigente en materia de desarrollo urbano, evitando el uso de áreas públicas o propiedades particulares;</w:t>
      </w:r>
    </w:p>
    <w:p w14:paraId="304C8F25"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Contar con el número de elementos de seguridad privada que previamente considere conveniente la Subdirección;</w:t>
      </w:r>
    </w:p>
    <w:p w14:paraId="304C8F26"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lastRenderedPageBreak/>
        <w:t>Realizar las gestiones necesarias ante la Dirección de Seguridad Pública Municipal a efecto de solicitar su apoyo, bajo las condiciones que la propia autoridad determine, en aquellos casos en los cuales la Subdirección considere necesaria la presencia de la policía municipal;</w:t>
      </w:r>
    </w:p>
    <w:p w14:paraId="304C8F27"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Cuando se realicen en las vías o lugares públicos deberán contar además con las autorizaciones de las dependencias públicas respectivas;</w:t>
      </w:r>
    </w:p>
    <w:p w14:paraId="304C8F28"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Cuando se vaya a consumir bebidas alcohólicas o cerveza, deberán contar con la licencia o permiso correspondiente, y</w:t>
      </w:r>
    </w:p>
    <w:p w14:paraId="304C8F29" w14:textId="77777777" w:rsidR="00C14AE2" w:rsidRPr="00C14AE2" w:rsidRDefault="00C14AE2" w:rsidP="00934523">
      <w:pPr>
        <w:numPr>
          <w:ilvl w:val="0"/>
          <w:numId w:val="30"/>
        </w:num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En el caso de espectáculos deportivos deberá presentar el nombre de la asociación u organismo estatal, regional, federal o internacional bajo cuyas reglas se desarrollará el espectáculo o, en su defecto, deberá indicar que se somete a las disposiciones específicas que regula el presente reglamento respecto a los eventos deportivos. En el primer caso, el organismo u asociación deberá ser reconocido por las autoridades competentes y el promotor deberá presentar por escrito la autorización expedida por dicho órgano o instancia, así como las reglas bajo las que se regirá el espectáculo público y la autorización o nombramiento de los jueces que participarán en el evento.</w:t>
      </w:r>
    </w:p>
    <w:p w14:paraId="304C8F2A" w14:textId="77777777" w:rsidR="00C14AE2" w:rsidRPr="00C14AE2" w:rsidRDefault="00C14AE2" w:rsidP="00934523">
      <w:pPr>
        <w:spacing w:after="0" w:line="240" w:lineRule="auto"/>
        <w:jc w:val="both"/>
        <w:rPr>
          <w:rFonts w:ascii="Avenir LT 35 Light" w:hAnsi="Avenir LT 35 Light" w:cs="Arial"/>
          <w:b/>
          <w:i/>
          <w:sz w:val="24"/>
          <w:szCs w:val="24"/>
        </w:rPr>
      </w:pPr>
    </w:p>
    <w:p w14:paraId="304C8F2B" w14:textId="77777777" w:rsidR="00C14AE2" w:rsidRPr="00C14AE2" w:rsidRDefault="00C14AE2" w:rsidP="00934523">
      <w:p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 xml:space="preserve">De los cuales, no se solicita  </w:t>
      </w:r>
      <w:r w:rsidRPr="00C14AE2">
        <w:rPr>
          <w:rFonts w:ascii="Avenir LT 35 Light" w:hAnsi="Avenir LT 35 Light"/>
          <w:b/>
          <w:i/>
          <w:sz w:val="24"/>
          <w:szCs w:val="24"/>
        </w:rPr>
        <w:t xml:space="preserve">la Constancia de Buen Funcionamiento de Seguridad y Operación como parte integrante del expediente de la Subdirección de Gobernación para autorizar el permiso de espectáculo público, por lo que el área competente otorgó el permiso de conformidad con el artículo 9 del </w:t>
      </w:r>
      <w:r w:rsidRPr="00C14AE2">
        <w:rPr>
          <w:rFonts w:ascii="Avenir LT 35 Light" w:hAnsi="Avenir LT 35 Light" w:cs="Arial"/>
          <w:b/>
          <w:i/>
          <w:sz w:val="24"/>
          <w:szCs w:val="24"/>
        </w:rPr>
        <w:t>Reglamento de Diversiones y Espectáculos Públicos para el Municipio de Chihuahua, ya que la persona física o moral cumplió con el “</w:t>
      </w:r>
      <w:proofErr w:type="spellStart"/>
      <w:r w:rsidRPr="00C14AE2">
        <w:rPr>
          <w:rFonts w:ascii="Avenir LT 35 Light" w:hAnsi="Avenir LT 35 Light" w:cs="Arial"/>
          <w:b/>
          <w:i/>
          <w:sz w:val="24"/>
          <w:szCs w:val="24"/>
        </w:rPr>
        <w:t>check</w:t>
      </w:r>
      <w:proofErr w:type="spellEnd"/>
      <w:r w:rsidRPr="00C14AE2">
        <w:rPr>
          <w:rFonts w:ascii="Avenir LT 35 Light" w:hAnsi="Avenir LT 35 Light" w:cs="Arial"/>
          <w:b/>
          <w:i/>
          <w:sz w:val="24"/>
          <w:szCs w:val="24"/>
        </w:rPr>
        <w:t xml:space="preserve"> </w:t>
      </w:r>
      <w:proofErr w:type="spellStart"/>
      <w:r w:rsidRPr="00C14AE2">
        <w:rPr>
          <w:rFonts w:ascii="Avenir LT 35 Light" w:hAnsi="Avenir LT 35 Light" w:cs="Arial"/>
          <w:b/>
          <w:i/>
          <w:sz w:val="24"/>
          <w:szCs w:val="24"/>
        </w:rPr>
        <w:t>list</w:t>
      </w:r>
      <w:proofErr w:type="spellEnd"/>
      <w:r w:rsidRPr="00C14AE2">
        <w:rPr>
          <w:rFonts w:ascii="Avenir LT 35 Light" w:hAnsi="Avenir LT 35 Light" w:cs="Arial"/>
          <w:b/>
          <w:i/>
          <w:sz w:val="24"/>
          <w:szCs w:val="24"/>
        </w:rPr>
        <w:t>” antes transcrito.</w:t>
      </w:r>
    </w:p>
    <w:p w14:paraId="304C8F2C" w14:textId="77777777" w:rsidR="00C14AE2" w:rsidRPr="008D4ACF" w:rsidRDefault="00C14AE2" w:rsidP="00934523">
      <w:pPr>
        <w:spacing w:after="0" w:line="240" w:lineRule="auto"/>
        <w:jc w:val="both"/>
        <w:rPr>
          <w:rFonts w:ascii="Avenir LT 35 Light" w:hAnsi="Avenir LT 35 Light" w:cs="Arial"/>
          <w:sz w:val="24"/>
          <w:szCs w:val="24"/>
        </w:rPr>
      </w:pPr>
    </w:p>
    <w:p w14:paraId="304C8F2D" w14:textId="77777777" w:rsidR="00EE2F51" w:rsidRPr="00EE2F51" w:rsidRDefault="008A6391" w:rsidP="00934523">
      <w:pPr>
        <w:spacing w:after="0" w:line="240" w:lineRule="auto"/>
        <w:jc w:val="both"/>
        <w:rPr>
          <w:rFonts w:ascii="Avenir LT 35 Light" w:hAnsi="Avenir LT 35 Light"/>
          <w:b/>
          <w:sz w:val="24"/>
          <w:szCs w:val="24"/>
        </w:rPr>
      </w:pPr>
      <w:r w:rsidRPr="00EE2F51">
        <w:rPr>
          <w:rFonts w:ascii="Avenir LT 35 Light" w:hAnsi="Avenir LT 35 Light"/>
          <w:b/>
          <w:sz w:val="24"/>
          <w:szCs w:val="24"/>
        </w:rPr>
        <w:t xml:space="preserve">COMENTARIO. No se solventa, el ente no </w:t>
      </w:r>
      <w:r w:rsidR="00EE2F51" w:rsidRPr="00EE2F51">
        <w:rPr>
          <w:rFonts w:ascii="Avenir LT 35 Light" w:hAnsi="Avenir LT 35 Light"/>
          <w:b/>
          <w:sz w:val="24"/>
          <w:szCs w:val="24"/>
        </w:rPr>
        <w:t>anexa</w:t>
      </w:r>
      <w:r w:rsidRPr="00EE2F51">
        <w:rPr>
          <w:rFonts w:ascii="Avenir LT 35 Light" w:hAnsi="Avenir LT 35 Light"/>
          <w:b/>
          <w:sz w:val="24"/>
          <w:szCs w:val="24"/>
        </w:rPr>
        <w:t xml:space="preserve"> </w:t>
      </w:r>
      <w:r w:rsidR="00EE2F51" w:rsidRPr="00EE2F51">
        <w:rPr>
          <w:rFonts w:ascii="Avenir LT 35 Light" w:hAnsi="Avenir LT 35 Light"/>
          <w:b/>
          <w:sz w:val="24"/>
          <w:szCs w:val="24"/>
        </w:rPr>
        <w:t xml:space="preserve">las Constancias de Buen Funcionamiento de Seguridad y Operación, de los establecimientos que realizaron dichos eventos, que garantice las condiciones de seguridad e higiene que exige las </w:t>
      </w:r>
      <w:r w:rsidR="00EE2F51" w:rsidRPr="00EE2F51">
        <w:rPr>
          <w:rFonts w:ascii="Avenir LT 35 Light" w:hAnsi="Avenir LT 35 Light"/>
          <w:b/>
          <w:sz w:val="24"/>
          <w:szCs w:val="24"/>
        </w:rPr>
        <w:lastRenderedPageBreak/>
        <w:t>disposiciones municipales en el artículo 7 del Reglamento de Diversiones y Espectáculos Públicos para el Municipio de Chihuahua.</w:t>
      </w:r>
    </w:p>
    <w:p w14:paraId="304C8F2E" w14:textId="77777777" w:rsidR="008A6391" w:rsidRDefault="008A6391" w:rsidP="00181163">
      <w:pPr>
        <w:spacing w:after="0" w:line="240" w:lineRule="auto"/>
        <w:jc w:val="both"/>
        <w:rPr>
          <w:rFonts w:ascii="Avenir LT 35 Light" w:hAnsi="Avenir LT 35 Light"/>
          <w:sz w:val="24"/>
          <w:szCs w:val="24"/>
        </w:rPr>
      </w:pPr>
    </w:p>
    <w:p w14:paraId="304C8F2F" w14:textId="77777777" w:rsidR="005832E2" w:rsidRPr="00EE2F51" w:rsidRDefault="00181163" w:rsidP="00D60A82">
      <w:pPr>
        <w:spacing w:after="0" w:line="240" w:lineRule="auto"/>
        <w:jc w:val="both"/>
        <w:rPr>
          <w:rFonts w:ascii="Avenir LT 35 Light" w:hAnsi="Avenir LT 35 Light"/>
          <w:b/>
          <w:sz w:val="24"/>
          <w:szCs w:val="24"/>
        </w:rPr>
      </w:pPr>
      <w:r w:rsidRPr="00EE2F51">
        <w:rPr>
          <w:rFonts w:ascii="Avenir LT 35 Light" w:hAnsi="Avenir LT 35 Light"/>
          <w:b/>
          <w:sz w:val="24"/>
          <w:szCs w:val="24"/>
        </w:rPr>
        <w:t>OBSERVACIÓN III.9.2.</w:t>
      </w:r>
    </w:p>
    <w:p w14:paraId="304C8F30" w14:textId="77777777" w:rsidR="00181163" w:rsidRDefault="00181163" w:rsidP="00D60A82">
      <w:pPr>
        <w:spacing w:after="0" w:line="240" w:lineRule="auto"/>
        <w:jc w:val="both"/>
        <w:rPr>
          <w:rFonts w:ascii="Avenir LT 35 Light" w:hAnsi="Avenir LT 35 Light"/>
          <w:sz w:val="24"/>
          <w:szCs w:val="24"/>
        </w:rPr>
      </w:pPr>
    </w:p>
    <w:p w14:paraId="304C8F31" w14:textId="498F5295" w:rsidR="00B755DE" w:rsidRDefault="00181163" w:rsidP="00D60A82">
      <w:pPr>
        <w:spacing w:after="0" w:line="240" w:lineRule="auto"/>
        <w:jc w:val="both"/>
        <w:rPr>
          <w:rFonts w:ascii="Avenir LT 35 Light" w:hAnsi="Avenir LT 35 Light"/>
          <w:sz w:val="24"/>
          <w:szCs w:val="24"/>
        </w:rPr>
      </w:pPr>
      <w:r>
        <w:rPr>
          <w:rFonts w:ascii="Avenir LT 35 Light" w:hAnsi="Avenir LT 35 Light" w:cs="Arial"/>
          <w:sz w:val="24"/>
          <w:szCs w:val="24"/>
        </w:rPr>
        <w:t xml:space="preserve">De la información recabada de la revisión física de los expedientes que dieron como resultado las actas circunstanciadas: </w:t>
      </w:r>
      <w:r w:rsidRPr="00A345BC">
        <w:rPr>
          <w:rFonts w:ascii="Avenir LT 35 Light" w:hAnsi="Avenir LT 35 Light" w:cs="Arial"/>
          <w:sz w:val="24"/>
          <w:szCs w:val="24"/>
        </w:rPr>
        <w:t>de</w:t>
      </w:r>
      <w:r>
        <w:rPr>
          <w:rFonts w:ascii="Avenir LT 35 Light" w:hAnsi="Avenir LT 35 Light" w:cs="Arial"/>
          <w:sz w:val="24"/>
          <w:szCs w:val="24"/>
        </w:rPr>
        <w:t>l</w:t>
      </w:r>
      <w:r w:rsidRPr="00A345BC">
        <w:rPr>
          <w:rFonts w:ascii="Avenir LT 35 Light" w:hAnsi="Avenir LT 35 Light" w:cs="Arial"/>
          <w:sz w:val="24"/>
          <w:szCs w:val="24"/>
        </w:rPr>
        <w:t xml:space="preserve"> 11 de mayo de 2015</w:t>
      </w:r>
      <w:r>
        <w:rPr>
          <w:rFonts w:ascii="Avenir LT 35 Light" w:hAnsi="Avenir LT 35 Light" w:cs="Arial"/>
          <w:sz w:val="24"/>
          <w:szCs w:val="24"/>
        </w:rPr>
        <w:t>,</w:t>
      </w:r>
      <w:r w:rsidRPr="00A345BC">
        <w:rPr>
          <w:rFonts w:ascii="Avenir LT 35 Light" w:hAnsi="Avenir LT 35 Light" w:cs="Arial"/>
          <w:sz w:val="24"/>
          <w:szCs w:val="24"/>
        </w:rPr>
        <w:t xml:space="preserve"> en la Subdirección de Gobernación, ubicada en Avenida Independencia No. </w:t>
      </w:r>
      <w:r>
        <w:rPr>
          <w:rFonts w:ascii="Avenir LT 35 Light" w:hAnsi="Avenir LT 35 Light" w:cs="Arial"/>
          <w:sz w:val="24"/>
          <w:szCs w:val="24"/>
        </w:rPr>
        <w:t>800-A, c</w:t>
      </w:r>
      <w:r w:rsidRPr="00A345BC">
        <w:rPr>
          <w:rFonts w:ascii="Avenir LT 35 Light" w:hAnsi="Avenir LT 35 Light" w:cs="Arial"/>
          <w:sz w:val="24"/>
          <w:szCs w:val="24"/>
        </w:rPr>
        <w:t xml:space="preserve">olonia Centro, signada por el Subdirector de Gobernación del municipio de Chihuahua, el </w:t>
      </w:r>
      <w:r w:rsidR="009C5205">
        <w:rPr>
          <w:rFonts w:ascii="Avenir LT 35 Light" w:hAnsi="Avenir LT 35 Light" w:cstheme="minorHAnsi"/>
          <w:sz w:val="24"/>
          <w:szCs w:val="24"/>
        </w:rPr>
        <w:t>(Nombre de Funcionario)</w:t>
      </w:r>
      <w:r>
        <w:rPr>
          <w:rFonts w:ascii="Avenir LT 35 Light" w:hAnsi="Avenir LT 35 Light" w:cs="Arial"/>
          <w:sz w:val="24"/>
          <w:szCs w:val="24"/>
        </w:rPr>
        <w:t xml:space="preserve">; </w:t>
      </w:r>
      <w:r w:rsidRPr="00A345BC">
        <w:rPr>
          <w:rFonts w:ascii="Avenir LT 35 Light" w:hAnsi="Avenir LT 35 Light" w:cs="Arial"/>
          <w:sz w:val="24"/>
          <w:szCs w:val="24"/>
        </w:rPr>
        <w:t>de</w:t>
      </w:r>
      <w:r>
        <w:rPr>
          <w:rFonts w:ascii="Avenir LT 35 Light" w:hAnsi="Avenir LT 35 Light" w:cs="Arial"/>
          <w:sz w:val="24"/>
          <w:szCs w:val="24"/>
        </w:rPr>
        <w:t xml:space="preserve">l 14 </w:t>
      </w:r>
      <w:r w:rsidRPr="00A345BC">
        <w:rPr>
          <w:rFonts w:ascii="Avenir LT 35 Light" w:hAnsi="Avenir LT 35 Light" w:cs="Arial"/>
          <w:sz w:val="24"/>
          <w:szCs w:val="24"/>
        </w:rPr>
        <w:t xml:space="preserve">de mayo de 2015 </w:t>
      </w:r>
      <w:r>
        <w:rPr>
          <w:rFonts w:ascii="Avenir LT 35 Light" w:hAnsi="Avenir LT 35 Light" w:cs="Arial"/>
          <w:sz w:val="24"/>
          <w:szCs w:val="24"/>
        </w:rPr>
        <w:t xml:space="preserve">en la Coordinación de Protección Civil y H. Cuerpo de Bomberos del municipio de Chihuahua, ubicada en calle </w:t>
      </w:r>
      <w:proofErr w:type="spellStart"/>
      <w:r>
        <w:rPr>
          <w:rFonts w:ascii="Avenir LT 35 Light" w:hAnsi="Avenir LT 35 Light" w:cs="Arial"/>
          <w:sz w:val="24"/>
          <w:szCs w:val="24"/>
        </w:rPr>
        <w:t>Urquidi</w:t>
      </w:r>
      <w:proofErr w:type="spellEnd"/>
      <w:r>
        <w:rPr>
          <w:rFonts w:ascii="Avenir LT 35 Light" w:hAnsi="Avenir LT 35 Light" w:cs="Arial"/>
          <w:sz w:val="24"/>
          <w:szCs w:val="24"/>
        </w:rPr>
        <w:t xml:space="preserve"> No. 400, colonia Santa Rosa, signada por el Coordinador Operativo de Protección Civil, el </w:t>
      </w:r>
      <w:r w:rsidR="009C5205">
        <w:rPr>
          <w:rFonts w:ascii="Avenir LT 35 Light" w:hAnsi="Avenir LT 35 Light" w:cstheme="minorHAnsi"/>
          <w:sz w:val="24"/>
          <w:szCs w:val="24"/>
        </w:rPr>
        <w:t>(Nombre de Funcionario)</w:t>
      </w:r>
      <w:r>
        <w:rPr>
          <w:rFonts w:ascii="Avenir LT 35 Light" w:hAnsi="Avenir LT 35 Light" w:cs="Arial"/>
          <w:sz w:val="24"/>
          <w:szCs w:val="24"/>
        </w:rPr>
        <w:t xml:space="preserve"> y   </w:t>
      </w:r>
      <w:r w:rsidRPr="00A345BC">
        <w:rPr>
          <w:rFonts w:ascii="Avenir LT 35 Light" w:hAnsi="Avenir LT 35 Light" w:cs="Arial"/>
          <w:sz w:val="24"/>
          <w:szCs w:val="24"/>
        </w:rPr>
        <w:t>de 18 de mayo de 2015 en la Dirección de Desarrollo Urbano y Ecología</w:t>
      </w:r>
      <w:r>
        <w:rPr>
          <w:rFonts w:ascii="Avenir LT 35 Light" w:hAnsi="Avenir LT 35 Light" w:cs="Arial"/>
          <w:sz w:val="24"/>
          <w:szCs w:val="24"/>
        </w:rPr>
        <w:t xml:space="preserve">, ubicada en Calle camino a la Presa </w:t>
      </w:r>
      <w:proofErr w:type="spellStart"/>
      <w:r>
        <w:rPr>
          <w:rFonts w:ascii="Avenir LT 35 Light" w:hAnsi="Avenir LT 35 Light" w:cs="Arial"/>
          <w:sz w:val="24"/>
          <w:szCs w:val="24"/>
        </w:rPr>
        <w:t>Chuviscar</w:t>
      </w:r>
      <w:proofErr w:type="spellEnd"/>
      <w:r>
        <w:rPr>
          <w:rFonts w:ascii="Avenir LT 35 Light" w:hAnsi="Avenir LT 35 Light" w:cs="Arial"/>
          <w:sz w:val="24"/>
          <w:szCs w:val="24"/>
        </w:rPr>
        <w:t xml:space="preserve"> No. 1108, colonia Campesina, signada por el Jefe del Departamento de Inspección de la Dirección de Desarrollo Urbano, el </w:t>
      </w:r>
      <w:r w:rsidR="009C5205">
        <w:rPr>
          <w:rFonts w:ascii="Avenir LT 35 Light" w:hAnsi="Avenir LT 35 Light" w:cstheme="minorHAnsi"/>
          <w:sz w:val="24"/>
          <w:szCs w:val="24"/>
        </w:rPr>
        <w:t>(Nombre de Funcionario)</w:t>
      </w:r>
      <w:r>
        <w:rPr>
          <w:rFonts w:ascii="Avenir LT 35 Light" w:hAnsi="Avenir LT 35 Light" w:cs="Arial"/>
          <w:sz w:val="24"/>
          <w:szCs w:val="24"/>
        </w:rPr>
        <w:t xml:space="preserve"> se observa que </w:t>
      </w:r>
      <w:r>
        <w:rPr>
          <w:rFonts w:ascii="Avenir LT 35 Light" w:hAnsi="Avenir LT 35 Light"/>
          <w:sz w:val="24"/>
          <w:szCs w:val="24"/>
        </w:rPr>
        <w:t>e</w:t>
      </w:r>
      <w:r w:rsidR="007620BD">
        <w:rPr>
          <w:rFonts w:ascii="Avenir LT 35 Light" w:hAnsi="Avenir LT 35 Light"/>
          <w:sz w:val="24"/>
          <w:szCs w:val="24"/>
        </w:rPr>
        <w:t>l municipio de Chihuahua otorgó 78 permisos para la realización de diversos espectáculos públicos en espacios abiertos, durante el ejercicio fiscal 2014</w:t>
      </w:r>
      <w:r w:rsidR="00D60A82">
        <w:rPr>
          <w:rFonts w:ascii="Avenir LT 35 Light" w:hAnsi="Avenir LT 35 Light"/>
          <w:sz w:val="24"/>
          <w:szCs w:val="24"/>
        </w:rPr>
        <w:t xml:space="preserve"> </w:t>
      </w:r>
      <w:r w:rsidR="00D60A82">
        <w:rPr>
          <w:rFonts w:ascii="Avenir LT 35 Light" w:hAnsi="Avenir LT 35 Light" w:cs="Arial"/>
          <w:sz w:val="24"/>
          <w:szCs w:val="24"/>
        </w:rPr>
        <w:t>de l</w:t>
      </w:r>
      <w:r w:rsidR="007C67D1">
        <w:rPr>
          <w:rFonts w:ascii="Avenir LT 35 Light" w:hAnsi="Avenir LT 35 Light" w:cs="Arial"/>
          <w:sz w:val="24"/>
          <w:szCs w:val="24"/>
        </w:rPr>
        <w:t>os</w:t>
      </w:r>
      <w:r w:rsidR="00D60A82">
        <w:rPr>
          <w:rFonts w:ascii="Avenir LT 35 Light" w:hAnsi="Avenir LT 35 Light" w:cs="Arial"/>
          <w:sz w:val="24"/>
          <w:szCs w:val="24"/>
        </w:rPr>
        <w:t xml:space="preserve"> cual</w:t>
      </w:r>
      <w:r w:rsidR="007C67D1">
        <w:rPr>
          <w:rFonts w:ascii="Avenir LT 35 Light" w:hAnsi="Avenir LT 35 Light" w:cs="Arial"/>
          <w:sz w:val="24"/>
          <w:szCs w:val="24"/>
        </w:rPr>
        <w:t>es</w:t>
      </w:r>
      <w:r w:rsidR="00D60A82">
        <w:rPr>
          <w:rFonts w:ascii="Avenir LT 35 Light" w:hAnsi="Avenir LT 35 Light" w:cs="Arial"/>
          <w:sz w:val="24"/>
          <w:szCs w:val="24"/>
        </w:rPr>
        <w:t xml:space="preserve"> se genera la tabla que se añade en CD como Anexo III</w:t>
      </w:r>
      <w:r w:rsidR="007620BD">
        <w:rPr>
          <w:rFonts w:ascii="Avenir LT 35 Light" w:hAnsi="Avenir LT 35 Light"/>
          <w:sz w:val="24"/>
          <w:szCs w:val="24"/>
        </w:rPr>
        <w:t xml:space="preserve">; los cuales no contaron con el visto bueno de la Unidad Municipal de Protección Civil, referente a la revisión de las medidas de seguridad con que se cuentan para la concentración masiva de personas en un espectáculo, </w:t>
      </w:r>
      <w:r w:rsidR="00A06422">
        <w:rPr>
          <w:rFonts w:ascii="Avenir LT 35 Light" w:hAnsi="Avenir LT 35 Light"/>
          <w:sz w:val="24"/>
          <w:szCs w:val="24"/>
        </w:rPr>
        <w:t>s</w:t>
      </w:r>
      <w:r w:rsidR="007620BD">
        <w:rPr>
          <w:rFonts w:ascii="Avenir LT 35 Light" w:hAnsi="Avenir LT 35 Light"/>
          <w:sz w:val="24"/>
          <w:szCs w:val="24"/>
        </w:rPr>
        <w:t xml:space="preserve">iendo que el municipio de Chihuahua no debió conceder dichos permisos, ya que no contaban con el visto bueno de la Unidad Municipal de Protección Civil, poniendo en riesgo la seguridad de los asistentes a dichos eventos; por lo cual </w:t>
      </w:r>
      <w:r w:rsidR="007C67D1">
        <w:rPr>
          <w:rFonts w:ascii="Avenir LT 35 Light" w:hAnsi="Avenir LT 35 Light"/>
          <w:sz w:val="24"/>
          <w:szCs w:val="24"/>
        </w:rPr>
        <w:t xml:space="preserve">contraviene </w:t>
      </w:r>
      <w:r w:rsidR="007620BD">
        <w:rPr>
          <w:rFonts w:ascii="Avenir LT 35 Light" w:hAnsi="Avenir LT 35 Light"/>
          <w:sz w:val="24"/>
          <w:szCs w:val="24"/>
        </w:rPr>
        <w:t xml:space="preserve">lo </w:t>
      </w:r>
      <w:r w:rsidR="002917A2">
        <w:rPr>
          <w:rFonts w:ascii="Avenir LT 35 Light" w:hAnsi="Avenir LT 35 Light"/>
          <w:sz w:val="24"/>
          <w:szCs w:val="24"/>
        </w:rPr>
        <w:t>establecido en los artículos 33,</w:t>
      </w:r>
      <w:r w:rsidR="007620BD">
        <w:rPr>
          <w:rFonts w:ascii="Avenir LT 35 Light" w:hAnsi="Avenir LT 35 Light"/>
          <w:sz w:val="24"/>
          <w:szCs w:val="24"/>
        </w:rPr>
        <w:t xml:space="preserve"> 49</w:t>
      </w:r>
      <w:r w:rsidR="002917A2">
        <w:rPr>
          <w:rFonts w:ascii="Avenir LT 35 Light" w:hAnsi="Avenir LT 35 Light"/>
          <w:sz w:val="24"/>
          <w:szCs w:val="24"/>
        </w:rPr>
        <w:t>,</w:t>
      </w:r>
      <w:r w:rsidR="007620BD">
        <w:rPr>
          <w:rFonts w:ascii="Avenir LT 35 Light" w:hAnsi="Avenir LT 35 Light"/>
          <w:sz w:val="24"/>
          <w:szCs w:val="24"/>
        </w:rPr>
        <w:t xml:space="preserve"> 51</w:t>
      </w:r>
      <w:r w:rsidR="002917A2">
        <w:rPr>
          <w:rFonts w:ascii="Avenir LT 35 Light" w:hAnsi="Avenir LT 35 Light"/>
          <w:sz w:val="24"/>
          <w:szCs w:val="24"/>
        </w:rPr>
        <w:t>, 52 y</w:t>
      </w:r>
      <w:r w:rsidR="007620BD">
        <w:rPr>
          <w:rFonts w:ascii="Avenir LT 35 Light" w:hAnsi="Avenir LT 35 Light"/>
          <w:sz w:val="24"/>
          <w:szCs w:val="24"/>
        </w:rPr>
        <w:t xml:space="preserve"> 55  de la Ley de Protección Civil para el Estado de Chihuahua; 319 fracción VII del Reglamento de Protección Civil y del H. Cuerpo de Bomberos del Municipio de Chihuahua; 28 fracción III</w:t>
      </w:r>
      <w:r w:rsidR="002917A2">
        <w:rPr>
          <w:rFonts w:ascii="Avenir LT 35 Light" w:hAnsi="Avenir LT 35 Light"/>
          <w:sz w:val="24"/>
          <w:szCs w:val="24"/>
        </w:rPr>
        <w:t>, 29 fracciones XXV, XXVI</w:t>
      </w:r>
      <w:r w:rsidR="007620BD">
        <w:rPr>
          <w:rFonts w:ascii="Avenir LT 35 Light" w:hAnsi="Avenir LT 35 Light"/>
          <w:sz w:val="24"/>
          <w:szCs w:val="24"/>
        </w:rPr>
        <w:t xml:space="preserve"> y XXXIII del Código Munici</w:t>
      </w:r>
      <w:r w:rsidR="00A06422">
        <w:rPr>
          <w:rFonts w:ascii="Avenir LT 35 Light" w:hAnsi="Avenir LT 35 Light"/>
          <w:sz w:val="24"/>
          <w:szCs w:val="24"/>
        </w:rPr>
        <w:t>pal para el Estado de Chihuahua</w:t>
      </w:r>
      <w:r w:rsidR="000A34B6">
        <w:rPr>
          <w:rFonts w:ascii="Avenir LT 35 Light" w:hAnsi="Avenir LT 35 Light"/>
          <w:sz w:val="24"/>
          <w:szCs w:val="24"/>
        </w:rPr>
        <w:t>.</w:t>
      </w:r>
    </w:p>
    <w:p w14:paraId="304C8F32" w14:textId="77777777" w:rsidR="00C14AE2" w:rsidRDefault="00C14AE2" w:rsidP="00D60A82">
      <w:pPr>
        <w:spacing w:after="0" w:line="240" w:lineRule="auto"/>
        <w:jc w:val="both"/>
        <w:rPr>
          <w:rFonts w:ascii="Avenir LT 35 Light" w:hAnsi="Avenir LT 35 Light"/>
          <w:sz w:val="24"/>
          <w:szCs w:val="24"/>
        </w:rPr>
      </w:pPr>
    </w:p>
    <w:p w14:paraId="304C8F33"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lastRenderedPageBreak/>
        <w:t>RESPUESTA:</w:t>
      </w:r>
      <w:r>
        <w:rPr>
          <w:rFonts w:ascii="Avenir LT 35 Light" w:hAnsi="Avenir LT 35 Light"/>
          <w:b/>
          <w:i/>
          <w:sz w:val="24"/>
          <w:szCs w:val="24"/>
        </w:rPr>
        <w:t xml:space="preserve"> </w:t>
      </w:r>
      <w:r w:rsidRPr="00C14AE2">
        <w:rPr>
          <w:rFonts w:ascii="Avenir LT 35 Light" w:hAnsi="Avenir LT 35 Light"/>
          <w:b/>
          <w:i/>
          <w:sz w:val="24"/>
          <w:szCs w:val="24"/>
        </w:rPr>
        <w:t xml:space="preserve">El artículo 1 fracción IV del </w:t>
      </w:r>
      <w:r w:rsidRPr="00C14AE2">
        <w:rPr>
          <w:rFonts w:ascii="Avenir LT 35 Light" w:hAnsi="Avenir LT 35 Light" w:cs="Arial"/>
          <w:b/>
          <w:i/>
          <w:sz w:val="24"/>
          <w:szCs w:val="24"/>
        </w:rPr>
        <w:t>Reglamento de Diversiones y Espectáculos Públicos para el Municipio de Chihuahua, establece el objeto del mismo, señalando “Determinar las condiciones a que deben ajustarse los espectáculos, eventos y diversiones que por su naturaleza no pueden considerarse de ingreso masivo y en los que tiene injerencia el Ayuntamiento”, entendiéndose como evento masivo un espacio abierto o cerrado, público o privado, con una concentración mayor de 250 personas; de conformidad con el artículo 5 fracción II del Reglamento de la Ley de Protección Civil del Estado de Chihuahua vigente al 2014, por lo que el anexo III de la observación, señala eventos en espacios abierto los cuales por su naturaleza hay reunión de más de 250 personas, entonces el Reglamento de Diversiones y Espectáculos Públicos para el Municipio de Chihuahua no resulta aplicable ya que los eventos son de carácter masivo, por lo cual no es ámbito de competencia del Reglamento de Diversiones y Espectáculos Públicos para el Municipio de Chihuahua.</w:t>
      </w:r>
    </w:p>
    <w:p w14:paraId="304C8F34" w14:textId="77777777" w:rsidR="00C14AE2" w:rsidRPr="00C14AE2" w:rsidRDefault="00C14AE2" w:rsidP="00934523">
      <w:pPr>
        <w:spacing w:after="0" w:line="240" w:lineRule="auto"/>
        <w:jc w:val="both"/>
        <w:rPr>
          <w:rFonts w:ascii="Avenir LT 35 Light" w:hAnsi="Avenir LT 35 Light" w:cs="Arial"/>
          <w:b/>
          <w:i/>
          <w:sz w:val="24"/>
          <w:szCs w:val="24"/>
        </w:rPr>
      </w:pPr>
    </w:p>
    <w:p w14:paraId="304C8F35" w14:textId="77777777" w:rsidR="00C14AE2" w:rsidRPr="00C14AE2" w:rsidRDefault="00C14AE2" w:rsidP="00934523">
      <w:p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Así también, es importante señalar que derivado de la tabla que se anexa, la cual contiene el listado de los tramitadores de los permisos, se desprende que los solicitantes son dependencias de Gobierno del Estado, asociaciones civiles, así como organismos descentralizados del Municipio de Chihuahua (los cuales tiene personalidad jurídica y patrimonio propio), por lo cual sigue sin configurarse el objeto del Reglamento de Diversiones y Espectáculos Públicos para el Municipio de Chihuahua.</w:t>
      </w:r>
    </w:p>
    <w:p w14:paraId="304C8F36" w14:textId="77777777" w:rsidR="00C14AE2" w:rsidRPr="00C14AE2" w:rsidRDefault="00C14AE2" w:rsidP="00934523">
      <w:pPr>
        <w:spacing w:after="0" w:line="240" w:lineRule="auto"/>
        <w:jc w:val="both"/>
        <w:rPr>
          <w:rFonts w:ascii="Avenir LT 35 Light" w:hAnsi="Avenir LT 35 Light" w:cs="Arial"/>
          <w:b/>
          <w:i/>
          <w:sz w:val="24"/>
          <w:szCs w:val="24"/>
        </w:rPr>
      </w:pPr>
    </w:p>
    <w:p w14:paraId="304C8F37" w14:textId="77777777" w:rsidR="00C14AE2" w:rsidRPr="00C14AE2" w:rsidRDefault="00C14AE2" w:rsidP="00934523">
      <w:p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 xml:space="preserve">Aunado a lo anterior el artículo 22 de la </w:t>
      </w:r>
      <w:r w:rsidRPr="00C14AE2">
        <w:rPr>
          <w:rFonts w:ascii="Avenir LT 35 Light" w:hAnsi="Avenir LT 35 Light"/>
          <w:b/>
          <w:i/>
          <w:sz w:val="24"/>
          <w:szCs w:val="24"/>
        </w:rPr>
        <w:t xml:space="preserve">Ley </w:t>
      </w:r>
      <w:r w:rsidRPr="00C14AE2">
        <w:rPr>
          <w:rFonts w:ascii="Avenir LT 35 Light" w:hAnsi="Avenir LT 35 Light" w:cs="Arial"/>
          <w:b/>
          <w:i/>
          <w:sz w:val="24"/>
          <w:szCs w:val="24"/>
        </w:rPr>
        <w:t>de Protección Civil para el Estado de Chihuahua señala que el trámite y resolución de los asuntos de la competencia de la Coordinadora corresponden a su Titular, quien tendrá las siguientes atribuciones: [Párrafo reformado mediante Decreto No. 121/05 I P.E. publicado en el Periódico Oficial No. 6 del 19 de enero del 2005]</w:t>
      </w:r>
      <w:proofErr w:type="gramStart"/>
      <w:r w:rsidRPr="00C14AE2">
        <w:rPr>
          <w:rFonts w:ascii="Avenir LT 35 Light" w:hAnsi="Avenir LT 35 Light" w:cs="Arial"/>
          <w:b/>
          <w:i/>
          <w:sz w:val="24"/>
          <w:szCs w:val="24"/>
        </w:rPr>
        <w:t>:  XIII</w:t>
      </w:r>
      <w:proofErr w:type="gramEnd"/>
      <w:r w:rsidRPr="00C14AE2">
        <w:rPr>
          <w:rFonts w:ascii="Avenir LT 35 Light" w:hAnsi="Avenir LT 35 Light" w:cs="Arial"/>
          <w:b/>
          <w:i/>
          <w:sz w:val="24"/>
          <w:szCs w:val="24"/>
        </w:rPr>
        <w:t xml:space="preserve">. Autorizar y supervisar los programas internos de protección civil en los inmuebles o establecimientos que por su propia naturaleza o por el uso al que se han destinado reciban una afluencia masiva de </w:t>
      </w:r>
      <w:r w:rsidRPr="00C14AE2">
        <w:rPr>
          <w:rFonts w:ascii="Avenir LT 35 Light" w:hAnsi="Avenir LT 35 Light" w:cs="Arial"/>
          <w:b/>
          <w:i/>
          <w:sz w:val="24"/>
          <w:szCs w:val="24"/>
        </w:rPr>
        <w:lastRenderedPageBreak/>
        <w:t>personas</w:t>
      </w:r>
      <w:r w:rsidRPr="00C14AE2">
        <w:rPr>
          <w:rFonts w:ascii="Avenir LT 35 Light" w:hAnsi="Avenir LT 35 Light"/>
          <w:b/>
          <w:i/>
          <w:sz w:val="24"/>
          <w:szCs w:val="24"/>
        </w:rPr>
        <w:t xml:space="preserve">; </w:t>
      </w:r>
      <w:r w:rsidRPr="00C14AE2">
        <w:rPr>
          <w:rFonts w:ascii="Avenir LT 35 Light" w:hAnsi="Avenir LT 35 Light" w:cs="Arial"/>
          <w:b/>
          <w:i/>
          <w:sz w:val="24"/>
          <w:szCs w:val="24"/>
        </w:rPr>
        <w:t xml:space="preserve">por lo anterior dicha obligación no corresponde a la Unidad Municipal de Protección Civil, por lo que dicha obligación corresponde a la mencionada coordinación y no a la </w:t>
      </w:r>
      <w:r w:rsidRPr="00C14AE2">
        <w:rPr>
          <w:rFonts w:ascii="Avenir LT 35 Light" w:hAnsi="Avenir LT 35 Light"/>
          <w:b/>
          <w:i/>
          <w:sz w:val="24"/>
          <w:szCs w:val="24"/>
        </w:rPr>
        <w:t>Unidad Municipal de Protección Civil.</w:t>
      </w:r>
    </w:p>
    <w:p w14:paraId="304C8F38" w14:textId="77777777" w:rsidR="00C14AE2" w:rsidRPr="00C14AE2" w:rsidRDefault="00C14AE2" w:rsidP="00934523">
      <w:pPr>
        <w:spacing w:after="0" w:line="240" w:lineRule="auto"/>
        <w:jc w:val="both"/>
        <w:rPr>
          <w:rFonts w:ascii="Avenir LT 35 Light" w:hAnsi="Avenir LT 35 Light" w:cs="Arial"/>
          <w:b/>
          <w:i/>
          <w:sz w:val="24"/>
          <w:szCs w:val="24"/>
        </w:rPr>
      </w:pPr>
    </w:p>
    <w:p w14:paraId="304C8F39"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cs="Arial"/>
          <w:b/>
          <w:i/>
          <w:sz w:val="24"/>
          <w:szCs w:val="24"/>
        </w:rPr>
        <w:t xml:space="preserve">No obstante lo anterior, </w:t>
      </w:r>
      <w:r w:rsidRPr="00C14AE2">
        <w:rPr>
          <w:rFonts w:ascii="Avenir LT 35 Light" w:hAnsi="Avenir LT 35 Light"/>
          <w:b/>
          <w:i/>
          <w:sz w:val="24"/>
          <w:szCs w:val="24"/>
        </w:rPr>
        <w:t>los artículos 33, 49, 51, 52 y 55  de la Ley de Protección Civil para el Estado de Chihuahua, en los que funda su observación, literalmente señalan:</w:t>
      </w:r>
    </w:p>
    <w:p w14:paraId="304C8F3A" w14:textId="77777777" w:rsidR="00C14AE2" w:rsidRPr="00C14AE2" w:rsidRDefault="00C14AE2" w:rsidP="00934523">
      <w:pPr>
        <w:spacing w:after="0" w:line="240" w:lineRule="auto"/>
        <w:jc w:val="both"/>
        <w:rPr>
          <w:rFonts w:ascii="Avenir LT 35 Light" w:hAnsi="Avenir LT 35 Light" w:cs="Arial"/>
          <w:b/>
          <w:i/>
          <w:sz w:val="24"/>
          <w:szCs w:val="24"/>
        </w:rPr>
      </w:pPr>
    </w:p>
    <w:p w14:paraId="304C8F3B" w14:textId="77777777" w:rsidR="00C14AE2" w:rsidRPr="00C14AE2" w:rsidRDefault="00C14AE2" w:rsidP="00934523">
      <w:p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ARTÍCULO 33. En los inmuebles o establecimientos que por su propia naturaleza o por el uso al que se han destinado reciban una afluencia masiva de personas, deberán contar con un programa interno de protección civil acorde con los lineamientos que establezca el Programa Especial, autorizado y supervisado por las autoridades de Protección Civil. De igual forma, los organizadores de espectáculos de concentración masiva de personas, deberán solicitar de la Unidad una autorización a efecto de verificar las medidas de seguridad con que se cuenta.</w:t>
      </w:r>
    </w:p>
    <w:p w14:paraId="304C8F3C" w14:textId="77777777" w:rsidR="00C14AE2" w:rsidRPr="00C14AE2" w:rsidRDefault="00C14AE2" w:rsidP="00934523">
      <w:pPr>
        <w:spacing w:after="0" w:line="240" w:lineRule="auto"/>
        <w:jc w:val="both"/>
        <w:rPr>
          <w:rFonts w:ascii="Avenir LT 35 Light" w:hAnsi="Avenir LT 35 Light" w:cs="Arial"/>
          <w:b/>
          <w:i/>
          <w:sz w:val="24"/>
          <w:szCs w:val="24"/>
        </w:rPr>
      </w:pPr>
    </w:p>
    <w:p w14:paraId="304C8F3D" w14:textId="77777777" w:rsidR="00C14AE2" w:rsidRPr="00C14AE2" w:rsidRDefault="00C14AE2" w:rsidP="00934523">
      <w:p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ARTÍCULO 49. Las autoridades, que en los términos de esta Ley y su Reglamento resulten competentes, podrán realizar por conducto del personal debidamente autorizado, visitas de inspección para verificar que se cumplan adecuadamente las condiciones necesarias en materia de protección civil.</w:t>
      </w:r>
    </w:p>
    <w:p w14:paraId="304C8F3E" w14:textId="77777777" w:rsidR="00C14AE2" w:rsidRPr="00C14AE2" w:rsidRDefault="00C14AE2" w:rsidP="00934523">
      <w:pPr>
        <w:spacing w:after="0" w:line="240" w:lineRule="auto"/>
        <w:jc w:val="both"/>
        <w:rPr>
          <w:rFonts w:ascii="Avenir LT 35 Light" w:hAnsi="Avenir LT 35 Light" w:cs="Arial"/>
          <w:b/>
          <w:i/>
          <w:sz w:val="24"/>
          <w:szCs w:val="24"/>
        </w:rPr>
      </w:pPr>
    </w:p>
    <w:p w14:paraId="304C8F3F" w14:textId="77777777" w:rsidR="00C14AE2" w:rsidRPr="00C14AE2" w:rsidRDefault="00C14AE2" w:rsidP="00934523">
      <w:p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 xml:space="preserve">ARTÍCULO 51. Las inspecciones se sujetarán al siguiente procedimiento: I. El inspector deberá contar con orden por escrito que contendrá la fecha, ubicación del establecimiento, local o evento por inspeccionar; así como su nombre, razón social o denominación, objeto y aspectos de la visita, el fundamento legal y la motivación de la misma, el nombre y la firma de la autoridad que expida la orden y el nombre del inspector; II. El inspector deberá identificarse ante la persona que ampara la orden de inspección, y en su defecto, ante su representante, el administrador del establecimiento, o encargado en su caso, con la credencial vigente que para tal efecto expida la Unidad Estatal o Municipal, y entregar copia legible de aquélla; III. Los </w:t>
      </w:r>
      <w:r w:rsidRPr="00C14AE2">
        <w:rPr>
          <w:rFonts w:ascii="Avenir LT 35 Light" w:hAnsi="Avenir LT 35 Light" w:cs="Arial"/>
          <w:b/>
          <w:i/>
          <w:sz w:val="24"/>
          <w:szCs w:val="24"/>
        </w:rPr>
        <w:lastRenderedPageBreak/>
        <w:t xml:space="preserve">inspectores efectuarán la visita dentro de las 72 horas siguientes a la expedición de la orden; IV. Al inicio de la visita, el inspector deberá requerir al interesado, para que designe dos personas que funjan como testigos en el desarrollo de la diligencia, apercibiéndosele que en caso de no hacerlo, éstos serán nombrados por el propio inspector; V. De toda visita se levantará acta circunstanciada por triplicado, en formas numeradas y foliadas en la que se expresará lugar, fecha y nombre de la persona con quien se entienda la diligencia, así como las incidencias y el resultado de la misma. El acta deberá ser firmada por el inspector, por la persona con quien se entendió la diligencia, y por los testigos de asistencia propuestos por ésta o nombrados por el inspector, en su caso. Si alguna de las personas señaladas se </w:t>
      </w:r>
      <w:proofErr w:type="gramStart"/>
      <w:r w:rsidRPr="00C14AE2">
        <w:rPr>
          <w:rFonts w:ascii="Avenir LT 35 Light" w:hAnsi="Avenir LT 35 Light" w:cs="Arial"/>
          <w:b/>
          <w:i/>
          <w:sz w:val="24"/>
          <w:szCs w:val="24"/>
        </w:rPr>
        <w:t>niegan</w:t>
      </w:r>
      <w:proofErr w:type="gramEnd"/>
      <w:r w:rsidRPr="00C14AE2">
        <w:rPr>
          <w:rFonts w:ascii="Avenir LT 35 Light" w:hAnsi="Avenir LT 35 Light" w:cs="Arial"/>
          <w:b/>
          <w:i/>
          <w:sz w:val="24"/>
          <w:szCs w:val="24"/>
        </w:rPr>
        <w:t xml:space="preserve"> a firmar, el inspector lo hará constar en el acta, sin que esta circunstancia invalide el documento. El acta tendrá valor probatorio pleno, salvo prueba en contrario. Si fue firmada sin protesta por el interesado o los testigos propuestos por éste, no admitirá prueba en contrario; VI. El inspector comunicará al visitado las violaciones que encuentre de cualquier obligación a su cargo, y lo hará constar en el acta, asentando además que el responsable del inmueble, obra, servicio, espectáculo o establecimiento, cuenta con cinco días hábiles para presentar por escrito ante la Unidad o la autoridad municipal según corresponda, sus observaciones, ofrecer las pruebas y alegatos que a su derecho convengan; VII. Uno de los ejemplares legibles del acta quedará en poder de la persona con quien se entendió la diligencia; el original y las copias restantes, se entregarán a la Unidad o autoridad municipal que corresponda; y LEY DE PROTECCIÓN CIVIL DEL ESTADO DE CHIHUAHUA H. Congreso del Estado Unidad Técnica y de Investigación Legislativa División de Documentación y Biblioteca Ultima Reforma POE 2005.01.19/No.6 18 de 23 VIII. Podrán ordenarse inspecciones generales por establecimientos, giros, zonas, poblaciones o municipios;</w:t>
      </w:r>
    </w:p>
    <w:p w14:paraId="304C8F40" w14:textId="77777777" w:rsidR="00C14AE2" w:rsidRPr="00C14AE2" w:rsidRDefault="00C14AE2" w:rsidP="00934523">
      <w:pPr>
        <w:spacing w:after="0" w:line="240" w:lineRule="auto"/>
        <w:jc w:val="both"/>
        <w:rPr>
          <w:rFonts w:ascii="Avenir LT 35 Light" w:hAnsi="Avenir LT 35 Light" w:cs="Arial"/>
          <w:b/>
          <w:i/>
          <w:sz w:val="24"/>
          <w:szCs w:val="24"/>
        </w:rPr>
      </w:pPr>
    </w:p>
    <w:p w14:paraId="304C8F41" w14:textId="77777777" w:rsidR="00C14AE2" w:rsidRPr="00C14AE2" w:rsidRDefault="00C14AE2" w:rsidP="00934523">
      <w:p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 xml:space="preserve">ARTÍCULO 52. En el supuesto de que el visitado en razón de su actividad comercial sea regulado por Leyes y Autoridades Federales, las Autoridades de Protección Civil deberán hacer del conocimiento de la autoridad competente las violaciones que </w:t>
      </w:r>
      <w:r w:rsidRPr="00C14AE2">
        <w:rPr>
          <w:rFonts w:ascii="Avenir LT 35 Light" w:hAnsi="Avenir LT 35 Light" w:cs="Arial"/>
          <w:b/>
          <w:i/>
          <w:sz w:val="24"/>
          <w:szCs w:val="24"/>
        </w:rPr>
        <w:lastRenderedPageBreak/>
        <w:t>considere en que ha incurrido el visitado, para que esta autoridad aplique las providencias o sanciones que estime necesarias sin perjuicio de las facultades de las autoridades en materia de Protección Civil.</w:t>
      </w:r>
    </w:p>
    <w:p w14:paraId="304C8F42" w14:textId="77777777" w:rsidR="00C14AE2" w:rsidRPr="00C14AE2" w:rsidRDefault="00C14AE2" w:rsidP="00934523">
      <w:pPr>
        <w:spacing w:after="0" w:line="240" w:lineRule="auto"/>
        <w:jc w:val="both"/>
        <w:rPr>
          <w:rFonts w:ascii="Avenir LT 35 Light" w:hAnsi="Avenir LT 35 Light" w:cs="Arial"/>
          <w:b/>
          <w:i/>
          <w:sz w:val="24"/>
          <w:szCs w:val="24"/>
        </w:rPr>
      </w:pPr>
    </w:p>
    <w:p w14:paraId="304C8F43" w14:textId="77777777" w:rsidR="00C14AE2" w:rsidRPr="00C14AE2" w:rsidRDefault="00C14AE2" w:rsidP="00934523">
      <w:p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ARTÍCULO 55. Como resultado del informe de inspecciones efectuadas, las autoridades de Protección Civil adoptarán y ejecutarán las medidas de seguridad y protección encaminadas a evitar los daños que se puedan causar a la población, a las instalaciones, construcciones o funcionamiento de los servicios esenciales para la comunidad e impedir cualquier situación que afecte la seguridad o salubridad públicas. Las medidas de seguridad se aplicarán sin perjuicio de las sanciones que en su caso correspondan. En caso de riesgo inminente, las dependencias de la Administración Pública Federal, Estatal y Municipal; ejecutarán las medidas de seguridad que les competan, a fin de proteger la vida de la población y sus bienes, la planta productiva y el medio ambiente, para garantizar el normal funcionamiento de los servicios esenciales de la comunidad. [Artículo reformado mediante Decreto No, 625-03 VII P.E. publicado en el Periódico Oficial No. 37 del 7 de mayo del 2003].</w:t>
      </w:r>
    </w:p>
    <w:p w14:paraId="304C8F44" w14:textId="77777777" w:rsidR="00C14AE2" w:rsidRPr="00C14AE2" w:rsidRDefault="00C14AE2" w:rsidP="00934523">
      <w:pPr>
        <w:spacing w:after="0" w:line="240" w:lineRule="auto"/>
        <w:jc w:val="both"/>
        <w:rPr>
          <w:rFonts w:ascii="Avenir LT 35 Light" w:hAnsi="Avenir LT 35 Light" w:cs="Arial"/>
          <w:b/>
          <w:i/>
          <w:sz w:val="24"/>
          <w:szCs w:val="24"/>
        </w:rPr>
      </w:pPr>
    </w:p>
    <w:p w14:paraId="304C8F45" w14:textId="77777777" w:rsidR="00C14AE2" w:rsidRPr="00C14AE2" w:rsidRDefault="00C14AE2" w:rsidP="00934523">
      <w:pPr>
        <w:spacing w:after="0" w:line="240" w:lineRule="auto"/>
        <w:jc w:val="both"/>
        <w:rPr>
          <w:rFonts w:ascii="Avenir LT 35 Light" w:hAnsi="Avenir LT 35 Light" w:cs="Arial"/>
          <w:b/>
          <w:i/>
          <w:sz w:val="24"/>
          <w:szCs w:val="24"/>
        </w:rPr>
      </w:pPr>
      <w:r w:rsidRPr="00C14AE2">
        <w:rPr>
          <w:rFonts w:ascii="Avenir LT 35 Light" w:hAnsi="Avenir LT 35 Light" w:cs="Arial"/>
          <w:b/>
          <w:i/>
          <w:sz w:val="24"/>
          <w:szCs w:val="24"/>
        </w:rPr>
        <w:t xml:space="preserve">Lo anterior, no muestra la obligación del Municipio de Chihuahua de evidenciar el visto </w:t>
      </w:r>
      <w:r w:rsidRPr="00C14AE2">
        <w:rPr>
          <w:rFonts w:ascii="Avenir LT 35 Light" w:hAnsi="Avenir LT 35 Light"/>
          <w:b/>
          <w:i/>
          <w:sz w:val="24"/>
          <w:szCs w:val="24"/>
        </w:rPr>
        <w:t>bueno de la Unidad Municipal de Protección Civil.</w:t>
      </w:r>
    </w:p>
    <w:p w14:paraId="304C8F46" w14:textId="77777777" w:rsidR="00C14AE2" w:rsidRPr="00C14AE2" w:rsidRDefault="00C14AE2" w:rsidP="00934523">
      <w:pPr>
        <w:spacing w:after="0" w:line="240" w:lineRule="auto"/>
        <w:jc w:val="both"/>
        <w:rPr>
          <w:rFonts w:ascii="Avenir LT 35 Light" w:hAnsi="Avenir LT 35 Light"/>
          <w:b/>
          <w:i/>
          <w:sz w:val="24"/>
          <w:szCs w:val="24"/>
        </w:rPr>
      </w:pPr>
    </w:p>
    <w:p w14:paraId="304C8F47"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Se envían copias debidamente certificadas de:</w:t>
      </w:r>
    </w:p>
    <w:p w14:paraId="304C8F48" w14:textId="77777777" w:rsidR="00C14AE2" w:rsidRPr="00C14AE2" w:rsidRDefault="00C14AE2" w:rsidP="00934523">
      <w:pPr>
        <w:spacing w:after="0" w:line="240" w:lineRule="auto"/>
        <w:jc w:val="both"/>
        <w:rPr>
          <w:rFonts w:ascii="Avenir LT 35 Light" w:hAnsi="Avenir LT 35 Light"/>
          <w:b/>
          <w:i/>
          <w:sz w:val="24"/>
          <w:szCs w:val="24"/>
        </w:rPr>
      </w:pPr>
    </w:p>
    <w:p w14:paraId="304C8F49" w14:textId="4334DACB" w:rsidR="00C14AE2" w:rsidRPr="00C14AE2" w:rsidRDefault="00C14AE2" w:rsidP="00934523">
      <w:pPr>
        <w:pStyle w:val="Prrafodelista"/>
        <w:numPr>
          <w:ilvl w:val="0"/>
          <w:numId w:val="31"/>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 xml:space="preserve">Oficio No. CPCB/333/2015 firmado por el Ing. </w:t>
      </w:r>
      <w:r w:rsidR="005B1F81" w:rsidRPr="005B1F81">
        <w:rPr>
          <w:rFonts w:ascii="Avenir LT 35 Light" w:eastAsia="Times New Roman" w:hAnsi="Avenir LT 35 Light" w:cs="Times New Roman"/>
          <w:b/>
          <w:color w:val="000000"/>
        </w:rPr>
        <w:t>(Nombre funcionario)</w:t>
      </w:r>
      <w:r w:rsidRPr="00C14AE2">
        <w:rPr>
          <w:rFonts w:ascii="Avenir LT 35 Light" w:eastAsiaTheme="minorHAnsi" w:hAnsi="Avenir LT 35 Light"/>
          <w:b/>
          <w:i/>
          <w:sz w:val="24"/>
          <w:szCs w:val="24"/>
          <w:lang w:eastAsia="en-US"/>
        </w:rPr>
        <w:t xml:space="preserve">, Coordinador de Protección Civil y del H. Cuerpo de Bomberos, en el cual señala que solo en espectáculos masivos de cualquier naturaleza se debe presentar Programa de Protección de Seguridad y Protección al Espectador, mismo que fundamenta en los artículos 5º fracción II y 112 del Reglamento de la Ley de Protección Civil del Estado de Chihuahua, los cuales textualmente dicen lo siguiente: </w:t>
      </w:r>
    </w:p>
    <w:p w14:paraId="304C8F4A" w14:textId="77777777" w:rsidR="00C14AE2" w:rsidRPr="00C14AE2" w:rsidRDefault="00C14AE2" w:rsidP="00934523">
      <w:pPr>
        <w:pStyle w:val="Prrafodelista"/>
        <w:spacing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Artículo 5.- Para los efectos de este Reglamento, se entenderá por:</w:t>
      </w:r>
    </w:p>
    <w:p w14:paraId="304C8F4B" w14:textId="77777777" w:rsidR="00C14AE2" w:rsidRPr="00C14AE2" w:rsidRDefault="00C14AE2" w:rsidP="00934523">
      <w:pPr>
        <w:pStyle w:val="Prrafodelista"/>
        <w:spacing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lastRenderedPageBreak/>
        <w:t>II. Afluencia masiva de personas: Cuando en un espacio abierto o cerrado, público o privado, existe una concentración mayor de 250 personas.</w:t>
      </w:r>
    </w:p>
    <w:p w14:paraId="304C8F4C" w14:textId="77777777" w:rsidR="00C14AE2" w:rsidRPr="00C14AE2" w:rsidRDefault="00C14AE2" w:rsidP="00934523">
      <w:pPr>
        <w:pStyle w:val="Prrafodelista"/>
        <w:spacing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Artículo 112.- Se consideran como instalaciones, edificaciones y áreas de ocupación masiva, aquellas con capacidad para ser ocupados simultáneamente por más de 250 personas.  No obstante lo anterior, del resultado de la visita de inspección y las características del inmueble, la Coordinación otorgará ese carácter aun en el caso de que el número de ocupantes sea menor, emitiendo para ello el dictamen correspondiente.</w:t>
      </w:r>
    </w:p>
    <w:p w14:paraId="304C8F4D" w14:textId="154AC510" w:rsidR="00C14AE2" w:rsidRPr="00C14AE2" w:rsidRDefault="00C14AE2" w:rsidP="00934523">
      <w:pPr>
        <w:pStyle w:val="Prrafodelista"/>
        <w:numPr>
          <w:ilvl w:val="0"/>
          <w:numId w:val="31"/>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 xml:space="preserve">Permisos otorgados al </w:t>
      </w:r>
      <w:r w:rsidR="005B1F81">
        <w:rPr>
          <w:rFonts w:ascii="Avenir LT 35 Light" w:eastAsiaTheme="minorHAnsi" w:hAnsi="Avenir LT 35 Light"/>
          <w:b/>
          <w:i/>
          <w:sz w:val="24"/>
          <w:szCs w:val="24"/>
          <w:lang w:eastAsia="en-US"/>
        </w:rPr>
        <w:t>(Nombre de persona moral)</w:t>
      </w:r>
      <w:r w:rsidRPr="00C14AE2">
        <w:rPr>
          <w:rFonts w:ascii="Avenir LT 35 Light" w:eastAsiaTheme="minorHAnsi" w:hAnsi="Avenir LT 35 Light"/>
          <w:b/>
          <w:i/>
          <w:sz w:val="24"/>
          <w:szCs w:val="24"/>
          <w:lang w:eastAsia="en-US"/>
        </w:rPr>
        <w:t xml:space="preserve"> para llevar a cabo los “Martes Culturales” detallados a continuación:</w:t>
      </w:r>
    </w:p>
    <w:p w14:paraId="304C8F4E"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ES-12373 solicitado con oficio No. ICM-CMCH 171/14</w:t>
      </w:r>
    </w:p>
    <w:p w14:paraId="304C8F4F"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ES-12461 solicitado con oficio No. ICM-CMCH 192/14.</w:t>
      </w:r>
    </w:p>
    <w:p w14:paraId="304C8F50"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ES-12972 solicitado con oficio No. 033/2014.</w:t>
      </w:r>
    </w:p>
    <w:p w14:paraId="304C8F51"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ES-13166 solicitado con oficio No. 053/2014</w:t>
      </w:r>
    </w:p>
    <w:p w14:paraId="304C8F52"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ES-13168 solicitado con oficio No. 052/2014.</w:t>
      </w:r>
    </w:p>
    <w:p w14:paraId="304C8F53"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ES-13322 solicitado con oficio No. 73/2014.</w:t>
      </w:r>
    </w:p>
    <w:p w14:paraId="304C8F54"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ES-13521 solicitado con oficio No. 090/2014.</w:t>
      </w:r>
    </w:p>
    <w:p w14:paraId="304C8F55"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ES-12290 solicitado con oficio No. 149/14.</w:t>
      </w:r>
    </w:p>
    <w:p w14:paraId="304C8F56"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ES-12805 solicitado con oficio No. 009/2014.</w:t>
      </w:r>
    </w:p>
    <w:p w14:paraId="304C8F57"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ES-12841 solicitado con oficio No. 015/2014.</w:t>
      </w:r>
    </w:p>
    <w:p w14:paraId="304C8F58"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ES-13010 solicitado con oficio No. 040/2014.</w:t>
      </w:r>
    </w:p>
    <w:p w14:paraId="304C8F59"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ES-13465 solicitado con oficio No. 082/2014.</w:t>
      </w:r>
    </w:p>
    <w:p w14:paraId="304C8F5A"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ES-12580 solicitado con oficio No. ICM-CMCH 215/14.</w:t>
      </w:r>
    </w:p>
    <w:p w14:paraId="304C8F5B"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ES-12874 solicitado con oficio No. 024/2014.</w:t>
      </w:r>
    </w:p>
    <w:p w14:paraId="304C8F5C"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ES-13082 solicitado con oficio No. 047/2014.</w:t>
      </w:r>
    </w:p>
    <w:p w14:paraId="304C8F5D"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ES-13082 solicitado con oficio No. 043/2014.</w:t>
      </w:r>
    </w:p>
    <w:p w14:paraId="304C8F5E"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ES-13605 solicitado con oficio No. 093/2014.</w:t>
      </w:r>
    </w:p>
    <w:p w14:paraId="304C8F5F"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ES-13649 solicitado con oficio No. 095/2014.</w:t>
      </w:r>
    </w:p>
    <w:p w14:paraId="304C8F60"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ES-12722 solicitado con oficio No. ICM-CMCH 243/14.</w:t>
      </w:r>
    </w:p>
    <w:p w14:paraId="304C8F61"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lastRenderedPageBreak/>
        <w:t>ES-12230 solicitado con oficio No. ICM-CMCH 136/14.</w:t>
      </w:r>
    </w:p>
    <w:p w14:paraId="304C8F62"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ES-12668 solicitado con oficio No. ICM-CMCH 236/14.</w:t>
      </w:r>
    </w:p>
    <w:p w14:paraId="304C8F63"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ES-12991 solicitado con oficio No. 038/2014.</w:t>
      </w:r>
    </w:p>
    <w:p w14:paraId="304C8F64"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ES-13039 solicitado con oficio No. 041/2014.</w:t>
      </w:r>
    </w:p>
    <w:p w14:paraId="304C8F65"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ES-13702 solicitado con oficio No. 097/2014.</w:t>
      </w:r>
    </w:p>
    <w:p w14:paraId="304C8F66"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ES-13572 solicitado con oficio No. 092/2014.</w:t>
      </w:r>
    </w:p>
    <w:p w14:paraId="304C8F67"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ES-12336 solicitado con oficio No. ICM-CMCH 161/14.</w:t>
      </w:r>
    </w:p>
    <w:p w14:paraId="304C8F68"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ES-12406 solicitado con oficio No. ICM-CMCH 175/14.</w:t>
      </w:r>
    </w:p>
    <w:p w14:paraId="304C8F69"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ES-12918 solicitado con oficio No. 027/2014.</w:t>
      </w:r>
    </w:p>
    <w:p w14:paraId="304C8F6A"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ES-13396 solicitado con oficio No. 076/2014.</w:t>
      </w:r>
    </w:p>
    <w:p w14:paraId="304C8F6B" w14:textId="77777777" w:rsidR="00C14AE2" w:rsidRPr="00C14AE2" w:rsidRDefault="00C14AE2" w:rsidP="00934523">
      <w:pPr>
        <w:pStyle w:val="Prrafodelista"/>
        <w:numPr>
          <w:ilvl w:val="0"/>
          <w:numId w:val="32"/>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Programa de Seguridad y Protección al Espectador “MARTES CULTURALES”.</w:t>
      </w:r>
    </w:p>
    <w:p w14:paraId="304C8F6C" w14:textId="1AC9FE73" w:rsidR="00C14AE2" w:rsidRPr="00C14AE2" w:rsidRDefault="00C14AE2" w:rsidP="00934523">
      <w:pPr>
        <w:pStyle w:val="Prrafodelista"/>
        <w:numPr>
          <w:ilvl w:val="0"/>
          <w:numId w:val="34"/>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 xml:space="preserve">Permiso No. ES-13697 otorgado al </w:t>
      </w:r>
      <w:r w:rsidR="005B1F81">
        <w:rPr>
          <w:rFonts w:ascii="Avenir LT 35 Light" w:eastAsiaTheme="minorHAnsi" w:hAnsi="Avenir LT 35 Light"/>
          <w:b/>
          <w:i/>
          <w:sz w:val="24"/>
          <w:szCs w:val="24"/>
          <w:lang w:eastAsia="en-US"/>
        </w:rPr>
        <w:t>(Nombre de persona moral)</w:t>
      </w:r>
      <w:r w:rsidRPr="00C14AE2">
        <w:rPr>
          <w:rFonts w:ascii="Avenir LT 35 Light" w:eastAsiaTheme="minorHAnsi" w:hAnsi="Avenir LT 35 Light"/>
          <w:b/>
          <w:i/>
          <w:sz w:val="24"/>
          <w:szCs w:val="24"/>
          <w:lang w:eastAsia="en-US"/>
        </w:rPr>
        <w:t>, solicitado con oficio No. 098/2014 evento  denominado “PRESENTACIÓN DE 4 PAYASOS”.</w:t>
      </w:r>
    </w:p>
    <w:p w14:paraId="304C8F6D" w14:textId="1DC2084A"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C14AE2">
        <w:rPr>
          <w:rFonts w:ascii="Avenir LT 35 Light" w:eastAsiaTheme="minorHAnsi" w:hAnsi="Avenir LT 35 Light"/>
          <w:b/>
          <w:i/>
          <w:sz w:val="24"/>
          <w:szCs w:val="24"/>
          <w:lang w:eastAsia="en-US"/>
        </w:rPr>
        <w:t xml:space="preserve">Permiso No. ES-13166 otorgado al </w:t>
      </w:r>
      <w:r w:rsidR="005B1F81">
        <w:rPr>
          <w:rFonts w:ascii="Avenir LT 35 Light" w:eastAsiaTheme="minorHAnsi" w:hAnsi="Avenir LT 35 Light"/>
          <w:b/>
          <w:i/>
          <w:sz w:val="24"/>
          <w:szCs w:val="24"/>
          <w:lang w:eastAsia="en-US"/>
        </w:rPr>
        <w:t>(Nombre de persona moral)</w:t>
      </w:r>
      <w:r w:rsidRPr="00C14AE2">
        <w:rPr>
          <w:rFonts w:ascii="Avenir LT 35 Light" w:eastAsiaTheme="minorHAnsi" w:hAnsi="Avenir LT 35 Light"/>
          <w:b/>
          <w:i/>
          <w:sz w:val="24"/>
          <w:szCs w:val="24"/>
          <w:lang w:eastAsia="en-US"/>
        </w:rPr>
        <w:t>, solicitado en Oficio No. 053/2014, evento den</w:t>
      </w:r>
      <w:r w:rsidRPr="000E6FF5">
        <w:rPr>
          <w:rFonts w:ascii="Avenir LT 35 Light" w:eastAsiaTheme="minorHAnsi" w:hAnsi="Avenir LT 35 Light"/>
          <w:b/>
          <w:i/>
          <w:sz w:val="24"/>
          <w:szCs w:val="24"/>
          <w:lang w:eastAsia="en-US"/>
        </w:rPr>
        <w:t>ominado “Festival de Mariachi y Payasos en Peligro”.</w:t>
      </w:r>
    </w:p>
    <w:p w14:paraId="304C8F6E" w14:textId="0A8B8185"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ES-12310 otorgado al </w:t>
      </w:r>
      <w:r w:rsidR="005B1F81">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solicitado en oficio del 13 de mayo del 2014,  evento denominado “DIA DEL MAESTRO”.</w:t>
      </w:r>
    </w:p>
    <w:p w14:paraId="304C8F6F" w14:textId="09569C30"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ES-13693 otorgado al </w:t>
      </w:r>
      <w:r w:rsidR="005B1F81">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solicitado en oficio No. 096/2014, evento denominado “FESTIVAL NAVIDEÑO”.</w:t>
      </w:r>
    </w:p>
    <w:p w14:paraId="304C8F70" w14:textId="072A88A7"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ES-12943 otorgado a la </w:t>
      </w:r>
      <w:r w:rsidR="005B1F81">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solicitado en oficio s/n, evento denominado “MAS CON MENOS PLURIS”.</w:t>
      </w:r>
    </w:p>
    <w:p w14:paraId="304C8F71" w14:textId="5133EB85"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ES-13045 otorgado al </w:t>
      </w:r>
      <w:r w:rsidR="005B1F81">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solicitado en oficio No. 041/2014, evento denominado “CINE EN EL CAMPO”.</w:t>
      </w:r>
    </w:p>
    <w:p w14:paraId="304C8F72" w14:textId="1D4AAA5F"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ES-13219 otorgado al </w:t>
      </w:r>
      <w:r w:rsidR="005B1F81">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solicitado en oficio No. 053/2014, “INAUGURACIÓN DE EVENTOS CON MOTIVO DE LA FUNDACIÓN DE CHIHUAHUA”.</w:t>
      </w:r>
    </w:p>
    <w:p w14:paraId="304C8F73" w14:textId="694EEF62"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lastRenderedPageBreak/>
        <w:t xml:space="preserve">Permiso No. ES-12973 otorgado al </w:t>
      </w:r>
      <w:r w:rsidR="005B1F81">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en oficio No. 035/2014, video clip denominado “ME GUSTAS”.</w:t>
      </w:r>
    </w:p>
    <w:p w14:paraId="304C8F74" w14:textId="397D4B65"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ES-12992 otorgado al </w:t>
      </w:r>
      <w:r w:rsidR="005B1F81">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solicitado en oficio No. 036/2014, concierto con la Orquesta Filarmónica del Estado de Chihuahua, para la celebración de las Fiestas Patrias y 20 Aniversario de la fundación de la Orquesta.</w:t>
      </w:r>
    </w:p>
    <w:p w14:paraId="304C8F75" w14:textId="14CC77D7"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ES-13740 otorgado al </w:t>
      </w:r>
      <w:r w:rsidR="005B1F81">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xml:space="preserve"> para el CIERRE DE PROGRAMA PRONAPRED, así como oficio COPC/2692/2014 otorgando visto bueno de la Coordinación de Protección Civil.</w:t>
      </w:r>
    </w:p>
    <w:p w14:paraId="304C8F76" w14:textId="77777777"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Listado y copia de los Permisos Nos. ES-12189, ES-12877, ES-13603, ES-13094, ES-12079 Y ES-12951, los cuales cuentan con Dictamen de Protección Civil Estatal.</w:t>
      </w:r>
    </w:p>
    <w:p w14:paraId="304C8F77" w14:textId="0686CFCB"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ES-13429 otorgado al </w:t>
      </w:r>
      <w:r w:rsidR="005B1F81">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xml:space="preserve"> para llevar a cabo “FESTIVAL DEL DÍA DE MUERTOS”, así como Constancia de Seguridad y Protección al Espectador.</w:t>
      </w:r>
    </w:p>
    <w:p w14:paraId="304C8F78" w14:textId="34B58293"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ES-12123 otorgado al C. </w:t>
      </w:r>
      <w:r w:rsidR="005B1F81">
        <w:rPr>
          <w:rFonts w:ascii="Avenir LT 35 Light" w:eastAsiaTheme="minorHAnsi" w:hAnsi="Avenir LT 35 Light"/>
          <w:b/>
          <w:i/>
          <w:sz w:val="24"/>
          <w:szCs w:val="24"/>
          <w:lang w:eastAsia="en-US"/>
        </w:rPr>
        <w:t>(Nombre de particular)</w:t>
      </w:r>
      <w:r w:rsidRPr="000E6FF5">
        <w:rPr>
          <w:rFonts w:ascii="Avenir LT 35 Light" w:eastAsiaTheme="minorHAnsi" w:hAnsi="Avenir LT 35 Light"/>
          <w:b/>
          <w:i/>
          <w:sz w:val="24"/>
          <w:szCs w:val="24"/>
          <w:lang w:eastAsia="en-US"/>
        </w:rPr>
        <w:t xml:space="preserve"> para llevar a cabo el “FESTIVAL DE COLORES HOLI”, así como oficio No. SDBPC/494/2014  de la Coordinación de Protección Civil y del H. Cuerpo de Bomberos.</w:t>
      </w:r>
    </w:p>
    <w:p w14:paraId="304C8F79" w14:textId="3D87736D"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ES-12800 otorgado al C. </w:t>
      </w:r>
      <w:r w:rsidR="005B1F81">
        <w:rPr>
          <w:rFonts w:ascii="Avenir LT 35 Light" w:eastAsiaTheme="minorHAnsi" w:hAnsi="Avenir LT 35 Light"/>
          <w:b/>
          <w:i/>
          <w:sz w:val="24"/>
          <w:szCs w:val="24"/>
          <w:lang w:eastAsia="en-US"/>
        </w:rPr>
        <w:t>(Nombre de particular)</w:t>
      </w:r>
      <w:r w:rsidRPr="000E6FF5">
        <w:rPr>
          <w:rFonts w:ascii="Avenir LT 35 Light" w:eastAsiaTheme="minorHAnsi" w:hAnsi="Avenir LT 35 Light"/>
          <w:b/>
          <w:i/>
          <w:sz w:val="24"/>
          <w:szCs w:val="24"/>
          <w:lang w:eastAsia="en-US"/>
        </w:rPr>
        <w:t>, evento “CLASES DE YOGA” denominado “circulo de tambores”, así como oficio No. COPC/1282/2014 emitido por Coordinación de Protección Civil y del H. Cuerpo de Bomberos.</w:t>
      </w:r>
    </w:p>
    <w:p w14:paraId="304C8F7A" w14:textId="6778E6C5"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ES-12984 otorgado a la </w:t>
      </w:r>
      <w:r w:rsidR="005B1F81">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“AUTÓGRAFOS DE PILOTOS”</w:t>
      </w:r>
    </w:p>
    <w:p w14:paraId="304C8F7B" w14:textId="77777777"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Oficio No. COPC/1538/2014, relativo al evento denominado “SEGUNDA ENTREGA DE APOYOS DEL PROGRAMA PROYECTOS PRODUCTIVOS”.</w:t>
      </w:r>
    </w:p>
    <w:p w14:paraId="304C8F7C" w14:textId="4321555E"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ES-13128 otorgado al C. </w:t>
      </w:r>
      <w:r w:rsidR="005B1F81">
        <w:rPr>
          <w:rFonts w:ascii="Avenir LT 35 Light" w:eastAsiaTheme="minorHAnsi" w:hAnsi="Avenir LT 35 Light"/>
          <w:b/>
          <w:i/>
          <w:sz w:val="24"/>
          <w:szCs w:val="24"/>
          <w:lang w:eastAsia="en-US"/>
        </w:rPr>
        <w:t>(Nombre de particular)</w:t>
      </w:r>
      <w:r w:rsidRPr="000E6FF5">
        <w:rPr>
          <w:rFonts w:ascii="Avenir LT 35 Light" w:eastAsiaTheme="minorHAnsi" w:hAnsi="Avenir LT 35 Light"/>
          <w:b/>
          <w:i/>
          <w:sz w:val="24"/>
          <w:szCs w:val="24"/>
          <w:lang w:eastAsia="en-US"/>
        </w:rPr>
        <w:t xml:space="preserve"> para llevar a cabo el evento “TURÍSTICA SOM”, así como Oficio No. COPC/1144/2014 emitido por la Coordinación de Protección Civil y del H. Cuerpo de Bomberos.</w:t>
      </w:r>
    </w:p>
    <w:p w14:paraId="304C8F7D" w14:textId="06CF8A9C"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lastRenderedPageBreak/>
        <w:t xml:space="preserve">Permiso No. ES-13558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“FESTIVAL LETRAS AL AIRE 2014”, así como oficio No. COPC/2497/2014 emitido por la Coordinación de Protección Civil y del H. Cuerpo de Bomberos.</w:t>
      </w:r>
    </w:p>
    <w:p w14:paraId="304C8F7E" w14:textId="1B3B5876"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Permiso No. ES-12674 otorgado</w:t>
      </w:r>
      <w:r w:rsidR="00BF6D53">
        <w:rPr>
          <w:rFonts w:ascii="Avenir LT 35 Light" w:eastAsiaTheme="minorHAnsi" w:hAnsi="Avenir LT 35 Light"/>
          <w:b/>
          <w:i/>
          <w:sz w:val="24"/>
          <w:szCs w:val="24"/>
          <w:lang w:eastAsia="en-US"/>
        </w:rPr>
        <w:t xml:space="preserve"> al </w:t>
      </w:r>
      <w:r w:rsidRPr="000E6FF5">
        <w:rPr>
          <w:rFonts w:ascii="Avenir LT 35 Light" w:eastAsiaTheme="minorHAnsi" w:hAnsi="Avenir LT 35 Light"/>
          <w:b/>
          <w:i/>
          <w:sz w:val="24"/>
          <w:szCs w:val="24"/>
          <w:lang w:eastAsia="en-US"/>
        </w:rPr>
        <w:t xml:space="preserve"> </w:t>
      </w:r>
      <w:r w:rsidR="00210C16">
        <w:rPr>
          <w:rFonts w:ascii="Avenir LT 35 Light" w:eastAsiaTheme="minorHAnsi" w:hAnsi="Avenir LT 35 Light"/>
          <w:b/>
          <w:i/>
          <w:sz w:val="24"/>
          <w:szCs w:val="24"/>
          <w:lang w:eastAsia="en-US"/>
        </w:rPr>
        <w:t>(Nombre particular)</w:t>
      </w:r>
      <w:r w:rsidRPr="000E6FF5">
        <w:rPr>
          <w:rFonts w:ascii="Avenir LT 35 Light" w:eastAsiaTheme="minorHAnsi" w:hAnsi="Avenir LT 35 Light"/>
          <w:b/>
          <w:i/>
          <w:sz w:val="24"/>
          <w:szCs w:val="24"/>
          <w:lang w:eastAsia="en-US"/>
        </w:rPr>
        <w:t>, para llevar a cabo el evento “CLASES DE YOGA”, así como oficio No. COPC/1264/2014 emitido por la Coordinación de Protección Civil y del H. Cuerpo de Bomberos.</w:t>
      </w:r>
    </w:p>
    <w:p w14:paraId="304C8F7F" w14:textId="314EF8D3"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ES-12855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denominado “EXPOSICIÓN DE FOTOGRAFÍA “MI BELLO NORTE”, así como oficio No. COPC/1456/2014, de la Coordinación  de Protección Civil y del H. Cuerpo de Bomberos.</w:t>
      </w:r>
    </w:p>
    <w:p w14:paraId="304C8F80" w14:textId="1CA3AC51"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ES-12864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xml:space="preserve"> para el evento denominado “EL CORO AMADO NERVO DE NAYARIT”, así como oficio No. COPC/1468/2014 de la Coordinación de Protección Civil y del H. Cuerpo de Bomberos.</w:t>
      </w:r>
    </w:p>
    <w:p w14:paraId="304C8F81" w14:textId="05A3AB39"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ES-13449 otorgado a la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“EL BUEN FIN”, así como constancia del Programa de Seguridad y Protección al Espectador, mediante Oficio No. COPC/2376/2014.</w:t>
      </w:r>
    </w:p>
    <w:p w14:paraId="304C8F82" w14:textId="1FC54C0C"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ES-12186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denominado “DANZA 2014 RODOLFO GRANADINO”, así como oficio No. COPC/546/2014, emitido por la Coordinación de Protección Civil y del H. Cuerpo de Bomberos.</w:t>
      </w:r>
    </w:p>
    <w:p w14:paraId="304C8F83" w14:textId="6B81EE30"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ES-13070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denominado “GIMNASIO DEPORTE ADAPTADO”, así como Constancia del Programa de Seguridad y Protección al Espectador, mediante Oficio No. COPC/2077/2014.</w:t>
      </w:r>
    </w:p>
    <w:p w14:paraId="304C8F84" w14:textId="7F68C4A1"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ES-13411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“CASA SIGLO XIX”, así como la Constancia del Programa de Seguridad y Protección al Espectador mediante Oficio No. COPC/2335/2014.</w:t>
      </w:r>
    </w:p>
    <w:p w14:paraId="304C8F85" w14:textId="0A3034C9"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lastRenderedPageBreak/>
        <w:t>Perm</w:t>
      </w:r>
      <w:r w:rsidR="00BF6D53">
        <w:rPr>
          <w:rFonts w:ascii="Avenir LT 35 Light" w:eastAsiaTheme="minorHAnsi" w:hAnsi="Avenir LT 35 Light"/>
          <w:b/>
          <w:i/>
          <w:sz w:val="24"/>
          <w:szCs w:val="24"/>
          <w:lang w:eastAsia="en-US"/>
        </w:rPr>
        <w:t xml:space="preserve">iso No. ES-13414 otorgado al </w:t>
      </w:r>
      <w:r w:rsidR="00210C16">
        <w:rPr>
          <w:rFonts w:ascii="Avenir LT 35 Light" w:eastAsiaTheme="minorHAnsi" w:hAnsi="Avenir LT 35 Light"/>
          <w:b/>
          <w:i/>
          <w:sz w:val="24"/>
          <w:szCs w:val="24"/>
          <w:lang w:eastAsia="en-US"/>
        </w:rPr>
        <w:t>(Nombre particular)</w:t>
      </w:r>
      <w:r w:rsidRPr="000E6FF5">
        <w:rPr>
          <w:rFonts w:ascii="Avenir LT 35 Light" w:eastAsiaTheme="minorHAnsi" w:hAnsi="Avenir LT 35 Light"/>
          <w:b/>
          <w:i/>
          <w:sz w:val="24"/>
          <w:szCs w:val="24"/>
          <w:lang w:eastAsia="en-US"/>
        </w:rPr>
        <w:t>, para llevar a cabo el evento denominado “NOCTURNA PRESA REJÓN”, así como Oficio No. 1143/2014 de la Coordinación  de Protección Civil y del H. Cuerpo de Bomberos.</w:t>
      </w:r>
    </w:p>
    <w:p w14:paraId="304C8F86" w14:textId="2681F94A"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Per</w:t>
      </w:r>
      <w:r w:rsidR="00BF6D53">
        <w:rPr>
          <w:rFonts w:ascii="Avenir LT 35 Light" w:eastAsiaTheme="minorHAnsi" w:hAnsi="Avenir LT 35 Light"/>
          <w:b/>
          <w:i/>
          <w:sz w:val="24"/>
          <w:szCs w:val="24"/>
          <w:lang w:eastAsia="en-US"/>
        </w:rPr>
        <w:t>miso No. ES-12094 otorgado al</w:t>
      </w:r>
      <w:r w:rsidRPr="000E6FF5">
        <w:rPr>
          <w:rFonts w:ascii="Avenir LT 35 Light" w:eastAsiaTheme="minorHAnsi" w:hAnsi="Avenir LT 35 Light"/>
          <w:b/>
          <w:i/>
          <w:sz w:val="24"/>
          <w:szCs w:val="24"/>
          <w:lang w:eastAsia="en-US"/>
        </w:rPr>
        <w:t xml:space="preserve"> </w:t>
      </w:r>
      <w:r w:rsidR="00210C16">
        <w:rPr>
          <w:rFonts w:ascii="Avenir LT 35 Light" w:eastAsiaTheme="minorHAnsi" w:hAnsi="Avenir LT 35 Light"/>
          <w:b/>
          <w:i/>
          <w:sz w:val="24"/>
          <w:szCs w:val="24"/>
          <w:lang w:eastAsia="en-US"/>
        </w:rPr>
        <w:t>(Nombre particular)</w:t>
      </w:r>
      <w:r w:rsidRPr="000E6FF5">
        <w:rPr>
          <w:rFonts w:ascii="Avenir LT 35 Light" w:eastAsiaTheme="minorHAnsi" w:hAnsi="Avenir LT 35 Light"/>
          <w:b/>
          <w:i/>
          <w:sz w:val="24"/>
          <w:szCs w:val="24"/>
          <w:lang w:eastAsia="en-US"/>
        </w:rPr>
        <w:t>, para llevar a cabo el evento “3 CARRERA MUNICIPAL DE LAS MUJERES”, así como oficio No. SDBPC/414/2014 de la Coordinación de Protección Civil y del H. Cuerpo de Bomberos.</w:t>
      </w:r>
    </w:p>
    <w:p w14:paraId="304C8F87" w14:textId="21B5EE75"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Permiso No. ES-13554 otor</w:t>
      </w:r>
      <w:r w:rsidR="00BF6D53">
        <w:rPr>
          <w:rFonts w:ascii="Avenir LT 35 Light" w:eastAsiaTheme="minorHAnsi" w:hAnsi="Avenir LT 35 Light"/>
          <w:b/>
          <w:i/>
          <w:sz w:val="24"/>
          <w:szCs w:val="24"/>
          <w:lang w:eastAsia="en-US"/>
        </w:rPr>
        <w:t xml:space="preserve">gado al </w:t>
      </w:r>
      <w:r w:rsidR="00210C16">
        <w:rPr>
          <w:rFonts w:ascii="Avenir LT 35 Light" w:eastAsiaTheme="minorHAnsi" w:hAnsi="Avenir LT 35 Light"/>
          <w:b/>
          <w:i/>
          <w:sz w:val="24"/>
          <w:szCs w:val="24"/>
          <w:lang w:eastAsia="en-US"/>
        </w:rPr>
        <w:t xml:space="preserve">(Nombre particular) </w:t>
      </w:r>
      <w:r w:rsidRPr="000E6FF5">
        <w:rPr>
          <w:rFonts w:ascii="Avenir LT 35 Light" w:eastAsiaTheme="minorHAnsi" w:hAnsi="Avenir LT 35 Light"/>
          <w:b/>
          <w:i/>
          <w:sz w:val="24"/>
          <w:szCs w:val="24"/>
          <w:lang w:eastAsia="en-US"/>
        </w:rPr>
        <w:t>para llevar a cabo el evento denominado “CARRERA DE GUANTES Y BONETES”, así como oficio No. COPC/1142/2014, de la Coordinación de Protección Civil y del H. Cuerpo de Bomberos.</w:t>
      </w:r>
    </w:p>
    <w:p w14:paraId="304C8F88" w14:textId="67F34862"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ES-12875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“CORO INFANTIL NERVO DEL ESTADO DE NAYARIT”, así como oficio No. COPC/1020/2014 de la Coordinación de Protección Civil y del H. Cuerpo de Bomberos.</w:t>
      </w:r>
    </w:p>
    <w:p w14:paraId="304C8F89" w14:textId="71E5ED63"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ES-13440 otorgado a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denominado “VIVA LA RADIO”, así como oficio No. COPC/2394/2014 de la Coordinación de Protección Civil y del H. Cuerpo de Bomberos.</w:t>
      </w:r>
    </w:p>
    <w:p w14:paraId="304C8F8A" w14:textId="37EAAA1B"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ES-13510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denominado “WARNING TOUR”, así como oficio No. COPC/1982/2014 de la Coordinación de Protección Civil y del H. Cuerpo de Bomberos.</w:t>
      </w:r>
    </w:p>
    <w:p w14:paraId="304C8F8B" w14:textId="230D3548"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Perm</w:t>
      </w:r>
      <w:r w:rsidR="00BF6D53">
        <w:rPr>
          <w:rFonts w:ascii="Avenir LT 35 Light" w:eastAsiaTheme="minorHAnsi" w:hAnsi="Avenir LT 35 Light"/>
          <w:b/>
          <w:i/>
          <w:sz w:val="24"/>
          <w:szCs w:val="24"/>
          <w:lang w:eastAsia="en-US"/>
        </w:rPr>
        <w:t xml:space="preserve">iso No. ES-13102 otorgado al </w:t>
      </w:r>
      <w:r w:rsidR="00210C16">
        <w:rPr>
          <w:rFonts w:ascii="Avenir LT 35 Light" w:eastAsiaTheme="minorHAnsi" w:hAnsi="Avenir LT 35 Light"/>
          <w:b/>
          <w:i/>
          <w:sz w:val="24"/>
          <w:szCs w:val="24"/>
          <w:lang w:eastAsia="en-US"/>
        </w:rPr>
        <w:t>(Nombre particular)</w:t>
      </w:r>
      <w:r w:rsidRPr="000E6FF5">
        <w:rPr>
          <w:rFonts w:ascii="Avenir LT 35 Light" w:eastAsiaTheme="minorHAnsi" w:hAnsi="Avenir LT 35 Light"/>
          <w:b/>
          <w:i/>
          <w:sz w:val="24"/>
          <w:szCs w:val="24"/>
          <w:lang w:eastAsia="en-US"/>
        </w:rPr>
        <w:t xml:space="preserve"> para llevar a cabo el evento denominado “CORRAMOS POR MÉXICO”, así como oficio No. COPC/1631/2014 de la Coordinación de Protección Civil y del H. Cuerpo de Bomberos.</w:t>
      </w:r>
    </w:p>
    <w:p w14:paraId="304C8F8C" w14:textId="3534EDEC"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lastRenderedPageBreak/>
        <w:t xml:space="preserve">Permiso No. ES-13741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xml:space="preserve"> para llevar a cabo el evento denominado “CIERRE DE EVENTOS PRONAPRED”, así como oficio No. COPC/2692/2014, de la Coordinación de Protección Civil y del H. Cuerpo de Bomberos.</w:t>
      </w:r>
    </w:p>
    <w:p w14:paraId="304C8F8D" w14:textId="6074B000"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Perm</w:t>
      </w:r>
      <w:r w:rsidR="00BF6D53">
        <w:rPr>
          <w:rFonts w:ascii="Avenir LT 35 Light" w:eastAsiaTheme="minorHAnsi" w:hAnsi="Avenir LT 35 Light"/>
          <w:b/>
          <w:i/>
          <w:sz w:val="24"/>
          <w:szCs w:val="24"/>
          <w:lang w:eastAsia="en-US"/>
        </w:rPr>
        <w:t xml:space="preserve">iso No. ES-12825 otorgado al </w:t>
      </w:r>
      <w:r w:rsidR="00210C16">
        <w:rPr>
          <w:rFonts w:ascii="Avenir LT 35 Light" w:eastAsiaTheme="minorHAnsi" w:hAnsi="Avenir LT 35 Light"/>
          <w:b/>
          <w:i/>
          <w:sz w:val="24"/>
          <w:szCs w:val="24"/>
          <w:lang w:eastAsia="en-US"/>
        </w:rPr>
        <w:t>(Nombre particular)</w:t>
      </w:r>
      <w:r w:rsidRPr="000E6FF5">
        <w:rPr>
          <w:rFonts w:ascii="Avenir LT 35 Light" w:eastAsiaTheme="minorHAnsi" w:hAnsi="Avenir LT 35 Light"/>
          <w:b/>
          <w:i/>
          <w:sz w:val="24"/>
          <w:szCs w:val="24"/>
          <w:lang w:eastAsia="en-US"/>
        </w:rPr>
        <w:t>, para llevar a cabo el evento “DÍA DEL BOMBERO”, así como oficios Nos. COPC/1438/2014 y COPC/1439/2014 emitidos por el mismo.</w:t>
      </w:r>
    </w:p>
    <w:p w14:paraId="304C8F8E" w14:textId="6F34CD93"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ES-12833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xml:space="preserve"> para llevar a cabo el evento denominado “PERFORMANCE INSITU”, así como oficio No. COPC/1443/2014 de la Coordinación de Protección Civil y del H. Cuerpo de Bomberos.</w:t>
      </w:r>
    </w:p>
    <w:p w14:paraId="304C8F8F" w14:textId="622F1996"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ES-12983 otorgado a la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denominado “ENTREGA DE PROGRAMAS DE PROYECTOS”, así como oficio No. COPC/1538/2014 de la Coordinación  de Protección Civil y del H. Cuerpo de Bomberos.</w:t>
      </w:r>
    </w:p>
    <w:p w14:paraId="304C8F90" w14:textId="08AF7D4C"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Oficio No. CPCB/332/2015 emitido por e</w:t>
      </w:r>
      <w:r w:rsidR="00BF6D53">
        <w:rPr>
          <w:rFonts w:ascii="Avenir LT 35 Light" w:eastAsiaTheme="minorHAnsi" w:hAnsi="Avenir LT 35 Light"/>
          <w:b/>
          <w:i/>
          <w:sz w:val="24"/>
          <w:szCs w:val="24"/>
          <w:lang w:eastAsia="en-US"/>
        </w:rPr>
        <w:t>l</w:t>
      </w:r>
      <w:r w:rsidRPr="000E6FF5">
        <w:rPr>
          <w:rFonts w:ascii="Avenir LT 35 Light" w:eastAsiaTheme="minorHAnsi" w:hAnsi="Avenir LT 35 Light"/>
          <w:b/>
          <w:i/>
          <w:sz w:val="24"/>
          <w:szCs w:val="24"/>
          <w:lang w:eastAsia="en-US"/>
        </w:rPr>
        <w:t xml:space="preserve"> </w:t>
      </w:r>
      <w:r w:rsidR="00210C16">
        <w:rPr>
          <w:rFonts w:ascii="Avenir LT 35 Light" w:eastAsiaTheme="minorHAnsi" w:hAnsi="Avenir LT 35 Light"/>
          <w:b/>
          <w:i/>
          <w:sz w:val="24"/>
          <w:szCs w:val="24"/>
          <w:lang w:eastAsia="en-US"/>
        </w:rPr>
        <w:t>(Nombre particular)</w:t>
      </w:r>
      <w:r w:rsidRPr="000E6FF5">
        <w:rPr>
          <w:rFonts w:ascii="Avenir LT 35 Light" w:eastAsiaTheme="minorHAnsi" w:hAnsi="Avenir LT 35 Light"/>
          <w:b/>
          <w:i/>
          <w:sz w:val="24"/>
          <w:szCs w:val="24"/>
          <w:lang w:eastAsia="en-US"/>
        </w:rPr>
        <w:t>, Coordinador de Protección Civil y del H. Cuerpo de Bomberos, emite respuesta a oficio No. 1224/2015, en relación al procedimiento para autorizar los Planes de Contingencia o Programas de Protección al Espectador para los diferentes eventos, asimismo señala que al inicio de la Administración 2013-2016, el procedimiento que seguía para la autorización del Programa de protección de Seguridad y Protección al Espectador, presentado por los promotores de eventos era únicamente el sellado de dicho programa, posteriormente, a partir del l17 de junio de 2014, exige al promotor oficio de solicitud para la revisión del Programa de Protección de Seguridad y Protección al Espectador y de acuerdo con la normatividad vigente aplicable, se procede a sellar la portada y el o los planos de dicho programa, así mismo, una vez autorizado el programa, se entrega oficio de Visto Bueno por parte de la Unidad de Protección Civil al solicitante.</w:t>
      </w:r>
    </w:p>
    <w:p w14:paraId="304C8F91" w14:textId="3784A850"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lastRenderedPageBreak/>
        <w:t xml:space="preserve">Permiso No. ES-12457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xml:space="preserve"> para llevar a cabo el evento denominado “FERIA DE CRÉDITO INFONAVIT”, así como oficio No. COPC/492/2014 emitido por la Coordinación de Protección Civil y del H. Cuerpo de Bomberos  y Plan de contingencia.</w:t>
      </w:r>
    </w:p>
    <w:p w14:paraId="304C8F92" w14:textId="48BEB47D"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ES-12496 otorgado a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xml:space="preserve"> para llevar a cabo el evento denominado “CENTROPOLIS”, así como oficio No. COPC/936/2014 de la Coordinación de Protección Civil y del H. Cuerpo de Bomberos y PLAN DE CONTINGENCIA y PROGRAMA de dicho evento.</w:t>
      </w:r>
    </w:p>
    <w:p w14:paraId="304C8F93" w14:textId="23726065"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ES-12046 otorgado a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GRAN CIRCO DE PEKIN”, así como Plan de Contingencias.</w:t>
      </w:r>
    </w:p>
    <w:p w14:paraId="304C8F94" w14:textId="4DE0F3D8"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ES-11899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denominado “FESTIVAL INTERNACIONAL CHIHUAHUA”, así como el Plan de contingencia.</w:t>
      </w:r>
    </w:p>
    <w:p w14:paraId="304C8F95" w14:textId="4C1E57C5"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ES-11950 otorgado al </w:t>
      </w:r>
      <w:r w:rsidR="00210C16">
        <w:rPr>
          <w:rFonts w:ascii="Avenir LT 35 Light" w:eastAsiaTheme="minorHAnsi" w:hAnsi="Avenir LT 35 Light"/>
          <w:b/>
          <w:i/>
          <w:sz w:val="24"/>
          <w:szCs w:val="24"/>
          <w:lang w:eastAsia="en-US"/>
        </w:rPr>
        <w:t>(Nombre particular)</w:t>
      </w:r>
      <w:r w:rsidRPr="000E6FF5">
        <w:rPr>
          <w:rFonts w:ascii="Avenir LT 35 Light" w:eastAsiaTheme="minorHAnsi" w:hAnsi="Avenir LT 35 Light"/>
          <w:b/>
          <w:i/>
          <w:sz w:val="24"/>
          <w:szCs w:val="24"/>
          <w:lang w:eastAsia="en-US"/>
        </w:rPr>
        <w:t>, para llevar a cabo el evento  “KERMESSE A BENEFICIO DE ALISON RACHEL VALENZUELA”, así como el Plan de contingencia.</w:t>
      </w:r>
    </w:p>
    <w:p w14:paraId="304C8F96" w14:textId="3BBA5CDE"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ES-12203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evento denominado “KM. DE LA MONEDA”, así como el Plan de Contingencia.</w:t>
      </w:r>
    </w:p>
    <w:p w14:paraId="304C8F97" w14:textId="1C13D8DB"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ES-12141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para llevar a cabo “EL GRAN CIRCO CHINO DE PEKIN”, así como el Plan de Contingencia respetivo.</w:t>
      </w:r>
    </w:p>
    <w:p w14:paraId="304C8F98" w14:textId="6B7076DA" w:rsidR="00C14AE2" w:rsidRPr="000E6FF5" w:rsidRDefault="00C14AE2" w:rsidP="00934523">
      <w:pPr>
        <w:pStyle w:val="Prrafodelista"/>
        <w:numPr>
          <w:ilvl w:val="0"/>
          <w:numId w:val="33"/>
        </w:numPr>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Permiso No. ES-12185 otorgado al </w:t>
      </w:r>
      <w:r w:rsidR="00210C16">
        <w:rPr>
          <w:rFonts w:ascii="Avenir LT 35 Light" w:eastAsiaTheme="minorHAnsi" w:hAnsi="Avenir LT 35 Light"/>
          <w:b/>
          <w:i/>
          <w:sz w:val="24"/>
          <w:szCs w:val="24"/>
          <w:lang w:eastAsia="en-US"/>
        </w:rPr>
        <w:t>(Nombre particular)</w:t>
      </w:r>
      <w:r w:rsidRPr="000E6FF5">
        <w:rPr>
          <w:rFonts w:ascii="Avenir LT 35 Light" w:eastAsiaTheme="minorHAnsi" w:hAnsi="Avenir LT 35 Light"/>
          <w:b/>
          <w:i/>
          <w:sz w:val="24"/>
          <w:szCs w:val="24"/>
          <w:lang w:eastAsia="en-US"/>
        </w:rPr>
        <w:t>, para lle</w:t>
      </w:r>
      <w:r w:rsidR="00BF6D53">
        <w:rPr>
          <w:rFonts w:ascii="Avenir LT 35 Light" w:eastAsiaTheme="minorHAnsi" w:hAnsi="Avenir LT 35 Light"/>
          <w:b/>
          <w:i/>
          <w:sz w:val="24"/>
          <w:szCs w:val="24"/>
          <w:lang w:eastAsia="en-US"/>
        </w:rPr>
        <w:t>var a cabo el evento denominado</w:t>
      </w:r>
      <w:r w:rsidR="009C00E8">
        <w:rPr>
          <w:rFonts w:ascii="Avenir LT 35 Light" w:eastAsiaTheme="minorHAnsi" w:hAnsi="Avenir LT 35 Light"/>
          <w:b/>
          <w:i/>
          <w:sz w:val="24"/>
          <w:szCs w:val="24"/>
          <w:lang w:eastAsia="en-US"/>
        </w:rPr>
        <w:t xml:space="preserve"> </w:t>
      </w:r>
      <w:r w:rsidRPr="000E6FF5">
        <w:rPr>
          <w:rFonts w:ascii="Avenir LT 35 Light" w:eastAsiaTheme="minorHAnsi" w:hAnsi="Avenir LT 35 Light"/>
          <w:b/>
          <w:i/>
          <w:sz w:val="24"/>
          <w:szCs w:val="24"/>
          <w:lang w:eastAsia="en-US"/>
        </w:rPr>
        <w:t>“RUDO CHALLENGER 3ER. EDICIÓN”, así como oficio No. COPC/436/2014 emitido por la Coordinación de Protección Civil y del H. Cuerpo de Bomberos, también se anexa el Programa de Seguridad y Protección al espectador y participante.</w:t>
      </w:r>
    </w:p>
    <w:p w14:paraId="304C8F99" w14:textId="6C8AC327" w:rsidR="00C14AE2" w:rsidRPr="00C14AE2" w:rsidRDefault="00C14AE2" w:rsidP="00934523">
      <w:pPr>
        <w:pStyle w:val="Prrafodelista"/>
        <w:spacing w:after="0" w:line="240" w:lineRule="auto"/>
        <w:jc w:val="both"/>
        <w:rPr>
          <w:rFonts w:ascii="Avenir LT 35 Light" w:eastAsiaTheme="minorHAnsi" w:hAnsi="Avenir LT 35 Light"/>
          <w:b/>
          <w:i/>
          <w:sz w:val="24"/>
          <w:szCs w:val="24"/>
          <w:lang w:eastAsia="en-US"/>
        </w:rPr>
      </w:pPr>
      <w:r w:rsidRPr="000E6FF5">
        <w:rPr>
          <w:rFonts w:ascii="Avenir LT 35 Light" w:eastAsiaTheme="minorHAnsi" w:hAnsi="Avenir LT 35 Light"/>
          <w:b/>
          <w:i/>
          <w:sz w:val="24"/>
          <w:szCs w:val="24"/>
          <w:lang w:eastAsia="en-US"/>
        </w:rPr>
        <w:t xml:space="preserve"> Permiso No. ES-13429 otorgado al </w:t>
      </w:r>
      <w:r w:rsidR="00210C16">
        <w:rPr>
          <w:rFonts w:ascii="Avenir LT 35 Light" w:eastAsiaTheme="minorHAnsi" w:hAnsi="Avenir LT 35 Light"/>
          <w:b/>
          <w:i/>
          <w:sz w:val="24"/>
          <w:szCs w:val="24"/>
          <w:lang w:eastAsia="en-US"/>
        </w:rPr>
        <w:t>(Nombre de persona moral)</w:t>
      </w:r>
      <w:r w:rsidRPr="000E6FF5">
        <w:rPr>
          <w:rFonts w:ascii="Avenir LT 35 Light" w:eastAsiaTheme="minorHAnsi" w:hAnsi="Avenir LT 35 Light"/>
          <w:b/>
          <w:i/>
          <w:sz w:val="24"/>
          <w:szCs w:val="24"/>
          <w:lang w:eastAsia="en-US"/>
        </w:rPr>
        <w:t xml:space="preserve">, para llevar a cabo el evento denominado “FESTIVAL DE DÍA DE MUERTOS”, asimismo anexa </w:t>
      </w:r>
      <w:r w:rsidRPr="000E6FF5">
        <w:rPr>
          <w:rFonts w:ascii="Avenir LT 35 Light" w:eastAsiaTheme="minorHAnsi" w:hAnsi="Avenir LT 35 Light"/>
          <w:b/>
          <w:i/>
          <w:sz w:val="24"/>
          <w:szCs w:val="24"/>
          <w:lang w:eastAsia="en-US"/>
        </w:rPr>
        <w:lastRenderedPageBreak/>
        <w:t>oficio No. 1.0.155.10.14 y Plan de contingencia, oficios Nos. 1.5/01.337/10/14 y</w:t>
      </w:r>
      <w:r w:rsidRPr="00C14AE2">
        <w:rPr>
          <w:rFonts w:ascii="Avenir LT 35 Light" w:eastAsiaTheme="minorHAnsi" w:hAnsi="Avenir LT 35 Light"/>
          <w:b/>
          <w:i/>
          <w:sz w:val="24"/>
          <w:szCs w:val="24"/>
          <w:lang w:eastAsia="en-US"/>
        </w:rPr>
        <w:t xml:space="preserve"> 1.5/01.338/10/14 emitidos por la </w:t>
      </w:r>
      <w:r w:rsidR="00210C16">
        <w:rPr>
          <w:rFonts w:ascii="Avenir LT 35 Light" w:eastAsiaTheme="minorHAnsi" w:hAnsi="Avenir LT 35 Light"/>
          <w:b/>
          <w:i/>
          <w:sz w:val="24"/>
          <w:szCs w:val="24"/>
          <w:lang w:eastAsia="en-US"/>
        </w:rPr>
        <w:t>(Nombre particular)</w:t>
      </w:r>
      <w:r w:rsidRPr="00C14AE2">
        <w:rPr>
          <w:rFonts w:ascii="Avenir LT 35 Light" w:eastAsiaTheme="minorHAnsi" w:hAnsi="Avenir LT 35 Light"/>
          <w:b/>
          <w:i/>
          <w:sz w:val="24"/>
          <w:szCs w:val="24"/>
          <w:lang w:eastAsia="en-US"/>
        </w:rPr>
        <w:t xml:space="preserve">, Coordinadora Estatal de Desarrollo Cultural Infantil del Instituto Chihuahuense de la Cultura, oficio No. SESESP/DSP/1209/2014 signado por el </w:t>
      </w:r>
      <w:r w:rsidR="00210C16">
        <w:rPr>
          <w:rFonts w:ascii="Avenir LT 35 Light" w:eastAsiaTheme="minorHAnsi" w:hAnsi="Avenir LT 35 Light"/>
          <w:b/>
          <w:i/>
          <w:sz w:val="24"/>
          <w:szCs w:val="24"/>
          <w:lang w:eastAsia="en-US"/>
        </w:rPr>
        <w:t>(Nombre particular)</w:t>
      </w:r>
      <w:r w:rsidRPr="00C14AE2">
        <w:rPr>
          <w:rFonts w:ascii="Avenir LT 35 Light" w:eastAsiaTheme="minorHAnsi" w:hAnsi="Avenir LT 35 Light"/>
          <w:b/>
          <w:i/>
          <w:sz w:val="24"/>
          <w:szCs w:val="24"/>
          <w:lang w:eastAsia="en-US"/>
        </w:rPr>
        <w:t>, Jefe del Departamento de Servicios de Seguridad Privada del Secretariado Ejecutivo del Sistema Estatal de Seguridad Pública.</w:t>
      </w:r>
    </w:p>
    <w:p w14:paraId="304C8F9A" w14:textId="77777777" w:rsidR="00C14AE2" w:rsidRDefault="00C14AE2" w:rsidP="00934523">
      <w:pPr>
        <w:spacing w:after="0" w:line="240" w:lineRule="auto"/>
        <w:jc w:val="both"/>
        <w:rPr>
          <w:rFonts w:ascii="Avenir LT 35 Light" w:hAnsi="Avenir LT 35 Light" w:cs="Arial"/>
          <w:sz w:val="24"/>
          <w:szCs w:val="24"/>
        </w:rPr>
      </w:pPr>
    </w:p>
    <w:p w14:paraId="304C8F9B" w14:textId="77777777" w:rsidR="00C14AE2" w:rsidRPr="00346C09" w:rsidRDefault="00C14AE2" w:rsidP="00934523">
      <w:pPr>
        <w:spacing w:after="0" w:line="240" w:lineRule="auto"/>
        <w:jc w:val="both"/>
        <w:rPr>
          <w:rFonts w:ascii="Avenir LT 35 Light" w:hAnsi="Avenir LT 35 Light" w:cs="Arial"/>
          <w:b/>
          <w:sz w:val="24"/>
          <w:szCs w:val="24"/>
        </w:rPr>
      </w:pPr>
      <w:r w:rsidRPr="00346C09">
        <w:rPr>
          <w:rFonts w:ascii="Avenir LT 35 Light" w:hAnsi="Avenir LT 35 Light" w:cs="Arial"/>
          <w:b/>
          <w:sz w:val="24"/>
          <w:szCs w:val="24"/>
        </w:rPr>
        <w:t>COMENTARIO:</w:t>
      </w:r>
      <w:r w:rsidR="000B5848" w:rsidRPr="00346C09">
        <w:rPr>
          <w:rFonts w:ascii="Avenir LT 35 Light" w:hAnsi="Avenir LT 35 Light" w:cs="Arial"/>
          <w:b/>
          <w:sz w:val="24"/>
          <w:szCs w:val="24"/>
        </w:rPr>
        <w:t xml:space="preserve"> Se solventa parcialmente, </w:t>
      </w:r>
      <w:r w:rsidR="00727EBE">
        <w:rPr>
          <w:rFonts w:ascii="Avenir LT 35 Light" w:hAnsi="Avenir LT 35 Light" w:cs="Arial"/>
          <w:b/>
          <w:sz w:val="24"/>
          <w:szCs w:val="24"/>
        </w:rPr>
        <w:t>por lo que respecta a 33 eventos descritos en el cuadro siguiente toda vez que anexan contar con el visto bueno de la Unidad Municipal de Protección Civil. No se solventan 45 eventos restantes observados pues no anexa documentación que desvirtué la observación.</w:t>
      </w:r>
    </w:p>
    <w:p w14:paraId="304C8F9C" w14:textId="77777777" w:rsidR="00346C09" w:rsidRPr="00346C09" w:rsidRDefault="00346C09" w:rsidP="00934523">
      <w:pPr>
        <w:spacing w:after="0" w:line="240" w:lineRule="auto"/>
        <w:jc w:val="both"/>
        <w:rPr>
          <w:rFonts w:ascii="Avenir LT 35 Light" w:hAnsi="Avenir LT 35 Light" w:cs="Arial"/>
          <w:b/>
          <w:sz w:val="24"/>
          <w:szCs w:val="24"/>
        </w:rPr>
      </w:pPr>
    </w:p>
    <w:tbl>
      <w:tblPr>
        <w:tblStyle w:val="Tablaconcuadrcula"/>
        <w:tblW w:w="10188" w:type="dxa"/>
        <w:jc w:val="center"/>
        <w:tblLayout w:type="fixed"/>
        <w:tblLook w:val="04A0" w:firstRow="1" w:lastRow="0" w:firstColumn="1" w:lastColumn="0" w:noHBand="0" w:noVBand="1"/>
      </w:tblPr>
      <w:tblGrid>
        <w:gridCol w:w="1384"/>
        <w:gridCol w:w="992"/>
        <w:gridCol w:w="2390"/>
        <w:gridCol w:w="1296"/>
        <w:gridCol w:w="1914"/>
        <w:gridCol w:w="2212"/>
      </w:tblGrid>
      <w:tr w:rsidR="00346C09" w:rsidRPr="00346C09" w14:paraId="304C8FA3" w14:textId="77777777" w:rsidTr="00346C09">
        <w:trPr>
          <w:trHeight w:val="510"/>
          <w:jc w:val="center"/>
        </w:trPr>
        <w:tc>
          <w:tcPr>
            <w:tcW w:w="1384" w:type="dxa"/>
            <w:vAlign w:val="center"/>
          </w:tcPr>
          <w:p w14:paraId="304C8F9D"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NÚMERO</w:t>
            </w:r>
          </w:p>
        </w:tc>
        <w:tc>
          <w:tcPr>
            <w:tcW w:w="992" w:type="dxa"/>
            <w:vAlign w:val="center"/>
          </w:tcPr>
          <w:p w14:paraId="304C8F9E"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CLAVE</w:t>
            </w:r>
          </w:p>
        </w:tc>
        <w:tc>
          <w:tcPr>
            <w:tcW w:w="2390" w:type="dxa"/>
            <w:vAlign w:val="center"/>
          </w:tcPr>
          <w:p w14:paraId="304C8F9F"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CONTRIBUYENTE</w:t>
            </w:r>
          </w:p>
        </w:tc>
        <w:tc>
          <w:tcPr>
            <w:tcW w:w="1296" w:type="dxa"/>
            <w:vAlign w:val="center"/>
          </w:tcPr>
          <w:p w14:paraId="304C8FA0"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FECHA EVENTO</w:t>
            </w:r>
          </w:p>
        </w:tc>
        <w:tc>
          <w:tcPr>
            <w:tcW w:w="1914" w:type="dxa"/>
            <w:vAlign w:val="center"/>
          </w:tcPr>
          <w:p w14:paraId="304C8FA1"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TIPO EVENTO</w:t>
            </w:r>
          </w:p>
        </w:tc>
        <w:tc>
          <w:tcPr>
            <w:tcW w:w="2212" w:type="dxa"/>
            <w:vAlign w:val="center"/>
          </w:tcPr>
          <w:p w14:paraId="304C8FA2"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LUGAR</w:t>
            </w:r>
          </w:p>
        </w:tc>
      </w:tr>
      <w:tr w:rsidR="00346C09" w:rsidRPr="00346C09" w14:paraId="304C8FAA" w14:textId="77777777" w:rsidTr="00346C09">
        <w:trPr>
          <w:trHeight w:val="510"/>
          <w:jc w:val="center"/>
        </w:trPr>
        <w:tc>
          <w:tcPr>
            <w:tcW w:w="1384" w:type="dxa"/>
            <w:vAlign w:val="center"/>
            <w:hideMark/>
          </w:tcPr>
          <w:p w14:paraId="304C8FA4"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w:t>
            </w:r>
          </w:p>
        </w:tc>
        <w:tc>
          <w:tcPr>
            <w:tcW w:w="992" w:type="dxa"/>
            <w:vAlign w:val="center"/>
            <w:hideMark/>
          </w:tcPr>
          <w:p w14:paraId="304C8FA5"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ES-12123</w:t>
            </w:r>
          </w:p>
        </w:tc>
        <w:tc>
          <w:tcPr>
            <w:tcW w:w="2390" w:type="dxa"/>
            <w:vAlign w:val="center"/>
            <w:hideMark/>
          </w:tcPr>
          <w:p w14:paraId="304C8FA6" w14:textId="6101F1DC"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particular)</w:t>
            </w:r>
          </w:p>
        </w:tc>
        <w:tc>
          <w:tcPr>
            <w:tcW w:w="1296" w:type="dxa"/>
            <w:vAlign w:val="center"/>
            <w:hideMark/>
          </w:tcPr>
          <w:p w14:paraId="304C8FA7"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06-04-2014</w:t>
            </w:r>
          </w:p>
        </w:tc>
        <w:tc>
          <w:tcPr>
            <w:tcW w:w="1914" w:type="dxa"/>
            <w:vAlign w:val="center"/>
            <w:hideMark/>
          </w:tcPr>
          <w:p w14:paraId="304C8FA8"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DEPORTIVOS</w:t>
            </w:r>
          </w:p>
        </w:tc>
        <w:tc>
          <w:tcPr>
            <w:tcW w:w="2212" w:type="dxa"/>
            <w:vAlign w:val="center"/>
            <w:hideMark/>
          </w:tcPr>
          <w:p w14:paraId="304C8FA9"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PRESA EL REJON</w:t>
            </w:r>
          </w:p>
        </w:tc>
      </w:tr>
      <w:tr w:rsidR="00346C09" w:rsidRPr="00346C09" w14:paraId="304C8FB1" w14:textId="77777777" w:rsidTr="00346C09">
        <w:trPr>
          <w:trHeight w:val="1275"/>
          <w:jc w:val="center"/>
        </w:trPr>
        <w:tc>
          <w:tcPr>
            <w:tcW w:w="1384" w:type="dxa"/>
            <w:vAlign w:val="center"/>
            <w:hideMark/>
          </w:tcPr>
          <w:p w14:paraId="304C8FAB"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w:t>
            </w:r>
          </w:p>
        </w:tc>
        <w:tc>
          <w:tcPr>
            <w:tcW w:w="992" w:type="dxa"/>
            <w:vAlign w:val="center"/>
            <w:hideMark/>
          </w:tcPr>
          <w:p w14:paraId="304C8FAC"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ES-12189</w:t>
            </w:r>
          </w:p>
        </w:tc>
        <w:tc>
          <w:tcPr>
            <w:tcW w:w="2390" w:type="dxa"/>
            <w:vAlign w:val="center"/>
            <w:hideMark/>
          </w:tcPr>
          <w:p w14:paraId="304C8FAD" w14:textId="58F243B6" w:rsidR="00346C09" w:rsidRPr="00346C09" w:rsidRDefault="009C00E8" w:rsidP="009C00E8">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Instituto)</w:t>
            </w:r>
          </w:p>
        </w:tc>
        <w:tc>
          <w:tcPr>
            <w:tcW w:w="1296" w:type="dxa"/>
            <w:vAlign w:val="center"/>
            <w:hideMark/>
          </w:tcPr>
          <w:p w14:paraId="304C8FAE"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S/D</w:t>
            </w:r>
          </w:p>
        </w:tc>
        <w:tc>
          <w:tcPr>
            <w:tcW w:w="1914" w:type="dxa"/>
            <w:vAlign w:val="center"/>
            <w:hideMark/>
          </w:tcPr>
          <w:p w14:paraId="304C8FAF"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8FB0"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PLAZA DEL ANGEL Y  PLAZA DE LA GRANDEZA</w:t>
            </w:r>
          </w:p>
        </w:tc>
      </w:tr>
      <w:tr w:rsidR="00346C09" w:rsidRPr="00346C09" w14:paraId="304C8FB8" w14:textId="77777777" w:rsidTr="00346C09">
        <w:trPr>
          <w:trHeight w:val="1020"/>
          <w:jc w:val="center"/>
        </w:trPr>
        <w:tc>
          <w:tcPr>
            <w:tcW w:w="1384" w:type="dxa"/>
            <w:vAlign w:val="center"/>
            <w:hideMark/>
          </w:tcPr>
          <w:p w14:paraId="304C8FB2"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6</w:t>
            </w:r>
          </w:p>
        </w:tc>
        <w:tc>
          <w:tcPr>
            <w:tcW w:w="992" w:type="dxa"/>
            <w:vAlign w:val="center"/>
            <w:hideMark/>
          </w:tcPr>
          <w:p w14:paraId="304C8FB3"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ES-12800</w:t>
            </w:r>
          </w:p>
        </w:tc>
        <w:tc>
          <w:tcPr>
            <w:tcW w:w="2390" w:type="dxa"/>
            <w:vAlign w:val="center"/>
            <w:hideMark/>
          </w:tcPr>
          <w:p w14:paraId="304C8FB4" w14:textId="45E99396"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particular)</w:t>
            </w:r>
          </w:p>
        </w:tc>
        <w:tc>
          <w:tcPr>
            <w:tcW w:w="1296" w:type="dxa"/>
            <w:vAlign w:val="center"/>
            <w:hideMark/>
          </w:tcPr>
          <w:p w14:paraId="304C8FB5"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08-08-2014</w:t>
            </w:r>
          </w:p>
        </w:tc>
        <w:tc>
          <w:tcPr>
            <w:tcW w:w="1914" w:type="dxa"/>
            <w:vAlign w:val="center"/>
            <w:hideMark/>
          </w:tcPr>
          <w:p w14:paraId="304C8FB6"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DEPORTIVOS</w:t>
            </w:r>
          </w:p>
        </w:tc>
        <w:tc>
          <w:tcPr>
            <w:tcW w:w="2212" w:type="dxa"/>
            <w:vAlign w:val="center"/>
            <w:hideMark/>
          </w:tcPr>
          <w:p w14:paraId="304C8FB7"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METROPOLITANO EL REJON</w:t>
            </w:r>
          </w:p>
        </w:tc>
      </w:tr>
      <w:tr w:rsidR="00346C09" w:rsidRPr="00346C09" w14:paraId="304C8FBF" w14:textId="77777777" w:rsidTr="00346C09">
        <w:trPr>
          <w:trHeight w:val="765"/>
          <w:jc w:val="center"/>
        </w:trPr>
        <w:tc>
          <w:tcPr>
            <w:tcW w:w="1384" w:type="dxa"/>
            <w:vAlign w:val="center"/>
            <w:hideMark/>
          </w:tcPr>
          <w:p w14:paraId="304C8FB9"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7</w:t>
            </w:r>
          </w:p>
        </w:tc>
        <w:tc>
          <w:tcPr>
            <w:tcW w:w="992" w:type="dxa"/>
            <w:vAlign w:val="center"/>
            <w:hideMark/>
          </w:tcPr>
          <w:p w14:paraId="304C8FBA"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ES-12877</w:t>
            </w:r>
          </w:p>
        </w:tc>
        <w:tc>
          <w:tcPr>
            <w:tcW w:w="2390" w:type="dxa"/>
            <w:vAlign w:val="center"/>
            <w:hideMark/>
          </w:tcPr>
          <w:p w14:paraId="304C8FBB" w14:textId="5986D46C"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persona moral)</w:t>
            </w:r>
          </w:p>
        </w:tc>
        <w:tc>
          <w:tcPr>
            <w:tcW w:w="1296" w:type="dxa"/>
            <w:vAlign w:val="center"/>
            <w:hideMark/>
          </w:tcPr>
          <w:p w14:paraId="304C8FBC"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S/D</w:t>
            </w:r>
          </w:p>
        </w:tc>
        <w:tc>
          <w:tcPr>
            <w:tcW w:w="1914" w:type="dxa"/>
            <w:vAlign w:val="center"/>
            <w:hideMark/>
          </w:tcPr>
          <w:p w14:paraId="304C8FBD"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8FBE"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EL PALOMAR</w:t>
            </w:r>
          </w:p>
        </w:tc>
      </w:tr>
      <w:tr w:rsidR="00346C09" w:rsidRPr="00346C09" w14:paraId="304C8FC6" w14:textId="77777777" w:rsidTr="00346C09">
        <w:trPr>
          <w:trHeight w:val="765"/>
          <w:jc w:val="center"/>
        </w:trPr>
        <w:tc>
          <w:tcPr>
            <w:tcW w:w="1384" w:type="dxa"/>
            <w:vAlign w:val="center"/>
            <w:hideMark/>
          </w:tcPr>
          <w:p w14:paraId="304C8FC0"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10</w:t>
            </w:r>
          </w:p>
        </w:tc>
        <w:tc>
          <w:tcPr>
            <w:tcW w:w="992" w:type="dxa"/>
            <w:vAlign w:val="center"/>
            <w:hideMark/>
          </w:tcPr>
          <w:p w14:paraId="304C8FC1"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ES-13128</w:t>
            </w:r>
          </w:p>
        </w:tc>
        <w:tc>
          <w:tcPr>
            <w:tcW w:w="2390" w:type="dxa"/>
            <w:vAlign w:val="center"/>
            <w:hideMark/>
          </w:tcPr>
          <w:p w14:paraId="304C8FC2" w14:textId="63D084EC"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particular)</w:t>
            </w:r>
          </w:p>
        </w:tc>
        <w:tc>
          <w:tcPr>
            <w:tcW w:w="1296" w:type="dxa"/>
            <w:vAlign w:val="center"/>
            <w:hideMark/>
          </w:tcPr>
          <w:p w14:paraId="304C8FC3"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28-09-2014</w:t>
            </w:r>
          </w:p>
        </w:tc>
        <w:tc>
          <w:tcPr>
            <w:tcW w:w="1914" w:type="dxa"/>
            <w:vAlign w:val="center"/>
            <w:hideMark/>
          </w:tcPr>
          <w:p w14:paraId="304C8FC4"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DEPORTIVOS</w:t>
            </w:r>
          </w:p>
        </w:tc>
        <w:tc>
          <w:tcPr>
            <w:tcW w:w="2212" w:type="dxa"/>
            <w:vAlign w:val="center"/>
            <w:hideMark/>
          </w:tcPr>
          <w:p w14:paraId="304C8FC5"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EL RELIZ</w:t>
            </w:r>
          </w:p>
        </w:tc>
      </w:tr>
      <w:tr w:rsidR="00346C09" w:rsidRPr="00346C09" w14:paraId="304C8FCD" w14:textId="77777777" w:rsidTr="00346C09">
        <w:trPr>
          <w:trHeight w:val="1020"/>
          <w:jc w:val="center"/>
        </w:trPr>
        <w:tc>
          <w:tcPr>
            <w:tcW w:w="1384" w:type="dxa"/>
            <w:vAlign w:val="center"/>
            <w:hideMark/>
          </w:tcPr>
          <w:p w14:paraId="304C8FC7"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15</w:t>
            </w:r>
          </w:p>
        </w:tc>
        <w:tc>
          <w:tcPr>
            <w:tcW w:w="992" w:type="dxa"/>
            <w:vAlign w:val="center"/>
            <w:hideMark/>
          </w:tcPr>
          <w:p w14:paraId="304C8FC8"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ES-13558</w:t>
            </w:r>
          </w:p>
        </w:tc>
        <w:tc>
          <w:tcPr>
            <w:tcW w:w="2390" w:type="dxa"/>
            <w:vAlign w:val="center"/>
            <w:hideMark/>
          </w:tcPr>
          <w:p w14:paraId="304C8FC9" w14:textId="1FA1C321"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persona moral)</w:t>
            </w:r>
          </w:p>
        </w:tc>
        <w:tc>
          <w:tcPr>
            <w:tcW w:w="1296" w:type="dxa"/>
            <w:vAlign w:val="center"/>
            <w:hideMark/>
          </w:tcPr>
          <w:p w14:paraId="304C8FCA"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13-12-2014</w:t>
            </w:r>
          </w:p>
        </w:tc>
        <w:tc>
          <w:tcPr>
            <w:tcW w:w="1914" w:type="dxa"/>
            <w:vAlign w:val="center"/>
            <w:hideMark/>
          </w:tcPr>
          <w:p w14:paraId="304C8FCB"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8FCC"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PLAZA DE ARMAS</w:t>
            </w:r>
          </w:p>
        </w:tc>
      </w:tr>
      <w:tr w:rsidR="00346C09" w:rsidRPr="00346C09" w14:paraId="304C8FD4" w14:textId="77777777" w:rsidTr="00346C09">
        <w:trPr>
          <w:trHeight w:val="765"/>
          <w:jc w:val="center"/>
        </w:trPr>
        <w:tc>
          <w:tcPr>
            <w:tcW w:w="1384" w:type="dxa"/>
            <w:vAlign w:val="center"/>
            <w:hideMark/>
          </w:tcPr>
          <w:p w14:paraId="304C8FCE"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lastRenderedPageBreak/>
              <w:t>16</w:t>
            </w:r>
          </w:p>
        </w:tc>
        <w:tc>
          <w:tcPr>
            <w:tcW w:w="992" w:type="dxa"/>
            <w:vAlign w:val="center"/>
            <w:hideMark/>
          </w:tcPr>
          <w:p w14:paraId="304C8FCF"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ES-13740</w:t>
            </w:r>
          </w:p>
        </w:tc>
        <w:tc>
          <w:tcPr>
            <w:tcW w:w="2390" w:type="dxa"/>
            <w:vAlign w:val="center"/>
            <w:hideMark/>
          </w:tcPr>
          <w:p w14:paraId="304C8FD0" w14:textId="14E6ABBC"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persona moral)</w:t>
            </w:r>
          </w:p>
        </w:tc>
        <w:tc>
          <w:tcPr>
            <w:tcW w:w="1296" w:type="dxa"/>
            <w:vAlign w:val="center"/>
            <w:hideMark/>
          </w:tcPr>
          <w:p w14:paraId="304C8FD1"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13-12-2014</w:t>
            </w:r>
          </w:p>
        </w:tc>
        <w:tc>
          <w:tcPr>
            <w:tcW w:w="1914" w:type="dxa"/>
            <w:vAlign w:val="center"/>
            <w:hideMark/>
          </w:tcPr>
          <w:p w14:paraId="304C8FD2"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8FD3"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EL TRIUNFO</w:t>
            </w:r>
          </w:p>
        </w:tc>
      </w:tr>
      <w:tr w:rsidR="00346C09" w:rsidRPr="00346C09" w14:paraId="304C8FDB" w14:textId="77777777" w:rsidTr="00346C09">
        <w:trPr>
          <w:trHeight w:val="1785"/>
          <w:jc w:val="center"/>
        </w:trPr>
        <w:tc>
          <w:tcPr>
            <w:tcW w:w="1384" w:type="dxa"/>
            <w:vAlign w:val="center"/>
            <w:hideMark/>
          </w:tcPr>
          <w:p w14:paraId="304C8FD5"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18</w:t>
            </w:r>
          </w:p>
        </w:tc>
        <w:tc>
          <w:tcPr>
            <w:tcW w:w="992" w:type="dxa"/>
            <w:vAlign w:val="center"/>
            <w:hideMark/>
          </w:tcPr>
          <w:p w14:paraId="304C8FD6"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ES-12457</w:t>
            </w:r>
          </w:p>
        </w:tc>
        <w:tc>
          <w:tcPr>
            <w:tcW w:w="2390" w:type="dxa"/>
            <w:vAlign w:val="center"/>
            <w:hideMark/>
          </w:tcPr>
          <w:p w14:paraId="304C8FD7" w14:textId="0470F50A" w:rsidR="00346C09" w:rsidRPr="00346C09" w:rsidRDefault="009C5205" w:rsidP="009C5205">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persona moral)</w:t>
            </w:r>
            <w:r w:rsidR="00346C09" w:rsidRPr="00346C09">
              <w:rPr>
                <w:rFonts w:ascii="Avenir LT 35 Light" w:hAnsi="Avenir LT 35 Light"/>
                <w:b/>
                <w:color w:val="000000"/>
                <w:sz w:val="24"/>
                <w:szCs w:val="24"/>
                <w:lang w:eastAsia="es-ES"/>
              </w:rPr>
              <w:t xml:space="preserve"> </w:t>
            </w:r>
          </w:p>
        </w:tc>
        <w:tc>
          <w:tcPr>
            <w:tcW w:w="1296" w:type="dxa"/>
            <w:vAlign w:val="center"/>
            <w:hideMark/>
          </w:tcPr>
          <w:p w14:paraId="304C8FD8"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S/D</w:t>
            </w:r>
          </w:p>
        </w:tc>
        <w:tc>
          <w:tcPr>
            <w:tcW w:w="1914" w:type="dxa"/>
            <w:vAlign w:val="center"/>
            <w:hideMark/>
          </w:tcPr>
          <w:p w14:paraId="304C8FD9"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8FDA"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EL PALOMAR</w:t>
            </w:r>
          </w:p>
        </w:tc>
      </w:tr>
      <w:tr w:rsidR="00346C09" w:rsidRPr="00346C09" w14:paraId="304C8FE2" w14:textId="77777777" w:rsidTr="00346C09">
        <w:trPr>
          <w:trHeight w:val="1020"/>
          <w:jc w:val="center"/>
        </w:trPr>
        <w:tc>
          <w:tcPr>
            <w:tcW w:w="1384" w:type="dxa"/>
            <w:vAlign w:val="center"/>
            <w:hideMark/>
          </w:tcPr>
          <w:p w14:paraId="304C8FDC"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19</w:t>
            </w:r>
          </w:p>
        </w:tc>
        <w:tc>
          <w:tcPr>
            <w:tcW w:w="992" w:type="dxa"/>
            <w:vAlign w:val="center"/>
            <w:hideMark/>
          </w:tcPr>
          <w:p w14:paraId="304C8FDD"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ES-12674</w:t>
            </w:r>
          </w:p>
        </w:tc>
        <w:tc>
          <w:tcPr>
            <w:tcW w:w="2390" w:type="dxa"/>
            <w:vAlign w:val="center"/>
            <w:hideMark/>
          </w:tcPr>
          <w:p w14:paraId="304C8FDE" w14:textId="0768BB60"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particular)</w:t>
            </w:r>
          </w:p>
        </w:tc>
        <w:tc>
          <w:tcPr>
            <w:tcW w:w="1296" w:type="dxa"/>
            <w:vAlign w:val="center"/>
            <w:hideMark/>
          </w:tcPr>
          <w:p w14:paraId="304C8FDF"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11-07-2014</w:t>
            </w:r>
          </w:p>
        </w:tc>
        <w:tc>
          <w:tcPr>
            <w:tcW w:w="1914" w:type="dxa"/>
            <w:vAlign w:val="center"/>
            <w:hideMark/>
          </w:tcPr>
          <w:p w14:paraId="304C8FE0"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DEPORTIVOS</w:t>
            </w:r>
          </w:p>
        </w:tc>
        <w:tc>
          <w:tcPr>
            <w:tcW w:w="2212" w:type="dxa"/>
            <w:vAlign w:val="center"/>
            <w:hideMark/>
          </w:tcPr>
          <w:p w14:paraId="304C8FE1"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METROPOLITANO EL REJON</w:t>
            </w:r>
          </w:p>
        </w:tc>
      </w:tr>
      <w:tr w:rsidR="009C5205" w:rsidRPr="00346C09" w14:paraId="304C8FE9" w14:textId="77777777" w:rsidTr="009C5205">
        <w:trPr>
          <w:trHeight w:val="1020"/>
          <w:jc w:val="center"/>
        </w:trPr>
        <w:tc>
          <w:tcPr>
            <w:tcW w:w="1384" w:type="dxa"/>
            <w:vAlign w:val="center"/>
            <w:hideMark/>
          </w:tcPr>
          <w:p w14:paraId="304C8FE3"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22</w:t>
            </w:r>
          </w:p>
        </w:tc>
        <w:tc>
          <w:tcPr>
            <w:tcW w:w="992" w:type="dxa"/>
            <w:vAlign w:val="center"/>
            <w:hideMark/>
          </w:tcPr>
          <w:p w14:paraId="304C8FE4"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ES-12855</w:t>
            </w:r>
          </w:p>
        </w:tc>
        <w:tc>
          <w:tcPr>
            <w:tcW w:w="2390" w:type="dxa"/>
            <w:hideMark/>
          </w:tcPr>
          <w:p w14:paraId="304C8FE5" w14:textId="19172A6F" w:rsidR="009C5205" w:rsidRPr="00346C09" w:rsidRDefault="009C5205" w:rsidP="00934523">
            <w:pPr>
              <w:rPr>
                <w:rFonts w:ascii="Avenir LT 35 Light" w:hAnsi="Avenir LT 35 Light"/>
                <w:b/>
                <w:color w:val="000000"/>
                <w:sz w:val="24"/>
                <w:szCs w:val="24"/>
                <w:lang w:eastAsia="es-ES"/>
              </w:rPr>
            </w:pPr>
            <w:r w:rsidRPr="00E719A3">
              <w:rPr>
                <w:rFonts w:ascii="Avenir LT 35 Light" w:hAnsi="Avenir LT 35 Light"/>
                <w:b/>
                <w:color w:val="000000"/>
                <w:sz w:val="24"/>
                <w:szCs w:val="24"/>
                <w:lang w:eastAsia="es-ES"/>
              </w:rPr>
              <w:t>(Nombre de persona moral)</w:t>
            </w:r>
          </w:p>
        </w:tc>
        <w:tc>
          <w:tcPr>
            <w:tcW w:w="1296" w:type="dxa"/>
            <w:vAlign w:val="center"/>
            <w:hideMark/>
          </w:tcPr>
          <w:p w14:paraId="304C8FE6"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S/D</w:t>
            </w:r>
          </w:p>
        </w:tc>
        <w:tc>
          <w:tcPr>
            <w:tcW w:w="1914" w:type="dxa"/>
            <w:vAlign w:val="center"/>
            <w:hideMark/>
          </w:tcPr>
          <w:p w14:paraId="304C8FE7"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CONFERENCIAS, EXPO, EXHIBICION</w:t>
            </w:r>
          </w:p>
        </w:tc>
        <w:tc>
          <w:tcPr>
            <w:tcW w:w="2212" w:type="dxa"/>
            <w:vAlign w:val="center"/>
            <w:hideMark/>
          </w:tcPr>
          <w:p w14:paraId="304C8FE8"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CENTRO HISTORICO DE LA CIUDAD</w:t>
            </w:r>
          </w:p>
        </w:tc>
      </w:tr>
      <w:tr w:rsidR="009C5205" w:rsidRPr="00346C09" w14:paraId="304C8FF0" w14:textId="77777777" w:rsidTr="009C5205">
        <w:trPr>
          <w:trHeight w:val="765"/>
          <w:jc w:val="center"/>
        </w:trPr>
        <w:tc>
          <w:tcPr>
            <w:tcW w:w="1384" w:type="dxa"/>
            <w:vAlign w:val="center"/>
            <w:hideMark/>
          </w:tcPr>
          <w:p w14:paraId="304C8FEA"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23</w:t>
            </w:r>
          </w:p>
        </w:tc>
        <w:tc>
          <w:tcPr>
            <w:tcW w:w="992" w:type="dxa"/>
            <w:vAlign w:val="center"/>
            <w:hideMark/>
          </w:tcPr>
          <w:p w14:paraId="304C8FEB"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ES-12864</w:t>
            </w:r>
          </w:p>
        </w:tc>
        <w:tc>
          <w:tcPr>
            <w:tcW w:w="2390" w:type="dxa"/>
            <w:hideMark/>
          </w:tcPr>
          <w:p w14:paraId="304C8FEC" w14:textId="75ED9F40" w:rsidR="009C5205" w:rsidRPr="00346C09" w:rsidRDefault="009C5205" w:rsidP="00934523">
            <w:pPr>
              <w:rPr>
                <w:rFonts w:ascii="Avenir LT 35 Light" w:hAnsi="Avenir LT 35 Light"/>
                <w:b/>
                <w:color w:val="000000"/>
                <w:sz w:val="24"/>
                <w:szCs w:val="24"/>
                <w:lang w:eastAsia="es-ES"/>
              </w:rPr>
            </w:pPr>
            <w:r w:rsidRPr="00E719A3">
              <w:rPr>
                <w:rFonts w:ascii="Avenir LT 35 Light" w:hAnsi="Avenir LT 35 Light"/>
                <w:b/>
                <w:color w:val="000000"/>
                <w:sz w:val="24"/>
                <w:szCs w:val="24"/>
                <w:lang w:eastAsia="es-ES"/>
              </w:rPr>
              <w:t>(Nombre de persona moral)</w:t>
            </w:r>
          </w:p>
        </w:tc>
        <w:tc>
          <w:tcPr>
            <w:tcW w:w="1296" w:type="dxa"/>
            <w:vAlign w:val="center"/>
            <w:hideMark/>
          </w:tcPr>
          <w:p w14:paraId="304C8FED"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16-08-2014</w:t>
            </w:r>
          </w:p>
        </w:tc>
        <w:tc>
          <w:tcPr>
            <w:tcW w:w="1914" w:type="dxa"/>
            <w:vAlign w:val="center"/>
            <w:hideMark/>
          </w:tcPr>
          <w:p w14:paraId="304C8FEE"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8FEF"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PLAZA DE ARMAS</w:t>
            </w:r>
          </w:p>
        </w:tc>
      </w:tr>
      <w:tr w:rsidR="009C5205" w:rsidRPr="00346C09" w14:paraId="304C8FF7" w14:textId="77777777" w:rsidTr="009C5205">
        <w:trPr>
          <w:trHeight w:val="1275"/>
          <w:jc w:val="center"/>
        </w:trPr>
        <w:tc>
          <w:tcPr>
            <w:tcW w:w="1384" w:type="dxa"/>
            <w:vAlign w:val="center"/>
            <w:hideMark/>
          </w:tcPr>
          <w:p w14:paraId="304C8FF1"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25</w:t>
            </w:r>
          </w:p>
        </w:tc>
        <w:tc>
          <w:tcPr>
            <w:tcW w:w="992" w:type="dxa"/>
            <w:vAlign w:val="center"/>
            <w:hideMark/>
          </w:tcPr>
          <w:p w14:paraId="304C8FF2"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ES-13449</w:t>
            </w:r>
          </w:p>
        </w:tc>
        <w:tc>
          <w:tcPr>
            <w:tcW w:w="2390" w:type="dxa"/>
            <w:hideMark/>
          </w:tcPr>
          <w:p w14:paraId="1DB16794" w14:textId="77777777" w:rsidR="009C00E8" w:rsidRDefault="009C00E8" w:rsidP="00934523">
            <w:pPr>
              <w:rPr>
                <w:rFonts w:ascii="Avenir LT 35 Light" w:hAnsi="Avenir LT 35 Light"/>
                <w:b/>
                <w:color w:val="000000"/>
                <w:sz w:val="24"/>
                <w:szCs w:val="24"/>
                <w:lang w:eastAsia="es-ES"/>
              </w:rPr>
            </w:pPr>
          </w:p>
          <w:p w14:paraId="304C8FF3" w14:textId="39BA9893" w:rsidR="009C5205" w:rsidRPr="00346C09" w:rsidRDefault="009C5205" w:rsidP="00934523">
            <w:pPr>
              <w:rPr>
                <w:rFonts w:ascii="Avenir LT 35 Light" w:hAnsi="Avenir LT 35 Light"/>
                <w:b/>
                <w:color w:val="000000"/>
                <w:sz w:val="24"/>
                <w:szCs w:val="24"/>
                <w:lang w:eastAsia="es-ES"/>
              </w:rPr>
            </w:pPr>
            <w:r w:rsidRPr="005C1C58">
              <w:rPr>
                <w:rFonts w:ascii="Avenir LT 35 Light" w:hAnsi="Avenir LT 35 Light"/>
                <w:b/>
                <w:color w:val="000000"/>
                <w:sz w:val="24"/>
                <w:szCs w:val="24"/>
                <w:lang w:eastAsia="es-ES"/>
              </w:rPr>
              <w:t>(Nombre de persona moral)</w:t>
            </w:r>
          </w:p>
        </w:tc>
        <w:tc>
          <w:tcPr>
            <w:tcW w:w="1296" w:type="dxa"/>
            <w:vAlign w:val="center"/>
            <w:hideMark/>
          </w:tcPr>
          <w:p w14:paraId="304C8FF4"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S/D</w:t>
            </w:r>
          </w:p>
        </w:tc>
        <w:tc>
          <w:tcPr>
            <w:tcW w:w="1914" w:type="dxa"/>
            <w:vAlign w:val="center"/>
            <w:hideMark/>
          </w:tcPr>
          <w:p w14:paraId="304C8FF5"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8FF6"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PLAZA LIBERTAD</w:t>
            </w:r>
          </w:p>
        </w:tc>
      </w:tr>
      <w:tr w:rsidR="009C5205" w:rsidRPr="00346C09" w14:paraId="304C8FFE" w14:textId="77777777" w:rsidTr="009C5205">
        <w:trPr>
          <w:trHeight w:val="765"/>
          <w:jc w:val="center"/>
        </w:trPr>
        <w:tc>
          <w:tcPr>
            <w:tcW w:w="1384" w:type="dxa"/>
            <w:vAlign w:val="center"/>
            <w:hideMark/>
          </w:tcPr>
          <w:p w14:paraId="304C8FF8"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27</w:t>
            </w:r>
          </w:p>
        </w:tc>
        <w:tc>
          <w:tcPr>
            <w:tcW w:w="992" w:type="dxa"/>
            <w:vAlign w:val="center"/>
            <w:hideMark/>
          </w:tcPr>
          <w:p w14:paraId="304C8FF9"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ES-12186</w:t>
            </w:r>
          </w:p>
        </w:tc>
        <w:tc>
          <w:tcPr>
            <w:tcW w:w="2390" w:type="dxa"/>
            <w:hideMark/>
          </w:tcPr>
          <w:p w14:paraId="304C8FFA" w14:textId="1E23FC43" w:rsidR="009C5205" w:rsidRPr="00346C09" w:rsidRDefault="009C5205" w:rsidP="00934523">
            <w:pPr>
              <w:rPr>
                <w:rFonts w:ascii="Avenir LT 35 Light" w:hAnsi="Avenir LT 35 Light"/>
                <w:b/>
                <w:color w:val="000000"/>
                <w:sz w:val="24"/>
                <w:szCs w:val="24"/>
                <w:lang w:eastAsia="es-ES"/>
              </w:rPr>
            </w:pPr>
            <w:r w:rsidRPr="005C1C58">
              <w:rPr>
                <w:rFonts w:ascii="Avenir LT 35 Light" w:hAnsi="Avenir LT 35 Light"/>
                <w:b/>
                <w:color w:val="000000"/>
                <w:sz w:val="24"/>
                <w:szCs w:val="24"/>
                <w:lang w:eastAsia="es-ES"/>
              </w:rPr>
              <w:t>(Nombre de persona moral)</w:t>
            </w:r>
          </w:p>
        </w:tc>
        <w:tc>
          <w:tcPr>
            <w:tcW w:w="1296" w:type="dxa"/>
            <w:vAlign w:val="center"/>
            <w:hideMark/>
          </w:tcPr>
          <w:p w14:paraId="304C8FFB"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26-04-2014</w:t>
            </w:r>
          </w:p>
        </w:tc>
        <w:tc>
          <w:tcPr>
            <w:tcW w:w="1914" w:type="dxa"/>
            <w:vAlign w:val="center"/>
            <w:hideMark/>
          </w:tcPr>
          <w:p w14:paraId="304C8FFC"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8FFD"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PLAZA DE ARMAS</w:t>
            </w:r>
          </w:p>
        </w:tc>
      </w:tr>
      <w:tr w:rsidR="009C5205" w:rsidRPr="00346C09" w14:paraId="304C9005" w14:textId="77777777" w:rsidTr="009C5205">
        <w:trPr>
          <w:trHeight w:val="1020"/>
          <w:jc w:val="center"/>
        </w:trPr>
        <w:tc>
          <w:tcPr>
            <w:tcW w:w="1384" w:type="dxa"/>
            <w:vAlign w:val="center"/>
            <w:hideMark/>
          </w:tcPr>
          <w:p w14:paraId="304C8FFF"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28</w:t>
            </w:r>
          </w:p>
        </w:tc>
        <w:tc>
          <w:tcPr>
            <w:tcW w:w="992" w:type="dxa"/>
            <w:vAlign w:val="center"/>
            <w:hideMark/>
          </w:tcPr>
          <w:p w14:paraId="304C9000"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ES-12496</w:t>
            </w:r>
          </w:p>
        </w:tc>
        <w:tc>
          <w:tcPr>
            <w:tcW w:w="2390" w:type="dxa"/>
            <w:hideMark/>
          </w:tcPr>
          <w:p w14:paraId="3E50E648" w14:textId="77777777" w:rsidR="009C00E8" w:rsidRDefault="009C00E8" w:rsidP="00934523">
            <w:pPr>
              <w:rPr>
                <w:rFonts w:ascii="Avenir LT 35 Light" w:hAnsi="Avenir LT 35 Light"/>
                <w:b/>
                <w:color w:val="000000"/>
                <w:sz w:val="24"/>
                <w:szCs w:val="24"/>
                <w:lang w:eastAsia="es-ES"/>
              </w:rPr>
            </w:pPr>
          </w:p>
          <w:p w14:paraId="304C9001" w14:textId="1627D64B" w:rsidR="009C5205" w:rsidRPr="00346C09" w:rsidRDefault="009C5205" w:rsidP="00934523">
            <w:pPr>
              <w:rPr>
                <w:rFonts w:ascii="Avenir LT 35 Light" w:hAnsi="Avenir LT 35 Light"/>
                <w:b/>
                <w:color w:val="000000"/>
                <w:sz w:val="24"/>
                <w:szCs w:val="24"/>
                <w:lang w:eastAsia="es-ES"/>
              </w:rPr>
            </w:pPr>
            <w:r w:rsidRPr="005C1C58">
              <w:rPr>
                <w:rFonts w:ascii="Avenir LT 35 Light" w:hAnsi="Avenir LT 35 Light"/>
                <w:b/>
                <w:color w:val="000000"/>
                <w:sz w:val="24"/>
                <w:szCs w:val="24"/>
                <w:lang w:eastAsia="es-ES"/>
              </w:rPr>
              <w:t>(Nombre de persona moral)</w:t>
            </w:r>
          </w:p>
        </w:tc>
        <w:tc>
          <w:tcPr>
            <w:tcW w:w="1296" w:type="dxa"/>
            <w:vAlign w:val="center"/>
            <w:hideMark/>
          </w:tcPr>
          <w:p w14:paraId="304C9002"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S/D</w:t>
            </w:r>
          </w:p>
        </w:tc>
        <w:tc>
          <w:tcPr>
            <w:tcW w:w="1914" w:type="dxa"/>
            <w:vAlign w:val="center"/>
            <w:hideMark/>
          </w:tcPr>
          <w:p w14:paraId="304C9003"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04"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CENTRO HISTORICO DE LA CIUDAD</w:t>
            </w:r>
          </w:p>
        </w:tc>
      </w:tr>
      <w:tr w:rsidR="009C5205" w:rsidRPr="00346C09" w14:paraId="304C900C" w14:textId="77777777" w:rsidTr="009C00E8">
        <w:trPr>
          <w:trHeight w:val="1227"/>
          <w:jc w:val="center"/>
        </w:trPr>
        <w:tc>
          <w:tcPr>
            <w:tcW w:w="1384" w:type="dxa"/>
            <w:vAlign w:val="center"/>
            <w:hideMark/>
          </w:tcPr>
          <w:p w14:paraId="304C9006"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31</w:t>
            </w:r>
          </w:p>
        </w:tc>
        <w:tc>
          <w:tcPr>
            <w:tcW w:w="992" w:type="dxa"/>
            <w:vAlign w:val="center"/>
            <w:hideMark/>
          </w:tcPr>
          <w:p w14:paraId="304C9007"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ES-13070</w:t>
            </w:r>
          </w:p>
        </w:tc>
        <w:tc>
          <w:tcPr>
            <w:tcW w:w="2390" w:type="dxa"/>
            <w:hideMark/>
          </w:tcPr>
          <w:p w14:paraId="0E08E18C" w14:textId="77777777" w:rsidR="009C00E8" w:rsidRDefault="009C00E8" w:rsidP="00934523">
            <w:pPr>
              <w:rPr>
                <w:rFonts w:ascii="Avenir LT 35 Light" w:hAnsi="Avenir LT 35 Light"/>
                <w:b/>
                <w:color w:val="000000"/>
                <w:sz w:val="24"/>
                <w:szCs w:val="24"/>
                <w:lang w:eastAsia="es-ES"/>
              </w:rPr>
            </w:pPr>
          </w:p>
          <w:p w14:paraId="304C9008" w14:textId="79E7D38E" w:rsidR="009C5205" w:rsidRPr="00346C09" w:rsidRDefault="009C5205" w:rsidP="00934523">
            <w:pPr>
              <w:rPr>
                <w:rFonts w:ascii="Avenir LT 35 Light" w:hAnsi="Avenir LT 35 Light"/>
                <w:b/>
                <w:color w:val="000000"/>
                <w:sz w:val="24"/>
                <w:szCs w:val="24"/>
                <w:lang w:eastAsia="es-ES"/>
              </w:rPr>
            </w:pPr>
            <w:r w:rsidRPr="005C1C58">
              <w:rPr>
                <w:rFonts w:ascii="Avenir LT 35 Light" w:hAnsi="Avenir LT 35 Light"/>
                <w:b/>
                <w:color w:val="000000"/>
                <w:sz w:val="24"/>
                <w:szCs w:val="24"/>
                <w:lang w:eastAsia="es-ES"/>
              </w:rPr>
              <w:t>(Nombre de persona moral)</w:t>
            </w:r>
          </w:p>
        </w:tc>
        <w:tc>
          <w:tcPr>
            <w:tcW w:w="1296" w:type="dxa"/>
            <w:vAlign w:val="center"/>
            <w:hideMark/>
          </w:tcPr>
          <w:p w14:paraId="304C9009"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18-09-2014</w:t>
            </w:r>
          </w:p>
        </w:tc>
        <w:tc>
          <w:tcPr>
            <w:tcW w:w="1914" w:type="dxa"/>
            <w:vAlign w:val="center"/>
            <w:hideMark/>
          </w:tcPr>
          <w:p w14:paraId="304C900A"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DEPORTIVOS</w:t>
            </w:r>
          </w:p>
        </w:tc>
        <w:tc>
          <w:tcPr>
            <w:tcW w:w="2212" w:type="dxa"/>
            <w:vAlign w:val="center"/>
            <w:hideMark/>
          </w:tcPr>
          <w:p w14:paraId="304C900B"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HUNDIDO EL PALOMAR</w:t>
            </w:r>
          </w:p>
        </w:tc>
      </w:tr>
      <w:tr w:rsidR="009C5205" w:rsidRPr="00346C09" w14:paraId="304C9013" w14:textId="77777777" w:rsidTr="009C5205">
        <w:trPr>
          <w:trHeight w:val="510"/>
          <w:jc w:val="center"/>
        </w:trPr>
        <w:tc>
          <w:tcPr>
            <w:tcW w:w="1384" w:type="dxa"/>
            <w:vAlign w:val="center"/>
            <w:hideMark/>
          </w:tcPr>
          <w:p w14:paraId="304C900D"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34</w:t>
            </w:r>
          </w:p>
        </w:tc>
        <w:tc>
          <w:tcPr>
            <w:tcW w:w="992" w:type="dxa"/>
            <w:vAlign w:val="center"/>
            <w:hideMark/>
          </w:tcPr>
          <w:p w14:paraId="304C900E"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ES-13411</w:t>
            </w:r>
          </w:p>
        </w:tc>
        <w:tc>
          <w:tcPr>
            <w:tcW w:w="2390" w:type="dxa"/>
            <w:hideMark/>
          </w:tcPr>
          <w:p w14:paraId="304C900F" w14:textId="57847219" w:rsidR="009C5205" w:rsidRPr="00346C09" w:rsidRDefault="009C5205" w:rsidP="00934523">
            <w:pPr>
              <w:rPr>
                <w:rFonts w:ascii="Avenir LT 35 Light" w:hAnsi="Avenir LT 35 Light"/>
                <w:b/>
                <w:color w:val="000000"/>
                <w:sz w:val="24"/>
                <w:szCs w:val="24"/>
                <w:lang w:eastAsia="es-ES"/>
              </w:rPr>
            </w:pPr>
            <w:r w:rsidRPr="005C1C58">
              <w:rPr>
                <w:rFonts w:ascii="Avenir LT 35 Light" w:hAnsi="Avenir LT 35 Light"/>
                <w:b/>
                <w:color w:val="000000"/>
                <w:sz w:val="24"/>
                <w:szCs w:val="24"/>
                <w:lang w:eastAsia="es-ES"/>
              </w:rPr>
              <w:t>(Nombre de persona moral)</w:t>
            </w:r>
          </w:p>
        </w:tc>
        <w:tc>
          <w:tcPr>
            <w:tcW w:w="1296" w:type="dxa"/>
            <w:vAlign w:val="center"/>
            <w:hideMark/>
          </w:tcPr>
          <w:p w14:paraId="304C9010"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30-10-2014</w:t>
            </w:r>
          </w:p>
        </w:tc>
        <w:tc>
          <w:tcPr>
            <w:tcW w:w="1914" w:type="dxa"/>
            <w:vAlign w:val="center"/>
            <w:hideMark/>
          </w:tcPr>
          <w:p w14:paraId="304C9011"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12"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PLAZA DE ARMAS</w:t>
            </w:r>
          </w:p>
        </w:tc>
      </w:tr>
      <w:tr w:rsidR="009C5205" w:rsidRPr="00346C09" w14:paraId="304C901A" w14:textId="77777777" w:rsidTr="009C5205">
        <w:trPr>
          <w:trHeight w:val="765"/>
          <w:jc w:val="center"/>
        </w:trPr>
        <w:tc>
          <w:tcPr>
            <w:tcW w:w="1384" w:type="dxa"/>
            <w:vAlign w:val="center"/>
            <w:hideMark/>
          </w:tcPr>
          <w:p w14:paraId="304C9014"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35</w:t>
            </w:r>
          </w:p>
        </w:tc>
        <w:tc>
          <w:tcPr>
            <w:tcW w:w="992" w:type="dxa"/>
            <w:vAlign w:val="center"/>
            <w:hideMark/>
          </w:tcPr>
          <w:p w14:paraId="304C9015"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ES-13603</w:t>
            </w:r>
          </w:p>
        </w:tc>
        <w:tc>
          <w:tcPr>
            <w:tcW w:w="2390" w:type="dxa"/>
            <w:hideMark/>
          </w:tcPr>
          <w:p w14:paraId="304C9016" w14:textId="74F47DA2" w:rsidR="009C5205" w:rsidRPr="00346C09" w:rsidRDefault="009C5205" w:rsidP="00934523">
            <w:pPr>
              <w:rPr>
                <w:rFonts w:ascii="Avenir LT 35 Light" w:hAnsi="Avenir LT 35 Light"/>
                <w:b/>
                <w:color w:val="000000"/>
                <w:sz w:val="24"/>
                <w:szCs w:val="24"/>
                <w:lang w:eastAsia="es-ES"/>
              </w:rPr>
            </w:pPr>
            <w:r w:rsidRPr="005C1C58">
              <w:rPr>
                <w:rFonts w:ascii="Avenir LT 35 Light" w:hAnsi="Avenir LT 35 Light"/>
                <w:b/>
                <w:color w:val="000000"/>
                <w:sz w:val="24"/>
                <w:szCs w:val="24"/>
                <w:lang w:eastAsia="es-ES"/>
              </w:rPr>
              <w:t>(Nombre de persona moral)</w:t>
            </w:r>
          </w:p>
        </w:tc>
        <w:tc>
          <w:tcPr>
            <w:tcW w:w="1296" w:type="dxa"/>
            <w:vAlign w:val="center"/>
            <w:hideMark/>
          </w:tcPr>
          <w:p w14:paraId="304C9017"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22-11-2014</w:t>
            </w:r>
          </w:p>
        </w:tc>
        <w:tc>
          <w:tcPr>
            <w:tcW w:w="1914" w:type="dxa"/>
            <w:vAlign w:val="center"/>
            <w:hideMark/>
          </w:tcPr>
          <w:p w14:paraId="304C9018"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19"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EL ACUEDUCTO</w:t>
            </w:r>
          </w:p>
        </w:tc>
      </w:tr>
      <w:tr w:rsidR="009C5205" w:rsidRPr="00346C09" w14:paraId="304C9021" w14:textId="77777777" w:rsidTr="009C5205">
        <w:trPr>
          <w:trHeight w:val="1275"/>
          <w:jc w:val="center"/>
        </w:trPr>
        <w:tc>
          <w:tcPr>
            <w:tcW w:w="1384" w:type="dxa"/>
            <w:vAlign w:val="center"/>
            <w:hideMark/>
          </w:tcPr>
          <w:p w14:paraId="304C901B"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lastRenderedPageBreak/>
              <w:t>38</w:t>
            </w:r>
          </w:p>
        </w:tc>
        <w:tc>
          <w:tcPr>
            <w:tcW w:w="992" w:type="dxa"/>
            <w:vAlign w:val="center"/>
            <w:hideMark/>
          </w:tcPr>
          <w:p w14:paraId="304C901C"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ES-13094</w:t>
            </w:r>
          </w:p>
        </w:tc>
        <w:tc>
          <w:tcPr>
            <w:tcW w:w="2390" w:type="dxa"/>
            <w:hideMark/>
          </w:tcPr>
          <w:p w14:paraId="180AB650" w14:textId="77777777" w:rsidR="009C00E8" w:rsidRDefault="009C00E8" w:rsidP="00934523">
            <w:pPr>
              <w:rPr>
                <w:rFonts w:ascii="Avenir LT 35 Light" w:hAnsi="Avenir LT 35 Light"/>
                <w:b/>
                <w:color w:val="000000"/>
                <w:sz w:val="24"/>
                <w:szCs w:val="24"/>
                <w:lang w:eastAsia="es-ES"/>
              </w:rPr>
            </w:pPr>
          </w:p>
          <w:p w14:paraId="304C901D" w14:textId="189C2CAA" w:rsidR="009C5205" w:rsidRPr="00346C09" w:rsidRDefault="009C5205" w:rsidP="00934523">
            <w:pPr>
              <w:rPr>
                <w:rFonts w:ascii="Avenir LT 35 Light" w:hAnsi="Avenir LT 35 Light"/>
                <w:b/>
                <w:color w:val="000000"/>
                <w:sz w:val="24"/>
                <w:szCs w:val="24"/>
                <w:lang w:eastAsia="es-ES"/>
              </w:rPr>
            </w:pPr>
            <w:r w:rsidRPr="005C1C58">
              <w:rPr>
                <w:rFonts w:ascii="Avenir LT 35 Light" w:hAnsi="Avenir LT 35 Light"/>
                <w:b/>
                <w:color w:val="000000"/>
                <w:sz w:val="24"/>
                <w:szCs w:val="24"/>
                <w:lang w:eastAsia="es-ES"/>
              </w:rPr>
              <w:t>(Nombre de persona moral)</w:t>
            </w:r>
          </w:p>
        </w:tc>
        <w:tc>
          <w:tcPr>
            <w:tcW w:w="1296" w:type="dxa"/>
            <w:vAlign w:val="center"/>
            <w:hideMark/>
          </w:tcPr>
          <w:p w14:paraId="304C901E"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S/D</w:t>
            </w:r>
          </w:p>
        </w:tc>
        <w:tc>
          <w:tcPr>
            <w:tcW w:w="1914" w:type="dxa"/>
            <w:vAlign w:val="center"/>
            <w:hideMark/>
          </w:tcPr>
          <w:p w14:paraId="304C901F"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20"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PLAZA DEL ANGEL Y  PLAZA DE LA GRANDEZA</w:t>
            </w:r>
          </w:p>
        </w:tc>
      </w:tr>
      <w:tr w:rsidR="009C5205" w:rsidRPr="00346C09" w14:paraId="304C9028" w14:textId="77777777" w:rsidTr="009C5205">
        <w:trPr>
          <w:trHeight w:val="765"/>
          <w:jc w:val="center"/>
        </w:trPr>
        <w:tc>
          <w:tcPr>
            <w:tcW w:w="1384" w:type="dxa"/>
            <w:vAlign w:val="center"/>
            <w:hideMark/>
          </w:tcPr>
          <w:p w14:paraId="304C9022"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39</w:t>
            </w:r>
          </w:p>
        </w:tc>
        <w:tc>
          <w:tcPr>
            <w:tcW w:w="992" w:type="dxa"/>
            <w:vAlign w:val="center"/>
            <w:hideMark/>
          </w:tcPr>
          <w:p w14:paraId="304C9023"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ES-13414</w:t>
            </w:r>
          </w:p>
        </w:tc>
        <w:tc>
          <w:tcPr>
            <w:tcW w:w="2390" w:type="dxa"/>
            <w:hideMark/>
          </w:tcPr>
          <w:p w14:paraId="304C9024" w14:textId="0EEFE928" w:rsidR="009C5205" w:rsidRPr="00346C09" w:rsidRDefault="009C5205" w:rsidP="00934523">
            <w:pPr>
              <w:rPr>
                <w:rFonts w:ascii="Avenir LT 35 Light" w:hAnsi="Avenir LT 35 Light"/>
                <w:b/>
                <w:color w:val="000000"/>
                <w:sz w:val="24"/>
                <w:szCs w:val="24"/>
                <w:lang w:eastAsia="es-ES"/>
              </w:rPr>
            </w:pPr>
            <w:r w:rsidRPr="00F5432A">
              <w:rPr>
                <w:rFonts w:ascii="Avenir LT 35 Light" w:hAnsi="Avenir LT 35 Light"/>
                <w:b/>
                <w:color w:val="000000"/>
                <w:sz w:val="24"/>
                <w:szCs w:val="24"/>
                <w:lang w:eastAsia="es-ES"/>
              </w:rPr>
              <w:t>(Nombre de particular)</w:t>
            </w:r>
          </w:p>
        </w:tc>
        <w:tc>
          <w:tcPr>
            <w:tcW w:w="1296" w:type="dxa"/>
            <w:vAlign w:val="center"/>
            <w:hideMark/>
          </w:tcPr>
          <w:p w14:paraId="304C9025"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15-11-2014</w:t>
            </w:r>
          </w:p>
        </w:tc>
        <w:tc>
          <w:tcPr>
            <w:tcW w:w="1914" w:type="dxa"/>
            <w:vAlign w:val="center"/>
            <w:hideMark/>
          </w:tcPr>
          <w:p w14:paraId="304C9026"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DEPORTIVOS</w:t>
            </w:r>
          </w:p>
        </w:tc>
        <w:tc>
          <w:tcPr>
            <w:tcW w:w="2212" w:type="dxa"/>
            <w:vAlign w:val="center"/>
            <w:hideMark/>
          </w:tcPr>
          <w:p w14:paraId="304C9027"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PRESA EL REJON</w:t>
            </w:r>
          </w:p>
        </w:tc>
      </w:tr>
      <w:tr w:rsidR="009C5205" w:rsidRPr="00346C09" w14:paraId="304C902F" w14:textId="77777777" w:rsidTr="009C5205">
        <w:trPr>
          <w:trHeight w:val="765"/>
          <w:jc w:val="center"/>
        </w:trPr>
        <w:tc>
          <w:tcPr>
            <w:tcW w:w="1384" w:type="dxa"/>
            <w:vAlign w:val="center"/>
            <w:hideMark/>
          </w:tcPr>
          <w:p w14:paraId="304C9029"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49</w:t>
            </w:r>
          </w:p>
        </w:tc>
        <w:tc>
          <w:tcPr>
            <w:tcW w:w="992" w:type="dxa"/>
            <w:vAlign w:val="center"/>
            <w:hideMark/>
          </w:tcPr>
          <w:p w14:paraId="304C902A"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ES-12094</w:t>
            </w:r>
          </w:p>
        </w:tc>
        <w:tc>
          <w:tcPr>
            <w:tcW w:w="2390" w:type="dxa"/>
            <w:hideMark/>
          </w:tcPr>
          <w:p w14:paraId="304C902B" w14:textId="65C3CF20" w:rsidR="009C5205" w:rsidRPr="00346C09" w:rsidRDefault="009C5205" w:rsidP="00934523">
            <w:pPr>
              <w:rPr>
                <w:rFonts w:ascii="Avenir LT 35 Light" w:hAnsi="Avenir LT 35 Light"/>
                <w:b/>
                <w:color w:val="000000"/>
                <w:sz w:val="24"/>
                <w:szCs w:val="24"/>
                <w:lang w:eastAsia="es-ES"/>
              </w:rPr>
            </w:pPr>
            <w:r w:rsidRPr="00F5432A">
              <w:rPr>
                <w:rFonts w:ascii="Avenir LT 35 Light" w:hAnsi="Avenir LT 35 Light"/>
                <w:b/>
                <w:color w:val="000000"/>
                <w:sz w:val="24"/>
                <w:szCs w:val="24"/>
                <w:lang w:eastAsia="es-ES"/>
              </w:rPr>
              <w:t>(Nombre de particular)</w:t>
            </w:r>
          </w:p>
        </w:tc>
        <w:tc>
          <w:tcPr>
            <w:tcW w:w="1296" w:type="dxa"/>
            <w:vAlign w:val="center"/>
            <w:hideMark/>
          </w:tcPr>
          <w:p w14:paraId="304C902C"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30-03-2014</w:t>
            </w:r>
          </w:p>
        </w:tc>
        <w:tc>
          <w:tcPr>
            <w:tcW w:w="1914" w:type="dxa"/>
            <w:vAlign w:val="center"/>
            <w:hideMark/>
          </w:tcPr>
          <w:p w14:paraId="304C902D"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DEPORTIVOS</w:t>
            </w:r>
          </w:p>
        </w:tc>
        <w:tc>
          <w:tcPr>
            <w:tcW w:w="2212" w:type="dxa"/>
            <w:vAlign w:val="center"/>
            <w:hideMark/>
          </w:tcPr>
          <w:p w14:paraId="304C902E"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EL PALOMAR</w:t>
            </w:r>
          </w:p>
        </w:tc>
      </w:tr>
      <w:tr w:rsidR="00346C09" w:rsidRPr="00346C09" w14:paraId="304C9036" w14:textId="77777777" w:rsidTr="00346C09">
        <w:trPr>
          <w:trHeight w:val="765"/>
          <w:jc w:val="center"/>
        </w:trPr>
        <w:tc>
          <w:tcPr>
            <w:tcW w:w="1384" w:type="dxa"/>
            <w:vAlign w:val="center"/>
            <w:hideMark/>
          </w:tcPr>
          <w:p w14:paraId="304C9030"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52</w:t>
            </w:r>
          </w:p>
        </w:tc>
        <w:tc>
          <w:tcPr>
            <w:tcW w:w="992" w:type="dxa"/>
            <w:vAlign w:val="center"/>
            <w:hideMark/>
          </w:tcPr>
          <w:p w14:paraId="304C9031"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ES-13554</w:t>
            </w:r>
          </w:p>
        </w:tc>
        <w:tc>
          <w:tcPr>
            <w:tcW w:w="2390" w:type="dxa"/>
            <w:vAlign w:val="center"/>
            <w:hideMark/>
          </w:tcPr>
          <w:p w14:paraId="304C9032" w14:textId="2F5A296D"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particular)</w:t>
            </w:r>
          </w:p>
        </w:tc>
        <w:tc>
          <w:tcPr>
            <w:tcW w:w="1296" w:type="dxa"/>
            <w:vAlign w:val="center"/>
            <w:hideMark/>
          </w:tcPr>
          <w:p w14:paraId="304C9033"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21-12-2014</w:t>
            </w:r>
          </w:p>
        </w:tc>
        <w:tc>
          <w:tcPr>
            <w:tcW w:w="1914" w:type="dxa"/>
            <w:vAlign w:val="center"/>
            <w:hideMark/>
          </w:tcPr>
          <w:p w14:paraId="304C9034"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DEPORTIVOS</w:t>
            </w:r>
          </w:p>
        </w:tc>
        <w:tc>
          <w:tcPr>
            <w:tcW w:w="2212" w:type="dxa"/>
            <w:vAlign w:val="center"/>
            <w:hideMark/>
          </w:tcPr>
          <w:p w14:paraId="304C9035"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PRESA EL REJON</w:t>
            </w:r>
          </w:p>
        </w:tc>
      </w:tr>
      <w:tr w:rsidR="009C5205" w:rsidRPr="00346C09" w14:paraId="304C903D" w14:textId="77777777" w:rsidTr="009C5205">
        <w:trPr>
          <w:trHeight w:val="1020"/>
          <w:jc w:val="center"/>
        </w:trPr>
        <w:tc>
          <w:tcPr>
            <w:tcW w:w="1384" w:type="dxa"/>
            <w:vAlign w:val="center"/>
            <w:hideMark/>
          </w:tcPr>
          <w:p w14:paraId="304C9037"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53</w:t>
            </w:r>
          </w:p>
        </w:tc>
        <w:tc>
          <w:tcPr>
            <w:tcW w:w="992" w:type="dxa"/>
            <w:vAlign w:val="center"/>
            <w:hideMark/>
          </w:tcPr>
          <w:p w14:paraId="304C9038"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ES-12875</w:t>
            </w:r>
          </w:p>
        </w:tc>
        <w:tc>
          <w:tcPr>
            <w:tcW w:w="2390" w:type="dxa"/>
            <w:hideMark/>
          </w:tcPr>
          <w:p w14:paraId="5C8AB65A" w14:textId="77777777" w:rsidR="009C00E8" w:rsidRDefault="009C00E8" w:rsidP="00934523">
            <w:pPr>
              <w:rPr>
                <w:rFonts w:ascii="Avenir LT 35 Light" w:hAnsi="Avenir LT 35 Light"/>
                <w:b/>
                <w:color w:val="000000"/>
                <w:sz w:val="24"/>
                <w:szCs w:val="24"/>
                <w:lang w:eastAsia="es-ES"/>
              </w:rPr>
            </w:pPr>
          </w:p>
          <w:p w14:paraId="304C9039" w14:textId="710FF280" w:rsidR="009C5205" w:rsidRPr="00346C09" w:rsidRDefault="009C5205" w:rsidP="00934523">
            <w:pPr>
              <w:rPr>
                <w:rFonts w:ascii="Avenir LT 35 Light" w:hAnsi="Avenir LT 35 Light"/>
                <w:b/>
                <w:color w:val="000000"/>
                <w:sz w:val="24"/>
                <w:szCs w:val="24"/>
                <w:lang w:eastAsia="es-ES"/>
              </w:rPr>
            </w:pPr>
            <w:r w:rsidRPr="0089501B">
              <w:rPr>
                <w:rFonts w:ascii="Avenir LT 35 Light" w:hAnsi="Avenir LT 35 Light"/>
                <w:b/>
                <w:color w:val="000000"/>
                <w:sz w:val="24"/>
                <w:szCs w:val="24"/>
                <w:lang w:eastAsia="es-ES"/>
              </w:rPr>
              <w:t>(Nombre de persona moral)</w:t>
            </w:r>
          </w:p>
        </w:tc>
        <w:tc>
          <w:tcPr>
            <w:tcW w:w="1296" w:type="dxa"/>
            <w:vAlign w:val="center"/>
            <w:hideMark/>
          </w:tcPr>
          <w:p w14:paraId="304C903A"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16-08-2014</w:t>
            </w:r>
          </w:p>
        </w:tc>
        <w:tc>
          <w:tcPr>
            <w:tcW w:w="1914" w:type="dxa"/>
            <w:vAlign w:val="center"/>
            <w:hideMark/>
          </w:tcPr>
          <w:p w14:paraId="304C903B"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3C"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CENTRO HISTORICO DE LA CIUDAD</w:t>
            </w:r>
          </w:p>
        </w:tc>
      </w:tr>
      <w:tr w:rsidR="009C5205" w:rsidRPr="00346C09" w14:paraId="304C9044" w14:textId="77777777" w:rsidTr="009C5205">
        <w:trPr>
          <w:trHeight w:val="510"/>
          <w:jc w:val="center"/>
        </w:trPr>
        <w:tc>
          <w:tcPr>
            <w:tcW w:w="1384" w:type="dxa"/>
            <w:vAlign w:val="center"/>
            <w:hideMark/>
          </w:tcPr>
          <w:p w14:paraId="304C903E"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56</w:t>
            </w:r>
          </w:p>
        </w:tc>
        <w:tc>
          <w:tcPr>
            <w:tcW w:w="992" w:type="dxa"/>
            <w:vAlign w:val="center"/>
            <w:hideMark/>
          </w:tcPr>
          <w:p w14:paraId="304C903F"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ES-13440</w:t>
            </w:r>
          </w:p>
        </w:tc>
        <w:tc>
          <w:tcPr>
            <w:tcW w:w="2390" w:type="dxa"/>
            <w:hideMark/>
          </w:tcPr>
          <w:p w14:paraId="304C9040" w14:textId="54601435" w:rsidR="009C5205" w:rsidRPr="00346C09" w:rsidRDefault="009C5205" w:rsidP="00934523">
            <w:pPr>
              <w:rPr>
                <w:rFonts w:ascii="Avenir LT 35 Light" w:hAnsi="Avenir LT 35 Light"/>
                <w:b/>
                <w:color w:val="000000"/>
                <w:sz w:val="24"/>
                <w:szCs w:val="24"/>
                <w:lang w:eastAsia="es-ES"/>
              </w:rPr>
            </w:pPr>
            <w:r w:rsidRPr="0089501B">
              <w:rPr>
                <w:rFonts w:ascii="Avenir LT 35 Light" w:hAnsi="Avenir LT 35 Light"/>
                <w:b/>
                <w:color w:val="000000"/>
                <w:sz w:val="24"/>
                <w:szCs w:val="24"/>
                <w:lang w:eastAsia="es-ES"/>
              </w:rPr>
              <w:t>(Nombre de persona moral)</w:t>
            </w:r>
          </w:p>
        </w:tc>
        <w:tc>
          <w:tcPr>
            <w:tcW w:w="1296" w:type="dxa"/>
            <w:vAlign w:val="center"/>
            <w:hideMark/>
          </w:tcPr>
          <w:p w14:paraId="304C9041"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18-11-2014</w:t>
            </w:r>
          </w:p>
        </w:tc>
        <w:tc>
          <w:tcPr>
            <w:tcW w:w="1914" w:type="dxa"/>
            <w:vAlign w:val="center"/>
            <w:hideMark/>
          </w:tcPr>
          <w:p w14:paraId="304C9042"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43"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EL PALOMAR</w:t>
            </w:r>
          </w:p>
        </w:tc>
      </w:tr>
      <w:tr w:rsidR="009C5205" w:rsidRPr="00346C09" w14:paraId="304C904B" w14:textId="77777777" w:rsidTr="009C5205">
        <w:trPr>
          <w:trHeight w:val="765"/>
          <w:jc w:val="center"/>
        </w:trPr>
        <w:tc>
          <w:tcPr>
            <w:tcW w:w="1384" w:type="dxa"/>
            <w:vAlign w:val="center"/>
            <w:hideMark/>
          </w:tcPr>
          <w:p w14:paraId="304C9045"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57</w:t>
            </w:r>
          </w:p>
        </w:tc>
        <w:tc>
          <w:tcPr>
            <w:tcW w:w="992" w:type="dxa"/>
            <w:vAlign w:val="center"/>
            <w:hideMark/>
          </w:tcPr>
          <w:p w14:paraId="304C9046"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ES-13510</w:t>
            </w:r>
          </w:p>
        </w:tc>
        <w:tc>
          <w:tcPr>
            <w:tcW w:w="2390" w:type="dxa"/>
            <w:hideMark/>
          </w:tcPr>
          <w:p w14:paraId="304C9047" w14:textId="23F6663E" w:rsidR="009C5205" w:rsidRPr="00346C09" w:rsidRDefault="009C5205" w:rsidP="00934523">
            <w:pPr>
              <w:rPr>
                <w:rFonts w:ascii="Avenir LT 35 Light" w:hAnsi="Avenir LT 35 Light"/>
                <w:b/>
                <w:color w:val="000000"/>
                <w:sz w:val="24"/>
                <w:szCs w:val="24"/>
                <w:lang w:eastAsia="es-ES"/>
              </w:rPr>
            </w:pPr>
            <w:r w:rsidRPr="0089501B">
              <w:rPr>
                <w:rFonts w:ascii="Avenir LT 35 Light" w:hAnsi="Avenir LT 35 Light"/>
                <w:b/>
                <w:color w:val="000000"/>
                <w:sz w:val="24"/>
                <w:szCs w:val="24"/>
                <w:lang w:eastAsia="es-ES"/>
              </w:rPr>
              <w:t>(Nombre de persona moral)</w:t>
            </w:r>
          </w:p>
        </w:tc>
        <w:tc>
          <w:tcPr>
            <w:tcW w:w="1296" w:type="dxa"/>
            <w:vAlign w:val="center"/>
            <w:hideMark/>
          </w:tcPr>
          <w:p w14:paraId="304C9048"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07-11-2014</w:t>
            </w:r>
          </w:p>
        </w:tc>
        <w:tc>
          <w:tcPr>
            <w:tcW w:w="1914" w:type="dxa"/>
            <w:vAlign w:val="center"/>
            <w:hideMark/>
          </w:tcPr>
          <w:p w14:paraId="304C9049"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4A"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PLAZA DE ARMAS</w:t>
            </w:r>
          </w:p>
        </w:tc>
      </w:tr>
      <w:tr w:rsidR="009C5205" w:rsidRPr="00346C09" w14:paraId="304C9052" w14:textId="77777777" w:rsidTr="009C5205">
        <w:trPr>
          <w:trHeight w:val="765"/>
          <w:jc w:val="center"/>
        </w:trPr>
        <w:tc>
          <w:tcPr>
            <w:tcW w:w="1384" w:type="dxa"/>
            <w:vAlign w:val="center"/>
            <w:hideMark/>
          </w:tcPr>
          <w:p w14:paraId="304C904C"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60</w:t>
            </w:r>
          </w:p>
        </w:tc>
        <w:tc>
          <w:tcPr>
            <w:tcW w:w="992" w:type="dxa"/>
            <w:vAlign w:val="center"/>
            <w:hideMark/>
          </w:tcPr>
          <w:p w14:paraId="304C904D"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ES-12079</w:t>
            </w:r>
          </w:p>
        </w:tc>
        <w:tc>
          <w:tcPr>
            <w:tcW w:w="2390" w:type="dxa"/>
            <w:hideMark/>
          </w:tcPr>
          <w:p w14:paraId="304C904E" w14:textId="6E16AFCC" w:rsidR="009C5205" w:rsidRPr="00346C09" w:rsidRDefault="009C5205" w:rsidP="00934523">
            <w:pPr>
              <w:rPr>
                <w:rFonts w:ascii="Avenir LT 35 Light" w:hAnsi="Avenir LT 35 Light"/>
                <w:b/>
                <w:color w:val="000000"/>
                <w:sz w:val="24"/>
                <w:szCs w:val="24"/>
                <w:lang w:eastAsia="es-ES"/>
              </w:rPr>
            </w:pPr>
            <w:r w:rsidRPr="004543A4">
              <w:rPr>
                <w:rFonts w:ascii="Avenir LT 35 Light" w:hAnsi="Avenir LT 35 Light"/>
                <w:b/>
                <w:color w:val="000000"/>
                <w:sz w:val="24"/>
                <w:szCs w:val="24"/>
                <w:lang w:eastAsia="es-ES"/>
              </w:rPr>
              <w:t>(Nombre de particular)</w:t>
            </w:r>
          </w:p>
        </w:tc>
        <w:tc>
          <w:tcPr>
            <w:tcW w:w="1296" w:type="dxa"/>
            <w:vAlign w:val="center"/>
            <w:hideMark/>
          </w:tcPr>
          <w:p w14:paraId="304C904F"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26-03-2014</w:t>
            </w:r>
          </w:p>
        </w:tc>
        <w:tc>
          <w:tcPr>
            <w:tcW w:w="1914" w:type="dxa"/>
            <w:vAlign w:val="center"/>
            <w:hideMark/>
          </w:tcPr>
          <w:p w14:paraId="304C9050"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PRESENTACION LOCAL</w:t>
            </w:r>
          </w:p>
        </w:tc>
        <w:tc>
          <w:tcPr>
            <w:tcW w:w="2212" w:type="dxa"/>
            <w:vAlign w:val="center"/>
            <w:hideMark/>
          </w:tcPr>
          <w:p w14:paraId="304C9051"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CENTRO HISTORICO</w:t>
            </w:r>
          </w:p>
        </w:tc>
      </w:tr>
      <w:tr w:rsidR="009C5205" w:rsidRPr="00346C09" w14:paraId="304C9059" w14:textId="77777777" w:rsidTr="009C5205">
        <w:trPr>
          <w:trHeight w:val="1020"/>
          <w:jc w:val="center"/>
        </w:trPr>
        <w:tc>
          <w:tcPr>
            <w:tcW w:w="1384" w:type="dxa"/>
            <w:vAlign w:val="center"/>
            <w:hideMark/>
          </w:tcPr>
          <w:p w14:paraId="304C9053"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62</w:t>
            </w:r>
          </w:p>
        </w:tc>
        <w:tc>
          <w:tcPr>
            <w:tcW w:w="992" w:type="dxa"/>
            <w:vAlign w:val="center"/>
            <w:hideMark/>
          </w:tcPr>
          <w:p w14:paraId="304C9054"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ES-13102</w:t>
            </w:r>
          </w:p>
        </w:tc>
        <w:tc>
          <w:tcPr>
            <w:tcW w:w="2390" w:type="dxa"/>
            <w:hideMark/>
          </w:tcPr>
          <w:p w14:paraId="304C9055" w14:textId="2E3446EC" w:rsidR="009C5205" w:rsidRPr="00346C09" w:rsidRDefault="009C5205" w:rsidP="00934523">
            <w:pPr>
              <w:rPr>
                <w:rFonts w:ascii="Avenir LT 35 Light" w:hAnsi="Avenir LT 35 Light"/>
                <w:b/>
                <w:color w:val="000000"/>
                <w:sz w:val="24"/>
                <w:szCs w:val="24"/>
                <w:lang w:eastAsia="es-ES"/>
              </w:rPr>
            </w:pPr>
            <w:r w:rsidRPr="004543A4">
              <w:rPr>
                <w:rFonts w:ascii="Avenir LT 35 Light" w:hAnsi="Avenir LT 35 Light"/>
                <w:b/>
                <w:color w:val="000000"/>
                <w:sz w:val="24"/>
                <w:szCs w:val="24"/>
                <w:lang w:eastAsia="es-ES"/>
              </w:rPr>
              <w:t>(Nombre de particular)</w:t>
            </w:r>
          </w:p>
        </w:tc>
        <w:tc>
          <w:tcPr>
            <w:tcW w:w="1296" w:type="dxa"/>
            <w:vAlign w:val="center"/>
            <w:hideMark/>
          </w:tcPr>
          <w:p w14:paraId="304C9056"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26-09-2014</w:t>
            </w:r>
          </w:p>
        </w:tc>
        <w:tc>
          <w:tcPr>
            <w:tcW w:w="1914" w:type="dxa"/>
            <w:vAlign w:val="center"/>
            <w:hideMark/>
          </w:tcPr>
          <w:p w14:paraId="304C9057"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DEPORTIVOS</w:t>
            </w:r>
          </w:p>
        </w:tc>
        <w:tc>
          <w:tcPr>
            <w:tcW w:w="2212" w:type="dxa"/>
            <w:vAlign w:val="center"/>
            <w:hideMark/>
          </w:tcPr>
          <w:p w14:paraId="304C9058"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METROPOLITANO EL REJON</w:t>
            </w:r>
          </w:p>
        </w:tc>
      </w:tr>
      <w:tr w:rsidR="009C5205" w:rsidRPr="00346C09" w14:paraId="304C9060" w14:textId="77777777" w:rsidTr="009C5205">
        <w:trPr>
          <w:trHeight w:val="1020"/>
          <w:jc w:val="center"/>
        </w:trPr>
        <w:tc>
          <w:tcPr>
            <w:tcW w:w="1384" w:type="dxa"/>
            <w:vAlign w:val="center"/>
            <w:hideMark/>
          </w:tcPr>
          <w:p w14:paraId="304C905A"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63</w:t>
            </w:r>
          </w:p>
        </w:tc>
        <w:tc>
          <w:tcPr>
            <w:tcW w:w="992" w:type="dxa"/>
            <w:vAlign w:val="center"/>
            <w:hideMark/>
          </w:tcPr>
          <w:p w14:paraId="304C905B"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ES-12951</w:t>
            </w:r>
          </w:p>
        </w:tc>
        <w:tc>
          <w:tcPr>
            <w:tcW w:w="2390" w:type="dxa"/>
            <w:hideMark/>
          </w:tcPr>
          <w:p w14:paraId="304C905C" w14:textId="5C2855CA" w:rsidR="009C5205" w:rsidRPr="00346C09" w:rsidRDefault="009C5205" w:rsidP="00934523">
            <w:pPr>
              <w:rPr>
                <w:rFonts w:ascii="Avenir LT 35 Light" w:hAnsi="Avenir LT 35 Light"/>
                <w:b/>
                <w:color w:val="000000"/>
                <w:sz w:val="24"/>
                <w:szCs w:val="24"/>
                <w:lang w:eastAsia="es-ES"/>
              </w:rPr>
            </w:pPr>
            <w:r w:rsidRPr="00B854C4">
              <w:rPr>
                <w:rFonts w:ascii="Avenir LT 35 Light" w:hAnsi="Avenir LT 35 Light"/>
                <w:b/>
                <w:color w:val="000000"/>
                <w:sz w:val="24"/>
                <w:szCs w:val="24"/>
                <w:lang w:eastAsia="es-ES"/>
              </w:rPr>
              <w:t>(Nombre de persona moral)</w:t>
            </w:r>
          </w:p>
        </w:tc>
        <w:tc>
          <w:tcPr>
            <w:tcW w:w="1296" w:type="dxa"/>
            <w:vAlign w:val="center"/>
            <w:hideMark/>
          </w:tcPr>
          <w:p w14:paraId="304C905D"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31-08-2014</w:t>
            </w:r>
          </w:p>
        </w:tc>
        <w:tc>
          <w:tcPr>
            <w:tcW w:w="1914" w:type="dxa"/>
            <w:vAlign w:val="center"/>
            <w:hideMark/>
          </w:tcPr>
          <w:p w14:paraId="304C905E"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5F"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EN LA ESPLANADA DEL ANGEL</w:t>
            </w:r>
          </w:p>
        </w:tc>
      </w:tr>
      <w:tr w:rsidR="009C5205" w:rsidRPr="00346C09" w14:paraId="304C9067" w14:textId="77777777" w:rsidTr="009C5205">
        <w:trPr>
          <w:trHeight w:val="765"/>
          <w:jc w:val="center"/>
        </w:trPr>
        <w:tc>
          <w:tcPr>
            <w:tcW w:w="1384" w:type="dxa"/>
            <w:vAlign w:val="center"/>
            <w:hideMark/>
          </w:tcPr>
          <w:p w14:paraId="304C9061"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65</w:t>
            </w:r>
          </w:p>
        </w:tc>
        <w:tc>
          <w:tcPr>
            <w:tcW w:w="992" w:type="dxa"/>
            <w:vAlign w:val="center"/>
            <w:hideMark/>
          </w:tcPr>
          <w:p w14:paraId="304C9062"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ES-13741</w:t>
            </w:r>
          </w:p>
        </w:tc>
        <w:tc>
          <w:tcPr>
            <w:tcW w:w="2390" w:type="dxa"/>
            <w:hideMark/>
          </w:tcPr>
          <w:p w14:paraId="304C9063" w14:textId="725FE75A" w:rsidR="009C5205" w:rsidRPr="00346C09" w:rsidRDefault="009C5205" w:rsidP="00934523">
            <w:pPr>
              <w:rPr>
                <w:rFonts w:ascii="Avenir LT 35 Light" w:hAnsi="Avenir LT 35 Light"/>
                <w:b/>
                <w:color w:val="000000"/>
                <w:sz w:val="24"/>
                <w:szCs w:val="24"/>
                <w:lang w:eastAsia="es-ES"/>
              </w:rPr>
            </w:pPr>
            <w:r w:rsidRPr="00B854C4">
              <w:rPr>
                <w:rFonts w:ascii="Avenir LT 35 Light" w:hAnsi="Avenir LT 35 Light"/>
                <w:b/>
                <w:color w:val="000000"/>
                <w:sz w:val="24"/>
                <w:szCs w:val="24"/>
                <w:lang w:eastAsia="es-ES"/>
              </w:rPr>
              <w:t>(Nombre de persona moral)</w:t>
            </w:r>
          </w:p>
        </w:tc>
        <w:tc>
          <w:tcPr>
            <w:tcW w:w="1296" w:type="dxa"/>
            <w:vAlign w:val="center"/>
            <w:hideMark/>
          </w:tcPr>
          <w:p w14:paraId="304C9064"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14-12-2014</w:t>
            </w:r>
          </w:p>
        </w:tc>
        <w:tc>
          <w:tcPr>
            <w:tcW w:w="1914" w:type="dxa"/>
            <w:vAlign w:val="center"/>
            <w:hideMark/>
          </w:tcPr>
          <w:p w14:paraId="304C9065"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66" w14:textId="77777777" w:rsidR="009C5205" w:rsidRPr="00346C09" w:rsidRDefault="009C5205"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EL ACUEDUCTO</w:t>
            </w:r>
          </w:p>
        </w:tc>
      </w:tr>
      <w:tr w:rsidR="00346C09" w:rsidRPr="00346C09" w14:paraId="304C906E" w14:textId="77777777" w:rsidTr="009C00E8">
        <w:trPr>
          <w:trHeight w:val="2598"/>
          <w:jc w:val="center"/>
        </w:trPr>
        <w:tc>
          <w:tcPr>
            <w:tcW w:w="1384" w:type="dxa"/>
            <w:vAlign w:val="center"/>
            <w:hideMark/>
          </w:tcPr>
          <w:p w14:paraId="304C9068"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lastRenderedPageBreak/>
              <w:t>69</w:t>
            </w:r>
          </w:p>
        </w:tc>
        <w:tc>
          <w:tcPr>
            <w:tcW w:w="992" w:type="dxa"/>
            <w:vAlign w:val="center"/>
            <w:hideMark/>
          </w:tcPr>
          <w:p w14:paraId="304C9069"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ES-12825</w:t>
            </w:r>
          </w:p>
        </w:tc>
        <w:tc>
          <w:tcPr>
            <w:tcW w:w="2390" w:type="dxa"/>
            <w:vAlign w:val="center"/>
            <w:hideMark/>
          </w:tcPr>
          <w:p w14:paraId="304C906A" w14:textId="06952192"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particular)</w:t>
            </w:r>
          </w:p>
        </w:tc>
        <w:tc>
          <w:tcPr>
            <w:tcW w:w="1296" w:type="dxa"/>
            <w:vAlign w:val="center"/>
            <w:hideMark/>
          </w:tcPr>
          <w:p w14:paraId="304C906B"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22-08-2014</w:t>
            </w:r>
          </w:p>
        </w:tc>
        <w:tc>
          <w:tcPr>
            <w:tcW w:w="1914" w:type="dxa"/>
            <w:vAlign w:val="center"/>
            <w:hideMark/>
          </w:tcPr>
          <w:p w14:paraId="304C906C"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6D"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CATEDRAL, PLAZA DE ARMAS, CENTRO DE CONVENCIONES Y EXPOSICIONES DE CHIHUAHUA</w:t>
            </w:r>
          </w:p>
        </w:tc>
      </w:tr>
      <w:tr w:rsidR="00346C09" w:rsidRPr="00346C09" w14:paraId="304C9075" w14:textId="77777777" w:rsidTr="00346C09">
        <w:trPr>
          <w:trHeight w:val="1020"/>
          <w:jc w:val="center"/>
        </w:trPr>
        <w:tc>
          <w:tcPr>
            <w:tcW w:w="1384" w:type="dxa"/>
            <w:vAlign w:val="center"/>
            <w:hideMark/>
          </w:tcPr>
          <w:p w14:paraId="304C906F"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70</w:t>
            </w:r>
          </w:p>
        </w:tc>
        <w:tc>
          <w:tcPr>
            <w:tcW w:w="992" w:type="dxa"/>
            <w:vAlign w:val="center"/>
            <w:hideMark/>
          </w:tcPr>
          <w:p w14:paraId="304C9070"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ES-12833</w:t>
            </w:r>
          </w:p>
        </w:tc>
        <w:tc>
          <w:tcPr>
            <w:tcW w:w="2390" w:type="dxa"/>
            <w:vAlign w:val="center"/>
            <w:hideMark/>
          </w:tcPr>
          <w:p w14:paraId="304C9071" w14:textId="5AAC2B14"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persona moral)</w:t>
            </w:r>
          </w:p>
        </w:tc>
        <w:tc>
          <w:tcPr>
            <w:tcW w:w="1296" w:type="dxa"/>
            <w:vAlign w:val="center"/>
            <w:hideMark/>
          </w:tcPr>
          <w:p w14:paraId="304C9072"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S/D</w:t>
            </w:r>
          </w:p>
        </w:tc>
        <w:tc>
          <w:tcPr>
            <w:tcW w:w="1914" w:type="dxa"/>
            <w:vAlign w:val="center"/>
            <w:hideMark/>
          </w:tcPr>
          <w:p w14:paraId="304C9073"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74"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CENTRO HISTORICO DE LA CIUDAD</w:t>
            </w:r>
          </w:p>
        </w:tc>
      </w:tr>
      <w:tr w:rsidR="00346C09" w:rsidRPr="00346C09" w14:paraId="304C907C" w14:textId="77777777" w:rsidTr="00346C09">
        <w:trPr>
          <w:trHeight w:val="1020"/>
          <w:jc w:val="center"/>
        </w:trPr>
        <w:tc>
          <w:tcPr>
            <w:tcW w:w="1384" w:type="dxa"/>
            <w:vAlign w:val="center"/>
            <w:hideMark/>
          </w:tcPr>
          <w:p w14:paraId="304C9076"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71</w:t>
            </w:r>
          </w:p>
        </w:tc>
        <w:tc>
          <w:tcPr>
            <w:tcW w:w="992" w:type="dxa"/>
            <w:vAlign w:val="center"/>
            <w:hideMark/>
          </w:tcPr>
          <w:p w14:paraId="304C9077"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ES-12185</w:t>
            </w:r>
          </w:p>
        </w:tc>
        <w:tc>
          <w:tcPr>
            <w:tcW w:w="2390" w:type="dxa"/>
            <w:vAlign w:val="center"/>
            <w:hideMark/>
          </w:tcPr>
          <w:p w14:paraId="304C9078" w14:textId="7973C36F"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particular)</w:t>
            </w:r>
          </w:p>
        </w:tc>
        <w:tc>
          <w:tcPr>
            <w:tcW w:w="1296" w:type="dxa"/>
            <w:vAlign w:val="center"/>
            <w:hideMark/>
          </w:tcPr>
          <w:p w14:paraId="304C9079"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S/D</w:t>
            </w:r>
          </w:p>
        </w:tc>
        <w:tc>
          <w:tcPr>
            <w:tcW w:w="1914" w:type="dxa"/>
            <w:vAlign w:val="center"/>
            <w:hideMark/>
          </w:tcPr>
          <w:p w14:paraId="304C907A"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DEPORTIVOS</w:t>
            </w:r>
          </w:p>
        </w:tc>
        <w:tc>
          <w:tcPr>
            <w:tcW w:w="2212" w:type="dxa"/>
            <w:vAlign w:val="center"/>
            <w:hideMark/>
          </w:tcPr>
          <w:p w14:paraId="304C907B"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PARQUE METROPOLITANO EL REJON</w:t>
            </w:r>
          </w:p>
        </w:tc>
      </w:tr>
      <w:tr w:rsidR="00346C09" w:rsidRPr="00346C09" w14:paraId="304C9083" w14:textId="77777777" w:rsidTr="00346C09">
        <w:trPr>
          <w:trHeight w:val="1020"/>
          <w:jc w:val="center"/>
        </w:trPr>
        <w:tc>
          <w:tcPr>
            <w:tcW w:w="1384" w:type="dxa"/>
            <w:vAlign w:val="center"/>
            <w:hideMark/>
          </w:tcPr>
          <w:p w14:paraId="304C907D"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74</w:t>
            </w:r>
          </w:p>
        </w:tc>
        <w:tc>
          <w:tcPr>
            <w:tcW w:w="992" w:type="dxa"/>
            <w:vAlign w:val="center"/>
            <w:hideMark/>
          </w:tcPr>
          <w:p w14:paraId="304C907E"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ES-12983</w:t>
            </w:r>
          </w:p>
        </w:tc>
        <w:tc>
          <w:tcPr>
            <w:tcW w:w="2390" w:type="dxa"/>
            <w:vAlign w:val="center"/>
            <w:hideMark/>
          </w:tcPr>
          <w:p w14:paraId="304C907F" w14:textId="5C094F05"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persona moral)</w:t>
            </w:r>
          </w:p>
        </w:tc>
        <w:tc>
          <w:tcPr>
            <w:tcW w:w="1296" w:type="dxa"/>
            <w:vAlign w:val="center"/>
            <w:hideMark/>
          </w:tcPr>
          <w:p w14:paraId="304C9080"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05-09-2014</w:t>
            </w:r>
          </w:p>
        </w:tc>
        <w:tc>
          <w:tcPr>
            <w:tcW w:w="1914" w:type="dxa"/>
            <w:vAlign w:val="center"/>
            <w:hideMark/>
          </w:tcPr>
          <w:p w14:paraId="304C9081"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82"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PLAZA DE ARMAS</w:t>
            </w:r>
          </w:p>
        </w:tc>
      </w:tr>
      <w:tr w:rsidR="00346C09" w:rsidRPr="00346C09" w14:paraId="304C908A" w14:textId="77777777" w:rsidTr="00346C09">
        <w:trPr>
          <w:trHeight w:val="765"/>
          <w:jc w:val="center"/>
        </w:trPr>
        <w:tc>
          <w:tcPr>
            <w:tcW w:w="1384" w:type="dxa"/>
            <w:vAlign w:val="center"/>
            <w:hideMark/>
          </w:tcPr>
          <w:p w14:paraId="304C9084"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77</w:t>
            </w:r>
          </w:p>
        </w:tc>
        <w:tc>
          <w:tcPr>
            <w:tcW w:w="992" w:type="dxa"/>
            <w:vAlign w:val="center"/>
            <w:hideMark/>
          </w:tcPr>
          <w:p w14:paraId="304C9085"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ES-13429</w:t>
            </w:r>
          </w:p>
        </w:tc>
        <w:tc>
          <w:tcPr>
            <w:tcW w:w="2390" w:type="dxa"/>
            <w:vAlign w:val="center"/>
            <w:hideMark/>
          </w:tcPr>
          <w:p w14:paraId="304C9086" w14:textId="2CACC831" w:rsidR="00346C09" w:rsidRPr="00346C09" w:rsidRDefault="009C5205" w:rsidP="00934523">
            <w:pPr>
              <w:rPr>
                <w:rFonts w:ascii="Avenir LT 35 Light" w:hAnsi="Avenir LT 35 Light"/>
                <w:b/>
                <w:color w:val="000000"/>
                <w:sz w:val="24"/>
                <w:szCs w:val="24"/>
                <w:lang w:eastAsia="es-ES"/>
              </w:rPr>
            </w:pPr>
            <w:r>
              <w:rPr>
                <w:rFonts w:ascii="Avenir LT 35 Light" w:hAnsi="Avenir LT 35 Light"/>
                <w:b/>
                <w:color w:val="000000"/>
                <w:sz w:val="24"/>
                <w:szCs w:val="24"/>
                <w:lang w:eastAsia="es-ES"/>
              </w:rPr>
              <w:t>(Nombre de persona moral)</w:t>
            </w:r>
          </w:p>
        </w:tc>
        <w:tc>
          <w:tcPr>
            <w:tcW w:w="1296" w:type="dxa"/>
            <w:vAlign w:val="center"/>
            <w:hideMark/>
          </w:tcPr>
          <w:p w14:paraId="304C9087"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S/D</w:t>
            </w:r>
          </w:p>
        </w:tc>
        <w:tc>
          <w:tcPr>
            <w:tcW w:w="1914" w:type="dxa"/>
            <w:vAlign w:val="center"/>
            <w:hideMark/>
          </w:tcPr>
          <w:p w14:paraId="304C9088"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EVENTOS ESPECIALES</w:t>
            </w:r>
          </w:p>
        </w:tc>
        <w:tc>
          <w:tcPr>
            <w:tcW w:w="2212" w:type="dxa"/>
            <w:vAlign w:val="center"/>
            <w:hideMark/>
          </w:tcPr>
          <w:p w14:paraId="304C9089" w14:textId="77777777" w:rsidR="00346C09" w:rsidRPr="00346C09" w:rsidRDefault="00346C09" w:rsidP="00934523">
            <w:pPr>
              <w:rPr>
                <w:rFonts w:ascii="Avenir LT 35 Light" w:hAnsi="Avenir LT 35 Light"/>
                <w:b/>
                <w:color w:val="000000"/>
                <w:sz w:val="24"/>
                <w:szCs w:val="24"/>
                <w:lang w:eastAsia="es-ES"/>
              </w:rPr>
            </w:pPr>
            <w:r w:rsidRPr="00346C09">
              <w:rPr>
                <w:rFonts w:ascii="Avenir LT 35 Light" w:hAnsi="Avenir LT 35 Light"/>
                <w:b/>
                <w:color w:val="000000"/>
                <w:sz w:val="24"/>
                <w:szCs w:val="24"/>
                <w:lang w:eastAsia="es-ES"/>
              </w:rPr>
              <w:t>PLAZA DEL ANGEL</w:t>
            </w:r>
          </w:p>
        </w:tc>
      </w:tr>
    </w:tbl>
    <w:p w14:paraId="304C908C" w14:textId="77777777" w:rsidR="000A34B6" w:rsidRDefault="000A34B6" w:rsidP="00934523">
      <w:pPr>
        <w:spacing w:after="0" w:line="240" w:lineRule="auto"/>
        <w:jc w:val="both"/>
        <w:rPr>
          <w:rFonts w:ascii="Avenir LT 35 Light" w:hAnsi="Avenir LT 35 Light"/>
          <w:sz w:val="24"/>
          <w:szCs w:val="24"/>
        </w:rPr>
      </w:pPr>
    </w:p>
    <w:p w14:paraId="304C90BD" w14:textId="77777777" w:rsidR="00287D88" w:rsidRDefault="00287D88" w:rsidP="00287D88">
      <w:pPr>
        <w:spacing w:after="0" w:line="240" w:lineRule="auto"/>
        <w:jc w:val="both"/>
        <w:rPr>
          <w:rFonts w:ascii="Avenir LT 35 Light" w:hAnsi="Avenir LT 35 Light"/>
          <w:sz w:val="24"/>
          <w:szCs w:val="24"/>
        </w:rPr>
      </w:pPr>
    </w:p>
    <w:p w14:paraId="304C90BE" w14:textId="7DC4EFC7" w:rsidR="002003B3" w:rsidRPr="0051647B" w:rsidRDefault="00FB38C3" w:rsidP="00287D88">
      <w:pPr>
        <w:spacing w:after="0" w:line="240" w:lineRule="auto"/>
        <w:jc w:val="both"/>
        <w:rPr>
          <w:rFonts w:ascii="Avenir LT 35 Light" w:hAnsi="Avenir LT 35 Light"/>
          <w:sz w:val="24"/>
          <w:szCs w:val="24"/>
        </w:rPr>
      </w:pPr>
      <w:r>
        <w:rPr>
          <w:rFonts w:ascii="Avenir LT 35 Light" w:hAnsi="Avenir LT 35 Light"/>
          <w:sz w:val="24"/>
          <w:szCs w:val="24"/>
        </w:rPr>
        <w:t>III.10</w:t>
      </w:r>
      <w:r w:rsidR="002003B3" w:rsidRPr="0051647B">
        <w:rPr>
          <w:rFonts w:ascii="Avenir LT 35 Light" w:hAnsi="Avenir LT 35 Light"/>
          <w:sz w:val="24"/>
          <w:szCs w:val="24"/>
        </w:rPr>
        <w:t xml:space="preserve"> </w:t>
      </w:r>
      <w:r w:rsidR="00424A71" w:rsidRPr="0051647B">
        <w:rPr>
          <w:rFonts w:ascii="Avenir LT 35 Light" w:hAnsi="Avenir LT 35 Light" w:cs="Calibri"/>
          <w:sz w:val="24"/>
        </w:rPr>
        <w:t xml:space="preserve">PAGOS DERIVADOS DE </w:t>
      </w:r>
      <w:r w:rsidR="002003B3" w:rsidRPr="0051647B">
        <w:rPr>
          <w:rFonts w:ascii="Avenir LT 35 Light" w:hAnsi="Avenir LT 35 Light" w:cs="Calibri"/>
          <w:sz w:val="24"/>
        </w:rPr>
        <w:t>SUCESOS OCURRIDOS DEL 5 DE OCTUBRE DE 2013 EN EVENTO “AERO</w:t>
      </w:r>
      <w:r w:rsidR="00424A71" w:rsidRPr="0051647B">
        <w:rPr>
          <w:rFonts w:ascii="Avenir LT 35 Light" w:hAnsi="Avenir LT 35 Light" w:cs="Calibri"/>
          <w:sz w:val="24"/>
        </w:rPr>
        <w:t xml:space="preserve"> </w:t>
      </w:r>
      <w:r w:rsidR="002003B3" w:rsidRPr="0051647B">
        <w:rPr>
          <w:rFonts w:ascii="Avenir LT 35 Light" w:hAnsi="Avenir LT 35 Light" w:cs="Calibri"/>
          <w:sz w:val="24"/>
        </w:rPr>
        <w:t>SHOW”</w:t>
      </w:r>
    </w:p>
    <w:p w14:paraId="304C90BF" w14:textId="77777777" w:rsidR="002003B3" w:rsidRPr="0051647B" w:rsidRDefault="002003B3" w:rsidP="00E9781C">
      <w:pPr>
        <w:spacing w:after="0" w:line="240" w:lineRule="auto"/>
        <w:jc w:val="both"/>
        <w:rPr>
          <w:rFonts w:ascii="Avenir LT 35 Light" w:hAnsi="Avenir LT 35 Light"/>
          <w:sz w:val="24"/>
          <w:szCs w:val="24"/>
        </w:rPr>
      </w:pPr>
    </w:p>
    <w:p w14:paraId="304C90C0" w14:textId="3928DA20" w:rsidR="002003B3" w:rsidRPr="00034D25" w:rsidRDefault="00FB38C3" w:rsidP="00E9781C">
      <w:pPr>
        <w:spacing w:after="0" w:line="240" w:lineRule="auto"/>
        <w:jc w:val="both"/>
        <w:rPr>
          <w:rFonts w:ascii="Avenir LT 35 Light" w:hAnsi="Avenir LT 35 Light"/>
          <w:b/>
          <w:sz w:val="24"/>
          <w:szCs w:val="24"/>
        </w:rPr>
      </w:pPr>
      <w:r>
        <w:rPr>
          <w:rFonts w:ascii="Avenir LT 35 Light" w:hAnsi="Avenir LT 35 Light"/>
          <w:b/>
          <w:sz w:val="24"/>
          <w:szCs w:val="24"/>
        </w:rPr>
        <w:t>OBSERVACIÓN III.10</w:t>
      </w:r>
      <w:r w:rsidR="002003B3" w:rsidRPr="00034D25">
        <w:rPr>
          <w:rFonts w:ascii="Avenir LT 35 Light" w:hAnsi="Avenir LT 35 Light"/>
          <w:b/>
          <w:sz w:val="24"/>
          <w:szCs w:val="24"/>
        </w:rPr>
        <w:t>.1.</w:t>
      </w:r>
    </w:p>
    <w:p w14:paraId="304C90C1" w14:textId="77777777" w:rsidR="002003B3" w:rsidRPr="003C5AA4" w:rsidRDefault="002003B3" w:rsidP="002003B3">
      <w:pPr>
        <w:spacing w:after="0" w:line="240" w:lineRule="auto"/>
        <w:jc w:val="both"/>
        <w:rPr>
          <w:rFonts w:ascii="Avenir LT 35 Light" w:hAnsi="Avenir LT 35 Light"/>
          <w:sz w:val="24"/>
          <w:szCs w:val="24"/>
        </w:rPr>
      </w:pPr>
    </w:p>
    <w:p w14:paraId="304C90C2" w14:textId="10CB5577" w:rsidR="002003B3" w:rsidRDefault="002003B3" w:rsidP="002003B3">
      <w:pPr>
        <w:spacing w:after="0" w:line="240" w:lineRule="auto"/>
        <w:jc w:val="both"/>
        <w:rPr>
          <w:rFonts w:ascii="Avenir LT 35 Light" w:hAnsi="Avenir LT 35 Light"/>
          <w:sz w:val="24"/>
          <w:szCs w:val="24"/>
        </w:rPr>
      </w:pPr>
      <w:r w:rsidRPr="003C5AA4">
        <w:rPr>
          <w:rFonts w:ascii="Avenir LT 35 Light" w:hAnsi="Avenir LT 35 Light"/>
          <w:sz w:val="24"/>
          <w:szCs w:val="24"/>
        </w:rPr>
        <w:t>El municipi</w:t>
      </w:r>
      <w:r w:rsidR="00013568" w:rsidRPr="003C5AA4">
        <w:rPr>
          <w:rFonts w:ascii="Avenir LT 35 Light" w:hAnsi="Avenir LT 35 Light"/>
          <w:sz w:val="24"/>
          <w:szCs w:val="24"/>
        </w:rPr>
        <w:t>o</w:t>
      </w:r>
      <w:r w:rsidRPr="003C5AA4">
        <w:rPr>
          <w:rFonts w:ascii="Avenir LT 35 Light" w:hAnsi="Avenir LT 35 Light"/>
          <w:sz w:val="24"/>
          <w:szCs w:val="24"/>
        </w:rPr>
        <w:t xml:space="preserve"> </w:t>
      </w:r>
      <w:r w:rsidR="00013568" w:rsidRPr="003C5AA4">
        <w:rPr>
          <w:rFonts w:ascii="Avenir LT 35 Light" w:hAnsi="Avenir LT 35 Light"/>
          <w:sz w:val="24"/>
          <w:szCs w:val="24"/>
        </w:rPr>
        <w:t xml:space="preserve">mediante el oficio no. 547/CCPA-OM-2015 signado por el </w:t>
      </w:r>
      <w:r w:rsidR="009C5205">
        <w:rPr>
          <w:rFonts w:ascii="Avenir LT 35 Light" w:hAnsi="Avenir LT 35 Light"/>
          <w:sz w:val="24"/>
          <w:szCs w:val="24"/>
        </w:rPr>
        <w:t>(Nombre de funcionario)</w:t>
      </w:r>
      <w:r w:rsidR="00013568" w:rsidRPr="003C5AA4">
        <w:rPr>
          <w:rFonts w:ascii="Avenir LT 35 Light" w:hAnsi="Avenir LT 35 Light"/>
          <w:sz w:val="24"/>
          <w:szCs w:val="24"/>
        </w:rPr>
        <w:t xml:space="preserve"> en su carácter de Oficial Mayor</w:t>
      </w:r>
      <w:r w:rsidR="003C5AA4" w:rsidRPr="003C5AA4">
        <w:rPr>
          <w:rFonts w:ascii="Avenir LT 35 Light" w:hAnsi="Avenir LT 35 Light"/>
          <w:sz w:val="24"/>
          <w:szCs w:val="24"/>
        </w:rPr>
        <w:t>,</w:t>
      </w:r>
      <w:r w:rsidR="00013568" w:rsidRPr="003C5AA4">
        <w:rPr>
          <w:rFonts w:ascii="Avenir LT 35 Light" w:hAnsi="Avenir LT 35 Light"/>
          <w:sz w:val="24"/>
          <w:szCs w:val="24"/>
        </w:rPr>
        <w:t xml:space="preserve"> </w:t>
      </w:r>
      <w:r w:rsidR="009A7BA6" w:rsidRPr="003C5AA4">
        <w:rPr>
          <w:rFonts w:ascii="Avenir LT 35 Light" w:hAnsi="Avenir LT 35 Light"/>
          <w:sz w:val="24"/>
          <w:szCs w:val="24"/>
        </w:rPr>
        <w:t>proporcionó los acuerdos del H. Ayuntamiento de Chihuahua y de la</w:t>
      </w:r>
      <w:r w:rsidRPr="003C5AA4">
        <w:rPr>
          <w:rFonts w:ascii="Avenir LT 35 Light" w:hAnsi="Avenir LT 35 Light"/>
          <w:sz w:val="24"/>
          <w:szCs w:val="24"/>
        </w:rPr>
        <w:t xml:space="preserve"> </w:t>
      </w:r>
      <w:r w:rsidR="00CE40ED" w:rsidRPr="003C5AA4">
        <w:rPr>
          <w:rFonts w:ascii="Avenir LT 35 Light" w:hAnsi="Avenir LT 35 Light"/>
          <w:sz w:val="24"/>
          <w:szCs w:val="24"/>
        </w:rPr>
        <w:t>“</w:t>
      </w:r>
      <w:r w:rsidRPr="003C5AA4">
        <w:rPr>
          <w:rFonts w:ascii="Avenir LT 35 Light" w:hAnsi="Avenir LT 35 Light"/>
          <w:sz w:val="24"/>
          <w:szCs w:val="24"/>
        </w:rPr>
        <w:t xml:space="preserve">Comisión Especial Interinstitucional, para la Atención de las Víctimas y demás Asuntos Relacionados con los Sucesos Ocurridos en el </w:t>
      </w:r>
      <w:r w:rsidR="00424A71" w:rsidRPr="003C5AA4">
        <w:rPr>
          <w:rFonts w:ascii="Avenir LT 35 Light" w:hAnsi="Avenir LT 35 Light"/>
          <w:sz w:val="24"/>
          <w:szCs w:val="24"/>
        </w:rPr>
        <w:t xml:space="preserve">Evento Denominado </w:t>
      </w:r>
      <w:proofErr w:type="spellStart"/>
      <w:r w:rsidRPr="003C5AA4">
        <w:rPr>
          <w:rFonts w:ascii="Avenir LT 35 Light" w:hAnsi="Avenir LT 35 Light"/>
          <w:sz w:val="24"/>
          <w:szCs w:val="24"/>
        </w:rPr>
        <w:t>Aeroshow</w:t>
      </w:r>
      <w:proofErr w:type="spellEnd"/>
      <w:r w:rsidRPr="003C5AA4">
        <w:rPr>
          <w:rFonts w:ascii="Avenir LT 35 Light" w:hAnsi="Avenir LT 35 Light"/>
          <w:sz w:val="24"/>
          <w:szCs w:val="24"/>
        </w:rPr>
        <w:t xml:space="preserve"> 2013”</w:t>
      </w:r>
      <w:r w:rsidR="009A7BA6" w:rsidRPr="003C5AA4">
        <w:rPr>
          <w:rFonts w:ascii="Avenir LT 35 Light" w:hAnsi="Avenir LT 35 Light"/>
          <w:sz w:val="24"/>
          <w:szCs w:val="24"/>
        </w:rPr>
        <w:t>,</w:t>
      </w:r>
      <w:r w:rsidRPr="003C5AA4">
        <w:rPr>
          <w:rFonts w:ascii="Avenir LT 35 Light" w:hAnsi="Avenir LT 35 Light"/>
          <w:sz w:val="24"/>
          <w:szCs w:val="24"/>
        </w:rPr>
        <w:t xml:space="preserve"> así como los oficios internos para expedir los apoyos </w:t>
      </w:r>
      <w:r w:rsidRPr="003C5AA4">
        <w:rPr>
          <w:rFonts w:ascii="Avenir LT 35 Light" w:hAnsi="Avenir LT 35 Light"/>
          <w:sz w:val="24"/>
          <w:szCs w:val="24"/>
        </w:rPr>
        <w:lastRenderedPageBreak/>
        <w:t xml:space="preserve">económicos y/o en suceso anticipos para una eventual indemnización por la cantidad de </w:t>
      </w:r>
      <w:r w:rsidR="009A7BA6" w:rsidRPr="003C5AA4">
        <w:rPr>
          <w:rFonts w:ascii="Avenir LT 35 Light" w:hAnsi="Avenir LT 35 Light"/>
          <w:sz w:val="24"/>
          <w:szCs w:val="24"/>
        </w:rPr>
        <w:t>$1,1</w:t>
      </w:r>
      <w:r w:rsidRPr="003C5AA4">
        <w:rPr>
          <w:rFonts w:ascii="Avenir LT 35 Light" w:hAnsi="Avenir LT 35 Light"/>
          <w:sz w:val="24"/>
          <w:szCs w:val="24"/>
        </w:rPr>
        <w:t>00,000.00,</w:t>
      </w:r>
      <w:r w:rsidR="009A7BA6" w:rsidRPr="003C5AA4">
        <w:rPr>
          <w:rFonts w:ascii="Avenir LT 35 Light" w:hAnsi="Avenir LT 35 Light"/>
          <w:sz w:val="24"/>
          <w:szCs w:val="24"/>
        </w:rPr>
        <w:t xml:space="preserve"> para las </w:t>
      </w:r>
      <w:r w:rsidR="009A7BA6" w:rsidRPr="00AA03E4">
        <w:rPr>
          <w:rFonts w:ascii="Avenir LT 35 Light" w:hAnsi="Avenir LT 35 Light"/>
          <w:sz w:val="24"/>
          <w:szCs w:val="24"/>
        </w:rPr>
        <w:t>beneficiarios de las víctimas fatales,</w:t>
      </w:r>
      <w:r w:rsidRPr="00AA03E4">
        <w:rPr>
          <w:rFonts w:ascii="Avenir LT 35 Light" w:hAnsi="Avenir LT 35 Light"/>
          <w:sz w:val="24"/>
          <w:szCs w:val="24"/>
        </w:rPr>
        <w:t xml:space="preserve"> sin embargo dichos acuerdos </w:t>
      </w:r>
      <w:r w:rsidR="009A7BA6" w:rsidRPr="00AA03E4">
        <w:rPr>
          <w:rFonts w:ascii="Avenir LT 35 Light" w:hAnsi="Avenir LT 35 Light"/>
          <w:sz w:val="24"/>
          <w:szCs w:val="24"/>
        </w:rPr>
        <w:t xml:space="preserve">si bien es cierto </w:t>
      </w:r>
      <w:r w:rsidR="00AA03E4">
        <w:rPr>
          <w:rFonts w:ascii="Avenir LT 35 Light" w:hAnsi="Avenir LT 35 Light"/>
          <w:sz w:val="24"/>
          <w:szCs w:val="24"/>
        </w:rPr>
        <w:t>refieren los apoyos empero</w:t>
      </w:r>
      <w:r w:rsidR="009A7BA6" w:rsidRPr="00AA03E4">
        <w:rPr>
          <w:rFonts w:ascii="Avenir LT 35 Light" w:hAnsi="Avenir LT 35 Light"/>
          <w:sz w:val="24"/>
          <w:szCs w:val="24"/>
        </w:rPr>
        <w:t xml:space="preserve"> no se encuentran</w:t>
      </w:r>
      <w:r w:rsidR="009A7BA6" w:rsidRPr="003C5AA4">
        <w:rPr>
          <w:rFonts w:ascii="Avenir LT 35 Light" w:hAnsi="Avenir LT 35 Light"/>
          <w:sz w:val="24"/>
          <w:szCs w:val="24"/>
        </w:rPr>
        <w:t xml:space="preserve"> </w:t>
      </w:r>
      <w:r w:rsidR="00AA03E4">
        <w:rPr>
          <w:rFonts w:ascii="Avenir LT 35 Light" w:hAnsi="Avenir LT 35 Light"/>
          <w:sz w:val="24"/>
          <w:szCs w:val="24"/>
        </w:rPr>
        <w:t xml:space="preserve">debidamente </w:t>
      </w:r>
      <w:r w:rsidR="009A7BA6" w:rsidRPr="003C5AA4">
        <w:rPr>
          <w:rFonts w:ascii="Avenir LT 35 Light" w:hAnsi="Avenir LT 35 Light"/>
          <w:sz w:val="24"/>
          <w:szCs w:val="24"/>
        </w:rPr>
        <w:t>fundados, estimados y cuantificados de conformidad</w:t>
      </w:r>
      <w:r w:rsidRPr="003C5AA4">
        <w:rPr>
          <w:rFonts w:ascii="Avenir LT 35 Light" w:hAnsi="Avenir LT 35 Light"/>
          <w:sz w:val="24"/>
          <w:szCs w:val="24"/>
        </w:rPr>
        <w:t xml:space="preserve"> con la normatividad, requisitos y procedimiento establecidos en la Ley de Responsabilidad Patrimonial del Estado de Chihuahua en sus artículos 15, 22, 26, 27, 31 y 35</w:t>
      </w:r>
      <w:r w:rsidR="00AA03E4">
        <w:rPr>
          <w:rFonts w:ascii="Avenir LT 35 Light" w:hAnsi="Avenir LT 35 Light"/>
          <w:sz w:val="24"/>
          <w:szCs w:val="24"/>
        </w:rPr>
        <w:t xml:space="preserve">, es decir no justifican el por qué </w:t>
      </w:r>
      <w:r w:rsidR="00EA168B">
        <w:rPr>
          <w:rFonts w:ascii="Avenir LT 35 Light" w:hAnsi="Avenir LT 35 Light"/>
          <w:sz w:val="24"/>
          <w:szCs w:val="24"/>
        </w:rPr>
        <w:t xml:space="preserve">concluyen en otorgar dicha cantidad, y no una inferior o superior; </w:t>
      </w:r>
      <w:r w:rsidRPr="003C5AA4">
        <w:rPr>
          <w:rFonts w:ascii="Avenir LT 35 Light" w:hAnsi="Avenir LT 35 Light"/>
          <w:sz w:val="24"/>
          <w:szCs w:val="24"/>
        </w:rPr>
        <w:t>en razón de lo anterior se observa que el pago realizado por el municipio por el monto de $</w:t>
      </w:r>
      <w:r w:rsidR="00F16ABA">
        <w:rPr>
          <w:rFonts w:ascii="Avenir LT 35 Light" w:hAnsi="Avenir LT 35 Light"/>
          <w:sz w:val="24"/>
          <w:szCs w:val="24"/>
        </w:rPr>
        <w:t>8,8</w:t>
      </w:r>
      <w:r w:rsidRPr="003C5AA4">
        <w:rPr>
          <w:rFonts w:ascii="Avenir LT 35 Light" w:hAnsi="Avenir LT 35 Light"/>
          <w:sz w:val="24"/>
          <w:szCs w:val="24"/>
        </w:rPr>
        <w:t>00,000.00 no se encuentra debidamente justificado en incumplimiento a los artículos 51 y 54 fracción III de la Ley de Presupuesto de Egresos, Contabilidad Gubernamental y Gasto Público del Estado de Chihuahua, 29 fracción XIV, 64 fracción VII del Código Municipal para el Estado de Chihuahua, 36 facción VII y 40 fracción I del Reglamento Interior del Municipio de Chihuahua.</w:t>
      </w:r>
    </w:p>
    <w:p w14:paraId="304C90C3" w14:textId="77777777" w:rsidR="007310D5" w:rsidRDefault="007310D5" w:rsidP="002003B3">
      <w:pPr>
        <w:spacing w:after="0" w:line="240" w:lineRule="auto"/>
        <w:jc w:val="both"/>
        <w:rPr>
          <w:rFonts w:ascii="Avenir LT 35 Light" w:hAnsi="Avenir LT 35 Light"/>
          <w:sz w:val="24"/>
          <w:szCs w:val="24"/>
        </w:rPr>
      </w:pPr>
    </w:p>
    <w:tbl>
      <w:tblPr>
        <w:tblW w:w="0" w:type="auto"/>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40"/>
        <w:gridCol w:w="2960"/>
        <w:gridCol w:w="1497"/>
      </w:tblGrid>
      <w:tr w:rsidR="007310D5" w:rsidRPr="007310D5" w14:paraId="304C90C5" w14:textId="77777777" w:rsidTr="00E115F7">
        <w:trPr>
          <w:trHeight w:val="330"/>
          <w:jc w:val="center"/>
        </w:trPr>
        <w:tc>
          <w:tcPr>
            <w:tcW w:w="7856" w:type="dxa"/>
            <w:gridSpan w:val="3"/>
          </w:tcPr>
          <w:p w14:paraId="304C90C4" w14:textId="77777777" w:rsidR="007310D5" w:rsidRPr="007310D5" w:rsidRDefault="007310D5" w:rsidP="008C73ED">
            <w:pPr>
              <w:spacing w:after="0" w:line="240" w:lineRule="auto"/>
              <w:jc w:val="center"/>
              <w:rPr>
                <w:rFonts w:ascii="Avenir LT 35 Light" w:hAnsi="Avenir LT 35 Light" w:cstheme="minorHAnsi"/>
              </w:rPr>
            </w:pPr>
            <w:r w:rsidRPr="007310D5">
              <w:rPr>
                <w:rFonts w:ascii="Avenir LT 35 Light" w:hAnsi="Avenir LT 35 Light" w:cstheme="minorHAnsi"/>
              </w:rPr>
              <w:t>Víctimas fatales</w:t>
            </w:r>
          </w:p>
        </w:tc>
      </w:tr>
      <w:tr w:rsidR="007310D5" w:rsidRPr="007310D5" w14:paraId="304C90C9" w14:textId="77777777" w:rsidTr="00E11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jc w:val="center"/>
        </w:trPr>
        <w:tc>
          <w:tcPr>
            <w:tcW w:w="3440" w:type="dxa"/>
            <w:tcBorders>
              <w:top w:val="single" w:sz="4" w:space="0" w:color="auto"/>
              <w:left w:val="single" w:sz="4" w:space="0" w:color="auto"/>
              <w:bottom w:val="single" w:sz="4" w:space="0" w:color="auto"/>
              <w:right w:val="single" w:sz="4" w:space="0" w:color="auto"/>
            </w:tcBorders>
            <w:shd w:val="clear" w:color="auto" w:fill="auto"/>
            <w:hideMark/>
          </w:tcPr>
          <w:p w14:paraId="304C90C6" w14:textId="77777777" w:rsidR="007310D5" w:rsidRPr="007310D5" w:rsidRDefault="007310D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Concepto</w:t>
            </w:r>
          </w:p>
        </w:tc>
        <w:tc>
          <w:tcPr>
            <w:tcW w:w="2960" w:type="dxa"/>
            <w:tcBorders>
              <w:top w:val="single" w:sz="4" w:space="0" w:color="auto"/>
              <w:left w:val="nil"/>
              <w:bottom w:val="single" w:sz="4" w:space="0" w:color="auto"/>
              <w:right w:val="single" w:sz="4" w:space="0" w:color="auto"/>
            </w:tcBorders>
            <w:shd w:val="clear" w:color="auto" w:fill="auto"/>
            <w:hideMark/>
          </w:tcPr>
          <w:p w14:paraId="304C90C7" w14:textId="77777777" w:rsidR="007310D5" w:rsidRPr="007310D5" w:rsidRDefault="007310D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Beneficiario</w:t>
            </w:r>
          </w:p>
        </w:tc>
        <w:tc>
          <w:tcPr>
            <w:tcW w:w="1456" w:type="dxa"/>
            <w:tcBorders>
              <w:top w:val="single" w:sz="4" w:space="0" w:color="auto"/>
              <w:left w:val="single" w:sz="4" w:space="0" w:color="auto"/>
              <w:bottom w:val="single" w:sz="4" w:space="0" w:color="auto"/>
              <w:right w:val="single" w:sz="4" w:space="0" w:color="auto"/>
            </w:tcBorders>
            <w:shd w:val="clear" w:color="auto" w:fill="auto"/>
            <w:hideMark/>
          </w:tcPr>
          <w:p w14:paraId="304C90C8" w14:textId="77777777" w:rsidR="007310D5" w:rsidRPr="007310D5" w:rsidRDefault="007310D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Importe</w:t>
            </w:r>
          </w:p>
        </w:tc>
      </w:tr>
      <w:tr w:rsidR="007310D5" w:rsidRPr="007310D5" w14:paraId="304C90CD" w14:textId="77777777" w:rsidTr="00E11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9"/>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90CA" w14:textId="77777777" w:rsidR="007310D5" w:rsidRPr="007310D5" w:rsidRDefault="007310D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 xml:space="preserve">Apoyo y/o anticipo a indemnización de accidente </w:t>
            </w:r>
            <w:proofErr w:type="spellStart"/>
            <w:r w:rsidR="00673BE2">
              <w:rPr>
                <w:rFonts w:ascii="Avenir LT 35 Light" w:eastAsia="Times New Roman" w:hAnsi="Avenir LT 35 Light" w:cs="Times New Roman"/>
                <w:color w:val="000000"/>
                <w:lang w:eastAsia="es-MX"/>
              </w:rPr>
              <w:t>Aer</w:t>
            </w:r>
            <w:r w:rsidR="00944717" w:rsidRPr="007310D5">
              <w:rPr>
                <w:rFonts w:ascii="Avenir LT 35 Light" w:eastAsia="Times New Roman" w:hAnsi="Avenir LT 35 Light" w:cs="Times New Roman"/>
                <w:color w:val="000000"/>
                <w:lang w:eastAsia="es-MX"/>
              </w:rPr>
              <w:t>oshow</w:t>
            </w:r>
            <w:proofErr w:type="spellEnd"/>
            <w:r w:rsidRPr="007310D5">
              <w:rPr>
                <w:rFonts w:ascii="Avenir LT 35 Light" w:eastAsia="Times New Roman" w:hAnsi="Avenir LT 35 Light" w:cs="Times New Roman"/>
                <w:color w:val="00000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90CB" w14:textId="1EC79952" w:rsidR="007310D5" w:rsidRPr="007310D5" w:rsidRDefault="009C5205" w:rsidP="008C73ED">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(Nombre particular)</w:t>
            </w:r>
          </w:p>
        </w:tc>
        <w:tc>
          <w:tcPr>
            <w:tcW w:w="1456" w:type="dxa"/>
            <w:tcBorders>
              <w:top w:val="nil"/>
              <w:left w:val="single" w:sz="4" w:space="0" w:color="auto"/>
              <w:bottom w:val="single" w:sz="4" w:space="0" w:color="auto"/>
              <w:right w:val="single" w:sz="4" w:space="0" w:color="auto"/>
            </w:tcBorders>
            <w:shd w:val="clear" w:color="auto" w:fill="auto"/>
            <w:hideMark/>
          </w:tcPr>
          <w:p w14:paraId="304C90CC" w14:textId="77777777" w:rsidR="007310D5" w:rsidRPr="007310D5" w:rsidRDefault="00E115F7" w:rsidP="00E115F7">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1,1</w:t>
            </w:r>
            <w:r w:rsidR="007310D5" w:rsidRPr="007310D5">
              <w:rPr>
                <w:rFonts w:ascii="Avenir LT 35 Light" w:eastAsia="Times New Roman" w:hAnsi="Avenir LT 35 Light" w:cs="Times New Roman"/>
                <w:color w:val="000000"/>
                <w:lang w:eastAsia="es-MX"/>
              </w:rPr>
              <w:t>00,000.00</w:t>
            </w:r>
          </w:p>
        </w:tc>
      </w:tr>
      <w:tr w:rsidR="009C5205" w:rsidRPr="007310D5" w14:paraId="304C90D1" w14:textId="77777777" w:rsidTr="00E11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1"/>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90CE"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 xml:space="preserve">Apoyo y/o anticipo a indemnización de accidente </w:t>
            </w:r>
            <w:proofErr w:type="spellStart"/>
            <w:r w:rsidRPr="007310D5">
              <w:rPr>
                <w:rFonts w:ascii="Avenir LT 35 Light" w:eastAsia="Times New Roman" w:hAnsi="Avenir LT 35 Light" w:cs="Times New Roman"/>
                <w:color w:val="000000"/>
                <w:lang w:eastAsia="es-MX"/>
              </w:rPr>
              <w:t>Aeroshow</w:t>
            </w:r>
            <w:proofErr w:type="spellEnd"/>
            <w:r w:rsidRPr="007310D5">
              <w:rPr>
                <w:rFonts w:ascii="Avenir LT 35 Light" w:eastAsia="Times New Roman" w:hAnsi="Avenir LT 35 Light" w:cs="Times New Roman"/>
                <w:color w:val="00000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90CF" w14:textId="15AFA3FE"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824190">
              <w:rPr>
                <w:rFonts w:ascii="Avenir LT 35 Light" w:eastAsia="Times New Roman" w:hAnsi="Avenir LT 35 Light" w:cs="Times New Roman"/>
                <w:color w:val="000000"/>
                <w:lang w:eastAsia="es-MX"/>
              </w:rPr>
              <w:t>(Nombre particular)</w:t>
            </w:r>
          </w:p>
        </w:tc>
        <w:tc>
          <w:tcPr>
            <w:tcW w:w="1456" w:type="dxa"/>
            <w:tcBorders>
              <w:top w:val="nil"/>
              <w:left w:val="single" w:sz="4" w:space="0" w:color="auto"/>
              <w:bottom w:val="single" w:sz="4" w:space="0" w:color="auto"/>
              <w:right w:val="single" w:sz="4" w:space="0" w:color="auto"/>
            </w:tcBorders>
            <w:shd w:val="clear" w:color="auto" w:fill="auto"/>
            <w:hideMark/>
          </w:tcPr>
          <w:p w14:paraId="304C90D0"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1,100,000.00</w:t>
            </w:r>
          </w:p>
        </w:tc>
      </w:tr>
      <w:tr w:rsidR="009C5205" w:rsidRPr="007310D5" w14:paraId="304C90D5" w14:textId="77777777" w:rsidTr="00E11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91"/>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90D2"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Apoyo y/o anticipo a</w:t>
            </w:r>
            <w:r>
              <w:rPr>
                <w:rFonts w:ascii="Avenir LT 35 Light" w:eastAsia="Times New Roman" w:hAnsi="Avenir LT 35 Light" w:cs="Times New Roman"/>
                <w:color w:val="000000"/>
                <w:lang w:eastAsia="es-MX"/>
              </w:rPr>
              <w:t xml:space="preserve"> indemnización de accidente </w:t>
            </w:r>
            <w:proofErr w:type="spellStart"/>
            <w:r>
              <w:rPr>
                <w:rFonts w:ascii="Avenir LT 35 Light" w:eastAsia="Times New Roman" w:hAnsi="Avenir LT 35 Light" w:cs="Times New Roman"/>
                <w:color w:val="000000"/>
                <w:lang w:eastAsia="es-MX"/>
              </w:rPr>
              <w:t>Aer</w:t>
            </w:r>
            <w:r w:rsidRPr="007310D5">
              <w:rPr>
                <w:rFonts w:ascii="Avenir LT 35 Light" w:eastAsia="Times New Roman" w:hAnsi="Avenir LT 35 Light" w:cs="Times New Roman"/>
                <w:color w:val="000000"/>
                <w:lang w:eastAsia="es-MX"/>
              </w:rPr>
              <w:t>oshow</w:t>
            </w:r>
            <w:proofErr w:type="spellEnd"/>
            <w:r w:rsidRPr="007310D5">
              <w:rPr>
                <w:rFonts w:ascii="Avenir LT 35 Light" w:eastAsia="Times New Roman" w:hAnsi="Avenir LT 35 Light" w:cs="Times New Roman"/>
                <w:color w:val="00000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90D3" w14:textId="56AA73D3"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824190">
              <w:rPr>
                <w:rFonts w:ascii="Avenir LT 35 Light" w:eastAsia="Times New Roman" w:hAnsi="Avenir LT 35 Light" w:cs="Times New Roman"/>
                <w:color w:val="000000"/>
                <w:lang w:eastAsia="es-MX"/>
              </w:rPr>
              <w:t>(Nombre particular)</w:t>
            </w:r>
          </w:p>
        </w:tc>
        <w:tc>
          <w:tcPr>
            <w:tcW w:w="1456" w:type="dxa"/>
            <w:tcBorders>
              <w:top w:val="nil"/>
              <w:left w:val="single" w:sz="4" w:space="0" w:color="auto"/>
              <w:bottom w:val="single" w:sz="4" w:space="0" w:color="auto"/>
              <w:right w:val="single" w:sz="4" w:space="0" w:color="auto"/>
            </w:tcBorders>
            <w:shd w:val="clear" w:color="auto" w:fill="auto"/>
            <w:hideMark/>
          </w:tcPr>
          <w:p w14:paraId="304C90D4"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1,100,000.00</w:t>
            </w:r>
          </w:p>
        </w:tc>
      </w:tr>
      <w:tr w:rsidR="009C5205" w:rsidRPr="007310D5" w14:paraId="304C90D9" w14:textId="77777777" w:rsidTr="00E11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2"/>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90D6"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Apoyo y/o anticipo a</w:t>
            </w:r>
            <w:r>
              <w:rPr>
                <w:rFonts w:ascii="Avenir LT 35 Light" w:eastAsia="Times New Roman" w:hAnsi="Avenir LT 35 Light" w:cs="Times New Roman"/>
                <w:color w:val="000000"/>
                <w:lang w:eastAsia="es-MX"/>
              </w:rPr>
              <w:t xml:space="preserve"> indemnización de accidente </w:t>
            </w:r>
            <w:proofErr w:type="spellStart"/>
            <w:r>
              <w:rPr>
                <w:rFonts w:ascii="Avenir LT 35 Light" w:eastAsia="Times New Roman" w:hAnsi="Avenir LT 35 Light" w:cs="Times New Roman"/>
                <w:color w:val="000000"/>
                <w:lang w:eastAsia="es-MX"/>
              </w:rPr>
              <w:t>Aer</w:t>
            </w:r>
            <w:r w:rsidRPr="007310D5">
              <w:rPr>
                <w:rFonts w:ascii="Avenir LT 35 Light" w:eastAsia="Times New Roman" w:hAnsi="Avenir LT 35 Light" w:cs="Times New Roman"/>
                <w:color w:val="000000"/>
                <w:lang w:eastAsia="es-MX"/>
              </w:rPr>
              <w:t>oshow</w:t>
            </w:r>
            <w:proofErr w:type="spellEnd"/>
            <w:r w:rsidRPr="007310D5">
              <w:rPr>
                <w:rFonts w:ascii="Avenir LT 35 Light" w:eastAsia="Times New Roman" w:hAnsi="Avenir LT 35 Light" w:cs="Times New Roman"/>
                <w:color w:val="00000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90D7" w14:textId="441A7336"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824190">
              <w:rPr>
                <w:rFonts w:ascii="Avenir LT 35 Light" w:eastAsia="Times New Roman" w:hAnsi="Avenir LT 35 Light" w:cs="Times New Roman"/>
                <w:color w:val="000000"/>
                <w:lang w:eastAsia="es-MX"/>
              </w:rPr>
              <w:t>(Nombre particular)</w:t>
            </w:r>
          </w:p>
        </w:tc>
        <w:tc>
          <w:tcPr>
            <w:tcW w:w="1456" w:type="dxa"/>
            <w:tcBorders>
              <w:top w:val="nil"/>
              <w:left w:val="single" w:sz="4" w:space="0" w:color="auto"/>
              <w:bottom w:val="single" w:sz="4" w:space="0" w:color="auto"/>
              <w:right w:val="single" w:sz="4" w:space="0" w:color="auto"/>
            </w:tcBorders>
            <w:shd w:val="clear" w:color="auto" w:fill="auto"/>
            <w:hideMark/>
          </w:tcPr>
          <w:p w14:paraId="304C90D8"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1,100,000.00</w:t>
            </w:r>
          </w:p>
        </w:tc>
      </w:tr>
      <w:tr w:rsidR="009C5205" w:rsidRPr="007310D5" w14:paraId="304C90DD" w14:textId="77777777" w:rsidTr="00E11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2"/>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90DA"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 xml:space="preserve">Apoyo y/o anticipo a indemnización de accidente </w:t>
            </w:r>
            <w:proofErr w:type="spellStart"/>
            <w:r>
              <w:rPr>
                <w:rFonts w:ascii="Avenir LT 35 Light" w:eastAsia="Times New Roman" w:hAnsi="Avenir LT 35 Light" w:cs="Times New Roman"/>
                <w:color w:val="000000"/>
                <w:lang w:eastAsia="es-MX"/>
              </w:rPr>
              <w:lastRenderedPageBreak/>
              <w:t>Aer</w:t>
            </w:r>
            <w:r w:rsidRPr="007310D5">
              <w:rPr>
                <w:rFonts w:ascii="Avenir LT 35 Light" w:eastAsia="Times New Roman" w:hAnsi="Avenir LT 35 Light" w:cs="Times New Roman"/>
                <w:color w:val="000000"/>
                <w:lang w:eastAsia="es-MX"/>
              </w:rPr>
              <w:t>oshow</w:t>
            </w:r>
            <w:proofErr w:type="spellEnd"/>
            <w:r w:rsidRPr="007310D5">
              <w:rPr>
                <w:rFonts w:ascii="Avenir LT 35 Light" w:eastAsia="Times New Roman" w:hAnsi="Avenir LT 35 Light" w:cs="Times New Roman"/>
                <w:color w:val="00000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90DB" w14:textId="5BE8BE21"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824190">
              <w:rPr>
                <w:rFonts w:ascii="Avenir LT 35 Light" w:eastAsia="Times New Roman" w:hAnsi="Avenir LT 35 Light" w:cs="Times New Roman"/>
                <w:color w:val="000000"/>
                <w:lang w:eastAsia="es-MX"/>
              </w:rPr>
              <w:lastRenderedPageBreak/>
              <w:t>(Nombre particular)</w:t>
            </w:r>
          </w:p>
        </w:tc>
        <w:tc>
          <w:tcPr>
            <w:tcW w:w="1456" w:type="dxa"/>
            <w:tcBorders>
              <w:top w:val="nil"/>
              <w:left w:val="single" w:sz="4" w:space="0" w:color="auto"/>
              <w:bottom w:val="single" w:sz="4" w:space="0" w:color="auto"/>
              <w:right w:val="single" w:sz="4" w:space="0" w:color="auto"/>
            </w:tcBorders>
            <w:shd w:val="clear" w:color="auto" w:fill="auto"/>
            <w:hideMark/>
          </w:tcPr>
          <w:p w14:paraId="304C90DC"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1,100,000.00</w:t>
            </w:r>
          </w:p>
        </w:tc>
      </w:tr>
      <w:tr w:rsidR="009C5205" w:rsidRPr="007310D5" w14:paraId="304C90E1" w14:textId="77777777" w:rsidTr="00E11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5"/>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90DE" w14:textId="77777777" w:rsidR="009C5205" w:rsidRPr="007310D5" w:rsidRDefault="009C5205" w:rsidP="00934523">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lastRenderedPageBreak/>
              <w:t>Apoyo y/o anticipo a</w:t>
            </w:r>
            <w:r>
              <w:rPr>
                <w:rFonts w:ascii="Avenir LT 35 Light" w:eastAsia="Times New Roman" w:hAnsi="Avenir LT 35 Light" w:cs="Times New Roman"/>
                <w:color w:val="000000"/>
                <w:lang w:eastAsia="es-MX"/>
              </w:rPr>
              <w:t xml:space="preserve"> indemnización de accidente </w:t>
            </w:r>
            <w:proofErr w:type="spellStart"/>
            <w:r>
              <w:rPr>
                <w:rFonts w:ascii="Avenir LT 35 Light" w:eastAsia="Times New Roman" w:hAnsi="Avenir LT 35 Light" w:cs="Times New Roman"/>
                <w:color w:val="000000"/>
                <w:lang w:eastAsia="es-MX"/>
              </w:rPr>
              <w:t>Aer</w:t>
            </w:r>
            <w:r w:rsidRPr="007310D5">
              <w:rPr>
                <w:rFonts w:ascii="Avenir LT 35 Light" w:eastAsia="Times New Roman" w:hAnsi="Avenir LT 35 Light" w:cs="Times New Roman"/>
                <w:color w:val="000000"/>
                <w:lang w:eastAsia="es-MX"/>
              </w:rPr>
              <w:t>oshow</w:t>
            </w:r>
            <w:proofErr w:type="spellEnd"/>
            <w:r w:rsidRPr="007310D5">
              <w:rPr>
                <w:rFonts w:ascii="Avenir LT 35 Light" w:eastAsia="Times New Roman" w:hAnsi="Avenir LT 35 Light" w:cs="Times New Roman"/>
                <w:color w:val="00000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90DF" w14:textId="56B9CD50" w:rsidR="009C5205" w:rsidRPr="007310D5" w:rsidRDefault="009C5205" w:rsidP="00934523">
            <w:pPr>
              <w:spacing w:after="0" w:line="240" w:lineRule="auto"/>
              <w:jc w:val="center"/>
              <w:rPr>
                <w:rFonts w:ascii="Avenir LT 35 Light" w:eastAsia="Times New Roman" w:hAnsi="Avenir LT 35 Light" w:cs="Times New Roman"/>
                <w:color w:val="000000"/>
                <w:lang w:eastAsia="es-MX"/>
              </w:rPr>
            </w:pPr>
            <w:r w:rsidRPr="00824190">
              <w:rPr>
                <w:rFonts w:ascii="Avenir LT 35 Light" w:eastAsia="Times New Roman" w:hAnsi="Avenir LT 35 Light" w:cs="Times New Roman"/>
                <w:color w:val="000000"/>
                <w:lang w:eastAsia="es-MX"/>
              </w:rPr>
              <w:t>(Nombre particular)</w:t>
            </w:r>
          </w:p>
        </w:tc>
        <w:tc>
          <w:tcPr>
            <w:tcW w:w="1456" w:type="dxa"/>
            <w:tcBorders>
              <w:top w:val="nil"/>
              <w:left w:val="single" w:sz="4" w:space="0" w:color="auto"/>
              <w:bottom w:val="single" w:sz="4" w:space="0" w:color="auto"/>
              <w:right w:val="single" w:sz="4" w:space="0" w:color="auto"/>
            </w:tcBorders>
            <w:shd w:val="clear" w:color="auto" w:fill="auto"/>
            <w:hideMark/>
          </w:tcPr>
          <w:p w14:paraId="304C90E0" w14:textId="77777777" w:rsidR="009C5205" w:rsidRPr="007310D5" w:rsidRDefault="009C5205" w:rsidP="00934523">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1,100,000.00</w:t>
            </w:r>
          </w:p>
        </w:tc>
      </w:tr>
      <w:tr w:rsidR="009C5205" w:rsidRPr="007310D5" w14:paraId="304C90E6" w14:textId="77777777" w:rsidTr="00E11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35"/>
          <w:jc w:val="center"/>
        </w:trPr>
        <w:tc>
          <w:tcPr>
            <w:tcW w:w="3440" w:type="dxa"/>
            <w:tcBorders>
              <w:top w:val="nil"/>
              <w:left w:val="single" w:sz="4" w:space="0" w:color="auto"/>
              <w:bottom w:val="single" w:sz="4" w:space="0" w:color="auto"/>
              <w:right w:val="single" w:sz="4" w:space="0" w:color="auto"/>
            </w:tcBorders>
            <w:shd w:val="clear" w:color="auto" w:fill="auto"/>
          </w:tcPr>
          <w:p w14:paraId="304C90E2" w14:textId="77777777" w:rsidR="009C5205" w:rsidRPr="007310D5" w:rsidRDefault="009C5205" w:rsidP="00934523">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Apoyo y/o anticipo a</w:t>
            </w:r>
            <w:r>
              <w:rPr>
                <w:rFonts w:ascii="Avenir LT 35 Light" w:eastAsia="Times New Roman" w:hAnsi="Avenir LT 35 Light" w:cs="Times New Roman"/>
                <w:color w:val="000000"/>
                <w:lang w:eastAsia="es-MX"/>
              </w:rPr>
              <w:t xml:space="preserve"> indemnización de accidente </w:t>
            </w:r>
            <w:proofErr w:type="spellStart"/>
            <w:r>
              <w:rPr>
                <w:rFonts w:ascii="Avenir LT 35 Light" w:eastAsia="Times New Roman" w:hAnsi="Avenir LT 35 Light" w:cs="Times New Roman"/>
                <w:color w:val="000000"/>
                <w:lang w:eastAsia="es-MX"/>
              </w:rPr>
              <w:t>Aer</w:t>
            </w:r>
            <w:r w:rsidRPr="007310D5">
              <w:rPr>
                <w:rFonts w:ascii="Avenir LT 35 Light" w:eastAsia="Times New Roman" w:hAnsi="Avenir LT 35 Light" w:cs="Times New Roman"/>
                <w:color w:val="000000"/>
                <w:lang w:eastAsia="es-MX"/>
              </w:rPr>
              <w:t>oshow</w:t>
            </w:r>
            <w:proofErr w:type="spellEnd"/>
            <w:r w:rsidRPr="007310D5">
              <w:rPr>
                <w:rFonts w:ascii="Avenir LT 35 Light" w:eastAsia="Times New Roman" w:hAnsi="Avenir LT 35 Light" w:cs="Times New Roman"/>
                <w:color w:val="000000"/>
                <w:lang w:eastAsia="es-MX"/>
              </w:rPr>
              <w:t xml:space="preserve"> 2013</w:t>
            </w:r>
          </w:p>
        </w:tc>
        <w:tc>
          <w:tcPr>
            <w:tcW w:w="2960" w:type="dxa"/>
            <w:tcBorders>
              <w:top w:val="nil"/>
              <w:left w:val="nil"/>
              <w:bottom w:val="single" w:sz="4" w:space="0" w:color="auto"/>
              <w:right w:val="single" w:sz="4" w:space="0" w:color="auto"/>
            </w:tcBorders>
            <w:shd w:val="clear" w:color="auto" w:fill="auto"/>
          </w:tcPr>
          <w:p w14:paraId="304C90E3" w14:textId="5C8727D1" w:rsidR="009C5205" w:rsidRPr="007310D5" w:rsidRDefault="009C5205" w:rsidP="00934523">
            <w:pPr>
              <w:spacing w:line="240" w:lineRule="auto"/>
              <w:jc w:val="center"/>
              <w:rPr>
                <w:rFonts w:ascii="Avenir LT 35 Light" w:hAnsi="Avenir LT 35 Light"/>
                <w:color w:val="000000"/>
              </w:rPr>
            </w:pPr>
            <w:r w:rsidRPr="00824190">
              <w:rPr>
                <w:rFonts w:ascii="Avenir LT 35 Light" w:eastAsia="Times New Roman" w:hAnsi="Avenir LT 35 Light" w:cs="Times New Roman"/>
                <w:color w:val="000000"/>
                <w:lang w:eastAsia="es-MX"/>
              </w:rPr>
              <w:t>(Nombre particular)</w:t>
            </w:r>
          </w:p>
        </w:tc>
        <w:tc>
          <w:tcPr>
            <w:tcW w:w="1456" w:type="dxa"/>
            <w:tcBorders>
              <w:top w:val="nil"/>
              <w:left w:val="single" w:sz="4" w:space="0" w:color="auto"/>
              <w:bottom w:val="single" w:sz="4" w:space="0" w:color="auto"/>
              <w:right w:val="single" w:sz="4" w:space="0" w:color="auto"/>
            </w:tcBorders>
            <w:shd w:val="clear" w:color="auto" w:fill="auto"/>
          </w:tcPr>
          <w:p w14:paraId="304C90E4" w14:textId="77777777" w:rsidR="009C5205" w:rsidRPr="007310D5" w:rsidRDefault="009C5205" w:rsidP="00934523">
            <w:pPr>
              <w:spacing w:line="240" w:lineRule="auto"/>
              <w:jc w:val="center"/>
              <w:rPr>
                <w:rFonts w:ascii="Avenir LT 35 Light" w:hAnsi="Avenir LT 35 Light"/>
                <w:color w:val="000000"/>
              </w:rPr>
            </w:pPr>
            <w:r w:rsidRPr="007310D5">
              <w:rPr>
                <w:rFonts w:ascii="Avenir LT 35 Light" w:hAnsi="Avenir LT 35 Light"/>
                <w:color w:val="000000"/>
              </w:rPr>
              <w:t xml:space="preserve">          2,200,000.00 </w:t>
            </w:r>
          </w:p>
          <w:p w14:paraId="304C90E5" w14:textId="77777777" w:rsidR="009C5205" w:rsidRPr="007310D5" w:rsidRDefault="009C5205" w:rsidP="00934523">
            <w:pPr>
              <w:spacing w:after="0" w:line="240" w:lineRule="auto"/>
              <w:jc w:val="center"/>
              <w:rPr>
                <w:rFonts w:ascii="Avenir LT 35 Light" w:eastAsia="Times New Roman" w:hAnsi="Avenir LT 35 Light" w:cs="Times New Roman"/>
                <w:color w:val="000000"/>
                <w:lang w:eastAsia="es-MX"/>
              </w:rPr>
            </w:pPr>
          </w:p>
        </w:tc>
      </w:tr>
      <w:tr w:rsidR="007310D5" w:rsidRPr="007310D5" w14:paraId="304C90EA" w14:textId="77777777" w:rsidTr="00E115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jc w:val="center"/>
        </w:trPr>
        <w:tc>
          <w:tcPr>
            <w:tcW w:w="3440" w:type="dxa"/>
            <w:tcBorders>
              <w:top w:val="nil"/>
              <w:left w:val="nil"/>
              <w:bottom w:val="nil"/>
              <w:right w:val="nil"/>
            </w:tcBorders>
            <w:shd w:val="clear" w:color="auto" w:fill="auto"/>
            <w:hideMark/>
          </w:tcPr>
          <w:p w14:paraId="304C90E7" w14:textId="77777777" w:rsidR="007310D5" w:rsidRPr="007310D5" w:rsidRDefault="007310D5" w:rsidP="00934523">
            <w:pPr>
              <w:spacing w:after="0" w:line="240" w:lineRule="auto"/>
              <w:jc w:val="center"/>
              <w:rPr>
                <w:rFonts w:ascii="Avenir LT 35 Light" w:eastAsia="Times New Roman" w:hAnsi="Avenir LT 35 Light" w:cs="Times New Roman"/>
                <w:color w:val="000000"/>
                <w:lang w:eastAsia="es-MX"/>
              </w:rPr>
            </w:pPr>
          </w:p>
        </w:tc>
        <w:tc>
          <w:tcPr>
            <w:tcW w:w="2960" w:type="dxa"/>
            <w:tcBorders>
              <w:top w:val="nil"/>
              <w:left w:val="single" w:sz="4" w:space="0" w:color="auto"/>
              <w:bottom w:val="single" w:sz="4" w:space="0" w:color="auto"/>
              <w:right w:val="single" w:sz="4" w:space="0" w:color="auto"/>
            </w:tcBorders>
            <w:shd w:val="clear" w:color="auto" w:fill="auto"/>
            <w:hideMark/>
          </w:tcPr>
          <w:p w14:paraId="304C90E8" w14:textId="77777777" w:rsidR="007310D5" w:rsidRPr="007310D5" w:rsidRDefault="007310D5" w:rsidP="00934523">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Total</w:t>
            </w:r>
          </w:p>
        </w:tc>
        <w:tc>
          <w:tcPr>
            <w:tcW w:w="1456" w:type="dxa"/>
            <w:tcBorders>
              <w:top w:val="nil"/>
              <w:left w:val="nil"/>
              <w:bottom w:val="single" w:sz="4" w:space="0" w:color="auto"/>
              <w:right w:val="single" w:sz="4" w:space="0" w:color="auto"/>
            </w:tcBorders>
            <w:shd w:val="clear" w:color="auto" w:fill="auto"/>
            <w:hideMark/>
          </w:tcPr>
          <w:p w14:paraId="304C90E9" w14:textId="77777777" w:rsidR="007310D5" w:rsidRPr="007310D5" w:rsidRDefault="00E115F7" w:rsidP="00934523">
            <w:pPr>
              <w:spacing w:after="0" w:line="240" w:lineRule="auto"/>
              <w:jc w:val="center"/>
              <w:rPr>
                <w:rFonts w:ascii="Avenir LT 35 Light" w:eastAsia="Times New Roman" w:hAnsi="Avenir LT 35 Light" w:cs="Times New Roman"/>
                <w:color w:val="000000"/>
                <w:lang w:eastAsia="es-MX"/>
              </w:rPr>
            </w:pPr>
            <w:r>
              <w:rPr>
                <w:rFonts w:ascii="Avenir LT 35 Light" w:eastAsia="Times New Roman" w:hAnsi="Avenir LT 35 Light" w:cs="Times New Roman"/>
                <w:color w:val="000000"/>
                <w:lang w:eastAsia="es-MX"/>
              </w:rPr>
              <w:t>$8</w:t>
            </w:r>
            <w:r w:rsidR="007310D5" w:rsidRPr="007310D5">
              <w:rPr>
                <w:rFonts w:ascii="Avenir LT 35 Light" w:eastAsia="Times New Roman" w:hAnsi="Avenir LT 35 Light" w:cs="Times New Roman"/>
                <w:color w:val="000000"/>
                <w:lang w:eastAsia="es-MX"/>
              </w:rPr>
              <w:t>,</w:t>
            </w:r>
            <w:r>
              <w:rPr>
                <w:rFonts w:ascii="Avenir LT 35 Light" w:eastAsia="Times New Roman" w:hAnsi="Avenir LT 35 Light" w:cs="Times New Roman"/>
                <w:color w:val="000000"/>
                <w:lang w:eastAsia="es-MX"/>
              </w:rPr>
              <w:t>8</w:t>
            </w:r>
            <w:r w:rsidR="007310D5" w:rsidRPr="007310D5">
              <w:rPr>
                <w:rFonts w:ascii="Avenir LT 35 Light" w:eastAsia="Times New Roman" w:hAnsi="Avenir LT 35 Light" w:cs="Times New Roman"/>
                <w:color w:val="000000"/>
                <w:lang w:eastAsia="es-MX"/>
              </w:rPr>
              <w:t>00,000.00</w:t>
            </w:r>
          </w:p>
        </w:tc>
      </w:tr>
    </w:tbl>
    <w:p w14:paraId="304C90EB" w14:textId="77777777" w:rsidR="007310D5" w:rsidRPr="003C5AA4" w:rsidRDefault="007310D5" w:rsidP="00934523">
      <w:pPr>
        <w:spacing w:after="0" w:line="240" w:lineRule="auto"/>
        <w:jc w:val="both"/>
        <w:rPr>
          <w:rFonts w:ascii="Avenir LT 35 Light" w:hAnsi="Avenir LT 35 Light"/>
          <w:sz w:val="24"/>
          <w:szCs w:val="24"/>
        </w:rPr>
      </w:pPr>
    </w:p>
    <w:p w14:paraId="304C90EC" w14:textId="77777777" w:rsidR="003C5AA4" w:rsidRDefault="003C5AA4" w:rsidP="00934523">
      <w:pPr>
        <w:spacing w:after="0" w:line="240" w:lineRule="auto"/>
        <w:jc w:val="both"/>
        <w:rPr>
          <w:rFonts w:ascii="Avenir LT 35 Light" w:hAnsi="Avenir LT 35 Light"/>
          <w:sz w:val="24"/>
          <w:szCs w:val="24"/>
        </w:rPr>
      </w:pPr>
    </w:p>
    <w:p w14:paraId="304C90ED"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RESPUESTA:</w:t>
      </w:r>
      <w:r>
        <w:rPr>
          <w:rFonts w:ascii="Avenir LT 35 Light" w:hAnsi="Avenir LT 35 Light"/>
          <w:b/>
          <w:i/>
          <w:sz w:val="24"/>
          <w:szCs w:val="24"/>
        </w:rPr>
        <w:t xml:space="preserve"> </w:t>
      </w:r>
      <w:r w:rsidRPr="00C14AE2">
        <w:rPr>
          <w:rFonts w:ascii="Avenir LT 35 Light" w:hAnsi="Avenir LT 35 Light"/>
          <w:b/>
          <w:i/>
          <w:sz w:val="24"/>
          <w:szCs w:val="24"/>
        </w:rPr>
        <w:t>Las cantidades entregadas a las víctimas directas e indirectas del trágico evento del 05 de octubre del 2013, denominado “</w:t>
      </w:r>
      <w:proofErr w:type="spellStart"/>
      <w:r w:rsidRPr="00C14AE2">
        <w:rPr>
          <w:rFonts w:ascii="Avenir LT 35 Light" w:hAnsi="Avenir LT 35 Light"/>
          <w:b/>
          <w:i/>
          <w:sz w:val="24"/>
          <w:szCs w:val="24"/>
        </w:rPr>
        <w:t>Aeroshow</w:t>
      </w:r>
      <w:proofErr w:type="spellEnd"/>
      <w:r w:rsidRPr="00C14AE2">
        <w:rPr>
          <w:rFonts w:ascii="Avenir LT 35 Light" w:hAnsi="Avenir LT 35 Light"/>
          <w:b/>
          <w:i/>
          <w:sz w:val="24"/>
          <w:szCs w:val="24"/>
        </w:rPr>
        <w:t xml:space="preserve"> 2013”,  como </w:t>
      </w:r>
      <w:r w:rsidRPr="00C14AE2">
        <w:rPr>
          <w:rFonts w:ascii="Avenir LT 35 Light" w:hAnsi="Avenir LT 35 Light"/>
          <w:b/>
          <w:i/>
          <w:sz w:val="24"/>
          <w:szCs w:val="24"/>
          <w:u w:val="single"/>
        </w:rPr>
        <w:t>apoyo económico</w:t>
      </w:r>
      <w:r w:rsidRPr="00C14AE2">
        <w:rPr>
          <w:rFonts w:ascii="Avenir LT 35 Light" w:hAnsi="Avenir LT 35 Light"/>
          <w:b/>
          <w:i/>
          <w:sz w:val="24"/>
          <w:szCs w:val="24"/>
        </w:rPr>
        <w:t xml:space="preserve"> y/o, en su caso, anticipo a una eventual indemnización, tienen su origen y fundamento en la Recomendación 12/2014, emitida por la Comisión Nacional de los Derechos Humanos, CNDH, es decir, se trata de una resolución por vía no jurisdiccional, misma que se transcribe en el punto relativo:</w:t>
      </w:r>
    </w:p>
    <w:p w14:paraId="304C90EE" w14:textId="77777777" w:rsidR="00C14AE2" w:rsidRPr="00C14AE2" w:rsidRDefault="00C14AE2" w:rsidP="00934523">
      <w:pPr>
        <w:spacing w:after="0" w:line="240" w:lineRule="auto"/>
        <w:jc w:val="both"/>
        <w:rPr>
          <w:rFonts w:ascii="Avenir LT 35 Light" w:hAnsi="Avenir LT 35 Light"/>
          <w:b/>
          <w:i/>
          <w:sz w:val="24"/>
          <w:szCs w:val="24"/>
        </w:rPr>
      </w:pPr>
    </w:p>
    <w:p w14:paraId="304C90EF"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 xml:space="preserve">“88. Finalmente, debe precisarse que si bien es cierto que una de las vías previstas en el sistema jurídico mexicano para lograr la reparación del daño derivado de la responsabilidad institucional consiste en plantear la reclamación en el órgano jurisdiccional competente, también lo es que el sistema no jurisdiccional de protección de Derechos Humanos, de conformidad con lo establecido en los artículos 1, párrafo tercero, y 113, segundo párrafo, de la Constitución Política de los Estados Unidos Mexicanos; así como 44, párrafo segundo, de la Ley de la Comisión Nacional de los Derechos Humanos, prevén la posibilidad de que, al acreditarse una violación a los derechos humanos atribuible a un servidor público del Estado, la recomendación que se formule a la dependencia pública debe incluir las medidas que procedan relativas a la reparación de los daños y perjuicios que se hubieran ocasionado, para lo </w:t>
      </w:r>
      <w:r w:rsidRPr="00C14AE2">
        <w:rPr>
          <w:rFonts w:ascii="Avenir LT 35 Light" w:hAnsi="Avenir LT 35 Light"/>
          <w:b/>
          <w:i/>
          <w:sz w:val="24"/>
          <w:szCs w:val="24"/>
        </w:rPr>
        <w:lastRenderedPageBreak/>
        <w:t xml:space="preserve">cual el Estado deberá investigar, sancionar y reparar las violaciones a los derechos humanos en los términos que establezca la ley.” (El remarcado en negritas es </w:t>
      </w:r>
      <w:proofErr w:type="gramStart"/>
      <w:r w:rsidRPr="00C14AE2">
        <w:rPr>
          <w:rFonts w:ascii="Avenir LT 35 Light" w:hAnsi="Avenir LT 35 Light"/>
          <w:b/>
          <w:i/>
          <w:sz w:val="24"/>
          <w:szCs w:val="24"/>
        </w:rPr>
        <w:t>propia</w:t>
      </w:r>
      <w:proofErr w:type="gramEnd"/>
      <w:r w:rsidRPr="00C14AE2">
        <w:rPr>
          <w:rFonts w:ascii="Avenir LT 35 Light" w:hAnsi="Avenir LT 35 Light"/>
          <w:b/>
          <w:i/>
          <w:sz w:val="24"/>
          <w:szCs w:val="24"/>
        </w:rPr>
        <w:t>).</w:t>
      </w:r>
    </w:p>
    <w:p w14:paraId="304C90F0" w14:textId="77777777" w:rsidR="00C14AE2" w:rsidRPr="00C14AE2" w:rsidRDefault="00C14AE2" w:rsidP="00934523">
      <w:pPr>
        <w:spacing w:after="0" w:line="240" w:lineRule="auto"/>
        <w:jc w:val="both"/>
        <w:rPr>
          <w:rFonts w:ascii="Avenir LT 35 Light" w:hAnsi="Avenir LT 35 Light"/>
          <w:b/>
          <w:i/>
          <w:sz w:val="24"/>
          <w:szCs w:val="24"/>
        </w:rPr>
      </w:pPr>
    </w:p>
    <w:p w14:paraId="304C90F1"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 xml:space="preserve"> Por lo anteriormente expuesto, la normatividad establecida en la observación de mérito, no es aplicable al asunto en materia de derechos humanos. </w:t>
      </w:r>
    </w:p>
    <w:p w14:paraId="304C90F2" w14:textId="77777777" w:rsidR="00C14AE2" w:rsidRPr="00C14AE2" w:rsidRDefault="00C14AE2" w:rsidP="00934523">
      <w:pPr>
        <w:spacing w:after="0" w:line="240" w:lineRule="auto"/>
        <w:jc w:val="both"/>
        <w:rPr>
          <w:rFonts w:ascii="Avenir LT 35 Light" w:hAnsi="Avenir LT 35 Light"/>
          <w:b/>
          <w:i/>
          <w:sz w:val="24"/>
          <w:szCs w:val="24"/>
        </w:rPr>
      </w:pPr>
    </w:p>
    <w:p w14:paraId="304C90F3"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Anexo al presente me permito enviarle copias certificadas de lo siguiente:</w:t>
      </w:r>
    </w:p>
    <w:p w14:paraId="304C90F4" w14:textId="77777777" w:rsidR="00C14AE2" w:rsidRPr="00C14AE2" w:rsidRDefault="00C14AE2" w:rsidP="00934523">
      <w:pPr>
        <w:spacing w:after="0" w:line="240" w:lineRule="auto"/>
        <w:jc w:val="both"/>
        <w:rPr>
          <w:rFonts w:ascii="Avenir LT 35 Light" w:hAnsi="Avenir LT 35 Light"/>
          <w:b/>
          <w:i/>
          <w:sz w:val="24"/>
          <w:szCs w:val="24"/>
        </w:rPr>
      </w:pPr>
    </w:p>
    <w:p w14:paraId="304C90F5"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1.</w:t>
      </w:r>
      <w:r w:rsidRPr="00C14AE2">
        <w:rPr>
          <w:rFonts w:ascii="Avenir LT 35 Light" w:hAnsi="Avenir LT 35 Light"/>
          <w:b/>
          <w:i/>
          <w:sz w:val="24"/>
          <w:szCs w:val="24"/>
        </w:rPr>
        <w:tab/>
        <w:t>Acuerdo de Creación de la Comisión Especial Interinstitucional para la Atención de las Víctimas y demás asuntos relacionados con los sucesos ocurridos en el evento denominado “</w:t>
      </w:r>
      <w:proofErr w:type="spellStart"/>
      <w:r w:rsidRPr="00C14AE2">
        <w:rPr>
          <w:rFonts w:ascii="Avenir LT 35 Light" w:hAnsi="Avenir LT 35 Light"/>
          <w:b/>
          <w:i/>
          <w:sz w:val="24"/>
          <w:szCs w:val="24"/>
        </w:rPr>
        <w:t>Aeroshow</w:t>
      </w:r>
      <w:proofErr w:type="spellEnd"/>
      <w:r w:rsidRPr="00C14AE2">
        <w:rPr>
          <w:rFonts w:ascii="Avenir LT 35 Light" w:hAnsi="Avenir LT 35 Light"/>
          <w:b/>
          <w:i/>
          <w:sz w:val="24"/>
          <w:szCs w:val="24"/>
        </w:rPr>
        <w:t xml:space="preserve"> 2013”</w:t>
      </w:r>
    </w:p>
    <w:p w14:paraId="304C90F6"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2.</w:t>
      </w:r>
      <w:r w:rsidRPr="00C14AE2">
        <w:rPr>
          <w:rFonts w:ascii="Avenir LT 35 Light" w:hAnsi="Avenir LT 35 Light"/>
          <w:b/>
          <w:i/>
          <w:sz w:val="24"/>
          <w:szCs w:val="24"/>
        </w:rPr>
        <w:tab/>
        <w:t>Actas de Acuerdos de la citada Comisión Especial, de fechas 27 de mayo, 08 de julio y 19 de agosto, todas del año 2014.</w:t>
      </w:r>
    </w:p>
    <w:p w14:paraId="304C90F7"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3.</w:t>
      </w:r>
      <w:r w:rsidRPr="00C14AE2">
        <w:rPr>
          <w:rFonts w:ascii="Avenir LT 35 Light" w:hAnsi="Avenir LT 35 Light"/>
          <w:b/>
          <w:i/>
          <w:sz w:val="24"/>
          <w:szCs w:val="24"/>
        </w:rPr>
        <w:tab/>
        <w:t>Acuerdo del Ayuntamiento de fecha 12 de junio de 2014.</w:t>
      </w:r>
    </w:p>
    <w:p w14:paraId="304C90F8"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4. Recomendación No. 12/2014 de fecha 31 de marzo de2014, emitida por la Comisión Nacional de los Derechos Humanos, misma que puede ser encontrada en la página digital http://www.cndh.org.mx/Recomendaciones.</w:t>
      </w:r>
    </w:p>
    <w:p w14:paraId="304C90F9" w14:textId="77777777" w:rsidR="00C14AE2" w:rsidRPr="00ED7505" w:rsidRDefault="00C14AE2" w:rsidP="00934523">
      <w:pPr>
        <w:spacing w:after="0" w:line="240" w:lineRule="auto"/>
        <w:jc w:val="both"/>
        <w:rPr>
          <w:rFonts w:ascii="Avenir LT 35 Light" w:hAnsi="Avenir LT 35 Light"/>
          <w:b/>
          <w:sz w:val="24"/>
          <w:szCs w:val="24"/>
        </w:rPr>
      </w:pPr>
    </w:p>
    <w:p w14:paraId="304C90FA" w14:textId="49F728FF" w:rsidR="00ED7505" w:rsidRDefault="00C31435" w:rsidP="00934523">
      <w:pPr>
        <w:spacing w:after="0" w:line="240" w:lineRule="auto"/>
        <w:jc w:val="both"/>
        <w:rPr>
          <w:rFonts w:ascii="Avenir LT 35 Light" w:hAnsi="Avenir LT 35 Light"/>
          <w:b/>
          <w:sz w:val="24"/>
          <w:szCs w:val="24"/>
        </w:rPr>
      </w:pPr>
      <w:r w:rsidRPr="00ED7505">
        <w:rPr>
          <w:rFonts w:ascii="Avenir LT 35 Light" w:hAnsi="Avenir LT 35 Light"/>
          <w:b/>
          <w:sz w:val="24"/>
          <w:szCs w:val="24"/>
        </w:rPr>
        <w:t>COMENTARIO:</w:t>
      </w:r>
      <w:r w:rsidR="007D1A05" w:rsidRPr="00ED7505">
        <w:rPr>
          <w:rFonts w:ascii="Avenir LT 35 Light" w:hAnsi="Avenir LT 35 Light"/>
          <w:b/>
          <w:sz w:val="24"/>
          <w:szCs w:val="24"/>
        </w:rPr>
        <w:t xml:space="preserve"> No se solventa, </w:t>
      </w:r>
      <w:r w:rsidR="00FE1D2D" w:rsidRPr="00FE1D2D">
        <w:rPr>
          <w:rFonts w:ascii="Avenir LT 35 Light" w:hAnsi="Avenir LT 35 Light"/>
          <w:b/>
          <w:sz w:val="24"/>
          <w:szCs w:val="24"/>
        </w:rPr>
        <w:t xml:space="preserve">la respuesta que dan no va en el sentido de la observación la carencia de justificación en la entrega de </w:t>
      </w:r>
      <w:r w:rsidR="00FE1D2D" w:rsidRPr="00DB4F50">
        <w:rPr>
          <w:rFonts w:ascii="Avenir LT 35 Light" w:hAnsi="Avenir LT 35 Light"/>
          <w:b/>
          <w:sz w:val="24"/>
          <w:szCs w:val="24"/>
        </w:rPr>
        <w:t>los apoyos los cuales no se encuentran debidamente fundados, estimados y cuantificados de conformidad con la normatividad, requisitos y procedimiento establecidos en la Ley de Responsabilidad Patrimonial del Estado de Chihuahua, es decir no justifican el por qué concluyen en otorgar dicha cantidad, y no una inferior o superior; en razón de lo anterior se observa que el pago realizado por el municipio</w:t>
      </w:r>
      <w:r w:rsidR="00FE1D2D">
        <w:rPr>
          <w:rFonts w:ascii="Avenir LT 35 Light" w:hAnsi="Avenir LT 35 Light"/>
          <w:b/>
          <w:sz w:val="24"/>
          <w:szCs w:val="24"/>
        </w:rPr>
        <w:t>.</w:t>
      </w:r>
    </w:p>
    <w:p w14:paraId="304C90FB" w14:textId="77777777" w:rsidR="00C14AE2" w:rsidRPr="00C31435" w:rsidRDefault="00ED7505" w:rsidP="003C5AA4">
      <w:pPr>
        <w:spacing w:after="0" w:line="240" w:lineRule="auto"/>
        <w:jc w:val="both"/>
        <w:rPr>
          <w:rFonts w:ascii="Avenir LT 35 Light" w:hAnsi="Avenir LT 35 Light"/>
          <w:b/>
          <w:sz w:val="24"/>
          <w:szCs w:val="24"/>
        </w:rPr>
      </w:pPr>
      <w:r>
        <w:rPr>
          <w:rFonts w:ascii="Avenir LT 35 Light" w:hAnsi="Avenir LT 35 Light"/>
          <w:sz w:val="24"/>
          <w:szCs w:val="24"/>
        </w:rPr>
        <w:t xml:space="preserve"> </w:t>
      </w:r>
      <w:r w:rsidR="007D1A05">
        <w:rPr>
          <w:rFonts w:ascii="Avenir LT 35 Light" w:hAnsi="Avenir LT 35 Light"/>
          <w:b/>
          <w:i/>
          <w:sz w:val="24"/>
          <w:szCs w:val="24"/>
        </w:rPr>
        <w:t xml:space="preserve"> </w:t>
      </w:r>
      <w:r w:rsidR="007D1A05">
        <w:rPr>
          <w:rFonts w:ascii="Avenir LT 35 Light" w:hAnsi="Avenir LT 35 Light"/>
          <w:b/>
          <w:sz w:val="24"/>
          <w:szCs w:val="24"/>
        </w:rPr>
        <w:t xml:space="preserve"> </w:t>
      </w:r>
    </w:p>
    <w:p w14:paraId="304C90FC" w14:textId="406F31DE" w:rsidR="002003B3" w:rsidRPr="00034D25" w:rsidRDefault="003C5AA4" w:rsidP="003C5AA4">
      <w:pPr>
        <w:spacing w:after="0" w:line="240" w:lineRule="auto"/>
        <w:jc w:val="both"/>
        <w:rPr>
          <w:rFonts w:ascii="Avenir LT 35 Light" w:hAnsi="Avenir LT 35 Light"/>
          <w:b/>
          <w:sz w:val="24"/>
          <w:szCs w:val="24"/>
        </w:rPr>
      </w:pPr>
      <w:r w:rsidRPr="00034D25">
        <w:rPr>
          <w:rFonts w:ascii="Avenir LT 35 Light" w:hAnsi="Avenir LT 35 Light"/>
          <w:b/>
          <w:sz w:val="24"/>
          <w:szCs w:val="24"/>
        </w:rPr>
        <w:t>OBSERVACIÓN III.1</w:t>
      </w:r>
      <w:r w:rsidR="00FB38C3">
        <w:rPr>
          <w:rFonts w:ascii="Avenir LT 35 Light" w:hAnsi="Avenir LT 35 Light"/>
          <w:b/>
          <w:sz w:val="24"/>
          <w:szCs w:val="24"/>
        </w:rPr>
        <w:t>0</w:t>
      </w:r>
      <w:r w:rsidRPr="00034D25">
        <w:rPr>
          <w:rFonts w:ascii="Avenir LT 35 Light" w:hAnsi="Avenir LT 35 Light"/>
          <w:b/>
          <w:sz w:val="24"/>
          <w:szCs w:val="24"/>
        </w:rPr>
        <w:t>.2.</w:t>
      </w:r>
    </w:p>
    <w:p w14:paraId="304C90FD" w14:textId="77777777" w:rsidR="003C5AA4" w:rsidRPr="003C5AA4" w:rsidRDefault="003C5AA4" w:rsidP="003C5AA4">
      <w:pPr>
        <w:spacing w:after="0" w:line="240" w:lineRule="auto"/>
        <w:jc w:val="both"/>
        <w:rPr>
          <w:rFonts w:ascii="Avenir LT 35 Light" w:hAnsi="Avenir LT 35 Light"/>
          <w:sz w:val="24"/>
          <w:szCs w:val="24"/>
        </w:rPr>
      </w:pPr>
    </w:p>
    <w:p w14:paraId="304C90FE" w14:textId="0A1EFC09" w:rsidR="00421807" w:rsidRDefault="009A7BA6" w:rsidP="007310D5">
      <w:pPr>
        <w:spacing w:line="240" w:lineRule="auto"/>
        <w:jc w:val="both"/>
        <w:rPr>
          <w:rFonts w:ascii="Avenir LT 35 Light" w:hAnsi="Avenir LT 35 Light"/>
          <w:sz w:val="24"/>
          <w:szCs w:val="24"/>
        </w:rPr>
      </w:pPr>
      <w:r w:rsidRPr="007310D5">
        <w:rPr>
          <w:rFonts w:ascii="Avenir LT 35 Light" w:hAnsi="Avenir LT 35 Light"/>
          <w:sz w:val="24"/>
          <w:szCs w:val="24"/>
        </w:rPr>
        <w:lastRenderedPageBreak/>
        <w:t xml:space="preserve">El municipio mediante el oficio no. 547/CCPA-OM-2015 signado por el </w:t>
      </w:r>
      <w:r w:rsidR="009C5205">
        <w:rPr>
          <w:rFonts w:ascii="Avenir LT 35 Light" w:hAnsi="Avenir LT 35 Light"/>
          <w:sz w:val="24"/>
          <w:szCs w:val="24"/>
        </w:rPr>
        <w:t>(Nombre de particular)</w:t>
      </w:r>
      <w:r w:rsidRPr="007310D5">
        <w:rPr>
          <w:rFonts w:ascii="Avenir LT 35 Light" w:hAnsi="Avenir LT 35 Light"/>
          <w:sz w:val="24"/>
          <w:szCs w:val="24"/>
        </w:rPr>
        <w:t xml:space="preserve"> en su carácter de Oficial Mayor proporcionó los acuerdos del H. Ayuntamiento de Chihuahua y de la “Comisión Especial Interinstitucional, para la Atención de las Víctimas y demás Asuntos Relacionados con los Sucesos Ocurridos en el Evento Denominado </w:t>
      </w:r>
      <w:proofErr w:type="spellStart"/>
      <w:r w:rsidRPr="007310D5">
        <w:rPr>
          <w:rFonts w:ascii="Avenir LT 35 Light" w:hAnsi="Avenir LT 35 Light"/>
          <w:sz w:val="24"/>
          <w:szCs w:val="24"/>
        </w:rPr>
        <w:t>Aeroshow</w:t>
      </w:r>
      <w:proofErr w:type="spellEnd"/>
      <w:r w:rsidRPr="007310D5">
        <w:rPr>
          <w:rFonts w:ascii="Avenir LT 35 Light" w:hAnsi="Avenir LT 35 Light"/>
          <w:sz w:val="24"/>
          <w:szCs w:val="24"/>
        </w:rPr>
        <w:t xml:space="preserve"> 2013”, así como los oficios internos para expedir los apoyos económicos y/o en suceso anticipos para una eventual indemnización por la cantidad de $85,000.00, para las víctimas con lesiones, </w:t>
      </w:r>
      <w:r w:rsidR="00EA168B" w:rsidRPr="00AA03E4">
        <w:rPr>
          <w:rFonts w:ascii="Avenir LT 35 Light" w:hAnsi="Avenir LT 35 Light"/>
          <w:sz w:val="24"/>
          <w:szCs w:val="24"/>
        </w:rPr>
        <w:t xml:space="preserve">sin embargo dichos acuerdos si bien es cierto </w:t>
      </w:r>
      <w:r w:rsidR="00EA168B">
        <w:rPr>
          <w:rFonts w:ascii="Avenir LT 35 Light" w:hAnsi="Avenir LT 35 Light"/>
          <w:sz w:val="24"/>
          <w:szCs w:val="24"/>
        </w:rPr>
        <w:t>refieren los apoyos empero</w:t>
      </w:r>
      <w:r w:rsidR="00EA168B" w:rsidRPr="00AA03E4">
        <w:rPr>
          <w:rFonts w:ascii="Avenir LT 35 Light" w:hAnsi="Avenir LT 35 Light"/>
          <w:sz w:val="24"/>
          <w:szCs w:val="24"/>
        </w:rPr>
        <w:t xml:space="preserve"> no se encuentran</w:t>
      </w:r>
      <w:r w:rsidR="00EA168B" w:rsidRPr="003C5AA4">
        <w:rPr>
          <w:rFonts w:ascii="Avenir LT 35 Light" w:hAnsi="Avenir LT 35 Light"/>
          <w:sz w:val="24"/>
          <w:szCs w:val="24"/>
        </w:rPr>
        <w:t xml:space="preserve"> </w:t>
      </w:r>
      <w:r w:rsidR="00EA168B">
        <w:rPr>
          <w:rFonts w:ascii="Avenir LT 35 Light" w:hAnsi="Avenir LT 35 Light"/>
          <w:sz w:val="24"/>
          <w:szCs w:val="24"/>
        </w:rPr>
        <w:t xml:space="preserve">debidamente </w:t>
      </w:r>
      <w:r w:rsidR="00EA168B" w:rsidRPr="003C5AA4">
        <w:rPr>
          <w:rFonts w:ascii="Avenir LT 35 Light" w:hAnsi="Avenir LT 35 Light"/>
          <w:sz w:val="24"/>
          <w:szCs w:val="24"/>
        </w:rPr>
        <w:t>fundados, estimados y cuantificados de conformidad con la normatividad, requisitos y procedimiento establecidos en la Ley de Responsabilidad Patrimonial del Estado de Chihuahua en sus artículos 15, 22, 26, 27, 31 y 35</w:t>
      </w:r>
      <w:r w:rsidR="00EA168B">
        <w:rPr>
          <w:rFonts w:ascii="Avenir LT 35 Light" w:hAnsi="Avenir LT 35 Light"/>
          <w:sz w:val="24"/>
          <w:szCs w:val="24"/>
        </w:rPr>
        <w:t xml:space="preserve">, es decir no justifican el por qué concluyen en otorgar dicha cantidad, y no una inferior o superior; </w:t>
      </w:r>
      <w:r w:rsidR="00EA168B" w:rsidRPr="003C5AA4">
        <w:rPr>
          <w:rFonts w:ascii="Avenir LT 35 Light" w:hAnsi="Avenir LT 35 Light"/>
          <w:sz w:val="24"/>
          <w:szCs w:val="24"/>
        </w:rPr>
        <w:t>en razón de lo anterior se observa que el pago realizado por el municipio por el monto de</w:t>
      </w:r>
      <w:r w:rsidR="00EA168B">
        <w:rPr>
          <w:rFonts w:ascii="Avenir LT 35 Light" w:hAnsi="Avenir LT 35 Light"/>
          <w:sz w:val="24"/>
          <w:szCs w:val="24"/>
        </w:rPr>
        <w:t xml:space="preserve"> </w:t>
      </w:r>
      <w:r w:rsidR="001B06AE">
        <w:rPr>
          <w:rFonts w:ascii="Avenir LT 35 Light" w:hAnsi="Avenir LT 35 Light"/>
          <w:sz w:val="24"/>
          <w:szCs w:val="24"/>
        </w:rPr>
        <w:t>$</w:t>
      </w:r>
      <w:r w:rsidRPr="007310D5">
        <w:rPr>
          <w:rFonts w:ascii="Avenir LT 35 Light" w:hAnsi="Avenir LT 35 Light"/>
          <w:sz w:val="24"/>
          <w:szCs w:val="24"/>
        </w:rPr>
        <w:t>340,000.00 no se encuentra debidamente justificado en incumplimiento a los artículos 51 y 54 fracción III de la Ley de Presupuesto de Egresos, Contabilidad Gubernamental y Gasto Público del Estado de Chihuahua, 29 fracción XIV, 64 fracción VII del Código Municipal para el Estado de Chihuahua, 36 facción VII y 40 fracción I del Reglamento Interior del Municipio de Chihuahua.</w:t>
      </w:r>
    </w:p>
    <w:tbl>
      <w:tblPr>
        <w:tblW w:w="0" w:type="auto"/>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40"/>
        <w:gridCol w:w="2960"/>
        <w:gridCol w:w="1342"/>
      </w:tblGrid>
      <w:tr w:rsidR="007310D5" w:rsidRPr="007310D5" w14:paraId="304C9100" w14:textId="77777777" w:rsidTr="008C73ED">
        <w:trPr>
          <w:trHeight w:val="330"/>
          <w:jc w:val="center"/>
        </w:trPr>
        <w:tc>
          <w:tcPr>
            <w:tcW w:w="7742" w:type="dxa"/>
            <w:gridSpan w:val="3"/>
          </w:tcPr>
          <w:p w14:paraId="304C90FF" w14:textId="77777777" w:rsidR="007310D5" w:rsidRPr="007310D5" w:rsidRDefault="007310D5" w:rsidP="008C73ED">
            <w:pPr>
              <w:spacing w:after="0" w:line="240" w:lineRule="auto"/>
              <w:jc w:val="center"/>
              <w:rPr>
                <w:rFonts w:ascii="Avenir LT 35 Light" w:hAnsi="Avenir LT 35 Light" w:cstheme="minorHAnsi"/>
              </w:rPr>
            </w:pPr>
            <w:r w:rsidRPr="007310D5">
              <w:rPr>
                <w:rFonts w:ascii="Avenir LT 35 Light" w:hAnsi="Avenir LT 35 Light" w:cstheme="minorHAnsi"/>
              </w:rPr>
              <w:t>Víctimas lesionadas</w:t>
            </w:r>
          </w:p>
        </w:tc>
      </w:tr>
      <w:tr w:rsidR="007310D5" w:rsidRPr="007310D5" w14:paraId="304C9104" w14:textId="77777777" w:rsidTr="008C73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jc w:val="center"/>
        </w:trPr>
        <w:tc>
          <w:tcPr>
            <w:tcW w:w="3440" w:type="dxa"/>
            <w:tcBorders>
              <w:top w:val="single" w:sz="4" w:space="0" w:color="auto"/>
              <w:left w:val="single" w:sz="4" w:space="0" w:color="auto"/>
              <w:bottom w:val="single" w:sz="4" w:space="0" w:color="auto"/>
              <w:right w:val="single" w:sz="4" w:space="0" w:color="auto"/>
            </w:tcBorders>
            <w:shd w:val="clear" w:color="auto" w:fill="auto"/>
            <w:hideMark/>
          </w:tcPr>
          <w:p w14:paraId="304C9101" w14:textId="77777777" w:rsidR="007310D5" w:rsidRPr="007310D5" w:rsidRDefault="007310D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Concepto</w:t>
            </w:r>
          </w:p>
        </w:tc>
        <w:tc>
          <w:tcPr>
            <w:tcW w:w="2960" w:type="dxa"/>
            <w:tcBorders>
              <w:top w:val="single" w:sz="4" w:space="0" w:color="auto"/>
              <w:left w:val="nil"/>
              <w:bottom w:val="single" w:sz="4" w:space="0" w:color="auto"/>
              <w:right w:val="single" w:sz="4" w:space="0" w:color="auto"/>
            </w:tcBorders>
            <w:shd w:val="clear" w:color="auto" w:fill="auto"/>
            <w:hideMark/>
          </w:tcPr>
          <w:p w14:paraId="304C9102" w14:textId="77777777" w:rsidR="007310D5" w:rsidRPr="007310D5" w:rsidRDefault="007310D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Beneficiario</w:t>
            </w:r>
          </w:p>
        </w:tc>
        <w:tc>
          <w:tcPr>
            <w:tcW w:w="1342" w:type="dxa"/>
            <w:tcBorders>
              <w:top w:val="single" w:sz="4" w:space="0" w:color="auto"/>
              <w:left w:val="single" w:sz="4" w:space="0" w:color="auto"/>
              <w:bottom w:val="single" w:sz="4" w:space="0" w:color="auto"/>
              <w:right w:val="single" w:sz="4" w:space="0" w:color="auto"/>
            </w:tcBorders>
            <w:shd w:val="clear" w:color="auto" w:fill="auto"/>
            <w:hideMark/>
          </w:tcPr>
          <w:p w14:paraId="304C9103" w14:textId="77777777" w:rsidR="007310D5" w:rsidRPr="007310D5" w:rsidRDefault="007310D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Importe</w:t>
            </w:r>
          </w:p>
        </w:tc>
      </w:tr>
      <w:tr w:rsidR="009C5205" w:rsidRPr="007310D5" w14:paraId="304C9108" w14:textId="77777777" w:rsidTr="008C73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69"/>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9105"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Apoyo y/o anticipo a</w:t>
            </w:r>
            <w:r>
              <w:rPr>
                <w:rFonts w:ascii="Avenir LT 35 Light" w:eastAsia="Times New Roman" w:hAnsi="Avenir LT 35 Light" w:cs="Times New Roman"/>
                <w:color w:val="000000"/>
                <w:lang w:eastAsia="es-MX"/>
              </w:rPr>
              <w:t xml:space="preserve"> indemnización de accidente </w:t>
            </w:r>
            <w:proofErr w:type="spellStart"/>
            <w:r>
              <w:rPr>
                <w:rFonts w:ascii="Avenir LT 35 Light" w:eastAsia="Times New Roman" w:hAnsi="Avenir LT 35 Light" w:cs="Times New Roman"/>
                <w:color w:val="000000"/>
                <w:lang w:eastAsia="es-MX"/>
              </w:rPr>
              <w:t>Aer</w:t>
            </w:r>
            <w:r w:rsidRPr="007310D5">
              <w:rPr>
                <w:rFonts w:ascii="Avenir LT 35 Light" w:eastAsia="Times New Roman" w:hAnsi="Avenir LT 35 Light" w:cs="Times New Roman"/>
                <w:color w:val="000000"/>
                <w:lang w:eastAsia="es-MX"/>
              </w:rPr>
              <w:t>oshow</w:t>
            </w:r>
            <w:proofErr w:type="spellEnd"/>
            <w:r w:rsidRPr="007310D5">
              <w:rPr>
                <w:rFonts w:ascii="Avenir LT 35 Light" w:eastAsia="Times New Roman" w:hAnsi="Avenir LT 35 Light" w:cs="Times New Roman"/>
                <w:color w:val="00000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9106" w14:textId="4EDDE6EF"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A528D2">
              <w:rPr>
                <w:rFonts w:ascii="Avenir LT 35 Light" w:eastAsia="Times New Roman" w:hAnsi="Avenir LT 35 Light" w:cs="Times New Roman"/>
                <w:color w:val="000000"/>
                <w:lang w:eastAsia="es-MX"/>
              </w:rPr>
              <w:t>(Nombre particular)</w:t>
            </w:r>
          </w:p>
        </w:tc>
        <w:tc>
          <w:tcPr>
            <w:tcW w:w="1342" w:type="dxa"/>
            <w:tcBorders>
              <w:top w:val="nil"/>
              <w:left w:val="single" w:sz="4" w:space="0" w:color="auto"/>
              <w:bottom w:val="single" w:sz="4" w:space="0" w:color="auto"/>
              <w:right w:val="single" w:sz="4" w:space="0" w:color="auto"/>
            </w:tcBorders>
            <w:shd w:val="clear" w:color="auto" w:fill="auto"/>
            <w:hideMark/>
          </w:tcPr>
          <w:p w14:paraId="304C9107"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85,000.00</w:t>
            </w:r>
          </w:p>
        </w:tc>
      </w:tr>
      <w:tr w:rsidR="009C5205" w:rsidRPr="007310D5" w14:paraId="304C910C" w14:textId="77777777" w:rsidTr="008C73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61"/>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9109"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 xml:space="preserve">Apoyo y/o anticipo a indemnización de </w:t>
            </w:r>
            <w:r>
              <w:rPr>
                <w:rFonts w:ascii="Avenir LT 35 Light" w:eastAsia="Times New Roman" w:hAnsi="Avenir LT 35 Light" w:cs="Times New Roman"/>
                <w:color w:val="000000"/>
                <w:lang w:eastAsia="es-MX"/>
              </w:rPr>
              <w:t xml:space="preserve">accidente </w:t>
            </w:r>
            <w:proofErr w:type="spellStart"/>
            <w:r>
              <w:rPr>
                <w:rFonts w:ascii="Avenir LT 35 Light" w:eastAsia="Times New Roman" w:hAnsi="Avenir LT 35 Light" w:cs="Times New Roman"/>
                <w:color w:val="000000"/>
                <w:lang w:eastAsia="es-MX"/>
              </w:rPr>
              <w:t>Aer</w:t>
            </w:r>
            <w:r w:rsidRPr="007310D5">
              <w:rPr>
                <w:rFonts w:ascii="Avenir LT 35 Light" w:eastAsia="Times New Roman" w:hAnsi="Avenir LT 35 Light" w:cs="Times New Roman"/>
                <w:color w:val="000000"/>
                <w:lang w:eastAsia="es-MX"/>
              </w:rPr>
              <w:t>oshow</w:t>
            </w:r>
            <w:proofErr w:type="spellEnd"/>
            <w:r w:rsidRPr="007310D5">
              <w:rPr>
                <w:rFonts w:ascii="Avenir LT 35 Light" w:eastAsia="Times New Roman" w:hAnsi="Avenir LT 35 Light" w:cs="Times New Roman"/>
                <w:color w:val="00000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910A" w14:textId="1136D67C"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A528D2">
              <w:rPr>
                <w:rFonts w:ascii="Avenir LT 35 Light" w:eastAsia="Times New Roman" w:hAnsi="Avenir LT 35 Light" w:cs="Times New Roman"/>
                <w:color w:val="000000"/>
                <w:lang w:eastAsia="es-MX"/>
              </w:rPr>
              <w:t>(Nombre particular)</w:t>
            </w:r>
          </w:p>
        </w:tc>
        <w:tc>
          <w:tcPr>
            <w:tcW w:w="1342" w:type="dxa"/>
            <w:tcBorders>
              <w:top w:val="nil"/>
              <w:left w:val="single" w:sz="4" w:space="0" w:color="auto"/>
              <w:bottom w:val="single" w:sz="4" w:space="0" w:color="auto"/>
              <w:right w:val="single" w:sz="4" w:space="0" w:color="auto"/>
            </w:tcBorders>
            <w:shd w:val="clear" w:color="auto" w:fill="auto"/>
            <w:hideMark/>
          </w:tcPr>
          <w:p w14:paraId="304C910B"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85,000.00</w:t>
            </w:r>
          </w:p>
        </w:tc>
      </w:tr>
      <w:tr w:rsidR="009C5205" w:rsidRPr="007310D5" w14:paraId="304C9110" w14:textId="77777777" w:rsidTr="008C73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3"/>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910D"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Apoyo y/o anticipo a</w:t>
            </w:r>
            <w:r>
              <w:rPr>
                <w:rFonts w:ascii="Avenir LT 35 Light" w:eastAsia="Times New Roman" w:hAnsi="Avenir LT 35 Light" w:cs="Times New Roman"/>
                <w:color w:val="000000"/>
                <w:lang w:eastAsia="es-MX"/>
              </w:rPr>
              <w:t xml:space="preserve"> indemnización de accidente </w:t>
            </w:r>
            <w:proofErr w:type="spellStart"/>
            <w:r>
              <w:rPr>
                <w:rFonts w:ascii="Avenir LT 35 Light" w:eastAsia="Times New Roman" w:hAnsi="Avenir LT 35 Light" w:cs="Times New Roman"/>
                <w:color w:val="000000"/>
                <w:lang w:eastAsia="es-MX"/>
              </w:rPr>
              <w:t>Aer</w:t>
            </w:r>
            <w:r w:rsidRPr="007310D5">
              <w:rPr>
                <w:rFonts w:ascii="Avenir LT 35 Light" w:eastAsia="Times New Roman" w:hAnsi="Avenir LT 35 Light" w:cs="Times New Roman"/>
                <w:color w:val="000000"/>
                <w:lang w:eastAsia="es-MX"/>
              </w:rPr>
              <w:t>oshow</w:t>
            </w:r>
            <w:proofErr w:type="spellEnd"/>
            <w:r w:rsidRPr="007310D5">
              <w:rPr>
                <w:rFonts w:ascii="Avenir LT 35 Light" w:eastAsia="Times New Roman" w:hAnsi="Avenir LT 35 Light" w:cs="Times New Roman"/>
                <w:color w:val="00000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910E" w14:textId="43963BB9"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A528D2">
              <w:rPr>
                <w:rFonts w:ascii="Avenir LT 35 Light" w:eastAsia="Times New Roman" w:hAnsi="Avenir LT 35 Light" w:cs="Times New Roman"/>
                <w:color w:val="000000"/>
                <w:lang w:eastAsia="es-MX"/>
              </w:rPr>
              <w:t>(Nombre particular)</w:t>
            </w:r>
          </w:p>
        </w:tc>
        <w:tc>
          <w:tcPr>
            <w:tcW w:w="1342" w:type="dxa"/>
            <w:tcBorders>
              <w:top w:val="nil"/>
              <w:left w:val="single" w:sz="4" w:space="0" w:color="auto"/>
              <w:bottom w:val="single" w:sz="4" w:space="0" w:color="auto"/>
              <w:right w:val="single" w:sz="4" w:space="0" w:color="auto"/>
            </w:tcBorders>
            <w:shd w:val="clear" w:color="auto" w:fill="auto"/>
            <w:hideMark/>
          </w:tcPr>
          <w:p w14:paraId="304C910F"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85,000.00</w:t>
            </w:r>
          </w:p>
        </w:tc>
      </w:tr>
      <w:tr w:rsidR="009C5205" w:rsidRPr="007310D5" w14:paraId="304C9114" w14:textId="77777777" w:rsidTr="008C73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91"/>
          <w:jc w:val="center"/>
        </w:trPr>
        <w:tc>
          <w:tcPr>
            <w:tcW w:w="3440" w:type="dxa"/>
            <w:tcBorders>
              <w:top w:val="nil"/>
              <w:left w:val="single" w:sz="4" w:space="0" w:color="auto"/>
              <w:bottom w:val="single" w:sz="4" w:space="0" w:color="auto"/>
              <w:right w:val="single" w:sz="4" w:space="0" w:color="auto"/>
            </w:tcBorders>
            <w:shd w:val="clear" w:color="auto" w:fill="auto"/>
            <w:hideMark/>
          </w:tcPr>
          <w:p w14:paraId="304C9111"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lastRenderedPageBreak/>
              <w:t>Apoyo y/o anticipo a</w:t>
            </w:r>
            <w:r>
              <w:rPr>
                <w:rFonts w:ascii="Avenir LT 35 Light" w:eastAsia="Times New Roman" w:hAnsi="Avenir LT 35 Light" w:cs="Times New Roman"/>
                <w:color w:val="000000"/>
                <w:lang w:eastAsia="es-MX"/>
              </w:rPr>
              <w:t xml:space="preserve"> indemnización de accidente </w:t>
            </w:r>
            <w:proofErr w:type="spellStart"/>
            <w:r>
              <w:rPr>
                <w:rFonts w:ascii="Avenir LT 35 Light" w:eastAsia="Times New Roman" w:hAnsi="Avenir LT 35 Light" w:cs="Times New Roman"/>
                <w:color w:val="000000"/>
                <w:lang w:eastAsia="es-MX"/>
              </w:rPr>
              <w:t>Aer</w:t>
            </w:r>
            <w:r w:rsidRPr="007310D5">
              <w:rPr>
                <w:rFonts w:ascii="Avenir LT 35 Light" w:eastAsia="Times New Roman" w:hAnsi="Avenir LT 35 Light" w:cs="Times New Roman"/>
                <w:color w:val="000000"/>
                <w:lang w:eastAsia="es-MX"/>
              </w:rPr>
              <w:t>oshow</w:t>
            </w:r>
            <w:proofErr w:type="spellEnd"/>
            <w:r w:rsidRPr="007310D5">
              <w:rPr>
                <w:rFonts w:ascii="Avenir LT 35 Light" w:eastAsia="Times New Roman" w:hAnsi="Avenir LT 35 Light" w:cs="Times New Roman"/>
                <w:color w:val="000000"/>
                <w:lang w:eastAsia="es-MX"/>
              </w:rPr>
              <w:t xml:space="preserve"> 2013</w:t>
            </w:r>
          </w:p>
        </w:tc>
        <w:tc>
          <w:tcPr>
            <w:tcW w:w="2960" w:type="dxa"/>
            <w:tcBorders>
              <w:top w:val="nil"/>
              <w:left w:val="nil"/>
              <w:bottom w:val="single" w:sz="4" w:space="0" w:color="auto"/>
              <w:right w:val="single" w:sz="4" w:space="0" w:color="auto"/>
            </w:tcBorders>
            <w:shd w:val="clear" w:color="auto" w:fill="auto"/>
            <w:hideMark/>
          </w:tcPr>
          <w:p w14:paraId="304C9112" w14:textId="7EC8108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A528D2">
              <w:rPr>
                <w:rFonts w:ascii="Avenir LT 35 Light" w:eastAsia="Times New Roman" w:hAnsi="Avenir LT 35 Light" w:cs="Times New Roman"/>
                <w:color w:val="000000"/>
                <w:lang w:eastAsia="es-MX"/>
              </w:rPr>
              <w:t>(Nombre particular)</w:t>
            </w:r>
          </w:p>
        </w:tc>
        <w:tc>
          <w:tcPr>
            <w:tcW w:w="1342" w:type="dxa"/>
            <w:tcBorders>
              <w:top w:val="nil"/>
              <w:left w:val="single" w:sz="4" w:space="0" w:color="auto"/>
              <w:bottom w:val="single" w:sz="4" w:space="0" w:color="auto"/>
              <w:right w:val="single" w:sz="4" w:space="0" w:color="auto"/>
            </w:tcBorders>
            <w:shd w:val="clear" w:color="auto" w:fill="auto"/>
            <w:hideMark/>
          </w:tcPr>
          <w:p w14:paraId="304C9113" w14:textId="77777777" w:rsidR="009C5205" w:rsidRPr="007310D5" w:rsidRDefault="009C520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85,000.00</w:t>
            </w:r>
          </w:p>
        </w:tc>
      </w:tr>
      <w:tr w:rsidR="007310D5" w:rsidRPr="007310D5" w14:paraId="304C9118" w14:textId="77777777" w:rsidTr="008C73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jc w:val="center"/>
        </w:trPr>
        <w:tc>
          <w:tcPr>
            <w:tcW w:w="3440" w:type="dxa"/>
            <w:tcBorders>
              <w:top w:val="nil"/>
              <w:left w:val="nil"/>
              <w:bottom w:val="nil"/>
              <w:right w:val="nil"/>
            </w:tcBorders>
            <w:shd w:val="clear" w:color="auto" w:fill="auto"/>
            <w:hideMark/>
          </w:tcPr>
          <w:p w14:paraId="304C9115" w14:textId="77777777" w:rsidR="007310D5" w:rsidRPr="007310D5" w:rsidRDefault="007310D5" w:rsidP="008C73ED">
            <w:pPr>
              <w:spacing w:after="0" w:line="240" w:lineRule="auto"/>
              <w:jc w:val="center"/>
              <w:rPr>
                <w:rFonts w:ascii="Avenir LT 35 Light" w:eastAsia="Times New Roman" w:hAnsi="Avenir LT 35 Light" w:cs="Times New Roman"/>
                <w:color w:val="000000"/>
                <w:lang w:eastAsia="es-MX"/>
              </w:rPr>
            </w:pPr>
          </w:p>
        </w:tc>
        <w:tc>
          <w:tcPr>
            <w:tcW w:w="2960" w:type="dxa"/>
            <w:tcBorders>
              <w:top w:val="nil"/>
              <w:left w:val="single" w:sz="4" w:space="0" w:color="auto"/>
              <w:bottom w:val="single" w:sz="4" w:space="0" w:color="auto"/>
              <w:right w:val="single" w:sz="4" w:space="0" w:color="auto"/>
            </w:tcBorders>
            <w:shd w:val="clear" w:color="auto" w:fill="auto"/>
            <w:hideMark/>
          </w:tcPr>
          <w:p w14:paraId="304C9116" w14:textId="77777777" w:rsidR="007310D5" w:rsidRPr="007310D5" w:rsidRDefault="007310D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Total</w:t>
            </w:r>
          </w:p>
        </w:tc>
        <w:tc>
          <w:tcPr>
            <w:tcW w:w="1342" w:type="dxa"/>
            <w:tcBorders>
              <w:top w:val="nil"/>
              <w:left w:val="nil"/>
              <w:bottom w:val="single" w:sz="4" w:space="0" w:color="auto"/>
              <w:right w:val="single" w:sz="4" w:space="0" w:color="auto"/>
            </w:tcBorders>
            <w:shd w:val="clear" w:color="auto" w:fill="auto"/>
            <w:hideMark/>
          </w:tcPr>
          <w:p w14:paraId="304C9117" w14:textId="77777777" w:rsidR="007310D5" w:rsidRPr="007310D5" w:rsidRDefault="007310D5" w:rsidP="008C73ED">
            <w:pPr>
              <w:spacing w:after="0" w:line="240" w:lineRule="auto"/>
              <w:jc w:val="center"/>
              <w:rPr>
                <w:rFonts w:ascii="Avenir LT 35 Light" w:eastAsia="Times New Roman" w:hAnsi="Avenir LT 35 Light" w:cs="Times New Roman"/>
                <w:color w:val="000000"/>
                <w:lang w:eastAsia="es-MX"/>
              </w:rPr>
            </w:pPr>
            <w:r w:rsidRPr="007310D5">
              <w:rPr>
                <w:rFonts w:ascii="Avenir LT 35 Light" w:eastAsia="Times New Roman" w:hAnsi="Avenir LT 35 Light" w:cs="Times New Roman"/>
                <w:color w:val="000000"/>
                <w:lang w:eastAsia="es-MX"/>
              </w:rPr>
              <w:t>$340,000.00</w:t>
            </w:r>
          </w:p>
        </w:tc>
      </w:tr>
    </w:tbl>
    <w:p w14:paraId="304C9119" w14:textId="77777777" w:rsidR="007310D5" w:rsidRPr="007310D5" w:rsidRDefault="007310D5" w:rsidP="007310D5">
      <w:pPr>
        <w:spacing w:line="240" w:lineRule="auto"/>
        <w:jc w:val="both"/>
        <w:rPr>
          <w:szCs w:val="24"/>
        </w:rPr>
      </w:pPr>
    </w:p>
    <w:p w14:paraId="304C911A"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RESPUESTA:</w:t>
      </w:r>
      <w:r>
        <w:rPr>
          <w:rFonts w:ascii="Avenir LT 35 Light" w:hAnsi="Avenir LT 35 Light"/>
          <w:b/>
          <w:i/>
          <w:sz w:val="24"/>
          <w:szCs w:val="24"/>
        </w:rPr>
        <w:t xml:space="preserve"> </w:t>
      </w:r>
      <w:r w:rsidRPr="00C14AE2">
        <w:rPr>
          <w:rFonts w:ascii="Avenir LT 35 Light" w:hAnsi="Avenir LT 35 Light"/>
          <w:b/>
          <w:i/>
          <w:sz w:val="24"/>
          <w:szCs w:val="24"/>
        </w:rPr>
        <w:t>Las cantidades entregadas a las víctimas directas e indirectas del trágico evento del 05 de octubre del 2013, denominado “</w:t>
      </w:r>
      <w:proofErr w:type="spellStart"/>
      <w:r w:rsidRPr="00C14AE2">
        <w:rPr>
          <w:rFonts w:ascii="Avenir LT 35 Light" w:hAnsi="Avenir LT 35 Light"/>
          <w:b/>
          <w:i/>
          <w:sz w:val="24"/>
          <w:szCs w:val="24"/>
        </w:rPr>
        <w:t>Aeroshow</w:t>
      </w:r>
      <w:proofErr w:type="spellEnd"/>
      <w:r w:rsidRPr="00C14AE2">
        <w:rPr>
          <w:rFonts w:ascii="Avenir LT 35 Light" w:hAnsi="Avenir LT 35 Light"/>
          <w:b/>
          <w:i/>
          <w:sz w:val="24"/>
          <w:szCs w:val="24"/>
        </w:rPr>
        <w:t xml:space="preserve"> 2013”,  como </w:t>
      </w:r>
      <w:r w:rsidRPr="00C14AE2">
        <w:rPr>
          <w:rFonts w:ascii="Avenir LT 35 Light" w:hAnsi="Avenir LT 35 Light"/>
          <w:b/>
          <w:i/>
          <w:sz w:val="24"/>
          <w:szCs w:val="24"/>
          <w:u w:val="single"/>
        </w:rPr>
        <w:t>apoyo económico</w:t>
      </w:r>
      <w:r w:rsidRPr="00C14AE2">
        <w:rPr>
          <w:rFonts w:ascii="Avenir LT 35 Light" w:hAnsi="Avenir LT 35 Light"/>
          <w:b/>
          <w:i/>
          <w:sz w:val="24"/>
          <w:szCs w:val="24"/>
        </w:rPr>
        <w:t xml:space="preserve"> y/o, en su caso, anticipo a una eventual indemnización, tienen su origen y fundamento en la Recomendación 12/2014, emitida por la Comisión Nacional de los Derechos Humanos, CNDH, es decir, se trata de una resolución por vía no jurisdiccional, misma que se transcribe en el punto relativo:</w:t>
      </w:r>
    </w:p>
    <w:p w14:paraId="304C911B" w14:textId="77777777" w:rsidR="00C14AE2" w:rsidRPr="00C14AE2" w:rsidRDefault="00C14AE2" w:rsidP="00934523">
      <w:pPr>
        <w:spacing w:after="0" w:line="240" w:lineRule="auto"/>
        <w:jc w:val="both"/>
        <w:rPr>
          <w:rFonts w:ascii="Avenir LT 35 Light" w:hAnsi="Avenir LT 35 Light"/>
          <w:b/>
          <w:i/>
          <w:sz w:val="24"/>
          <w:szCs w:val="24"/>
        </w:rPr>
      </w:pPr>
    </w:p>
    <w:p w14:paraId="304C911C"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 xml:space="preserve">“88. Finalmente, debe precisarse que si bien es cierto que una de las vías previstas en el sistema jurídico mexicano para lograr la reparación del daño derivado de la responsabilidad institucional consiste en plantear la reclamación en el órgano jurisdiccional competente, también lo es que el sistema no jurisdiccional de protección de Derechos Humanos, de conformidad con lo establecido en los artículos 1, párrafo tercero, y 113, segundo párrafo, de la Constitución Política de los Estados Unidos Mexicanos; así como 44, párrafo segundo, de la Ley de la Comisión Nacional de los Derechos Humanos, prevén la posibilidad de que, al acreditarse una violación a los derechos humanos atribuible a un servidor público del Estado, la recomendación que se formule a la dependencia pública debe incluir las medidas que procedan relativas a la reparación de los daños y perjuicios que se hubieran ocasionado, para lo cual el Estado deberá investigar, sancionar y reparar las violaciones a los derechos humanos en los términos que establezca la ley.” (El remarcado en negritas es </w:t>
      </w:r>
      <w:proofErr w:type="gramStart"/>
      <w:r w:rsidRPr="00C14AE2">
        <w:rPr>
          <w:rFonts w:ascii="Avenir LT 35 Light" w:hAnsi="Avenir LT 35 Light"/>
          <w:b/>
          <w:i/>
          <w:sz w:val="24"/>
          <w:szCs w:val="24"/>
        </w:rPr>
        <w:t>propia</w:t>
      </w:r>
      <w:proofErr w:type="gramEnd"/>
      <w:r w:rsidRPr="00C14AE2">
        <w:rPr>
          <w:rFonts w:ascii="Avenir LT 35 Light" w:hAnsi="Avenir LT 35 Light"/>
          <w:b/>
          <w:i/>
          <w:sz w:val="24"/>
          <w:szCs w:val="24"/>
        </w:rPr>
        <w:t>).</w:t>
      </w:r>
    </w:p>
    <w:p w14:paraId="304C911D" w14:textId="77777777" w:rsidR="00C14AE2" w:rsidRPr="00C14AE2" w:rsidRDefault="00C14AE2" w:rsidP="00934523">
      <w:pPr>
        <w:spacing w:after="0" w:line="240" w:lineRule="auto"/>
        <w:jc w:val="both"/>
        <w:rPr>
          <w:rFonts w:ascii="Avenir LT 35 Light" w:hAnsi="Avenir LT 35 Light"/>
          <w:b/>
          <w:i/>
          <w:sz w:val="24"/>
          <w:szCs w:val="24"/>
        </w:rPr>
      </w:pPr>
    </w:p>
    <w:p w14:paraId="304C911E"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 xml:space="preserve"> Por lo anteriormente expuesto, la normatividad establecida en la observación de mérito, no es aplicable al asunto en materia de derechos humanos. </w:t>
      </w:r>
    </w:p>
    <w:p w14:paraId="304C911F" w14:textId="77777777" w:rsidR="00C14AE2" w:rsidRPr="00C14AE2" w:rsidRDefault="00C14AE2" w:rsidP="00934523">
      <w:pPr>
        <w:spacing w:after="0" w:line="240" w:lineRule="auto"/>
        <w:jc w:val="both"/>
        <w:rPr>
          <w:rFonts w:ascii="Avenir LT 35 Light" w:hAnsi="Avenir LT 35 Light"/>
          <w:b/>
          <w:i/>
          <w:sz w:val="24"/>
          <w:szCs w:val="24"/>
        </w:rPr>
      </w:pPr>
    </w:p>
    <w:p w14:paraId="304C9120"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lastRenderedPageBreak/>
        <w:t>Anexo al presente me permito enviarle copias certificadas de lo siguiente:</w:t>
      </w:r>
    </w:p>
    <w:p w14:paraId="304C9121" w14:textId="77777777" w:rsidR="00C14AE2" w:rsidRPr="00C14AE2" w:rsidRDefault="00C14AE2" w:rsidP="00934523">
      <w:pPr>
        <w:spacing w:after="0" w:line="240" w:lineRule="auto"/>
        <w:jc w:val="both"/>
        <w:rPr>
          <w:rFonts w:ascii="Avenir LT 35 Light" w:hAnsi="Avenir LT 35 Light"/>
          <w:b/>
          <w:i/>
          <w:sz w:val="24"/>
          <w:szCs w:val="24"/>
        </w:rPr>
      </w:pPr>
    </w:p>
    <w:p w14:paraId="304C9122"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1.</w:t>
      </w:r>
      <w:r w:rsidRPr="00C14AE2">
        <w:rPr>
          <w:rFonts w:ascii="Avenir LT 35 Light" w:hAnsi="Avenir LT 35 Light"/>
          <w:b/>
          <w:i/>
          <w:sz w:val="24"/>
          <w:szCs w:val="24"/>
        </w:rPr>
        <w:tab/>
        <w:t>Acuerdo de Creación de la Comisión Especial Interinstitucional para la Atención de las Víctimas y demás asuntos relacionados con los sucesos ocurridos en el evento denominado “</w:t>
      </w:r>
      <w:proofErr w:type="spellStart"/>
      <w:r w:rsidRPr="00C14AE2">
        <w:rPr>
          <w:rFonts w:ascii="Avenir LT 35 Light" w:hAnsi="Avenir LT 35 Light"/>
          <w:b/>
          <w:i/>
          <w:sz w:val="24"/>
          <w:szCs w:val="24"/>
        </w:rPr>
        <w:t>Aeroshow</w:t>
      </w:r>
      <w:proofErr w:type="spellEnd"/>
      <w:r w:rsidRPr="00C14AE2">
        <w:rPr>
          <w:rFonts w:ascii="Avenir LT 35 Light" w:hAnsi="Avenir LT 35 Light"/>
          <w:b/>
          <w:i/>
          <w:sz w:val="24"/>
          <w:szCs w:val="24"/>
        </w:rPr>
        <w:t xml:space="preserve"> 2013”</w:t>
      </w:r>
    </w:p>
    <w:p w14:paraId="304C9123"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2.</w:t>
      </w:r>
      <w:r w:rsidRPr="00C14AE2">
        <w:rPr>
          <w:rFonts w:ascii="Avenir LT 35 Light" w:hAnsi="Avenir LT 35 Light"/>
          <w:b/>
          <w:i/>
          <w:sz w:val="24"/>
          <w:szCs w:val="24"/>
        </w:rPr>
        <w:tab/>
        <w:t>Actas de Acuerdos de la citada Comisión Especial, de fechas 27 de mayo, 08 de julio y 19 de agosto, todas del año 2014.</w:t>
      </w:r>
    </w:p>
    <w:p w14:paraId="304C9124"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3.</w:t>
      </w:r>
      <w:r w:rsidRPr="00C14AE2">
        <w:rPr>
          <w:rFonts w:ascii="Avenir LT 35 Light" w:hAnsi="Avenir LT 35 Light"/>
          <w:b/>
          <w:i/>
          <w:sz w:val="24"/>
          <w:szCs w:val="24"/>
        </w:rPr>
        <w:tab/>
        <w:t>Acuerdo del Ayuntamiento de fecha 12 de junio de 2014.</w:t>
      </w:r>
    </w:p>
    <w:p w14:paraId="304C9125" w14:textId="77777777" w:rsidR="00C14AE2" w:rsidRPr="00C14AE2" w:rsidRDefault="00C14AE2" w:rsidP="00934523">
      <w:pPr>
        <w:spacing w:after="0" w:line="240" w:lineRule="auto"/>
        <w:jc w:val="both"/>
        <w:rPr>
          <w:rFonts w:ascii="Avenir LT 35 Light" w:hAnsi="Avenir LT 35 Light"/>
          <w:b/>
          <w:i/>
          <w:sz w:val="24"/>
          <w:szCs w:val="24"/>
        </w:rPr>
      </w:pPr>
      <w:r w:rsidRPr="00C14AE2">
        <w:rPr>
          <w:rFonts w:ascii="Avenir LT 35 Light" w:hAnsi="Avenir LT 35 Light"/>
          <w:b/>
          <w:i/>
          <w:sz w:val="24"/>
          <w:szCs w:val="24"/>
        </w:rPr>
        <w:t>4. Recomendación No. 12/2014 de fecha 31 de marzo de2014, emitida por la Comisión Nacional de los Derechos Humanos, misma que puede ser encontrada en la página digital http://www.cndh.org.mx/Recomendaciones.</w:t>
      </w:r>
    </w:p>
    <w:p w14:paraId="304C9126" w14:textId="77777777" w:rsidR="00C14AE2" w:rsidRDefault="00C14AE2" w:rsidP="002003B3">
      <w:pPr>
        <w:spacing w:after="0" w:line="240" w:lineRule="auto"/>
        <w:jc w:val="both"/>
        <w:rPr>
          <w:rFonts w:ascii="Avenir LT 35 Light" w:hAnsi="Avenir LT 35 Light"/>
          <w:sz w:val="24"/>
          <w:szCs w:val="24"/>
        </w:rPr>
      </w:pPr>
    </w:p>
    <w:p w14:paraId="304C9127" w14:textId="06426985" w:rsidR="00C14AE2" w:rsidRPr="00C31435" w:rsidRDefault="00ED7505" w:rsidP="002003B3">
      <w:pPr>
        <w:spacing w:after="0" w:line="240" w:lineRule="auto"/>
        <w:jc w:val="both"/>
        <w:rPr>
          <w:rFonts w:ascii="Avenir LT 35 Light" w:hAnsi="Avenir LT 35 Light"/>
          <w:b/>
          <w:sz w:val="24"/>
          <w:szCs w:val="24"/>
        </w:rPr>
      </w:pPr>
      <w:r w:rsidRPr="00ED7505">
        <w:rPr>
          <w:rFonts w:ascii="Avenir LT 35 Light" w:hAnsi="Avenir LT 35 Light"/>
          <w:b/>
          <w:sz w:val="24"/>
          <w:szCs w:val="24"/>
        </w:rPr>
        <w:t>COMENTARIO: No se solventa,</w:t>
      </w:r>
      <w:r w:rsidR="00FE1D2D">
        <w:rPr>
          <w:rFonts w:ascii="Avenir LT 35 Light" w:hAnsi="Avenir LT 35 Light"/>
          <w:b/>
          <w:sz w:val="24"/>
          <w:szCs w:val="24"/>
        </w:rPr>
        <w:t xml:space="preserve"> </w:t>
      </w:r>
      <w:r w:rsidR="00FE1D2D" w:rsidRPr="00FE1D2D">
        <w:rPr>
          <w:rFonts w:ascii="Avenir LT 35 Light" w:hAnsi="Avenir LT 35 Light"/>
          <w:b/>
          <w:sz w:val="24"/>
          <w:szCs w:val="24"/>
        </w:rPr>
        <w:t>la respuesta que dan no va en el sentido de la observaci</w:t>
      </w:r>
      <w:r w:rsidR="00FE1D2D" w:rsidRPr="0066426F">
        <w:rPr>
          <w:rFonts w:ascii="Avenir LT 35 Light" w:hAnsi="Avenir LT 35 Light"/>
          <w:b/>
          <w:sz w:val="24"/>
          <w:szCs w:val="24"/>
        </w:rPr>
        <w:t>ón la carencia de justificación en la entrega de los apoyos los cuales no se encuentran debidamente fundados, estimados y cuantificados de conformidad con la normatividad, requisitos y procedimiento establecidos en la Ley de Responsabilidad Patrimonial del Estado de Chihuahua, es decir no justifican el por qué concluyen en otorgar dicha cantidad, y no una inferior o superior; en razón de lo anterior se observa que el pago realizado por el municipio</w:t>
      </w:r>
      <w:r w:rsidR="00FE1D2D">
        <w:rPr>
          <w:rFonts w:ascii="Avenir LT 35 Light" w:hAnsi="Avenir LT 35 Light"/>
          <w:b/>
          <w:sz w:val="24"/>
          <w:szCs w:val="24"/>
        </w:rPr>
        <w:t>.</w:t>
      </w:r>
    </w:p>
    <w:p w14:paraId="304C9128" w14:textId="77777777" w:rsidR="00C14AE2" w:rsidRDefault="00C14AE2" w:rsidP="002003B3">
      <w:pPr>
        <w:spacing w:after="0" w:line="240" w:lineRule="auto"/>
        <w:jc w:val="both"/>
        <w:rPr>
          <w:rFonts w:ascii="Avenir LT 35 Light" w:hAnsi="Avenir LT 35 Light"/>
          <w:sz w:val="24"/>
          <w:szCs w:val="24"/>
        </w:rPr>
      </w:pPr>
    </w:p>
    <w:p w14:paraId="304C9129" w14:textId="1C80FD33" w:rsidR="002003B3" w:rsidRPr="00034D25" w:rsidRDefault="00FB38C3" w:rsidP="002003B3">
      <w:pPr>
        <w:spacing w:after="0" w:line="240" w:lineRule="auto"/>
        <w:jc w:val="both"/>
        <w:rPr>
          <w:rFonts w:ascii="Avenir LT 35 Light" w:hAnsi="Avenir LT 35 Light"/>
          <w:b/>
          <w:sz w:val="24"/>
          <w:szCs w:val="24"/>
        </w:rPr>
      </w:pPr>
      <w:r>
        <w:rPr>
          <w:rFonts w:ascii="Avenir LT 35 Light" w:hAnsi="Avenir LT 35 Light"/>
          <w:b/>
          <w:sz w:val="24"/>
          <w:szCs w:val="24"/>
        </w:rPr>
        <w:t>OBSERVACIÓN III.10</w:t>
      </w:r>
      <w:r w:rsidR="002003B3" w:rsidRPr="00034D25">
        <w:rPr>
          <w:rFonts w:ascii="Avenir LT 35 Light" w:hAnsi="Avenir LT 35 Light"/>
          <w:b/>
          <w:sz w:val="24"/>
          <w:szCs w:val="24"/>
        </w:rPr>
        <w:t>.3.</w:t>
      </w:r>
    </w:p>
    <w:p w14:paraId="304C912A" w14:textId="77777777" w:rsidR="002003B3" w:rsidRPr="007310D5" w:rsidRDefault="002003B3" w:rsidP="002003B3">
      <w:pPr>
        <w:spacing w:after="0" w:line="240" w:lineRule="auto"/>
        <w:jc w:val="both"/>
        <w:rPr>
          <w:rFonts w:ascii="Avenir LT 35 Light" w:hAnsi="Avenir LT 35 Light"/>
          <w:sz w:val="24"/>
          <w:szCs w:val="24"/>
        </w:rPr>
      </w:pPr>
    </w:p>
    <w:p w14:paraId="304C912B" w14:textId="77777777" w:rsidR="00C31435" w:rsidRPr="00ED7505" w:rsidRDefault="00E115F7" w:rsidP="00C14AE2">
      <w:pPr>
        <w:spacing w:line="240" w:lineRule="auto"/>
        <w:jc w:val="both"/>
        <w:rPr>
          <w:rFonts w:ascii="Avenir LT 35 Light" w:hAnsi="Avenir LT 35 Light" w:cstheme="minorHAnsi"/>
          <w:sz w:val="24"/>
          <w:szCs w:val="24"/>
        </w:rPr>
      </w:pPr>
      <w:r>
        <w:rPr>
          <w:rFonts w:ascii="Avenir LT 35 Light" w:hAnsi="Avenir LT 35 Light"/>
          <w:sz w:val="24"/>
          <w:szCs w:val="24"/>
        </w:rPr>
        <w:t>De la cantidad erogada por $9</w:t>
      </w:r>
      <w:r w:rsidR="00D83113" w:rsidRPr="007310D5">
        <w:rPr>
          <w:rFonts w:ascii="Avenir LT 35 Light" w:hAnsi="Avenir LT 35 Light"/>
          <w:sz w:val="24"/>
          <w:szCs w:val="24"/>
        </w:rPr>
        <w:t>,</w:t>
      </w:r>
      <w:r>
        <w:rPr>
          <w:rFonts w:ascii="Avenir LT 35 Light" w:hAnsi="Avenir LT 35 Light"/>
          <w:sz w:val="24"/>
          <w:szCs w:val="24"/>
        </w:rPr>
        <w:t>1</w:t>
      </w:r>
      <w:r w:rsidR="00D83113" w:rsidRPr="007310D5">
        <w:rPr>
          <w:rFonts w:ascii="Avenir LT 35 Light" w:hAnsi="Avenir LT 35 Light"/>
          <w:sz w:val="24"/>
          <w:szCs w:val="24"/>
        </w:rPr>
        <w:t xml:space="preserve">40,000.00 </w:t>
      </w:r>
      <w:r w:rsidR="00C153C5" w:rsidRPr="007310D5">
        <w:rPr>
          <w:rFonts w:ascii="Avenir LT 35 Light" w:hAnsi="Avenir LT 35 Light"/>
          <w:sz w:val="24"/>
          <w:szCs w:val="24"/>
        </w:rPr>
        <w:t>(</w:t>
      </w:r>
      <w:r>
        <w:rPr>
          <w:rFonts w:ascii="Avenir LT 35 Light" w:hAnsi="Avenir LT 35 Light"/>
          <w:sz w:val="24"/>
          <w:szCs w:val="24"/>
        </w:rPr>
        <w:t>Nueve</w:t>
      </w:r>
      <w:r w:rsidR="00C153C5" w:rsidRPr="007310D5">
        <w:rPr>
          <w:rFonts w:ascii="Avenir LT 35 Light" w:hAnsi="Avenir LT 35 Light"/>
          <w:sz w:val="24"/>
          <w:szCs w:val="24"/>
        </w:rPr>
        <w:t xml:space="preserve"> millones </w:t>
      </w:r>
      <w:r>
        <w:rPr>
          <w:rFonts w:ascii="Avenir LT 35 Light" w:hAnsi="Avenir LT 35 Light"/>
          <w:sz w:val="24"/>
          <w:szCs w:val="24"/>
        </w:rPr>
        <w:t>ciento</w:t>
      </w:r>
      <w:r w:rsidR="00C153C5" w:rsidRPr="007310D5">
        <w:rPr>
          <w:rFonts w:ascii="Avenir LT 35 Light" w:hAnsi="Avenir LT 35 Light"/>
          <w:sz w:val="24"/>
          <w:szCs w:val="24"/>
        </w:rPr>
        <w:t xml:space="preserve"> cuarenta mil pesos 00/100 M.N.) derivados de la entrega de apoyos y/o avances de </w:t>
      </w:r>
      <w:r w:rsidR="0048624C" w:rsidRPr="007310D5">
        <w:rPr>
          <w:rFonts w:ascii="Avenir LT 35 Light" w:hAnsi="Avenir LT 35 Light"/>
          <w:sz w:val="24"/>
          <w:szCs w:val="24"/>
        </w:rPr>
        <w:t>indemnizaciones</w:t>
      </w:r>
      <w:r w:rsidR="00C153C5" w:rsidRPr="007310D5">
        <w:rPr>
          <w:rFonts w:ascii="Avenir LT 35 Light" w:hAnsi="Avenir LT 35 Light"/>
          <w:sz w:val="24"/>
          <w:szCs w:val="24"/>
        </w:rPr>
        <w:t xml:space="preserve"> anteriormente señaladas</w:t>
      </w:r>
      <w:r w:rsidR="00CE40ED" w:rsidRPr="007310D5">
        <w:rPr>
          <w:rFonts w:ascii="Avenir LT 35 Light" w:hAnsi="Avenir LT 35 Light"/>
          <w:sz w:val="24"/>
          <w:szCs w:val="24"/>
        </w:rPr>
        <w:t xml:space="preserve">, </w:t>
      </w:r>
      <w:r w:rsidR="00C153C5" w:rsidRPr="007310D5">
        <w:rPr>
          <w:rFonts w:ascii="Avenir LT 35 Light" w:hAnsi="Avenir LT 35 Light"/>
          <w:sz w:val="24"/>
          <w:szCs w:val="24"/>
        </w:rPr>
        <w:t>se observa que el municipio</w:t>
      </w:r>
      <w:r w:rsidR="00CE40ED" w:rsidRPr="007310D5">
        <w:rPr>
          <w:rFonts w:ascii="Avenir LT 35 Light" w:hAnsi="Avenir LT 35 Light"/>
          <w:sz w:val="24"/>
          <w:szCs w:val="24"/>
        </w:rPr>
        <w:t xml:space="preserve"> </w:t>
      </w:r>
      <w:r w:rsidR="002003B3" w:rsidRPr="007310D5">
        <w:rPr>
          <w:rFonts w:ascii="Avenir LT 35 Light" w:hAnsi="Avenir LT 35 Light"/>
          <w:sz w:val="24"/>
          <w:szCs w:val="24"/>
        </w:rPr>
        <w:t xml:space="preserve">no ha dado </w:t>
      </w:r>
      <w:r w:rsidR="002003B3" w:rsidRPr="007310D5">
        <w:rPr>
          <w:rFonts w:ascii="Avenir LT 35 Light" w:hAnsi="Avenir LT 35 Light" w:cstheme="minorHAnsi"/>
          <w:sz w:val="24"/>
          <w:szCs w:val="24"/>
        </w:rPr>
        <w:t xml:space="preserve">seguimiento al derecho de repetir </w:t>
      </w:r>
      <w:r w:rsidR="00131A80">
        <w:rPr>
          <w:rFonts w:ascii="Avenir LT 35 Light" w:hAnsi="Avenir LT 35 Light" w:cstheme="minorHAnsi"/>
          <w:sz w:val="24"/>
          <w:szCs w:val="24"/>
        </w:rPr>
        <w:t xml:space="preserve">contra los funcionarios responsables, </w:t>
      </w:r>
      <w:r w:rsidR="002003B3" w:rsidRPr="007310D5">
        <w:rPr>
          <w:rFonts w:ascii="Avenir LT 35 Light" w:hAnsi="Avenir LT 35 Light" w:cstheme="minorHAnsi"/>
          <w:sz w:val="24"/>
          <w:szCs w:val="24"/>
        </w:rPr>
        <w:t xml:space="preserve">consignado </w:t>
      </w:r>
      <w:r w:rsidR="00131A80" w:rsidRPr="007310D5">
        <w:rPr>
          <w:rFonts w:ascii="Avenir LT 35 Light" w:hAnsi="Avenir LT 35 Light" w:cstheme="minorHAnsi"/>
          <w:sz w:val="24"/>
          <w:szCs w:val="24"/>
        </w:rPr>
        <w:t xml:space="preserve">en los artículos 48, 50 y 51 </w:t>
      </w:r>
      <w:r w:rsidR="00131A80">
        <w:rPr>
          <w:rFonts w:ascii="Avenir LT 35 Light" w:hAnsi="Avenir LT 35 Light" w:cstheme="minorHAnsi"/>
          <w:sz w:val="24"/>
          <w:szCs w:val="24"/>
        </w:rPr>
        <w:t>de la</w:t>
      </w:r>
      <w:r w:rsidR="002003B3" w:rsidRPr="007310D5">
        <w:rPr>
          <w:rFonts w:ascii="Avenir LT 35 Light" w:hAnsi="Avenir LT 35 Light" w:cstheme="minorHAnsi"/>
          <w:sz w:val="24"/>
          <w:szCs w:val="24"/>
        </w:rPr>
        <w:t xml:space="preserve"> Ley de Responsabilidad Patrimonial del Estado de Chihuahua</w:t>
      </w:r>
      <w:r w:rsidR="00131A80">
        <w:rPr>
          <w:rFonts w:ascii="Avenir LT 35 Light" w:hAnsi="Avenir LT 35 Light" w:cstheme="minorHAnsi"/>
          <w:sz w:val="24"/>
          <w:szCs w:val="24"/>
        </w:rPr>
        <w:t>,</w:t>
      </w:r>
      <w:r w:rsidR="002003B3" w:rsidRPr="007310D5">
        <w:rPr>
          <w:rFonts w:ascii="Avenir LT 35 Light" w:hAnsi="Avenir LT 35 Light" w:cstheme="minorHAnsi"/>
          <w:sz w:val="24"/>
          <w:szCs w:val="24"/>
        </w:rPr>
        <w:t xml:space="preserve"> en inobservancia a los artículos 28 fracción XXX y 29 fracciones XIV y XX del Código Municipal para el Estado de </w:t>
      </w:r>
      <w:r w:rsidR="002003B3" w:rsidRPr="007310D5">
        <w:rPr>
          <w:rFonts w:ascii="Avenir LT 35 Light" w:hAnsi="Avenir LT 35 Light" w:cstheme="minorHAnsi"/>
          <w:sz w:val="24"/>
          <w:szCs w:val="24"/>
        </w:rPr>
        <w:lastRenderedPageBreak/>
        <w:t>Chihuahua, 26 fracción XVIII y 30 bis fracción I del Reglamento Interior del Municipio de Chihuahua.</w:t>
      </w:r>
    </w:p>
    <w:p w14:paraId="304C912D" w14:textId="1904BFE5" w:rsidR="00ED7505" w:rsidRPr="00ED7505" w:rsidRDefault="00ED7505" w:rsidP="00FB38C3">
      <w:pPr>
        <w:spacing w:line="240" w:lineRule="auto"/>
        <w:jc w:val="both"/>
        <w:rPr>
          <w:rFonts w:ascii="Avenir LT 35 Light" w:hAnsi="Avenir LT 35 Light" w:cstheme="minorHAnsi"/>
          <w:b/>
          <w:i/>
          <w:sz w:val="24"/>
          <w:szCs w:val="24"/>
        </w:rPr>
      </w:pPr>
      <w:r>
        <w:rPr>
          <w:rFonts w:ascii="Avenir LT 35 Light" w:hAnsi="Avenir LT 35 Light" w:cstheme="minorHAnsi"/>
          <w:b/>
          <w:i/>
          <w:sz w:val="24"/>
          <w:szCs w:val="24"/>
        </w:rPr>
        <w:t xml:space="preserve">RESPUESTA: </w:t>
      </w:r>
      <w:r w:rsidR="00C14AE2" w:rsidRPr="00C14AE2">
        <w:rPr>
          <w:rFonts w:ascii="Avenir LT 35 Light" w:hAnsi="Avenir LT 35 Light" w:cstheme="minorHAnsi"/>
          <w:b/>
          <w:i/>
          <w:sz w:val="24"/>
          <w:szCs w:val="24"/>
        </w:rPr>
        <w:t>Por lo que hace a esta observación, no ha lugar, toda vez que los pagos que se han realizado a las víctimas directas e indirectas del evento denominado “</w:t>
      </w:r>
      <w:proofErr w:type="spellStart"/>
      <w:r w:rsidR="00C14AE2" w:rsidRPr="00C14AE2">
        <w:rPr>
          <w:rFonts w:ascii="Avenir LT 35 Light" w:hAnsi="Avenir LT 35 Light" w:cstheme="minorHAnsi"/>
          <w:b/>
          <w:i/>
          <w:sz w:val="24"/>
          <w:szCs w:val="24"/>
        </w:rPr>
        <w:t>Aeroshow</w:t>
      </w:r>
      <w:proofErr w:type="spellEnd"/>
      <w:r w:rsidR="00C14AE2" w:rsidRPr="00C14AE2">
        <w:rPr>
          <w:rFonts w:ascii="Avenir LT 35 Light" w:hAnsi="Avenir LT 35 Light" w:cstheme="minorHAnsi"/>
          <w:b/>
          <w:i/>
          <w:sz w:val="24"/>
          <w:szCs w:val="24"/>
        </w:rPr>
        <w:t xml:space="preserve"> 2013”,  han sido apegadas a la normatividad aplicable </w:t>
      </w:r>
      <w:r>
        <w:rPr>
          <w:rFonts w:ascii="Avenir LT 35 Light" w:hAnsi="Avenir LT 35 Light" w:cstheme="minorHAnsi"/>
          <w:b/>
          <w:i/>
          <w:sz w:val="24"/>
          <w:szCs w:val="24"/>
        </w:rPr>
        <w:t>en materia de derechos humanos.</w:t>
      </w:r>
    </w:p>
    <w:p w14:paraId="304C912E" w14:textId="77777777" w:rsidR="006A5958" w:rsidRPr="006A5958" w:rsidRDefault="00C31435" w:rsidP="00934523">
      <w:pPr>
        <w:spacing w:line="240" w:lineRule="auto"/>
        <w:jc w:val="both"/>
        <w:rPr>
          <w:rFonts w:ascii="Avenir LT 35 Light" w:hAnsi="Avenir LT 35 Light" w:cstheme="minorHAnsi"/>
          <w:b/>
          <w:sz w:val="24"/>
          <w:szCs w:val="24"/>
        </w:rPr>
      </w:pPr>
      <w:r w:rsidRPr="00C31435">
        <w:rPr>
          <w:rFonts w:ascii="Avenir LT 35 Light" w:hAnsi="Avenir LT 35 Light" w:cstheme="minorHAnsi"/>
          <w:b/>
          <w:sz w:val="24"/>
          <w:szCs w:val="24"/>
        </w:rPr>
        <w:t>COMENTARIO:</w:t>
      </w:r>
      <w:r w:rsidR="00ED7505">
        <w:rPr>
          <w:rFonts w:ascii="Avenir LT 35 Light" w:hAnsi="Avenir LT 35 Light" w:cstheme="minorHAnsi"/>
          <w:b/>
          <w:sz w:val="24"/>
          <w:szCs w:val="24"/>
        </w:rPr>
        <w:t xml:space="preserve"> No se solventa, el ente no acredita haber </w:t>
      </w:r>
      <w:r w:rsidR="006A5958">
        <w:rPr>
          <w:rFonts w:ascii="Avenir LT 35 Light" w:hAnsi="Avenir LT 35 Light" w:cstheme="minorHAnsi"/>
          <w:b/>
          <w:sz w:val="24"/>
          <w:szCs w:val="24"/>
        </w:rPr>
        <w:t>dado</w:t>
      </w:r>
      <w:r w:rsidR="00ED7505">
        <w:rPr>
          <w:rFonts w:ascii="Avenir LT 35 Light" w:hAnsi="Avenir LT 35 Light" w:cstheme="minorHAnsi"/>
          <w:b/>
          <w:sz w:val="24"/>
          <w:szCs w:val="24"/>
        </w:rPr>
        <w:t xml:space="preserve"> inicio a los proce</w:t>
      </w:r>
      <w:r w:rsidR="006A5958">
        <w:rPr>
          <w:rFonts w:ascii="Avenir LT 35 Light" w:hAnsi="Avenir LT 35 Light" w:cstheme="minorHAnsi"/>
          <w:b/>
          <w:sz w:val="24"/>
          <w:szCs w:val="24"/>
        </w:rPr>
        <w:t>dimientos</w:t>
      </w:r>
      <w:r w:rsidR="00ED7505">
        <w:rPr>
          <w:rFonts w:ascii="Avenir LT 35 Light" w:hAnsi="Avenir LT 35 Light" w:cstheme="minorHAnsi"/>
          <w:b/>
          <w:sz w:val="24"/>
          <w:szCs w:val="24"/>
        </w:rPr>
        <w:t xml:space="preserve"> </w:t>
      </w:r>
      <w:r w:rsidR="006A5958">
        <w:rPr>
          <w:rFonts w:ascii="Avenir LT 35 Light" w:hAnsi="Avenir LT 35 Light" w:cstheme="minorHAnsi"/>
          <w:b/>
          <w:sz w:val="24"/>
          <w:szCs w:val="24"/>
        </w:rPr>
        <w:t>contemplados en los</w:t>
      </w:r>
      <w:r w:rsidR="006A5958" w:rsidRPr="006A5958">
        <w:rPr>
          <w:rFonts w:ascii="Avenir LT 35 Light" w:hAnsi="Avenir LT 35 Light" w:cstheme="minorHAnsi"/>
          <w:b/>
          <w:sz w:val="24"/>
          <w:szCs w:val="24"/>
        </w:rPr>
        <w:t xml:space="preserve"> artículos 48, 50 y 51 de la Ley de Responsabilidad Patrimonial del Estado de Chihuahua, que contemplan la figura del derecho a repetir contra sus servidores públicos para el pago de las indemnizaciones cubiertas a los particulares en términos de la Ley en comento.</w:t>
      </w:r>
    </w:p>
    <w:p w14:paraId="304C912F" w14:textId="0AF45395" w:rsidR="0066739B" w:rsidRPr="006A5958" w:rsidRDefault="0066739B" w:rsidP="00F16ABA">
      <w:pPr>
        <w:spacing w:after="0" w:line="240" w:lineRule="auto"/>
        <w:jc w:val="both"/>
        <w:rPr>
          <w:rFonts w:ascii="Avenir LT 35 Light" w:hAnsi="Avenir LT 35 Light"/>
          <w:b/>
          <w:sz w:val="24"/>
          <w:szCs w:val="24"/>
        </w:rPr>
      </w:pPr>
      <w:r w:rsidRPr="006A5958">
        <w:rPr>
          <w:rFonts w:ascii="Avenir LT 35 Light" w:hAnsi="Avenir LT 35 Light"/>
          <w:b/>
          <w:sz w:val="24"/>
          <w:szCs w:val="24"/>
        </w:rPr>
        <w:t>OBSERVACIÓN III.1</w:t>
      </w:r>
      <w:r w:rsidR="00FB38C3">
        <w:rPr>
          <w:rFonts w:ascii="Avenir LT 35 Light" w:hAnsi="Avenir LT 35 Light"/>
          <w:b/>
          <w:sz w:val="24"/>
          <w:szCs w:val="24"/>
        </w:rPr>
        <w:t>0</w:t>
      </w:r>
      <w:r w:rsidRPr="006A5958">
        <w:rPr>
          <w:rFonts w:ascii="Avenir LT 35 Light" w:hAnsi="Avenir LT 35 Light"/>
          <w:b/>
          <w:sz w:val="24"/>
          <w:szCs w:val="24"/>
        </w:rPr>
        <w:t>.4</w:t>
      </w:r>
      <w:r w:rsidR="00F16ABA" w:rsidRPr="006A5958">
        <w:rPr>
          <w:rFonts w:ascii="Avenir LT 35 Light" w:hAnsi="Avenir LT 35 Light"/>
          <w:b/>
          <w:sz w:val="24"/>
          <w:szCs w:val="24"/>
        </w:rPr>
        <w:t>.</w:t>
      </w:r>
    </w:p>
    <w:p w14:paraId="304C9130" w14:textId="77777777" w:rsidR="00F16ABA" w:rsidRPr="006A5958" w:rsidRDefault="00F16ABA" w:rsidP="00F16ABA">
      <w:pPr>
        <w:spacing w:after="0" w:line="240" w:lineRule="auto"/>
        <w:jc w:val="both"/>
        <w:rPr>
          <w:rFonts w:ascii="Avenir LT 35 Light" w:hAnsi="Avenir LT 35 Light"/>
          <w:b/>
          <w:sz w:val="24"/>
          <w:szCs w:val="24"/>
        </w:rPr>
      </w:pPr>
    </w:p>
    <w:p w14:paraId="304C9131" w14:textId="77777777" w:rsidR="0072120B" w:rsidRDefault="00F16ABA" w:rsidP="00F16ABA">
      <w:pPr>
        <w:spacing w:line="240" w:lineRule="auto"/>
        <w:jc w:val="both"/>
        <w:rPr>
          <w:rFonts w:ascii="Avenir LT 35 Light" w:hAnsi="Avenir LT 35 Light" w:cstheme="minorHAnsi"/>
          <w:sz w:val="24"/>
          <w:szCs w:val="24"/>
        </w:rPr>
      </w:pPr>
      <w:r>
        <w:rPr>
          <w:rFonts w:ascii="Avenir LT 35 Light" w:hAnsi="Avenir LT 35 Light" w:cstheme="minorHAnsi"/>
          <w:sz w:val="24"/>
          <w:szCs w:val="24"/>
        </w:rPr>
        <w:t>De</w:t>
      </w:r>
      <w:r w:rsidR="0066739B" w:rsidRPr="00F16ABA">
        <w:rPr>
          <w:rFonts w:ascii="Avenir LT 35 Light" w:hAnsi="Avenir LT 35 Light" w:cstheme="minorHAnsi"/>
          <w:sz w:val="24"/>
          <w:szCs w:val="24"/>
        </w:rPr>
        <w:t xml:space="preserve"> la cantidad</w:t>
      </w:r>
      <w:r w:rsidRPr="00F16ABA">
        <w:rPr>
          <w:rFonts w:ascii="Avenir LT 35 Light" w:hAnsi="Avenir LT 35 Light" w:cstheme="minorHAnsi"/>
          <w:sz w:val="24"/>
          <w:szCs w:val="24"/>
        </w:rPr>
        <w:t xml:space="preserve"> erogada</w:t>
      </w:r>
      <w:r w:rsidR="0066739B" w:rsidRPr="00F16ABA">
        <w:rPr>
          <w:rFonts w:ascii="Avenir LT 35 Light" w:hAnsi="Avenir LT 35 Light" w:cstheme="minorHAnsi"/>
          <w:sz w:val="24"/>
          <w:szCs w:val="24"/>
        </w:rPr>
        <w:t xml:space="preserve"> $17, 526,348.29 (Diez y siete millones quinientos veintiséis mil trescientos cuarenta y ocho pesos 29/100 M.N.)</w:t>
      </w:r>
      <w:r w:rsidR="0072120B">
        <w:rPr>
          <w:rFonts w:ascii="Avenir LT 35 Light" w:hAnsi="Avenir LT 35 Light" w:cstheme="minorHAnsi"/>
          <w:sz w:val="24"/>
          <w:szCs w:val="24"/>
        </w:rPr>
        <w:t>, descrita en el cuadro siguiente,</w:t>
      </w:r>
      <w:r w:rsidR="0066739B" w:rsidRPr="00F16ABA">
        <w:rPr>
          <w:rFonts w:ascii="Avenir LT 35 Light" w:hAnsi="Avenir LT 35 Light" w:cstheme="minorHAnsi"/>
          <w:sz w:val="24"/>
          <w:szCs w:val="24"/>
        </w:rPr>
        <w:t xml:space="preserve"> </w:t>
      </w:r>
      <w:r w:rsidRPr="00F16ABA">
        <w:rPr>
          <w:rFonts w:ascii="Avenir LT 35 Light" w:hAnsi="Avenir LT 35 Light" w:cstheme="minorHAnsi"/>
          <w:sz w:val="24"/>
          <w:szCs w:val="24"/>
        </w:rPr>
        <w:t>po</w:t>
      </w:r>
      <w:r w:rsidR="0066739B" w:rsidRPr="00F16ABA">
        <w:rPr>
          <w:rFonts w:ascii="Avenir LT 35 Light" w:hAnsi="Avenir LT 35 Light" w:cstheme="minorHAnsi"/>
          <w:sz w:val="24"/>
          <w:szCs w:val="24"/>
        </w:rPr>
        <w:t>r concepto de</w:t>
      </w:r>
      <w:r w:rsidR="004D55AF" w:rsidRPr="00F16ABA">
        <w:rPr>
          <w:rFonts w:ascii="Avenir LT 35 Light" w:hAnsi="Avenir LT 35 Light" w:cstheme="minorHAnsi"/>
          <w:sz w:val="24"/>
          <w:szCs w:val="24"/>
        </w:rPr>
        <w:t xml:space="preserve"> Servicios Hospitalarios </w:t>
      </w:r>
      <w:r w:rsidRPr="00F16ABA">
        <w:rPr>
          <w:rFonts w:ascii="Avenir LT 35 Light" w:hAnsi="Avenir LT 35 Light" w:cstheme="minorHAnsi"/>
          <w:sz w:val="24"/>
          <w:szCs w:val="24"/>
        </w:rPr>
        <w:t xml:space="preserve">se observa que el municipio no ha dado seguimiento al derecho de repetir contra los funcionarios responsables, consignado en los artículos </w:t>
      </w:r>
      <w:r>
        <w:rPr>
          <w:rFonts w:ascii="Avenir LT 35 Light" w:hAnsi="Avenir LT 35 Light" w:cstheme="minorHAnsi"/>
          <w:sz w:val="24"/>
          <w:szCs w:val="24"/>
        </w:rPr>
        <w:t xml:space="preserve">15 fracción III, </w:t>
      </w:r>
      <w:r w:rsidRPr="00F16ABA">
        <w:rPr>
          <w:rFonts w:ascii="Avenir LT 35 Light" w:hAnsi="Avenir LT 35 Light" w:cstheme="minorHAnsi"/>
          <w:sz w:val="24"/>
          <w:szCs w:val="24"/>
        </w:rPr>
        <w:t>48, 50 y 51 de la Ley de Responsabilidad Patrimonial del Estado de Chihuahua, en inobservancia a los artículos 28 fracción XXX y 29 fracciones XIV y XX del Código Municipal para el Estado de Chihuahua, 26 fracción XVIII y 30 bis fracción I del Reglamento Interior del Municipio de Chihuahua.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92"/>
        <w:gridCol w:w="2914"/>
        <w:gridCol w:w="3048"/>
      </w:tblGrid>
      <w:tr w:rsidR="0072120B" w:rsidRPr="0066739B" w14:paraId="304C9135" w14:textId="77777777" w:rsidTr="007B12AC">
        <w:trPr>
          <w:jc w:val="center"/>
        </w:trPr>
        <w:tc>
          <w:tcPr>
            <w:tcW w:w="3092" w:type="dxa"/>
            <w:tcMar>
              <w:top w:w="0" w:type="dxa"/>
              <w:left w:w="108" w:type="dxa"/>
              <w:bottom w:w="0" w:type="dxa"/>
              <w:right w:w="108" w:type="dxa"/>
            </w:tcMar>
            <w:vAlign w:val="center"/>
            <w:hideMark/>
          </w:tcPr>
          <w:p w14:paraId="304C9132" w14:textId="77777777" w:rsidR="0072120B" w:rsidRPr="0066739B" w:rsidRDefault="0072120B" w:rsidP="007B12AC">
            <w:pPr>
              <w:spacing w:after="0" w:line="240" w:lineRule="auto"/>
              <w:jc w:val="center"/>
              <w:rPr>
                <w:rFonts w:ascii="Avenir LT 35 Light" w:hAnsi="Avenir LT 35 Light" w:cstheme="minorHAnsi"/>
                <w:bCs/>
                <w:szCs w:val="24"/>
              </w:rPr>
            </w:pPr>
            <w:r w:rsidRPr="0066739B">
              <w:rPr>
                <w:rFonts w:ascii="Avenir LT 35 Light" w:hAnsi="Avenir LT 35 Light" w:cstheme="minorHAnsi"/>
                <w:bCs/>
                <w:szCs w:val="24"/>
              </w:rPr>
              <w:t>Concepto</w:t>
            </w:r>
          </w:p>
        </w:tc>
        <w:tc>
          <w:tcPr>
            <w:tcW w:w="2914" w:type="dxa"/>
            <w:tcMar>
              <w:top w:w="0" w:type="dxa"/>
              <w:left w:w="108" w:type="dxa"/>
              <w:bottom w:w="0" w:type="dxa"/>
              <w:right w:w="108" w:type="dxa"/>
            </w:tcMar>
            <w:vAlign w:val="center"/>
            <w:hideMark/>
          </w:tcPr>
          <w:p w14:paraId="304C9133" w14:textId="77777777" w:rsidR="0072120B" w:rsidRPr="0066739B" w:rsidRDefault="0072120B" w:rsidP="007B12AC">
            <w:pPr>
              <w:spacing w:after="0" w:line="240" w:lineRule="auto"/>
              <w:jc w:val="center"/>
              <w:rPr>
                <w:rFonts w:ascii="Avenir LT 35 Light" w:hAnsi="Avenir LT 35 Light" w:cstheme="minorHAnsi"/>
                <w:bCs/>
                <w:szCs w:val="24"/>
              </w:rPr>
            </w:pPr>
            <w:r w:rsidRPr="0066739B">
              <w:rPr>
                <w:rFonts w:ascii="Avenir LT 35 Light" w:hAnsi="Avenir LT 35 Light" w:cstheme="minorHAnsi"/>
                <w:bCs/>
                <w:szCs w:val="24"/>
              </w:rPr>
              <w:t>Ejercicio</w:t>
            </w:r>
          </w:p>
        </w:tc>
        <w:tc>
          <w:tcPr>
            <w:tcW w:w="3048" w:type="dxa"/>
            <w:tcMar>
              <w:top w:w="0" w:type="dxa"/>
              <w:left w:w="108" w:type="dxa"/>
              <w:bottom w:w="0" w:type="dxa"/>
              <w:right w:w="108" w:type="dxa"/>
            </w:tcMar>
            <w:vAlign w:val="center"/>
            <w:hideMark/>
          </w:tcPr>
          <w:p w14:paraId="304C9134" w14:textId="77777777" w:rsidR="0072120B" w:rsidRPr="0066739B" w:rsidRDefault="0072120B" w:rsidP="007B12AC">
            <w:pPr>
              <w:spacing w:after="0" w:line="240" w:lineRule="auto"/>
              <w:jc w:val="center"/>
              <w:rPr>
                <w:rFonts w:ascii="Avenir LT 35 Light" w:hAnsi="Avenir LT 35 Light" w:cstheme="minorHAnsi"/>
                <w:bCs/>
                <w:szCs w:val="24"/>
              </w:rPr>
            </w:pPr>
            <w:r w:rsidRPr="0066739B">
              <w:rPr>
                <w:rFonts w:ascii="Avenir LT 35 Light" w:hAnsi="Avenir LT 35 Light" w:cstheme="minorHAnsi"/>
                <w:bCs/>
                <w:szCs w:val="24"/>
              </w:rPr>
              <w:t>Importe</w:t>
            </w:r>
          </w:p>
        </w:tc>
      </w:tr>
      <w:tr w:rsidR="0072120B" w:rsidRPr="0066739B" w14:paraId="304C9139" w14:textId="77777777" w:rsidTr="007B12AC">
        <w:trPr>
          <w:jc w:val="center"/>
        </w:trPr>
        <w:tc>
          <w:tcPr>
            <w:tcW w:w="3092" w:type="dxa"/>
            <w:tcMar>
              <w:top w:w="0" w:type="dxa"/>
              <w:left w:w="108" w:type="dxa"/>
              <w:bottom w:w="0" w:type="dxa"/>
              <w:right w:w="108" w:type="dxa"/>
            </w:tcMar>
            <w:vAlign w:val="center"/>
            <w:hideMark/>
          </w:tcPr>
          <w:p w14:paraId="304C9136" w14:textId="77777777" w:rsidR="0072120B" w:rsidRPr="0066739B" w:rsidRDefault="0072120B" w:rsidP="007B12AC">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Gastos Hospitalarios</w:t>
            </w:r>
          </w:p>
        </w:tc>
        <w:tc>
          <w:tcPr>
            <w:tcW w:w="2914" w:type="dxa"/>
            <w:tcMar>
              <w:top w:w="0" w:type="dxa"/>
              <w:left w:w="108" w:type="dxa"/>
              <w:bottom w:w="0" w:type="dxa"/>
              <w:right w:w="108" w:type="dxa"/>
            </w:tcMar>
            <w:vAlign w:val="center"/>
            <w:hideMark/>
          </w:tcPr>
          <w:p w14:paraId="304C9137" w14:textId="77777777" w:rsidR="0072120B" w:rsidRPr="0066739B" w:rsidRDefault="0072120B" w:rsidP="007B12AC">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2013</w:t>
            </w:r>
          </w:p>
        </w:tc>
        <w:tc>
          <w:tcPr>
            <w:tcW w:w="3048" w:type="dxa"/>
            <w:tcMar>
              <w:top w:w="0" w:type="dxa"/>
              <w:left w:w="108" w:type="dxa"/>
              <w:bottom w:w="0" w:type="dxa"/>
              <w:right w:w="108" w:type="dxa"/>
            </w:tcMar>
            <w:vAlign w:val="center"/>
            <w:hideMark/>
          </w:tcPr>
          <w:p w14:paraId="304C9138" w14:textId="77777777" w:rsidR="0072120B" w:rsidRPr="0066739B" w:rsidRDefault="0072120B" w:rsidP="007B12AC">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$3,071,489.72</w:t>
            </w:r>
          </w:p>
        </w:tc>
      </w:tr>
      <w:tr w:rsidR="0072120B" w:rsidRPr="0066739B" w14:paraId="304C913D" w14:textId="77777777" w:rsidTr="007B12AC">
        <w:trPr>
          <w:jc w:val="center"/>
        </w:trPr>
        <w:tc>
          <w:tcPr>
            <w:tcW w:w="3092" w:type="dxa"/>
            <w:tcMar>
              <w:top w:w="0" w:type="dxa"/>
              <w:left w:w="108" w:type="dxa"/>
              <w:bottom w:w="0" w:type="dxa"/>
              <w:right w:w="108" w:type="dxa"/>
            </w:tcMar>
            <w:vAlign w:val="center"/>
            <w:hideMark/>
          </w:tcPr>
          <w:p w14:paraId="304C913A" w14:textId="77777777" w:rsidR="0072120B" w:rsidRPr="0066739B" w:rsidRDefault="0072120B" w:rsidP="007B12AC">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Gastos Hospitalarios</w:t>
            </w:r>
          </w:p>
        </w:tc>
        <w:tc>
          <w:tcPr>
            <w:tcW w:w="2914" w:type="dxa"/>
            <w:tcMar>
              <w:top w:w="0" w:type="dxa"/>
              <w:left w:w="108" w:type="dxa"/>
              <w:bottom w:w="0" w:type="dxa"/>
              <w:right w:w="108" w:type="dxa"/>
            </w:tcMar>
            <w:vAlign w:val="center"/>
            <w:hideMark/>
          </w:tcPr>
          <w:p w14:paraId="304C913B" w14:textId="77777777" w:rsidR="0072120B" w:rsidRPr="0066739B" w:rsidRDefault="0072120B" w:rsidP="007B12AC">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2014</w:t>
            </w:r>
          </w:p>
        </w:tc>
        <w:tc>
          <w:tcPr>
            <w:tcW w:w="3048" w:type="dxa"/>
            <w:tcMar>
              <w:top w:w="0" w:type="dxa"/>
              <w:left w:w="108" w:type="dxa"/>
              <w:bottom w:w="0" w:type="dxa"/>
              <w:right w:w="108" w:type="dxa"/>
            </w:tcMar>
            <w:vAlign w:val="center"/>
            <w:hideMark/>
          </w:tcPr>
          <w:p w14:paraId="304C913C" w14:textId="77777777" w:rsidR="0072120B" w:rsidRPr="0066739B" w:rsidRDefault="0072120B" w:rsidP="007B12AC">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$14,454,858.57</w:t>
            </w:r>
          </w:p>
        </w:tc>
      </w:tr>
      <w:tr w:rsidR="0072120B" w:rsidRPr="0066739B" w14:paraId="304C9141" w14:textId="77777777" w:rsidTr="007B12AC">
        <w:trPr>
          <w:jc w:val="center"/>
        </w:trPr>
        <w:tc>
          <w:tcPr>
            <w:tcW w:w="3092" w:type="dxa"/>
            <w:tcBorders>
              <w:left w:val="nil"/>
              <w:bottom w:val="nil"/>
            </w:tcBorders>
            <w:tcMar>
              <w:top w:w="0" w:type="dxa"/>
              <w:left w:w="108" w:type="dxa"/>
              <w:bottom w:w="0" w:type="dxa"/>
              <w:right w:w="108" w:type="dxa"/>
            </w:tcMar>
            <w:vAlign w:val="center"/>
          </w:tcPr>
          <w:p w14:paraId="304C913E" w14:textId="77777777" w:rsidR="0072120B" w:rsidRPr="0066739B" w:rsidRDefault="0072120B" w:rsidP="007B12AC">
            <w:pPr>
              <w:spacing w:after="0" w:line="240" w:lineRule="auto"/>
              <w:jc w:val="center"/>
              <w:rPr>
                <w:rFonts w:ascii="Avenir LT 35 Light" w:hAnsi="Avenir LT 35 Light" w:cstheme="minorHAnsi"/>
                <w:szCs w:val="24"/>
              </w:rPr>
            </w:pPr>
          </w:p>
        </w:tc>
        <w:tc>
          <w:tcPr>
            <w:tcW w:w="2914" w:type="dxa"/>
            <w:tcMar>
              <w:top w:w="0" w:type="dxa"/>
              <w:left w:w="108" w:type="dxa"/>
              <w:bottom w:w="0" w:type="dxa"/>
              <w:right w:w="108" w:type="dxa"/>
            </w:tcMar>
            <w:vAlign w:val="center"/>
          </w:tcPr>
          <w:p w14:paraId="304C913F" w14:textId="77777777" w:rsidR="0072120B" w:rsidRPr="0066739B" w:rsidRDefault="0072120B" w:rsidP="007B12AC">
            <w:pPr>
              <w:spacing w:after="0" w:line="240" w:lineRule="auto"/>
              <w:jc w:val="center"/>
              <w:rPr>
                <w:rFonts w:ascii="Avenir LT 35 Light" w:hAnsi="Avenir LT 35 Light" w:cstheme="minorHAnsi"/>
                <w:szCs w:val="24"/>
              </w:rPr>
            </w:pPr>
            <w:r>
              <w:rPr>
                <w:rFonts w:ascii="Avenir LT 35 Light" w:hAnsi="Avenir LT 35 Light" w:cstheme="minorHAnsi"/>
                <w:szCs w:val="24"/>
              </w:rPr>
              <w:t>Total</w:t>
            </w:r>
          </w:p>
        </w:tc>
        <w:tc>
          <w:tcPr>
            <w:tcW w:w="3048" w:type="dxa"/>
            <w:tcMar>
              <w:top w:w="0" w:type="dxa"/>
              <w:left w:w="108" w:type="dxa"/>
              <w:bottom w:w="0" w:type="dxa"/>
              <w:right w:w="108" w:type="dxa"/>
            </w:tcMar>
            <w:vAlign w:val="center"/>
          </w:tcPr>
          <w:p w14:paraId="304C9140" w14:textId="77777777" w:rsidR="0072120B" w:rsidRPr="0066739B" w:rsidRDefault="0072120B" w:rsidP="007B12AC">
            <w:pPr>
              <w:spacing w:after="0" w:line="240" w:lineRule="auto"/>
              <w:jc w:val="center"/>
              <w:rPr>
                <w:rFonts w:ascii="Avenir LT 35 Light" w:hAnsi="Avenir LT 35 Light" w:cstheme="minorHAnsi"/>
                <w:szCs w:val="24"/>
              </w:rPr>
            </w:pPr>
            <w:r w:rsidRPr="0066739B">
              <w:rPr>
                <w:rFonts w:ascii="Avenir LT 35 Light" w:hAnsi="Avenir LT 35 Light" w:cstheme="minorHAnsi"/>
                <w:szCs w:val="24"/>
              </w:rPr>
              <w:t>$17,526,348.29</w:t>
            </w:r>
          </w:p>
        </w:tc>
      </w:tr>
    </w:tbl>
    <w:p w14:paraId="304C9142" w14:textId="77777777" w:rsidR="0072120B" w:rsidRPr="00AE5BE9" w:rsidRDefault="0072120B" w:rsidP="00F16ABA">
      <w:pPr>
        <w:spacing w:line="240" w:lineRule="auto"/>
        <w:jc w:val="both"/>
        <w:rPr>
          <w:rFonts w:ascii="Avenir LT 35 Light" w:hAnsi="Avenir LT 35 Light" w:cstheme="minorHAnsi"/>
          <w:b/>
          <w:i/>
          <w:sz w:val="24"/>
          <w:szCs w:val="24"/>
        </w:rPr>
      </w:pPr>
    </w:p>
    <w:p w14:paraId="304C9143" w14:textId="620FCB42" w:rsidR="00ED7505" w:rsidRPr="00AE5BE9" w:rsidRDefault="00AE5BE9" w:rsidP="002003B3">
      <w:pPr>
        <w:spacing w:line="240" w:lineRule="auto"/>
        <w:jc w:val="both"/>
        <w:rPr>
          <w:rFonts w:ascii="Avenir LT 35 Light" w:hAnsi="Avenir LT 35 Light" w:cstheme="minorHAnsi"/>
          <w:b/>
          <w:sz w:val="24"/>
          <w:szCs w:val="24"/>
        </w:rPr>
      </w:pPr>
      <w:r>
        <w:rPr>
          <w:rFonts w:ascii="Avenir LT 35 Light" w:hAnsi="Avenir LT 35 Light" w:cstheme="minorHAnsi"/>
          <w:b/>
          <w:i/>
          <w:sz w:val="24"/>
          <w:szCs w:val="24"/>
        </w:rPr>
        <w:t>RESPUESTA: El ente no da</w:t>
      </w:r>
      <w:r w:rsidR="00ED7505" w:rsidRPr="00AE5BE9">
        <w:rPr>
          <w:rFonts w:ascii="Avenir LT 35 Light" w:hAnsi="Avenir LT 35 Light" w:cstheme="minorHAnsi"/>
          <w:b/>
          <w:i/>
          <w:sz w:val="24"/>
          <w:szCs w:val="24"/>
        </w:rPr>
        <w:t xml:space="preserve"> respuesta.</w:t>
      </w:r>
    </w:p>
    <w:p w14:paraId="304C9145" w14:textId="4B8ECB58" w:rsidR="00ED7505" w:rsidRPr="00934523" w:rsidRDefault="00AE5BE9" w:rsidP="002003B3">
      <w:pPr>
        <w:spacing w:line="240" w:lineRule="auto"/>
        <w:jc w:val="both"/>
        <w:rPr>
          <w:rFonts w:ascii="Avenir LT 35 Light" w:hAnsi="Avenir LT 35 Light" w:cstheme="minorHAnsi"/>
          <w:b/>
          <w:sz w:val="24"/>
          <w:szCs w:val="24"/>
        </w:rPr>
      </w:pPr>
      <w:r>
        <w:rPr>
          <w:rFonts w:ascii="Avenir LT 35 Light" w:hAnsi="Avenir LT 35 Light" w:cstheme="minorHAnsi"/>
          <w:b/>
          <w:sz w:val="24"/>
          <w:szCs w:val="24"/>
        </w:rPr>
        <w:lastRenderedPageBreak/>
        <w:t>COMENTARIO: N</w:t>
      </w:r>
      <w:r w:rsidR="00ED7505" w:rsidRPr="00AE5BE9">
        <w:rPr>
          <w:rFonts w:ascii="Avenir LT 35 Light" w:hAnsi="Avenir LT 35 Light" w:cstheme="minorHAnsi"/>
          <w:b/>
          <w:sz w:val="24"/>
          <w:szCs w:val="24"/>
        </w:rPr>
        <w:t xml:space="preserve">o se solventa, </w:t>
      </w:r>
      <w:r w:rsidR="00FE1D2D">
        <w:rPr>
          <w:rFonts w:ascii="Avenir LT 35 Light" w:hAnsi="Avenir LT 35 Light" w:cstheme="minorHAnsi"/>
          <w:b/>
          <w:sz w:val="24"/>
          <w:szCs w:val="24"/>
        </w:rPr>
        <w:t>el ente no da respuesta a</w:t>
      </w:r>
      <w:r w:rsidR="00FE1D2D" w:rsidRPr="00AE5BE9">
        <w:rPr>
          <w:rFonts w:ascii="Avenir LT 35 Light" w:hAnsi="Avenir LT 35 Light" w:cstheme="minorHAnsi"/>
          <w:b/>
          <w:sz w:val="24"/>
          <w:szCs w:val="24"/>
        </w:rPr>
        <w:t xml:space="preserve"> </w:t>
      </w:r>
      <w:r w:rsidRPr="00AE5BE9">
        <w:rPr>
          <w:rFonts w:ascii="Avenir LT 35 Light" w:hAnsi="Avenir LT 35 Light" w:cstheme="minorHAnsi"/>
          <w:b/>
          <w:sz w:val="24"/>
          <w:szCs w:val="24"/>
        </w:rPr>
        <w:t>la observación.</w:t>
      </w:r>
    </w:p>
    <w:p w14:paraId="304C9146" w14:textId="2740296B" w:rsidR="002003B3" w:rsidRPr="00034D25" w:rsidRDefault="00FB38C3" w:rsidP="002003B3">
      <w:pPr>
        <w:spacing w:line="240" w:lineRule="auto"/>
        <w:jc w:val="both"/>
        <w:rPr>
          <w:rFonts w:ascii="Avenir LT 35 Light" w:hAnsi="Avenir LT 35 Light" w:cstheme="minorHAnsi"/>
          <w:b/>
          <w:sz w:val="24"/>
          <w:szCs w:val="24"/>
        </w:rPr>
      </w:pPr>
      <w:r>
        <w:rPr>
          <w:rFonts w:ascii="Avenir LT 35 Light" w:hAnsi="Avenir LT 35 Light" w:cstheme="minorHAnsi"/>
          <w:b/>
          <w:sz w:val="24"/>
          <w:szCs w:val="24"/>
        </w:rPr>
        <w:t>RECOMENDACIÓN III.10</w:t>
      </w:r>
      <w:r w:rsidR="00FC560E" w:rsidRPr="00034D25">
        <w:rPr>
          <w:rFonts w:ascii="Avenir LT 35 Light" w:hAnsi="Avenir LT 35 Light" w:cstheme="minorHAnsi"/>
          <w:b/>
          <w:sz w:val="24"/>
          <w:szCs w:val="24"/>
        </w:rPr>
        <w:t>.5.</w:t>
      </w:r>
    </w:p>
    <w:p w14:paraId="304C9147" w14:textId="77777777" w:rsidR="000A34B6" w:rsidRPr="007310D5" w:rsidRDefault="002003B3" w:rsidP="00C00ECC">
      <w:pPr>
        <w:spacing w:line="240" w:lineRule="auto"/>
        <w:jc w:val="both"/>
        <w:rPr>
          <w:rFonts w:ascii="Avenir LT 35 Light" w:hAnsi="Avenir LT 35 Light" w:cstheme="minorHAnsi"/>
          <w:sz w:val="24"/>
          <w:szCs w:val="24"/>
        </w:rPr>
      </w:pPr>
      <w:r w:rsidRPr="007310D5">
        <w:rPr>
          <w:rFonts w:ascii="Avenir LT 35 Light" w:hAnsi="Avenir LT 35 Light" w:cstheme="minorHAnsi"/>
          <w:sz w:val="24"/>
          <w:szCs w:val="24"/>
        </w:rPr>
        <w:t xml:space="preserve">Con fundamento en el </w:t>
      </w:r>
      <w:r w:rsidR="00944717">
        <w:rPr>
          <w:rFonts w:ascii="Avenir LT 35 Light" w:hAnsi="Avenir LT 35 Light" w:cstheme="minorHAnsi"/>
          <w:sz w:val="24"/>
          <w:szCs w:val="24"/>
        </w:rPr>
        <w:t>artículo 7 de la Ley de Auditorí</w:t>
      </w:r>
      <w:r w:rsidRPr="007310D5">
        <w:rPr>
          <w:rFonts w:ascii="Avenir LT 35 Light" w:hAnsi="Avenir LT 35 Light" w:cstheme="minorHAnsi"/>
          <w:sz w:val="24"/>
          <w:szCs w:val="24"/>
        </w:rPr>
        <w:t xml:space="preserve">a Superior del Estado de Chihuahua se recomienda que se dé inicio a los procedimientos administrativos consignado en la Ley de Responsabilidad de Servidores Públicos para el Estado de Chihuahua, para determinar la existencia de responsabilidad por parte de funcionarios del municipio de Chihuahua, lo anterior con la finalidad de ejercer el derecho del Estado para repetir contra sus servidores públicos consignado en la los artículos </w:t>
      </w:r>
      <w:r w:rsidRPr="007310D5">
        <w:rPr>
          <w:rFonts w:ascii="Avenir LT 35 Light" w:hAnsi="Avenir LT 35 Light"/>
          <w:sz w:val="24"/>
          <w:szCs w:val="24"/>
        </w:rPr>
        <w:t xml:space="preserve">22, 26, 27, 31, 35, 48, 49, 50 y 51 de </w:t>
      </w:r>
      <w:r w:rsidRPr="007310D5">
        <w:rPr>
          <w:rFonts w:ascii="Avenir LT 35 Light" w:hAnsi="Avenir LT 35 Light" w:cstheme="minorHAnsi"/>
          <w:sz w:val="24"/>
          <w:szCs w:val="24"/>
        </w:rPr>
        <w:t>Ley de Responsabilidad Patrimonial del Estado de Chihuahua.</w:t>
      </w:r>
    </w:p>
    <w:p w14:paraId="304C9148" w14:textId="77777777" w:rsidR="00B755DE" w:rsidRDefault="00B755DE" w:rsidP="00B755DE">
      <w:pPr>
        <w:spacing w:after="0" w:line="240" w:lineRule="auto"/>
        <w:jc w:val="both"/>
        <w:rPr>
          <w:rFonts w:ascii="Avenir LT 35 Light" w:eastAsia="Calibri" w:hAnsi="Avenir LT 35 Light"/>
          <w:sz w:val="24"/>
        </w:rPr>
      </w:pPr>
      <w:r w:rsidRPr="00034D25">
        <w:rPr>
          <w:rFonts w:ascii="Avenir LT 35 Light" w:eastAsia="Calibri" w:hAnsi="Avenir LT 35 Light"/>
          <w:sz w:val="24"/>
        </w:rPr>
        <w:t>IV. DIRECTORIO DE LOS PRINCIPALES FUNCIONARIOS</w:t>
      </w:r>
    </w:p>
    <w:p w14:paraId="6381AEE8" w14:textId="77777777" w:rsidR="00FB38C3" w:rsidRPr="00034D25" w:rsidRDefault="00FB38C3" w:rsidP="00B755DE">
      <w:pPr>
        <w:spacing w:after="0" w:line="240" w:lineRule="auto"/>
        <w:jc w:val="both"/>
        <w:rPr>
          <w:rFonts w:ascii="Avenir LT 35 Light" w:eastAsia="Calibri" w:hAnsi="Avenir LT 35 Light"/>
          <w:sz w:val="24"/>
        </w:rPr>
      </w:pPr>
    </w:p>
    <w:bookmarkStart w:id="1" w:name="_MON_1463496574"/>
    <w:bookmarkEnd w:id="1"/>
    <w:p w14:paraId="7D15628A" w14:textId="77777777" w:rsidR="00623BF4" w:rsidRPr="00006429" w:rsidRDefault="00A06422" w:rsidP="00A06422">
      <w:pPr>
        <w:spacing w:after="0" w:line="240" w:lineRule="auto"/>
        <w:jc w:val="center"/>
        <w:rPr>
          <w:b/>
          <w:szCs w:val="24"/>
        </w:rPr>
      </w:pPr>
      <w:r w:rsidRPr="00006429">
        <w:rPr>
          <w:b/>
          <w:szCs w:val="24"/>
        </w:rPr>
        <w:object w:dxaOrig="12978" w:dyaOrig="5204" w14:anchorId="304C91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208.2pt" o:ole="">
            <v:imagedata r:id="rId13" o:title=""/>
          </v:shape>
          <o:OLEObject Type="Embed" ProgID="Excel.Sheet.12" ShapeID="_x0000_i1025" DrawAspect="Content" ObjectID="_1566286398" r:id="rId14"/>
        </w:object>
      </w:r>
    </w:p>
    <w:p w14:paraId="02083239" w14:textId="77777777" w:rsidR="00FB38C3" w:rsidRDefault="00FB38C3" w:rsidP="00623BF4">
      <w:pPr>
        <w:tabs>
          <w:tab w:val="left" w:pos="2545"/>
        </w:tabs>
        <w:spacing w:after="0" w:line="240" w:lineRule="auto"/>
        <w:jc w:val="both"/>
        <w:rPr>
          <w:rFonts w:ascii="Avenir LT 35 Light" w:eastAsia="Calibri" w:hAnsi="Avenir LT 35 Light"/>
          <w:sz w:val="24"/>
        </w:rPr>
      </w:pPr>
    </w:p>
    <w:p w14:paraId="2BD59D30" w14:textId="77777777" w:rsidR="00DB4F50" w:rsidRDefault="00DB4F50" w:rsidP="00623BF4">
      <w:pPr>
        <w:tabs>
          <w:tab w:val="left" w:pos="2545"/>
        </w:tabs>
        <w:spacing w:after="0" w:line="240" w:lineRule="auto"/>
        <w:jc w:val="both"/>
        <w:rPr>
          <w:rFonts w:ascii="Avenir LT 35 Light" w:eastAsia="Calibri" w:hAnsi="Avenir LT 35 Light"/>
          <w:sz w:val="24"/>
        </w:rPr>
      </w:pPr>
    </w:p>
    <w:p w14:paraId="5DFB13F2" w14:textId="77777777" w:rsidR="009C00E8" w:rsidRDefault="009C00E8" w:rsidP="00623BF4">
      <w:pPr>
        <w:tabs>
          <w:tab w:val="left" w:pos="2545"/>
        </w:tabs>
        <w:spacing w:after="0" w:line="240" w:lineRule="auto"/>
        <w:jc w:val="both"/>
        <w:rPr>
          <w:rFonts w:ascii="Avenir LT 35 Light" w:eastAsia="Calibri" w:hAnsi="Avenir LT 35 Light"/>
          <w:sz w:val="24"/>
        </w:rPr>
      </w:pPr>
    </w:p>
    <w:p w14:paraId="30EC5EEC" w14:textId="77777777" w:rsidR="009C00E8" w:rsidRDefault="009C00E8" w:rsidP="00623BF4">
      <w:pPr>
        <w:tabs>
          <w:tab w:val="left" w:pos="2545"/>
        </w:tabs>
        <w:spacing w:after="0" w:line="240" w:lineRule="auto"/>
        <w:jc w:val="both"/>
        <w:rPr>
          <w:rFonts w:ascii="Avenir LT 35 Light" w:eastAsia="Calibri" w:hAnsi="Avenir LT 35 Light"/>
          <w:sz w:val="24"/>
        </w:rPr>
      </w:pPr>
    </w:p>
    <w:p w14:paraId="3ED12FEA" w14:textId="77777777" w:rsidR="00623BF4" w:rsidRPr="00D37D55" w:rsidRDefault="00623BF4" w:rsidP="00623BF4">
      <w:pPr>
        <w:tabs>
          <w:tab w:val="left" w:pos="2545"/>
        </w:tabs>
        <w:spacing w:after="0" w:line="240" w:lineRule="auto"/>
        <w:jc w:val="both"/>
        <w:rPr>
          <w:rFonts w:ascii="Avenir LT 35 Light" w:eastAsia="Calibri" w:hAnsi="Avenir LT 35 Light"/>
          <w:sz w:val="24"/>
        </w:rPr>
      </w:pPr>
      <w:r w:rsidRPr="00D37D55">
        <w:rPr>
          <w:rFonts w:ascii="Avenir LT 35 Light" w:eastAsia="Calibri" w:hAnsi="Avenir LT 35 Light"/>
          <w:sz w:val="24"/>
        </w:rPr>
        <w:t>V. OPINIÓN</w:t>
      </w:r>
      <w:r>
        <w:rPr>
          <w:rFonts w:ascii="Avenir LT 35 Light" w:eastAsia="Calibri" w:hAnsi="Avenir LT 35 Light"/>
          <w:sz w:val="24"/>
        </w:rPr>
        <w:tab/>
      </w:r>
    </w:p>
    <w:p w14:paraId="7A2805C9" w14:textId="77777777" w:rsidR="00623BF4" w:rsidRPr="007B4026" w:rsidRDefault="00623BF4" w:rsidP="00623BF4">
      <w:pPr>
        <w:spacing w:after="0" w:line="240" w:lineRule="auto"/>
        <w:jc w:val="both"/>
        <w:rPr>
          <w:rFonts w:ascii="Avenir LT 35 Light" w:eastAsia="Calibri" w:hAnsi="Avenir LT 35 Light"/>
          <w:b/>
          <w:sz w:val="24"/>
        </w:rPr>
      </w:pPr>
    </w:p>
    <w:p w14:paraId="478EEE40" w14:textId="77777777" w:rsidR="00FB38C3" w:rsidRDefault="00FB38C3" w:rsidP="00623BF4">
      <w:pPr>
        <w:spacing w:after="0" w:line="240" w:lineRule="auto"/>
        <w:jc w:val="both"/>
        <w:rPr>
          <w:rFonts w:ascii="Avenir LT 35 Light" w:eastAsia="Calibri" w:hAnsi="Avenir LT 35 Light"/>
          <w:sz w:val="24"/>
        </w:rPr>
      </w:pPr>
    </w:p>
    <w:p w14:paraId="6C72F1CB" w14:textId="57C53630" w:rsidR="00623BF4" w:rsidRPr="007B4026" w:rsidRDefault="00623BF4" w:rsidP="00623BF4">
      <w:pPr>
        <w:spacing w:after="0" w:line="240" w:lineRule="auto"/>
        <w:jc w:val="both"/>
        <w:rPr>
          <w:rFonts w:ascii="Avenir LT 35 Light" w:eastAsia="Calibri" w:hAnsi="Avenir LT 35 Light"/>
          <w:sz w:val="24"/>
        </w:rPr>
      </w:pPr>
      <w:r w:rsidRPr="007B4026">
        <w:rPr>
          <w:rFonts w:ascii="Avenir LT 35 Light" w:eastAsia="Calibri" w:hAnsi="Avenir LT 35 Light"/>
          <w:sz w:val="24"/>
        </w:rPr>
        <w:t xml:space="preserve">Este Órgano Superior de Fiscalización del Estado concluye que, </w:t>
      </w:r>
      <w:r w:rsidR="00053C94">
        <w:rPr>
          <w:rFonts w:ascii="Avenir LT 35 Light" w:eastAsia="Calibri" w:hAnsi="Avenir LT 35 Light"/>
          <w:sz w:val="24"/>
        </w:rPr>
        <w:t>la cuenta pública</w:t>
      </w:r>
      <w:r w:rsidRPr="007B4026">
        <w:rPr>
          <w:rFonts w:ascii="Avenir LT 35 Light" w:eastAsia="Calibri" w:hAnsi="Avenir LT 35 Light"/>
          <w:sz w:val="24"/>
        </w:rPr>
        <w:t xml:space="preserve"> del ente </w:t>
      </w:r>
      <w:proofErr w:type="spellStart"/>
      <w:r w:rsidRPr="007B4026">
        <w:rPr>
          <w:rFonts w:ascii="Avenir LT 35 Light" w:eastAsia="Calibri" w:hAnsi="Avenir LT 35 Light"/>
          <w:sz w:val="24"/>
        </w:rPr>
        <w:t>fiscalizado</w:t>
      </w:r>
      <w:proofErr w:type="spellEnd"/>
      <w:r w:rsidRPr="007B4026">
        <w:rPr>
          <w:rFonts w:ascii="Avenir LT 35 Light" w:eastAsia="Calibri" w:hAnsi="Avenir LT 35 Light"/>
          <w:sz w:val="24"/>
        </w:rPr>
        <w:t xml:space="preserve">, presenta una base razonable de la gestión </w:t>
      </w:r>
      <w:r w:rsidR="00053C94">
        <w:rPr>
          <w:rFonts w:ascii="Avenir LT 35 Light" w:eastAsia="Calibri" w:hAnsi="Avenir LT 35 Light"/>
          <w:sz w:val="24"/>
        </w:rPr>
        <w:t xml:space="preserve">de </w:t>
      </w:r>
      <w:r w:rsidRPr="007B4026">
        <w:rPr>
          <w:rFonts w:ascii="Avenir LT 35 Light" w:eastAsia="Calibri" w:hAnsi="Avenir LT 35 Light"/>
          <w:sz w:val="24"/>
        </w:rPr>
        <w:t>legal</w:t>
      </w:r>
      <w:r w:rsidR="00053C94">
        <w:rPr>
          <w:rFonts w:ascii="Avenir LT 35 Light" w:eastAsia="Calibri" w:hAnsi="Avenir LT 35 Light"/>
          <w:sz w:val="24"/>
        </w:rPr>
        <w:t>idad</w:t>
      </w:r>
      <w:r w:rsidRPr="007B4026">
        <w:rPr>
          <w:rFonts w:ascii="Avenir LT 35 Light" w:eastAsia="Calibri" w:hAnsi="Avenir LT 35 Light"/>
          <w:sz w:val="24"/>
        </w:rPr>
        <w:t xml:space="preserve"> revisada, con salvedad de las observaciones no solventadas señaladas en el apartado III de este documento, denominado Apartado de Observaciones y Recomendaciones.</w:t>
      </w:r>
    </w:p>
    <w:p w14:paraId="10B2E9AB" w14:textId="77777777" w:rsidR="00623BF4" w:rsidRPr="007B4026" w:rsidRDefault="00623BF4" w:rsidP="00623BF4">
      <w:pPr>
        <w:spacing w:after="0" w:line="240" w:lineRule="auto"/>
        <w:jc w:val="both"/>
        <w:rPr>
          <w:rFonts w:ascii="Avenir LT 35 Light" w:eastAsia="Calibri" w:hAnsi="Avenir LT 35 Light"/>
          <w:sz w:val="24"/>
        </w:rPr>
      </w:pPr>
    </w:p>
    <w:p w14:paraId="3ABAEE68" w14:textId="77777777" w:rsidR="00623BF4" w:rsidRPr="007B4026" w:rsidRDefault="00623BF4" w:rsidP="00623BF4">
      <w:pPr>
        <w:spacing w:after="0" w:line="240" w:lineRule="auto"/>
        <w:jc w:val="both"/>
        <w:rPr>
          <w:rFonts w:ascii="Avenir LT 35 Light" w:eastAsia="Calibri" w:hAnsi="Avenir LT 35 Light"/>
          <w:sz w:val="24"/>
        </w:rPr>
      </w:pPr>
      <w:r w:rsidRPr="007B4026">
        <w:rPr>
          <w:rFonts w:ascii="Avenir LT 35 Light" w:eastAsia="Calibri" w:hAnsi="Avenir LT 35 Light"/>
          <w:sz w:val="24"/>
        </w:rPr>
        <w:t>Cabe destacar que el resultado de la revisión efectuada es solamente por las operaciones seleccionadas como muestra para su revisión, existiendo limitaciones al alcance del trabajo desarrollado, por lo que, respecto de aquellas que quedaron al margen de la muestra y procedimientos de auditoría seleccionados, no se libera de responsabilidad a los funcionarios o exfuncionarios del ente.</w:t>
      </w:r>
    </w:p>
    <w:p w14:paraId="551A51F0" w14:textId="00CD7DCC" w:rsidR="009C5205" w:rsidRDefault="009C5205" w:rsidP="00623BF4">
      <w:pPr>
        <w:pStyle w:val="Sinespaciado"/>
        <w:jc w:val="both"/>
        <w:rPr>
          <w:rFonts w:ascii="Avenir LT 35 Light" w:hAnsi="Avenir LT 35 Light"/>
        </w:rPr>
      </w:pPr>
    </w:p>
    <w:p w14:paraId="5DE970DF" w14:textId="77777777" w:rsidR="00623BF4" w:rsidRPr="007B4026" w:rsidRDefault="00623BF4" w:rsidP="00623BF4">
      <w:pPr>
        <w:pStyle w:val="Sinespaciado"/>
        <w:jc w:val="both"/>
        <w:rPr>
          <w:rFonts w:ascii="Avenir LT 35 Light" w:hAnsi="Avenir LT 35 Light" w:cstheme="minorHAnsi"/>
          <w:bCs/>
          <w:color w:val="000000"/>
          <w:sz w:val="24"/>
        </w:rPr>
      </w:pPr>
      <w:r w:rsidRPr="007B4026">
        <w:rPr>
          <w:rFonts w:ascii="Avenir LT 35 Light" w:hAnsi="Avenir LT 35 Light"/>
        </w:rPr>
        <w:t>Por lo anteriormente expuesto y fundado, someto a consideración del H. Congreso del Estado, a través de la Comisión de Fiscalización, el presente Informe Técnico de Resultados, para los efectos legales a que haya lugar.</w:t>
      </w:r>
    </w:p>
    <w:p w14:paraId="6367FA8F" w14:textId="4F6D928E" w:rsidR="009C5205" w:rsidRPr="00A06422" w:rsidRDefault="009C5205" w:rsidP="009C5205">
      <w:pPr>
        <w:spacing w:after="0" w:line="240" w:lineRule="auto"/>
        <w:rPr>
          <w:rFonts w:ascii="Avenir LT 35 Light" w:eastAsia="Calibri" w:hAnsi="Avenir LT 35 Light"/>
          <w:b/>
          <w:sz w:val="24"/>
          <w:highlight w:val="yellow"/>
        </w:rPr>
      </w:pPr>
    </w:p>
    <w:p w14:paraId="304C914C" w14:textId="77777777" w:rsidR="00CC4A3A" w:rsidRPr="00884E49" w:rsidRDefault="00CC4A3A" w:rsidP="00CC4A3A">
      <w:pPr>
        <w:pStyle w:val="Sinespaciado"/>
        <w:jc w:val="center"/>
        <w:rPr>
          <w:rFonts w:ascii="Avenir LT 35 Light" w:hAnsi="Avenir LT 35 Light" w:cstheme="minorHAnsi"/>
          <w:b/>
          <w:bCs/>
          <w:color w:val="000000"/>
          <w:sz w:val="24"/>
        </w:rPr>
      </w:pPr>
      <w:r w:rsidRPr="00884E49">
        <w:rPr>
          <w:rFonts w:ascii="Avenir LT 35 Light" w:hAnsi="Avenir LT 35 Light" w:cstheme="minorHAnsi"/>
          <w:b/>
          <w:bCs/>
          <w:color w:val="000000"/>
          <w:sz w:val="24"/>
        </w:rPr>
        <w:t>A T E N T A M E N T E</w:t>
      </w:r>
    </w:p>
    <w:p w14:paraId="304C914E" w14:textId="77777777" w:rsidR="00CC4A3A" w:rsidRDefault="00CC4A3A" w:rsidP="00CC4A3A">
      <w:pPr>
        <w:spacing w:after="0" w:line="240" w:lineRule="auto"/>
        <w:jc w:val="center"/>
        <w:rPr>
          <w:rFonts w:ascii="Avenir LT 35 Light" w:eastAsia="Calibri" w:hAnsi="Avenir LT 35 Light" w:cstheme="minorHAnsi"/>
          <w:b/>
          <w:bCs/>
          <w:color w:val="000000"/>
          <w:sz w:val="24"/>
          <w:lang w:val="es-ES"/>
        </w:rPr>
      </w:pPr>
    </w:p>
    <w:p w14:paraId="304C914F" w14:textId="77777777" w:rsidR="00CC4A3A" w:rsidRDefault="00CC4A3A" w:rsidP="00CC4A3A">
      <w:pPr>
        <w:spacing w:after="0" w:line="240" w:lineRule="auto"/>
        <w:jc w:val="center"/>
        <w:rPr>
          <w:rFonts w:ascii="Avenir LT 35 Light" w:eastAsia="Calibri" w:hAnsi="Avenir LT 35 Light" w:cstheme="minorHAnsi"/>
          <w:b/>
          <w:bCs/>
          <w:color w:val="000000"/>
          <w:sz w:val="24"/>
          <w:lang w:val="es-ES"/>
        </w:rPr>
      </w:pPr>
    </w:p>
    <w:p w14:paraId="304C9152" w14:textId="77777777" w:rsidR="00CC4A3A" w:rsidRDefault="00CC4A3A" w:rsidP="00CC4A3A">
      <w:pPr>
        <w:spacing w:after="0" w:line="240" w:lineRule="auto"/>
        <w:rPr>
          <w:rFonts w:ascii="Avenir LT 35 Light" w:eastAsia="Calibri" w:hAnsi="Avenir LT 35 Light" w:cstheme="minorHAnsi"/>
          <w:b/>
          <w:bCs/>
          <w:color w:val="000000"/>
          <w:sz w:val="24"/>
          <w:lang w:val="es-ES"/>
        </w:rPr>
      </w:pPr>
    </w:p>
    <w:p w14:paraId="046372AF" w14:textId="60C0E281" w:rsidR="00FB38C3" w:rsidRDefault="00FB38C3" w:rsidP="00CC4A3A">
      <w:pPr>
        <w:spacing w:after="0" w:line="240" w:lineRule="auto"/>
        <w:rPr>
          <w:rFonts w:ascii="Avenir LT 35 Light" w:eastAsia="Calibri" w:hAnsi="Avenir LT 35 Light" w:cstheme="minorHAnsi"/>
          <w:b/>
          <w:bCs/>
          <w:color w:val="000000"/>
          <w:sz w:val="24"/>
          <w:lang w:val="es-ES"/>
        </w:rPr>
      </w:pPr>
    </w:p>
    <w:p w14:paraId="42CA2A2D" w14:textId="77777777" w:rsidR="00FB38C3" w:rsidRDefault="00FB38C3" w:rsidP="00CC4A3A">
      <w:pPr>
        <w:spacing w:after="0" w:line="240" w:lineRule="auto"/>
        <w:rPr>
          <w:rFonts w:ascii="Avenir LT 35 Light" w:eastAsia="Calibri" w:hAnsi="Avenir LT 35 Light" w:cstheme="minorHAnsi"/>
          <w:b/>
          <w:bCs/>
          <w:color w:val="000000"/>
          <w:sz w:val="24"/>
          <w:lang w:val="es-ES"/>
        </w:rPr>
      </w:pPr>
    </w:p>
    <w:p w14:paraId="734D21D7" w14:textId="77777777" w:rsidR="00FB38C3" w:rsidRDefault="00FB38C3" w:rsidP="00CC4A3A">
      <w:pPr>
        <w:spacing w:after="0" w:line="240" w:lineRule="auto"/>
        <w:rPr>
          <w:rFonts w:ascii="Avenir LT 35 Light" w:eastAsia="Calibri" w:hAnsi="Avenir LT 35 Light" w:cstheme="minorHAnsi"/>
          <w:b/>
          <w:bCs/>
          <w:color w:val="000000"/>
          <w:sz w:val="24"/>
          <w:lang w:val="es-ES"/>
        </w:rPr>
      </w:pPr>
    </w:p>
    <w:p w14:paraId="1FC5C0FB" w14:textId="77777777" w:rsidR="00FB38C3" w:rsidRPr="00884E49" w:rsidRDefault="00FB38C3" w:rsidP="00CC4A3A">
      <w:pPr>
        <w:spacing w:after="0" w:line="240" w:lineRule="auto"/>
        <w:rPr>
          <w:rFonts w:ascii="Avenir LT 35 Light" w:eastAsia="Calibri" w:hAnsi="Avenir LT 35 Light" w:cstheme="minorHAnsi"/>
          <w:b/>
          <w:bCs/>
          <w:color w:val="000000"/>
          <w:sz w:val="24"/>
          <w:lang w:val="es-ES"/>
        </w:rPr>
      </w:pPr>
    </w:p>
    <w:p w14:paraId="304C9153" w14:textId="77777777" w:rsidR="00CC4A3A" w:rsidRPr="00884E49" w:rsidRDefault="00CC4A3A" w:rsidP="00CC4A3A">
      <w:pPr>
        <w:spacing w:after="0" w:line="240" w:lineRule="auto"/>
        <w:jc w:val="center"/>
        <w:rPr>
          <w:rFonts w:ascii="Avenir LT 35 Light" w:eastAsia="Times New Roman" w:hAnsi="Avenir LT 35 Light" w:cstheme="minorHAnsi"/>
          <w:b/>
          <w:sz w:val="24"/>
          <w:lang w:val="es-ES_tradnl" w:eastAsia="es-ES"/>
        </w:rPr>
      </w:pPr>
      <w:r w:rsidRPr="00884E49">
        <w:rPr>
          <w:rFonts w:ascii="Avenir LT 35 Light" w:eastAsia="Times New Roman" w:hAnsi="Avenir LT 35 Light" w:cstheme="minorHAnsi"/>
          <w:b/>
          <w:bCs/>
          <w:color w:val="000000"/>
          <w:sz w:val="24"/>
          <w:lang w:val="es-ES" w:eastAsia="es-ES"/>
        </w:rPr>
        <w:t>C.P.C.  JESÚS MANUEL ESPARZA FLORES</w:t>
      </w:r>
    </w:p>
    <w:p w14:paraId="304C9154" w14:textId="77777777" w:rsidR="00CC4A3A" w:rsidRDefault="00CC4A3A" w:rsidP="00CC4A3A">
      <w:pPr>
        <w:spacing w:after="0" w:line="240" w:lineRule="auto"/>
        <w:jc w:val="center"/>
        <w:rPr>
          <w:rFonts w:ascii="Avenir LT 35 Light" w:eastAsia="Calibri" w:hAnsi="Avenir LT 35 Light" w:cstheme="minorHAnsi"/>
          <w:b/>
          <w:bCs/>
          <w:color w:val="000000"/>
          <w:sz w:val="24"/>
          <w:lang w:val="es-ES"/>
        </w:rPr>
      </w:pPr>
      <w:r w:rsidRPr="00884E49">
        <w:rPr>
          <w:rFonts w:ascii="Avenir LT 35 Light" w:eastAsia="Calibri" w:hAnsi="Avenir LT 35 Light" w:cstheme="minorHAnsi"/>
          <w:b/>
          <w:bCs/>
          <w:color w:val="000000"/>
          <w:sz w:val="24"/>
          <w:lang w:val="es-ES"/>
        </w:rPr>
        <w:t>AUDITOR SUPERIOR DEL ESTADO</w:t>
      </w:r>
    </w:p>
    <w:p w14:paraId="304C9155" w14:textId="77777777" w:rsidR="00126E88" w:rsidRDefault="00126E88" w:rsidP="00C77072">
      <w:pPr>
        <w:spacing w:after="0" w:line="240" w:lineRule="auto"/>
        <w:jc w:val="center"/>
        <w:rPr>
          <w:rFonts w:ascii="Avenir LT 35 Light" w:eastAsia="Calibri" w:hAnsi="Avenir LT 35 Light" w:cstheme="minorHAnsi"/>
          <w:b/>
          <w:bCs/>
          <w:color w:val="000000"/>
          <w:sz w:val="24"/>
          <w:lang w:val="es-ES"/>
        </w:rPr>
      </w:pPr>
    </w:p>
    <w:p w14:paraId="304C9156" w14:textId="6EF80FDF" w:rsidR="00E16A1F" w:rsidRPr="005832E2" w:rsidRDefault="00E16A1F" w:rsidP="00C77072">
      <w:pPr>
        <w:spacing w:after="0" w:line="240" w:lineRule="auto"/>
        <w:rPr>
          <w:rFonts w:ascii="Avenir LT 35 Light" w:hAnsi="Avenir LT 35 Light"/>
          <w:b/>
          <w:sz w:val="20"/>
          <w:szCs w:val="24"/>
          <w:lang w:val="es-ES"/>
        </w:rPr>
      </w:pPr>
    </w:p>
    <w:sectPr w:rsidR="00E16A1F" w:rsidRPr="005832E2" w:rsidSect="008B7920">
      <w:headerReference w:type="default" r:id="rId15"/>
      <w:footerReference w:type="default" r:id="rId16"/>
      <w:pgSz w:w="12240" w:h="15840"/>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F98258" w14:textId="77777777" w:rsidR="00BE1FF7" w:rsidRDefault="00BE1FF7" w:rsidP="007908A5">
      <w:pPr>
        <w:spacing w:after="0" w:line="240" w:lineRule="auto"/>
      </w:pPr>
      <w:r>
        <w:separator/>
      </w:r>
    </w:p>
  </w:endnote>
  <w:endnote w:type="continuationSeparator" w:id="0">
    <w:p w14:paraId="4F92AE72" w14:textId="77777777" w:rsidR="00BE1FF7" w:rsidRDefault="00BE1FF7" w:rsidP="007908A5">
      <w:pPr>
        <w:spacing w:after="0" w:line="240" w:lineRule="auto"/>
      </w:pPr>
      <w:r>
        <w:continuationSeparator/>
      </w:r>
    </w:p>
  </w:endnote>
  <w:endnote w:type="continuationNotice" w:id="1">
    <w:p w14:paraId="7C6767E9" w14:textId="77777777" w:rsidR="00BE1FF7" w:rsidRDefault="00BE1F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venir LT 35 Light">
    <w:altName w:val="Malgun Gothic"/>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C916E" w14:textId="77777777" w:rsidR="009A0065" w:rsidRPr="008620BA" w:rsidRDefault="009A0065" w:rsidP="00CD61E6">
    <w:pPr>
      <w:pStyle w:val="Piedepgina"/>
      <w:pBdr>
        <w:top w:val="thinThickSmallGap" w:sz="24" w:space="1" w:color="622423" w:themeColor="accent2" w:themeShade="7F"/>
      </w:pBdr>
      <w:rPr>
        <w:rFonts w:ascii="Avenir LT 35 Light" w:hAnsi="Avenir LT 35 Light"/>
        <w:sz w:val="18"/>
        <w:szCs w:val="18"/>
      </w:rPr>
    </w:pPr>
    <w:r w:rsidRPr="008620BA">
      <w:rPr>
        <w:rFonts w:ascii="Avenir LT 35 Light" w:hAnsi="Avenir LT 35 Light"/>
        <w:sz w:val="18"/>
        <w:szCs w:val="18"/>
      </w:rPr>
      <w:t xml:space="preserve">Municipio de </w:t>
    </w:r>
    <w:r>
      <w:rPr>
        <w:rFonts w:ascii="Avenir LT 35 Light" w:hAnsi="Avenir LT 35 Light"/>
        <w:sz w:val="18"/>
        <w:szCs w:val="18"/>
      </w:rPr>
      <w:t>Chihuahua</w:t>
    </w:r>
    <w:r w:rsidRPr="008620BA">
      <w:rPr>
        <w:rFonts w:ascii="Avenir LT 35 Light" w:hAnsi="Avenir LT 35 Light"/>
        <w:sz w:val="18"/>
        <w:szCs w:val="18"/>
      </w:rPr>
      <w:ptab w:relativeTo="margin" w:alignment="right" w:leader="none"/>
    </w:r>
    <w:r w:rsidRPr="008620BA">
      <w:rPr>
        <w:rFonts w:ascii="Avenir LT 35 Light" w:hAnsi="Avenir LT 35 Light"/>
        <w:sz w:val="18"/>
        <w:szCs w:val="18"/>
      </w:rPr>
      <w:t xml:space="preserve">Página </w:t>
    </w:r>
    <w:r w:rsidRPr="008620BA">
      <w:rPr>
        <w:rFonts w:ascii="Avenir LT 35 Light" w:hAnsi="Avenir LT 35 Light"/>
        <w:sz w:val="18"/>
        <w:szCs w:val="18"/>
      </w:rPr>
      <w:fldChar w:fldCharType="begin"/>
    </w:r>
    <w:r w:rsidRPr="008620BA">
      <w:rPr>
        <w:rFonts w:ascii="Avenir LT 35 Light" w:hAnsi="Avenir LT 35 Light"/>
        <w:sz w:val="18"/>
        <w:szCs w:val="18"/>
      </w:rPr>
      <w:instrText xml:space="preserve"> PAGE   \* MERGEFORMAT </w:instrText>
    </w:r>
    <w:r w:rsidRPr="008620BA">
      <w:rPr>
        <w:rFonts w:ascii="Avenir LT 35 Light" w:hAnsi="Avenir LT 35 Light"/>
        <w:sz w:val="18"/>
        <w:szCs w:val="18"/>
      </w:rPr>
      <w:fldChar w:fldCharType="separate"/>
    </w:r>
    <w:r w:rsidR="0075058F">
      <w:rPr>
        <w:rFonts w:ascii="Avenir LT 35 Light" w:hAnsi="Avenir LT 35 Light"/>
        <w:noProof/>
        <w:sz w:val="18"/>
        <w:szCs w:val="18"/>
      </w:rPr>
      <w:t>1</w:t>
    </w:r>
    <w:r w:rsidRPr="008620BA">
      <w:rPr>
        <w:rFonts w:ascii="Avenir LT 35 Light" w:hAnsi="Avenir LT 35 Light"/>
        <w:noProof/>
        <w:sz w:val="18"/>
        <w:szCs w:val="18"/>
      </w:rPr>
      <w:fldChar w:fldCharType="end"/>
    </w:r>
  </w:p>
  <w:p w14:paraId="304C916F" w14:textId="77777777" w:rsidR="009A0065" w:rsidRPr="00EC3394" w:rsidRDefault="009A0065" w:rsidP="00CD61E6">
    <w:pPr>
      <w:pStyle w:val="Piedepgina"/>
      <w:rPr>
        <w:sz w:val="18"/>
        <w:szCs w:val="18"/>
      </w:rPr>
    </w:pPr>
    <w:r w:rsidRPr="008620BA">
      <w:rPr>
        <w:rFonts w:ascii="Avenir LT 35 Light" w:hAnsi="Avenir LT 35 Light"/>
        <w:sz w:val="18"/>
        <w:szCs w:val="18"/>
      </w:rPr>
      <w:t xml:space="preserve">Código: </w:t>
    </w:r>
    <w:r>
      <w:rPr>
        <w:rFonts w:ascii="Avenir LT 35 Light" w:hAnsi="Avenir LT 35 Light"/>
        <w:sz w:val="18"/>
        <w:szCs w:val="18"/>
      </w:rPr>
      <w:t>2.001.001</w:t>
    </w:r>
    <w:r w:rsidRPr="00141C31">
      <w:rPr>
        <w:rFonts w:ascii="Avenir LT 35 Light" w:hAnsi="Avenir LT 35 Light"/>
        <w:sz w:val="18"/>
        <w:szCs w:val="18"/>
      </w:rPr>
      <w:t>8</w:t>
    </w:r>
    <w:r w:rsidRPr="008620BA">
      <w:rPr>
        <w:rFonts w:ascii="Avenir LT 35 Light" w:hAnsi="Avenir LT 35 Light"/>
        <w:sz w:val="18"/>
        <w:szCs w:val="18"/>
      </w:rPr>
      <w:t>-2014</w:t>
    </w:r>
  </w:p>
  <w:p w14:paraId="304C9170" w14:textId="77777777" w:rsidR="009A0065" w:rsidRPr="00CD61E6" w:rsidRDefault="009A0065" w:rsidP="00CD61E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B3E3F7" w14:textId="77777777" w:rsidR="00BE1FF7" w:rsidRDefault="00BE1FF7" w:rsidP="007908A5">
      <w:pPr>
        <w:spacing w:after="0" w:line="240" w:lineRule="auto"/>
      </w:pPr>
      <w:r>
        <w:separator/>
      </w:r>
    </w:p>
  </w:footnote>
  <w:footnote w:type="continuationSeparator" w:id="0">
    <w:p w14:paraId="38BDDD74" w14:textId="77777777" w:rsidR="00BE1FF7" w:rsidRDefault="00BE1FF7" w:rsidP="007908A5">
      <w:pPr>
        <w:spacing w:after="0" w:line="240" w:lineRule="auto"/>
      </w:pPr>
      <w:r>
        <w:continuationSeparator/>
      </w:r>
    </w:p>
  </w:footnote>
  <w:footnote w:type="continuationNotice" w:id="1">
    <w:p w14:paraId="0CB8938B" w14:textId="77777777" w:rsidR="00BE1FF7" w:rsidRDefault="00BE1FF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C916A" w14:textId="77777777" w:rsidR="009A0065" w:rsidRDefault="009A0065">
    <w:pPr>
      <w:pStyle w:val="Encabezado"/>
    </w:pPr>
  </w:p>
  <w:p w14:paraId="304C916B" w14:textId="77777777" w:rsidR="009A0065" w:rsidRDefault="009A0065">
    <w:pPr>
      <w:pStyle w:val="Encabezado"/>
    </w:pPr>
  </w:p>
  <w:p w14:paraId="304C916C" w14:textId="77777777" w:rsidR="009A0065" w:rsidRDefault="009A0065">
    <w:pPr>
      <w:pStyle w:val="Encabezado"/>
    </w:pPr>
  </w:p>
  <w:p w14:paraId="304C916D" w14:textId="77777777" w:rsidR="009A0065" w:rsidRDefault="009A006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51CF"/>
    <w:multiLevelType w:val="hybridMultilevel"/>
    <w:tmpl w:val="866EBA04"/>
    <w:lvl w:ilvl="0" w:tplc="040A0013">
      <w:start w:val="1"/>
      <w:numFmt w:val="upperRoman"/>
      <w:lvlText w:val="%1."/>
      <w:lvlJc w:val="righ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03AF7F82"/>
    <w:multiLevelType w:val="hybridMultilevel"/>
    <w:tmpl w:val="F30A72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46D7755"/>
    <w:multiLevelType w:val="hybridMultilevel"/>
    <w:tmpl w:val="9A24C1D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nsid w:val="0A3A086F"/>
    <w:multiLevelType w:val="multilevel"/>
    <w:tmpl w:val="C9D81830"/>
    <w:lvl w:ilvl="0">
      <w:start w:val="1"/>
      <w:numFmt w:val="upperRoman"/>
      <w:lvlText w:val="%1."/>
      <w:lvlJc w:val="left"/>
      <w:pPr>
        <w:ind w:left="1080" w:hanging="720"/>
      </w:pPr>
      <w:rPr>
        <w:rFonts w:hint="default"/>
      </w:rPr>
    </w:lvl>
    <w:lvl w:ilvl="1">
      <w:start w:val="12"/>
      <w:numFmt w:val="decimal"/>
      <w:isLgl/>
      <w:lvlText w:val="%1.%2."/>
      <w:lvlJc w:val="left"/>
      <w:pPr>
        <w:ind w:left="1080" w:hanging="72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0AED56EE"/>
    <w:multiLevelType w:val="hybridMultilevel"/>
    <w:tmpl w:val="099AAD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0B4F05C4"/>
    <w:multiLevelType w:val="hybridMultilevel"/>
    <w:tmpl w:val="6A0E0C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0B846FD4"/>
    <w:multiLevelType w:val="hybridMultilevel"/>
    <w:tmpl w:val="DAE0717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0F3E75D6"/>
    <w:multiLevelType w:val="hybridMultilevel"/>
    <w:tmpl w:val="CF22F5A4"/>
    <w:lvl w:ilvl="0" w:tplc="EA7641EE">
      <w:start w:val="1"/>
      <w:numFmt w:val="upperRoman"/>
      <w:lvlText w:val="%1."/>
      <w:lvlJc w:val="left"/>
      <w:pPr>
        <w:ind w:left="1080" w:hanging="720"/>
      </w:pPr>
      <w:rPr>
        <w:rFonts w:cstheme="minorBid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5690075"/>
    <w:multiLevelType w:val="hybridMultilevel"/>
    <w:tmpl w:val="48F8A5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8A11433"/>
    <w:multiLevelType w:val="hybridMultilevel"/>
    <w:tmpl w:val="5AD4EB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AAB3F3D"/>
    <w:multiLevelType w:val="hybridMultilevel"/>
    <w:tmpl w:val="7D36EE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D8F2FAE"/>
    <w:multiLevelType w:val="multilevel"/>
    <w:tmpl w:val="A1F01FA0"/>
    <w:lvl w:ilvl="0">
      <w:start w:val="1"/>
      <w:numFmt w:val="upperRoman"/>
      <w:lvlText w:val="%1."/>
      <w:lvlJc w:val="left"/>
      <w:pPr>
        <w:ind w:left="1080" w:hanging="720"/>
      </w:pPr>
      <w:rPr>
        <w:rFonts w:hint="default"/>
      </w:rPr>
    </w:lvl>
    <w:lvl w:ilvl="1">
      <w:start w:val="1"/>
      <w:numFmt w:val="none"/>
      <w:lvlText w:val="I.1."/>
      <w:lvlJc w:val="left"/>
      <w:pPr>
        <w:ind w:left="1440" w:hanging="360"/>
      </w:pPr>
      <w:rPr>
        <w:rFonts w:hint="default"/>
      </w:rPr>
    </w:lvl>
    <w:lvl w:ilvl="2">
      <w:start w:val="1"/>
      <w:numFmt w:val="none"/>
      <w:lvlText w:val="I.1.1."/>
      <w:lvlJc w:val="right"/>
      <w:pPr>
        <w:ind w:left="2160" w:hanging="180"/>
      </w:pPr>
      <w:rPr>
        <w:rFonts w:hint="default"/>
      </w:rPr>
    </w:lvl>
    <w:lvl w:ilvl="3">
      <w:start w:val="1"/>
      <w:numFmt w:val="decimal"/>
      <w:lvlText w:val="I.%4.1.1"/>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224270CD"/>
    <w:multiLevelType w:val="hybridMultilevel"/>
    <w:tmpl w:val="7D86F5D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0BD0ED1"/>
    <w:multiLevelType w:val="hybridMultilevel"/>
    <w:tmpl w:val="02E448AA"/>
    <w:lvl w:ilvl="0" w:tplc="BB4A8E1A">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4">
    <w:nsid w:val="347C3144"/>
    <w:multiLevelType w:val="hybridMultilevel"/>
    <w:tmpl w:val="7ECCBD8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D3B478A"/>
    <w:multiLevelType w:val="hybridMultilevel"/>
    <w:tmpl w:val="54440F4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4A6C6678"/>
    <w:multiLevelType w:val="hybridMultilevel"/>
    <w:tmpl w:val="952C55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4AA30AD9"/>
    <w:multiLevelType w:val="hybridMultilevel"/>
    <w:tmpl w:val="E1C6EC24"/>
    <w:lvl w:ilvl="0" w:tplc="3558D116">
      <w:start w:val="1"/>
      <w:numFmt w:val="decimal"/>
      <w:lvlText w:val="%1."/>
      <w:lvlJc w:val="left"/>
      <w:pPr>
        <w:ind w:left="720" w:hanging="360"/>
      </w:pPr>
      <w:rPr>
        <w:rFonts w:hint="default"/>
      </w:r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8">
    <w:nsid w:val="5455185B"/>
    <w:multiLevelType w:val="hybridMultilevel"/>
    <w:tmpl w:val="5E625A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82D768A"/>
    <w:multiLevelType w:val="hybridMultilevel"/>
    <w:tmpl w:val="AD1EE1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5ACF0D47"/>
    <w:multiLevelType w:val="hybridMultilevel"/>
    <w:tmpl w:val="ED3CD6C4"/>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nsid w:val="5E8C5A57"/>
    <w:multiLevelType w:val="hybridMultilevel"/>
    <w:tmpl w:val="116CD2CA"/>
    <w:lvl w:ilvl="0" w:tplc="0C2C6B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63840C12"/>
    <w:multiLevelType w:val="hybridMultilevel"/>
    <w:tmpl w:val="75B06DB2"/>
    <w:lvl w:ilvl="0" w:tplc="080A000F">
      <w:start w:val="1"/>
      <w:numFmt w:val="decimal"/>
      <w:lvlText w:val="%1."/>
      <w:lvlJc w:val="left"/>
      <w:pPr>
        <w:ind w:left="644" w:hanging="360"/>
      </w:p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23">
    <w:nsid w:val="64C65F2C"/>
    <w:multiLevelType w:val="hybridMultilevel"/>
    <w:tmpl w:val="AFCCD8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66DE1AD1"/>
    <w:multiLevelType w:val="hybridMultilevel"/>
    <w:tmpl w:val="F2149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68363DAD"/>
    <w:multiLevelType w:val="hybridMultilevel"/>
    <w:tmpl w:val="BD8E79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683B5FFD"/>
    <w:multiLevelType w:val="hybridMultilevel"/>
    <w:tmpl w:val="7766F47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6D121AB4"/>
    <w:multiLevelType w:val="hybridMultilevel"/>
    <w:tmpl w:val="55F634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6F3A5550"/>
    <w:multiLevelType w:val="hybridMultilevel"/>
    <w:tmpl w:val="525C0A2E"/>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6FA61223"/>
    <w:multiLevelType w:val="hybridMultilevel"/>
    <w:tmpl w:val="D90664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78D13AF8"/>
    <w:multiLevelType w:val="hybridMultilevel"/>
    <w:tmpl w:val="DBA27F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7BBC2857"/>
    <w:multiLevelType w:val="hybridMultilevel"/>
    <w:tmpl w:val="B6823724"/>
    <w:lvl w:ilvl="0" w:tplc="080A0001">
      <w:start w:val="1"/>
      <w:numFmt w:val="bullet"/>
      <w:lvlText w:val=""/>
      <w:lvlJc w:val="left"/>
      <w:pPr>
        <w:ind w:left="785" w:hanging="360"/>
      </w:pPr>
      <w:rPr>
        <w:rFonts w:ascii="Symbol" w:hAnsi="Symbol" w:hint="default"/>
      </w:rPr>
    </w:lvl>
    <w:lvl w:ilvl="1" w:tplc="080A0003" w:tentative="1">
      <w:start w:val="1"/>
      <w:numFmt w:val="bullet"/>
      <w:lvlText w:val="o"/>
      <w:lvlJc w:val="left"/>
      <w:pPr>
        <w:ind w:left="1505" w:hanging="360"/>
      </w:pPr>
      <w:rPr>
        <w:rFonts w:ascii="Courier New" w:hAnsi="Courier New" w:cs="Courier New" w:hint="default"/>
      </w:rPr>
    </w:lvl>
    <w:lvl w:ilvl="2" w:tplc="080A0005" w:tentative="1">
      <w:start w:val="1"/>
      <w:numFmt w:val="bullet"/>
      <w:lvlText w:val=""/>
      <w:lvlJc w:val="left"/>
      <w:pPr>
        <w:ind w:left="2225" w:hanging="360"/>
      </w:pPr>
      <w:rPr>
        <w:rFonts w:ascii="Wingdings" w:hAnsi="Wingdings" w:hint="default"/>
      </w:rPr>
    </w:lvl>
    <w:lvl w:ilvl="3" w:tplc="080A0001" w:tentative="1">
      <w:start w:val="1"/>
      <w:numFmt w:val="bullet"/>
      <w:lvlText w:val=""/>
      <w:lvlJc w:val="left"/>
      <w:pPr>
        <w:ind w:left="2945" w:hanging="360"/>
      </w:pPr>
      <w:rPr>
        <w:rFonts w:ascii="Symbol" w:hAnsi="Symbol" w:hint="default"/>
      </w:rPr>
    </w:lvl>
    <w:lvl w:ilvl="4" w:tplc="080A0003" w:tentative="1">
      <w:start w:val="1"/>
      <w:numFmt w:val="bullet"/>
      <w:lvlText w:val="o"/>
      <w:lvlJc w:val="left"/>
      <w:pPr>
        <w:ind w:left="3665" w:hanging="360"/>
      </w:pPr>
      <w:rPr>
        <w:rFonts w:ascii="Courier New" w:hAnsi="Courier New" w:cs="Courier New" w:hint="default"/>
      </w:rPr>
    </w:lvl>
    <w:lvl w:ilvl="5" w:tplc="080A0005" w:tentative="1">
      <w:start w:val="1"/>
      <w:numFmt w:val="bullet"/>
      <w:lvlText w:val=""/>
      <w:lvlJc w:val="left"/>
      <w:pPr>
        <w:ind w:left="4385" w:hanging="360"/>
      </w:pPr>
      <w:rPr>
        <w:rFonts w:ascii="Wingdings" w:hAnsi="Wingdings" w:hint="default"/>
      </w:rPr>
    </w:lvl>
    <w:lvl w:ilvl="6" w:tplc="080A0001" w:tentative="1">
      <w:start w:val="1"/>
      <w:numFmt w:val="bullet"/>
      <w:lvlText w:val=""/>
      <w:lvlJc w:val="left"/>
      <w:pPr>
        <w:ind w:left="5105" w:hanging="360"/>
      </w:pPr>
      <w:rPr>
        <w:rFonts w:ascii="Symbol" w:hAnsi="Symbol" w:hint="default"/>
      </w:rPr>
    </w:lvl>
    <w:lvl w:ilvl="7" w:tplc="080A0003" w:tentative="1">
      <w:start w:val="1"/>
      <w:numFmt w:val="bullet"/>
      <w:lvlText w:val="o"/>
      <w:lvlJc w:val="left"/>
      <w:pPr>
        <w:ind w:left="5825" w:hanging="360"/>
      </w:pPr>
      <w:rPr>
        <w:rFonts w:ascii="Courier New" w:hAnsi="Courier New" w:cs="Courier New" w:hint="default"/>
      </w:rPr>
    </w:lvl>
    <w:lvl w:ilvl="8" w:tplc="080A0005" w:tentative="1">
      <w:start w:val="1"/>
      <w:numFmt w:val="bullet"/>
      <w:lvlText w:val=""/>
      <w:lvlJc w:val="left"/>
      <w:pPr>
        <w:ind w:left="6545" w:hanging="360"/>
      </w:pPr>
      <w:rPr>
        <w:rFonts w:ascii="Wingdings" w:hAnsi="Wingdings" w:hint="default"/>
      </w:rPr>
    </w:lvl>
  </w:abstractNum>
  <w:abstractNum w:abstractNumId="32">
    <w:nsid w:val="7C284C35"/>
    <w:multiLevelType w:val="hybridMultilevel"/>
    <w:tmpl w:val="975AD14E"/>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7FDA1421"/>
    <w:multiLevelType w:val="hybridMultilevel"/>
    <w:tmpl w:val="EB70B304"/>
    <w:lvl w:ilvl="0" w:tplc="080A0001">
      <w:start w:val="1"/>
      <w:numFmt w:val="bullet"/>
      <w:lvlText w:val=""/>
      <w:lvlJc w:val="left"/>
      <w:pPr>
        <w:ind w:left="776" w:hanging="360"/>
      </w:pPr>
      <w:rPr>
        <w:rFonts w:ascii="Symbol" w:hAnsi="Symbol" w:hint="default"/>
      </w:rPr>
    </w:lvl>
    <w:lvl w:ilvl="1" w:tplc="080A0003" w:tentative="1">
      <w:start w:val="1"/>
      <w:numFmt w:val="bullet"/>
      <w:lvlText w:val="o"/>
      <w:lvlJc w:val="left"/>
      <w:pPr>
        <w:ind w:left="1496" w:hanging="360"/>
      </w:pPr>
      <w:rPr>
        <w:rFonts w:ascii="Courier New" w:hAnsi="Courier New" w:cs="Courier New" w:hint="default"/>
      </w:rPr>
    </w:lvl>
    <w:lvl w:ilvl="2" w:tplc="080A0005" w:tentative="1">
      <w:start w:val="1"/>
      <w:numFmt w:val="bullet"/>
      <w:lvlText w:val=""/>
      <w:lvlJc w:val="left"/>
      <w:pPr>
        <w:ind w:left="2216" w:hanging="360"/>
      </w:pPr>
      <w:rPr>
        <w:rFonts w:ascii="Wingdings" w:hAnsi="Wingdings" w:hint="default"/>
      </w:rPr>
    </w:lvl>
    <w:lvl w:ilvl="3" w:tplc="080A0001" w:tentative="1">
      <w:start w:val="1"/>
      <w:numFmt w:val="bullet"/>
      <w:lvlText w:val=""/>
      <w:lvlJc w:val="left"/>
      <w:pPr>
        <w:ind w:left="2936" w:hanging="360"/>
      </w:pPr>
      <w:rPr>
        <w:rFonts w:ascii="Symbol" w:hAnsi="Symbol" w:hint="default"/>
      </w:rPr>
    </w:lvl>
    <w:lvl w:ilvl="4" w:tplc="080A0003" w:tentative="1">
      <w:start w:val="1"/>
      <w:numFmt w:val="bullet"/>
      <w:lvlText w:val="o"/>
      <w:lvlJc w:val="left"/>
      <w:pPr>
        <w:ind w:left="3656" w:hanging="360"/>
      </w:pPr>
      <w:rPr>
        <w:rFonts w:ascii="Courier New" w:hAnsi="Courier New" w:cs="Courier New" w:hint="default"/>
      </w:rPr>
    </w:lvl>
    <w:lvl w:ilvl="5" w:tplc="080A0005" w:tentative="1">
      <w:start w:val="1"/>
      <w:numFmt w:val="bullet"/>
      <w:lvlText w:val=""/>
      <w:lvlJc w:val="left"/>
      <w:pPr>
        <w:ind w:left="4376" w:hanging="360"/>
      </w:pPr>
      <w:rPr>
        <w:rFonts w:ascii="Wingdings" w:hAnsi="Wingdings" w:hint="default"/>
      </w:rPr>
    </w:lvl>
    <w:lvl w:ilvl="6" w:tplc="080A0001" w:tentative="1">
      <w:start w:val="1"/>
      <w:numFmt w:val="bullet"/>
      <w:lvlText w:val=""/>
      <w:lvlJc w:val="left"/>
      <w:pPr>
        <w:ind w:left="5096" w:hanging="360"/>
      </w:pPr>
      <w:rPr>
        <w:rFonts w:ascii="Symbol" w:hAnsi="Symbol" w:hint="default"/>
      </w:rPr>
    </w:lvl>
    <w:lvl w:ilvl="7" w:tplc="080A0003" w:tentative="1">
      <w:start w:val="1"/>
      <w:numFmt w:val="bullet"/>
      <w:lvlText w:val="o"/>
      <w:lvlJc w:val="left"/>
      <w:pPr>
        <w:ind w:left="5816" w:hanging="360"/>
      </w:pPr>
      <w:rPr>
        <w:rFonts w:ascii="Courier New" w:hAnsi="Courier New" w:cs="Courier New" w:hint="default"/>
      </w:rPr>
    </w:lvl>
    <w:lvl w:ilvl="8" w:tplc="080A0005" w:tentative="1">
      <w:start w:val="1"/>
      <w:numFmt w:val="bullet"/>
      <w:lvlText w:val=""/>
      <w:lvlJc w:val="left"/>
      <w:pPr>
        <w:ind w:left="6536" w:hanging="360"/>
      </w:pPr>
      <w:rPr>
        <w:rFonts w:ascii="Wingdings" w:hAnsi="Wingdings" w:hint="default"/>
      </w:rPr>
    </w:lvl>
  </w:abstractNum>
  <w:num w:numId="1">
    <w:abstractNumId w:val="18"/>
  </w:num>
  <w:num w:numId="2">
    <w:abstractNumId w:val="27"/>
  </w:num>
  <w:num w:numId="3">
    <w:abstractNumId w:val="22"/>
  </w:num>
  <w:num w:numId="4">
    <w:abstractNumId w:val="17"/>
  </w:num>
  <w:num w:numId="5">
    <w:abstractNumId w:val="12"/>
  </w:num>
  <w:num w:numId="6">
    <w:abstractNumId w:val="3"/>
  </w:num>
  <w:num w:numId="7">
    <w:abstractNumId w:val="1"/>
  </w:num>
  <w:num w:numId="8">
    <w:abstractNumId w:val="5"/>
  </w:num>
  <w:num w:numId="9">
    <w:abstractNumId w:val="14"/>
  </w:num>
  <w:num w:numId="10">
    <w:abstractNumId w:val="23"/>
  </w:num>
  <w:num w:numId="11">
    <w:abstractNumId w:val="31"/>
  </w:num>
  <w:num w:numId="12">
    <w:abstractNumId w:val="32"/>
  </w:num>
  <w:num w:numId="13">
    <w:abstractNumId w:val="13"/>
  </w:num>
  <w:num w:numId="14">
    <w:abstractNumId w:val="11"/>
  </w:num>
  <w:num w:numId="15">
    <w:abstractNumId w:val="7"/>
  </w:num>
  <w:num w:numId="16">
    <w:abstractNumId w:val="20"/>
  </w:num>
  <w:num w:numId="17">
    <w:abstractNumId w:val="21"/>
  </w:num>
  <w:num w:numId="18">
    <w:abstractNumId w:val="33"/>
  </w:num>
  <w:num w:numId="19">
    <w:abstractNumId w:val="19"/>
  </w:num>
  <w:num w:numId="20">
    <w:abstractNumId w:val="8"/>
  </w:num>
  <w:num w:numId="21">
    <w:abstractNumId w:val="24"/>
  </w:num>
  <w:num w:numId="22">
    <w:abstractNumId w:val="4"/>
  </w:num>
  <w:num w:numId="23">
    <w:abstractNumId w:val="10"/>
  </w:num>
  <w:num w:numId="24">
    <w:abstractNumId w:val="30"/>
  </w:num>
  <w:num w:numId="25">
    <w:abstractNumId w:val="29"/>
  </w:num>
  <w:num w:numId="26">
    <w:abstractNumId w:val="15"/>
  </w:num>
  <w:num w:numId="27">
    <w:abstractNumId w:val="9"/>
  </w:num>
  <w:num w:numId="28">
    <w:abstractNumId w:val="28"/>
  </w:num>
  <w:num w:numId="29">
    <w:abstractNumId w:val="16"/>
  </w:num>
  <w:num w:numId="30">
    <w:abstractNumId w:val="0"/>
  </w:num>
  <w:num w:numId="31">
    <w:abstractNumId w:val="26"/>
  </w:num>
  <w:num w:numId="32">
    <w:abstractNumId w:val="2"/>
  </w:num>
  <w:num w:numId="33">
    <w:abstractNumId w:val="6"/>
  </w:num>
  <w:num w:numId="34">
    <w:abstractNumId w:val="25"/>
  </w:num>
  <w:num w:numId="35">
    <w:abstractNumId w:val="9"/>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93B"/>
    <w:rsid w:val="00001ACB"/>
    <w:rsid w:val="00002E6F"/>
    <w:rsid w:val="00004CE8"/>
    <w:rsid w:val="00006429"/>
    <w:rsid w:val="00007177"/>
    <w:rsid w:val="00011478"/>
    <w:rsid w:val="00013568"/>
    <w:rsid w:val="00013918"/>
    <w:rsid w:val="00013B62"/>
    <w:rsid w:val="00024F80"/>
    <w:rsid w:val="000258D0"/>
    <w:rsid w:val="000300FB"/>
    <w:rsid w:val="00030628"/>
    <w:rsid w:val="00033D6D"/>
    <w:rsid w:val="00034D25"/>
    <w:rsid w:val="00035915"/>
    <w:rsid w:val="000363E2"/>
    <w:rsid w:val="000405C9"/>
    <w:rsid w:val="00041477"/>
    <w:rsid w:val="00042909"/>
    <w:rsid w:val="00044305"/>
    <w:rsid w:val="000459C5"/>
    <w:rsid w:val="000474AA"/>
    <w:rsid w:val="00050D55"/>
    <w:rsid w:val="00053C94"/>
    <w:rsid w:val="000554B7"/>
    <w:rsid w:val="00064B32"/>
    <w:rsid w:val="00066AC8"/>
    <w:rsid w:val="00075080"/>
    <w:rsid w:val="00077B59"/>
    <w:rsid w:val="000824AE"/>
    <w:rsid w:val="00085271"/>
    <w:rsid w:val="000939AA"/>
    <w:rsid w:val="00093E5F"/>
    <w:rsid w:val="0009673D"/>
    <w:rsid w:val="00097490"/>
    <w:rsid w:val="00097B9C"/>
    <w:rsid w:val="000A0C2E"/>
    <w:rsid w:val="000A2E90"/>
    <w:rsid w:val="000A34B6"/>
    <w:rsid w:val="000A4D24"/>
    <w:rsid w:val="000B0244"/>
    <w:rsid w:val="000B107D"/>
    <w:rsid w:val="000B1895"/>
    <w:rsid w:val="000B409D"/>
    <w:rsid w:val="000B4FB5"/>
    <w:rsid w:val="000B5848"/>
    <w:rsid w:val="000B5AF2"/>
    <w:rsid w:val="000C742D"/>
    <w:rsid w:val="000D3158"/>
    <w:rsid w:val="000D4D5C"/>
    <w:rsid w:val="000D5272"/>
    <w:rsid w:val="000D53F6"/>
    <w:rsid w:val="000D793D"/>
    <w:rsid w:val="000E58DC"/>
    <w:rsid w:val="000E5CD2"/>
    <w:rsid w:val="000E5E4E"/>
    <w:rsid w:val="000E671E"/>
    <w:rsid w:val="000E6FF5"/>
    <w:rsid w:val="000E78F6"/>
    <w:rsid w:val="000F3454"/>
    <w:rsid w:val="000F560B"/>
    <w:rsid w:val="00101513"/>
    <w:rsid w:val="001022DE"/>
    <w:rsid w:val="00107E7D"/>
    <w:rsid w:val="00110504"/>
    <w:rsid w:val="00110CF1"/>
    <w:rsid w:val="00112966"/>
    <w:rsid w:val="001146B3"/>
    <w:rsid w:val="00114CCA"/>
    <w:rsid w:val="001158CF"/>
    <w:rsid w:val="00115AEC"/>
    <w:rsid w:val="001163A1"/>
    <w:rsid w:val="00117A1E"/>
    <w:rsid w:val="001202A3"/>
    <w:rsid w:val="00121CFC"/>
    <w:rsid w:val="00126E88"/>
    <w:rsid w:val="0013091D"/>
    <w:rsid w:val="00130B85"/>
    <w:rsid w:val="00130CB1"/>
    <w:rsid w:val="00131A80"/>
    <w:rsid w:val="001336D6"/>
    <w:rsid w:val="00133A68"/>
    <w:rsid w:val="00134831"/>
    <w:rsid w:val="00134D03"/>
    <w:rsid w:val="001408CC"/>
    <w:rsid w:val="00147DE7"/>
    <w:rsid w:val="00152E44"/>
    <w:rsid w:val="00154587"/>
    <w:rsid w:val="001563CB"/>
    <w:rsid w:val="001572B3"/>
    <w:rsid w:val="00160AAE"/>
    <w:rsid w:val="00164E21"/>
    <w:rsid w:val="00166639"/>
    <w:rsid w:val="0016782C"/>
    <w:rsid w:val="00167F12"/>
    <w:rsid w:val="00170290"/>
    <w:rsid w:val="0017197C"/>
    <w:rsid w:val="00171E7B"/>
    <w:rsid w:val="00173960"/>
    <w:rsid w:val="00175ABD"/>
    <w:rsid w:val="00181163"/>
    <w:rsid w:val="001814A3"/>
    <w:rsid w:val="00181703"/>
    <w:rsid w:val="00181EC5"/>
    <w:rsid w:val="00183827"/>
    <w:rsid w:val="00183A2A"/>
    <w:rsid w:val="0019059F"/>
    <w:rsid w:val="0019091B"/>
    <w:rsid w:val="001910C8"/>
    <w:rsid w:val="001919E6"/>
    <w:rsid w:val="0019573D"/>
    <w:rsid w:val="001A2473"/>
    <w:rsid w:val="001A4064"/>
    <w:rsid w:val="001A59AA"/>
    <w:rsid w:val="001A6E5C"/>
    <w:rsid w:val="001B06AE"/>
    <w:rsid w:val="001B60B3"/>
    <w:rsid w:val="001B7A27"/>
    <w:rsid w:val="001C0E1F"/>
    <w:rsid w:val="001C184B"/>
    <w:rsid w:val="001C3975"/>
    <w:rsid w:val="001C3BB4"/>
    <w:rsid w:val="001C5274"/>
    <w:rsid w:val="001C5382"/>
    <w:rsid w:val="001C5ABB"/>
    <w:rsid w:val="001C731B"/>
    <w:rsid w:val="001D738B"/>
    <w:rsid w:val="001D7790"/>
    <w:rsid w:val="001D7FF6"/>
    <w:rsid w:val="001F1892"/>
    <w:rsid w:val="001F27DA"/>
    <w:rsid w:val="001F3927"/>
    <w:rsid w:val="001F5135"/>
    <w:rsid w:val="002003B3"/>
    <w:rsid w:val="002014CF"/>
    <w:rsid w:val="0020314F"/>
    <w:rsid w:val="00203BF6"/>
    <w:rsid w:val="0020547E"/>
    <w:rsid w:val="00206113"/>
    <w:rsid w:val="0021054C"/>
    <w:rsid w:val="00210947"/>
    <w:rsid w:val="00210C16"/>
    <w:rsid w:val="002118D4"/>
    <w:rsid w:val="00213A1A"/>
    <w:rsid w:val="00214110"/>
    <w:rsid w:val="002153C8"/>
    <w:rsid w:val="002171CB"/>
    <w:rsid w:val="00217288"/>
    <w:rsid w:val="00220873"/>
    <w:rsid w:val="00223BEA"/>
    <w:rsid w:val="00226AFE"/>
    <w:rsid w:val="00230C8F"/>
    <w:rsid w:val="00234C1B"/>
    <w:rsid w:val="00240616"/>
    <w:rsid w:val="00241473"/>
    <w:rsid w:val="00241F17"/>
    <w:rsid w:val="00242331"/>
    <w:rsid w:val="00244961"/>
    <w:rsid w:val="00250DAB"/>
    <w:rsid w:val="002544B2"/>
    <w:rsid w:val="00257625"/>
    <w:rsid w:val="00261E1F"/>
    <w:rsid w:val="00265FBA"/>
    <w:rsid w:val="00266BDB"/>
    <w:rsid w:val="00270062"/>
    <w:rsid w:val="00270AD9"/>
    <w:rsid w:val="00271C9B"/>
    <w:rsid w:val="00272290"/>
    <w:rsid w:val="002769DD"/>
    <w:rsid w:val="002778CF"/>
    <w:rsid w:val="00284858"/>
    <w:rsid w:val="002863EB"/>
    <w:rsid w:val="00287D88"/>
    <w:rsid w:val="00290B4E"/>
    <w:rsid w:val="002917A2"/>
    <w:rsid w:val="00294F5E"/>
    <w:rsid w:val="00297746"/>
    <w:rsid w:val="002A1B2B"/>
    <w:rsid w:val="002A2B04"/>
    <w:rsid w:val="002A4821"/>
    <w:rsid w:val="002A7C58"/>
    <w:rsid w:val="002B1878"/>
    <w:rsid w:val="002B56C9"/>
    <w:rsid w:val="002C045C"/>
    <w:rsid w:val="002C0811"/>
    <w:rsid w:val="002C2474"/>
    <w:rsid w:val="002C672E"/>
    <w:rsid w:val="002C7F07"/>
    <w:rsid w:val="002D320B"/>
    <w:rsid w:val="002D3BD9"/>
    <w:rsid w:val="002D7A8B"/>
    <w:rsid w:val="002E19B6"/>
    <w:rsid w:val="002E1F4C"/>
    <w:rsid w:val="002E491A"/>
    <w:rsid w:val="002F13A5"/>
    <w:rsid w:val="002F2532"/>
    <w:rsid w:val="002F4D94"/>
    <w:rsid w:val="002F579F"/>
    <w:rsid w:val="002F7C42"/>
    <w:rsid w:val="00303F93"/>
    <w:rsid w:val="00304F2B"/>
    <w:rsid w:val="003059F5"/>
    <w:rsid w:val="003075A3"/>
    <w:rsid w:val="003109FB"/>
    <w:rsid w:val="00310FBD"/>
    <w:rsid w:val="00311ECA"/>
    <w:rsid w:val="003137C4"/>
    <w:rsid w:val="0031579B"/>
    <w:rsid w:val="00316216"/>
    <w:rsid w:val="00317B64"/>
    <w:rsid w:val="00321443"/>
    <w:rsid w:val="0032639B"/>
    <w:rsid w:val="00326C98"/>
    <w:rsid w:val="00330F35"/>
    <w:rsid w:val="003348A6"/>
    <w:rsid w:val="00334CCD"/>
    <w:rsid w:val="00341784"/>
    <w:rsid w:val="0034577B"/>
    <w:rsid w:val="00345AD4"/>
    <w:rsid w:val="00346C09"/>
    <w:rsid w:val="0035267A"/>
    <w:rsid w:val="00353187"/>
    <w:rsid w:val="0035473E"/>
    <w:rsid w:val="003610F2"/>
    <w:rsid w:val="00364E59"/>
    <w:rsid w:val="00365DCA"/>
    <w:rsid w:val="00370583"/>
    <w:rsid w:val="00371EB1"/>
    <w:rsid w:val="00372608"/>
    <w:rsid w:val="00377D93"/>
    <w:rsid w:val="003802B6"/>
    <w:rsid w:val="00381138"/>
    <w:rsid w:val="00381915"/>
    <w:rsid w:val="00384819"/>
    <w:rsid w:val="003867FE"/>
    <w:rsid w:val="00387A4C"/>
    <w:rsid w:val="00390D57"/>
    <w:rsid w:val="00391E1B"/>
    <w:rsid w:val="00394081"/>
    <w:rsid w:val="003A5136"/>
    <w:rsid w:val="003A56DF"/>
    <w:rsid w:val="003B0A75"/>
    <w:rsid w:val="003B10BD"/>
    <w:rsid w:val="003B2309"/>
    <w:rsid w:val="003B2D3A"/>
    <w:rsid w:val="003B3732"/>
    <w:rsid w:val="003B631E"/>
    <w:rsid w:val="003B7EE7"/>
    <w:rsid w:val="003C0103"/>
    <w:rsid w:val="003C0889"/>
    <w:rsid w:val="003C0D4E"/>
    <w:rsid w:val="003C5AA4"/>
    <w:rsid w:val="003C5F41"/>
    <w:rsid w:val="003D1D74"/>
    <w:rsid w:val="003D2BDC"/>
    <w:rsid w:val="003D36FF"/>
    <w:rsid w:val="003D3739"/>
    <w:rsid w:val="003D62AF"/>
    <w:rsid w:val="003E269E"/>
    <w:rsid w:val="003E3372"/>
    <w:rsid w:val="003E5A84"/>
    <w:rsid w:val="003E66BD"/>
    <w:rsid w:val="003F0E27"/>
    <w:rsid w:val="003F18C9"/>
    <w:rsid w:val="003F44E2"/>
    <w:rsid w:val="004051D5"/>
    <w:rsid w:val="004069FE"/>
    <w:rsid w:val="00411468"/>
    <w:rsid w:val="00411CF4"/>
    <w:rsid w:val="00412EB0"/>
    <w:rsid w:val="00413458"/>
    <w:rsid w:val="004157E6"/>
    <w:rsid w:val="00416386"/>
    <w:rsid w:val="00420150"/>
    <w:rsid w:val="00421807"/>
    <w:rsid w:val="0042323B"/>
    <w:rsid w:val="00424A71"/>
    <w:rsid w:val="004256D7"/>
    <w:rsid w:val="004313C3"/>
    <w:rsid w:val="004314E8"/>
    <w:rsid w:val="0043193C"/>
    <w:rsid w:val="0043278A"/>
    <w:rsid w:val="00433A07"/>
    <w:rsid w:val="004364B6"/>
    <w:rsid w:val="0043726B"/>
    <w:rsid w:val="0044013F"/>
    <w:rsid w:val="004404C7"/>
    <w:rsid w:val="00440964"/>
    <w:rsid w:val="00444862"/>
    <w:rsid w:val="00445CE7"/>
    <w:rsid w:val="004468C0"/>
    <w:rsid w:val="004517D5"/>
    <w:rsid w:val="00452940"/>
    <w:rsid w:val="00452A98"/>
    <w:rsid w:val="00452CFE"/>
    <w:rsid w:val="00462B14"/>
    <w:rsid w:val="00464B63"/>
    <w:rsid w:val="004663EB"/>
    <w:rsid w:val="00471A2B"/>
    <w:rsid w:val="00473023"/>
    <w:rsid w:val="00473082"/>
    <w:rsid w:val="004733AA"/>
    <w:rsid w:val="00474340"/>
    <w:rsid w:val="00475872"/>
    <w:rsid w:val="0047745A"/>
    <w:rsid w:val="00477F71"/>
    <w:rsid w:val="004807C3"/>
    <w:rsid w:val="00480F73"/>
    <w:rsid w:val="00481DFB"/>
    <w:rsid w:val="004823EE"/>
    <w:rsid w:val="0048325D"/>
    <w:rsid w:val="0048624C"/>
    <w:rsid w:val="00487EBF"/>
    <w:rsid w:val="00491393"/>
    <w:rsid w:val="00492533"/>
    <w:rsid w:val="004B0591"/>
    <w:rsid w:val="004B1D53"/>
    <w:rsid w:val="004B2F6E"/>
    <w:rsid w:val="004B364B"/>
    <w:rsid w:val="004B54DB"/>
    <w:rsid w:val="004C1EC8"/>
    <w:rsid w:val="004C3FA6"/>
    <w:rsid w:val="004C588D"/>
    <w:rsid w:val="004C79AC"/>
    <w:rsid w:val="004D0517"/>
    <w:rsid w:val="004D55AF"/>
    <w:rsid w:val="004D679B"/>
    <w:rsid w:val="004D6C36"/>
    <w:rsid w:val="004E2329"/>
    <w:rsid w:val="004E79C1"/>
    <w:rsid w:val="004F510C"/>
    <w:rsid w:val="004F576F"/>
    <w:rsid w:val="005020D5"/>
    <w:rsid w:val="005026AB"/>
    <w:rsid w:val="00504931"/>
    <w:rsid w:val="00506603"/>
    <w:rsid w:val="00507A48"/>
    <w:rsid w:val="005103C3"/>
    <w:rsid w:val="0051647B"/>
    <w:rsid w:val="00517591"/>
    <w:rsid w:val="00517775"/>
    <w:rsid w:val="00521138"/>
    <w:rsid w:val="005224C0"/>
    <w:rsid w:val="00525311"/>
    <w:rsid w:val="005256AE"/>
    <w:rsid w:val="00526F87"/>
    <w:rsid w:val="005302CF"/>
    <w:rsid w:val="00532168"/>
    <w:rsid w:val="0053291A"/>
    <w:rsid w:val="00534E7F"/>
    <w:rsid w:val="00542550"/>
    <w:rsid w:val="005462D3"/>
    <w:rsid w:val="005463A2"/>
    <w:rsid w:val="0055313B"/>
    <w:rsid w:val="00553F0C"/>
    <w:rsid w:val="00555EA1"/>
    <w:rsid w:val="005571C4"/>
    <w:rsid w:val="00560496"/>
    <w:rsid w:val="005621EA"/>
    <w:rsid w:val="005641B1"/>
    <w:rsid w:val="0056528D"/>
    <w:rsid w:val="005652F4"/>
    <w:rsid w:val="005653DC"/>
    <w:rsid w:val="00570FFE"/>
    <w:rsid w:val="005715DB"/>
    <w:rsid w:val="005832E2"/>
    <w:rsid w:val="00584C06"/>
    <w:rsid w:val="00584F5A"/>
    <w:rsid w:val="00585DB5"/>
    <w:rsid w:val="00587CE2"/>
    <w:rsid w:val="00591C65"/>
    <w:rsid w:val="00592296"/>
    <w:rsid w:val="00595875"/>
    <w:rsid w:val="00595FE9"/>
    <w:rsid w:val="00597EED"/>
    <w:rsid w:val="005A2302"/>
    <w:rsid w:val="005A6861"/>
    <w:rsid w:val="005B1F81"/>
    <w:rsid w:val="005B3CD8"/>
    <w:rsid w:val="005B70E1"/>
    <w:rsid w:val="005C02B7"/>
    <w:rsid w:val="005C0F7E"/>
    <w:rsid w:val="005C4EB7"/>
    <w:rsid w:val="005C5BB6"/>
    <w:rsid w:val="005C6A86"/>
    <w:rsid w:val="005D1C6C"/>
    <w:rsid w:val="005D2755"/>
    <w:rsid w:val="005D4923"/>
    <w:rsid w:val="005D4AAE"/>
    <w:rsid w:val="005D6EC3"/>
    <w:rsid w:val="005E34DD"/>
    <w:rsid w:val="005E5326"/>
    <w:rsid w:val="005F0E04"/>
    <w:rsid w:val="005F1AD5"/>
    <w:rsid w:val="005F24E4"/>
    <w:rsid w:val="005F4B3C"/>
    <w:rsid w:val="005F63F2"/>
    <w:rsid w:val="005F706A"/>
    <w:rsid w:val="00604774"/>
    <w:rsid w:val="0060558A"/>
    <w:rsid w:val="0060568D"/>
    <w:rsid w:val="006061D3"/>
    <w:rsid w:val="00607828"/>
    <w:rsid w:val="006138CF"/>
    <w:rsid w:val="00616915"/>
    <w:rsid w:val="006203F3"/>
    <w:rsid w:val="00623BF4"/>
    <w:rsid w:val="00627049"/>
    <w:rsid w:val="0062756E"/>
    <w:rsid w:val="006275C8"/>
    <w:rsid w:val="0063113D"/>
    <w:rsid w:val="00634881"/>
    <w:rsid w:val="006411AD"/>
    <w:rsid w:val="00644392"/>
    <w:rsid w:val="0064517E"/>
    <w:rsid w:val="00646307"/>
    <w:rsid w:val="006468D0"/>
    <w:rsid w:val="00647823"/>
    <w:rsid w:val="00650D1B"/>
    <w:rsid w:val="00650FED"/>
    <w:rsid w:val="00656539"/>
    <w:rsid w:val="006601B4"/>
    <w:rsid w:val="006620CB"/>
    <w:rsid w:val="00662F37"/>
    <w:rsid w:val="00662FF3"/>
    <w:rsid w:val="0066739B"/>
    <w:rsid w:val="00673BE2"/>
    <w:rsid w:val="00677F0D"/>
    <w:rsid w:val="00680A00"/>
    <w:rsid w:val="006837DE"/>
    <w:rsid w:val="006871CB"/>
    <w:rsid w:val="00687ECD"/>
    <w:rsid w:val="00697643"/>
    <w:rsid w:val="006A15BE"/>
    <w:rsid w:val="006A1A82"/>
    <w:rsid w:val="006A1B3A"/>
    <w:rsid w:val="006A1F10"/>
    <w:rsid w:val="006A4970"/>
    <w:rsid w:val="006A4D38"/>
    <w:rsid w:val="006A55B2"/>
    <w:rsid w:val="006A56DE"/>
    <w:rsid w:val="006A5958"/>
    <w:rsid w:val="006B000E"/>
    <w:rsid w:val="006B13A1"/>
    <w:rsid w:val="006B7899"/>
    <w:rsid w:val="006C2E7B"/>
    <w:rsid w:val="006C498D"/>
    <w:rsid w:val="006C561C"/>
    <w:rsid w:val="006D2D16"/>
    <w:rsid w:val="006D2FD5"/>
    <w:rsid w:val="006D3099"/>
    <w:rsid w:val="006D36D8"/>
    <w:rsid w:val="006D3A18"/>
    <w:rsid w:val="006D3C31"/>
    <w:rsid w:val="006D566B"/>
    <w:rsid w:val="006D7E0F"/>
    <w:rsid w:val="006E0E6A"/>
    <w:rsid w:val="006E2C26"/>
    <w:rsid w:val="006E319D"/>
    <w:rsid w:val="006E76BE"/>
    <w:rsid w:val="006F0D11"/>
    <w:rsid w:val="006F3477"/>
    <w:rsid w:val="006F36AA"/>
    <w:rsid w:val="006F442E"/>
    <w:rsid w:val="006F4D02"/>
    <w:rsid w:val="006F50AF"/>
    <w:rsid w:val="007031D4"/>
    <w:rsid w:val="007058E8"/>
    <w:rsid w:val="00710449"/>
    <w:rsid w:val="00721074"/>
    <w:rsid w:val="0072120B"/>
    <w:rsid w:val="0072293B"/>
    <w:rsid w:val="007243F1"/>
    <w:rsid w:val="00724550"/>
    <w:rsid w:val="00727EBE"/>
    <w:rsid w:val="007310D5"/>
    <w:rsid w:val="0073143C"/>
    <w:rsid w:val="0073274A"/>
    <w:rsid w:val="00732BD4"/>
    <w:rsid w:val="00732D62"/>
    <w:rsid w:val="00733FB1"/>
    <w:rsid w:val="00736756"/>
    <w:rsid w:val="007400C0"/>
    <w:rsid w:val="007402F1"/>
    <w:rsid w:val="00744C46"/>
    <w:rsid w:val="0075058F"/>
    <w:rsid w:val="00751AA0"/>
    <w:rsid w:val="00752884"/>
    <w:rsid w:val="00754137"/>
    <w:rsid w:val="00755191"/>
    <w:rsid w:val="00761B2B"/>
    <w:rsid w:val="007620BD"/>
    <w:rsid w:val="0076771B"/>
    <w:rsid w:val="00767C65"/>
    <w:rsid w:val="0077036B"/>
    <w:rsid w:val="00774644"/>
    <w:rsid w:val="00777AA0"/>
    <w:rsid w:val="00777C5B"/>
    <w:rsid w:val="00780958"/>
    <w:rsid w:val="00783FAD"/>
    <w:rsid w:val="007845C9"/>
    <w:rsid w:val="0078618F"/>
    <w:rsid w:val="00786202"/>
    <w:rsid w:val="00786235"/>
    <w:rsid w:val="00786CDD"/>
    <w:rsid w:val="00787662"/>
    <w:rsid w:val="007908A5"/>
    <w:rsid w:val="00793B0B"/>
    <w:rsid w:val="00794498"/>
    <w:rsid w:val="007A620A"/>
    <w:rsid w:val="007A6727"/>
    <w:rsid w:val="007A6C79"/>
    <w:rsid w:val="007B0434"/>
    <w:rsid w:val="007B12AC"/>
    <w:rsid w:val="007B133B"/>
    <w:rsid w:val="007B388A"/>
    <w:rsid w:val="007B39F1"/>
    <w:rsid w:val="007C0800"/>
    <w:rsid w:val="007C50EB"/>
    <w:rsid w:val="007C55CF"/>
    <w:rsid w:val="007C67D1"/>
    <w:rsid w:val="007C77C3"/>
    <w:rsid w:val="007D1A05"/>
    <w:rsid w:val="007D1CEC"/>
    <w:rsid w:val="007D5E59"/>
    <w:rsid w:val="007D6CD1"/>
    <w:rsid w:val="007D6D2E"/>
    <w:rsid w:val="007E0717"/>
    <w:rsid w:val="007E1AF0"/>
    <w:rsid w:val="007E2CCC"/>
    <w:rsid w:val="007E62CE"/>
    <w:rsid w:val="007F5692"/>
    <w:rsid w:val="008036FC"/>
    <w:rsid w:val="00804E3D"/>
    <w:rsid w:val="00811E56"/>
    <w:rsid w:val="00815044"/>
    <w:rsid w:val="008175D1"/>
    <w:rsid w:val="00822615"/>
    <w:rsid w:val="00823E1A"/>
    <w:rsid w:val="0082440B"/>
    <w:rsid w:val="0082587F"/>
    <w:rsid w:val="00827E11"/>
    <w:rsid w:val="0083130C"/>
    <w:rsid w:val="0083236B"/>
    <w:rsid w:val="0083357B"/>
    <w:rsid w:val="00835555"/>
    <w:rsid w:val="00835FC0"/>
    <w:rsid w:val="0083603F"/>
    <w:rsid w:val="008418C6"/>
    <w:rsid w:val="00847A61"/>
    <w:rsid w:val="008509AC"/>
    <w:rsid w:val="008554EE"/>
    <w:rsid w:val="008556FD"/>
    <w:rsid w:val="00856F4E"/>
    <w:rsid w:val="00860B09"/>
    <w:rsid w:val="0086195D"/>
    <w:rsid w:val="00861D8D"/>
    <w:rsid w:val="008634F2"/>
    <w:rsid w:val="00863EA2"/>
    <w:rsid w:val="00870E6A"/>
    <w:rsid w:val="00883AD2"/>
    <w:rsid w:val="0088410D"/>
    <w:rsid w:val="00885160"/>
    <w:rsid w:val="00887C4F"/>
    <w:rsid w:val="00887D17"/>
    <w:rsid w:val="00890835"/>
    <w:rsid w:val="00890F5E"/>
    <w:rsid w:val="0089228A"/>
    <w:rsid w:val="00894365"/>
    <w:rsid w:val="00895357"/>
    <w:rsid w:val="0089642E"/>
    <w:rsid w:val="00897D6F"/>
    <w:rsid w:val="008A0229"/>
    <w:rsid w:val="008A1B39"/>
    <w:rsid w:val="008A6391"/>
    <w:rsid w:val="008A767E"/>
    <w:rsid w:val="008B2ACB"/>
    <w:rsid w:val="008B2EE4"/>
    <w:rsid w:val="008B3B9A"/>
    <w:rsid w:val="008B3DC8"/>
    <w:rsid w:val="008B7920"/>
    <w:rsid w:val="008B7B9B"/>
    <w:rsid w:val="008C1647"/>
    <w:rsid w:val="008C44C8"/>
    <w:rsid w:val="008C7293"/>
    <w:rsid w:val="008C73ED"/>
    <w:rsid w:val="008D1213"/>
    <w:rsid w:val="008D1567"/>
    <w:rsid w:val="008D2BD5"/>
    <w:rsid w:val="008D4ACF"/>
    <w:rsid w:val="008D7AE7"/>
    <w:rsid w:val="008E119D"/>
    <w:rsid w:val="008E2E4B"/>
    <w:rsid w:val="008E3C46"/>
    <w:rsid w:val="008F0FC9"/>
    <w:rsid w:val="008F2CD4"/>
    <w:rsid w:val="008F3071"/>
    <w:rsid w:val="008F3348"/>
    <w:rsid w:val="008F3DFC"/>
    <w:rsid w:val="008F5A3A"/>
    <w:rsid w:val="00902DB5"/>
    <w:rsid w:val="009035E2"/>
    <w:rsid w:val="0090374E"/>
    <w:rsid w:val="00904467"/>
    <w:rsid w:val="00906728"/>
    <w:rsid w:val="00912B26"/>
    <w:rsid w:val="00912BA7"/>
    <w:rsid w:val="00912E0B"/>
    <w:rsid w:val="00914814"/>
    <w:rsid w:val="00914C18"/>
    <w:rsid w:val="009176F4"/>
    <w:rsid w:val="009207B3"/>
    <w:rsid w:val="00920D8F"/>
    <w:rsid w:val="00925F32"/>
    <w:rsid w:val="009269C8"/>
    <w:rsid w:val="0092727A"/>
    <w:rsid w:val="009329E7"/>
    <w:rsid w:val="00933235"/>
    <w:rsid w:val="00934523"/>
    <w:rsid w:val="009358B9"/>
    <w:rsid w:val="0093676F"/>
    <w:rsid w:val="00940694"/>
    <w:rsid w:val="00941FA6"/>
    <w:rsid w:val="00943AC6"/>
    <w:rsid w:val="00944717"/>
    <w:rsid w:val="00944ECD"/>
    <w:rsid w:val="0094695E"/>
    <w:rsid w:val="00947449"/>
    <w:rsid w:val="00947DBF"/>
    <w:rsid w:val="00953072"/>
    <w:rsid w:val="009610A1"/>
    <w:rsid w:val="009676F9"/>
    <w:rsid w:val="00970471"/>
    <w:rsid w:val="00970C78"/>
    <w:rsid w:val="00970E70"/>
    <w:rsid w:val="0097555F"/>
    <w:rsid w:val="00977472"/>
    <w:rsid w:val="00982BEE"/>
    <w:rsid w:val="0098665C"/>
    <w:rsid w:val="009866B7"/>
    <w:rsid w:val="009902FE"/>
    <w:rsid w:val="00992E41"/>
    <w:rsid w:val="00993AF9"/>
    <w:rsid w:val="0099485F"/>
    <w:rsid w:val="00994BDD"/>
    <w:rsid w:val="0099743E"/>
    <w:rsid w:val="009A0065"/>
    <w:rsid w:val="009A0C9D"/>
    <w:rsid w:val="009A0DA4"/>
    <w:rsid w:val="009A44EB"/>
    <w:rsid w:val="009A6A4B"/>
    <w:rsid w:val="009A7AF6"/>
    <w:rsid w:val="009A7BA6"/>
    <w:rsid w:val="009B16A7"/>
    <w:rsid w:val="009C00E8"/>
    <w:rsid w:val="009C1C0F"/>
    <w:rsid w:val="009C3AFC"/>
    <w:rsid w:val="009C3F63"/>
    <w:rsid w:val="009C5205"/>
    <w:rsid w:val="009D01E8"/>
    <w:rsid w:val="009D2AE5"/>
    <w:rsid w:val="009D7BC8"/>
    <w:rsid w:val="009E49B9"/>
    <w:rsid w:val="009E5239"/>
    <w:rsid w:val="009F2642"/>
    <w:rsid w:val="009F32A7"/>
    <w:rsid w:val="009F4044"/>
    <w:rsid w:val="009F578C"/>
    <w:rsid w:val="009F6A47"/>
    <w:rsid w:val="009F712D"/>
    <w:rsid w:val="00A034B4"/>
    <w:rsid w:val="00A050E0"/>
    <w:rsid w:val="00A06422"/>
    <w:rsid w:val="00A0726A"/>
    <w:rsid w:val="00A07EFD"/>
    <w:rsid w:val="00A10283"/>
    <w:rsid w:val="00A14EE9"/>
    <w:rsid w:val="00A16510"/>
    <w:rsid w:val="00A1656E"/>
    <w:rsid w:val="00A16986"/>
    <w:rsid w:val="00A21D3A"/>
    <w:rsid w:val="00A23B03"/>
    <w:rsid w:val="00A25192"/>
    <w:rsid w:val="00A259A8"/>
    <w:rsid w:val="00A25E06"/>
    <w:rsid w:val="00A2617E"/>
    <w:rsid w:val="00A2775F"/>
    <w:rsid w:val="00A301A6"/>
    <w:rsid w:val="00A345BC"/>
    <w:rsid w:val="00A40C75"/>
    <w:rsid w:val="00A423F7"/>
    <w:rsid w:val="00A4300F"/>
    <w:rsid w:val="00A46682"/>
    <w:rsid w:val="00A47C33"/>
    <w:rsid w:val="00A47F4D"/>
    <w:rsid w:val="00A5128E"/>
    <w:rsid w:val="00A51575"/>
    <w:rsid w:val="00A516B8"/>
    <w:rsid w:val="00A51774"/>
    <w:rsid w:val="00A5439D"/>
    <w:rsid w:val="00A54BB9"/>
    <w:rsid w:val="00A56F0D"/>
    <w:rsid w:val="00A56F76"/>
    <w:rsid w:val="00A62B41"/>
    <w:rsid w:val="00A65F77"/>
    <w:rsid w:val="00A66700"/>
    <w:rsid w:val="00A67090"/>
    <w:rsid w:val="00A67AF9"/>
    <w:rsid w:val="00A7434D"/>
    <w:rsid w:val="00A767EA"/>
    <w:rsid w:val="00A7708E"/>
    <w:rsid w:val="00A77529"/>
    <w:rsid w:val="00A836A5"/>
    <w:rsid w:val="00A837FE"/>
    <w:rsid w:val="00A8794D"/>
    <w:rsid w:val="00A90BF5"/>
    <w:rsid w:val="00A95FE8"/>
    <w:rsid w:val="00A97D66"/>
    <w:rsid w:val="00AA03E4"/>
    <w:rsid w:val="00AA21A8"/>
    <w:rsid w:val="00AA22E9"/>
    <w:rsid w:val="00AA3109"/>
    <w:rsid w:val="00AA3A16"/>
    <w:rsid w:val="00AA4034"/>
    <w:rsid w:val="00AA5CCD"/>
    <w:rsid w:val="00AB0B8B"/>
    <w:rsid w:val="00AB13B1"/>
    <w:rsid w:val="00AB654C"/>
    <w:rsid w:val="00AB70FA"/>
    <w:rsid w:val="00AC05D7"/>
    <w:rsid w:val="00AC2D0B"/>
    <w:rsid w:val="00AC35E0"/>
    <w:rsid w:val="00AC5AA3"/>
    <w:rsid w:val="00AC635B"/>
    <w:rsid w:val="00AC74FD"/>
    <w:rsid w:val="00AD1872"/>
    <w:rsid w:val="00AD1B7B"/>
    <w:rsid w:val="00AD3EF7"/>
    <w:rsid w:val="00AD5464"/>
    <w:rsid w:val="00AD62C9"/>
    <w:rsid w:val="00AD6696"/>
    <w:rsid w:val="00AE155F"/>
    <w:rsid w:val="00AE1AA6"/>
    <w:rsid w:val="00AE1CD4"/>
    <w:rsid w:val="00AE2787"/>
    <w:rsid w:val="00AE5BE9"/>
    <w:rsid w:val="00AE7023"/>
    <w:rsid w:val="00AF0E79"/>
    <w:rsid w:val="00AF1460"/>
    <w:rsid w:val="00AF2645"/>
    <w:rsid w:val="00AF4B1C"/>
    <w:rsid w:val="00B0007B"/>
    <w:rsid w:val="00B01884"/>
    <w:rsid w:val="00B03928"/>
    <w:rsid w:val="00B05702"/>
    <w:rsid w:val="00B06B3D"/>
    <w:rsid w:val="00B06CBD"/>
    <w:rsid w:val="00B10809"/>
    <w:rsid w:val="00B13FEA"/>
    <w:rsid w:val="00B162A1"/>
    <w:rsid w:val="00B2063E"/>
    <w:rsid w:val="00B20872"/>
    <w:rsid w:val="00B216FC"/>
    <w:rsid w:val="00B227C8"/>
    <w:rsid w:val="00B24620"/>
    <w:rsid w:val="00B263D0"/>
    <w:rsid w:val="00B30DCB"/>
    <w:rsid w:val="00B317F9"/>
    <w:rsid w:val="00B32957"/>
    <w:rsid w:val="00B33637"/>
    <w:rsid w:val="00B336D9"/>
    <w:rsid w:val="00B34B47"/>
    <w:rsid w:val="00B34CBC"/>
    <w:rsid w:val="00B36BE0"/>
    <w:rsid w:val="00B371EC"/>
    <w:rsid w:val="00B423FC"/>
    <w:rsid w:val="00B50180"/>
    <w:rsid w:val="00B52361"/>
    <w:rsid w:val="00B52432"/>
    <w:rsid w:val="00B55B17"/>
    <w:rsid w:val="00B55E44"/>
    <w:rsid w:val="00B563AA"/>
    <w:rsid w:val="00B56899"/>
    <w:rsid w:val="00B576ED"/>
    <w:rsid w:val="00B6006E"/>
    <w:rsid w:val="00B60722"/>
    <w:rsid w:val="00B62AE9"/>
    <w:rsid w:val="00B6323D"/>
    <w:rsid w:val="00B71F1E"/>
    <w:rsid w:val="00B72495"/>
    <w:rsid w:val="00B72B10"/>
    <w:rsid w:val="00B74615"/>
    <w:rsid w:val="00B746E8"/>
    <w:rsid w:val="00B755DE"/>
    <w:rsid w:val="00B8115A"/>
    <w:rsid w:val="00B8517A"/>
    <w:rsid w:val="00B91658"/>
    <w:rsid w:val="00B940CD"/>
    <w:rsid w:val="00B96DF7"/>
    <w:rsid w:val="00B97954"/>
    <w:rsid w:val="00B97B3A"/>
    <w:rsid w:val="00BA1CFD"/>
    <w:rsid w:val="00BA3662"/>
    <w:rsid w:val="00BA4F8C"/>
    <w:rsid w:val="00BA56F8"/>
    <w:rsid w:val="00BB34B6"/>
    <w:rsid w:val="00BB34F1"/>
    <w:rsid w:val="00BC50A7"/>
    <w:rsid w:val="00BC6BA8"/>
    <w:rsid w:val="00BD1007"/>
    <w:rsid w:val="00BD3EC9"/>
    <w:rsid w:val="00BD494C"/>
    <w:rsid w:val="00BD4E67"/>
    <w:rsid w:val="00BD5859"/>
    <w:rsid w:val="00BD7D50"/>
    <w:rsid w:val="00BE1FF7"/>
    <w:rsid w:val="00BE38AE"/>
    <w:rsid w:val="00BE39E7"/>
    <w:rsid w:val="00BE3BB8"/>
    <w:rsid w:val="00BE5946"/>
    <w:rsid w:val="00BF2804"/>
    <w:rsid w:val="00BF2E56"/>
    <w:rsid w:val="00BF300A"/>
    <w:rsid w:val="00BF3032"/>
    <w:rsid w:val="00BF34DD"/>
    <w:rsid w:val="00BF6D53"/>
    <w:rsid w:val="00C0018F"/>
    <w:rsid w:val="00C00ECC"/>
    <w:rsid w:val="00C014F7"/>
    <w:rsid w:val="00C01734"/>
    <w:rsid w:val="00C058E7"/>
    <w:rsid w:val="00C10BBA"/>
    <w:rsid w:val="00C14AE2"/>
    <w:rsid w:val="00C153C5"/>
    <w:rsid w:val="00C173CE"/>
    <w:rsid w:val="00C20F23"/>
    <w:rsid w:val="00C21205"/>
    <w:rsid w:val="00C2210D"/>
    <w:rsid w:val="00C22AA9"/>
    <w:rsid w:val="00C22B6E"/>
    <w:rsid w:val="00C2313F"/>
    <w:rsid w:val="00C31435"/>
    <w:rsid w:val="00C33CE3"/>
    <w:rsid w:val="00C36304"/>
    <w:rsid w:val="00C3688E"/>
    <w:rsid w:val="00C3756A"/>
    <w:rsid w:val="00C4126C"/>
    <w:rsid w:val="00C418FC"/>
    <w:rsid w:val="00C441E5"/>
    <w:rsid w:val="00C473DF"/>
    <w:rsid w:val="00C527FD"/>
    <w:rsid w:val="00C54142"/>
    <w:rsid w:val="00C5469C"/>
    <w:rsid w:val="00C54EE0"/>
    <w:rsid w:val="00C567C2"/>
    <w:rsid w:val="00C57123"/>
    <w:rsid w:val="00C64EAB"/>
    <w:rsid w:val="00C65925"/>
    <w:rsid w:val="00C679DC"/>
    <w:rsid w:val="00C7126D"/>
    <w:rsid w:val="00C71C9F"/>
    <w:rsid w:val="00C71F95"/>
    <w:rsid w:val="00C77072"/>
    <w:rsid w:val="00C80C06"/>
    <w:rsid w:val="00C81D6D"/>
    <w:rsid w:val="00C82FF2"/>
    <w:rsid w:val="00C83A7E"/>
    <w:rsid w:val="00C85014"/>
    <w:rsid w:val="00C8593A"/>
    <w:rsid w:val="00C93583"/>
    <w:rsid w:val="00C94BD6"/>
    <w:rsid w:val="00CA0445"/>
    <w:rsid w:val="00CA7E6D"/>
    <w:rsid w:val="00CB2C2D"/>
    <w:rsid w:val="00CB2CEF"/>
    <w:rsid w:val="00CB6D54"/>
    <w:rsid w:val="00CC02E7"/>
    <w:rsid w:val="00CC342F"/>
    <w:rsid w:val="00CC4912"/>
    <w:rsid w:val="00CC4A3A"/>
    <w:rsid w:val="00CC6BCA"/>
    <w:rsid w:val="00CD029B"/>
    <w:rsid w:val="00CD0F32"/>
    <w:rsid w:val="00CD4CEA"/>
    <w:rsid w:val="00CD61E6"/>
    <w:rsid w:val="00CD6A24"/>
    <w:rsid w:val="00CE1C6C"/>
    <w:rsid w:val="00CE2621"/>
    <w:rsid w:val="00CE2EE0"/>
    <w:rsid w:val="00CE40ED"/>
    <w:rsid w:val="00CF1D2C"/>
    <w:rsid w:val="00CF1EAE"/>
    <w:rsid w:val="00CF3219"/>
    <w:rsid w:val="00CF5E4F"/>
    <w:rsid w:val="00D0257A"/>
    <w:rsid w:val="00D03BCF"/>
    <w:rsid w:val="00D07B13"/>
    <w:rsid w:val="00D10805"/>
    <w:rsid w:val="00D11805"/>
    <w:rsid w:val="00D134BF"/>
    <w:rsid w:val="00D150E7"/>
    <w:rsid w:val="00D159EE"/>
    <w:rsid w:val="00D16C53"/>
    <w:rsid w:val="00D16FB2"/>
    <w:rsid w:val="00D17C9C"/>
    <w:rsid w:val="00D209E5"/>
    <w:rsid w:val="00D21A50"/>
    <w:rsid w:val="00D245BE"/>
    <w:rsid w:val="00D25784"/>
    <w:rsid w:val="00D25EF6"/>
    <w:rsid w:val="00D32DB4"/>
    <w:rsid w:val="00D3520E"/>
    <w:rsid w:val="00D35DDA"/>
    <w:rsid w:val="00D36B69"/>
    <w:rsid w:val="00D421DC"/>
    <w:rsid w:val="00D42D8A"/>
    <w:rsid w:val="00D435E9"/>
    <w:rsid w:val="00D4784F"/>
    <w:rsid w:val="00D50D89"/>
    <w:rsid w:val="00D51EBE"/>
    <w:rsid w:val="00D53B6F"/>
    <w:rsid w:val="00D55AC5"/>
    <w:rsid w:val="00D570AB"/>
    <w:rsid w:val="00D60A82"/>
    <w:rsid w:val="00D60DA4"/>
    <w:rsid w:val="00D60DBD"/>
    <w:rsid w:val="00D60E73"/>
    <w:rsid w:val="00D62767"/>
    <w:rsid w:val="00D6326E"/>
    <w:rsid w:val="00D642C9"/>
    <w:rsid w:val="00D64D57"/>
    <w:rsid w:val="00D65730"/>
    <w:rsid w:val="00D65994"/>
    <w:rsid w:val="00D65B9B"/>
    <w:rsid w:val="00D71AFE"/>
    <w:rsid w:val="00D734FE"/>
    <w:rsid w:val="00D735C2"/>
    <w:rsid w:val="00D82C08"/>
    <w:rsid w:val="00D82FDF"/>
    <w:rsid w:val="00D83113"/>
    <w:rsid w:val="00D85881"/>
    <w:rsid w:val="00D86E74"/>
    <w:rsid w:val="00D87A3D"/>
    <w:rsid w:val="00D950B9"/>
    <w:rsid w:val="00D95859"/>
    <w:rsid w:val="00D96D5D"/>
    <w:rsid w:val="00DA097A"/>
    <w:rsid w:val="00DA4454"/>
    <w:rsid w:val="00DA659A"/>
    <w:rsid w:val="00DA74BE"/>
    <w:rsid w:val="00DA7652"/>
    <w:rsid w:val="00DB09C3"/>
    <w:rsid w:val="00DB3E73"/>
    <w:rsid w:val="00DB4799"/>
    <w:rsid w:val="00DB4F50"/>
    <w:rsid w:val="00DB72E3"/>
    <w:rsid w:val="00DB7EF4"/>
    <w:rsid w:val="00DC031C"/>
    <w:rsid w:val="00DC0960"/>
    <w:rsid w:val="00DC0F2A"/>
    <w:rsid w:val="00DC12DC"/>
    <w:rsid w:val="00DC3C7C"/>
    <w:rsid w:val="00DC4D92"/>
    <w:rsid w:val="00DD543D"/>
    <w:rsid w:val="00DD6B11"/>
    <w:rsid w:val="00DD7ED7"/>
    <w:rsid w:val="00DE59DB"/>
    <w:rsid w:val="00DF0ED2"/>
    <w:rsid w:val="00DF21D0"/>
    <w:rsid w:val="00DF485F"/>
    <w:rsid w:val="00E011EA"/>
    <w:rsid w:val="00E050F9"/>
    <w:rsid w:val="00E054FE"/>
    <w:rsid w:val="00E10BBE"/>
    <w:rsid w:val="00E115F7"/>
    <w:rsid w:val="00E11BC8"/>
    <w:rsid w:val="00E12D19"/>
    <w:rsid w:val="00E130B2"/>
    <w:rsid w:val="00E143E3"/>
    <w:rsid w:val="00E16A1F"/>
    <w:rsid w:val="00E23788"/>
    <w:rsid w:val="00E252A8"/>
    <w:rsid w:val="00E33325"/>
    <w:rsid w:val="00E341D8"/>
    <w:rsid w:val="00E35975"/>
    <w:rsid w:val="00E36D5B"/>
    <w:rsid w:val="00E37111"/>
    <w:rsid w:val="00E419E5"/>
    <w:rsid w:val="00E4460C"/>
    <w:rsid w:val="00E464E6"/>
    <w:rsid w:val="00E51CFD"/>
    <w:rsid w:val="00E51E5C"/>
    <w:rsid w:val="00E5668B"/>
    <w:rsid w:val="00E56944"/>
    <w:rsid w:val="00E56A24"/>
    <w:rsid w:val="00E61EF9"/>
    <w:rsid w:val="00E6446D"/>
    <w:rsid w:val="00E64533"/>
    <w:rsid w:val="00E70207"/>
    <w:rsid w:val="00E702A8"/>
    <w:rsid w:val="00E75DFE"/>
    <w:rsid w:val="00E76199"/>
    <w:rsid w:val="00E76F3D"/>
    <w:rsid w:val="00E820D5"/>
    <w:rsid w:val="00E83D19"/>
    <w:rsid w:val="00E84F0E"/>
    <w:rsid w:val="00E90288"/>
    <w:rsid w:val="00E9091A"/>
    <w:rsid w:val="00E9278E"/>
    <w:rsid w:val="00E943AE"/>
    <w:rsid w:val="00E94612"/>
    <w:rsid w:val="00E94CEF"/>
    <w:rsid w:val="00E976E4"/>
    <w:rsid w:val="00E9781C"/>
    <w:rsid w:val="00E9788A"/>
    <w:rsid w:val="00EA0812"/>
    <w:rsid w:val="00EA168B"/>
    <w:rsid w:val="00EA54BD"/>
    <w:rsid w:val="00EB02ED"/>
    <w:rsid w:val="00EB5731"/>
    <w:rsid w:val="00EC2B62"/>
    <w:rsid w:val="00EC30F3"/>
    <w:rsid w:val="00EC39EC"/>
    <w:rsid w:val="00ED0A6A"/>
    <w:rsid w:val="00ED1F90"/>
    <w:rsid w:val="00ED3DF9"/>
    <w:rsid w:val="00ED4FB4"/>
    <w:rsid w:val="00ED6462"/>
    <w:rsid w:val="00ED7281"/>
    <w:rsid w:val="00ED7505"/>
    <w:rsid w:val="00EE063F"/>
    <w:rsid w:val="00EE2F51"/>
    <w:rsid w:val="00EE4242"/>
    <w:rsid w:val="00EE6BF0"/>
    <w:rsid w:val="00EE7E18"/>
    <w:rsid w:val="00EF0FCE"/>
    <w:rsid w:val="00EF3E08"/>
    <w:rsid w:val="00EF48C5"/>
    <w:rsid w:val="00EF669D"/>
    <w:rsid w:val="00F029DA"/>
    <w:rsid w:val="00F03FCC"/>
    <w:rsid w:val="00F050D7"/>
    <w:rsid w:val="00F0513B"/>
    <w:rsid w:val="00F05182"/>
    <w:rsid w:val="00F10420"/>
    <w:rsid w:val="00F11B67"/>
    <w:rsid w:val="00F13C87"/>
    <w:rsid w:val="00F16ABA"/>
    <w:rsid w:val="00F22CB2"/>
    <w:rsid w:val="00F24787"/>
    <w:rsid w:val="00F2663F"/>
    <w:rsid w:val="00F267CE"/>
    <w:rsid w:val="00F317A5"/>
    <w:rsid w:val="00F37206"/>
    <w:rsid w:val="00F414D8"/>
    <w:rsid w:val="00F41646"/>
    <w:rsid w:val="00F417A7"/>
    <w:rsid w:val="00F47040"/>
    <w:rsid w:val="00F470E7"/>
    <w:rsid w:val="00F472E8"/>
    <w:rsid w:val="00F51A0C"/>
    <w:rsid w:val="00F53119"/>
    <w:rsid w:val="00F563E9"/>
    <w:rsid w:val="00F56414"/>
    <w:rsid w:val="00F57E3C"/>
    <w:rsid w:val="00F602DA"/>
    <w:rsid w:val="00F6162F"/>
    <w:rsid w:val="00F617B9"/>
    <w:rsid w:val="00F62105"/>
    <w:rsid w:val="00F67456"/>
    <w:rsid w:val="00F70CFD"/>
    <w:rsid w:val="00F71142"/>
    <w:rsid w:val="00F73B8D"/>
    <w:rsid w:val="00F74CB2"/>
    <w:rsid w:val="00F74F26"/>
    <w:rsid w:val="00F7516A"/>
    <w:rsid w:val="00F777DD"/>
    <w:rsid w:val="00F8084D"/>
    <w:rsid w:val="00F827B9"/>
    <w:rsid w:val="00F911A1"/>
    <w:rsid w:val="00F91DAA"/>
    <w:rsid w:val="00F94102"/>
    <w:rsid w:val="00F95B47"/>
    <w:rsid w:val="00F96D7D"/>
    <w:rsid w:val="00F97A4E"/>
    <w:rsid w:val="00FA09D3"/>
    <w:rsid w:val="00FA1201"/>
    <w:rsid w:val="00FA178B"/>
    <w:rsid w:val="00FA3D50"/>
    <w:rsid w:val="00FA7A67"/>
    <w:rsid w:val="00FB0D28"/>
    <w:rsid w:val="00FB2026"/>
    <w:rsid w:val="00FB38C3"/>
    <w:rsid w:val="00FB3CCB"/>
    <w:rsid w:val="00FB4725"/>
    <w:rsid w:val="00FB50D7"/>
    <w:rsid w:val="00FB7C95"/>
    <w:rsid w:val="00FC2E68"/>
    <w:rsid w:val="00FC2EF2"/>
    <w:rsid w:val="00FC30FD"/>
    <w:rsid w:val="00FC330E"/>
    <w:rsid w:val="00FC560E"/>
    <w:rsid w:val="00FC70EC"/>
    <w:rsid w:val="00FC77D7"/>
    <w:rsid w:val="00FC7FC9"/>
    <w:rsid w:val="00FE08B1"/>
    <w:rsid w:val="00FE1D2D"/>
    <w:rsid w:val="00FE5949"/>
    <w:rsid w:val="00FE756E"/>
    <w:rsid w:val="00FF01CE"/>
    <w:rsid w:val="00FF1548"/>
    <w:rsid w:val="00FF1FBC"/>
    <w:rsid w:val="00FF41F7"/>
    <w:rsid w:val="00FF76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4C8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E88"/>
  </w:style>
  <w:style w:type="paragraph" w:styleId="Ttulo1">
    <w:name w:val="heading 1"/>
    <w:basedOn w:val="Normal"/>
    <w:next w:val="Normal"/>
    <w:link w:val="Ttulo1Car"/>
    <w:uiPriority w:val="9"/>
    <w:qFormat/>
    <w:rsid w:val="00133A68"/>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229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4D679B"/>
    <w:rPr>
      <w:sz w:val="16"/>
      <w:szCs w:val="16"/>
    </w:rPr>
  </w:style>
  <w:style w:type="paragraph" w:styleId="Textocomentario">
    <w:name w:val="annotation text"/>
    <w:basedOn w:val="Normal"/>
    <w:link w:val="TextocomentarioCar"/>
    <w:uiPriority w:val="99"/>
    <w:unhideWhenUsed/>
    <w:rsid w:val="004D679B"/>
    <w:pPr>
      <w:spacing w:line="240" w:lineRule="auto"/>
    </w:pPr>
    <w:rPr>
      <w:sz w:val="20"/>
      <w:szCs w:val="20"/>
    </w:rPr>
  </w:style>
  <w:style w:type="character" w:customStyle="1" w:styleId="TextocomentarioCar">
    <w:name w:val="Texto comentario Car"/>
    <w:basedOn w:val="Fuentedeprrafopredeter"/>
    <w:link w:val="Textocomentario"/>
    <w:uiPriority w:val="99"/>
    <w:rsid w:val="004D679B"/>
    <w:rPr>
      <w:sz w:val="20"/>
      <w:szCs w:val="20"/>
    </w:rPr>
  </w:style>
  <w:style w:type="paragraph" w:styleId="Asuntodelcomentario">
    <w:name w:val="annotation subject"/>
    <w:basedOn w:val="Textocomentario"/>
    <w:next w:val="Textocomentario"/>
    <w:link w:val="AsuntodelcomentarioCar"/>
    <w:uiPriority w:val="99"/>
    <w:semiHidden/>
    <w:unhideWhenUsed/>
    <w:rsid w:val="004D679B"/>
    <w:rPr>
      <w:b/>
      <w:bCs/>
    </w:rPr>
  </w:style>
  <w:style w:type="character" w:customStyle="1" w:styleId="AsuntodelcomentarioCar">
    <w:name w:val="Asunto del comentario Car"/>
    <w:basedOn w:val="TextocomentarioCar"/>
    <w:link w:val="Asuntodelcomentario"/>
    <w:uiPriority w:val="99"/>
    <w:semiHidden/>
    <w:rsid w:val="004D679B"/>
    <w:rPr>
      <w:b/>
      <w:bCs/>
      <w:sz w:val="20"/>
      <w:szCs w:val="20"/>
    </w:rPr>
  </w:style>
  <w:style w:type="paragraph" w:styleId="Textodeglobo">
    <w:name w:val="Balloon Text"/>
    <w:basedOn w:val="Normal"/>
    <w:link w:val="TextodegloboCar"/>
    <w:uiPriority w:val="99"/>
    <w:semiHidden/>
    <w:unhideWhenUsed/>
    <w:rsid w:val="004D67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D679B"/>
    <w:rPr>
      <w:rFonts w:ascii="Tahoma" w:hAnsi="Tahoma" w:cs="Tahoma"/>
      <w:sz w:val="16"/>
      <w:szCs w:val="16"/>
    </w:rPr>
  </w:style>
  <w:style w:type="character" w:customStyle="1" w:styleId="Ttulo1Car">
    <w:name w:val="Título 1 Car"/>
    <w:basedOn w:val="Fuentedeprrafopredeter"/>
    <w:link w:val="Ttulo1"/>
    <w:uiPriority w:val="9"/>
    <w:rsid w:val="00133A68"/>
    <w:rPr>
      <w:rFonts w:asciiTheme="majorHAnsi" w:eastAsiaTheme="majorEastAsia" w:hAnsiTheme="majorHAnsi" w:cstheme="majorBidi"/>
      <w:b/>
      <w:bCs/>
      <w:color w:val="365F91" w:themeColor="accent1" w:themeShade="BF"/>
      <w:sz w:val="28"/>
      <w:szCs w:val="28"/>
      <w:lang w:eastAsia="es-MX"/>
    </w:rPr>
  </w:style>
  <w:style w:type="paragraph" w:styleId="Prrafodelista">
    <w:name w:val="List Paragraph"/>
    <w:basedOn w:val="Normal"/>
    <w:link w:val="PrrafodelistaCar"/>
    <w:uiPriority w:val="34"/>
    <w:qFormat/>
    <w:rsid w:val="00133A68"/>
    <w:pPr>
      <w:ind w:left="720"/>
      <w:contextualSpacing/>
    </w:pPr>
    <w:rPr>
      <w:rFonts w:eastAsiaTheme="minorEastAsia"/>
      <w:lang w:eastAsia="es-MX"/>
    </w:rPr>
  </w:style>
  <w:style w:type="character" w:customStyle="1" w:styleId="PrrafodelistaCar">
    <w:name w:val="Párrafo de lista Car"/>
    <w:basedOn w:val="Fuentedeprrafopredeter"/>
    <w:link w:val="Prrafodelista"/>
    <w:uiPriority w:val="34"/>
    <w:rsid w:val="00133A68"/>
    <w:rPr>
      <w:rFonts w:eastAsiaTheme="minorEastAsia"/>
      <w:lang w:eastAsia="es-MX"/>
    </w:rPr>
  </w:style>
  <w:style w:type="paragraph" w:styleId="Sinespaciado">
    <w:name w:val="No Spacing"/>
    <w:link w:val="SinespaciadoCar"/>
    <w:uiPriority w:val="1"/>
    <w:qFormat/>
    <w:rsid w:val="00133A68"/>
    <w:pPr>
      <w:spacing w:after="0" w:line="240" w:lineRule="auto"/>
    </w:pPr>
    <w:rPr>
      <w:rFonts w:ascii="Calibri" w:eastAsia="Times New Roman" w:hAnsi="Calibri" w:cs="Times New Roman"/>
      <w:lang w:val="es-ES"/>
    </w:rPr>
  </w:style>
  <w:style w:type="character" w:customStyle="1" w:styleId="SinespaciadoCar">
    <w:name w:val="Sin espaciado Car"/>
    <w:basedOn w:val="Fuentedeprrafopredeter"/>
    <w:link w:val="Sinespaciado"/>
    <w:uiPriority w:val="1"/>
    <w:rsid w:val="00133A68"/>
    <w:rPr>
      <w:rFonts w:ascii="Calibri" w:eastAsia="Times New Roman" w:hAnsi="Calibri" w:cs="Times New Roman"/>
      <w:lang w:val="es-ES"/>
    </w:rPr>
  </w:style>
  <w:style w:type="paragraph" w:styleId="Textoindependiente">
    <w:name w:val="Body Text"/>
    <w:basedOn w:val="Normal"/>
    <w:link w:val="TextoindependienteCar"/>
    <w:rsid w:val="00133A68"/>
    <w:pPr>
      <w:spacing w:after="0" w:line="240" w:lineRule="auto"/>
      <w:jc w:val="both"/>
    </w:pPr>
    <w:rPr>
      <w:rFonts w:ascii="Times New Roman" w:eastAsia="Times New Roman" w:hAnsi="Times New Roman" w:cs="Times New Roman"/>
      <w:sz w:val="28"/>
      <w:szCs w:val="24"/>
      <w:lang w:eastAsia="es-ES"/>
    </w:rPr>
  </w:style>
  <w:style w:type="character" w:customStyle="1" w:styleId="TextoindependienteCar">
    <w:name w:val="Texto independiente Car"/>
    <w:basedOn w:val="Fuentedeprrafopredeter"/>
    <w:link w:val="Textoindependiente"/>
    <w:rsid w:val="00133A68"/>
    <w:rPr>
      <w:rFonts w:ascii="Times New Roman" w:eastAsia="Times New Roman" w:hAnsi="Times New Roman" w:cs="Times New Roman"/>
      <w:sz w:val="28"/>
      <w:szCs w:val="24"/>
      <w:lang w:eastAsia="es-ES"/>
    </w:rPr>
  </w:style>
  <w:style w:type="paragraph" w:styleId="Encabezado">
    <w:name w:val="header"/>
    <w:basedOn w:val="Normal"/>
    <w:link w:val="EncabezadoCar"/>
    <w:uiPriority w:val="99"/>
    <w:unhideWhenUsed/>
    <w:rsid w:val="007908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08A5"/>
  </w:style>
  <w:style w:type="paragraph" w:styleId="Piedepgina">
    <w:name w:val="footer"/>
    <w:basedOn w:val="Normal"/>
    <w:link w:val="PiedepginaCar"/>
    <w:uiPriority w:val="99"/>
    <w:unhideWhenUsed/>
    <w:rsid w:val="007908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08A5"/>
  </w:style>
  <w:style w:type="paragraph" w:customStyle="1" w:styleId="Default">
    <w:name w:val="Default"/>
    <w:rsid w:val="00126E88"/>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E88"/>
  </w:style>
  <w:style w:type="paragraph" w:styleId="Ttulo1">
    <w:name w:val="heading 1"/>
    <w:basedOn w:val="Normal"/>
    <w:next w:val="Normal"/>
    <w:link w:val="Ttulo1Car"/>
    <w:uiPriority w:val="9"/>
    <w:qFormat/>
    <w:rsid w:val="00133A68"/>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229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4D679B"/>
    <w:rPr>
      <w:sz w:val="16"/>
      <w:szCs w:val="16"/>
    </w:rPr>
  </w:style>
  <w:style w:type="paragraph" w:styleId="Textocomentario">
    <w:name w:val="annotation text"/>
    <w:basedOn w:val="Normal"/>
    <w:link w:val="TextocomentarioCar"/>
    <w:uiPriority w:val="99"/>
    <w:unhideWhenUsed/>
    <w:rsid w:val="004D679B"/>
    <w:pPr>
      <w:spacing w:line="240" w:lineRule="auto"/>
    </w:pPr>
    <w:rPr>
      <w:sz w:val="20"/>
      <w:szCs w:val="20"/>
    </w:rPr>
  </w:style>
  <w:style w:type="character" w:customStyle="1" w:styleId="TextocomentarioCar">
    <w:name w:val="Texto comentario Car"/>
    <w:basedOn w:val="Fuentedeprrafopredeter"/>
    <w:link w:val="Textocomentario"/>
    <w:uiPriority w:val="99"/>
    <w:rsid w:val="004D679B"/>
    <w:rPr>
      <w:sz w:val="20"/>
      <w:szCs w:val="20"/>
    </w:rPr>
  </w:style>
  <w:style w:type="paragraph" w:styleId="Asuntodelcomentario">
    <w:name w:val="annotation subject"/>
    <w:basedOn w:val="Textocomentario"/>
    <w:next w:val="Textocomentario"/>
    <w:link w:val="AsuntodelcomentarioCar"/>
    <w:uiPriority w:val="99"/>
    <w:semiHidden/>
    <w:unhideWhenUsed/>
    <w:rsid w:val="004D679B"/>
    <w:rPr>
      <w:b/>
      <w:bCs/>
    </w:rPr>
  </w:style>
  <w:style w:type="character" w:customStyle="1" w:styleId="AsuntodelcomentarioCar">
    <w:name w:val="Asunto del comentario Car"/>
    <w:basedOn w:val="TextocomentarioCar"/>
    <w:link w:val="Asuntodelcomentario"/>
    <w:uiPriority w:val="99"/>
    <w:semiHidden/>
    <w:rsid w:val="004D679B"/>
    <w:rPr>
      <w:b/>
      <w:bCs/>
      <w:sz w:val="20"/>
      <w:szCs w:val="20"/>
    </w:rPr>
  </w:style>
  <w:style w:type="paragraph" w:styleId="Textodeglobo">
    <w:name w:val="Balloon Text"/>
    <w:basedOn w:val="Normal"/>
    <w:link w:val="TextodegloboCar"/>
    <w:uiPriority w:val="99"/>
    <w:semiHidden/>
    <w:unhideWhenUsed/>
    <w:rsid w:val="004D67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D679B"/>
    <w:rPr>
      <w:rFonts w:ascii="Tahoma" w:hAnsi="Tahoma" w:cs="Tahoma"/>
      <w:sz w:val="16"/>
      <w:szCs w:val="16"/>
    </w:rPr>
  </w:style>
  <w:style w:type="character" w:customStyle="1" w:styleId="Ttulo1Car">
    <w:name w:val="Título 1 Car"/>
    <w:basedOn w:val="Fuentedeprrafopredeter"/>
    <w:link w:val="Ttulo1"/>
    <w:uiPriority w:val="9"/>
    <w:rsid w:val="00133A68"/>
    <w:rPr>
      <w:rFonts w:asciiTheme="majorHAnsi" w:eastAsiaTheme="majorEastAsia" w:hAnsiTheme="majorHAnsi" w:cstheme="majorBidi"/>
      <w:b/>
      <w:bCs/>
      <w:color w:val="365F91" w:themeColor="accent1" w:themeShade="BF"/>
      <w:sz w:val="28"/>
      <w:szCs w:val="28"/>
      <w:lang w:eastAsia="es-MX"/>
    </w:rPr>
  </w:style>
  <w:style w:type="paragraph" w:styleId="Prrafodelista">
    <w:name w:val="List Paragraph"/>
    <w:basedOn w:val="Normal"/>
    <w:link w:val="PrrafodelistaCar"/>
    <w:uiPriority w:val="34"/>
    <w:qFormat/>
    <w:rsid w:val="00133A68"/>
    <w:pPr>
      <w:ind w:left="720"/>
      <w:contextualSpacing/>
    </w:pPr>
    <w:rPr>
      <w:rFonts w:eastAsiaTheme="minorEastAsia"/>
      <w:lang w:eastAsia="es-MX"/>
    </w:rPr>
  </w:style>
  <w:style w:type="character" w:customStyle="1" w:styleId="PrrafodelistaCar">
    <w:name w:val="Párrafo de lista Car"/>
    <w:basedOn w:val="Fuentedeprrafopredeter"/>
    <w:link w:val="Prrafodelista"/>
    <w:uiPriority w:val="34"/>
    <w:rsid w:val="00133A68"/>
    <w:rPr>
      <w:rFonts w:eastAsiaTheme="minorEastAsia"/>
      <w:lang w:eastAsia="es-MX"/>
    </w:rPr>
  </w:style>
  <w:style w:type="paragraph" w:styleId="Sinespaciado">
    <w:name w:val="No Spacing"/>
    <w:link w:val="SinespaciadoCar"/>
    <w:uiPriority w:val="1"/>
    <w:qFormat/>
    <w:rsid w:val="00133A68"/>
    <w:pPr>
      <w:spacing w:after="0" w:line="240" w:lineRule="auto"/>
    </w:pPr>
    <w:rPr>
      <w:rFonts w:ascii="Calibri" w:eastAsia="Times New Roman" w:hAnsi="Calibri" w:cs="Times New Roman"/>
      <w:lang w:val="es-ES"/>
    </w:rPr>
  </w:style>
  <w:style w:type="character" w:customStyle="1" w:styleId="SinespaciadoCar">
    <w:name w:val="Sin espaciado Car"/>
    <w:basedOn w:val="Fuentedeprrafopredeter"/>
    <w:link w:val="Sinespaciado"/>
    <w:uiPriority w:val="1"/>
    <w:rsid w:val="00133A68"/>
    <w:rPr>
      <w:rFonts w:ascii="Calibri" w:eastAsia="Times New Roman" w:hAnsi="Calibri" w:cs="Times New Roman"/>
      <w:lang w:val="es-ES"/>
    </w:rPr>
  </w:style>
  <w:style w:type="paragraph" w:styleId="Textoindependiente">
    <w:name w:val="Body Text"/>
    <w:basedOn w:val="Normal"/>
    <w:link w:val="TextoindependienteCar"/>
    <w:rsid w:val="00133A68"/>
    <w:pPr>
      <w:spacing w:after="0" w:line="240" w:lineRule="auto"/>
      <w:jc w:val="both"/>
    </w:pPr>
    <w:rPr>
      <w:rFonts w:ascii="Times New Roman" w:eastAsia="Times New Roman" w:hAnsi="Times New Roman" w:cs="Times New Roman"/>
      <w:sz w:val="28"/>
      <w:szCs w:val="24"/>
      <w:lang w:eastAsia="es-ES"/>
    </w:rPr>
  </w:style>
  <w:style w:type="character" w:customStyle="1" w:styleId="TextoindependienteCar">
    <w:name w:val="Texto independiente Car"/>
    <w:basedOn w:val="Fuentedeprrafopredeter"/>
    <w:link w:val="Textoindependiente"/>
    <w:rsid w:val="00133A68"/>
    <w:rPr>
      <w:rFonts w:ascii="Times New Roman" w:eastAsia="Times New Roman" w:hAnsi="Times New Roman" w:cs="Times New Roman"/>
      <w:sz w:val="28"/>
      <w:szCs w:val="24"/>
      <w:lang w:eastAsia="es-ES"/>
    </w:rPr>
  </w:style>
  <w:style w:type="paragraph" w:styleId="Encabezado">
    <w:name w:val="header"/>
    <w:basedOn w:val="Normal"/>
    <w:link w:val="EncabezadoCar"/>
    <w:uiPriority w:val="99"/>
    <w:unhideWhenUsed/>
    <w:rsid w:val="007908A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08A5"/>
  </w:style>
  <w:style w:type="paragraph" w:styleId="Piedepgina">
    <w:name w:val="footer"/>
    <w:basedOn w:val="Normal"/>
    <w:link w:val="PiedepginaCar"/>
    <w:uiPriority w:val="99"/>
    <w:unhideWhenUsed/>
    <w:rsid w:val="007908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08A5"/>
  </w:style>
  <w:style w:type="paragraph" w:customStyle="1" w:styleId="Default">
    <w:name w:val="Default"/>
    <w:rsid w:val="00126E8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38063">
      <w:bodyDiv w:val="1"/>
      <w:marLeft w:val="0"/>
      <w:marRight w:val="0"/>
      <w:marTop w:val="0"/>
      <w:marBottom w:val="0"/>
      <w:divBdr>
        <w:top w:val="none" w:sz="0" w:space="0" w:color="auto"/>
        <w:left w:val="none" w:sz="0" w:space="0" w:color="auto"/>
        <w:bottom w:val="none" w:sz="0" w:space="0" w:color="auto"/>
        <w:right w:val="none" w:sz="0" w:space="0" w:color="auto"/>
      </w:divBdr>
    </w:div>
    <w:div w:id="39716594">
      <w:bodyDiv w:val="1"/>
      <w:marLeft w:val="0"/>
      <w:marRight w:val="0"/>
      <w:marTop w:val="0"/>
      <w:marBottom w:val="0"/>
      <w:divBdr>
        <w:top w:val="none" w:sz="0" w:space="0" w:color="auto"/>
        <w:left w:val="none" w:sz="0" w:space="0" w:color="auto"/>
        <w:bottom w:val="none" w:sz="0" w:space="0" w:color="auto"/>
        <w:right w:val="none" w:sz="0" w:space="0" w:color="auto"/>
      </w:divBdr>
    </w:div>
    <w:div w:id="83114257">
      <w:bodyDiv w:val="1"/>
      <w:marLeft w:val="0"/>
      <w:marRight w:val="0"/>
      <w:marTop w:val="0"/>
      <w:marBottom w:val="0"/>
      <w:divBdr>
        <w:top w:val="none" w:sz="0" w:space="0" w:color="auto"/>
        <w:left w:val="none" w:sz="0" w:space="0" w:color="auto"/>
        <w:bottom w:val="none" w:sz="0" w:space="0" w:color="auto"/>
        <w:right w:val="none" w:sz="0" w:space="0" w:color="auto"/>
      </w:divBdr>
    </w:div>
    <w:div w:id="127744293">
      <w:bodyDiv w:val="1"/>
      <w:marLeft w:val="0"/>
      <w:marRight w:val="0"/>
      <w:marTop w:val="0"/>
      <w:marBottom w:val="0"/>
      <w:divBdr>
        <w:top w:val="none" w:sz="0" w:space="0" w:color="auto"/>
        <w:left w:val="none" w:sz="0" w:space="0" w:color="auto"/>
        <w:bottom w:val="none" w:sz="0" w:space="0" w:color="auto"/>
        <w:right w:val="none" w:sz="0" w:space="0" w:color="auto"/>
      </w:divBdr>
    </w:div>
    <w:div w:id="146670184">
      <w:bodyDiv w:val="1"/>
      <w:marLeft w:val="0"/>
      <w:marRight w:val="0"/>
      <w:marTop w:val="0"/>
      <w:marBottom w:val="0"/>
      <w:divBdr>
        <w:top w:val="none" w:sz="0" w:space="0" w:color="auto"/>
        <w:left w:val="none" w:sz="0" w:space="0" w:color="auto"/>
        <w:bottom w:val="none" w:sz="0" w:space="0" w:color="auto"/>
        <w:right w:val="none" w:sz="0" w:space="0" w:color="auto"/>
      </w:divBdr>
    </w:div>
    <w:div w:id="164976951">
      <w:bodyDiv w:val="1"/>
      <w:marLeft w:val="0"/>
      <w:marRight w:val="0"/>
      <w:marTop w:val="0"/>
      <w:marBottom w:val="0"/>
      <w:divBdr>
        <w:top w:val="none" w:sz="0" w:space="0" w:color="auto"/>
        <w:left w:val="none" w:sz="0" w:space="0" w:color="auto"/>
        <w:bottom w:val="none" w:sz="0" w:space="0" w:color="auto"/>
        <w:right w:val="none" w:sz="0" w:space="0" w:color="auto"/>
      </w:divBdr>
    </w:div>
    <w:div w:id="169953638">
      <w:bodyDiv w:val="1"/>
      <w:marLeft w:val="0"/>
      <w:marRight w:val="0"/>
      <w:marTop w:val="0"/>
      <w:marBottom w:val="0"/>
      <w:divBdr>
        <w:top w:val="none" w:sz="0" w:space="0" w:color="auto"/>
        <w:left w:val="none" w:sz="0" w:space="0" w:color="auto"/>
        <w:bottom w:val="none" w:sz="0" w:space="0" w:color="auto"/>
        <w:right w:val="none" w:sz="0" w:space="0" w:color="auto"/>
      </w:divBdr>
    </w:div>
    <w:div w:id="207304352">
      <w:bodyDiv w:val="1"/>
      <w:marLeft w:val="0"/>
      <w:marRight w:val="0"/>
      <w:marTop w:val="0"/>
      <w:marBottom w:val="0"/>
      <w:divBdr>
        <w:top w:val="none" w:sz="0" w:space="0" w:color="auto"/>
        <w:left w:val="none" w:sz="0" w:space="0" w:color="auto"/>
        <w:bottom w:val="none" w:sz="0" w:space="0" w:color="auto"/>
        <w:right w:val="none" w:sz="0" w:space="0" w:color="auto"/>
      </w:divBdr>
    </w:div>
    <w:div w:id="222954358">
      <w:bodyDiv w:val="1"/>
      <w:marLeft w:val="0"/>
      <w:marRight w:val="0"/>
      <w:marTop w:val="0"/>
      <w:marBottom w:val="0"/>
      <w:divBdr>
        <w:top w:val="none" w:sz="0" w:space="0" w:color="auto"/>
        <w:left w:val="none" w:sz="0" w:space="0" w:color="auto"/>
        <w:bottom w:val="none" w:sz="0" w:space="0" w:color="auto"/>
        <w:right w:val="none" w:sz="0" w:space="0" w:color="auto"/>
      </w:divBdr>
    </w:div>
    <w:div w:id="259337631">
      <w:bodyDiv w:val="1"/>
      <w:marLeft w:val="0"/>
      <w:marRight w:val="0"/>
      <w:marTop w:val="0"/>
      <w:marBottom w:val="0"/>
      <w:divBdr>
        <w:top w:val="none" w:sz="0" w:space="0" w:color="auto"/>
        <w:left w:val="none" w:sz="0" w:space="0" w:color="auto"/>
        <w:bottom w:val="none" w:sz="0" w:space="0" w:color="auto"/>
        <w:right w:val="none" w:sz="0" w:space="0" w:color="auto"/>
      </w:divBdr>
    </w:div>
    <w:div w:id="332953277">
      <w:bodyDiv w:val="1"/>
      <w:marLeft w:val="0"/>
      <w:marRight w:val="0"/>
      <w:marTop w:val="0"/>
      <w:marBottom w:val="0"/>
      <w:divBdr>
        <w:top w:val="none" w:sz="0" w:space="0" w:color="auto"/>
        <w:left w:val="none" w:sz="0" w:space="0" w:color="auto"/>
        <w:bottom w:val="none" w:sz="0" w:space="0" w:color="auto"/>
        <w:right w:val="none" w:sz="0" w:space="0" w:color="auto"/>
      </w:divBdr>
    </w:div>
    <w:div w:id="343241626">
      <w:bodyDiv w:val="1"/>
      <w:marLeft w:val="0"/>
      <w:marRight w:val="0"/>
      <w:marTop w:val="0"/>
      <w:marBottom w:val="0"/>
      <w:divBdr>
        <w:top w:val="none" w:sz="0" w:space="0" w:color="auto"/>
        <w:left w:val="none" w:sz="0" w:space="0" w:color="auto"/>
        <w:bottom w:val="none" w:sz="0" w:space="0" w:color="auto"/>
        <w:right w:val="none" w:sz="0" w:space="0" w:color="auto"/>
      </w:divBdr>
    </w:div>
    <w:div w:id="447045032">
      <w:bodyDiv w:val="1"/>
      <w:marLeft w:val="0"/>
      <w:marRight w:val="0"/>
      <w:marTop w:val="0"/>
      <w:marBottom w:val="0"/>
      <w:divBdr>
        <w:top w:val="none" w:sz="0" w:space="0" w:color="auto"/>
        <w:left w:val="none" w:sz="0" w:space="0" w:color="auto"/>
        <w:bottom w:val="none" w:sz="0" w:space="0" w:color="auto"/>
        <w:right w:val="none" w:sz="0" w:space="0" w:color="auto"/>
      </w:divBdr>
    </w:div>
    <w:div w:id="457526179">
      <w:bodyDiv w:val="1"/>
      <w:marLeft w:val="0"/>
      <w:marRight w:val="0"/>
      <w:marTop w:val="0"/>
      <w:marBottom w:val="0"/>
      <w:divBdr>
        <w:top w:val="none" w:sz="0" w:space="0" w:color="auto"/>
        <w:left w:val="none" w:sz="0" w:space="0" w:color="auto"/>
        <w:bottom w:val="none" w:sz="0" w:space="0" w:color="auto"/>
        <w:right w:val="none" w:sz="0" w:space="0" w:color="auto"/>
      </w:divBdr>
    </w:div>
    <w:div w:id="467551458">
      <w:bodyDiv w:val="1"/>
      <w:marLeft w:val="0"/>
      <w:marRight w:val="0"/>
      <w:marTop w:val="0"/>
      <w:marBottom w:val="0"/>
      <w:divBdr>
        <w:top w:val="none" w:sz="0" w:space="0" w:color="auto"/>
        <w:left w:val="none" w:sz="0" w:space="0" w:color="auto"/>
        <w:bottom w:val="none" w:sz="0" w:space="0" w:color="auto"/>
        <w:right w:val="none" w:sz="0" w:space="0" w:color="auto"/>
      </w:divBdr>
    </w:div>
    <w:div w:id="468670816">
      <w:bodyDiv w:val="1"/>
      <w:marLeft w:val="0"/>
      <w:marRight w:val="0"/>
      <w:marTop w:val="0"/>
      <w:marBottom w:val="0"/>
      <w:divBdr>
        <w:top w:val="none" w:sz="0" w:space="0" w:color="auto"/>
        <w:left w:val="none" w:sz="0" w:space="0" w:color="auto"/>
        <w:bottom w:val="none" w:sz="0" w:space="0" w:color="auto"/>
        <w:right w:val="none" w:sz="0" w:space="0" w:color="auto"/>
      </w:divBdr>
    </w:div>
    <w:div w:id="470950849">
      <w:bodyDiv w:val="1"/>
      <w:marLeft w:val="0"/>
      <w:marRight w:val="0"/>
      <w:marTop w:val="0"/>
      <w:marBottom w:val="0"/>
      <w:divBdr>
        <w:top w:val="none" w:sz="0" w:space="0" w:color="auto"/>
        <w:left w:val="none" w:sz="0" w:space="0" w:color="auto"/>
        <w:bottom w:val="none" w:sz="0" w:space="0" w:color="auto"/>
        <w:right w:val="none" w:sz="0" w:space="0" w:color="auto"/>
      </w:divBdr>
    </w:div>
    <w:div w:id="510874228">
      <w:bodyDiv w:val="1"/>
      <w:marLeft w:val="0"/>
      <w:marRight w:val="0"/>
      <w:marTop w:val="0"/>
      <w:marBottom w:val="0"/>
      <w:divBdr>
        <w:top w:val="none" w:sz="0" w:space="0" w:color="auto"/>
        <w:left w:val="none" w:sz="0" w:space="0" w:color="auto"/>
        <w:bottom w:val="none" w:sz="0" w:space="0" w:color="auto"/>
        <w:right w:val="none" w:sz="0" w:space="0" w:color="auto"/>
      </w:divBdr>
    </w:div>
    <w:div w:id="558591440">
      <w:bodyDiv w:val="1"/>
      <w:marLeft w:val="0"/>
      <w:marRight w:val="0"/>
      <w:marTop w:val="0"/>
      <w:marBottom w:val="0"/>
      <w:divBdr>
        <w:top w:val="none" w:sz="0" w:space="0" w:color="auto"/>
        <w:left w:val="none" w:sz="0" w:space="0" w:color="auto"/>
        <w:bottom w:val="none" w:sz="0" w:space="0" w:color="auto"/>
        <w:right w:val="none" w:sz="0" w:space="0" w:color="auto"/>
      </w:divBdr>
    </w:div>
    <w:div w:id="570043436">
      <w:bodyDiv w:val="1"/>
      <w:marLeft w:val="0"/>
      <w:marRight w:val="0"/>
      <w:marTop w:val="0"/>
      <w:marBottom w:val="0"/>
      <w:divBdr>
        <w:top w:val="none" w:sz="0" w:space="0" w:color="auto"/>
        <w:left w:val="none" w:sz="0" w:space="0" w:color="auto"/>
        <w:bottom w:val="none" w:sz="0" w:space="0" w:color="auto"/>
        <w:right w:val="none" w:sz="0" w:space="0" w:color="auto"/>
      </w:divBdr>
    </w:div>
    <w:div w:id="573056040">
      <w:bodyDiv w:val="1"/>
      <w:marLeft w:val="0"/>
      <w:marRight w:val="0"/>
      <w:marTop w:val="0"/>
      <w:marBottom w:val="0"/>
      <w:divBdr>
        <w:top w:val="none" w:sz="0" w:space="0" w:color="auto"/>
        <w:left w:val="none" w:sz="0" w:space="0" w:color="auto"/>
        <w:bottom w:val="none" w:sz="0" w:space="0" w:color="auto"/>
        <w:right w:val="none" w:sz="0" w:space="0" w:color="auto"/>
      </w:divBdr>
    </w:div>
    <w:div w:id="593318279">
      <w:bodyDiv w:val="1"/>
      <w:marLeft w:val="0"/>
      <w:marRight w:val="0"/>
      <w:marTop w:val="0"/>
      <w:marBottom w:val="0"/>
      <w:divBdr>
        <w:top w:val="none" w:sz="0" w:space="0" w:color="auto"/>
        <w:left w:val="none" w:sz="0" w:space="0" w:color="auto"/>
        <w:bottom w:val="none" w:sz="0" w:space="0" w:color="auto"/>
        <w:right w:val="none" w:sz="0" w:space="0" w:color="auto"/>
      </w:divBdr>
    </w:div>
    <w:div w:id="662466913">
      <w:bodyDiv w:val="1"/>
      <w:marLeft w:val="0"/>
      <w:marRight w:val="0"/>
      <w:marTop w:val="0"/>
      <w:marBottom w:val="0"/>
      <w:divBdr>
        <w:top w:val="none" w:sz="0" w:space="0" w:color="auto"/>
        <w:left w:val="none" w:sz="0" w:space="0" w:color="auto"/>
        <w:bottom w:val="none" w:sz="0" w:space="0" w:color="auto"/>
        <w:right w:val="none" w:sz="0" w:space="0" w:color="auto"/>
      </w:divBdr>
    </w:div>
    <w:div w:id="735973371">
      <w:bodyDiv w:val="1"/>
      <w:marLeft w:val="0"/>
      <w:marRight w:val="0"/>
      <w:marTop w:val="0"/>
      <w:marBottom w:val="0"/>
      <w:divBdr>
        <w:top w:val="none" w:sz="0" w:space="0" w:color="auto"/>
        <w:left w:val="none" w:sz="0" w:space="0" w:color="auto"/>
        <w:bottom w:val="none" w:sz="0" w:space="0" w:color="auto"/>
        <w:right w:val="none" w:sz="0" w:space="0" w:color="auto"/>
      </w:divBdr>
    </w:div>
    <w:div w:id="757286554">
      <w:bodyDiv w:val="1"/>
      <w:marLeft w:val="0"/>
      <w:marRight w:val="0"/>
      <w:marTop w:val="0"/>
      <w:marBottom w:val="0"/>
      <w:divBdr>
        <w:top w:val="none" w:sz="0" w:space="0" w:color="auto"/>
        <w:left w:val="none" w:sz="0" w:space="0" w:color="auto"/>
        <w:bottom w:val="none" w:sz="0" w:space="0" w:color="auto"/>
        <w:right w:val="none" w:sz="0" w:space="0" w:color="auto"/>
      </w:divBdr>
    </w:div>
    <w:div w:id="770324134">
      <w:bodyDiv w:val="1"/>
      <w:marLeft w:val="0"/>
      <w:marRight w:val="0"/>
      <w:marTop w:val="0"/>
      <w:marBottom w:val="0"/>
      <w:divBdr>
        <w:top w:val="none" w:sz="0" w:space="0" w:color="auto"/>
        <w:left w:val="none" w:sz="0" w:space="0" w:color="auto"/>
        <w:bottom w:val="none" w:sz="0" w:space="0" w:color="auto"/>
        <w:right w:val="none" w:sz="0" w:space="0" w:color="auto"/>
      </w:divBdr>
    </w:div>
    <w:div w:id="829635645">
      <w:bodyDiv w:val="1"/>
      <w:marLeft w:val="0"/>
      <w:marRight w:val="0"/>
      <w:marTop w:val="0"/>
      <w:marBottom w:val="0"/>
      <w:divBdr>
        <w:top w:val="none" w:sz="0" w:space="0" w:color="auto"/>
        <w:left w:val="none" w:sz="0" w:space="0" w:color="auto"/>
        <w:bottom w:val="none" w:sz="0" w:space="0" w:color="auto"/>
        <w:right w:val="none" w:sz="0" w:space="0" w:color="auto"/>
      </w:divBdr>
    </w:div>
    <w:div w:id="842087541">
      <w:bodyDiv w:val="1"/>
      <w:marLeft w:val="0"/>
      <w:marRight w:val="0"/>
      <w:marTop w:val="0"/>
      <w:marBottom w:val="0"/>
      <w:divBdr>
        <w:top w:val="none" w:sz="0" w:space="0" w:color="auto"/>
        <w:left w:val="none" w:sz="0" w:space="0" w:color="auto"/>
        <w:bottom w:val="none" w:sz="0" w:space="0" w:color="auto"/>
        <w:right w:val="none" w:sz="0" w:space="0" w:color="auto"/>
      </w:divBdr>
    </w:div>
    <w:div w:id="855122674">
      <w:bodyDiv w:val="1"/>
      <w:marLeft w:val="0"/>
      <w:marRight w:val="0"/>
      <w:marTop w:val="0"/>
      <w:marBottom w:val="0"/>
      <w:divBdr>
        <w:top w:val="none" w:sz="0" w:space="0" w:color="auto"/>
        <w:left w:val="none" w:sz="0" w:space="0" w:color="auto"/>
        <w:bottom w:val="none" w:sz="0" w:space="0" w:color="auto"/>
        <w:right w:val="none" w:sz="0" w:space="0" w:color="auto"/>
      </w:divBdr>
    </w:div>
    <w:div w:id="879905299">
      <w:bodyDiv w:val="1"/>
      <w:marLeft w:val="0"/>
      <w:marRight w:val="0"/>
      <w:marTop w:val="0"/>
      <w:marBottom w:val="0"/>
      <w:divBdr>
        <w:top w:val="none" w:sz="0" w:space="0" w:color="auto"/>
        <w:left w:val="none" w:sz="0" w:space="0" w:color="auto"/>
        <w:bottom w:val="none" w:sz="0" w:space="0" w:color="auto"/>
        <w:right w:val="none" w:sz="0" w:space="0" w:color="auto"/>
      </w:divBdr>
    </w:div>
    <w:div w:id="889803659">
      <w:bodyDiv w:val="1"/>
      <w:marLeft w:val="0"/>
      <w:marRight w:val="0"/>
      <w:marTop w:val="0"/>
      <w:marBottom w:val="0"/>
      <w:divBdr>
        <w:top w:val="none" w:sz="0" w:space="0" w:color="auto"/>
        <w:left w:val="none" w:sz="0" w:space="0" w:color="auto"/>
        <w:bottom w:val="none" w:sz="0" w:space="0" w:color="auto"/>
        <w:right w:val="none" w:sz="0" w:space="0" w:color="auto"/>
      </w:divBdr>
    </w:div>
    <w:div w:id="913396050">
      <w:bodyDiv w:val="1"/>
      <w:marLeft w:val="0"/>
      <w:marRight w:val="0"/>
      <w:marTop w:val="0"/>
      <w:marBottom w:val="0"/>
      <w:divBdr>
        <w:top w:val="none" w:sz="0" w:space="0" w:color="auto"/>
        <w:left w:val="none" w:sz="0" w:space="0" w:color="auto"/>
        <w:bottom w:val="none" w:sz="0" w:space="0" w:color="auto"/>
        <w:right w:val="none" w:sz="0" w:space="0" w:color="auto"/>
      </w:divBdr>
    </w:div>
    <w:div w:id="913515428">
      <w:bodyDiv w:val="1"/>
      <w:marLeft w:val="0"/>
      <w:marRight w:val="0"/>
      <w:marTop w:val="0"/>
      <w:marBottom w:val="0"/>
      <w:divBdr>
        <w:top w:val="none" w:sz="0" w:space="0" w:color="auto"/>
        <w:left w:val="none" w:sz="0" w:space="0" w:color="auto"/>
        <w:bottom w:val="none" w:sz="0" w:space="0" w:color="auto"/>
        <w:right w:val="none" w:sz="0" w:space="0" w:color="auto"/>
      </w:divBdr>
    </w:div>
    <w:div w:id="932934221">
      <w:bodyDiv w:val="1"/>
      <w:marLeft w:val="0"/>
      <w:marRight w:val="0"/>
      <w:marTop w:val="0"/>
      <w:marBottom w:val="0"/>
      <w:divBdr>
        <w:top w:val="none" w:sz="0" w:space="0" w:color="auto"/>
        <w:left w:val="none" w:sz="0" w:space="0" w:color="auto"/>
        <w:bottom w:val="none" w:sz="0" w:space="0" w:color="auto"/>
        <w:right w:val="none" w:sz="0" w:space="0" w:color="auto"/>
      </w:divBdr>
    </w:div>
    <w:div w:id="934899382">
      <w:bodyDiv w:val="1"/>
      <w:marLeft w:val="0"/>
      <w:marRight w:val="0"/>
      <w:marTop w:val="0"/>
      <w:marBottom w:val="0"/>
      <w:divBdr>
        <w:top w:val="none" w:sz="0" w:space="0" w:color="auto"/>
        <w:left w:val="none" w:sz="0" w:space="0" w:color="auto"/>
        <w:bottom w:val="none" w:sz="0" w:space="0" w:color="auto"/>
        <w:right w:val="none" w:sz="0" w:space="0" w:color="auto"/>
      </w:divBdr>
    </w:div>
    <w:div w:id="961110968">
      <w:bodyDiv w:val="1"/>
      <w:marLeft w:val="0"/>
      <w:marRight w:val="0"/>
      <w:marTop w:val="0"/>
      <w:marBottom w:val="0"/>
      <w:divBdr>
        <w:top w:val="none" w:sz="0" w:space="0" w:color="auto"/>
        <w:left w:val="none" w:sz="0" w:space="0" w:color="auto"/>
        <w:bottom w:val="none" w:sz="0" w:space="0" w:color="auto"/>
        <w:right w:val="none" w:sz="0" w:space="0" w:color="auto"/>
      </w:divBdr>
    </w:div>
    <w:div w:id="963584260">
      <w:bodyDiv w:val="1"/>
      <w:marLeft w:val="0"/>
      <w:marRight w:val="0"/>
      <w:marTop w:val="0"/>
      <w:marBottom w:val="0"/>
      <w:divBdr>
        <w:top w:val="none" w:sz="0" w:space="0" w:color="auto"/>
        <w:left w:val="none" w:sz="0" w:space="0" w:color="auto"/>
        <w:bottom w:val="none" w:sz="0" w:space="0" w:color="auto"/>
        <w:right w:val="none" w:sz="0" w:space="0" w:color="auto"/>
      </w:divBdr>
    </w:div>
    <w:div w:id="972105026">
      <w:bodyDiv w:val="1"/>
      <w:marLeft w:val="0"/>
      <w:marRight w:val="0"/>
      <w:marTop w:val="0"/>
      <w:marBottom w:val="0"/>
      <w:divBdr>
        <w:top w:val="none" w:sz="0" w:space="0" w:color="auto"/>
        <w:left w:val="none" w:sz="0" w:space="0" w:color="auto"/>
        <w:bottom w:val="none" w:sz="0" w:space="0" w:color="auto"/>
        <w:right w:val="none" w:sz="0" w:space="0" w:color="auto"/>
      </w:divBdr>
    </w:div>
    <w:div w:id="990864031">
      <w:bodyDiv w:val="1"/>
      <w:marLeft w:val="0"/>
      <w:marRight w:val="0"/>
      <w:marTop w:val="0"/>
      <w:marBottom w:val="0"/>
      <w:divBdr>
        <w:top w:val="none" w:sz="0" w:space="0" w:color="auto"/>
        <w:left w:val="none" w:sz="0" w:space="0" w:color="auto"/>
        <w:bottom w:val="none" w:sz="0" w:space="0" w:color="auto"/>
        <w:right w:val="none" w:sz="0" w:space="0" w:color="auto"/>
      </w:divBdr>
    </w:div>
    <w:div w:id="1013414600">
      <w:bodyDiv w:val="1"/>
      <w:marLeft w:val="0"/>
      <w:marRight w:val="0"/>
      <w:marTop w:val="0"/>
      <w:marBottom w:val="0"/>
      <w:divBdr>
        <w:top w:val="none" w:sz="0" w:space="0" w:color="auto"/>
        <w:left w:val="none" w:sz="0" w:space="0" w:color="auto"/>
        <w:bottom w:val="none" w:sz="0" w:space="0" w:color="auto"/>
        <w:right w:val="none" w:sz="0" w:space="0" w:color="auto"/>
      </w:divBdr>
    </w:div>
    <w:div w:id="1137189630">
      <w:bodyDiv w:val="1"/>
      <w:marLeft w:val="0"/>
      <w:marRight w:val="0"/>
      <w:marTop w:val="0"/>
      <w:marBottom w:val="0"/>
      <w:divBdr>
        <w:top w:val="none" w:sz="0" w:space="0" w:color="auto"/>
        <w:left w:val="none" w:sz="0" w:space="0" w:color="auto"/>
        <w:bottom w:val="none" w:sz="0" w:space="0" w:color="auto"/>
        <w:right w:val="none" w:sz="0" w:space="0" w:color="auto"/>
      </w:divBdr>
    </w:div>
    <w:div w:id="1167556375">
      <w:bodyDiv w:val="1"/>
      <w:marLeft w:val="0"/>
      <w:marRight w:val="0"/>
      <w:marTop w:val="0"/>
      <w:marBottom w:val="0"/>
      <w:divBdr>
        <w:top w:val="none" w:sz="0" w:space="0" w:color="auto"/>
        <w:left w:val="none" w:sz="0" w:space="0" w:color="auto"/>
        <w:bottom w:val="none" w:sz="0" w:space="0" w:color="auto"/>
        <w:right w:val="none" w:sz="0" w:space="0" w:color="auto"/>
      </w:divBdr>
    </w:div>
    <w:div w:id="1172142354">
      <w:bodyDiv w:val="1"/>
      <w:marLeft w:val="0"/>
      <w:marRight w:val="0"/>
      <w:marTop w:val="0"/>
      <w:marBottom w:val="0"/>
      <w:divBdr>
        <w:top w:val="none" w:sz="0" w:space="0" w:color="auto"/>
        <w:left w:val="none" w:sz="0" w:space="0" w:color="auto"/>
        <w:bottom w:val="none" w:sz="0" w:space="0" w:color="auto"/>
        <w:right w:val="none" w:sz="0" w:space="0" w:color="auto"/>
      </w:divBdr>
    </w:div>
    <w:div w:id="1279146539">
      <w:bodyDiv w:val="1"/>
      <w:marLeft w:val="0"/>
      <w:marRight w:val="0"/>
      <w:marTop w:val="0"/>
      <w:marBottom w:val="0"/>
      <w:divBdr>
        <w:top w:val="none" w:sz="0" w:space="0" w:color="auto"/>
        <w:left w:val="none" w:sz="0" w:space="0" w:color="auto"/>
        <w:bottom w:val="none" w:sz="0" w:space="0" w:color="auto"/>
        <w:right w:val="none" w:sz="0" w:space="0" w:color="auto"/>
      </w:divBdr>
    </w:div>
    <w:div w:id="1305770720">
      <w:bodyDiv w:val="1"/>
      <w:marLeft w:val="0"/>
      <w:marRight w:val="0"/>
      <w:marTop w:val="0"/>
      <w:marBottom w:val="0"/>
      <w:divBdr>
        <w:top w:val="none" w:sz="0" w:space="0" w:color="auto"/>
        <w:left w:val="none" w:sz="0" w:space="0" w:color="auto"/>
        <w:bottom w:val="none" w:sz="0" w:space="0" w:color="auto"/>
        <w:right w:val="none" w:sz="0" w:space="0" w:color="auto"/>
      </w:divBdr>
    </w:div>
    <w:div w:id="1348168632">
      <w:bodyDiv w:val="1"/>
      <w:marLeft w:val="0"/>
      <w:marRight w:val="0"/>
      <w:marTop w:val="0"/>
      <w:marBottom w:val="0"/>
      <w:divBdr>
        <w:top w:val="none" w:sz="0" w:space="0" w:color="auto"/>
        <w:left w:val="none" w:sz="0" w:space="0" w:color="auto"/>
        <w:bottom w:val="none" w:sz="0" w:space="0" w:color="auto"/>
        <w:right w:val="none" w:sz="0" w:space="0" w:color="auto"/>
      </w:divBdr>
    </w:div>
    <w:div w:id="1377853513">
      <w:bodyDiv w:val="1"/>
      <w:marLeft w:val="0"/>
      <w:marRight w:val="0"/>
      <w:marTop w:val="0"/>
      <w:marBottom w:val="0"/>
      <w:divBdr>
        <w:top w:val="none" w:sz="0" w:space="0" w:color="auto"/>
        <w:left w:val="none" w:sz="0" w:space="0" w:color="auto"/>
        <w:bottom w:val="none" w:sz="0" w:space="0" w:color="auto"/>
        <w:right w:val="none" w:sz="0" w:space="0" w:color="auto"/>
      </w:divBdr>
    </w:div>
    <w:div w:id="1462191422">
      <w:bodyDiv w:val="1"/>
      <w:marLeft w:val="0"/>
      <w:marRight w:val="0"/>
      <w:marTop w:val="0"/>
      <w:marBottom w:val="0"/>
      <w:divBdr>
        <w:top w:val="none" w:sz="0" w:space="0" w:color="auto"/>
        <w:left w:val="none" w:sz="0" w:space="0" w:color="auto"/>
        <w:bottom w:val="none" w:sz="0" w:space="0" w:color="auto"/>
        <w:right w:val="none" w:sz="0" w:space="0" w:color="auto"/>
      </w:divBdr>
    </w:div>
    <w:div w:id="1479348335">
      <w:bodyDiv w:val="1"/>
      <w:marLeft w:val="0"/>
      <w:marRight w:val="0"/>
      <w:marTop w:val="0"/>
      <w:marBottom w:val="0"/>
      <w:divBdr>
        <w:top w:val="none" w:sz="0" w:space="0" w:color="auto"/>
        <w:left w:val="none" w:sz="0" w:space="0" w:color="auto"/>
        <w:bottom w:val="none" w:sz="0" w:space="0" w:color="auto"/>
        <w:right w:val="none" w:sz="0" w:space="0" w:color="auto"/>
      </w:divBdr>
    </w:div>
    <w:div w:id="1480415345">
      <w:bodyDiv w:val="1"/>
      <w:marLeft w:val="0"/>
      <w:marRight w:val="0"/>
      <w:marTop w:val="0"/>
      <w:marBottom w:val="0"/>
      <w:divBdr>
        <w:top w:val="none" w:sz="0" w:space="0" w:color="auto"/>
        <w:left w:val="none" w:sz="0" w:space="0" w:color="auto"/>
        <w:bottom w:val="none" w:sz="0" w:space="0" w:color="auto"/>
        <w:right w:val="none" w:sz="0" w:space="0" w:color="auto"/>
      </w:divBdr>
    </w:div>
    <w:div w:id="1516991315">
      <w:bodyDiv w:val="1"/>
      <w:marLeft w:val="0"/>
      <w:marRight w:val="0"/>
      <w:marTop w:val="0"/>
      <w:marBottom w:val="0"/>
      <w:divBdr>
        <w:top w:val="none" w:sz="0" w:space="0" w:color="auto"/>
        <w:left w:val="none" w:sz="0" w:space="0" w:color="auto"/>
        <w:bottom w:val="none" w:sz="0" w:space="0" w:color="auto"/>
        <w:right w:val="none" w:sz="0" w:space="0" w:color="auto"/>
      </w:divBdr>
    </w:div>
    <w:div w:id="1536044127">
      <w:bodyDiv w:val="1"/>
      <w:marLeft w:val="0"/>
      <w:marRight w:val="0"/>
      <w:marTop w:val="0"/>
      <w:marBottom w:val="0"/>
      <w:divBdr>
        <w:top w:val="none" w:sz="0" w:space="0" w:color="auto"/>
        <w:left w:val="none" w:sz="0" w:space="0" w:color="auto"/>
        <w:bottom w:val="none" w:sz="0" w:space="0" w:color="auto"/>
        <w:right w:val="none" w:sz="0" w:space="0" w:color="auto"/>
      </w:divBdr>
    </w:div>
    <w:div w:id="1557738901">
      <w:bodyDiv w:val="1"/>
      <w:marLeft w:val="0"/>
      <w:marRight w:val="0"/>
      <w:marTop w:val="0"/>
      <w:marBottom w:val="0"/>
      <w:divBdr>
        <w:top w:val="none" w:sz="0" w:space="0" w:color="auto"/>
        <w:left w:val="none" w:sz="0" w:space="0" w:color="auto"/>
        <w:bottom w:val="none" w:sz="0" w:space="0" w:color="auto"/>
        <w:right w:val="none" w:sz="0" w:space="0" w:color="auto"/>
      </w:divBdr>
    </w:div>
    <w:div w:id="1567259426">
      <w:bodyDiv w:val="1"/>
      <w:marLeft w:val="0"/>
      <w:marRight w:val="0"/>
      <w:marTop w:val="0"/>
      <w:marBottom w:val="0"/>
      <w:divBdr>
        <w:top w:val="none" w:sz="0" w:space="0" w:color="auto"/>
        <w:left w:val="none" w:sz="0" w:space="0" w:color="auto"/>
        <w:bottom w:val="none" w:sz="0" w:space="0" w:color="auto"/>
        <w:right w:val="none" w:sz="0" w:space="0" w:color="auto"/>
      </w:divBdr>
    </w:div>
    <w:div w:id="1593199871">
      <w:bodyDiv w:val="1"/>
      <w:marLeft w:val="0"/>
      <w:marRight w:val="0"/>
      <w:marTop w:val="0"/>
      <w:marBottom w:val="0"/>
      <w:divBdr>
        <w:top w:val="none" w:sz="0" w:space="0" w:color="auto"/>
        <w:left w:val="none" w:sz="0" w:space="0" w:color="auto"/>
        <w:bottom w:val="none" w:sz="0" w:space="0" w:color="auto"/>
        <w:right w:val="none" w:sz="0" w:space="0" w:color="auto"/>
      </w:divBdr>
    </w:div>
    <w:div w:id="1610114997">
      <w:bodyDiv w:val="1"/>
      <w:marLeft w:val="0"/>
      <w:marRight w:val="0"/>
      <w:marTop w:val="0"/>
      <w:marBottom w:val="0"/>
      <w:divBdr>
        <w:top w:val="none" w:sz="0" w:space="0" w:color="auto"/>
        <w:left w:val="none" w:sz="0" w:space="0" w:color="auto"/>
        <w:bottom w:val="none" w:sz="0" w:space="0" w:color="auto"/>
        <w:right w:val="none" w:sz="0" w:space="0" w:color="auto"/>
      </w:divBdr>
    </w:div>
    <w:div w:id="1620837266">
      <w:bodyDiv w:val="1"/>
      <w:marLeft w:val="0"/>
      <w:marRight w:val="0"/>
      <w:marTop w:val="0"/>
      <w:marBottom w:val="0"/>
      <w:divBdr>
        <w:top w:val="none" w:sz="0" w:space="0" w:color="auto"/>
        <w:left w:val="none" w:sz="0" w:space="0" w:color="auto"/>
        <w:bottom w:val="none" w:sz="0" w:space="0" w:color="auto"/>
        <w:right w:val="none" w:sz="0" w:space="0" w:color="auto"/>
      </w:divBdr>
    </w:div>
    <w:div w:id="1639457988">
      <w:bodyDiv w:val="1"/>
      <w:marLeft w:val="0"/>
      <w:marRight w:val="0"/>
      <w:marTop w:val="0"/>
      <w:marBottom w:val="0"/>
      <w:divBdr>
        <w:top w:val="none" w:sz="0" w:space="0" w:color="auto"/>
        <w:left w:val="none" w:sz="0" w:space="0" w:color="auto"/>
        <w:bottom w:val="none" w:sz="0" w:space="0" w:color="auto"/>
        <w:right w:val="none" w:sz="0" w:space="0" w:color="auto"/>
      </w:divBdr>
    </w:div>
    <w:div w:id="1700472273">
      <w:bodyDiv w:val="1"/>
      <w:marLeft w:val="0"/>
      <w:marRight w:val="0"/>
      <w:marTop w:val="0"/>
      <w:marBottom w:val="0"/>
      <w:divBdr>
        <w:top w:val="none" w:sz="0" w:space="0" w:color="auto"/>
        <w:left w:val="none" w:sz="0" w:space="0" w:color="auto"/>
        <w:bottom w:val="none" w:sz="0" w:space="0" w:color="auto"/>
        <w:right w:val="none" w:sz="0" w:space="0" w:color="auto"/>
      </w:divBdr>
    </w:div>
    <w:div w:id="1706523135">
      <w:bodyDiv w:val="1"/>
      <w:marLeft w:val="0"/>
      <w:marRight w:val="0"/>
      <w:marTop w:val="0"/>
      <w:marBottom w:val="0"/>
      <w:divBdr>
        <w:top w:val="none" w:sz="0" w:space="0" w:color="auto"/>
        <w:left w:val="none" w:sz="0" w:space="0" w:color="auto"/>
        <w:bottom w:val="none" w:sz="0" w:space="0" w:color="auto"/>
        <w:right w:val="none" w:sz="0" w:space="0" w:color="auto"/>
      </w:divBdr>
    </w:div>
    <w:div w:id="1724064067">
      <w:bodyDiv w:val="1"/>
      <w:marLeft w:val="0"/>
      <w:marRight w:val="0"/>
      <w:marTop w:val="0"/>
      <w:marBottom w:val="0"/>
      <w:divBdr>
        <w:top w:val="none" w:sz="0" w:space="0" w:color="auto"/>
        <w:left w:val="none" w:sz="0" w:space="0" w:color="auto"/>
        <w:bottom w:val="none" w:sz="0" w:space="0" w:color="auto"/>
        <w:right w:val="none" w:sz="0" w:space="0" w:color="auto"/>
      </w:divBdr>
    </w:div>
    <w:div w:id="1742558632">
      <w:bodyDiv w:val="1"/>
      <w:marLeft w:val="0"/>
      <w:marRight w:val="0"/>
      <w:marTop w:val="0"/>
      <w:marBottom w:val="0"/>
      <w:divBdr>
        <w:top w:val="none" w:sz="0" w:space="0" w:color="auto"/>
        <w:left w:val="none" w:sz="0" w:space="0" w:color="auto"/>
        <w:bottom w:val="none" w:sz="0" w:space="0" w:color="auto"/>
        <w:right w:val="none" w:sz="0" w:space="0" w:color="auto"/>
      </w:divBdr>
    </w:div>
    <w:div w:id="1743945648">
      <w:bodyDiv w:val="1"/>
      <w:marLeft w:val="0"/>
      <w:marRight w:val="0"/>
      <w:marTop w:val="0"/>
      <w:marBottom w:val="0"/>
      <w:divBdr>
        <w:top w:val="none" w:sz="0" w:space="0" w:color="auto"/>
        <w:left w:val="none" w:sz="0" w:space="0" w:color="auto"/>
        <w:bottom w:val="none" w:sz="0" w:space="0" w:color="auto"/>
        <w:right w:val="none" w:sz="0" w:space="0" w:color="auto"/>
      </w:divBdr>
    </w:div>
    <w:div w:id="1762215256">
      <w:bodyDiv w:val="1"/>
      <w:marLeft w:val="0"/>
      <w:marRight w:val="0"/>
      <w:marTop w:val="0"/>
      <w:marBottom w:val="0"/>
      <w:divBdr>
        <w:top w:val="none" w:sz="0" w:space="0" w:color="auto"/>
        <w:left w:val="none" w:sz="0" w:space="0" w:color="auto"/>
        <w:bottom w:val="none" w:sz="0" w:space="0" w:color="auto"/>
        <w:right w:val="none" w:sz="0" w:space="0" w:color="auto"/>
      </w:divBdr>
    </w:div>
    <w:div w:id="1817601799">
      <w:bodyDiv w:val="1"/>
      <w:marLeft w:val="0"/>
      <w:marRight w:val="0"/>
      <w:marTop w:val="0"/>
      <w:marBottom w:val="0"/>
      <w:divBdr>
        <w:top w:val="none" w:sz="0" w:space="0" w:color="auto"/>
        <w:left w:val="none" w:sz="0" w:space="0" w:color="auto"/>
        <w:bottom w:val="none" w:sz="0" w:space="0" w:color="auto"/>
        <w:right w:val="none" w:sz="0" w:space="0" w:color="auto"/>
      </w:divBdr>
    </w:div>
    <w:div w:id="1918897341">
      <w:bodyDiv w:val="1"/>
      <w:marLeft w:val="0"/>
      <w:marRight w:val="0"/>
      <w:marTop w:val="0"/>
      <w:marBottom w:val="0"/>
      <w:divBdr>
        <w:top w:val="none" w:sz="0" w:space="0" w:color="auto"/>
        <w:left w:val="none" w:sz="0" w:space="0" w:color="auto"/>
        <w:bottom w:val="none" w:sz="0" w:space="0" w:color="auto"/>
        <w:right w:val="none" w:sz="0" w:space="0" w:color="auto"/>
      </w:divBdr>
    </w:div>
    <w:div w:id="2046366372">
      <w:bodyDiv w:val="1"/>
      <w:marLeft w:val="0"/>
      <w:marRight w:val="0"/>
      <w:marTop w:val="0"/>
      <w:marBottom w:val="0"/>
      <w:divBdr>
        <w:top w:val="none" w:sz="0" w:space="0" w:color="auto"/>
        <w:left w:val="none" w:sz="0" w:space="0" w:color="auto"/>
        <w:bottom w:val="none" w:sz="0" w:space="0" w:color="auto"/>
        <w:right w:val="none" w:sz="0" w:space="0" w:color="auto"/>
      </w:divBdr>
    </w:div>
    <w:div w:id="2052918162">
      <w:bodyDiv w:val="1"/>
      <w:marLeft w:val="0"/>
      <w:marRight w:val="0"/>
      <w:marTop w:val="0"/>
      <w:marBottom w:val="0"/>
      <w:divBdr>
        <w:top w:val="none" w:sz="0" w:space="0" w:color="auto"/>
        <w:left w:val="none" w:sz="0" w:space="0" w:color="auto"/>
        <w:bottom w:val="none" w:sz="0" w:space="0" w:color="auto"/>
        <w:right w:val="none" w:sz="0" w:space="0" w:color="auto"/>
      </w:divBdr>
    </w:div>
    <w:div w:id="2065057291">
      <w:bodyDiv w:val="1"/>
      <w:marLeft w:val="0"/>
      <w:marRight w:val="0"/>
      <w:marTop w:val="0"/>
      <w:marBottom w:val="0"/>
      <w:divBdr>
        <w:top w:val="none" w:sz="0" w:space="0" w:color="auto"/>
        <w:left w:val="none" w:sz="0" w:space="0" w:color="auto"/>
        <w:bottom w:val="none" w:sz="0" w:space="0" w:color="auto"/>
        <w:right w:val="none" w:sz="0" w:space="0" w:color="auto"/>
      </w:divBdr>
    </w:div>
    <w:div w:id="2069067522">
      <w:bodyDiv w:val="1"/>
      <w:marLeft w:val="0"/>
      <w:marRight w:val="0"/>
      <w:marTop w:val="0"/>
      <w:marBottom w:val="0"/>
      <w:divBdr>
        <w:top w:val="none" w:sz="0" w:space="0" w:color="auto"/>
        <w:left w:val="none" w:sz="0" w:space="0" w:color="auto"/>
        <w:bottom w:val="none" w:sz="0" w:space="0" w:color="auto"/>
        <w:right w:val="none" w:sz="0" w:space="0" w:color="auto"/>
      </w:divBdr>
    </w:div>
    <w:div w:id="212638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package" Target="embeddings/Hoja_de_c_lculo_de_Microsoft_Excel1.xlsx"/></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status xmlns="b64f7016-2385-4a88-9b5b-67fa5a77e35c" xsi:nil="true"/>
    <Area xmlns="c53393bd-b3ae-42af-b665-cfba3f6ff24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721DCBB57441C498FBD3AAD4FEFEA3A" ma:contentTypeVersion="" ma:contentTypeDescription="Crear nuevo documento." ma:contentTypeScope="" ma:versionID="9f069d8df3225d25b88f8d4df3a69210">
  <xsd:schema xmlns:xsd="http://www.w3.org/2001/XMLSchema" xmlns:xs="http://www.w3.org/2001/XMLSchema" xmlns:p="http://schemas.microsoft.com/office/2006/metadata/properties" xmlns:ns2="b64f7016-2385-4a88-9b5b-67fa5a77e35c" xmlns:ns3="c53393bd-b3ae-42af-b665-cfba3f6ff244" targetNamespace="http://schemas.microsoft.com/office/2006/metadata/properties" ma:root="true" ma:fieldsID="7ccf8a0f25edf191bd692b4151d0013c" ns2:_="" ns3:_="">
    <xsd:import namespace="b64f7016-2385-4a88-9b5b-67fa5a77e35c"/>
    <xsd:import namespace="c53393bd-b3ae-42af-b665-cfba3f6ff244"/>
    <xsd:element name="properties">
      <xsd:complexType>
        <xsd:sequence>
          <xsd:element name="documentManagement">
            <xsd:complexType>
              <xsd:all>
                <xsd:element ref="ns2:Estatus" minOccurs="0"/>
                <xsd:element ref="ns3: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4f7016-2385-4a88-9b5b-67fa5a77e35c" elementFormDefault="qualified">
    <xsd:import namespace="http://schemas.microsoft.com/office/2006/documentManagement/types"/>
    <xsd:import namespace="http://schemas.microsoft.com/office/infopath/2007/PartnerControls"/>
    <xsd:element name="Estatus" ma:index="8" nillable="true" ma:displayName="Estatus" ma:format="Dropdown" ma:internalName="Estatus">
      <xsd:simpleType>
        <xsd:restriction base="dms:Choice">
          <xsd:enumeration value="Revisión"/>
          <xsd:enumeration value="Terminado"/>
        </xsd:restriction>
      </xsd:simpleType>
    </xsd:element>
  </xsd:schema>
  <xsd:schema xmlns:xsd="http://www.w3.org/2001/XMLSchema" xmlns:xs="http://www.w3.org/2001/XMLSchema" xmlns:dms="http://schemas.microsoft.com/office/2006/documentManagement/types" xmlns:pc="http://schemas.microsoft.com/office/infopath/2007/PartnerControls" targetNamespace="c53393bd-b3ae-42af-b665-cfba3f6ff244" elementFormDefault="qualified">
    <xsd:import namespace="http://schemas.microsoft.com/office/2006/documentManagement/types"/>
    <xsd:import namespace="http://schemas.microsoft.com/office/infopath/2007/PartnerControls"/>
    <xsd:element name="Area" ma:index="9" nillable="true" ma:displayName="Area" ma:format="Dropdown" ma:internalName="Area">
      <xsd:simpleType>
        <xsd:restriction base="dms:Choice">
          <xsd:enumeration value="AECFI"/>
          <xsd:enumeration value="AECFII"/>
          <xsd:enumeration value="AEOP"/>
          <xsd:enumeration value="AEG"/>
          <xsd:enumeration value="AENS"/>
          <xsd:enumeration value="DAA"/>
          <xsd:enumeration value="DATI"/>
          <xsd:enumeration value="DA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8EA9D-8C25-4260-80EA-A74E380A7594}">
  <ds:schemaRefs>
    <ds:schemaRef ds:uri="http://schemas.microsoft.com/office/2006/metadata/properties"/>
    <ds:schemaRef ds:uri="http://schemas.microsoft.com/office/infopath/2007/PartnerControls"/>
    <ds:schemaRef ds:uri="b64f7016-2385-4a88-9b5b-67fa5a77e35c"/>
    <ds:schemaRef ds:uri="c53393bd-b3ae-42af-b665-cfba3f6ff244"/>
  </ds:schemaRefs>
</ds:datastoreItem>
</file>

<file path=customXml/itemProps2.xml><?xml version="1.0" encoding="utf-8"?>
<ds:datastoreItem xmlns:ds="http://schemas.openxmlformats.org/officeDocument/2006/customXml" ds:itemID="{0C39B425-5F0F-43DB-9AA2-FAB44E09CEEA}">
  <ds:schemaRefs>
    <ds:schemaRef ds:uri="http://schemas.microsoft.com/sharepoint/v3/contenttype/forms"/>
  </ds:schemaRefs>
</ds:datastoreItem>
</file>

<file path=customXml/itemProps3.xml><?xml version="1.0" encoding="utf-8"?>
<ds:datastoreItem xmlns:ds="http://schemas.openxmlformats.org/officeDocument/2006/customXml" ds:itemID="{B8472504-ECDC-41DC-BC84-2A4194356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4f7016-2385-4a88-9b5b-67fa5a77e35c"/>
    <ds:schemaRef ds:uri="c53393bd-b3ae-42af-b665-cfba3f6ff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421AD7-FB88-4A20-88A0-2FE1009DA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98</Pages>
  <Words>23416</Words>
  <Characters>128793</Characters>
  <Application>Microsoft Office Word</Application>
  <DocSecurity>0</DocSecurity>
  <Lines>1073</Lines>
  <Paragraphs>303</Paragraphs>
  <ScaleCrop>false</ScaleCrop>
  <HeadingPairs>
    <vt:vector size="2" baseType="variant">
      <vt:variant>
        <vt:lpstr>Título</vt:lpstr>
      </vt:variant>
      <vt:variant>
        <vt:i4>1</vt:i4>
      </vt:variant>
    </vt:vector>
  </HeadingPairs>
  <TitlesOfParts>
    <vt:vector size="1" baseType="lpstr">
      <vt:lpstr/>
    </vt:vector>
  </TitlesOfParts>
  <Company>Lobillo</Company>
  <LinksUpToDate>false</LinksUpToDate>
  <CharactersWithSpaces>151906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Torres</dc:creator>
  <cp:lastModifiedBy>Luisa Andrea Perez Villalba</cp:lastModifiedBy>
  <cp:revision>2</cp:revision>
  <cp:lastPrinted>2015-10-21T00:30:00Z</cp:lastPrinted>
  <dcterms:created xsi:type="dcterms:W3CDTF">2017-09-07T16:47:00Z</dcterms:created>
  <dcterms:modified xsi:type="dcterms:W3CDTF">2017-09-07T16:47:00Z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0x0101009721DCBB57441C498FBD3AAD4FEFEA3A</vt:lpwstr>
  </property>
  <property fmtid="{D5CDD505-2E9C-101B-9397-08002B2CF9AE}" pid="3" name="FSObjType">
    <vt:lpwstr>0</vt:lpwstr>
  </property>
  <property fmtid="{D5CDD505-2E9C-101B-9397-08002B2CF9AE}" pid="4" name="Order">
    <vt:r8>2000</vt:r8>
  </property>
  <property fmtid="{D5CDD505-2E9C-101B-9397-08002B2CF9AE}" pid="5" name="FileDirRef">
    <vt:lpwstr>sitios/AENS/plan/paq/Chihuahua/INFORME DE OBSERVACIONES</vt:lpwstr>
  </property>
  <property fmtid="{D5CDD505-2E9C-101B-9397-08002B2CF9AE}" pid="6" name="FileLeafRef">
    <vt:lpwstr>Informe Auditoria Juridica de Chihuahua.docx</vt:lpwstr>
  </property>
</Properties>
</file>