
<file path=[Content_Types].xml><?xml version="1.0" encoding="utf-8"?>
<Types xmlns="http://schemas.openxmlformats.org/package/2006/content-types">
  <Default Extension="png" ContentType="image/png"/>
  <Default Extension="jpeg" ContentType="image/jpeg"/>
  <Default Extension="emf" ContentType="image/x-emf"/>
  <Default Extension="rels" ContentType="application/vnd.openxmlformats-package.relationships+xml"/>
  <Default Extension="xml" ContentType="application/xml"/>
  <Default Extension="xlsx" ContentType="application/vnd.openxmlformats-officedocument.spreadsheetml.sheet"/>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harts/chart1.xml" ContentType="application/vnd.openxmlformats-officedocument.drawingml.chart+xml"/>
  <Override PartName="/word/charts/chart2.xml" ContentType="application/vnd.openxmlformats-officedocument.drawingml.chart+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21C3454F" w14:textId="77777777" w:rsidR="006E3002" w:rsidRPr="006E3002" w:rsidRDefault="006E3002" w:rsidP="00E328A4">
      <w:pPr>
        <w:spacing w:after="0" w:line="240" w:lineRule="auto"/>
        <w:jc w:val="both"/>
        <w:rPr>
          <w:rFonts w:ascii="Avenir LT 35 Light" w:eastAsiaTheme="minorEastAsia" w:hAnsi="Avenir LT 35 Light"/>
          <w:bCs/>
          <w:noProof/>
          <w:lang w:val="es-ES" w:eastAsia="es-MX"/>
        </w:rPr>
      </w:pPr>
      <w:r w:rsidRPr="006E3002">
        <w:rPr>
          <w:rFonts w:ascii="Avenir LT 35 Light" w:eastAsiaTheme="minorEastAsia" w:hAnsi="Avenir LT 35 Light"/>
          <w:bCs/>
          <w:noProof/>
          <w:lang w:eastAsia="es-MX"/>
        </w:rPr>
        <w:drawing>
          <wp:anchor distT="0" distB="0" distL="114300" distR="114300" simplePos="0" relativeHeight="251659264" behindDoc="0" locked="0" layoutInCell="1" allowOverlap="1" wp14:anchorId="795BA5E9" wp14:editId="4BF8E0B7">
            <wp:simplePos x="0" y="0"/>
            <wp:positionH relativeFrom="column">
              <wp:posOffset>14605</wp:posOffset>
            </wp:positionH>
            <wp:positionV relativeFrom="paragraph">
              <wp:posOffset>12065</wp:posOffset>
            </wp:positionV>
            <wp:extent cx="3009265" cy="626110"/>
            <wp:effectExtent l="0" t="0" r="635" b="2540"/>
            <wp:wrapSquare wrapText="bothSides"/>
            <wp:docPr id="9" name="Imagen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2" cstate="print">
                      <a:extLst>
                        <a:ext uri="{28A0092B-C50C-407E-A947-70E740481C1C}">
                          <a14:useLocalDpi xmlns:a14="http://schemas.microsoft.com/office/drawing/2010/main" val="0"/>
                        </a:ext>
                      </a:extLst>
                    </a:blip>
                    <a:stretch>
                      <a:fillRect/>
                    </a:stretch>
                  </pic:blipFill>
                  <pic:spPr>
                    <a:xfrm>
                      <a:off x="0" y="0"/>
                      <a:ext cx="3009265" cy="62611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5B46AA29" w14:textId="77777777" w:rsidR="006E3002" w:rsidRPr="006E3002" w:rsidRDefault="006E3002" w:rsidP="00E328A4">
      <w:pPr>
        <w:spacing w:after="0" w:line="240" w:lineRule="auto"/>
        <w:jc w:val="both"/>
        <w:rPr>
          <w:rFonts w:ascii="Avenir LT 35 Light" w:eastAsiaTheme="minorEastAsia" w:hAnsi="Avenir LT 35 Light"/>
          <w:bCs/>
          <w:noProof/>
          <w:lang w:val="es-ES" w:eastAsia="es-MX"/>
        </w:rPr>
      </w:pPr>
    </w:p>
    <w:p w14:paraId="40FAC528" w14:textId="77777777" w:rsidR="006E3002" w:rsidRPr="006E3002" w:rsidRDefault="006E3002" w:rsidP="00E328A4">
      <w:pPr>
        <w:spacing w:after="0" w:line="240" w:lineRule="auto"/>
        <w:jc w:val="both"/>
        <w:rPr>
          <w:rFonts w:ascii="Avenir LT 35 Light" w:eastAsiaTheme="minorEastAsia" w:hAnsi="Avenir LT 35 Light"/>
          <w:noProof/>
          <w:lang w:eastAsia="es-MX"/>
        </w:rPr>
      </w:pPr>
    </w:p>
    <w:p w14:paraId="4C8ED1CD" w14:textId="77777777" w:rsidR="00D91F78" w:rsidRDefault="00D91F78" w:rsidP="00E328A4">
      <w:pPr>
        <w:spacing w:after="0" w:line="240" w:lineRule="auto"/>
        <w:jc w:val="right"/>
        <w:rPr>
          <w:rFonts w:ascii="Avenir LT 35 Light" w:eastAsiaTheme="minorEastAsia" w:hAnsi="Avenir LT 35 Light"/>
          <w:noProof/>
          <w:sz w:val="24"/>
          <w:szCs w:val="24"/>
          <w:lang w:eastAsia="es-MX"/>
        </w:rPr>
      </w:pPr>
    </w:p>
    <w:p w14:paraId="6F6A5656" w14:textId="1E13769F" w:rsidR="006E3002" w:rsidRPr="006E3002" w:rsidRDefault="00D91F78" w:rsidP="00E328A4">
      <w:pPr>
        <w:spacing w:after="0" w:line="240" w:lineRule="auto"/>
        <w:jc w:val="right"/>
        <w:rPr>
          <w:rFonts w:ascii="Avenir LT 35 Light" w:eastAsiaTheme="minorEastAsia" w:hAnsi="Avenir LT 35 Light"/>
          <w:noProof/>
          <w:sz w:val="24"/>
          <w:szCs w:val="24"/>
          <w:lang w:eastAsia="es-MX"/>
        </w:rPr>
      </w:pPr>
      <w:r>
        <w:rPr>
          <w:rFonts w:ascii="Avenir LT 35 Light" w:eastAsiaTheme="minorEastAsia" w:hAnsi="Avenir LT 35 Light"/>
          <w:noProof/>
          <w:sz w:val="24"/>
          <w:szCs w:val="24"/>
          <w:lang w:eastAsia="es-MX"/>
        </w:rPr>
        <w:t>Chihuahua, Chih., a 30 de octubre de 2015</w:t>
      </w:r>
    </w:p>
    <w:p w14:paraId="2DE77717" w14:textId="77777777" w:rsidR="006E3002" w:rsidRDefault="006E3002" w:rsidP="00E328A4">
      <w:pPr>
        <w:spacing w:after="0" w:line="240" w:lineRule="auto"/>
        <w:jc w:val="right"/>
        <w:rPr>
          <w:rFonts w:ascii="Avenir LT 35 Light" w:eastAsiaTheme="minorEastAsia" w:hAnsi="Avenir LT 35 Light"/>
          <w:noProof/>
          <w:sz w:val="24"/>
          <w:szCs w:val="24"/>
          <w:lang w:eastAsia="es-MX"/>
        </w:rPr>
      </w:pPr>
    </w:p>
    <w:p w14:paraId="6F305B3C" w14:textId="1799B828" w:rsidR="006E3002" w:rsidRDefault="00D91F78" w:rsidP="00E328A4">
      <w:pPr>
        <w:spacing w:after="0" w:line="240" w:lineRule="auto"/>
        <w:jc w:val="right"/>
        <w:rPr>
          <w:rFonts w:ascii="Avenir LT 35 Light" w:eastAsiaTheme="minorEastAsia" w:hAnsi="Avenir LT 35 Light"/>
          <w:noProof/>
          <w:sz w:val="24"/>
          <w:szCs w:val="24"/>
          <w:lang w:eastAsia="es-MX"/>
        </w:rPr>
      </w:pPr>
      <w:r>
        <w:rPr>
          <w:rFonts w:ascii="Avenir LT 35 Light" w:eastAsiaTheme="minorEastAsia" w:hAnsi="Avenir LT 35 Light"/>
          <w:noProof/>
          <w:sz w:val="24"/>
          <w:szCs w:val="24"/>
          <w:lang w:eastAsia="es-MX"/>
        </w:rPr>
        <w:t>Capítulo III</w:t>
      </w:r>
    </w:p>
    <w:p w14:paraId="4824268B" w14:textId="77777777" w:rsidR="006E3002" w:rsidRPr="006E3002" w:rsidRDefault="006E3002" w:rsidP="00E328A4">
      <w:pPr>
        <w:spacing w:after="0" w:line="240" w:lineRule="auto"/>
        <w:jc w:val="right"/>
        <w:rPr>
          <w:rFonts w:ascii="Avenir LT 35 Light" w:eastAsiaTheme="minorEastAsia" w:hAnsi="Avenir LT 35 Light"/>
          <w:noProof/>
          <w:sz w:val="24"/>
          <w:szCs w:val="24"/>
          <w:lang w:eastAsia="es-MX"/>
        </w:rPr>
      </w:pPr>
    </w:p>
    <w:p w14:paraId="76DD7B28" w14:textId="77777777" w:rsidR="00D91F78" w:rsidRDefault="006E3002" w:rsidP="00E328A4">
      <w:pPr>
        <w:spacing w:after="0" w:line="240" w:lineRule="auto"/>
        <w:jc w:val="right"/>
        <w:rPr>
          <w:rFonts w:ascii="Avenir LT 35 Light" w:eastAsiaTheme="minorEastAsia" w:hAnsi="Avenir LT 35 Light"/>
          <w:noProof/>
          <w:sz w:val="24"/>
          <w:szCs w:val="24"/>
          <w:lang w:eastAsia="es-MX"/>
        </w:rPr>
      </w:pPr>
      <w:r w:rsidRPr="006E3002">
        <w:rPr>
          <w:rFonts w:ascii="Avenir LT 35 Light" w:eastAsiaTheme="minorEastAsia" w:hAnsi="Avenir LT 35 Light"/>
          <w:noProof/>
          <w:sz w:val="24"/>
          <w:szCs w:val="24"/>
          <w:lang w:eastAsia="es-MX"/>
        </w:rPr>
        <w:t xml:space="preserve">Asunto: Informe Técnico de Resultados de </w:t>
      </w:r>
    </w:p>
    <w:p w14:paraId="2D28EEF4" w14:textId="29CAAA70" w:rsidR="006E3002" w:rsidRPr="006E3002" w:rsidRDefault="006E3002" w:rsidP="00E328A4">
      <w:pPr>
        <w:spacing w:after="0" w:line="240" w:lineRule="auto"/>
        <w:jc w:val="right"/>
        <w:rPr>
          <w:rFonts w:ascii="Avenir LT 35 Light" w:eastAsiaTheme="minorEastAsia" w:hAnsi="Avenir LT 35 Light"/>
          <w:noProof/>
          <w:sz w:val="24"/>
          <w:szCs w:val="24"/>
          <w:lang w:eastAsia="es-MX"/>
        </w:rPr>
      </w:pPr>
      <w:r w:rsidRPr="006E3002">
        <w:rPr>
          <w:rFonts w:ascii="Avenir LT 35 Light" w:eastAsiaTheme="minorEastAsia" w:hAnsi="Avenir LT 35 Light"/>
          <w:noProof/>
          <w:sz w:val="24"/>
          <w:szCs w:val="24"/>
          <w:lang w:eastAsia="es-MX"/>
        </w:rPr>
        <w:t>Auditoría Ambiental</w:t>
      </w:r>
    </w:p>
    <w:p w14:paraId="105CE3B9" w14:textId="77777777" w:rsidR="006E3002" w:rsidRPr="006E3002" w:rsidRDefault="006E3002" w:rsidP="00E328A4">
      <w:pPr>
        <w:spacing w:after="0" w:line="240" w:lineRule="auto"/>
        <w:jc w:val="both"/>
        <w:rPr>
          <w:rFonts w:ascii="Avenir LT 35 Light" w:eastAsiaTheme="minorEastAsia" w:hAnsi="Avenir LT 35 Light"/>
          <w:noProof/>
          <w:sz w:val="24"/>
          <w:szCs w:val="24"/>
          <w:lang w:eastAsia="es-MX"/>
        </w:rPr>
      </w:pPr>
    </w:p>
    <w:p w14:paraId="5698DB4A" w14:textId="77777777" w:rsidR="006E3002" w:rsidRPr="006E3002" w:rsidRDefault="006E3002" w:rsidP="00E328A4">
      <w:pPr>
        <w:spacing w:after="0" w:line="240" w:lineRule="auto"/>
        <w:jc w:val="both"/>
        <w:rPr>
          <w:rFonts w:ascii="Avenir LT 35 Light" w:eastAsiaTheme="minorEastAsia" w:hAnsi="Avenir LT 35 Light"/>
          <w:b/>
          <w:noProof/>
          <w:sz w:val="24"/>
          <w:szCs w:val="24"/>
          <w:lang w:eastAsia="es-MX"/>
        </w:rPr>
      </w:pPr>
    </w:p>
    <w:p w14:paraId="412190BB" w14:textId="77777777" w:rsidR="006E3002" w:rsidRPr="006E3002" w:rsidRDefault="006E3002" w:rsidP="00E328A4">
      <w:pPr>
        <w:spacing w:after="0" w:line="240" w:lineRule="auto"/>
        <w:jc w:val="both"/>
        <w:rPr>
          <w:rFonts w:ascii="Avenir LT 35 Light" w:eastAsiaTheme="minorEastAsia" w:hAnsi="Avenir LT 35 Light"/>
          <w:b/>
          <w:noProof/>
          <w:sz w:val="24"/>
          <w:szCs w:val="24"/>
          <w:lang w:eastAsia="es-MX"/>
        </w:rPr>
      </w:pPr>
    </w:p>
    <w:p w14:paraId="3FBA3086" w14:textId="77777777" w:rsidR="006E3002" w:rsidRPr="006E3002" w:rsidRDefault="006E3002" w:rsidP="00E328A4">
      <w:pPr>
        <w:spacing w:after="0" w:line="240" w:lineRule="auto"/>
        <w:jc w:val="both"/>
        <w:rPr>
          <w:rFonts w:ascii="Avenir LT 35 Light" w:eastAsiaTheme="minorEastAsia" w:hAnsi="Avenir LT 35 Light"/>
          <w:b/>
          <w:noProof/>
          <w:sz w:val="24"/>
          <w:szCs w:val="24"/>
          <w:lang w:eastAsia="es-MX"/>
        </w:rPr>
      </w:pPr>
    </w:p>
    <w:p w14:paraId="64E44F4E" w14:textId="77777777" w:rsidR="006E3002" w:rsidRPr="006E3002" w:rsidRDefault="006E3002" w:rsidP="00E328A4">
      <w:pPr>
        <w:spacing w:after="0" w:line="240" w:lineRule="auto"/>
        <w:jc w:val="both"/>
        <w:rPr>
          <w:rFonts w:ascii="Avenir LT 35 Light" w:eastAsiaTheme="minorEastAsia" w:hAnsi="Avenir LT 35 Light"/>
          <w:b/>
          <w:noProof/>
          <w:sz w:val="24"/>
          <w:szCs w:val="24"/>
          <w:lang w:eastAsia="es-MX"/>
        </w:rPr>
      </w:pPr>
    </w:p>
    <w:p w14:paraId="534FFC7E" w14:textId="77777777" w:rsidR="006E3002" w:rsidRPr="006E3002" w:rsidRDefault="006E3002" w:rsidP="00E328A4">
      <w:pPr>
        <w:spacing w:after="0" w:line="240" w:lineRule="auto"/>
        <w:jc w:val="both"/>
        <w:rPr>
          <w:rFonts w:ascii="Avenir LT 35 Light" w:eastAsiaTheme="minorEastAsia" w:hAnsi="Avenir LT 35 Light"/>
          <w:b/>
          <w:noProof/>
          <w:sz w:val="24"/>
          <w:szCs w:val="24"/>
          <w:lang w:eastAsia="es-MX"/>
        </w:rPr>
      </w:pPr>
    </w:p>
    <w:p w14:paraId="3E966309" w14:textId="77777777" w:rsidR="006E3002" w:rsidRPr="006E3002" w:rsidRDefault="006E3002" w:rsidP="00E328A4">
      <w:pPr>
        <w:spacing w:after="0" w:line="240" w:lineRule="auto"/>
        <w:jc w:val="both"/>
        <w:rPr>
          <w:rFonts w:ascii="Avenir LT 35 Light" w:eastAsiaTheme="minorEastAsia" w:hAnsi="Avenir LT 35 Light"/>
          <w:b/>
          <w:noProof/>
          <w:sz w:val="24"/>
          <w:szCs w:val="24"/>
          <w:lang w:eastAsia="es-MX"/>
        </w:rPr>
      </w:pPr>
      <w:r w:rsidRPr="006E3002">
        <w:rPr>
          <w:rFonts w:ascii="Avenir LT 35 Light" w:eastAsiaTheme="minorEastAsia" w:hAnsi="Avenir LT 35 Light"/>
          <w:b/>
          <w:noProof/>
          <w:sz w:val="24"/>
          <w:szCs w:val="24"/>
          <w:lang w:eastAsia="es-MX"/>
        </w:rPr>
        <w:t>C. DIPUTADA M.A.R.H. MARÍA ELVIRA GONZÁLEZ ANCHONDO</w:t>
      </w:r>
    </w:p>
    <w:p w14:paraId="2A623460" w14:textId="77777777" w:rsidR="006E3002" w:rsidRPr="006E3002" w:rsidRDefault="006E3002" w:rsidP="00E328A4">
      <w:pPr>
        <w:spacing w:after="0" w:line="240" w:lineRule="auto"/>
        <w:jc w:val="both"/>
        <w:rPr>
          <w:rFonts w:ascii="Avenir LT 35 Light" w:eastAsiaTheme="minorEastAsia" w:hAnsi="Avenir LT 35 Light"/>
          <w:b/>
          <w:noProof/>
          <w:sz w:val="24"/>
          <w:szCs w:val="24"/>
          <w:lang w:eastAsia="es-MX"/>
        </w:rPr>
      </w:pPr>
      <w:r w:rsidRPr="006E3002">
        <w:rPr>
          <w:rFonts w:ascii="Avenir LT 35 Light" w:eastAsiaTheme="minorEastAsia" w:hAnsi="Avenir LT 35 Light"/>
          <w:b/>
          <w:noProof/>
          <w:sz w:val="24"/>
          <w:szCs w:val="24"/>
          <w:lang w:eastAsia="es-MX"/>
        </w:rPr>
        <w:t>PRESIDENTA DE LA COMISIÓN DE FISCALIZACIÓN</w:t>
      </w:r>
    </w:p>
    <w:p w14:paraId="14801421" w14:textId="77777777" w:rsidR="006E3002" w:rsidRPr="006E3002" w:rsidRDefault="006E3002" w:rsidP="00E328A4">
      <w:pPr>
        <w:spacing w:after="0" w:line="240" w:lineRule="auto"/>
        <w:jc w:val="both"/>
        <w:rPr>
          <w:rFonts w:ascii="Avenir LT 35 Light" w:eastAsiaTheme="minorEastAsia" w:hAnsi="Avenir LT 35 Light"/>
          <w:b/>
          <w:noProof/>
          <w:sz w:val="24"/>
          <w:szCs w:val="24"/>
          <w:lang w:eastAsia="es-MX"/>
        </w:rPr>
      </w:pPr>
      <w:r w:rsidRPr="006E3002">
        <w:rPr>
          <w:rFonts w:ascii="Avenir LT 35 Light" w:eastAsiaTheme="minorEastAsia" w:hAnsi="Avenir LT 35 Light"/>
          <w:b/>
          <w:noProof/>
          <w:sz w:val="24"/>
          <w:szCs w:val="24"/>
          <w:lang w:eastAsia="es-MX"/>
        </w:rPr>
        <w:t>DEL H. CONGRESO DEL ESTADO</w:t>
      </w:r>
    </w:p>
    <w:p w14:paraId="1090F3E2" w14:textId="77777777" w:rsidR="006E3002" w:rsidRPr="006E3002" w:rsidRDefault="006E3002" w:rsidP="00E328A4">
      <w:pPr>
        <w:spacing w:after="0" w:line="240" w:lineRule="auto"/>
        <w:jc w:val="both"/>
        <w:rPr>
          <w:rFonts w:ascii="Avenir LT 35 Light" w:eastAsiaTheme="minorEastAsia" w:hAnsi="Avenir LT 35 Light"/>
          <w:b/>
          <w:noProof/>
          <w:sz w:val="24"/>
          <w:szCs w:val="24"/>
          <w:lang w:eastAsia="es-MX"/>
        </w:rPr>
      </w:pPr>
    </w:p>
    <w:p w14:paraId="23E8D9EE" w14:textId="6D2D57E5" w:rsidR="006E3002" w:rsidRPr="006E3002" w:rsidRDefault="006E3002" w:rsidP="00E328A4">
      <w:pPr>
        <w:spacing w:after="0" w:line="240" w:lineRule="auto"/>
        <w:jc w:val="both"/>
        <w:rPr>
          <w:rFonts w:ascii="Avenir LT 35 Light" w:eastAsiaTheme="minorEastAsia" w:hAnsi="Avenir LT 35 Light"/>
          <w:noProof/>
          <w:sz w:val="24"/>
          <w:szCs w:val="24"/>
          <w:lang w:eastAsia="es-MX"/>
        </w:rPr>
      </w:pPr>
      <w:r w:rsidRPr="006E3002">
        <w:rPr>
          <w:rFonts w:ascii="Avenir LT 35 Light" w:eastAsiaTheme="minorEastAsia" w:hAnsi="Avenir LT 35 Light"/>
          <w:noProof/>
          <w:sz w:val="24"/>
          <w:szCs w:val="24"/>
          <w:lang w:eastAsia="es-MX"/>
        </w:rPr>
        <w:t xml:space="preserve">En cumplimiento al Programa Anual de Auditoría a realizarse durante el año 2015, de conformidad con lo dispuesto en los artículos 83 bis segundo párrafo y 172, de la Constitución Política del Estado de Chihuahua; 4 fracción II, 7 fracción X, 11 fracción XXIII, 38 y 39 de la Ley de Auditoría Superior del Estado de Chihuahua, y derivado de la revisión efectuada a la Cuenta Pública y demás información requerida al </w:t>
      </w:r>
      <w:r w:rsidR="00512855">
        <w:rPr>
          <w:rFonts w:ascii="Avenir LT 35 Light" w:eastAsiaTheme="minorEastAsia" w:hAnsi="Avenir LT 35 Light"/>
          <w:b/>
          <w:noProof/>
          <w:sz w:val="24"/>
          <w:szCs w:val="24"/>
          <w:lang w:eastAsia="es-MX"/>
        </w:rPr>
        <w:t xml:space="preserve">H. Ayuntamiento </w:t>
      </w:r>
      <w:r w:rsidRPr="006E3002">
        <w:rPr>
          <w:rFonts w:ascii="Avenir LT 35 Light" w:eastAsiaTheme="minorEastAsia" w:hAnsi="Avenir LT 35 Light"/>
          <w:b/>
          <w:noProof/>
          <w:sz w:val="24"/>
          <w:szCs w:val="24"/>
          <w:lang w:eastAsia="es-MX"/>
        </w:rPr>
        <w:t>de Chihuahua, Chih.,</w:t>
      </w:r>
      <w:r w:rsidRPr="006E3002">
        <w:rPr>
          <w:rFonts w:ascii="Avenir LT 35 Light" w:eastAsiaTheme="minorEastAsia" w:hAnsi="Avenir LT 35 Light"/>
          <w:noProof/>
          <w:sz w:val="24"/>
          <w:szCs w:val="24"/>
          <w:lang w:eastAsia="es-MX"/>
        </w:rPr>
        <w:t xml:space="preserve"> relativa al periodo comprendido del 01 de enero al 31 de diciembre de  2014, misma que se llevó a cabo al amparo de la Orden de Auditoría y Oficio de Comisión número AECF1-004/15 de fecha 12 de febrero de 2015, signado por el Auditor Especial de Cumplimiento Financiero I, de ésta Auditoría Superior del Estado de Chihuahua, notificado el 16 de febrero de 2015, al C. Lic. Conrado Ricardo Mejía Borja Rey, en su carácter de Tesorero Municipal, tal y como quedó asentado en el acta de inicio </w:t>
      </w:r>
      <w:r w:rsidRPr="006E3002">
        <w:rPr>
          <w:rFonts w:ascii="Avenir LT 35 Light" w:eastAsiaTheme="minorEastAsia" w:hAnsi="Avenir LT 35 Light"/>
          <w:noProof/>
          <w:sz w:val="24"/>
          <w:szCs w:val="24"/>
          <w:lang w:eastAsia="es-MX"/>
        </w:rPr>
        <w:lastRenderedPageBreak/>
        <w:t>de auditoría, que para tal efecto se elaboró; y en cumplimiento a lo dispuesto por el artículo 34 de la Ley de Auditoría Superior del Estado de Chihuahua, se formuló el Informe de Resultados de la revisión, mismo que fue</w:t>
      </w:r>
      <w:r w:rsidR="00D91F78">
        <w:rPr>
          <w:rFonts w:ascii="Avenir LT 35 Light" w:eastAsiaTheme="minorEastAsia" w:hAnsi="Avenir LT 35 Light"/>
          <w:noProof/>
          <w:sz w:val="24"/>
          <w:szCs w:val="24"/>
          <w:lang w:eastAsia="es-MX"/>
        </w:rPr>
        <w:t xml:space="preserve"> notificado a dicho ente el día 15 de septiembre</w:t>
      </w:r>
      <w:r w:rsidRPr="006E3002">
        <w:rPr>
          <w:rFonts w:ascii="Avenir LT 35 Light" w:eastAsiaTheme="minorEastAsia" w:hAnsi="Avenir LT 35 Light"/>
          <w:noProof/>
          <w:sz w:val="24"/>
          <w:szCs w:val="24"/>
          <w:lang w:eastAsia="es-MX"/>
        </w:rPr>
        <w:t xml:space="preserve"> de 2015, respecto del cual el Municipio que nos ocupa presentó un escrito con los anexos que consideró pertinentes para dar respuesta a las observaciones dentro del plazo legal otorgado a que hace referencia el antes citado artículo 34 de la Ley de Auditoría Superior del Estado de Chihuahua, por lo que una vez integrada la respuesta en cuestión, se emite el presente Informe Técnico de Resultados en los siguientes términos.</w:t>
      </w:r>
    </w:p>
    <w:p w14:paraId="36FD351C" w14:textId="77777777" w:rsidR="006E3002" w:rsidRPr="006E3002" w:rsidRDefault="006E3002" w:rsidP="00E328A4">
      <w:pPr>
        <w:spacing w:after="0" w:line="240" w:lineRule="auto"/>
        <w:jc w:val="both"/>
        <w:rPr>
          <w:rFonts w:ascii="Avenir LT 35 Light" w:eastAsiaTheme="minorEastAsia" w:hAnsi="Avenir LT 35 Light"/>
          <w:bCs/>
          <w:noProof/>
          <w:sz w:val="24"/>
          <w:szCs w:val="24"/>
          <w:lang w:eastAsia="es-MX"/>
        </w:rPr>
      </w:pPr>
    </w:p>
    <w:p w14:paraId="2AEB4F1C" w14:textId="77777777" w:rsidR="006E3002" w:rsidRPr="006E3002" w:rsidRDefault="006E3002" w:rsidP="00E328A4">
      <w:pPr>
        <w:spacing w:after="0" w:line="240" w:lineRule="auto"/>
        <w:jc w:val="both"/>
        <w:rPr>
          <w:rFonts w:ascii="Avenir LT 35 Light" w:eastAsiaTheme="minorEastAsia" w:hAnsi="Avenir LT 35 Light"/>
          <w:noProof/>
          <w:sz w:val="24"/>
          <w:szCs w:val="24"/>
          <w:lang w:eastAsia="es-MX"/>
        </w:rPr>
      </w:pPr>
      <w:r w:rsidRPr="006E3002">
        <w:rPr>
          <w:rFonts w:ascii="Avenir LT 35 Light" w:eastAsiaTheme="minorEastAsia" w:hAnsi="Avenir LT 35 Light"/>
          <w:noProof/>
          <w:sz w:val="24"/>
          <w:szCs w:val="24"/>
          <w:lang w:eastAsia="es-MX"/>
        </w:rPr>
        <w:t>El presente documento contiene los resultados obtenidos del análisis a actos y/u omisiones seleccionados, mediante la aplicación de normatividad ambiental vigente y las normas oficiales mexicanas a la muestra  revisada de acuerdo a los criterios y evaluación del impacto negativo al medio ambiente, asimismo se emplearon las técnicas de auditoría del estudio general, análisis, inspección, confirmación, declaración, certificación y análisis documental.</w:t>
      </w:r>
    </w:p>
    <w:p w14:paraId="2046BA25" w14:textId="77777777" w:rsidR="006E3002" w:rsidRPr="006E3002" w:rsidRDefault="006E3002" w:rsidP="00E328A4">
      <w:pPr>
        <w:spacing w:after="0" w:line="240" w:lineRule="auto"/>
        <w:jc w:val="both"/>
        <w:rPr>
          <w:rFonts w:ascii="Avenir LT 35 Light" w:eastAsiaTheme="minorEastAsia" w:hAnsi="Avenir LT 35 Light"/>
          <w:noProof/>
          <w:sz w:val="24"/>
          <w:szCs w:val="24"/>
          <w:lang w:eastAsia="es-MX"/>
        </w:rPr>
      </w:pPr>
    </w:p>
    <w:p w14:paraId="545FD02B" w14:textId="77777777" w:rsidR="006E3002" w:rsidRPr="006E3002" w:rsidRDefault="006E3002" w:rsidP="00E328A4">
      <w:pPr>
        <w:spacing w:after="0" w:line="240" w:lineRule="auto"/>
        <w:jc w:val="both"/>
        <w:rPr>
          <w:rFonts w:ascii="Avenir LT 35 Light" w:eastAsiaTheme="minorEastAsia" w:hAnsi="Avenir LT 35 Light"/>
          <w:noProof/>
          <w:sz w:val="24"/>
          <w:szCs w:val="24"/>
          <w:lang w:eastAsia="es-MX"/>
        </w:rPr>
      </w:pPr>
      <w:r w:rsidRPr="006E3002">
        <w:rPr>
          <w:rFonts w:ascii="Avenir LT 35 Light" w:eastAsiaTheme="minorEastAsia" w:hAnsi="Avenir LT 35 Light"/>
          <w:noProof/>
          <w:sz w:val="24"/>
          <w:szCs w:val="24"/>
          <w:lang w:eastAsia="es-MX"/>
        </w:rPr>
        <w:t>Alcances y limitaciones</w:t>
      </w:r>
    </w:p>
    <w:p w14:paraId="7AC1DA55" w14:textId="77777777" w:rsidR="006E3002" w:rsidRPr="006E3002" w:rsidRDefault="006E3002" w:rsidP="00E328A4">
      <w:pPr>
        <w:spacing w:after="0" w:line="240" w:lineRule="auto"/>
        <w:jc w:val="both"/>
        <w:rPr>
          <w:rFonts w:ascii="Avenir LT 35 Light" w:eastAsiaTheme="minorEastAsia" w:hAnsi="Avenir LT 35 Light"/>
          <w:noProof/>
          <w:sz w:val="24"/>
          <w:szCs w:val="24"/>
          <w:lang w:eastAsia="es-MX"/>
        </w:rPr>
      </w:pPr>
    </w:p>
    <w:p w14:paraId="79E1F17A" w14:textId="77777777" w:rsidR="006E3002" w:rsidRPr="006E3002" w:rsidRDefault="006E3002" w:rsidP="00E328A4">
      <w:pPr>
        <w:spacing w:after="0" w:line="240" w:lineRule="auto"/>
        <w:jc w:val="both"/>
        <w:rPr>
          <w:rFonts w:ascii="Avenir LT 35 Light" w:eastAsiaTheme="minorEastAsia" w:hAnsi="Avenir LT 35 Light"/>
          <w:noProof/>
          <w:sz w:val="24"/>
          <w:szCs w:val="24"/>
          <w:lang w:eastAsia="es-MX"/>
        </w:rPr>
      </w:pPr>
      <w:r w:rsidRPr="006E3002">
        <w:rPr>
          <w:rFonts w:ascii="Avenir LT 35 Light" w:eastAsiaTheme="minorEastAsia" w:hAnsi="Avenir LT 35 Light"/>
          <w:noProof/>
          <w:sz w:val="24"/>
          <w:szCs w:val="24"/>
          <w:lang w:eastAsia="es-MX"/>
        </w:rPr>
        <w:t>Este documento muestra únicamente los aspectos relevantes identificados durante el proceso de la auditoría de tipo ambiental, enunciando de manera general los resultados positivos obtenidos de la aplicación de las pruebas; asimismo para facilitar la documentación, comentarios o aclaraciones del Ente, las recomendaciones u observaciones son presentadas con mayor amplitud detallando el procedimiento aplicado para su obtención y enumeradas de acuerdo al índice para su identificación.</w:t>
      </w:r>
    </w:p>
    <w:p w14:paraId="6BF9C63C" w14:textId="77777777" w:rsidR="006E3002" w:rsidRPr="006E3002" w:rsidRDefault="006E3002" w:rsidP="00E328A4">
      <w:pPr>
        <w:spacing w:after="0" w:line="240" w:lineRule="auto"/>
        <w:jc w:val="both"/>
        <w:rPr>
          <w:rFonts w:ascii="Avenir LT 35 Light" w:eastAsiaTheme="minorEastAsia" w:hAnsi="Avenir LT 35 Light"/>
          <w:noProof/>
          <w:sz w:val="24"/>
          <w:szCs w:val="24"/>
          <w:lang w:eastAsia="es-MX"/>
        </w:rPr>
      </w:pPr>
    </w:p>
    <w:p w14:paraId="6836E1CF" w14:textId="77777777" w:rsidR="006E3002" w:rsidRPr="006E3002" w:rsidRDefault="006E3002" w:rsidP="00E328A4">
      <w:pPr>
        <w:spacing w:after="0" w:line="240" w:lineRule="auto"/>
        <w:jc w:val="both"/>
        <w:rPr>
          <w:rFonts w:ascii="Avenir LT 35 Light" w:eastAsiaTheme="minorEastAsia" w:hAnsi="Avenir LT 35 Light"/>
          <w:noProof/>
          <w:sz w:val="24"/>
          <w:szCs w:val="24"/>
          <w:lang w:eastAsia="es-MX"/>
        </w:rPr>
      </w:pPr>
      <w:r w:rsidRPr="006E3002">
        <w:rPr>
          <w:rFonts w:ascii="Avenir LT 35 Light" w:eastAsiaTheme="minorEastAsia" w:hAnsi="Avenir LT 35 Light"/>
          <w:noProof/>
          <w:sz w:val="24"/>
          <w:szCs w:val="24"/>
          <w:lang w:eastAsia="es-MX"/>
        </w:rPr>
        <w:t>La auditoría se practicó sobre la información preliminar obtenida, la planeación específica de auditoría y a través de la inspección física, así como la información contenida en la cuenta pública que en cumplimiento del artículo 23 fracciones III y IV de la Ley de Auditoría Superior del Estado Chihuahua se presentó ante el H. Congreso del Estado, así como aquella adicional que fue proporcionada por el ente, de cuya veracidad es responsable.</w:t>
      </w:r>
    </w:p>
    <w:p w14:paraId="1C819F56" w14:textId="77777777" w:rsidR="006E3002" w:rsidRPr="006E3002" w:rsidRDefault="006E3002" w:rsidP="00E328A4">
      <w:pPr>
        <w:spacing w:after="0" w:line="240" w:lineRule="auto"/>
        <w:jc w:val="both"/>
        <w:rPr>
          <w:rFonts w:ascii="Avenir LT 35 Light" w:eastAsiaTheme="minorEastAsia" w:hAnsi="Avenir LT 35 Light"/>
          <w:noProof/>
          <w:sz w:val="24"/>
          <w:szCs w:val="24"/>
          <w:lang w:eastAsia="es-MX"/>
        </w:rPr>
      </w:pPr>
    </w:p>
    <w:p w14:paraId="33CA779E" w14:textId="77777777" w:rsidR="006E3002" w:rsidRPr="006E3002" w:rsidRDefault="006E3002" w:rsidP="00E328A4">
      <w:pPr>
        <w:spacing w:after="0" w:line="240" w:lineRule="auto"/>
        <w:jc w:val="both"/>
        <w:rPr>
          <w:rFonts w:ascii="Avenir LT 35 Light" w:eastAsiaTheme="minorEastAsia" w:hAnsi="Avenir LT 35 Light"/>
          <w:noProof/>
          <w:sz w:val="24"/>
          <w:szCs w:val="24"/>
          <w:lang w:eastAsia="es-MX"/>
        </w:rPr>
      </w:pPr>
      <w:r w:rsidRPr="006E3002">
        <w:rPr>
          <w:rFonts w:ascii="Avenir LT 35 Light" w:eastAsiaTheme="minorEastAsia" w:hAnsi="Avenir LT 35 Light"/>
          <w:noProof/>
          <w:sz w:val="24"/>
          <w:szCs w:val="24"/>
          <w:lang w:eastAsia="es-MX"/>
        </w:rPr>
        <w:t xml:space="preserve">Consideramos que la evidencia de auditoría que hemos obtenido nos proporciona una base suficiente y adecuada para emitir el presente Informe Técnico de Resultados. </w:t>
      </w:r>
    </w:p>
    <w:p w14:paraId="6BC3F044" w14:textId="7C653B6B" w:rsidR="00126CC9" w:rsidRPr="00F9476F" w:rsidRDefault="00126CC9" w:rsidP="00E328A4">
      <w:pPr>
        <w:spacing w:after="0" w:line="240" w:lineRule="auto"/>
        <w:jc w:val="both"/>
        <w:rPr>
          <w:rFonts w:ascii="Avenir LT 35 Light" w:hAnsi="Avenir LT 35 Light"/>
          <w:sz w:val="24"/>
          <w:szCs w:val="24"/>
        </w:rPr>
      </w:pPr>
    </w:p>
    <w:p w14:paraId="3A8FF08D" w14:textId="3B1A1CAC" w:rsidR="00F9476F" w:rsidRPr="00F9476F" w:rsidRDefault="00086EC0" w:rsidP="00E328A4">
      <w:pPr>
        <w:spacing w:after="0" w:line="240" w:lineRule="auto"/>
        <w:jc w:val="both"/>
        <w:rPr>
          <w:rFonts w:ascii="Avenir LT 35 Light" w:hAnsi="Avenir LT 35 Light"/>
        </w:rPr>
      </w:pPr>
      <w:r w:rsidRPr="00F9476F">
        <w:rPr>
          <w:rFonts w:ascii="Avenir LT 35 Light" w:eastAsia="Calibri" w:hAnsi="Avenir LT 35 Light" w:cs="Calibri"/>
          <w:sz w:val="24"/>
          <w:szCs w:val="24"/>
        </w:rPr>
        <w:t>Í N D I C E</w:t>
      </w:r>
    </w:p>
    <w:p w14:paraId="3F0C19D4" w14:textId="77777777" w:rsidR="00F9476F" w:rsidRPr="00F9476F" w:rsidRDefault="00F9476F" w:rsidP="00E328A4">
      <w:pPr>
        <w:spacing w:after="0" w:line="240" w:lineRule="auto"/>
        <w:jc w:val="both"/>
        <w:rPr>
          <w:rFonts w:ascii="Avenir LT 35 Light" w:eastAsia="Calibri" w:hAnsi="Avenir LT 35 Light" w:cs="Calibri"/>
          <w:sz w:val="24"/>
          <w:szCs w:val="24"/>
        </w:rPr>
      </w:pPr>
    </w:p>
    <w:p w14:paraId="4E47B43B" w14:textId="77777777" w:rsidR="00F9476F" w:rsidRPr="00F9476F" w:rsidRDefault="00F9476F" w:rsidP="00E328A4">
      <w:pPr>
        <w:spacing w:after="0" w:line="240" w:lineRule="auto"/>
        <w:jc w:val="both"/>
        <w:rPr>
          <w:rFonts w:ascii="Avenir LT 35 Light" w:eastAsia="Calibri" w:hAnsi="Avenir LT 35 Light" w:cs="Calibri"/>
          <w:bCs/>
          <w:sz w:val="24"/>
          <w:szCs w:val="24"/>
        </w:rPr>
      </w:pPr>
      <w:r w:rsidRPr="00F9476F">
        <w:rPr>
          <w:rFonts w:ascii="Avenir LT 35 Light" w:eastAsia="Calibri" w:hAnsi="Avenir LT 35 Light" w:cs="Calibri"/>
          <w:bCs/>
          <w:sz w:val="24"/>
          <w:szCs w:val="24"/>
        </w:rPr>
        <w:t>I. INTRODUCCIÓN</w:t>
      </w:r>
    </w:p>
    <w:p w14:paraId="2FDA0996" w14:textId="77777777" w:rsidR="00F9476F" w:rsidRPr="00F9476F" w:rsidRDefault="00F9476F" w:rsidP="00E328A4">
      <w:pPr>
        <w:spacing w:after="0" w:line="240" w:lineRule="auto"/>
        <w:jc w:val="both"/>
        <w:rPr>
          <w:rFonts w:ascii="Avenir LT 35 Light" w:eastAsia="Calibri" w:hAnsi="Avenir LT 35 Light" w:cs="Calibri"/>
          <w:bCs/>
          <w:sz w:val="24"/>
          <w:szCs w:val="24"/>
        </w:rPr>
      </w:pPr>
      <w:r w:rsidRPr="00F9476F">
        <w:rPr>
          <w:rFonts w:ascii="Avenir LT 35 Light" w:eastAsia="Calibri" w:hAnsi="Avenir LT 35 Light" w:cs="Calibri"/>
          <w:bCs/>
          <w:sz w:val="24"/>
          <w:szCs w:val="24"/>
        </w:rPr>
        <w:t xml:space="preserve"> </w:t>
      </w:r>
    </w:p>
    <w:p w14:paraId="5AAE8446" w14:textId="77777777" w:rsidR="00F9476F" w:rsidRPr="00F9476F" w:rsidRDefault="00F9476F" w:rsidP="00E328A4">
      <w:pPr>
        <w:spacing w:after="0" w:line="240" w:lineRule="auto"/>
        <w:jc w:val="both"/>
        <w:rPr>
          <w:rFonts w:ascii="Avenir LT 35 Light" w:eastAsia="Calibri" w:hAnsi="Avenir LT 35 Light" w:cs="Calibri"/>
          <w:bCs/>
          <w:sz w:val="24"/>
          <w:szCs w:val="24"/>
        </w:rPr>
      </w:pPr>
      <w:r w:rsidRPr="00F9476F">
        <w:rPr>
          <w:rFonts w:ascii="Avenir LT 35 Light" w:eastAsia="Calibri" w:hAnsi="Avenir LT 35 Light" w:cs="Calibri"/>
          <w:bCs/>
          <w:sz w:val="24"/>
          <w:szCs w:val="24"/>
        </w:rPr>
        <w:t>II. AUDITORIA AMBIENTAL</w:t>
      </w:r>
    </w:p>
    <w:p w14:paraId="741567E3" w14:textId="77777777" w:rsidR="00F9476F" w:rsidRPr="00F9476F" w:rsidRDefault="00F9476F" w:rsidP="00E328A4">
      <w:pPr>
        <w:spacing w:after="0" w:line="240" w:lineRule="auto"/>
        <w:jc w:val="both"/>
        <w:rPr>
          <w:rFonts w:ascii="Avenir LT 35 Light" w:eastAsia="Calibri" w:hAnsi="Avenir LT 35 Light" w:cs="Calibri"/>
          <w:bCs/>
          <w:sz w:val="24"/>
          <w:szCs w:val="24"/>
        </w:rPr>
      </w:pPr>
    </w:p>
    <w:p w14:paraId="743F7655" w14:textId="77777777" w:rsidR="00F9476F" w:rsidRPr="00F9476F" w:rsidRDefault="00F9476F" w:rsidP="00E328A4">
      <w:pPr>
        <w:spacing w:after="0" w:line="240" w:lineRule="auto"/>
        <w:jc w:val="both"/>
        <w:rPr>
          <w:rFonts w:ascii="Avenir LT 35 Light" w:eastAsia="Calibri" w:hAnsi="Avenir LT 35 Light" w:cs="Calibri"/>
          <w:bCs/>
          <w:sz w:val="24"/>
          <w:szCs w:val="24"/>
        </w:rPr>
      </w:pPr>
      <w:r w:rsidRPr="00F9476F">
        <w:rPr>
          <w:rFonts w:ascii="Avenir LT 35 Light" w:eastAsia="Calibri" w:hAnsi="Avenir LT 35 Light" w:cs="Calibri"/>
          <w:bCs/>
          <w:sz w:val="24"/>
          <w:szCs w:val="24"/>
        </w:rPr>
        <w:tab/>
        <w:t>II.1.</w:t>
      </w:r>
      <w:r w:rsidRPr="00F9476F">
        <w:rPr>
          <w:rFonts w:ascii="Avenir LT 35 Light" w:eastAsia="Calibri" w:hAnsi="Avenir LT 35 Light" w:cs="Calibri"/>
          <w:sz w:val="24"/>
          <w:szCs w:val="24"/>
        </w:rPr>
        <w:t xml:space="preserve"> </w:t>
      </w:r>
      <w:r w:rsidRPr="00F9476F">
        <w:rPr>
          <w:rFonts w:ascii="Avenir LT 35 Light" w:eastAsia="Calibri" w:hAnsi="Avenir LT 35 Light" w:cs="Calibri"/>
          <w:bCs/>
          <w:sz w:val="24"/>
          <w:szCs w:val="24"/>
        </w:rPr>
        <w:t>ASPECTOS GENERALES</w:t>
      </w:r>
    </w:p>
    <w:p w14:paraId="41AB9948" w14:textId="77777777" w:rsidR="00F9476F" w:rsidRPr="00F9476F" w:rsidRDefault="00F9476F" w:rsidP="00E328A4">
      <w:pPr>
        <w:spacing w:after="0" w:line="240" w:lineRule="auto"/>
        <w:jc w:val="both"/>
        <w:rPr>
          <w:rFonts w:ascii="Avenir LT 35 Light" w:eastAsia="Calibri" w:hAnsi="Avenir LT 35 Light" w:cs="Calibri"/>
          <w:bCs/>
          <w:sz w:val="24"/>
          <w:szCs w:val="24"/>
        </w:rPr>
      </w:pPr>
      <w:r w:rsidRPr="00F9476F">
        <w:rPr>
          <w:rFonts w:ascii="Avenir LT 35 Light" w:eastAsia="Calibri" w:hAnsi="Avenir LT 35 Light" w:cs="Calibri"/>
          <w:bCs/>
          <w:sz w:val="24"/>
          <w:szCs w:val="24"/>
        </w:rPr>
        <w:tab/>
        <w:t>II.2. COMITÉ MUNICIPAL DE ECOLOGÍA</w:t>
      </w:r>
      <w:r w:rsidRPr="00F9476F">
        <w:rPr>
          <w:rFonts w:ascii="Avenir LT 35 Light" w:eastAsia="Calibri" w:hAnsi="Avenir LT 35 Light" w:cs="Calibri"/>
          <w:bCs/>
          <w:sz w:val="24"/>
          <w:szCs w:val="24"/>
        </w:rPr>
        <w:tab/>
      </w:r>
    </w:p>
    <w:p w14:paraId="6F24497A" w14:textId="77777777" w:rsidR="00F9476F" w:rsidRPr="00F9476F" w:rsidRDefault="00F9476F" w:rsidP="00E328A4">
      <w:pPr>
        <w:spacing w:after="0" w:line="240" w:lineRule="auto"/>
        <w:jc w:val="both"/>
        <w:rPr>
          <w:rFonts w:ascii="Avenir LT 35 Light" w:eastAsia="Calibri" w:hAnsi="Avenir LT 35 Light" w:cs="Calibri"/>
          <w:bCs/>
          <w:sz w:val="24"/>
          <w:szCs w:val="24"/>
        </w:rPr>
      </w:pPr>
      <w:r w:rsidRPr="00F9476F">
        <w:rPr>
          <w:rFonts w:ascii="Avenir LT 35 Light" w:eastAsia="Calibri" w:hAnsi="Avenir LT 35 Light" w:cs="Calibri"/>
          <w:bCs/>
          <w:sz w:val="24"/>
          <w:szCs w:val="24"/>
        </w:rPr>
        <w:tab/>
        <w:t>II.3. MANIFIESTO DE IMPACTO AMBIENTAL (MIA)</w:t>
      </w:r>
    </w:p>
    <w:p w14:paraId="5E23C3DB" w14:textId="77777777" w:rsidR="00F9476F" w:rsidRPr="00F9476F" w:rsidRDefault="00F9476F" w:rsidP="00E328A4">
      <w:pPr>
        <w:spacing w:after="0" w:line="240" w:lineRule="auto"/>
        <w:jc w:val="both"/>
        <w:rPr>
          <w:rFonts w:ascii="Avenir LT 35 Light" w:eastAsia="Calibri" w:hAnsi="Avenir LT 35 Light" w:cs="Calibri"/>
          <w:bCs/>
          <w:sz w:val="24"/>
          <w:szCs w:val="24"/>
        </w:rPr>
      </w:pPr>
      <w:r w:rsidRPr="00F9476F">
        <w:rPr>
          <w:rFonts w:ascii="Avenir LT 35 Light" w:eastAsia="Calibri" w:hAnsi="Avenir LT 35 Light" w:cs="Calibri"/>
          <w:bCs/>
          <w:sz w:val="24"/>
          <w:szCs w:val="24"/>
        </w:rPr>
        <w:tab/>
        <w:t>II.4. SERVICIO DE RASTRO MUNICIPAL</w:t>
      </w:r>
    </w:p>
    <w:p w14:paraId="1D1D9009" w14:textId="77777777" w:rsidR="00F9476F" w:rsidRPr="00F9476F" w:rsidRDefault="00F9476F" w:rsidP="00E328A4">
      <w:pPr>
        <w:spacing w:after="0" w:line="240" w:lineRule="auto"/>
        <w:jc w:val="both"/>
        <w:rPr>
          <w:rFonts w:ascii="Avenir LT 35 Light" w:eastAsia="Calibri" w:hAnsi="Avenir LT 35 Light" w:cs="Calibri"/>
          <w:bCs/>
          <w:sz w:val="24"/>
          <w:szCs w:val="24"/>
        </w:rPr>
      </w:pPr>
      <w:r w:rsidRPr="00F9476F">
        <w:rPr>
          <w:rFonts w:ascii="Avenir LT 35 Light" w:eastAsia="Calibri" w:hAnsi="Avenir LT 35 Light" w:cs="Calibri"/>
          <w:bCs/>
          <w:sz w:val="24"/>
          <w:szCs w:val="24"/>
        </w:rPr>
        <w:tab/>
        <w:t xml:space="preserve">II.5. SERVICIO DE LIMPIA, RELLENO SANITARIO Y/O TIRADERO MUNICIPAL </w:t>
      </w:r>
    </w:p>
    <w:p w14:paraId="122B7D31" w14:textId="2A85EC1A" w:rsidR="00F9476F" w:rsidRPr="00F9476F" w:rsidRDefault="00F9476F" w:rsidP="00E328A4">
      <w:pPr>
        <w:spacing w:after="0" w:line="240" w:lineRule="auto"/>
        <w:ind w:left="1134" w:hanging="426"/>
        <w:jc w:val="both"/>
        <w:rPr>
          <w:rFonts w:ascii="Avenir LT 35 Light" w:eastAsia="Calibri" w:hAnsi="Avenir LT 35 Light" w:cs="Calibri"/>
          <w:bCs/>
          <w:sz w:val="24"/>
          <w:szCs w:val="24"/>
        </w:rPr>
      </w:pPr>
      <w:r w:rsidRPr="00F9476F">
        <w:rPr>
          <w:rFonts w:ascii="Avenir LT 35 Light" w:eastAsia="Calibri" w:hAnsi="Avenir LT 35 Light" w:cs="Calibri"/>
          <w:bCs/>
          <w:sz w:val="24"/>
          <w:szCs w:val="24"/>
        </w:rPr>
        <w:t xml:space="preserve">II.6. SERVICIO DE SANEAMIENTO EN PLANTAS DE TRATAMIENTO Y/O LAGUNAS DE OXIDACIÓN </w:t>
      </w:r>
    </w:p>
    <w:p w14:paraId="296E8510" w14:textId="77777777" w:rsidR="00F9476F" w:rsidRPr="00F9476F" w:rsidRDefault="00F9476F" w:rsidP="00E328A4">
      <w:pPr>
        <w:spacing w:after="0" w:line="240" w:lineRule="auto"/>
        <w:jc w:val="both"/>
        <w:rPr>
          <w:rFonts w:ascii="Avenir LT 35 Light" w:eastAsia="Calibri" w:hAnsi="Avenir LT 35 Light" w:cs="Calibri"/>
          <w:bCs/>
          <w:sz w:val="24"/>
          <w:szCs w:val="24"/>
        </w:rPr>
      </w:pPr>
      <w:r w:rsidRPr="00F9476F">
        <w:rPr>
          <w:rFonts w:ascii="Avenir LT 35 Light" w:eastAsia="Calibri" w:hAnsi="Avenir LT 35 Light" w:cs="Calibri"/>
          <w:bCs/>
          <w:sz w:val="24"/>
          <w:szCs w:val="24"/>
        </w:rPr>
        <w:tab/>
        <w:t>II.7. SERVICIO DE CEMENTERIOS MUNICIPALES</w:t>
      </w:r>
    </w:p>
    <w:p w14:paraId="0FF37C80" w14:textId="77777777" w:rsidR="00F9476F" w:rsidRPr="00F9476F" w:rsidRDefault="00F9476F" w:rsidP="00E328A4">
      <w:pPr>
        <w:spacing w:after="0" w:line="240" w:lineRule="auto"/>
        <w:jc w:val="both"/>
        <w:rPr>
          <w:rFonts w:ascii="Avenir LT 35 Light" w:eastAsia="Calibri" w:hAnsi="Avenir LT 35 Light" w:cs="Calibri"/>
          <w:bCs/>
          <w:sz w:val="24"/>
          <w:szCs w:val="24"/>
        </w:rPr>
      </w:pPr>
    </w:p>
    <w:p w14:paraId="0AFBEB22" w14:textId="77777777" w:rsidR="00F9476F" w:rsidRPr="00F9476F" w:rsidRDefault="00F9476F" w:rsidP="00E328A4">
      <w:pPr>
        <w:spacing w:after="0" w:line="240" w:lineRule="auto"/>
        <w:jc w:val="both"/>
        <w:rPr>
          <w:rFonts w:ascii="Avenir LT 35 Light" w:eastAsia="Calibri" w:hAnsi="Avenir LT 35 Light" w:cs="Calibri"/>
          <w:bCs/>
          <w:sz w:val="24"/>
          <w:szCs w:val="24"/>
        </w:rPr>
      </w:pPr>
      <w:r w:rsidRPr="00F9476F">
        <w:rPr>
          <w:rFonts w:ascii="Avenir LT 35 Light" w:eastAsia="Calibri" w:hAnsi="Avenir LT 35 Light" w:cs="Calibri"/>
          <w:bCs/>
          <w:sz w:val="24"/>
          <w:szCs w:val="24"/>
        </w:rPr>
        <w:t>III. APARTADO DE OBSERVACIONES Y RECOMENDACIONES</w:t>
      </w:r>
    </w:p>
    <w:p w14:paraId="7D782667" w14:textId="77777777" w:rsidR="00F9476F" w:rsidRPr="00F9476F" w:rsidRDefault="00F9476F" w:rsidP="00E328A4">
      <w:pPr>
        <w:spacing w:after="0" w:line="240" w:lineRule="auto"/>
        <w:jc w:val="both"/>
        <w:rPr>
          <w:rFonts w:ascii="Avenir LT 35 Light" w:eastAsia="Calibri" w:hAnsi="Avenir LT 35 Light" w:cs="Calibri"/>
          <w:bCs/>
          <w:sz w:val="24"/>
          <w:szCs w:val="24"/>
        </w:rPr>
      </w:pPr>
    </w:p>
    <w:p w14:paraId="05664052" w14:textId="77777777" w:rsidR="00F9476F" w:rsidRPr="00F9476F" w:rsidRDefault="00F9476F" w:rsidP="00E328A4">
      <w:pPr>
        <w:spacing w:after="0" w:line="240" w:lineRule="auto"/>
        <w:jc w:val="both"/>
        <w:rPr>
          <w:rFonts w:ascii="Avenir LT 35 Light" w:eastAsia="Calibri" w:hAnsi="Avenir LT 35 Light" w:cs="Calibri"/>
          <w:bCs/>
          <w:sz w:val="24"/>
          <w:szCs w:val="24"/>
        </w:rPr>
      </w:pPr>
      <w:r w:rsidRPr="00F9476F">
        <w:rPr>
          <w:rFonts w:ascii="Avenir LT 35 Light" w:eastAsia="Calibri" w:hAnsi="Avenir LT 35 Light" w:cs="Calibri"/>
          <w:bCs/>
          <w:sz w:val="24"/>
          <w:szCs w:val="24"/>
        </w:rPr>
        <w:t>IV. DIRECTORIO DE PRINCIPALES FUNCIONARIOS</w:t>
      </w:r>
    </w:p>
    <w:p w14:paraId="3EBE49DA" w14:textId="77777777" w:rsidR="00F9476F" w:rsidRPr="00F9476F" w:rsidRDefault="00F9476F" w:rsidP="00E328A4">
      <w:pPr>
        <w:spacing w:after="0" w:line="240" w:lineRule="auto"/>
        <w:jc w:val="both"/>
        <w:rPr>
          <w:rFonts w:ascii="Avenir LT 35 Light" w:eastAsia="Calibri" w:hAnsi="Avenir LT 35 Light" w:cs="Calibri"/>
          <w:bCs/>
          <w:sz w:val="24"/>
          <w:szCs w:val="24"/>
        </w:rPr>
      </w:pPr>
    </w:p>
    <w:p w14:paraId="6E855B16" w14:textId="77777777" w:rsidR="006E3002" w:rsidRPr="00F25884" w:rsidRDefault="006E3002" w:rsidP="00E328A4">
      <w:pPr>
        <w:tabs>
          <w:tab w:val="left" w:pos="567"/>
          <w:tab w:val="center" w:pos="5245"/>
          <w:tab w:val="right" w:pos="9498"/>
        </w:tabs>
        <w:spacing w:line="240" w:lineRule="auto"/>
        <w:rPr>
          <w:rFonts w:ascii="Avenir LT 35 Light" w:hAnsi="Avenir LT 35 Light" w:cs="Calibri"/>
          <w:sz w:val="24"/>
          <w:szCs w:val="24"/>
        </w:rPr>
      </w:pPr>
      <w:r w:rsidRPr="00F25884">
        <w:rPr>
          <w:rFonts w:ascii="Avenir LT 35 Light" w:hAnsi="Avenir LT 35 Light" w:cs="Tahoma"/>
          <w:bCs/>
          <w:sz w:val="24"/>
          <w:szCs w:val="24"/>
        </w:rPr>
        <w:t>V. OPINIÓN</w:t>
      </w:r>
    </w:p>
    <w:p w14:paraId="0D045AC0" w14:textId="77777777" w:rsidR="006E3002" w:rsidRPr="00F25884" w:rsidRDefault="006E3002" w:rsidP="00E328A4">
      <w:pPr>
        <w:spacing w:line="240" w:lineRule="auto"/>
        <w:rPr>
          <w:rFonts w:ascii="Avenir LT 35 Light" w:hAnsi="Avenir LT 35 Light"/>
        </w:rPr>
      </w:pPr>
    </w:p>
    <w:p w14:paraId="252415A6" w14:textId="77777777" w:rsidR="00F9476F" w:rsidRPr="00F9476F" w:rsidRDefault="00F9476F" w:rsidP="00E328A4">
      <w:pPr>
        <w:spacing w:after="0" w:line="240" w:lineRule="auto"/>
        <w:jc w:val="both"/>
        <w:rPr>
          <w:rFonts w:ascii="Avenir LT 35 Light" w:eastAsia="Calibri" w:hAnsi="Avenir LT 35 Light" w:cs="Calibri"/>
          <w:sz w:val="24"/>
          <w:szCs w:val="24"/>
        </w:rPr>
      </w:pPr>
    </w:p>
    <w:p w14:paraId="7C9312CB" w14:textId="77777777" w:rsidR="00292810" w:rsidRPr="00F9476F" w:rsidRDefault="00292810" w:rsidP="00E328A4">
      <w:pPr>
        <w:spacing w:after="0" w:line="240" w:lineRule="auto"/>
        <w:jc w:val="both"/>
        <w:rPr>
          <w:rFonts w:ascii="Avenir LT 35 Light" w:hAnsi="Avenir LT 35 Light"/>
          <w:i/>
          <w:sz w:val="24"/>
          <w:szCs w:val="24"/>
        </w:rPr>
      </w:pPr>
    </w:p>
    <w:p w14:paraId="1FD30474" w14:textId="77777777" w:rsidR="00292810" w:rsidRPr="00F9476F" w:rsidRDefault="00292810" w:rsidP="00E328A4">
      <w:pPr>
        <w:spacing w:after="0" w:line="240" w:lineRule="auto"/>
        <w:jc w:val="both"/>
        <w:rPr>
          <w:rFonts w:ascii="Avenir LT 35 Light" w:hAnsi="Avenir LT 35 Light"/>
          <w:i/>
          <w:sz w:val="24"/>
          <w:szCs w:val="24"/>
        </w:rPr>
      </w:pPr>
    </w:p>
    <w:p w14:paraId="11D45CAA" w14:textId="77777777" w:rsidR="00F9476F" w:rsidRPr="00F9476F" w:rsidRDefault="00F9476F" w:rsidP="00E328A4">
      <w:pPr>
        <w:spacing w:after="0" w:line="240" w:lineRule="auto"/>
        <w:jc w:val="both"/>
        <w:rPr>
          <w:rFonts w:ascii="Avenir LT 35 Light" w:hAnsi="Avenir LT 35 Light"/>
          <w:i/>
          <w:sz w:val="24"/>
          <w:szCs w:val="24"/>
        </w:rPr>
      </w:pPr>
    </w:p>
    <w:p w14:paraId="2B04E465" w14:textId="1B9904AA" w:rsidR="00086EC0" w:rsidRPr="00F9476F" w:rsidRDefault="008B5ED9" w:rsidP="00E328A4">
      <w:pPr>
        <w:spacing w:after="0" w:line="240" w:lineRule="auto"/>
        <w:jc w:val="both"/>
        <w:rPr>
          <w:rFonts w:ascii="Avenir LT 35 Light" w:hAnsi="Avenir LT 35 Light"/>
          <w:i/>
          <w:sz w:val="24"/>
          <w:szCs w:val="24"/>
        </w:rPr>
      </w:pPr>
      <w:r w:rsidRPr="00F9476F">
        <w:rPr>
          <w:rFonts w:ascii="Avenir LT 35 Light" w:hAnsi="Avenir LT 35 Light"/>
          <w:i/>
          <w:sz w:val="24"/>
          <w:szCs w:val="24"/>
        </w:rPr>
        <w:t xml:space="preserve">Continúa en la siguiente </w:t>
      </w:r>
      <w:r w:rsidR="00BC2A1D" w:rsidRPr="00F9476F">
        <w:rPr>
          <w:rFonts w:ascii="Avenir LT 35 Light" w:hAnsi="Avenir LT 35 Light"/>
          <w:i/>
          <w:sz w:val="24"/>
          <w:szCs w:val="24"/>
        </w:rPr>
        <w:t>p</w:t>
      </w:r>
      <w:r w:rsidRPr="00F9476F">
        <w:rPr>
          <w:rFonts w:ascii="Avenir LT 35 Light" w:hAnsi="Avenir LT 35 Light"/>
          <w:i/>
          <w:sz w:val="24"/>
          <w:szCs w:val="24"/>
        </w:rPr>
        <w:t>ágina</w:t>
      </w:r>
      <w:r w:rsidR="00252EBB">
        <w:rPr>
          <w:rFonts w:ascii="Avenir LT 35 Light" w:hAnsi="Avenir LT 35 Light"/>
          <w:i/>
          <w:sz w:val="24"/>
          <w:szCs w:val="24"/>
        </w:rPr>
        <w:t>.</w:t>
      </w:r>
    </w:p>
    <w:p w14:paraId="1D136337" w14:textId="77777777" w:rsidR="00086EC0" w:rsidRPr="00F9476F" w:rsidRDefault="00086EC0" w:rsidP="00E328A4">
      <w:pPr>
        <w:spacing w:line="240" w:lineRule="auto"/>
        <w:jc w:val="both"/>
        <w:rPr>
          <w:rFonts w:ascii="Avenir LT 35 Light" w:hAnsi="Avenir LT 35 Light" w:cs="Tahoma"/>
          <w:bCs/>
          <w:sz w:val="24"/>
          <w:szCs w:val="24"/>
        </w:rPr>
      </w:pPr>
      <w:r w:rsidRPr="00F9476F">
        <w:rPr>
          <w:rFonts w:ascii="Avenir LT 35 Light" w:hAnsi="Avenir LT 35 Light" w:cs="Tahoma"/>
          <w:bCs/>
          <w:sz w:val="24"/>
          <w:szCs w:val="24"/>
        </w:rPr>
        <w:lastRenderedPageBreak/>
        <w:t>I. INTRODUCCIÓN</w:t>
      </w:r>
    </w:p>
    <w:p w14:paraId="0BD20887" w14:textId="76BC5675" w:rsidR="00086EC0" w:rsidRPr="00F9476F" w:rsidRDefault="00086EC0" w:rsidP="00E328A4">
      <w:pPr>
        <w:spacing w:after="0" w:line="240" w:lineRule="auto"/>
        <w:jc w:val="both"/>
        <w:rPr>
          <w:rFonts w:ascii="Avenir LT 35 Light" w:hAnsi="Avenir LT 35 Light" w:cs="Tahoma"/>
          <w:bCs/>
          <w:sz w:val="24"/>
          <w:szCs w:val="24"/>
        </w:rPr>
      </w:pPr>
      <w:r w:rsidRPr="00F9476F">
        <w:rPr>
          <w:rFonts w:ascii="Avenir LT 35 Light" w:hAnsi="Avenir LT 35 Light" w:cs="Tahoma"/>
          <w:bCs/>
          <w:sz w:val="24"/>
          <w:szCs w:val="24"/>
        </w:rPr>
        <w:t>La finalida</w:t>
      </w:r>
      <w:r w:rsidR="00F7119E" w:rsidRPr="00F9476F">
        <w:rPr>
          <w:rFonts w:ascii="Avenir LT 35 Light" w:hAnsi="Avenir LT 35 Light" w:cs="Tahoma"/>
          <w:bCs/>
          <w:sz w:val="24"/>
          <w:szCs w:val="24"/>
        </w:rPr>
        <w:t>d de la auditoría ambiental es revisar</w:t>
      </w:r>
      <w:r w:rsidRPr="00F9476F">
        <w:rPr>
          <w:rFonts w:ascii="Avenir LT 35 Light" w:hAnsi="Avenir LT 35 Light" w:cs="Tahoma"/>
          <w:bCs/>
          <w:sz w:val="24"/>
          <w:szCs w:val="24"/>
        </w:rPr>
        <w:t xml:space="preserve"> el cumplimiento por parte de la administración municipal de las disposiciones legales, políticas y acciones en materia ambiental, de igual forma, determinar si por acción u omisión los funcionarios públicos municipales, causaron un impacto ambiental negativo.</w:t>
      </w:r>
    </w:p>
    <w:p w14:paraId="139DEAD4" w14:textId="77777777" w:rsidR="00086EC0" w:rsidRPr="00F9476F" w:rsidRDefault="00086EC0" w:rsidP="00E328A4">
      <w:pPr>
        <w:spacing w:after="0" w:line="240" w:lineRule="auto"/>
        <w:jc w:val="both"/>
        <w:rPr>
          <w:rFonts w:ascii="Avenir LT 35 Light" w:hAnsi="Avenir LT 35 Light" w:cs="Tahoma"/>
          <w:bCs/>
          <w:sz w:val="24"/>
          <w:szCs w:val="24"/>
        </w:rPr>
      </w:pPr>
    </w:p>
    <w:p w14:paraId="2C467AF1" w14:textId="77777777" w:rsidR="00086EC0" w:rsidRDefault="00086EC0" w:rsidP="00E328A4">
      <w:pPr>
        <w:spacing w:after="0" w:line="240" w:lineRule="auto"/>
        <w:rPr>
          <w:rFonts w:ascii="Avenir LT 35 Light" w:hAnsi="Avenir LT 35 Light" w:cs="Tahoma"/>
          <w:bCs/>
          <w:sz w:val="24"/>
          <w:szCs w:val="24"/>
        </w:rPr>
      </w:pPr>
      <w:r w:rsidRPr="00F9476F">
        <w:rPr>
          <w:rFonts w:ascii="Avenir LT 35 Light" w:hAnsi="Avenir LT 35 Light" w:cs="Tahoma"/>
          <w:bCs/>
          <w:sz w:val="24"/>
          <w:szCs w:val="24"/>
        </w:rPr>
        <w:t>II. AUDITORIA AMBIENTAL</w:t>
      </w:r>
    </w:p>
    <w:p w14:paraId="1513D164" w14:textId="77777777" w:rsidR="00E328A4" w:rsidRPr="00F9476F" w:rsidRDefault="00E328A4" w:rsidP="00E328A4">
      <w:pPr>
        <w:spacing w:after="0" w:line="240" w:lineRule="auto"/>
        <w:rPr>
          <w:rFonts w:ascii="Avenir LT 35 Light" w:hAnsi="Avenir LT 35 Light" w:cs="Tahoma"/>
          <w:bCs/>
          <w:sz w:val="24"/>
          <w:szCs w:val="24"/>
        </w:rPr>
      </w:pPr>
    </w:p>
    <w:p w14:paraId="26E744AC" w14:textId="54107453" w:rsidR="00086EC0" w:rsidRPr="00F9476F" w:rsidRDefault="00F9476F" w:rsidP="00E328A4">
      <w:pPr>
        <w:tabs>
          <w:tab w:val="left" w:pos="567"/>
          <w:tab w:val="left" w:pos="851"/>
        </w:tabs>
        <w:spacing w:after="0" w:line="240" w:lineRule="auto"/>
        <w:jc w:val="both"/>
        <w:rPr>
          <w:rFonts w:ascii="Avenir LT 35 Light" w:hAnsi="Avenir LT 35 Light" w:cs="Calibri"/>
          <w:sz w:val="24"/>
          <w:szCs w:val="24"/>
        </w:rPr>
      </w:pPr>
      <w:r w:rsidRPr="00F9476F">
        <w:rPr>
          <w:rFonts w:ascii="Avenir LT 35 Light" w:hAnsi="Avenir LT 35 Light" w:cs="Calibri"/>
          <w:sz w:val="24"/>
          <w:szCs w:val="24"/>
        </w:rPr>
        <w:tab/>
      </w:r>
      <w:r w:rsidR="00387A93" w:rsidRPr="00F9476F">
        <w:rPr>
          <w:rFonts w:ascii="Avenir LT 35 Light" w:hAnsi="Avenir LT 35 Light" w:cs="Calibri"/>
          <w:sz w:val="24"/>
          <w:szCs w:val="24"/>
        </w:rPr>
        <w:t>II.1. ASPECTOS GENERALES</w:t>
      </w:r>
    </w:p>
    <w:p w14:paraId="7D1257C3" w14:textId="77777777" w:rsidR="00086EC0" w:rsidRPr="00F9476F" w:rsidRDefault="00086EC0" w:rsidP="00E328A4">
      <w:pPr>
        <w:spacing w:after="0" w:line="240" w:lineRule="auto"/>
        <w:jc w:val="both"/>
        <w:rPr>
          <w:rFonts w:ascii="Avenir LT 35 Light" w:hAnsi="Avenir LT 35 Light" w:cs="Tahoma"/>
          <w:bCs/>
          <w:sz w:val="24"/>
          <w:szCs w:val="24"/>
        </w:rPr>
      </w:pPr>
    </w:p>
    <w:p w14:paraId="09FAF7EA" w14:textId="4FB0985A" w:rsidR="00145E74" w:rsidRPr="00F9476F" w:rsidRDefault="00145E74" w:rsidP="00E328A4">
      <w:pPr>
        <w:spacing w:after="0" w:line="240" w:lineRule="auto"/>
        <w:jc w:val="both"/>
        <w:rPr>
          <w:rFonts w:ascii="Avenir LT 35 Light" w:hAnsi="Avenir LT 35 Light" w:cstheme="minorHAnsi"/>
          <w:sz w:val="24"/>
          <w:szCs w:val="24"/>
        </w:rPr>
      </w:pPr>
      <w:r w:rsidRPr="00F9476F">
        <w:rPr>
          <w:rFonts w:ascii="Avenir LT 35 Light" w:hAnsi="Avenir LT 35 Light" w:cstheme="minorHAnsi"/>
          <w:sz w:val="24"/>
          <w:szCs w:val="24"/>
        </w:rPr>
        <w:t>La auditoría ambiental tiene como objetivo validar el cumplimiento normativo establecido en la Ley de Equilibrio Ecológico y Protección al Ambiente del Estado de Chihuahua, así como</w:t>
      </w:r>
      <w:r w:rsidR="00AC4FF2" w:rsidRPr="00F9476F">
        <w:rPr>
          <w:rFonts w:ascii="Avenir LT 35 Light" w:hAnsi="Avenir LT 35 Light" w:cstheme="minorHAnsi"/>
          <w:sz w:val="24"/>
          <w:szCs w:val="24"/>
        </w:rPr>
        <w:t xml:space="preserve"> </w:t>
      </w:r>
      <w:r w:rsidRPr="00F9476F">
        <w:rPr>
          <w:rFonts w:ascii="Avenir LT 35 Light" w:hAnsi="Avenir LT 35 Light" w:cstheme="minorHAnsi"/>
          <w:sz w:val="24"/>
          <w:szCs w:val="24"/>
        </w:rPr>
        <w:t xml:space="preserve"> de Reglamentos Municipales de contenido Ambiental, referente a las actividades y/o acciones de los programas del Municipio y los promovidos en coordinación con el Comité Municipal de Ecología.</w:t>
      </w:r>
    </w:p>
    <w:p w14:paraId="1BDFE1D4" w14:textId="575C6CBD" w:rsidR="00B223E3" w:rsidRPr="00F9476F" w:rsidRDefault="00B223E3" w:rsidP="00E328A4">
      <w:pPr>
        <w:spacing w:after="0" w:line="240" w:lineRule="auto"/>
        <w:jc w:val="both"/>
        <w:rPr>
          <w:rFonts w:ascii="Avenir LT 35 Light" w:hAnsi="Avenir LT 35 Light" w:cstheme="minorHAnsi"/>
          <w:sz w:val="24"/>
          <w:szCs w:val="24"/>
        </w:rPr>
      </w:pPr>
    </w:p>
    <w:p w14:paraId="09FAF7F0" w14:textId="6F495661" w:rsidR="00145E74" w:rsidRPr="00F9476F" w:rsidRDefault="00F9476F" w:rsidP="00E328A4">
      <w:pPr>
        <w:tabs>
          <w:tab w:val="left" w:pos="567"/>
        </w:tabs>
        <w:spacing w:after="0" w:line="240" w:lineRule="auto"/>
        <w:jc w:val="both"/>
        <w:rPr>
          <w:rFonts w:ascii="Avenir LT 35 Light" w:hAnsi="Avenir LT 35 Light" w:cs="Tahoma"/>
          <w:bCs/>
          <w:sz w:val="24"/>
          <w:szCs w:val="24"/>
        </w:rPr>
      </w:pPr>
      <w:r w:rsidRPr="00F9476F">
        <w:rPr>
          <w:rFonts w:ascii="Avenir LT 35 Light" w:hAnsi="Avenir LT 35 Light" w:cs="Tahoma"/>
          <w:bCs/>
          <w:sz w:val="24"/>
          <w:szCs w:val="24"/>
        </w:rPr>
        <w:tab/>
      </w:r>
      <w:r w:rsidR="00086EC0" w:rsidRPr="00F9476F">
        <w:rPr>
          <w:rFonts w:ascii="Avenir LT 35 Light" w:hAnsi="Avenir LT 35 Light" w:cs="Tahoma"/>
          <w:bCs/>
          <w:sz w:val="24"/>
          <w:szCs w:val="24"/>
        </w:rPr>
        <w:t>I</w:t>
      </w:r>
      <w:r w:rsidR="00145E74" w:rsidRPr="00F9476F">
        <w:rPr>
          <w:rFonts w:ascii="Avenir LT 35 Light" w:hAnsi="Avenir LT 35 Light" w:cs="Tahoma"/>
          <w:bCs/>
          <w:sz w:val="24"/>
          <w:szCs w:val="24"/>
        </w:rPr>
        <w:t>I.2.</w:t>
      </w:r>
      <w:r w:rsidR="00145E74" w:rsidRPr="00F9476F">
        <w:rPr>
          <w:rFonts w:ascii="Avenir LT 35 Light" w:hAnsi="Avenir LT 35 Light"/>
        </w:rPr>
        <w:t xml:space="preserve"> </w:t>
      </w:r>
      <w:r w:rsidR="00387A93" w:rsidRPr="00F9476F">
        <w:rPr>
          <w:rFonts w:ascii="Avenir LT 35 Light" w:hAnsi="Avenir LT 35 Light" w:cs="Tahoma"/>
          <w:bCs/>
          <w:sz w:val="24"/>
          <w:szCs w:val="24"/>
        </w:rPr>
        <w:t>COMITÉ MUNICIPAL DE ECOLOGÍA</w:t>
      </w:r>
    </w:p>
    <w:p w14:paraId="09FAF7F5" w14:textId="77777777" w:rsidR="00145E74" w:rsidRPr="00F9476F" w:rsidRDefault="00145E74" w:rsidP="00E328A4">
      <w:pPr>
        <w:spacing w:after="0" w:line="240" w:lineRule="auto"/>
        <w:ind w:left="1080"/>
        <w:jc w:val="both"/>
        <w:rPr>
          <w:rFonts w:ascii="Avenir LT 35 Light" w:hAnsi="Avenir LT 35 Light" w:cs="Tahoma"/>
          <w:bCs/>
          <w:sz w:val="24"/>
          <w:szCs w:val="24"/>
        </w:rPr>
      </w:pPr>
    </w:p>
    <w:p w14:paraId="3290ECCB" w14:textId="77777777" w:rsidR="00387A93" w:rsidRPr="00F9476F" w:rsidRDefault="00387A93" w:rsidP="00E328A4">
      <w:pPr>
        <w:tabs>
          <w:tab w:val="left" w:pos="567"/>
          <w:tab w:val="left" w:pos="851"/>
        </w:tabs>
        <w:spacing w:after="0" w:line="240" w:lineRule="auto"/>
        <w:jc w:val="both"/>
        <w:rPr>
          <w:rFonts w:ascii="Avenir LT 35 Light" w:hAnsi="Avenir LT 35 Light" w:cs="Calibri"/>
          <w:sz w:val="24"/>
          <w:szCs w:val="24"/>
        </w:rPr>
      </w:pPr>
      <w:r w:rsidRPr="00F9476F">
        <w:rPr>
          <w:rFonts w:ascii="Avenir LT 35 Light" w:hAnsi="Avenir LT 35 Light" w:cs="Calibri"/>
          <w:sz w:val="24"/>
          <w:szCs w:val="24"/>
        </w:rPr>
        <w:t>OBJETIVO</w:t>
      </w:r>
    </w:p>
    <w:p w14:paraId="7CD8EDE0" w14:textId="77777777" w:rsidR="00387A93" w:rsidRPr="00F9476F" w:rsidRDefault="00387A93" w:rsidP="00E328A4">
      <w:pPr>
        <w:spacing w:after="0" w:line="240" w:lineRule="auto"/>
        <w:jc w:val="both"/>
        <w:rPr>
          <w:rFonts w:ascii="Avenir LT 35 Light" w:hAnsi="Avenir LT 35 Light"/>
          <w:sz w:val="24"/>
          <w:szCs w:val="24"/>
        </w:rPr>
      </w:pPr>
    </w:p>
    <w:p w14:paraId="292AAB2E" w14:textId="77777777" w:rsidR="00387A93" w:rsidRPr="00F9476F" w:rsidRDefault="00387A93" w:rsidP="00E328A4">
      <w:pPr>
        <w:spacing w:after="0" w:line="240" w:lineRule="auto"/>
        <w:jc w:val="both"/>
        <w:rPr>
          <w:rFonts w:ascii="Avenir LT 35 Light" w:hAnsi="Avenir LT 35 Light"/>
          <w:sz w:val="24"/>
          <w:szCs w:val="24"/>
          <w:lang w:val="es-ES"/>
        </w:rPr>
      </w:pPr>
      <w:r w:rsidRPr="00F9476F">
        <w:rPr>
          <w:rFonts w:ascii="Avenir LT 35 Light" w:hAnsi="Avenir LT 35 Light"/>
          <w:sz w:val="24"/>
          <w:szCs w:val="24"/>
          <w:lang w:val="es-ES"/>
        </w:rPr>
        <w:t>Verificar el cumplimiento de la normatividad establecida en la</w:t>
      </w:r>
      <w:r w:rsidRPr="00F9476F">
        <w:rPr>
          <w:rFonts w:ascii="Avenir LT 35 Light" w:hAnsi="Avenir LT 35 Light" w:cs="Tahoma"/>
          <w:bCs/>
          <w:sz w:val="24"/>
          <w:szCs w:val="24"/>
        </w:rPr>
        <w:t xml:space="preserve"> Ley de Equilibrio Ecológico y Protección al Ambiente del Estado de Chihuahua,</w:t>
      </w:r>
      <w:r w:rsidRPr="00F9476F">
        <w:rPr>
          <w:rFonts w:ascii="Avenir LT 35 Light" w:hAnsi="Avenir LT 35 Light"/>
          <w:sz w:val="24"/>
          <w:szCs w:val="24"/>
          <w:lang w:val="es-ES"/>
        </w:rPr>
        <w:t xml:space="preserve"> disposiciones aprobadas por el municipio y demás normas establecidas, referentes de las acciones y programas realizados en materia ambiental por el Comité Municipal de Ecología. </w:t>
      </w:r>
    </w:p>
    <w:p w14:paraId="64F5C07A" w14:textId="77777777" w:rsidR="00387A93" w:rsidRPr="00F9476F" w:rsidRDefault="00387A93" w:rsidP="00E328A4">
      <w:pPr>
        <w:tabs>
          <w:tab w:val="left" w:pos="567"/>
        </w:tabs>
        <w:autoSpaceDE w:val="0"/>
        <w:autoSpaceDN w:val="0"/>
        <w:adjustRightInd w:val="0"/>
        <w:spacing w:after="0" w:line="240" w:lineRule="auto"/>
        <w:jc w:val="both"/>
        <w:rPr>
          <w:rFonts w:ascii="Avenir LT 35 Light" w:hAnsi="Avenir LT 35 Light" w:cs="Tahoma,Bold"/>
          <w:bCs/>
          <w:sz w:val="24"/>
          <w:szCs w:val="24"/>
          <w:lang w:val="es-ES"/>
        </w:rPr>
      </w:pPr>
    </w:p>
    <w:p w14:paraId="42E5EE13" w14:textId="77777777" w:rsidR="00387A93" w:rsidRPr="00F9476F" w:rsidRDefault="00387A93" w:rsidP="00E328A4">
      <w:pPr>
        <w:tabs>
          <w:tab w:val="left" w:pos="567"/>
        </w:tabs>
        <w:autoSpaceDE w:val="0"/>
        <w:autoSpaceDN w:val="0"/>
        <w:adjustRightInd w:val="0"/>
        <w:spacing w:after="0" w:line="240" w:lineRule="auto"/>
        <w:jc w:val="both"/>
        <w:rPr>
          <w:rFonts w:ascii="Avenir LT 35 Light" w:hAnsi="Avenir LT 35 Light" w:cs="Tahoma,Bold"/>
          <w:bCs/>
          <w:sz w:val="24"/>
          <w:szCs w:val="24"/>
        </w:rPr>
      </w:pPr>
      <w:r w:rsidRPr="00F9476F">
        <w:rPr>
          <w:rFonts w:ascii="Avenir LT 35 Light" w:hAnsi="Avenir LT 35 Light" w:cs="Tahoma,Bold"/>
          <w:bCs/>
          <w:sz w:val="24"/>
          <w:szCs w:val="24"/>
        </w:rPr>
        <w:t>JUSTIFICACIÓN</w:t>
      </w:r>
    </w:p>
    <w:p w14:paraId="09EB1C02" w14:textId="77777777" w:rsidR="00387A93" w:rsidRPr="00F9476F" w:rsidRDefault="00387A93" w:rsidP="00E328A4">
      <w:pPr>
        <w:tabs>
          <w:tab w:val="left" w:pos="567"/>
        </w:tabs>
        <w:autoSpaceDE w:val="0"/>
        <w:autoSpaceDN w:val="0"/>
        <w:adjustRightInd w:val="0"/>
        <w:spacing w:after="0" w:line="240" w:lineRule="auto"/>
        <w:jc w:val="both"/>
        <w:rPr>
          <w:rFonts w:ascii="Avenir LT 35 Light" w:hAnsi="Avenir LT 35 Light" w:cs="Tahoma,Bold"/>
          <w:bCs/>
          <w:sz w:val="24"/>
          <w:szCs w:val="24"/>
        </w:rPr>
      </w:pPr>
    </w:p>
    <w:p w14:paraId="1B9E28AF" w14:textId="77777777" w:rsidR="00387A93" w:rsidRPr="00F9476F" w:rsidRDefault="00387A93" w:rsidP="00E328A4">
      <w:pPr>
        <w:tabs>
          <w:tab w:val="left" w:pos="567"/>
        </w:tabs>
        <w:autoSpaceDE w:val="0"/>
        <w:autoSpaceDN w:val="0"/>
        <w:adjustRightInd w:val="0"/>
        <w:spacing w:after="0" w:line="240" w:lineRule="auto"/>
        <w:jc w:val="both"/>
        <w:rPr>
          <w:rFonts w:ascii="Avenir LT 35 Light" w:hAnsi="Avenir LT 35 Light" w:cs="Tahoma,Bold"/>
          <w:bCs/>
          <w:sz w:val="24"/>
          <w:szCs w:val="24"/>
        </w:rPr>
      </w:pPr>
      <w:r w:rsidRPr="00F9476F">
        <w:rPr>
          <w:rFonts w:ascii="Avenir LT 35 Light" w:hAnsi="Avenir LT 35 Light" w:cs="Tahoma,Bold"/>
          <w:bCs/>
          <w:sz w:val="24"/>
          <w:szCs w:val="24"/>
        </w:rPr>
        <w:t xml:space="preserve">El Comité Municipal de Ecología se encargara de coordinar a las entidades municipales y de concertar los esfuerzos del Consejo Estatal para la protección al ambiente y el </w:t>
      </w:r>
      <w:r w:rsidRPr="00F9476F">
        <w:rPr>
          <w:rFonts w:ascii="Avenir LT 35 Light" w:hAnsi="Avenir LT 35 Light" w:cs="Tahoma,Bold"/>
          <w:bCs/>
          <w:sz w:val="24"/>
          <w:szCs w:val="24"/>
        </w:rPr>
        <w:lastRenderedPageBreak/>
        <w:t xml:space="preserve">desarrollo sustentable; el motivo es verificar que las acciones </w:t>
      </w:r>
      <w:r w:rsidRPr="00F9476F">
        <w:rPr>
          <w:rFonts w:ascii="Avenir LT 35 Light" w:hAnsi="Avenir LT 35 Light"/>
          <w:sz w:val="24"/>
          <w:szCs w:val="24"/>
        </w:rPr>
        <w:t>y programas de la política ecológica ambiental sean en beneficio del cuidado del medio ambiente.</w:t>
      </w:r>
    </w:p>
    <w:p w14:paraId="1D8B7EA5" w14:textId="77777777" w:rsidR="00387A93" w:rsidRPr="00F9476F" w:rsidRDefault="00387A93" w:rsidP="00E328A4">
      <w:pPr>
        <w:tabs>
          <w:tab w:val="left" w:pos="567"/>
        </w:tabs>
        <w:spacing w:after="0" w:line="240" w:lineRule="auto"/>
        <w:jc w:val="both"/>
        <w:rPr>
          <w:rFonts w:ascii="Avenir LT 35 Light" w:hAnsi="Avenir LT 35 Light"/>
          <w:sz w:val="24"/>
          <w:szCs w:val="24"/>
          <w:lang w:val="es-ES"/>
        </w:rPr>
      </w:pPr>
    </w:p>
    <w:p w14:paraId="0B8634D8" w14:textId="77777777" w:rsidR="00387A93" w:rsidRPr="00F9476F" w:rsidRDefault="00387A93" w:rsidP="00E328A4">
      <w:pPr>
        <w:tabs>
          <w:tab w:val="left" w:pos="567"/>
          <w:tab w:val="left" w:pos="851"/>
        </w:tabs>
        <w:spacing w:after="0" w:line="240" w:lineRule="auto"/>
        <w:jc w:val="both"/>
        <w:rPr>
          <w:rFonts w:ascii="Avenir LT 35 Light" w:hAnsi="Avenir LT 35 Light" w:cs="Calibri"/>
          <w:sz w:val="24"/>
          <w:szCs w:val="24"/>
        </w:rPr>
      </w:pPr>
      <w:r w:rsidRPr="00F9476F">
        <w:rPr>
          <w:rFonts w:ascii="Avenir LT 35 Light" w:hAnsi="Avenir LT 35 Light" w:cs="Calibri"/>
          <w:sz w:val="24"/>
          <w:szCs w:val="24"/>
        </w:rPr>
        <w:t>RESULTADOS OBTENIDOS</w:t>
      </w:r>
    </w:p>
    <w:p w14:paraId="09FAF7F9" w14:textId="77777777" w:rsidR="00145E74" w:rsidRPr="00F9476F" w:rsidRDefault="00145E74" w:rsidP="00E328A4">
      <w:pPr>
        <w:spacing w:after="0" w:line="240" w:lineRule="auto"/>
        <w:ind w:left="1080"/>
        <w:jc w:val="both"/>
        <w:rPr>
          <w:rFonts w:ascii="Avenir LT 35 Light" w:hAnsi="Avenir LT 35 Light" w:cs="Tahoma"/>
          <w:bCs/>
          <w:sz w:val="24"/>
          <w:szCs w:val="24"/>
        </w:rPr>
      </w:pPr>
    </w:p>
    <w:p w14:paraId="1F6982A7" w14:textId="7FC7D8C7" w:rsidR="001F7450" w:rsidRPr="00F9476F" w:rsidRDefault="0047345F" w:rsidP="00E328A4">
      <w:pPr>
        <w:tabs>
          <w:tab w:val="left" w:pos="567"/>
        </w:tabs>
        <w:autoSpaceDE w:val="0"/>
        <w:autoSpaceDN w:val="0"/>
        <w:adjustRightInd w:val="0"/>
        <w:spacing w:after="0" w:line="240" w:lineRule="auto"/>
        <w:jc w:val="both"/>
        <w:rPr>
          <w:rFonts w:ascii="Avenir LT 35 Light" w:hAnsi="Avenir LT 35 Light" w:cs="Calibri"/>
          <w:sz w:val="24"/>
          <w:szCs w:val="24"/>
        </w:rPr>
      </w:pPr>
      <w:r w:rsidRPr="00F9476F">
        <w:rPr>
          <w:rFonts w:ascii="Avenir LT 35 Light" w:hAnsi="Avenir LT 35 Light" w:cs="Tahoma,Bold"/>
          <w:bCs/>
          <w:sz w:val="24"/>
          <w:szCs w:val="24"/>
        </w:rPr>
        <w:t>De</w:t>
      </w:r>
      <w:r w:rsidR="001F7450" w:rsidRPr="00F9476F">
        <w:rPr>
          <w:rFonts w:ascii="Avenir LT 35 Light" w:hAnsi="Avenir LT 35 Light" w:cs="Tahoma,Bold"/>
          <w:bCs/>
          <w:sz w:val="24"/>
          <w:szCs w:val="24"/>
        </w:rPr>
        <w:t xml:space="preserve"> la revisión practicada </w:t>
      </w:r>
      <w:r w:rsidRPr="00F9476F">
        <w:rPr>
          <w:rFonts w:ascii="Avenir LT 35 Light" w:hAnsi="Avenir LT 35 Light" w:cs="Calibri"/>
          <w:sz w:val="24"/>
          <w:szCs w:val="24"/>
        </w:rPr>
        <w:t>se verific</w:t>
      </w:r>
      <w:r w:rsidR="00086EC0" w:rsidRPr="00F9476F">
        <w:rPr>
          <w:rFonts w:ascii="Avenir LT 35 Light" w:hAnsi="Avenir LT 35 Light" w:cs="Calibri"/>
          <w:sz w:val="24"/>
          <w:szCs w:val="24"/>
        </w:rPr>
        <w:t>ó que el m</w:t>
      </w:r>
      <w:r w:rsidR="001F7450" w:rsidRPr="00F9476F">
        <w:rPr>
          <w:rFonts w:ascii="Avenir LT 35 Light" w:hAnsi="Avenir LT 35 Light" w:cs="Calibri"/>
          <w:sz w:val="24"/>
          <w:szCs w:val="24"/>
        </w:rPr>
        <w:t xml:space="preserve">unicipio cuenta con el Comité Municipal de Ecología, mismo que se  integró y aprobó el 11 de febrero del 2014, de igual forma se cuenta con un Reglamento del Comité Municipal Ecología publicado </w:t>
      </w:r>
      <w:r w:rsidR="00DB0D44" w:rsidRPr="00F9476F">
        <w:rPr>
          <w:rFonts w:ascii="Avenir LT 35 Light" w:hAnsi="Avenir LT 35 Light" w:cs="Calibri"/>
          <w:sz w:val="24"/>
          <w:szCs w:val="24"/>
        </w:rPr>
        <w:t xml:space="preserve">en el periódico oficial del estado </w:t>
      </w:r>
      <w:r w:rsidR="001F7450" w:rsidRPr="00F9476F">
        <w:rPr>
          <w:rFonts w:ascii="Avenir LT 35 Light" w:hAnsi="Avenir LT 35 Light" w:cs="Calibri"/>
          <w:sz w:val="24"/>
          <w:szCs w:val="24"/>
        </w:rPr>
        <w:t>el 2 de Febrero de</w:t>
      </w:r>
      <w:r w:rsidR="00DB0D44" w:rsidRPr="00F9476F">
        <w:rPr>
          <w:rFonts w:ascii="Avenir LT 35 Light" w:hAnsi="Avenir LT 35 Light" w:cs="Calibri"/>
          <w:sz w:val="24"/>
          <w:szCs w:val="24"/>
        </w:rPr>
        <w:t>l año</w:t>
      </w:r>
      <w:r w:rsidR="001F7450" w:rsidRPr="00F9476F">
        <w:rPr>
          <w:rFonts w:ascii="Avenir LT 35 Light" w:hAnsi="Avenir LT 35 Light" w:cs="Calibri"/>
          <w:sz w:val="24"/>
          <w:szCs w:val="24"/>
        </w:rPr>
        <w:t xml:space="preserve"> 2000, que regula la organización y el  funcionam</w:t>
      </w:r>
      <w:r w:rsidR="00C550D2" w:rsidRPr="00F9476F">
        <w:rPr>
          <w:rFonts w:ascii="Avenir LT 35 Light" w:hAnsi="Avenir LT 35 Light" w:cs="Calibri"/>
          <w:sz w:val="24"/>
          <w:szCs w:val="24"/>
        </w:rPr>
        <w:t>iento de dicho comité</w:t>
      </w:r>
      <w:r w:rsidR="001F7450" w:rsidRPr="00F9476F">
        <w:rPr>
          <w:rFonts w:ascii="Avenir LT 35 Light" w:hAnsi="Avenir LT 35 Light" w:cs="Calibri"/>
          <w:sz w:val="24"/>
          <w:szCs w:val="24"/>
        </w:rPr>
        <w:t>.</w:t>
      </w:r>
    </w:p>
    <w:p w14:paraId="567205FF" w14:textId="77777777" w:rsidR="001F7450" w:rsidRPr="00F9476F" w:rsidRDefault="001F7450" w:rsidP="00E328A4">
      <w:pPr>
        <w:spacing w:after="0" w:line="240" w:lineRule="auto"/>
        <w:jc w:val="both"/>
        <w:rPr>
          <w:rFonts w:ascii="Avenir LT 35 Light" w:hAnsi="Avenir LT 35 Light" w:cstheme="minorHAnsi"/>
          <w:sz w:val="24"/>
          <w:szCs w:val="24"/>
        </w:rPr>
      </w:pPr>
    </w:p>
    <w:p w14:paraId="09FAF7FC" w14:textId="7D28C1EC" w:rsidR="00CC24D3" w:rsidRPr="00F9476F" w:rsidRDefault="00C550D2" w:rsidP="00E328A4">
      <w:pPr>
        <w:spacing w:after="0" w:line="240" w:lineRule="auto"/>
        <w:jc w:val="both"/>
        <w:rPr>
          <w:rFonts w:ascii="Avenir LT 35 Light" w:hAnsi="Avenir LT 35 Light" w:cstheme="minorHAnsi"/>
          <w:sz w:val="24"/>
          <w:szCs w:val="24"/>
        </w:rPr>
      </w:pPr>
      <w:r w:rsidRPr="00F9476F">
        <w:rPr>
          <w:rFonts w:ascii="Avenir LT 35 Light" w:hAnsi="Avenir LT 35 Light" w:cstheme="minorHAnsi"/>
          <w:sz w:val="24"/>
          <w:szCs w:val="24"/>
        </w:rPr>
        <w:t>E</w:t>
      </w:r>
      <w:r w:rsidR="001F7450" w:rsidRPr="00F9476F">
        <w:rPr>
          <w:rFonts w:ascii="Avenir LT 35 Light" w:hAnsi="Avenir LT 35 Light" w:cstheme="minorHAnsi"/>
          <w:sz w:val="24"/>
          <w:szCs w:val="24"/>
        </w:rPr>
        <w:t>l</w:t>
      </w:r>
      <w:r w:rsidR="00CC24D3" w:rsidRPr="00F9476F">
        <w:rPr>
          <w:rFonts w:ascii="Avenir LT 35 Light" w:hAnsi="Avenir LT 35 Light" w:cstheme="minorHAnsi"/>
          <w:sz w:val="24"/>
          <w:szCs w:val="24"/>
        </w:rPr>
        <w:t xml:space="preserve"> comité municipal de ecología es un órgano consultivo auxiliar del </w:t>
      </w:r>
      <w:r w:rsidR="001F7450" w:rsidRPr="00F9476F">
        <w:rPr>
          <w:rFonts w:ascii="Avenir LT 35 Light" w:hAnsi="Avenir LT 35 Light" w:cstheme="minorHAnsi"/>
          <w:sz w:val="24"/>
          <w:szCs w:val="24"/>
        </w:rPr>
        <w:t xml:space="preserve">H. </w:t>
      </w:r>
      <w:r w:rsidR="00CC24D3" w:rsidRPr="00F9476F">
        <w:rPr>
          <w:rFonts w:ascii="Avenir LT 35 Light" w:hAnsi="Avenir LT 35 Light" w:cstheme="minorHAnsi"/>
          <w:sz w:val="24"/>
          <w:szCs w:val="24"/>
        </w:rPr>
        <w:t xml:space="preserve">Ayuntamiento, </w:t>
      </w:r>
      <w:r w:rsidR="001E75A4" w:rsidRPr="00F9476F">
        <w:rPr>
          <w:rFonts w:ascii="Avenir LT 35 Light" w:hAnsi="Avenir LT 35 Light" w:cstheme="minorHAnsi"/>
          <w:sz w:val="24"/>
          <w:szCs w:val="24"/>
        </w:rPr>
        <w:t>celebrando asuntos de su competencia colegiadamente, llevando a cabo ocho  sesiones públicas ordinarias y</w:t>
      </w:r>
      <w:r w:rsidRPr="00F9476F">
        <w:rPr>
          <w:rFonts w:ascii="Avenir LT 35 Light" w:hAnsi="Avenir LT 35 Light" w:cstheme="minorHAnsi"/>
          <w:sz w:val="24"/>
          <w:szCs w:val="24"/>
        </w:rPr>
        <w:t xml:space="preserve"> una extraordinaria</w:t>
      </w:r>
      <w:r w:rsidR="005B19F0" w:rsidRPr="00F9476F">
        <w:rPr>
          <w:rFonts w:ascii="Avenir LT 35 Light" w:hAnsi="Avenir LT 35 Light" w:cstheme="minorHAnsi"/>
          <w:sz w:val="24"/>
          <w:szCs w:val="24"/>
        </w:rPr>
        <w:t>, a</w:t>
      </w:r>
      <w:r w:rsidR="00EF5AD9" w:rsidRPr="00F9476F">
        <w:rPr>
          <w:rFonts w:ascii="Avenir LT 35 Light" w:hAnsi="Avenir LT 35 Light" w:cstheme="minorHAnsi"/>
          <w:sz w:val="24"/>
          <w:szCs w:val="24"/>
        </w:rPr>
        <w:t>lgunos</w:t>
      </w:r>
      <w:r w:rsidR="009316FA" w:rsidRPr="00F9476F">
        <w:rPr>
          <w:rFonts w:ascii="Avenir LT 35 Light" w:hAnsi="Avenir LT 35 Light" w:cstheme="minorHAnsi"/>
          <w:sz w:val="24"/>
          <w:szCs w:val="24"/>
        </w:rPr>
        <w:t xml:space="preserve"> temas ambientales llevados a cabo son</w:t>
      </w:r>
      <w:r w:rsidR="001E75A4" w:rsidRPr="00F9476F">
        <w:rPr>
          <w:rFonts w:ascii="Avenir LT 35 Light" w:hAnsi="Avenir LT 35 Light" w:cstheme="minorHAnsi"/>
          <w:sz w:val="24"/>
          <w:szCs w:val="24"/>
        </w:rPr>
        <w:t>: plan de acción climática, programa de ordenamiento ecológico, promoción del manejo y separación de residuos, etc.</w:t>
      </w:r>
    </w:p>
    <w:p w14:paraId="43402943" w14:textId="77777777" w:rsidR="001F7450" w:rsidRPr="00F9476F" w:rsidRDefault="001F7450" w:rsidP="00E328A4">
      <w:pPr>
        <w:tabs>
          <w:tab w:val="left" w:pos="567"/>
        </w:tabs>
        <w:autoSpaceDE w:val="0"/>
        <w:autoSpaceDN w:val="0"/>
        <w:adjustRightInd w:val="0"/>
        <w:spacing w:after="0" w:line="240" w:lineRule="auto"/>
        <w:jc w:val="center"/>
        <w:rPr>
          <w:rFonts w:ascii="Avenir LT 35 Light" w:hAnsi="Avenir LT 35 Light" w:cs="Tahoma,Bold"/>
          <w:bCs/>
        </w:rPr>
      </w:pPr>
      <w:r w:rsidRPr="00F9476F">
        <w:rPr>
          <w:rFonts w:ascii="Avenir LT 35 Light" w:hAnsi="Avenir LT 35 Light" w:cs="Tahoma,Bold"/>
          <w:bCs/>
          <w:noProof/>
          <w:lang w:eastAsia="es-MX"/>
        </w:rPr>
        <w:drawing>
          <wp:inline distT="0" distB="0" distL="0" distR="0" wp14:anchorId="1BEA2F7D" wp14:editId="49140114">
            <wp:extent cx="3359889" cy="1818127"/>
            <wp:effectExtent l="0" t="0" r="0" b="0"/>
            <wp:docPr id="8" name="Imagen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3">
                      <a:extLst>
                        <a:ext uri="{28A0092B-C50C-407E-A947-70E740481C1C}">
                          <a14:useLocalDpi xmlns:a14="http://schemas.microsoft.com/office/drawing/2010/main"/>
                        </a:ext>
                      </a:extLst>
                    </a:blip>
                    <a:stretch>
                      <a:fillRect/>
                    </a:stretch>
                  </pic:blipFill>
                  <pic:spPr>
                    <a:xfrm>
                      <a:off x="0" y="0"/>
                      <a:ext cx="3382416" cy="1830317"/>
                    </a:xfrm>
                    <a:prstGeom prst="rect">
                      <a:avLst/>
                    </a:prstGeom>
                  </pic:spPr>
                </pic:pic>
              </a:graphicData>
            </a:graphic>
          </wp:inline>
        </w:drawing>
      </w:r>
    </w:p>
    <w:p w14:paraId="0F7BD013" w14:textId="57FD642A" w:rsidR="001F7450" w:rsidRPr="00F9476F" w:rsidRDefault="008C50E8" w:rsidP="00E328A4">
      <w:pPr>
        <w:tabs>
          <w:tab w:val="left" w:pos="567"/>
        </w:tabs>
        <w:autoSpaceDE w:val="0"/>
        <w:autoSpaceDN w:val="0"/>
        <w:adjustRightInd w:val="0"/>
        <w:spacing w:after="0" w:line="240" w:lineRule="auto"/>
        <w:jc w:val="center"/>
        <w:rPr>
          <w:rFonts w:ascii="Avenir LT 35 Light" w:hAnsi="Avenir LT 35 Light" w:cs="Tahoma,Bold"/>
          <w:bCs/>
          <w:i/>
          <w:sz w:val="20"/>
          <w:szCs w:val="20"/>
        </w:rPr>
      </w:pPr>
      <w:r w:rsidRPr="00F9476F">
        <w:rPr>
          <w:rFonts w:ascii="Avenir LT 35 Light" w:hAnsi="Avenir LT 35 Light" w:cs="Tahoma,Bold"/>
          <w:bCs/>
          <w:i/>
          <w:sz w:val="20"/>
          <w:szCs w:val="20"/>
        </w:rPr>
        <w:t xml:space="preserve">Imagen de la </w:t>
      </w:r>
      <w:r w:rsidR="001F7450" w:rsidRPr="00F9476F">
        <w:rPr>
          <w:rFonts w:ascii="Avenir LT 35 Light" w:hAnsi="Avenir LT 35 Light" w:cs="Tahoma,Bold"/>
          <w:bCs/>
          <w:i/>
          <w:sz w:val="20"/>
          <w:szCs w:val="20"/>
        </w:rPr>
        <w:t>instalación y toma de protesta del Comité Municipal de Ecología</w:t>
      </w:r>
    </w:p>
    <w:p w14:paraId="338064E3" w14:textId="77777777" w:rsidR="001F7450" w:rsidRPr="00F9476F" w:rsidRDefault="001F7450" w:rsidP="00E328A4">
      <w:pPr>
        <w:spacing w:after="0" w:line="240" w:lineRule="auto"/>
        <w:jc w:val="both"/>
        <w:rPr>
          <w:rFonts w:ascii="Avenir LT 35 Light" w:hAnsi="Avenir LT 35 Light" w:cstheme="minorHAnsi"/>
          <w:sz w:val="24"/>
          <w:szCs w:val="24"/>
        </w:rPr>
      </w:pPr>
    </w:p>
    <w:p w14:paraId="09FAF7FE" w14:textId="6B83C856" w:rsidR="00145E74" w:rsidRPr="00F9476F" w:rsidRDefault="00F9476F" w:rsidP="00E328A4">
      <w:pPr>
        <w:tabs>
          <w:tab w:val="left" w:pos="567"/>
        </w:tabs>
        <w:spacing w:after="0" w:line="240" w:lineRule="auto"/>
        <w:jc w:val="both"/>
        <w:rPr>
          <w:rFonts w:ascii="Avenir LT 35 Light" w:hAnsi="Avenir LT 35 Light" w:cs="Tahoma"/>
          <w:bCs/>
          <w:sz w:val="24"/>
          <w:szCs w:val="24"/>
        </w:rPr>
      </w:pPr>
      <w:r w:rsidRPr="00F9476F">
        <w:rPr>
          <w:rFonts w:ascii="Avenir LT 35 Light" w:hAnsi="Avenir LT 35 Light" w:cs="Tahoma"/>
          <w:bCs/>
          <w:sz w:val="24"/>
          <w:szCs w:val="24"/>
        </w:rPr>
        <w:tab/>
      </w:r>
      <w:r w:rsidR="00DE5B5E" w:rsidRPr="00F9476F">
        <w:rPr>
          <w:rFonts w:ascii="Avenir LT 35 Light" w:hAnsi="Avenir LT 35 Light" w:cs="Tahoma"/>
          <w:bCs/>
          <w:sz w:val="24"/>
          <w:szCs w:val="24"/>
        </w:rPr>
        <w:t>I</w:t>
      </w:r>
      <w:r w:rsidR="00145E74" w:rsidRPr="00F9476F">
        <w:rPr>
          <w:rFonts w:ascii="Avenir LT 35 Light" w:hAnsi="Avenir LT 35 Light" w:cs="Tahoma"/>
          <w:bCs/>
          <w:sz w:val="24"/>
          <w:szCs w:val="24"/>
        </w:rPr>
        <w:t xml:space="preserve">I.3. </w:t>
      </w:r>
      <w:r w:rsidR="00387A93" w:rsidRPr="00F9476F">
        <w:rPr>
          <w:rFonts w:ascii="Avenir LT 35 Light" w:hAnsi="Avenir LT 35 Light" w:cs="Calibri"/>
          <w:sz w:val="24"/>
          <w:szCs w:val="24"/>
        </w:rPr>
        <w:t>MANIFIESTO DE IMPACTO AMBIENTAL (MIA)</w:t>
      </w:r>
    </w:p>
    <w:p w14:paraId="09FAF7FF" w14:textId="77777777" w:rsidR="00145E74" w:rsidRPr="00F9476F" w:rsidRDefault="00145E74" w:rsidP="00E328A4">
      <w:pPr>
        <w:spacing w:after="0" w:line="240" w:lineRule="auto"/>
        <w:ind w:firstLine="708"/>
        <w:jc w:val="both"/>
        <w:rPr>
          <w:rFonts w:ascii="Avenir LT 35 Light" w:hAnsi="Avenir LT 35 Light" w:cs="Tahoma"/>
          <w:bCs/>
          <w:sz w:val="24"/>
          <w:szCs w:val="24"/>
        </w:rPr>
      </w:pPr>
    </w:p>
    <w:p w14:paraId="6A362D69" w14:textId="77777777" w:rsidR="00387A93" w:rsidRPr="00F9476F" w:rsidRDefault="00387A93" w:rsidP="00E328A4">
      <w:pPr>
        <w:tabs>
          <w:tab w:val="left" w:pos="567"/>
          <w:tab w:val="left" w:pos="851"/>
        </w:tabs>
        <w:spacing w:after="0" w:line="240" w:lineRule="auto"/>
        <w:jc w:val="both"/>
        <w:rPr>
          <w:rFonts w:ascii="Avenir LT 35 Light" w:hAnsi="Avenir LT 35 Light" w:cs="Calibri"/>
          <w:sz w:val="24"/>
          <w:szCs w:val="24"/>
        </w:rPr>
      </w:pPr>
      <w:r w:rsidRPr="00F9476F">
        <w:rPr>
          <w:rFonts w:ascii="Avenir LT 35 Light" w:hAnsi="Avenir LT 35 Light" w:cs="Calibri"/>
          <w:sz w:val="24"/>
          <w:szCs w:val="24"/>
        </w:rPr>
        <w:t>OBJETIVO</w:t>
      </w:r>
    </w:p>
    <w:p w14:paraId="3B7904CA" w14:textId="77777777" w:rsidR="00387A93" w:rsidRPr="00F9476F" w:rsidRDefault="00387A93" w:rsidP="00E328A4">
      <w:pPr>
        <w:tabs>
          <w:tab w:val="left" w:pos="567"/>
          <w:tab w:val="left" w:pos="851"/>
        </w:tabs>
        <w:spacing w:after="0" w:line="240" w:lineRule="auto"/>
        <w:jc w:val="both"/>
        <w:rPr>
          <w:rFonts w:ascii="Avenir LT 35 Light" w:hAnsi="Avenir LT 35 Light" w:cs="Calibri"/>
          <w:sz w:val="24"/>
          <w:szCs w:val="24"/>
        </w:rPr>
      </w:pPr>
    </w:p>
    <w:p w14:paraId="2CB98596" w14:textId="77777777" w:rsidR="00387A93" w:rsidRPr="00F9476F" w:rsidRDefault="00387A93" w:rsidP="00E328A4">
      <w:pPr>
        <w:tabs>
          <w:tab w:val="left" w:pos="567"/>
          <w:tab w:val="left" w:pos="851"/>
        </w:tabs>
        <w:spacing w:after="0" w:line="240" w:lineRule="auto"/>
        <w:jc w:val="both"/>
        <w:rPr>
          <w:rFonts w:ascii="Avenir LT 35 Light" w:hAnsi="Avenir LT 35 Light"/>
          <w:sz w:val="24"/>
          <w:szCs w:val="24"/>
          <w:lang w:val="es-ES"/>
        </w:rPr>
      </w:pPr>
      <w:r w:rsidRPr="00F9476F">
        <w:rPr>
          <w:rFonts w:ascii="Avenir LT 35 Light" w:hAnsi="Avenir LT 35 Light"/>
          <w:sz w:val="24"/>
          <w:szCs w:val="24"/>
          <w:lang w:val="es-ES"/>
        </w:rPr>
        <w:t xml:space="preserve">Evaluar los objetivos de las  políticas ambientales, derivada de la planeación del desarrollo urbano y de vivienda, en base al estudio del impacto ambiental que pudiese generar una </w:t>
      </w:r>
      <w:r w:rsidRPr="00F9476F">
        <w:rPr>
          <w:rFonts w:ascii="Avenir LT 35 Light" w:hAnsi="Avenir LT 35 Light"/>
          <w:sz w:val="24"/>
          <w:szCs w:val="24"/>
          <w:lang w:val="es-ES"/>
        </w:rPr>
        <w:lastRenderedPageBreak/>
        <w:t>obra o actividad, así como la forma de evitarlo o atenuarlo en qué caso de que sea negativo conforme lo establecido en la Ley de Equilibrio Ecológico y Protección al Ambiente del Estado de Chihuahua y demás normatividad vigente aplicable.</w:t>
      </w:r>
    </w:p>
    <w:p w14:paraId="64469AEA" w14:textId="77777777" w:rsidR="00387A93" w:rsidRPr="00F9476F" w:rsidRDefault="00387A93" w:rsidP="00E328A4">
      <w:pPr>
        <w:tabs>
          <w:tab w:val="left" w:pos="567"/>
          <w:tab w:val="left" w:pos="851"/>
        </w:tabs>
        <w:spacing w:after="0" w:line="240" w:lineRule="auto"/>
        <w:jc w:val="both"/>
        <w:rPr>
          <w:rFonts w:ascii="Avenir LT 35 Light" w:hAnsi="Avenir LT 35 Light"/>
          <w:sz w:val="24"/>
          <w:szCs w:val="24"/>
          <w:lang w:val="es-ES"/>
        </w:rPr>
      </w:pPr>
    </w:p>
    <w:p w14:paraId="03B1F188" w14:textId="77777777" w:rsidR="00387A93" w:rsidRPr="00F9476F" w:rsidRDefault="00387A93" w:rsidP="00E328A4">
      <w:pPr>
        <w:tabs>
          <w:tab w:val="left" w:pos="567"/>
        </w:tabs>
        <w:autoSpaceDE w:val="0"/>
        <w:autoSpaceDN w:val="0"/>
        <w:adjustRightInd w:val="0"/>
        <w:spacing w:after="0" w:line="240" w:lineRule="auto"/>
        <w:jc w:val="both"/>
        <w:rPr>
          <w:rFonts w:ascii="Avenir LT 35 Light" w:hAnsi="Avenir LT 35 Light" w:cs="Tahoma,Bold"/>
          <w:bCs/>
          <w:sz w:val="24"/>
          <w:szCs w:val="24"/>
        </w:rPr>
      </w:pPr>
      <w:r w:rsidRPr="00F9476F">
        <w:rPr>
          <w:rFonts w:ascii="Avenir LT 35 Light" w:hAnsi="Avenir LT 35 Light" w:cs="Tahoma,Bold"/>
          <w:bCs/>
          <w:sz w:val="24"/>
          <w:szCs w:val="24"/>
        </w:rPr>
        <w:t>JUSTIFICACIÓN</w:t>
      </w:r>
    </w:p>
    <w:p w14:paraId="5C8B9ECF" w14:textId="77777777" w:rsidR="00387A93" w:rsidRPr="00F9476F" w:rsidRDefault="00387A93" w:rsidP="00E328A4">
      <w:pPr>
        <w:tabs>
          <w:tab w:val="left" w:pos="567"/>
        </w:tabs>
        <w:autoSpaceDE w:val="0"/>
        <w:autoSpaceDN w:val="0"/>
        <w:adjustRightInd w:val="0"/>
        <w:spacing w:after="0" w:line="240" w:lineRule="auto"/>
        <w:jc w:val="both"/>
        <w:rPr>
          <w:rFonts w:ascii="Avenir LT 35 Light" w:hAnsi="Avenir LT 35 Light" w:cs="Tahoma,Bold"/>
          <w:bCs/>
          <w:sz w:val="24"/>
          <w:szCs w:val="24"/>
        </w:rPr>
      </w:pPr>
    </w:p>
    <w:p w14:paraId="73585213" w14:textId="77777777" w:rsidR="00387A93" w:rsidRPr="00F9476F" w:rsidRDefault="00387A93" w:rsidP="00E328A4">
      <w:pPr>
        <w:tabs>
          <w:tab w:val="left" w:pos="567"/>
        </w:tabs>
        <w:autoSpaceDE w:val="0"/>
        <w:autoSpaceDN w:val="0"/>
        <w:adjustRightInd w:val="0"/>
        <w:spacing w:after="0" w:line="240" w:lineRule="auto"/>
        <w:jc w:val="both"/>
        <w:rPr>
          <w:rFonts w:ascii="Avenir LT 35 Light" w:hAnsi="Avenir LT 35 Light" w:cs="Tahoma,Bold"/>
          <w:bCs/>
          <w:sz w:val="24"/>
          <w:szCs w:val="24"/>
        </w:rPr>
      </w:pPr>
      <w:r w:rsidRPr="00F9476F">
        <w:rPr>
          <w:rFonts w:ascii="Avenir LT 35 Light" w:hAnsi="Avenir LT 35 Light" w:cs="Tahoma,Bold"/>
          <w:bCs/>
          <w:sz w:val="24"/>
          <w:szCs w:val="24"/>
        </w:rPr>
        <w:t>La resolución de la manifestación de impacto ambiental es un requisito indispensable para la expedición de la certificación de uso de suelo y permiso de construcción, por lo que es necesario evaluarla para conocer si se cuenta con toda la documentación correspondiente que acredite su cumplimiento para el derecho de realizar la obra, ya que dicho documento contiene las acciones preventivas y restrictivas que ayuden a minorar el daño ambiental y ecológico que se pueda ocasionar.</w:t>
      </w:r>
    </w:p>
    <w:p w14:paraId="1E518BCE" w14:textId="77777777" w:rsidR="00387A93" w:rsidRPr="00F9476F" w:rsidRDefault="00387A93" w:rsidP="00E328A4">
      <w:pPr>
        <w:tabs>
          <w:tab w:val="left" w:pos="567"/>
        </w:tabs>
        <w:spacing w:after="0" w:line="240" w:lineRule="auto"/>
        <w:jc w:val="both"/>
        <w:rPr>
          <w:rFonts w:ascii="Avenir LT 35 Light" w:hAnsi="Avenir LT 35 Light"/>
          <w:sz w:val="24"/>
          <w:szCs w:val="24"/>
          <w:lang w:val="es-ES"/>
        </w:rPr>
      </w:pPr>
    </w:p>
    <w:p w14:paraId="396D1CB4" w14:textId="77777777" w:rsidR="00387A93" w:rsidRPr="00F9476F" w:rsidRDefault="00387A93" w:rsidP="00E328A4">
      <w:pPr>
        <w:tabs>
          <w:tab w:val="left" w:pos="567"/>
        </w:tabs>
        <w:spacing w:after="0" w:line="240" w:lineRule="auto"/>
        <w:jc w:val="both"/>
        <w:rPr>
          <w:rFonts w:ascii="Avenir LT 35 Light" w:hAnsi="Avenir LT 35 Light"/>
          <w:sz w:val="24"/>
          <w:szCs w:val="24"/>
          <w:lang w:val="es-ES"/>
        </w:rPr>
      </w:pPr>
      <w:r w:rsidRPr="00F9476F">
        <w:rPr>
          <w:rFonts w:ascii="Avenir LT 35 Light" w:hAnsi="Avenir LT 35 Light"/>
          <w:sz w:val="24"/>
          <w:szCs w:val="24"/>
          <w:lang w:val="es-ES"/>
        </w:rPr>
        <w:t>RESULTADOS OBTENIDOS</w:t>
      </w:r>
    </w:p>
    <w:p w14:paraId="09FAF809" w14:textId="77777777" w:rsidR="00145E74" w:rsidRPr="00F9476F" w:rsidRDefault="00145E74" w:rsidP="00E328A4">
      <w:pPr>
        <w:spacing w:after="0" w:line="240" w:lineRule="auto"/>
        <w:jc w:val="both"/>
        <w:rPr>
          <w:rFonts w:ascii="Avenir LT 35 Light" w:hAnsi="Avenir LT 35 Light" w:cs="Tahoma"/>
          <w:bCs/>
          <w:sz w:val="24"/>
          <w:szCs w:val="24"/>
        </w:rPr>
      </w:pPr>
    </w:p>
    <w:p w14:paraId="09FAF80A" w14:textId="7551CF71" w:rsidR="00F31657" w:rsidRPr="00F9476F" w:rsidRDefault="0047578D" w:rsidP="00E328A4">
      <w:pPr>
        <w:tabs>
          <w:tab w:val="left" w:pos="567"/>
        </w:tabs>
        <w:autoSpaceDE w:val="0"/>
        <w:autoSpaceDN w:val="0"/>
        <w:adjustRightInd w:val="0"/>
        <w:spacing w:after="0" w:line="240" w:lineRule="auto"/>
        <w:jc w:val="both"/>
        <w:rPr>
          <w:rFonts w:ascii="Avenir LT 35 Light" w:hAnsi="Avenir LT 35 Light" w:cs="Tahoma,Bold"/>
          <w:bCs/>
          <w:sz w:val="24"/>
          <w:szCs w:val="24"/>
        </w:rPr>
      </w:pPr>
      <w:r w:rsidRPr="00F9476F">
        <w:rPr>
          <w:rFonts w:ascii="Avenir LT 35 Light" w:hAnsi="Avenir LT 35 Light" w:cs="Tahoma,Bold"/>
          <w:bCs/>
          <w:sz w:val="24"/>
          <w:szCs w:val="24"/>
        </w:rPr>
        <w:t xml:space="preserve">De la revisión practicada se </w:t>
      </w:r>
      <w:r w:rsidR="005B19F0" w:rsidRPr="00F9476F">
        <w:rPr>
          <w:rFonts w:ascii="Avenir LT 35 Light" w:hAnsi="Avenir LT 35 Light" w:cs="Tahoma,Bold"/>
          <w:bCs/>
          <w:sz w:val="24"/>
          <w:szCs w:val="24"/>
        </w:rPr>
        <w:t>desprende</w:t>
      </w:r>
      <w:r w:rsidRPr="00F9476F">
        <w:rPr>
          <w:rFonts w:ascii="Avenir LT 35 Light" w:hAnsi="Avenir LT 35 Light" w:cs="Tahoma,Bold"/>
          <w:bCs/>
          <w:sz w:val="24"/>
          <w:szCs w:val="24"/>
        </w:rPr>
        <w:t xml:space="preserve"> </w:t>
      </w:r>
      <w:r w:rsidR="008C50E8" w:rsidRPr="00F9476F">
        <w:rPr>
          <w:rFonts w:ascii="Avenir LT 35 Light" w:hAnsi="Avenir LT 35 Light" w:cs="Tahoma,Bold"/>
          <w:bCs/>
          <w:sz w:val="24"/>
          <w:szCs w:val="24"/>
        </w:rPr>
        <w:t>que el municipio de Chihuahua celebró</w:t>
      </w:r>
      <w:r w:rsidR="00F31657" w:rsidRPr="00F9476F">
        <w:rPr>
          <w:rFonts w:ascii="Avenir LT 35 Light" w:hAnsi="Avenir LT 35 Light" w:cs="Tahoma,Bold"/>
          <w:bCs/>
          <w:sz w:val="24"/>
          <w:szCs w:val="24"/>
        </w:rPr>
        <w:t xml:space="preserve"> el convenio de coordinación en ma</w:t>
      </w:r>
      <w:r w:rsidR="008C50E8" w:rsidRPr="00F9476F">
        <w:rPr>
          <w:rFonts w:ascii="Avenir LT 35 Light" w:hAnsi="Avenir LT 35 Light" w:cs="Tahoma,Bold"/>
          <w:bCs/>
          <w:sz w:val="24"/>
          <w:szCs w:val="24"/>
        </w:rPr>
        <w:t>teria de impacto ambiental con</w:t>
      </w:r>
      <w:r w:rsidR="00F31657" w:rsidRPr="00F9476F">
        <w:rPr>
          <w:rFonts w:ascii="Avenir LT 35 Light" w:hAnsi="Avenir LT 35 Light" w:cs="Tahoma,Bold"/>
          <w:bCs/>
          <w:sz w:val="24"/>
          <w:szCs w:val="24"/>
        </w:rPr>
        <w:t xml:space="preserve"> el Gobierno del Estado a través de la Secretaria de</w:t>
      </w:r>
      <w:r w:rsidRPr="00F9476F">
        <w:rPr>
          <w:rFonts w:ascii="Avenir LT 35 Light" w:hAnsi="Avenir LT 35 Light" w:cs="Tahoma,Bold"/>
          <w:bCs/>
          <w:sz w:val="24"/>
          <w:szCs w:val="24"/>
        </w:rPr>
        <w:t xml:space="preserve"> Desarrollo</w:t>
      </w:r>
      <w:r w:rsidR="00F31657" w:rsidRPr="00F9476F">
        <w:rPr>
          <w:rFonts w:ascii="Avenir LT 35 Light" w:hAnsi="Avenir LT 35 Light" w:cs="Tahoma,Bold"/>
          <w:bCs/>
          <w:sz w:val="24"/>
          <w:szCs w:val="24"/>
        </w:rPr>
        <w:t xml:space="preserve"> Urbano y Ecología</w:t>
      </w:r>
      <w:r w:rsidR="00881436" w:rsidRPr="00F9476F">
        <w:rPr>
          <w:rFonts w:ascii="Avenir LT 35 Light" w:hAnsi="Avenir LT 35 Light" w:cs="Tahoma,Bold"/>
          <w:bCs/>
          <w:sz w:val="24"/>
          <w:szCs w:val="24"/>
        </w:rPr>
        <w:t>, el 29 de septiembre de 2008</w:t>
      </w:r>
      <w:r w:rsidR="008C50E8" w:rsidRPr="00F9476F">
        <w:rPr>
          <w:rFonts w:ascii="Avenir LT 35 Light" w:hAnsi="Avenir LT 35 Light" w:cs="Tahoma,Bold"/>
          <w:bCs/>
          <w:sz w:val="24"/>
          <w:szCs w:val="24"/>
        </w:rPr>
        <w:t>, en</w:t>
      </w:r>
      <w:r w:rsidR="00F31657" w:rsidRPr="00F9476F">
        <w:rPr>
          <w:rFonts w:ascii="Avenir LT 35 Light" w:hAnsi="Avenir LT 35 Light" w:cs="Tahoma,Bold"/>
          <w:bCs/>
          <w:sz w:val="24"/>
          <w:szCs w:val="24"/>
        </w:rPr>
        <w:t xml:space="preserve"> el </w:t>
      </w:r>
      <w:r w:rsidR="008C50E8" w:rsidRPr="00F9476F">
        <w:rPr>
          <w:rFonts w:ascii="Avenir LT 35 Light" w:hAnsi="Avenir LT 35 Light" w:cs="Tahoma,Bold"/>
          <w:bCs/>
          <w:sz w:val="24"/>
          <w:szCs w:val="24"/>
        </w:rPr>
        <w:t>que</w:t>
      </w:r>
      <w:r w:rsidRPr="00F9476F">
        <w:rPr>
          <w:rFonts w:ascii="Avenir LT 35 Light" w:hAnsi="Avenir LT 35 Light" w:cs="Tahoma,Bold"/>
          <w:bCs/>
          <w:sz w:val="24"/>
          <w:szCs w:val="24"/>
        </w:rPr>
        <w:t xml:space="preserve"> acuerdan que le faculta la competencia de</w:t>
      </w:r>
      <w:r w:rsidR="00F31657" w:rsidRPr="00F9476F">
        <w:rPr>
          <w:rFonts w:ascii="Avenir LT 35 Light" w:hAnsi="Avenir LT 35 Light" w:cs="Tahoma,Bold"/>
          <w:bCs/>
          <w:sz w:val="24"/>
          <w:szCs w:val="24"/>
        </w:rPr>
        <w:t xml:space="preserve"> resolver los tramites de obras y</w:t>
      </w:r>
      <w:r w:rsidR="00F11239" w:rsidRPr="00F9476F">
        <w:rPr>
          <w:rFonts w:ascii="Avenir LT 35 Light" w:hAnsi="Avenir LT 35 Light" w:cs="Tahoma,Bold"/>
          <w:bCs/>
          <w:sz w:val="24"/>
          <w:szCs w:val="24"/>
        </w:rPr>
        <w:t xml:space="preserve"> actividades que requieran de</w:t>
      </w:r>
      <w:r w:rsidRPr="00F9476F">
        <w:rPr>
          <w:rFonts w:ascii="Avenir LT 35 Light" w:hAnsi="Avenir LT 35 Light" w:cs="Tahoma,Bold"/>
          <w:bCs/>
          <w:sz w:val="24"/>
          <w:szCs w:val="24"/>
        </w:rPr>
        <w:t xml:space="preserve"> dictamen en la </w:t>
      </w:r>
      <w:r w:rsidR="00F31657" w:rsidRPr="00F9476F">
        <w:rPr>
          <w:rFonts w:ascii="Avenir LT 35 Light" w:hAnsi="Avenir LT 35 Light" w:cs="Tahoma,Bold"/>
          <w:bCs/>
          <w:sz w:val="24"/>
          <w:szCs w:val="24"/>
        </w:rPr>
        <w:t xml:space="preserve"> evaluación de impacto ambiental</w:t>
      </w:r>
      <w:r w:rsidR="008C50E8" w:rsidRPr="00F9476F">
        <w:rPr>
          <w:rFonts w:ascii="Avenir LT 35 Light" w:hAnsi="Avenir LT 35 Light" w:cs="Tahoma,Bold"/>
          <w:bCs/>
          <w:sz w:val="24"/>
          <w:szCs w:val="24"/>
        </w:rPr>
        <w:t xml:space="preserve"> al m</w:t>
      </w:r>
      <w:r w:rsidRPr="00F9476F">
        <w:rPr>
          <w:rFonts w:ascii="Avenir LT 35 Light" w:hAnsi="Avenir LT 35 Light" w:cs="Tahoma,Bold"/>
          <w:bCs/>
          <w:sz w:val="24"/>
          <w:szCs w:val="24"/>
        </w:rPr>
        <w:t>unicipio</w:t>
      </w:r>
      <w:r w:rsidR="00F11239" w:rsidRPr="00F9476F">
        <w:rPr>
          <w:rFonts w:ascii="Avenir LT 35 Light" w:hAnsi="Avenir LT 35 Light" w:cs="Tahoma,Bold"/>
          <w:bCs/>
          <w:sz w:val="24"/>
          <w:szCs w:val="24"/>
        </w:rPr>
        <w:t>,</w:t>
      </w:r>
      <w:r w:rsidRPr="00F9476F">
        <w:rPr>
          <w:rFonts w:ascii="Avenir LT 35 Light" w:hAnsi="Avenir LT 35 Light" w:cs="Tahoma,Bold"/>
          <w:bCs/>
          <w:sz w:val="24"/>
          <w:szCs w:val="24"/>
        </w:rPr>
        <w:t xml:space="preserve"> sobre los rubros o conceptos </w:t>
      </w:r>
      <w:r w:rsidR="00F11239" w:rsidRPr="00F9476F">
        <w:rPr>
          <w:rFonts w:ascii="Avenir LT 35 Light" w:hAnsi="Avenir LT 35 Light" w:cs="Tahoma,Bold"/>
          <w:bCs/>
          <w:sz w:val="24"/>
          <w:szCs w:val="24"/>
        </w:rPr>
        <w:t xml:space="preserve">convenidos y </w:t>
      </w:r>
      <w:r w:rsidRPr="00F9476F">
        <w:rPr>
          <w:rFonts w:ascii="Avenir LT 35 Light" w:hAnsi="Avenir LT 35 Light" w:cs="Tahoma,Bold"/>
          <w:bCs/>
          <w:sz w:val="24"/>
          <w:szCs w:val="24"/>
        </w:rPr>
        <w:t>que incluye dicho documento</w:t>
      </w:r>
      <w:r w:rsidR="00F31657" w:rsidRPr="00F9476F">
        <w:rPr>
          <w:rFonts w:ascii="Avenir LT 35 Light" w:hAnsi="Avenir LT 35 Light" w:cs="Tahoma,Bold"/>
          <w:bCs/>
          <w:sz w:val="24"/>
          <w:szCs w:val="24"/>
        </w:rPr>
        <w:t>.</w:t>
      </w:r>
    </w:p>
    <w:p w14:paraId="7EC7F334" w14:textId="77777777" w:rsidR="00614D9C" w:rsidRPr="00F9476F" w:rsidRDefault="00614D9C" w:rsidP="00E328A4">
      <w:pPr>
        <w:tabs>
          <w:tab w:val="left" w:pos="567"/>
        </w:tabs>
        <w:autoSpaceDE w:val="0"/>
        <w:autoSpaceDN w:val="0"/>
        <w:adjustRightInd w:val="0"/>
        <w:spacing w:after="0" w:line="240" w:lineRule="auto"/>
        <w:jc w:val="both"/>
        <w:rPr>
          <w:rFonts w:ascii="Avenir LT 35 Light" w:hAnsi="Avenir LT 35 Light" w:cs="Tahoma,Bold"/>
          <w:bCs/>
          <w:sz w:val="24"/>
          <w:szCs w:val="24"/>
        </w:rPr>
      </w:pPr>
    </w:p>
    <w:p w14:paraId="2788C8F8" w14:textId="2F423E04" w:rsidR="00AC4FF2" w:rsidRPr="00F9476F" w:rsidRDefault="00145E74" w:rsidP="00E328A4">
      <w:pPr>
        <w:pStyle w:val="Prrafodelista"/>
        <w:spacing w:after="0" w:line="240" w:lineRule="auto"/>
        <w:ind w:left="0"/>
        <w:jc w:val="both"/>
        <w:rPr>
          <w:rFonts w:ascii="Avenir LT 35 Light" w:hAnsi="Avenir LT 35 Light" w:cs="Tahoma"/>
          <w:sz w:val="24"/>
          <w:szCs w:val="24"/>
        </w:rPr>
      </w:pPr>
      <w:r w:rsidRPr="00F9476F">
        <w:rPr>
          <w:rFonts w:ascii="Avenir LT 35 Light" w:hAnsi="Avenir LT 35 Light" w:cs="Tahoma"/>
          <w:sz w:val="24"/>
          <w:szCs w:val="24"/>
        </w:rPr>
        <w:t xml:space="preserve">De la revisión practicada se determinaron observaciones </w:t>
      </w:r>
      <w:r w:rsidR="000C7AC8" w:rsidRPr="00F9476F">
        <w:rPr>
          <w:rFonts w:ascii="Avenir LT 35 Light" w:hAnsi="Avenir LT 35 Light" w:cs="Tahoma"/>
          <w:sz w:val="24"/>
          <w:szCs w:val="24"/>
        </w:rPr>
        <w:t xml:space="preserve">y/o recomendaciones </w:t>
      </w:r>
      <w:r w:rsidRPr="00F9476F">
        <w:rPr>
          <w:rFonts w:ascii="Avenir LT 35 Light" w:hAnsi="Avenir LT 35 Light" w:cs="Tahoma"/>
          <w:sz w:val="24"/>
          <w:szCs w:val="24"/>
        </w:rPr>
        <w:t xml:space="preserve">que se desarrollan en el apartado correspondiente.  </w:t>
      </w:r>
    </w:p>
    <w:p w14:paraId="4CC19CEF" w14:textId="7B491150" w:rsidR="00F7119E" w:rsidRPr="00F9476F" w:rsidRDefault="00F7119E" w:rsidP="00E328A4">
      <w:pPr>
        <w:spacing w:after="0" w:line="240" w:lineRule="auto"/>
        <w:jc w:val="both"/>
        <w:rPr>
          <w:rFonts w:ascii="Avenir LT 35 Light" w:hAnsi="Avenir LT 35 Light" w:cs="Tahoma"/>
          <w:bCs/>
          <w:sz w:val="24"/>
          <w:szCs w:val="24"/>
        </w:rPr>
      </w:pPr>
    </w:p>
    <w:p w14:paraId="6579589B" w14:textId="77777777" w:rsidR="00F9476F" w:rsidRPr="00F9476F" w:rsidRDefault="00F9476F" w:rsidP="00E328A4">
      <w:pPr>
        <w:spacing w:after="0" w:line="240" w:lineRule="auto"/>
        <w:jc w:val="both"/>
        <w:rPr>
          <w:rFonts w:ascii="Avenir LT 35 Light" w:hAnsi="Avenir LT 35 Light" w:cs="Tahoma"/>
          <w:bCs/>
          <w:sz w:val="24"/>
          <w:szCs w:val="24"/>
        </w:rPr>
      </w:pPr>
    </w:p>
    <w:p w14:paraId="0A3AFA14" w14:textId="77777777" w:rsidR="00F9476F" w:rsidRPr="00F9476F" w:rsidRDefault="00F9476F" w:rsidP="00E328A4">
      <w:pPr>
        <w:spacing w:after="0" w:line="240" w:lineRule="auto"/>
        <w:jc w:val="both"/>
        <w:rPr>
          <w:rFonts w:ascii="Avenir LT 35 Light" w:hAnsi="Avenir LT 35 Light" w:cs="Tahoma"/>
          <w:bCs/>
          <w:sz w:val="24"/>
          <w:szCs w:val="24"/>
        </w:rPr>
      </w:pPr>
    </w:p>
    <w:p w14:paraId="09FAF80E" w14:textId="2E534D1A" w:rsidR="00145E74" w:rsidRPr="00F9476F" w:rsidRDefault="00145E74" w:rsidP="00E328A4">
      <w:pPr>
        <w:spacing w:after="0" w:line="240" w:lineRule="auto"/>
        <w:ind w:firstLine="708"/>
        <w:jc w:val="both"/>
        <w:rPr>
          <w:rFonts w:ascii="Avenir LT 35 Light" w:hAnsi="Avenir LT 35 Light" w:cs="Tahoma"/>
          <w:bCs/>
          <w:sz w:val="24"/>
          <w:szCs w:val="24"/>
        </w:rPr>
      </w:pPr>
      <w:r w:rsidRPr="00F9476F">
        <w:rPr>
          <w:rFonts w:ascii="Avenir LT 35 Light" w:hAnsi="Avenir LT 35 Light" w:cs="Tahoma"/>
          <w:bCs/>
          <w:sz w:val="24"/>
          <w:szCs w:val="24"/>
        </w:rPr>
        <w:t>I</w:t>
      </w:r>
      <w:r w:rsidR="000C7AC8" w:rsidRPr="00F9476F">
        <w:rPr>
          <w:rFonts w:ascii="Avenir LT 35 Light" w:hAnsi="Avenir LT 35 Light" w:cs="Tahoma"/>
          <w:bCs/>
          <w:sz w:val="24"/>
          <w:szCs w:val="24"/>
        </w:rPr>
        <w:t>I</w:t>
      </w:r>
      <w:r w:rsidRPr="00F9476F">
        <w:rPr>
          <w:rFonts w:ascii="Avenir LT 35 Light" w:hAnsi="Avenir LT 35 Light" w:cs="Tahoma"/>
          <w:bCs/>
          <w:sz w:val="24"/>
          <w:szCs w:val="24"/>
        </w:rPr>
        <w:t xml:space="preserve">.4. </w:t>
      </w:r>
      <w:r w:rsidR="00387A93" w:rsidRPr="00F9476F">
        <w:rPr>
          <w:rFonts w:ascii="Avenir LT 35 Light" w:hAnsi="Avenir LT 35 Light"/>
          <w:sz w:val="24"/>
          <w:szCs w:val="24"/>
          <w:lang w:val="es-ES"/>
        </w:rPr>
        <w:t>SERVICIO DE RASTRO MUNICIPAL</w:t>
      </w:r>
    </w:p>
    <w:p w14:paraId="09FAF80F" w14:textId="77777777" w:rsidR="00145E74" w:rsidRPr="00F9476F" w:rsidRDefault="00145E74" w:rsidP="00E328A4">
      <w:pPr>
        <w:spacing w:after="0" w:line="240" w:lineRule="auto"/>
        <w:jc w:val="both"/>
        <w:rPr>
          <w:rFonts w:ascii="Avenir LT 35 Light" w:hAnsi="Avenir LT 35 Light" w:cs="Tahoma"/>
          <w:bCs/>
          <w:sz w:val="24"/>
          <w:szCs w:val="24"/>
        </w:rPr>
      </w:pPr>
    </w:p>
    <w:p w14:paraId="407A1B2D" w14:textId="77777777" w:rsidR="00387A93" w:rsidRPr="00F9476F" w:rsidRDefault="00387A93" w:rsidP="00E328A4">
      <w:pPr>
        <w:tabs>
          <w:tab w:val="left" w:pos="567"/>
          <w:tab w:val="left" w:pos="851"/>
        </w:tabs>
        <w:spacing w:after="0" w:line="240" w:lineRule="auto"/>
        <w:jc w:val="both"/>
        <w:rPr>
          <w:rFonts w:ascii="Avenir LT 35 Light" w:hAnsi="Avenir LT 35 Light" w:cs="Calibri"/>
          <w:sz w:val="24"/>
          <w:szCs w:val="24"/>
        </w:rPr>
      </w:pPr>
      <w:r w:rsidRPr="00F9476F">
        <w:rPr>
          <w:rFonts w:ascii="Avenir LT 35 Light" w:hAnsi="Avenir LT 35 Light" w:cs="Calibri"/>
          <w:sz w:val="24"/>
          <w:szCs w:val="24"/>
        </w:rPr>
        <w:t>OBJETIVO</w:t>
      </w:r>
    </w:p>
    <w:p w14:paraId="277174AD" w14:textId="77777777" w:rsidR="00387A93" w:rsidRPr="00F9476F" w:rsidRDefault="00387A93" w:rsidP="00E328A4">
      <w:pPr>
        <w:tabs>
          <w:tab w:val="left" w:pos="567"/>
          <w:tab w:val="left" w:pos="851"/>
        </w:tabs>
        <w:spacing w:after="0" w:line="240" w:lineRule="auto"/>
        <w:jc w:val="both"/>
        <w:rPr>
          <w:rFonts w:ascii="Avenir LT 35 Light" w:hAnsi="Avenir LT 35 Light" w:cs="Calibri"/>
          <w:sz w:val="24"/>
          <w:szCs w:val="24"/>
        </w:rPr>
      </w:pPr>
    </w:p>
    <w:p w14:paraId="4695D6D5" w14:textId="77777777" w:rsidR="00387A93" w:rsidRPr="00F9476F" w:rsidRDefault="00387A93" w:rsidP="00E328A4">
      <w:pPr>
        <w:tabs>
          <w:tab w:val="left" w:pos="567"/>
        </w:tabs>
        <w:autoSpaceDE w:val="0"/>
        <w:autoSpaceDN w:val="0"/>
        <w:adjustRightInd w:val="0"/>
        <w:spacing w:after="0" w:line="240" w:lineRule="auto"/>
        <w:jc w:val="both"/>
        <w:rPr>
          <w:rFonts w:ascii="Avenir LT 35 Light" w:hAnsi="Avenir LT 35 Light" w:cs="Tahoma,Bold"/>
          <w:bCs/>
          <w:sz w:val="24"/>
          <w:szCs w:val="24"/>
        </w:rPr>
      </w:pPr>
      <w:r w:rsidRPr="00F9476F">
        <w:rPr>
          <w:rFonts w:ascii="Avenir LT 35 Light" w:hAnsi="Avenir LT 35 Light"/>
          <w:sz w:val="24"/>
          <w:szCs w:val="24"/>
          <w:lang w:val="es-ES"/>
        </w:rPr>
        <w:lastRenderedPageBreak/>
        <w:t>Verificar el cumplimiento normativo de los servicios generales en el rastro municipal, la norma oficial mexicana NOM-008-ZOO-1994, NOM-194-SSA1-2004,  Ley de Equilibrio Ecológico y Protección al Ambiente de Chihuahua, disposiciones aprobadas por el Municipio  y demás normatividad aplicable.</w:t>
      </w:r>
    </w:p>
    <w:p w14:paraId="7D5F75E1" w14:textId="77777777" w:rsidR="00387A93" w:rsidRPr="00F9476F" w:rsidRDefault="00387A93" w:rsidP="00E328A4">
      <w:pPr>
        <w:tabs>
          <w:tab w:val="left" w:pos="567"/>
        </w:tabs>
        <w:autoSpaceDE w:val="0"/>
        <w:autoSpaceDN w:val="0"/>
        <w:adjustRightInd w:val="0"/>
        <w:spacing w:after="0" w:line="240" w:lineRule="auto"/>
        <w:jc w:val="both"/>
        <w:rPr>
          <w:rFonts w:ascii="Avenir LT 35 Light" w:hAnsi="Avenir LT 35 Light" w:cs="Tahoma,Bold"/>
          <w:bCs/>
          <w:sz w:val="24"/>
          <w:szCs w:val="24"/>
        </w:rPr>
      </w:pPr>
    </w:p>
    <w:p w14:paraId="523A2409" w14:textId="77777777" w:rsidR="00387A93" w:rsidRPr="00F9476F" w:rsidRDefault="00387A93" w:rsidP="00E328A4">
      <w:pPr>
        <w:tabs>
          <w:tab w:val="left" w:pos="567"/>
        </w:tabs>
        <w:autoSpaceDE w:val="0"/>
        <w:autoSpaceDN w:val="0"/>
        <w:adjustRightInd w:val="0"/>
        <w:spacing w:after="0" w:line="240" w:lineRule="auto"/>
        <w:jc w:val="both"/>
        <w:rPr>
          <w:rFonts w:ascii="Avenir LT 35 Light" w:hAnsi="Avenir LT 35 Light" w:cs="Tahoma,Bold"/>
          <w:bCs/>
          <w:sz w:val="24"/>
          <w:szCs w:val="24"/>
        </w:rPr>
      </w:pPr>
      <w:r w:rsidRPr="00F9476F">
        <w:rPr>
          <w:rFonts w:ascii="Avenir LT 35 Light" w:hAnsi="Avenir LT 35 Light" w:cs="Tahoma,Bold"/>
          <w:bCs/>
          <w:sz w:val="24"/>
          <w:szCs w:val="24"/>
        </w:rPr>
        <w:t>JUSTIFICACIÓN</w:t>
      </w:r>
    </w:p>
    <w:p w14:paraId="1B854B4F" w14:textId="77777777" w:rsidR="00387A93" w:rsidRPr="00F9476F" w:rsidRDefault="00387A93" w:rsidP="00E328A4">
      <w:pPr>
        <w:tabs>
          <w:tab w:val="left" w:pos="567"/>
        </w:tabs>
        <w:autoSpaceDE w:val="0"/>
        <w:autoSpaceDN w:val="0"/>
        <w:adjustRightInd w:val="0"/>
        <w:spacing w:after="0" w:line="240" w:lineRule="auto"/>
        <w:jc w:val="both"/>
        <w:rPr>
          <w:rFonts w:ascii="Avenir LT 35 Light" w:hAnsi="Avenir LT 35 Light" w:cs="Tahoma,Bold"/>
          <w:bCs/>
          <w:sz w:val="24"/>
          <w:szCs w:val="24"/>
        </w:rPr>
      </w:pPr>
    </w:p>
    <w:p w14:paraId="63A6C79A" w14:textId="77777777" w:rsidR="00387A93" w:rsidRPr="00F9476F" w:rsidRDefault="00387A93" w:rsidP="00E328A4">
      <w:pPr>
        <w:spacing w:after="0" w:line="240" w:lineRule="auto"/>
        <w:jc w:val="both"/>
        <w:rPr>
          <w:rFonts w:ascii="Avenir LT 35 Light" w:eastAsia="Calibri" w:hAnsi="Avenir LT 35 Light" w:cs="Times New Roman"/>
          <w:sz w:val="24"/>
          <w:szCs w:val="24"/>
          <w:lang w:val="es-ES"/>
        </w:rPr>
      </w:pPr>
      <w:r w:rsidRPr="00F9476F">
        <w:rPr>
          <w:rFonts w:ascii="Avenir LT 35 Light" w:eastAsia="Calibri" w:hAnsi="Avenir LT 35 Light" w:cs="Times New Roman"/>
          <w:sz w:val="24"/>
          <w:szCs w:val="24"/>
          <w:lang w:val="es-ES"/>
        </w:rPr>
        <w:t>Por tratarse de servicios municipales con impacto ecológico y sanitario, validar si durante el periodo auditado los animales sacrificados en el rastro o mataderos reúnen las condiciones sanitarias de construcción, equipo, funcionamiento y transporte, establecidas en las normas vigentes aplicables.</w:t>
      </w:r>
    </w:p>
    <w:p w14:paraId="104437BD" w14:textId="77777777" w:rsidR="00387A93" w:rsidRPr="00F9476F" w:rsidRDefault="00387A93" w:rsidP="00E328A4">
      <w:pPr>
        <w:tabs>
          <w:tab w:val="left" w:pos="567"/>
          <w:tab w:val="left" w:pos="851"/>
        </w:tabs>
        <w:spacing w:after="0" w:line="240" w:lineRule="auto"/>
        <w:jc w:val="both"/>
        <w:rPr>
          <w:rFonts w:ascii="Avenir LT 35 Light" w:hAnsi="Avenir LT 35 Light" w:cs="Calibri"/>
          <w:sz w:val="24"/>
          <w:szCs w:val="24"/>
          <w:lang w:val="es-ES"/>
        </w:rPr>
      </w:pPr>
    </w:p>
    <w:p w14:paraId="241B0A81" w14:textId="77777777" w:rsidR="00387A93" w:rsidRPr="00F9476F" w:rsidRDefault="00387A93" w:rsidP="00E328A4">
      <w:pPr>
        <w:tabs>
          <w:tab w:val="left" w:pos="567"/>
          <w:tab w:val="left" w:pos="851"/>
        </w:tabs>
        <w:spacing w:after="0" w:line="240" w:lineRule="auto"/>
        <w:jc w:val="both"/>
        <w:rPr>
          <w:rFonts w:ascii="Avenir LT 35 Light" w:hAnsi="Avenir LT 35 Light" w:cs="Calibri"/>
          <w:sz w:val="24"/>
          <w:szCs w:val="24"/>
        </w:rPr>
      </w:pPr>
      <w:r w:rsidRPr="00F9476F">
        <w:rPr>
          <w:rFonts w:ascii="Avenir LT 35 Light" w:hAnsi="Avenir LT 35 Light" w:cs="Calibri"/>
          <w:sz w:val="24"/>
          <w:szCs w:val="24"/>
        </w:rPr>
        <w:t>RESULTADOS OBTENIDOS</w:t>
      </w:r>
    </w:p>
    <w:p w14:paraId="51025323" w14:textId="3EE95791" w:rsidR="00F11239" w:rsidRPr="00F9476F" w:rsidRDefault="00F11239" w:rsidP="00E328A4">
      <w:pPr>
        <w:tabs>
          <w:tab w:val="left" w:pos="567"/>
          <w:tab w:val="left" w:pos="851"/>
        </w:tabs>
        <w:spacing w:after="0" w:line="240" w:lineRule="auto"/>
        <w:jc w:val="both"/>
        <w:rPr>
          <w:rFonts w:ascii="Avenir LT 35 Light" w:hAnsi="Avenir LT 35 Light" w:cs="Calibri"/>
          <w:sz w:val="24"/>
          <w:szCs w:val="24"/>
        </w:rPr>
      </w:pPr>
    </w:p>
    <w:p w14:paraId="01413DB7" w14:textId="56EF51AD" w:rsidR="00F11239" w:rsidRPr="00F9476F" w:rsidRDefault="00F11239" w:rsidP="00E328A4">
      <w:pPr>
        <w:tabs>
          <w:tab w:val="left" w:pos="567"/>
          <w:tab w:val="left" w:pos="851"/>
        </w:tabs>
        <w:spacing w:after="0" w:line="240" w:lineRule="auto"/>
        <w:jc w:val="both"/>
        <w:rPr>
          <w:rFonts w:ascii="Avenir LT 35 Light" w:hAnsi="Avenir LT 35 Light" w:cs="Calibri"/>
          <w:sz w:val="24"/>
          <w:szCs w:val="24"/>
        </w:rPr>
      </w:pPr>
      <w:r w:rsidRPr="00F9476F">
        <w:rPr>
          <w:rFonts w:ascii="Avenir LT 35 Light" w:hAnsi="Avenir LT 35 Light" w:cs="Calibri"/>
          <w:sz w:val="24"/>
          <w:szCs w:val="24"/>
        </w:rPr>
        <w:t>De la revisión efectuada se obtuvo como resultado lo siguiente:</w:t>
      </w:r>
    </w:p>
    <w:p w14:paraId="09FAF818" w14:textId="77777777" w:rsidR="00145E74" w:rsidRPr="00F9476F" w:rsidRDefault="00145E74" w:rsidP="00E328A4">
      <w:pPr>
        <w:spacing w:after="0" w:line="240" w:lineRule="auto"/>
        <w:ind w:firstLine="708"/>
        <w:jc w:val="both"/>
        <w:rPr>
          <w:rFonts w:ascii="Avenir LT 35 Light" w:hAnsi="Avenir LT 35 Light" w:cs="Tahoma"/>
          <w:bCs/>
          <w:sz w:val="24"/>
          <w:szCs w:val="24"/>
        </w:rPr>
      </w:pPr>
    </w:p>
    <w:p w14:paraId="09FAF819" w14:textId="1F1708A4" w:rsidR="00145E74" w:rsidRPr="00F9476F" w:rsidRDefault="001F7450" w:rsidP="00E328A4">
      <w:pPr>
        <w:spacing w:after="0" w:line="240" w:lineRule="auto"/>
        <w:jc w:val="both"/>
        <w:rPr>
          <w:rFonts w:ascii="Avenir LT 35 Light" w:hAnsi="Avenir LT 35 Light" w:cs="Tahoma"/>
          <w:bCs/>
          <w:sz w:val="24"/>
          <w:szCs w:val="24"/>
        </w:rPr>
      </w:pPr>
      <w:r w:rsidRPr="00F9476F">
        <w:rPr>
          <w:rFonts w:ascii="Avenir LT 35 Light" w:hAnsi="Avenir LT 35 Light" w:cs="Tahoma"/>
          <w:bCs/>
          <w:sz w:val="24"/>
          <w:szCs w:val="24"/>
        </w:rPr>
        <w:t>A).-</w:t>
      </w:r>
      <w:r w:rsidR="00877F19" w:rsidRPr="00F9476F">
        <w:rPr>
          <w:rFonts w:ascii="Avenir LT 35 Light" w:hAnsi="Avenir LT 35 Light" w:cs="Tahoma"/>
          <w:bCs/>
          <w:sz w:val="24"/>
          <w:szCs w:val="24"/>
        </w:rPr>
        <w:t xml:space="preserve">De </w:t>
      </w:r>
      <w:r w:rsidR="003C1905" w:rsidRPr="00F9476F">
        <w:rPr>
          <w:rFonts w:ascii="Avenir LT 35 Light" w:hAnsi="Avenir LT 35 Light" w:cs="Tahoma"/>
          <w:bCs/>
          <w:sz w:val="24"/>
          <w:szCs w:val="24"/>
        </w:rPr>
        <w:t>l</w:t>
      </w:r>
      <w:r w:rsidR="00877F19" w:rsidRPr="00F9476F">
        <w:rPr>
          <w:rFonts w:ascii="Avenir LT 35 Light" w:hAnsi="Avenir LT 35 Light" w:cs="Tahoma"/>
          <w:bCs/>
          <w:sz w:val="24"/>
          <w:szCs w:val="24"/>
        </w:rPr>
        <w:t>a auditoría a este concepto se concluyó que</w:t>
      </w:r>
      <w:r w:rsidR="003C1905" w:rsidRPr="00F9476F">
        <w:rPr>
          <w:rFonts w:ascii="Avenir LT 35 Light" w:hAnsi="Avenir LT 35 Light" w:cs="Tahoma"/>
          <w:bCs/>
          <w:sz w:val="24"/>
          <w:szCs w:val="24"/>
        </w:rPr>
        <w:t xml:space="preserve"> </w:t>
      </w:r>
      <w:r w:rsidR="00861FFE" w:rsidRPr="00F9476F">
        <w:rPr>
          <w:rFonts w:ascii="Avenir LT 35 Light" w:hAnsi="Avenir LT 35 Light" w:cs="Tahoma"/>
          <w:bCs/>
          <w:sz w:val="24"/>
          <w:szCs w:val="24"/>
        </w:rPr>
        <w:t xml:space="preserve">el </w:t>
      </w:r>
      <w:r w:rsidR="003C1905" w:rsidRPr="00F9476F">
        <w:rPr>
          <w:rFonts w:ascii="Avenir LT 35 Light" w:hAnsi="Avenir LT 35 Light" w:cs="Tahoma"/>
          <w:bCs/>
          <w:sz w:val="24"/>
          <w:szCs w:val="24"/>
        </w:rPr>
        <w:t xml:space="preserve">servicio del rastro </w:t>
      </w:r>
      <w:r w:rsidR="00861FFE" w:rsidRPr="00F9476F">
        <w:rPr>
          <w:rFonts w:ascii="Avenir LT 35 Light" w:hAnsi="Avenir LT 35 Light" w:cs="Tahoma"/>
          <w:bCs/>
          <w:sz w:val="24"/>
          <w:szCs w:val="24"/>
        </w:rPr>
        <w:t>d</w:t>
      </w:r>
      <w:r w:rsidR="00877F19" w:rsidRPr="00F9476F">
        <w:rPr>
          <w:rFonts w:ascii="Avenir LT 35 Light" w:hAnsi="Avenir LT 35 Light" w:cs="Tahoma"/>
          <w:bCs/>
          <w:sz w:val="24"/>
          <w:szCs w:val="24"/>
        </w:rPr>
        <w:t xml:space="preserve">el Municipio </w:t>
      </w:r>
      <w:r w:rsidR="003C1905" w:rsidRPr="00F9476F">
        <w:rPr>
          <w:rFonts w:ascii="Avenir LT 35 Light" w:hAnsi="Avenir LT 35 Light" w:cs="Tahoma"/>
          <w:bCs/>
          <w:sz w:val="24"/>
          <w:szCs w:val="24"/>
        </w:rPr>
        <w:t xml:space="preserve"> de Chihuahua</w:t>
      </w:r>
      <w:r w:rsidR="00877F19" w:rsidRPr="00F9476F">
        <w:rPr>
          <w:rFonts w:ascii="Avenir LT 35 Light" w:hAnsi="Avenir LT 35 Light" w:cs="Tahoma"/>
          <w:bCs/>
          <w:sz w:val="24"/>
          <w:szCs w:val="24"/>
        </w:rPr>
        <w:t xml:space="preserve"> lo tiene concesionado, para lo cual celebr</w:t>
      </w:r>
      <w:r w:rsidR="00861FFE" w:rsidRPr="00F9476F">
        <w:rPr>
          <w:rFonts w:ascii="Avenir LT 35 Light" w:hAnsi="Avenir LT 35 Light" w:cs="Tahoma"/>
          <w:bCs/>
          <w:sz w:val="24"/>
          <w:szCs w:val="24"/>
        </w:rPr>
        <w:t>ó</w:t>
      </w:r>
      <w:r w:rsidR="00153B5C" w:rsidRPr="00F9476F">
        <w:rPr>
          <w:rFonts w:ascii="Avenir LT 35 Light" w:hAnsi="Avenir LT 35 Light" w:cs="Tahoma"/>
          <w:bCs/>
          <w:sz w:val="24"/>
          <w:szCs w:val="24"/>
        </w:rPr>
        <w:t xml:space="preserve"> un contrato de concesión y acuerdo de operaci</w:t>
      </w:r>
      <w:r w:rsidR="00CD45F8">
        <w:rPr>
          <w:rFonts w:ascii="Avenir LT 35 Light" w:hAnsi="Avenir LT 35 Light" w:cs="Tahoma"/>
          <w:bCs/>
          <w:sz w:val="24"/>
          <w:szCs w:val="24"/>
        </w:rPr>
        <w:t>ón, con una empresa de servicio que maneja el giro de rastro clasificado</w:t>
      </w:r>
      <w:r w:rsidR="00153B5C" w:rsidRPr="00F9476F">
        <w:rPr>
          <w:rFonts w:ascii="Avenir LT 35 Light" w:hAnsi="Avenir LT 35 Light" w:cs="Tahoma"/>
          <w:bCs/>
          <w:sz w:val="24"/>
          <w:szCs w:val="24"/>
        </w:rPr>
        <w:t xml:space="preserve"> como tipo de inspección federal (TIF); de fecha 30 de septiembre 2003, con un vigencia hasta el 30 de septiembre de 2018. </w:t>
      </w:r>
    </w:p>
    <w:p w14:paraId="76A28CC3" w14:textId="77777777" w:rsidR="001F7450" w:rsidRPr="00F9476F" w:rsidRDefault="001F7450" w:rsidP="00E328A4">
      <w:pPr>
        <w:spacing w:after="0" w:line="240" w:lineRule="auto"/>
        <w:jc w:val="both"/>
        <w:rPr>
          <w:rFonts w:ascii="Avenir LT 35 Light" w:hAnsi="Avenir LT 35 Light" w:cs="Tahoma"/>
          <w:bCs/>
          <w:sz w:val="24"/>
          <w:szCs w:val="24"/>
        </w:rPr>
      </w:pPr>
    </w:p>
    <w:p w14:paraId="55E5FAA0" w14:textId="09F68FF3" w:rsidR="001F7450" w:rsidRPr="00F9476F" w:rsidRDefault="001F7450" w:rsidP="00E328A4">
      <w:pPr>
        <w:spacing w:after="0" w:line="240" w:lineRule="auto"/>
        <w:jc w:val="both"/>
        <w:rPr>
          <w:rFonts w:ascii="Avenir LT 35 Light" w:hAnsi="Avenir LT 35 Light"/>
          <w:sz w:val="24"/>
          <w:szCs w:val="24"/>
        </w:rPr>
      </w:pPr>
      <w:r w:rsidRPr="00F9476F">
        <w:rPr>
          <w:rFonts w:ascii="Avenir LT 35 Light" w:hAnsi="Avenir LT 35 Light"/>
          <w:sz w:val="24"/>
          <w:szCs w:val="24"/>
        </w:rPr>
        <w:t xml:space="preserve">B).-El </w:t>
      </w:r>
      <w:r w:rsidR="00877F19" w:rsidRPr="00F9476F">
        <w:rPr>
          <w:rFonts w:ascii="Avenir LT 35 Light" w:hAnsi="Avenir LT 35 Light"/>
          <w:sz w:val="24"/>
          <w:szCs w:val="24"/>
        </w:rPr>
        <w:t>servicio de rastro que presta el concesionario es un sistema</w:t>
      </w:r>
      <w:r w:rsidR="00B74B74" w:rsidRPr="00F9476F">
        <w:rPr>
          <w:rFonts w:ascii="Avenir LT 35 Light" w:hAnsi="Avenir LT 35 Light"/>
          <w:sz w:val="24"/>
          <w:szCs w:val="24"/>
        </w:rPr>
        <w:t xml:space="preserve"> de sacrificio de ganado bovino y</w:t>
      </w:r>
      <w:r w:rsidRPr="00F9476F">
        <w:rPr>
          <w:rFonts w:ascii="Avenir LT 35 Light" w:hAnsi="Avenir LT 35 Light"/>
          <w:sz w:val="24"/>
          <w:szCs w:val="24"/>
        </w:rPr>
        <w:t xml:space="preserve"> </w:t>
      </w:r>
      <w:r w:rsidR="00B74B74" w:rsidRPr="00F9476F">
        <w:rPr>
          <w:rFonts w:ascii="Avenir LT 35 Light" w:hAnsi="Avenir LT 35 Light"/>
          <w:sz w:val="24"/>
          <w:szCs w:val="24"/>
        </w:rPr>
        <w:t>de cerdos</w:t>
      </w:r>
      <w:r w:rsidRPr="00F9476F">
        <w:rPr>
          <w:rFonts w:ascii="Avenir LT 35 Light" w:hAnsi="Avenir LT 35 Light"/>
          <w:sz w:val="24"/>
          <w:szCs w:val="24"/>
        </w:rPr>
        <w:t xml:space="preserve"> en línea por riel aé</w:t>
      </w:r>
      <w:r w:rsidR="00B74B74" w:rsidRPr="00F9476F">
        <w:rPr>
          <w:rFonts w:ascii="Avenir LT 35 Light" w:hAnsi="Avenir LT 35 Light"/>
          <w:sz w:val="24"/>
          <w:szCs w:val="24"/>
        </w:rPr>
        <w:t>reo. Sus instalaciones están conformadas por</w:t>
      </w:r>
      <w:r w:rsidRPr="00F9476F">
        <w:rPr>
          <w:rFonts w:ascii="Avenir LT 35 Light" w:hAnsi="Avenir LT 35 Light"/>
          <w:sz w:val="24"/>
          <w:szCs w:val="24"/>
        </w:rPr>
        <w:t xml:space="preserve"> corrales de recepción de ganado y cinco cámaras frías, de las cuales dos son destinadas para canales </w:t>
      </w:r>
      <w:r w:rsidR="00B74B74" w:rsidRPr="00F9476F">
        <w:rPr>
          <w:rFonts w:ascii="Avenir LT 35 Light" w:hAnsi="Avenir LT 35 Light"/>
          <w:sz w:val="24"/>
          <w:szCs w:val="24"/>
        </w:rPr>
        <w:t xml:space="preserve">de </w:t>
      </w:r>
      <w:r w:rsidRPr="00F9476F">
        <w:rPr>
          <w:rFonts w:ascii="Avenir LT 35 Light" w:hAnsi="Avenir LT 35 Light"/>
          <w:sz w:val="24"/>
          <w:szCs w:val="24"/>
        </w:rPr>
        <w:t>bov</w:t>
      </w:r>
      <w:r w:rsidR="000C7AC8" w:rsidRPr="00F9476F">
        <w:rPr>
          <w:rFonts w:ascii="Avenir LT 35 Light" w:hAnsi="Avenir LT 35 Light"/>
          <w:sz w:val="24"/>
          <w:szCs w:val="24"/>
        </w:rPr>
        <w:t>inos, otra</w:t>
      </w:r>
      <w:r w:rsidRPr="00F9476F">
        <w:rPr>
          <w:rFonts w:ascii="Avenir LT 35 Light" w:hAnsi="Avenir LT 35 Light"/>
          <w:sz w:val="24"/>
          <w:szCs w:val="24"/>
        </w:rPr>
        <w:t xml:space="preserve"> </w:t>
      </w:r>
      <w:r w:rsidR="00FC2D0E" w:rsidRPr="00F9476F">
        <w:rPr>
          <w:rFonts w:ascii="Avenir LT 35 Light" w:hAnsi="Avenir LT 35 Light"/>
          <w:sz w:val="24"/>
          <w:szCs w:val="24"/>
        </w:rPr>
        <w:t xml:space="preserve">más </w:t>
      </w:r>
      <w:r w:rsidRPr="00F9476F">
        <w:rPr>
          <w:rFonts w:ascii="Avenir LT 35 Light" w:hAnsi="Avenir LT 35 Light"/>
          <w:sz w:val="24"/>
          <w:szCs w:val="24"/>
        </w:rPr>
        <w:t>para canales de cer</w:t>
      </w:r>
      <w:r w:rsidR="000C7AC8" w:rsidRPr="00F9476F">
        <w:rPr>
          <w:rFonts w:ascii="Avenir LT 35 Light" w:hAnsi="Avenir LT 35 Light"/>
          <w:sz w:val="24"/>
          <w:szCs w:val="24"/>
        </w:rPr>
        <w:t>do y las</w:t>
      </w:r>
      <w:r w:rsidRPr="00F9476F">
        <w:rPr>
          <w:rFonts w:ascii="Avenir LT 35 Light" w:hAnsi="Avenir LT 35 Light"/>
          <w:sz w:val="24"/>
          <w:szCs w:val="24"/>
        </w:rPr>
        <w:t xml:space="preserve"> dos</w:t>
      </w:r>
      <w:r w:rsidR="000C7AC8" w:rsidRPr="00F9476F">
        <w:rPr>
          <w:rFonts w:ascii="Avenir LT 35 Light" w:hAnsi="Avenir LT 35 Light"/>
          <w:sz w:val="24"/>
          <w:szCs w:val="24"/>
        </w:rPr>
        <w:t xml:space="preserve"> restantes</w:t>
      </w:r>
      <w:r w:rsidRPr="00F9476F">
        <w:rPr>
          <w:rFonts w:ascii="Avenir LT 35 Light" w:hAnsi="Avenir LT 35 Light"/>
          <w:sz w:val="24"/>
          <w:szCs w:val="24"/>
        </w:rPr>
        <w:t xml:space="preserve"> para la conservación de vísceras. El proceso de sacrificio de los animales se insensibiliza usando una pistola de perno cautivo, se aplica una bala en la zona frontal del animal, en el cruce de la línea diagonal imaginaria entre el ojo</w:t>
      </w:r>
      <w:r w:rsidR="00A81F00">
        <w:rPr>
          <w:rFonts w:ascii="Avenir LT 35 Light" w:hAnsi="Avenir LT 35 Light"/>
          <w:sz w:val="24"/>
          <w:szCs w:val="24"/>
        </w:rPr>
        <w:t xml:space="preserve"> derecho y la oreja izquierda. </w:t>
      </w:r>
      <w:r w:rsidRPr="00F9476F">
        <w:rPr>
          <w:rFonts w:ascii="Avenir LT 35 Light" w:hAnsi="Avenir LT 35 Light"/>
          <w:sz w:val="24"/>
          <w:szCs w:val="24"/>
        </w:rPr>
        <w:t xml:space="preserve">Después  se cuelgan al riel aéreo con ayuda de una grúa, se  desangran por medio del corte en la arteria carótida y la vena aorta en el cuello; posteriormente, se les corta la cabeza, las </w:t>
      </w:r>
      <w:r w:rsidRPr="00F9476F">
        <w:rPr>
          <w:rFonts w:ascii="Avenir LT 35 Light" w:hAnsi="Avenir LT 35 Light"/>
          <w:sz w:val="24"/>
          <w:szCs w:val="24"/>
        </w:rPr>
        <w:lastRenderedPageBreak/>
        <w:t xml:space="preserve">patas traseras y las delanteras. La piel se separa en forma mecánica; posteriormente los animales son eviscerados; sucesivamente, los canales se cortan longitudinalmente con una sierra; una vez cortada se da un lavado con agua a presión, se pesan en una báscula electrónica de riel (marca </w:t>
      </w:r>
      <w:proofErr w:type="spellStart"/>
      <w:r w:rsidRPr="00F9476F">
        <w:rPr>
          <w:rFonts w:ascii="Avenir LT 35 Light" w:hAnsi="Avenir LT 35 Light"/>
          <w:sz w:val="24"/>
          <w:szCs w:val="24"/>
        </w:rPr>
        <w:t>entec</w:t>
      </w:r>
      <w:proofErr w:type="spellEnd"/>
      <w:r w:rsidRPr="00F9476F">
        <w:rPr>
          <w:rFonts w:ascii="Avenir LT 35 Light" w:hAnsi="Avenir LT 35 Light"/>
          <w:sz w:val="24"/>
          <w:szCs w:val="24"/>
        </w:rPr>
        <w:t xml:space="preserve"> modelo 700E), y por último son cubiertas con una manta húmeda y se llevan a la cámara de enfriamiento.</w:t>
      </w:r>
    </w:p>
    <w:p w14:paraId="3A0AED2D" w14:textId="77777777" w:rsidR="00E07AFB" w:rsidRPr="00F9476F" w:rsidRDefault="00E07AFB" w:rsidP="00E328A4">
      <w:pPr>
        <w:spacing w:after="0" w:line="240" w:lineRule="auto"/>
        <w:jc w:val="both"/>
        <w:rPr>
          <w:rFonts w:ascii="Avenir LT 35 Light" w:hAnsi="Avenir LT 35 Light"/>
          <w:sz w:val="24"/>
          <w:szCs w:val="24"/>
        </w:rPr>
      </w:pPr>
    </w:p>
    <w:p w14:paraId="72CCB206" w14:textId="50369D3D" w:rsidR="001F7450" w:rsidRPr="00F9476F" w:rsidRDefault="00E07AFB" w:rsidP="00E328A4">
      <w:pPr>
        <w:tabs>
          <w:tab w:val="left" w:pos="567"/>
        </w:tabs>
        <w:autoSpaceDE w:val="0"/>
        <w:autoSpaceDN w:val="0"/>
        <w:adjustRightInd w:val="0"/>
        <w:spacing w:after="0" w:line="240" w:lineRule="auto"/>
        <w:jc w:val="both"/>
        <w:rPr>
          <w:rFonts w:ascii="Avenir LT 35 Light" w:hAnsi="Avenir LT 35 Light" w:cs="Tahoma,Bold"/>
          <w:bCs/>
          <w:sz w:val="24"/>
          <w:szCs w:val="24"/>
        </w:rPr>
      </w:pPr>
      <w:r w:rsidRPr="00F9476F">
        <w:rPr>
          <w:rFonts w:ascii="Avenir LT 35 Light" w:hAnsi="Avenir LT 35 Light" w:cs="Tahoma,Bold"/>
          <w:bCs/>
          <w:sz w:val="24"/>
          <w:szCs w:val="24"/>
        </w:rPr>
        <w:t xml:space="preserve">C).- </w:t>
      </w:r>
      <w:r w:rsidR="00B74B74" w:rsidRPr="00F9476F">
        <w:rPr>
          <w:rFonts w:ascii="Avenir LT 35 Light" w:hAnsi="Avenir LT 35 Light" w:cs="Tahoma,Bold"/>
          <w:bCs/>
          <w:sz w:val="24"/>
          <w:szCs w:val="24"/>
        </w:rPr>
        <w:t>En lo que corresponde</w:t>
      </w:r>
      <w:r w:rsidR="001F7450" w:rsidRPr="00F9476F">
        <w:rPr>
          <w:rFonts w:ascii="Avenir LT 35 Light" w:hAnsi="Avenir LT 35 Light" w:cs="Tahoma,Bold"/>
          <w:bCs/>
          <w:sz w:val="24"/>
          <w:szCs w:val="24"/>
        </w:rPr>
        <w:t xml:space="preserve"> al destino final de los esquilmos, se celebró co</w:t>
      </w:r>
      <w:r w:rsidR="00B74B74" w:rsidRPr="00F9476F">
        <w:rPr>
          <w:rFonts w:ascii="Avenir LT 35 Light" w:hAnsi="Avenir LT 35 Light" w:cs="Tahoma,Bold"/>
          <w:bCs/>
          <w:sz w:val="24"/>
          <w:szCs w:val="24"/>
        </w:rPr>
        <w:t xml:space="preserve">nvenio con la empresa </w:t>
      </w:r>
      <w:r w:rsidR="00CD45F8">
        <w:rPr>
          <w:rFonts w:ascii="Avenir LT 35 Light" w:hAnsi="Avenir LT 35 Light" w:cs="Tahoma,Bold"/>
          <w:bCs/>
          <w:sz w:val="24"/>
          <w:szCs w:val="24"/>
        </w:rPr>
        <w:t xml:space="preserve">para </w:t>
      </w:r>
      <w:r w:rsidR="001F7450" w:rsidRPr="00F9476F">
        <w:rPr>
          <w:rFonts w:ascii="Avenir LT 35 Light" w:hAnsi="Avenir LT 35 Light" w:cs="Tahoma,Bold"/>
          <w:bCs/>
          <w:sz w:val="24"/>
          <w:szCs w:val="24"/>
        </w:rPr>
        <w:t>para recibir</w:t>
      </w:r>
      <w:r w:rsidR="00CD45F8">
        <w:rPr>
          <w:rFonts w:ascii="Avenir LT 35 Light" w:hAnsi="Avenir LT 35 Light" w:cs="Tahoma,Bold"/>
          <w:bCs/>
          <w:sz w:val="24"/>
          <w:szCs w:val="24"/>
        </w:rPr>
        <w:t xml:space="preserve"> y</w:t>
      </w:r>
      <w:r w:rsidR="001F7450" w:rsidRPr="00F9476F">
        <w:rPr>
          <w:rFonts w:ascii="Avenir LT 35 Light" w:hAnsi="Avenir LT 35 Light" w:cs="Tahoma,Bold"/>
          <w:bCs/>
          <w:sz w:val="24"/>
          <w:szCs w:val="24"/>
        </w:rPr>
        <w:t xml:space="preserve"> </w:t>
      </w:r>
      <w:r w:rsidR="00CD45F8">
        <w:rPr>
          <w:rFonts w:ascii="Avenir LT 35 Light" w:hAnsi="Avenir LT 35 Light" w:cs="Tahoma,Bold"/>
          <w:bCs/>
          <w:sz w:val="24"/>
          <w:szCs w:val="24"/>
        </w:rPr>
        <w:t>la transformación de los mismos</w:t>
      </w:r>
      <w:r w:rsidR="00CD45F8" w:rsidRPr="00F9476F">
        <w:rPr>
          <w:rFonts w:ascii="Avenir LT 35 Light" w:hAnsi="Avenir LT 35 Light" w:cs="Tahoma,Bold"/>
          <w:bCs/>
          <w:sz w:val="24"/>
          <w:szCs w:val="24"/>
        </w:rPr>
        <w:t xml:space="preserve"> </w:t>
      </w:r>
      <w:r w:rsidR="00CD45F8">
        <w:rPr>
          <w:rFonts w:ascii="Avenir LT 35 Light" w:hAnsi="Avenir LT 35 Light" w:cs="Tahoma,Bold"/>
          <w:bCs/>
          <w:sz w:val="24"/>
          <w:szCs w:val="24"/>
        </w:rPr>
        <w:t>en su</w:t>
      </w:r>
      <w:r w:rsidR="001F7450" w:rsidRPr="00F9476F">
        <w:rPr>
          <w:rFonts w:ascii="Avenir LT 35 Light" w:hAnsi="Avenir LT 35 Light" w:cs="Tahoma,Bold"/>
          <w:bCs/>
          <w:sz w:val="24"/>
          <w:szCs w:val="24"/>
        </w:rPr>
        <w:t>s instalaciones mensualmente los productos de hueso, sebo y decomisos de vísceras, no aptos para consumo humano, procedentes de la empresa, para ser destruidos y/o procesados en la elaboración de harinas para consumo animal. En el cual mensualmente  se extenderá un certificado de los productos que se reciban y dicho documento será la comprobación de que se están entreg</w:t>
      </w:r>
      <w:r w:rsidR="00CD45F8">
        <w:rPr>
          <w:rFonts w:ascii="Avenir LT 35 Light" w:hAnsi="Avenir LT 35 Light" w:cs="Tahoma,Bold"/>
          <w:bCs/>
          <w:sz w:val="24"/>
          <w:szCs w:val="24"/>
        </w:rPr>
        <w:t>ando los mencionados desechos,</w:t>
      </w:r>
      <w:r w:rsidR="001F7450" w:rsidRPr="00F9476F">
        <w:rPr>
          <w:rFonts w:ascii="Avenir LT 35 Light" w:hAnsi="Avenir LT 35 Light" w:cs="Tahoma,Bold"/>
          <w:bCs/>
          <w:sz w:val="24"/>
          <w:szCs w:val="24"/>
        </w:rPr>
        <w:t xml:space="preserve"> </w:t>
      </w:r>
      <w:r w:rsidR="00F034DB" w:rsidRPr="00F9476F">
        <w:rPr>
          <w:rFonts w:ascii="Avenir LT 35 Light" w:hAnsi="Avenir LT 35 Light" w:cs="Tahoma,Bold"/>
          <w:bCs/>
          <w:sz w:val="24"/>
          <w:szCs w:val="24"/>
        </w:rPr>
        <w:t>e</w:t>
      </w:r>
      <w:r w:rsidR="001F7450" w:rsidRPr="00F9476F">
        <w:rPr>
          <w:rFonts w:ascii="Avenir LT 35 Light" w:hAnsi="Avenir LT 35 Light" w:cs="Tahoma,Bold"/>
          <w:bCs/>
          <w:sz w:val="24"/>
          <w:szCs w:val="24"/>
        </w:rPr>
        <w:t>l proceso de destrucción es por molienda de la materia prima y el cocimiento de la misma es una hora a una temperatura a los 120</w:t>
      </w:r>
      <w:r w:rsidR="001F7450" w:rsidRPr="00F9476F">
        <w:rPr>
          <w:rFonts w:ascii="Avenir LT 35 Light" w:hAnsi="Avenir LT 35 Light" w:cs="Tahoma,Bold"/>
          <w:bCs/>
          <w:sz w:val="24"/>
          <w:szCs w:val="24"/>
          <w:vertAlign w:val="superscript"/>
        </w:rPr>
        <w:t xml:space="preserve">° </w:t>
      </w:r>
      <w:r w:rsidR="001F7450" w:rsidRPr="00F9476F">
        <w:rPr>
          <w:rFonts w:ascii="Avenir LT 35 Light" w:hAnsi="Avenir LT 35 Light" w:cs="Tahoma,Bold"/>
          <w:bCs/>
          <w:sz w:val="24"/>
          <w:szCs w:val="24"/>
        </w:rPr>
        <w:t>C, garantizando la calidad de los productos finales como son las grasas industriales y las harinas de carne y hueso. Por último</w:t>
      </w:r>
      <w:r w:rsidR="00B74B74" w:rsidRPr="00F9476F">
        <w:rPr>
          <w:rFonts w:ascii="Avenir LT 35 Light" w:hAnsi="Avenir LT 35 Light" w:cs="Tahoma,Bold"/>
          <w:bCs/>
          <w:sz w:val="24"/>
          <w:szCs w:val="24"/>
        </w:rPr>
        <w:t xml:space="preserve">, </w:t>
      </w:r>
      <w:r w:rsidR="001F7450" w:rsidRPr="00F9476F">
        <w:rPr>
          <w:rFonts w:ascii="Avenir LT 35 Light" w:hAnsi="Avenir LT 35 Light" w:cs="Tahoma,Bold"/>
          <w:bCs/>
          <w:sz w:val="24"/>
          <w:szCs w:val="24"/>
        </w:rPr>
        <w:t xml:space="preserve"> respecto al tratamiento de las aguas residuales de las </w:t>
      </w:r>
      <w:r w:rsidR="00B74B74" w:rsidRPr="00F9476F">
        <w:rPr>
          <w:rFonts w:ascii="Avenir LT 35 Light" w:hAnsi="Avenir LT 35 Light" w:cs="Tahoma,Bold"/>
          <w:bCs/>
          <w:sz w:val="24"/>
          <w:szCs w:val="24"/>
        </w:rPr>
        <w:t>instalaciones del r</w:t>
      </w:r>
      <w:r w:rsidR="001F7450" w:rsidRPr="00F9476F">
        <w:rPr>
          <w:rFonts w:ascii="Avenir LT 35 Light" w:hAnsi="Avenir LT 35 Light" w:cs="Tahoma,Bold"/>
          <w:bCs/>
          <w:sz w:val="24"/>
          <w:szCs w:val="24"/>
        </w:rPr>
        <w:t>astro, el ente dio respuesta que no cuenta con la información, puest</w:t>
      </w:r>
      <w:r w:rsidR="00B74B74" w:rsidRPr="00F9476F">
        <w:rPr>
          <w:rFonts w:ascii="Avenir LT 35 Light" w:hAnsi="Avenir LT 35 Light" w:cs="Tahoma,Bold"/>
          <w:bCs/>
          <w:sz w:val="24"/>
          <w:szCs w:val="24"/>
        </w:rPr>
        <w:t>o que el rastro es administrado</w:t>
      </w:r>
      <w:r w:rsidR="001F7450" w:rsidRPr="00F9476F">
        <w:rPr>
          <w:rFonts w:ascii="Avenir LT 35 Light" w:hAnsi="Avenir LT 35 Light" w:cs="Tahoma,Bold"/>
          <w:bCs/>
          <w:sz w:val="24"/>
          <w:szCs w:val="24"/>
        </w:rPr>
        <w:t xml:space="preserve"> en su totalidad por el particular enunciado con antelación.</w:t>
      </w:r>
    </w:p>
    <w:p w14:paraId="40D9C7BC" w14:textId="77777777" w:rsidR="00F7119E" w:rsidRPr="00F9476F" w:rsidRDefault="00F7119E" w:rsidP="00E328A4">
      <w:pPr>
        <w:spacing w:after="0" w:line="240" w:lineRule="auto"/>
        <w:jc w:val="both"/>
        <w:rPr>
          <w:rFonts w:ascii="Avenir LT 35 Light" w:hAnsi="Avenir LT 35 Light" w:cs="Tahoma"/>
          <w:bCs/>
          <w:sz w:val="24"/>
          <w:szCs w:val="24"/>
        </w:rPr>
      </w:pPr>
    </w:p>
    <w:p w14:paraId="09FAF81B" w14:textId="7DD05EFF" w:rsidR="00145E74" w:rsidRPr="00F9476F" w:rsidRDefault="00145E74" w:rsidP="00E328A4">
      <w:pPr>
        <w:spacing w:after="0" w:line="240" w:lineRule="auto"/>
        <w:ind w:firstLine="708"/>
        <w:jc w:val="both"/>
        <w:rPr>
          <w:rFonts w:ascii="Avenir LT 35 Light" w:hAnsi="Avenir LT 35 Light" w:cs="Tahoma"/>
          <w:bCs/>
          <w:sz w:val="24"/>
          <w:szCs w:val="24"/>
        </w:rPr>
      </w:pPr>
      <w:r w:rsidRPr="00F9476F">
        <w:rPr>
          <w:rFonts w:ascii="Avenir LT 35 Light" w:hAnsi="Avenir LT 35 Light" w:cs="Tahoma"/>
          <w:bCs/>
          <w:sz w:val="24"/>
          <w:szCs w:val="24"/>
        </w:rPr>
        <w:t>I</w:t>
      </w:r>
      <w:r w:rsidR="000C7AC8" w:rsidRPr="00F9476F">
        <w:rPr>
          <w:rFonts w:ascii="Avenir LT 35 Light" w:hAnsi="Avenir LT 35 Light" w:cs="Tahoma"/>
          <w:bCs/>
          <w:sz w:val="24"/>
          <w:szCs w:val="24"/>
        </w:rPr>
        <w:t>I</w:t>
      </w:r>
      <w:r w:rsidRPr="00F9476F">
        <w:rPr>
          <w:rFonts w:ascii="Avenir LT 35 Light" w:hAnsi="Avenir LT 35 Light" w:cs="Tahoma"/>
          <w:bCs/>
          <w:sz w:val="24"/>
          <w:szCs w:val="24"/>
        </w:rPr>
        <w:t xml:space="preserve">.5. </w:t>
      </w:r>
      <w:r w:rsidR="00FC200B" w:rsidRPr="00F9476F">
        <w:rPr>
          <w:rFonts w:ascii="Avenir LT 35 Light" w:hAnsi="Avenir LT 35 Light" w:cs="Calibri"/>
          <w:sz w:val="24"/>
          <w:szCs w:val="24"/>
        </w:rPr>
        <w:t>SERVICIO DE LIMPIA, RELLENO SANITARIO Y/O TIRADERO MUNICIPAL</w:t>
      </w:r>
    </w:p>
    <w:p w14:paraId="09FAF81C" w14:textId="77777777" w:rsidR="00145E74" w:rsidRPr="00F9476F" w:rsidRDefault="00145E74" w:rsidP="00E328A4">
      <w:pPr>
        <w:spacing w:after="0" w:line="240" w:lineRule="auto"/>
        <w:ind w:firstLine="708"/>
        <w:jc w:val="both"/>
        <w:rPr>
          <w:rFonts w:ascii="Avenir LT 35 Light" w:hAnsi="Avenir LT 35 Light" w:cs="Tahoma"/>
          <w:bCs/>
          <w:sz w:val="24"/>
          <w:szCs w:val="24"/>
        </w:rPr>
      </w:pPr>
    </w:p>
    <w:p w14:paraId="5A110374" w14:textId="77777777" w:rsidR="00FC200B" w:rsidRPr="00F9476F" w:rsidRDefault="00FC200B" w:rsidP="00E328A4">
      <w:pPr>
        <w:tabs>
          <w:tab w:val="left" w:pos="567"/>
          <w:tab w:val="left" w:pos="851"/>
        </w:tabs>
        <w:spacing w:after="0" w:line="240" w:lineRule="auto"/>
        <w:jc w:val="both"/>
        <w:rPr>
          <w:rFonts w:ascii="Avenir LT 35 Light" w:hAnsi="Avenir LT 35 Light" w:cs="Calibri"/>
          <w:sz w:val="24"/>
          <w:szCs w:val="24"/>
        </w:rPr>
      </w:pPr>
      <w:r w:rsidRPr="00F9476F">
        <w:rPr>
          <w:rFonts w:ascii="Avenir LT 35 Light" w:hAnsi="Avenir LT 35 Light" w:cs="Calibri"/>
          <w:sz w:val="24"/>
          <w:szCs w:val="24"/>
        </w:rPr>
        <w:t>OBJETIVO</w:t>
      </w:r>
    </w:p>
    <w:p w14:paraId="59BE5EBE" w14:textId="77777777" w:rsidR="00FC200B" w:rsidRPr="00F9476F" w:rsidRDefault="00FC200B" w:rsidP="00E328A4">
      <w:pPr>
        <w:tabs>
          <w:tab w:val="left" w:pos="567"/>
          <w:tab w:val="left" w:pos="851"/>
        </w:tabs>
        <w:spacing w:after="0" w:line="240" w:lineRule="auto"/>
        <w:jc w:val="both"/>
        <w:rPr>
          <w:rFonts w:ascii="Avenir LT 35 Light" w:hAnsi="Avenir LT 35 Light" w:cs="Calibri"/>
          <w:sz w:val="24"/>
          <w:szCs w:val="24"/>
        </w:rPr>
      </w:pPr>
    </w:p>
    <w:p w14:paraId="7745848C" w14:textId="77777777" w:rsidR="00FC200B" w:rsidRPr="00F9476F" w:rsidRDefault="00FC200B" w:rsidP="00E328A4">
      <w:pPr>
        <w:spacing w:after="0" w:line="240" w:lineRule="auto"/>
        <w:jc w:val="both"/>
        <w:rPr>
          <w:rFonts w:ascii="Avenir LT 35 Light" w:eastAsia="Calibri" w:hAnsi="Avenir LT 35 Light" w:cs="Times New Roman"/>
          <w:sz w:val="24"/>
          <w:szCs w:val="24"/>
          <w:lang w:val="es-ES"/>
        </w:rPr>
      </w:pPr>
      <w:r w:rsidRPr="00F9476F">
        <w:rPr>
          <w:rFonts w:ascii="Avenir LT 35 Light" w:eastAsia="Calibri" w:hAnsi="Avenir LT 35 Light" w:cs="Times New Roman"/>
          <w:sz w:val="24"/>
          <w:szCs w:val="24"/>
          <w:lang w:val="es-ES"/>
        </w:rPr>
        <w:t xml:space="preserve">Verificar el cumplimento del municipio en la gestión integral de los residuos sólidos urbanos y de manejo especial, referido a las normas oficiales mexicanas, la Ley de Equilibrio Ecológico y Protección al Ambiente del Estado de Chihuahua; </w:t>
      </w:r>
      <w:r w:rsidRPr="00F9476F">
        <w:rPr>
          <w:rFonts w:ascii="Avenir LT 35 Light" w:hAnsi="Avenir LT 35 Light"/>
          <w:sz w:val="24"/>
          <w:szCs w:val="24"/>
          <w:lang w:val="es-ES"/>
        </w:rPr>
        <w:t>disposiciones aprobadas por el Municipio</w:t>
      </w:r>
      <w:r w:rsidRPr="00F9476F">
        <w:rPr>
          <w:rFonts w:ascii="Avenir LT 35 Light" w:eastAsia="Calibri" w:hAnsi="Avenir LT 35 Light" w:cs="Times New Roman"/>
          <w:sz w:val="24"/>
          <w:szCs w:val="24"/>
          <w:lang w:val="es-ES"/>
        </w:rPr>
        <w:t xml:space="preserve"> y demás normatividad aplicable.</w:t>
      </w:r>
    </w:p>
    <w:p w14:paraId="40FAF3C8" w14:textId="77777777" w:rsidR="00FC200B" w:rsidRPr="00F9476F" w:rsidRDefault="00FC200B" w:rsidP="00E328A4">
      <w:pPr>
        <w:tabs>
          <w:tab w:val="left" w:pos="567"/>
          <w:tab w:val="left" w:pos="851"/>
        </w:tabs>
        <w:spacing w:after="0" w:line="240" w:lineRule="auto"/>
        <w:jc w:val="both"/>
        <w:rPr>
          <w:rFonts w:ascii="Avenir LT 35 Light" w:hAnsi="Avenir LT 35 Light"/>
          <w:sz w:val="24"/>
          <w:szCs w:val="24"/>
          <w:lang w:val="es-ES"/>
        </w:rPr>
      </w:pPr>
    </w:p>
    <w:p w14:paraId="76672255" w14:textId="77777777" w:rsidR="00FC200B" w:rsidRPr="00F9476F" w:rsidRDefault="00FC200B" w:rsidP="00E328A4">
      <w:pPr>
        <w:tabs>
          <w:tab w:val="left" w:pos="567"/>
        </w:tabs>
        <w:autoSpaceDE w:val="0"/>
        <w:autoSpaceDN w:val="0"/>
        <w:adjustRightInd w:val="0"/>
        <w:spacing w:after="0" w:line="240" w:lineRule="auto"/>
        <w:jc w:val="both"/>
        <w:rPr>
          <w:rFonts w:ascii="Avenir LT 35 Light" w:hAnsi="Avenir LT 35 Light" w:cs="Tahoma,Bold"/>
          <w:bCs/>
          <w:sz w:val="24"/>
          <w:szCs w:val="24"/>
        </w:rPr>
      </w:pPr>
      <w:r w:rsidRPr="00F9476F">
        <w:rPr>
          <w:rFonts w:ascii="Avenir LT 35 Light" w:hAnsi="Avenir LT 35 Light" w:cs="Tahoma,Bold"/>
          <w:bCs/>
          <w:sz w:val="24"/>
          <w:szCs w:val="24"/>
        </w:rPr>
        <w:t>JUSTIFICACIÓN</w:t>
      </w:r>
    </w:p>
    <w:p w14:paraId="6D9D1F8C" w14:textId="77777777" w:rsidR="00FC200B" w:rsidRPr="00F9476F" w:rsidRDefault="00FC200B" w:rsidP="00E328A4">
      <w:pPr>
        <w:tabs>
          <w:tab w:val="left" w:pos="567"/>
        </w:tabs>
        <w:autoSpaceDE w:val="0"/>
        <w:autoSpaceDN w:val="0"/>
        <w:adjustRightInd w:val="0"/>
        <w:spacing w:after="0" w:line="240" w:lineRule="auto"/>
        <w:jc w:val="both"/>
        <w:rPr>
          <w:rFonts w:ascii="Avenir LT 35 Light" w:hAnsi="Avenir LT 35 Light" w:cs="Tahoma,Bold"/>
          <w:bCs/>
          <w:sz w:val="24"/>
          <w:szCs w:val="24"/>
        </w:rPr>
      </w:pPr>
    </w:p>
    <w:p w14:paraId="3FD023B0" w14:textId="77777777" w:rsidR="00FC200B" w:rsidRPr="00F9476F" w:rsidRDefault="00FC200B" w:rsidP="00E328A4">
      <w:pPr>
        <w:spacing w:after="0" w:line="240" w:lineRule="auto"/>
        <w:jc w:val="both"/>
        <w:rPr>
          <w:rFonts w:ascii="Avenir LT 35 Light" w:hAnsi="Avenir LT 35 Light"/>
          <w:sz w:val="24"/>
          <w:szCs w:val="24"/>
        </w:rPr>
      </w:pPr>
      <w:r w:rsidRPr="00F9476F">
        <w:rPr>
          <w:rFonts w:ascii="Avenir LT 35 Light" w:hAnsi="Avenir LT 35 Light"/>
          <w:sz w:val="24"/>
          <w:szCs w:val="24"/>
        </w:rPr>
        <w:lastRenderedPageBreak/>
        <w:t>El manejo de los residuos sólidos urbanos, constituyen la preocupación de las  autoridades responsables de la prestación del servicio de limpia, sin importar el tamaño de su población y la extensión de su territorio. La prevención y gestión integral de los residuos sólidos urbanos y de manejo especial es un conjunto integral de acciones operativas y administrativas, desde su generación hasta su disposición final.</w:t>
      </w:r>
    </w:p>
    <w:p w14:paraId="2EF5EB15" w14:textId="77777777" w:rsidR="00FC200B" w:rsidRPr="00F9476F" w:rsidRDefault="00FC200B" w:rsidP="00E328A4">
      <w:pPr>
        <w:tabs>
          <w:tab w:val="left" w:pos="567"/>
        </w:tabs>
        <w:spacing w:after="0" w:line="240" w:lineRule="auto"/>
        <w:jc w:val="both"/>
        <w:rPr>
          <w:rFonts w:ascii="Avenir LT 35 Light" w:hAnsi="Avenir LT 35 Light" w:cs="Calibri"/>
          <w:sz w:val="24"/>
          <w:szCs w:val="24"/>
        </w:rPr>
      </w:pPr>
    </w:p>
    <w:p w14:paraId="2B485DCC" w14:textId="77777777" w:rsidR="00FC200B" w:rsidRPr="00F9476F" w:rsidRDefault="00FC200B" w:rsidP="00E328A4">
      <w:pPr>
        <w:tabs>
          <w:tab w:val="left" w:pos="567"/>
        </w:tabs>
        <w:spacing w:after="0" w:line="240" w:lineRule="auto"/>
        <w:jc w:val="both"/>
        <w:rPr>
          <w:rFonts w:ascii="Avenir LT 35 Light" w:hAnsi="Avenir LT 35 Light" w:cs="Calibri"/>
          <w:sz w:val="24"/>
          <w:szCs w:val="24"/>
        </w:rPr>
      </w:pPr>
      <w:r w:rsidRPr="00F9476F">
        <w:rPr>
          <w:rFonts w:ascii="Avenir LT 35 Light" w:hAnsi="Avenir LT 35 Light" w:cs="Calibri"/>
          <w:sz w:val="24"/>
          <w:szCs w:val="24"/>
        </w:rPr>
        <w:t>RESULTADOS OBTENIDOS</w:t>
      </w:r>
    </w:p>
    <w:p w14:paraId="09FAF826" w14:textId="77777777" w:rsidR="00145E74" w:rsidRPr="00F9476F" w:rsidRDefault="00145E74" w:rsidP="00E328A4">
      <w:pPr>
        <w:tabs>
          <w:tab w:val="left" w:pos="567"/>
        </w:tabs>
        <w:autoSpaceDE w:val="0"/>
        <w:autoSpaceDN w:val="0"/>
        <w:adjustRightInd w:val="0"/>
        <w:spacing w:after="0" w:line="240" w:lineRule="auto"/>
        <w:jc w:val="both"/>
        <w:rPr>
          <w:rFonts w:ascii="Avenir LT 35 Light" w:hAnsi="Avenir LT 35 Light" w:cs="Tahoma,Bold"/>
          <w:bCs/>
          <w:sz w:val="24"/>
          <w:szCs w:val="24"/>
        </w:rPr>
      </w:pPr>
    </w:p>
    <w:p w14:paraId="2EB79507" w14:textId="77777777" w:rsidR="00E07AFB" w:rsidRPr="00F9476F" w:rsidRDefault="00E07AFB" w:rsidP="00E328A4">
      <w:pPr>
        <w:tabs>
          <w:tab w:val="left" w:pos="567"/>
        </w:tabs>
        <w:autoSpaceDE w:val="0"/>
        <w:autoSpaceDN w:val="0"/>
        <w:adjustRightInd w:val="0"/>
        <w:spacing w:after="0" w:line="240" w:lineRule="auto"/>
        <w:jc w:val="both"/>
        <w:rPr>
          <w:rFonts w:ascii="Avenir LT 35 Light" w:hAnsi="Avenir LT 35 Light" w:cs="Tahoma,Bold"/>
          <w:bCs/>
          <w:sz w:val="24"/>
          <w:szCs w:val="24"/>
        </w:rPr>
      </w:pPr>
      <w:r w:rsidRPr="00F9476F">
        <w:rPr>
          <w:rFonts w:ascii="Avenir LT 35 Light" w:hAnsi="Avenir LT 35 Light" w:cs="Tahoma,Bold"/>
          <w:bCs/>
          <w:sz w:val="24"/>
          <w:szCs w:val="24"/>
        </w:rPr>
        <w:t>De la revisión practicada, se integra la siguiente información del servicio que presta el Municipio referente a la recolección, traslado, tratamiento y disposición final en el relleno sanitario de los residuos sólidos urbanos y de manejo especial, como se indica:</w:t>
      </w:r>
    </w:p>
    <w:p w14:paraId="4D97A778" w14:textId="77777777" w:rsidR="000C7AC8" w:rsidRPr="00F9476F" w:rsidRDefault="000C7AC8" w:rsidP="00E328A4">
      <w:pPr>
        <w:tabs>
          <w:tab w:val="left" w:pos="567"/>
        </w:tabs>
        <w:autoSpaceDE w:val="0"/>
        <w:autoSpaceDN w:val="0"/>
        <w:adjustRightInd w:val="0"/>
        <w:spacing w:after="0" w:line="240" w:lineRule="auto"/>
        <w:jc w:val="both"/>
        <w:rPr>
          <w:rFonts w:ascii="Avenir LT 35 Light" w:hAnsi="Avenir LT 35 Light" w:cs="Tahoma,Bold"/>
          <w:bCs/>
          <w:sz w:val="24"/>
          <w:szCs w:val="24"/>
        </w:rPr>
      </w:pPr>
    </w:p>
    <w:p w14:paraId="10DBF747" w14:textId="4772E328" w:rsidR="00EF6BA7" w:rsidRPr="00F9476F" w:rsidRDefault="00E07AFB" w:rsidP="00E328A4">
      <w:pPr>
        <w:tabs>
          <w:tab w:val="left" w:pos="567"/>
        </w:tabs>
        <w:autoSpaceDE w:val="0"/>
        <w:autoSpaceDN w:val="0"/>
        <w:adjustRightInd w:val="0"/>
        <w:spacing w:after="0" w:line="240" w:lineRule="auto"/>
        <w:jc w:val="both"/>
        <w:rPr>
          <w:rFonts w:ascii="Avenir LT 35 Light" w:hAnsi="Avenir LT 35 Light" w:cs="Tahoma,Bold"/>
          <w:bCs/>
          <w:sz w:val="24"/>
          <w:szCs w:val="24"/>
        </w:rPr>
      </w:pPr>
      <w:r w:rsidRPr="00F9476F">
        <w:rPr>
          <w:rFonts w:ascii="Avenir LT 35 Light" w:hAnsi="Avenir LT 35 Light" w:cs="Tahoma,Bold"/>
          <w:bCs/>
          <w:sz w:val="24"/>
          <w:szCs w:val="24"/>
        </w:rPr>
        <w:t>A).-</w:t>
      </w:r>
      <w:r w:rsidR="00EF6BA7" w:rsidRPr="00F9476F">
        <w:rPr>
          <w:rFonts w:ascii="Avenir LT 35 Light" w:hAnsi="Avenir LT 35 Light" w:cs="Tahoma,Bold"/>
          <w:bCs/>
          <w:sz w:val="24"/>
          <w:szCs w:val="24"/>
        </w:rPr>
        <w:t xml:space="preserve">La dirección de servicios públicos municipales es el área encargada de los servicios públicos de limpia correspondiente a la </w:t>
      </w:r>
      <w:r w:rsidR="00F86B35" w:rsidRPr="00F9476F">
        <w:rPr>
          <w:rFonts w:ascii="Avenir LT 35 Light" w:hAnsi="Avenir LT 35 Light" w:cs="Tahoma,Bold"/>
          <w:bCs/>
          <w:sz w:val="24"/>
          <w:szCs w:val="24"/>
        </w:rPr>
        <w:t xml:space="preserve">recolección, traslado y disposición final de residuos no peligrosos. </w:t>
      </w:r>
      <w:r w:rsidR="00EF6BA7" w:rsidRPr="00F9476F">
        <w:rPr>
          <w:rFonts w:ascii="Avenir LT 35 Light" w:hAnsi="Avenir LT 35 Light" w:cs="Tahoma,Bold"/>
          <w:bCs/>
          <w:sz w:val="24"/>
          <w:szCs w:val="24"/>
        </w:rPr>
        <w:t>El servicio público que se presta es la recolección habitacional con una cobertura completa en el área urbana del municipio y respecto al área rural no se cuenta con una cobertura total, en el cual se atienden 43 localidades de un total de 281 localidades</w:t>
      </w:r>
      <w:r w:rsidR="00E25EDC" w:rsidRPr="00F9476F">
        <w:rPr>
          <w:rFonts w:ascii="Avenir LT 35 Light" w:hAnsi="Avenir LT 35 Light" w:cs="Tahoma,Bold"/>
          <w:bCs/>
          <w:sz w:val="24"/>
          <w:szCs w:val="24"/>
        </w:rPr>
        <w:t>,</w:t>
      </w:r>
      <w:r w:rsidR="00EF6BA7" w:rsidRPr="00F9476F">
        <w:rPr>
          <w:rFonts w:ascii="Avenir LT 35 Light" w:hAnsi="Avenir LT 35 Light" w:cs="Tahoma,Bold"/>
          <w:bCs/>
          <w:sz w:val="24"/>
          <w:szCs w:val="24"/>
        </w:rPr>
        <w:t xml:space="preserve"> correspondientes al territorio del municipio de Chihuahua. Se cuenta actualmente con 228 rutas de recolección, de las cuales 140 están concesionadas a empresas particulares, y las restantes 86 las atiende directamente el municipio a través de la subdirección de aseo urbano con una flotilla de 55 camiones en circulación especializados para este fin. El tipo de barrido es manual y mecánico, la automatización del barrido es un proceso para abarcar un mayor número de lugares en menor tiempo y esfuerzo. </w:t>
      </w:r>
    </w:p>
    <w:p w14:paraId="57EA24DC" w14:textId="77777777" w:rsidR="005849F8" w:rsidRPr="00F9476F" w:rsidRDefault="005849F8" w:rsidP="00E328A4">
      <w:pPr>
        <w:tabs>
          <w:tab w:val="left" w:pos="567"/>
        </w:tabs>
        <w:autoSpaceDE w:val="0"/>
        <w:autoSpaceDN w:val="0"/>
        <w:adjustRightInd w:val="0"/>
        <w:spacing w:after="0" w:line="240" w:lineRule="auto"/>
        <w:jc w:val="both"/>
        <w:rPr>
          <w:rFonts w:ascii="Avenir LT 35 Light" w:hAnsi="Avenir LT 35 Light" w:cs="Tahoma,Bold"/>
          <w:bCs/>
          <w:sz w:val="24"/>
          <w:szCs w:val="24"/>
        </w:rPr>
      </w:pPr>
    </w:p>
    <w:p w14:paraId="0A9915B1" w14:textId="5A3B15C2" w:rsidR="00B81081" w:rsidRDefault="00EF6BA7" w:rsidP="00CD45F8">
      <w:pPr>
        <w:tabs>
          <w:tab w:val="left" w:pos="567"/>
        </w:tabs>
        <w:autoSpaceDE w:val="0"/>
        <w:autoSpaceDN w:val="0"/>
        <w:adjustRightInd w:val="0"/>
        <w:spacing w:after="0" w:line="240" w:lineRule="auto"/>
        <w:jc w:val="both"/>
        <w:rPr>
          <w:rFonts w:ascii="Avenir LT 35 Light" w:hAnsi="Avenir LT 35 Light" w:cs="Tahoma,Bold"/>
          <w:bCs/>
          <w:sz w:val="24"/>
          <w:szCs w:val="24"/>
        </w:rPr>
      </w:pPr>
      <w:r w:rsidRPr="00F9476F">
        <w:rPr>
          <w:rFonts w:ascii="Avenir LT 35 Light" w:hAnsi="Avenir LT 35 Light"/>
          <w:sz w:val="24"/>
          <w:szCs w:val="24"/>
          <w:lang w:val="es-ES"/>
        </w:rPr>
        <w:t xml:space="preserve">B).- </w:t>
      </w:r>
      <w:r w:rsidR="00C87FEC" w:rsidRPr="00F9476F">
        <w:rPr>
          <w:rFonts w:ascii="Avenir LT 35 Light" w:hAnsi="Avenir LT 35 Light"/>
          <w:sz w:val="24"/>
          <w:szCs w:val="24"/>
          <w:lang w:val="es-ES"/>
        </w:rPr>
        <w:t>Respecto a la información correspondiente al registro de los</w:t>
      </w:r>
      <w:r w:rsidR="00C87FEC" w:rsidRPr="00F9476F">
        <w:rPr>
          <w:rFonts w:ascii="Avenir LT 35 Light" w:hAnsi="Avenir LT 35 Light" w:cs="Tahoma,Bold"/>
          <w:bCs/>
          <w:sz w:val="24"/>
          <w:szCs w:val="24"/>
        </w:rPr>
        <w:t xml:space="preserve"> grandes generadores de los residuos sólidos urbanos, se tiene concesionado dicho servicio a establecimientos comerciales, industriales o similares, dando como respuesta la dirección de servicios públicos municipales que no se cuenta con un registro de grandes generadores de residuos. Asimismo no se cuenta con programas encaminados a incentivar a los grandes generadores de residuos sólidos urbanos a reducir su generación y someterlos a un </w:t>
      </w:r>
      <w:r w:rsidR="00C87FEC" w:rsidRPr="00F9476F">
        <w:rPr>
          <w:rFonts w:ascii="Avenir LT 35 Light" w:hAnsi="Avenir LT 35 Light" w:cs="Tahoma,Bold"/>
          <w:bCs/>
          <w:sz w:val="24"/>
          <w:szCs w:val="24"/>
        </w:rPr>
        <w:lastRenderedPageBreak/>
        <w:t xml:space="preserve">manejo integral, únicamente monitorean a los comercios de forma aleatoria para verificar que cuenten con un servicio de recolección adecuado. </w:t>
      </w:r>
      <w:r w:rsidR="005849F8" w:rsidRPr="00F9476F">
        <w:rPr>
          <w:rFonts w:ascii="Avenir LT 35 Light" w:hAnsi="Avenir LT 35 Light" w:cs="Tahoma,Bold"/>
          <w:bCs/>
          <w:sz w:val="24"/>
          <w:szCs w:val="24"/>
        </w:rPr>
        <w:t xml:space="preserve"> </w:t>
      </w:r>
    </w:p>
    <w:p w14:paraId="27BEA332" w14:textId="77777777" w:rsidR="00CD45F8" w:rsidRPr="00F9476F" w:rsidRDefault="00CD45F8" w:rsidP="00CD45F8">
      <w:pPr>
        <w:tabs>
          <w:tab w:val="left" w:pos="567"/>
        </w:tabs>
        <w:autoSpaceDE w:val="0"/>
        <w:autoSpaceDN w:val="0"/>
        <w:adjustRightInd w:val="0"/>
        <w:spacing w:after="0" w:line="240" w:lineRule="auto"/>
        <w:jc w:val="both"/>
        <w:rPr>
          <w:rFonts w:ascii="Avenir LT 35 Light" w:hAnsi="Avenir LT 35 Light" w:cs="Tahoma,Bold"/>
          <w:bCs/>
          <w:i/>
          <w:sz w:val="20"/>
          <w:szCs w:val="20"/>
          <w:lang w:val="es-ES"/>
        </w:rPr>
      </w:pPr>
    </w:p>
    <w:p w14:paraId="0D1AF347" w14:textId="3B967FF2" w:rsidR="00C87FEC" w:rsidRPr="00F9476F" w:rsidRDefault="00551505" w:rsidP="00E328A4">
      <w:pPr>
        <w:spacing w:after="0" w:line="240" w:lineRule="auto"/>
        <w:jc w:val="both"/>
        <w:rPr>
          <w:rFonts w:ascii="Avenir LT 35 Light" w:hAnsi="Avenir LT 35 Light" w:cs="Tahoma,Bold"/>
          <w:bCs/>
          <w:sz w:val="24"/>
          <w:szCs w:val="24"/>
        </w:rPr>
      </w:pPr>
      <w:r w:rsidRPr="00F9476F">
        <w:rPr>
          <w:rFonts w:ascii="Avenir LT 35 Light" w:hAnsi="Avenir LT 35 Light" w:cs="Tahoma,Bold"/>
          <w:bCs/>
          <w:sz w:val="24"/>
          <w:szCs w:val="24"/>
        </w:rPr>
        <w:t>Respecto a los contratos</w:t>
      </w:r>
      <w:r w:rsidR="00C87FEC" w:rsidRPr="00F9476F">
        <w:rPr>
          <w:rFonts w:ascii="Avenir LT 35 Light" w:hAnsi="Avenir LT 35 Light" w:cs="Tahoma,Bold"/>
          <w:bCs/>
          <w:sz w:val="24"/>
          <w:szCs w:val="24"/>
        </w:rPr>
        <w:t xml:space="preserve"> OM-23/2012-B, OM-23/2012-C, durante el ejercicio fiscal</w:t>
      </w:r>
      <w:r w:rsidRPr="00F9476F">
        <w:rPr>
          <w:rFonts w:ascii="Avenir LT 35 Light" w:hAnsi="Avenir LT 35 Light" w:cs="Tahoma,Bold"/>
          <w:bCs/>
          <w:sz w:val="24"/>
          <w:szCs w:val="24"/>
        </w:rPr>
        <w:t xml:space="preserve"> auditado,</w:t>
      </w:r>
      <w:r w:rsidR="00C87FEC" w:rsidRPr="00F9476F">
        <w:rPr>
          <w:rFonts w:ascii="Avenir LT 35 Light" w:hAnsi="Avenir LT 35 Light" w:cs="Tahoma,Bold"/>
          <w:bCs/>
          <w:sz w:val="24"/>
          <w:szCs w:val="24"/>
        </w:rPr>
        <w:t xml:space="preserve"> se realizaron convenios modificatorios por el  pago mensual de las rutas del servicio público de limpia, recolección, traslado, tratamiento y disposición final de los residuos sólidos no peligrosos en zonas habitacionales con un plazo de ejecución de los servic</w:t>
      </w:r>
      <w:r w:rsidRPr="00F9476F">
        <w:rPr>
          <w:rFonts w:ascii="Avenir LT 35 Light" w:hAnsi="Avenir LT 35 Light" w:cs="Tahoma,Bold"/>
          <w:bCs/>
          <w:sz w:val="24"/>
          <w:szCs w:val="24"/>
        </w:rPr>
        <w:t>ios licitados del 30</w:t>
      </w:r>
      <w:r w:rsidR="00CC705E" w:rsidRPr="00F9476F">
        <w:rPr>
          <w:rFonts w:ascii="Avenir LT 35 Light" w:hAnsi="Avenir LT 35 Light" w:cs="Tahoma,Bold"/>
          <w:bCs/>
          <w:sz w:val="24"/>
          <w:szCs w:val="24"/>
        </w:rPr>
        <w:t xml:space="preserve"> de noviembre</w:t>
      </w:r>
      <w:r w:rsidRPr="00F9476F">
        <w:rPr>
          <w:rFonts w:ascii="Avenir LT 35 Light" w:hAnsi="Avenir LT 35 Light" w:cs="Tahoma,Bold"/>
          <w:bCs/>
          <w:sz w:val="24"/>
          <w:szCs w:val="24"/>
        </w:rPr>
        <w:t xml:space="preserve">2014 </w:t>
      </w:r>
      <w:r w:rsidR="00C87FEC" w:rsidRPr="00F9476F">
        <w:rPr>
          <w:rFonts w:ascii="Avenir LT 35 Light" w:hAnsi="Avenir LT 35 Light" w:cs="Tahoma,Bold"/>
          <w:bCs/>
          <w:sz w:val="24"/>
          <w:szCs w:val="24"/>
        </w:rPr>
        <w:t>a</w:t>
      </w:r>
      <w:r w:rsidRPr="00F9476F">
        <w:rPr>
          <w:rFonts w:ascii="Avenir LT 35 Light" w:hAnsi="Avenir LT 35 Light" w:cs="Tahoma,Bold"/>
          <w:bCs/>
          <w:sz w:val="24"/>
          <w:szCs w:val="24"/>
        </w:rPr>
        <w:t>l</w:t>
      </w:r>
      <w:r w:rsidR="00C87FEC" w:rsidRPr="00F9476F">
        <w:rPr>
          <w:rFonts w:ascii="Avenir LT 35 Light" w:hAnsi="Avenir LT 35 Light" w:cs="Tahoma,Bold"/>
          <w:bCs/>
          <w:sz w:val="24"/>
          <w:szCs w:val="24"/>
        </w:rPr>
        <w:t xml:space="preserve"> 30</w:t>
      </w:r>
      <w:r w:rsidR="00CC705E" w:rsidRPr="00F9476F">
        <w:rPr>
          <w:rFonts w:ascii="Avenir LT 35 Light" w:hAnsi="Avenir LT 35 Light" w:cs="Tahoma,Bold"/>
          <w:bCs/>
          <w:sz w:val="24"/>
          <w:szCs w:val="24"/>
        </w:rPr>
        <w:t xml:space="preserve"> noviembre de</w:t>
      </w:r>
      <w:r w:rsidR="00C87FEC" w:rsidRPr="00F9476F">
        <w:rPr>
          <w:rFonts w:ascii="Avenir LT 35 Light" w:hAnsi="Avenir LT 35 Light" w:cs="Tahoma,Bold"/>
          <w:bCs/>
          <w:sz w:val="24"/>
          <w:szCs w:val="24"/>
        </w:rPr>
        <w:t>2024.</w:t>
      </w:r>
    </w:p>
    <w:p w14:paraId="014B2475" w14:textId="77777777" w:rsidR="00C87FEC" w:rsidRPr="00F9476F" w:rsidRDefault="00C87FEC" w:rsidP="00E328A4">
      <w:pPr>
        <w:spacing w:after="0" w:line="240" w:lineRule="auto"/>
        <w:jc w:val="both"/>
        <w:rPr>
          <w:rFonts w:ascii="Avenir LT 35 Light" w:hAnsi="Avenir LT 35 Light" w:cs="Tahoma,Bold"/>
          <w:bCs/>
          <w:sz w:val="24"/>
          <w:szCs w:val="24"/>
        </w:rPr>
      </w:pPr>
    </w:p>
    <w:p w14:paraId="30926319" w14:textId="77777777" w:rsidR="00C87FEC" w:rsidRPr="00F9476F" w:rsidRDefault="00C87FEC" w:rsidP="00E328A4">
      <w:pPr>
        <w:tabs>
          <w:tab w:val="left" w:pos="567"/>
        </w:tabs>
        <w:autoSpaceDE w:val="0"/>
        <w:autoSpaceDN w:val="0"/>
        <w:adjustRightInd w:val="0"/>
        <w:spacing w:after="0" w:line="240" w:lineRule="auto"/>
        <w:jc w:val="center"/>
        <w:rPr>
          <w:rFonts w:ascii="Avenir LT 35 Light" w:hAnsi="Avenir LT 35 Light" w:cs="Tahoma,Bold"/>
          <w:bCs/>
        </w:rPr>
      </w:pPr>
      <w:r w:rsidRPr="00F9476F">
        <w:rPr>
          <w:rFonts w:ascii="Avenir LT 35 Light" w:hAnsi="Avenir LT 35 Light" w:cs="Tahoma,Bold"/>
          <w:bCs/>
          <w:noProof/>
          <w:lang w:eastAsia="es-MX"/>
        </w:rPr>
        <w:drawing>
          <wp:inline distT="0" distB="0" distL="0" distR="0" wp14:anchorId="758413CE" wp14:editId="43832EB6">
            <wp:extent cx="3323184" cy="1956391"/>
            <wp:effectExtent l="0" t="0" r="0" b="6350"/>
            <wp:docPr id="3" name="Imagen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4" cstate="email">
                      <a:extLst>
                        <a:ext uri="{28A0092B-C50C-407E-A947-70E740481C1C}">
                          <a14:useLocalDpi xmlns:a14="http://schemas.microsoft.com/office/drawing/2010/main"/>
                        </a:ext>
                      </a:extLst>
                    </a:blip>
                    <a:stretch>
                      <a:fillRect/>
                    </a:stretch>
                  </pic:blipFill>
                  <pic:spPr>
                    <a:xfrm>
                      <a:off x="0" y="0"/>
                      <a:ext cx="3323486" cy="1956569"/>
                    </a:xfrm>
                    <a:prstGeom prst="rect">
                      <a:avLst/>
                    </a:prstGeom>
                  </pic:spPr>
                </pic:pic>
              </a:graphicData>
            </a:graphic>
          </wp:inline>
        </w:drawing>
      </w:r>
    </w:p>
    <w:p w14:paraId="7AF0734C" w14:textId="0D23CF34" w:rsidR="00C87FEC" w:rsidRPr="00F9476F" w:rsidRDefault="00C87FEC" w:rsidP="00E328A4">
      <w:pPr>
        <w:tabs>
          <w:tab w:val="left" w:pos="567"/>
        </w:tabs>
        <w:autoSpaceDE w:val="0"/>
        <w:autoSpaceDN w:val="0"/>
        <w:adjustRightInd w:val="0"/>
        <w:spacing w:after="0" w:line="240" w:lineRule="auto"/>
        <w:jc w:val="center"/>
        <w:rPr>
          <w:rFonts w:ascii="Avenir LT 35 Light" w:hAnsi="Avenir LT 35 Light" w:cs="Tahoma,Bold"/>
          <w:bCs/>
          <w:i/>
          <w:sz w:val="20"/>
          <w:szCs w:val="20"/>
        </w:rPr>
      </w:pPr>
      <w:r w:rsidRPr="00F9476F">
        <w:rPr>
          <w:rFonts w:ascii="Avenir LT 35 Light" w:hAnsi="Avenir LT 35 Light" w:cs="Tahoma,Bold"/>
          <w:bCs/>
          <w:i/>
          <w:sz w:val="20"/>
          <w:szCs w:val="20"/>
        </w:rPr>
        <w:t xml:space="preserve"> Camión recolector de la empresa Aseo Urbano Chihuahua. S.A de C.V.</w:t>
      </w:r>
    </w:p>
    <w:p w14:paraId="69926750" w14:textId="77777777" w:rsidR="00C87FEC" w:rsidRPr="00F9476F" w:rsidRDefault="00C87FEC" w:rsidP="00E328A4">
      <w:pPr>
        <w:spacing w:after="0" w:line="240" w:lineRule="auto"/>
        <w:jc w:val="both"/>
        <w:rPr>
          <w:rFonts w:ascii="Avenir LT 35 Light" w:hAnsi="Avenir LT 35 Light" w:cs="Tahoma,Bold"/>
          <w:bCs/>
          <w:sz w:val="24"/>
          <w:szCs w:val="24"/>
        </w:rPr>
      </w:pPr>
    </w:p>
    <w:p w14:paraId="1A1ED8ED" w14:textId="45ED1118" w:rsidR="00C87FEC" w:rsidRPr="00F9476F" w:rsidRDefault="00C87FEC" w:rsidP="00E328A4">
      <w:pPr>
        <w:spacing w:after="0" w:line="240" w:lineRule="auto"/>
        <w:jc w:val="both"/>
        <w:rPr>
          <w:rFonts w:ascii="Avenir LT 35 Light" w:hAnsi="Avenir LT 35 Light" w:cs="Tahoma,Bold"/>
          <w:bCs/>
          <w:sz w:val="24"/>
          <w:szCs w:val="24"/>
        </w:rPr>
      </w:pPr>
      <w:r w:rsidRPr="00F9476F">
        <w:rPr>
          <w:rFonts w:ascii="Avenir LT 35 Light" w:hAnsi="Avenir LT 35 Light" w:cs="Tahoma,Bold"/>
          <w:bCs/>
          <w:sz w:val="24"/>
          <w:szCs w:val="24"/>
        </w:rPr>
        <w:t>C).- Como se ha mencionado se tiene concesionado los servicios  del barrido, la recolección y el tratamiento. La capital del estado juega un papel importante en la generación de residuos especiales, siendo el segundo municipio con mayor cantidad de registros de residuos  sólidos no peligrosos. El residuo especial que el Municipio ha tenido que tratar son las llantas desechadas, las cuales representaban un grave riesgo de salud pública, así como un riesgo de incendio. El</w:t>
      </w:r>
      <w:r w:rsidR="00551505" w:rsidRPr="00F9476F">
        <w:rPr>
          <w:rFonts w:ascii="Avenir LT 35 Light" w:hAnsi="Avenir LT 35 Light" w:cs="Tahoma,Bold"/>
          <w:bCs/>
          <w:sz w:val="24"/>
          <w:szCs w:val="24"/>
        </w:rPr>
        <w:t xml:space="preserve"> residuo especial que se trató fueron</w:t>
      </w:r>
      <w:r w:rsidRPr="00F9476F">
        <w:rPr>
          <w:rFonts w:ascii="Avenir LT 35 Light" w:hAnsi="Avenir LT 35 Light" w:cs="Tahoma,Bold"/>
          <w:bCs/>
          <w:sz w:val="24"/>
          <w:szCs w:val="24"/>
        </w:rPr>
        <w:t xml:space="preserve"> únicamente </w:t>
      </w:r>
      <w:r w:rsidR="00551505" w:rsidRPr="00F9476F">
        <w:rPr>
          <w:rFonts w:ascii="Avenir LT 35 Light" w:hAnsi="Avenir LT 35 Light" w:cs="Tahoma,Bold"/>
          <w:bCs/>
          <w:sz w:val="24"/>
          <w:szCs w:val="24"/>
        </w:rPr>
        <w:t>l</w:t>
      </w:r>
      <w:r w:rsidRPr="00F9476F">
        <w:rPr>
          <w:rFonts w:ascii="Avenir LT 35 Light" w:hAnsi="Avenir LT 35 Light" w:cs="Tahoma,Bold"/>
          <w:bCs/>
          <w:sz w:val="24"/>
          <w:szCs w:val="24"/>
        </w:rPr>
        <w:t>a</w:t>
      </w:r>
      <w:r w:rsidR="00551505" w:rsidRPr="00F9476F">
        <w:rPr>
          <w:rFonts w:ascii="Avenir LT 35 Light" w:hAnsi="Avenir LT 35 Light" w:cs="Tahoma,Bold"/>
          <w:bCs/>
          <w:sz w:val="24"/>
          <w:szCs w:val="24"/>
        </w:rPr>
        <w:t>s llantas a través</w:t>
      </w:r>
      <w:r w:rsidRPr="00F9476F">
        <w:rPr>
          <w:rFonts w:ascii="Avenir LT 35 Light" w:hAnsi="Avenir LT 35 Light" w:cs="Tahoma,Bold"/>
          <w:bCs/>
          <w:sz w:val="24"/>
          <w:szCs w:val="24"/>
        </w:rPr>
        <w:t xml:space="preserve"> </w:t>
      </w:r>
      <w:r w:rsidR="00551505" w:rsidRPr="00F9476F">
        <w:rPr>
          <w:rFonts w:ascii="Avenir LT 35 Light" w:hAnsi="Avenir LT 35 Light" w:cs="Tahoma,Bold"/>
          <w:bCs/>
          <w:sz w:val="24"/>
          <w:szCs w:val="24"/>
        </w:rPr>
        <w:t>d</w:t>
      </w:r>
      <w:r w:rsidRPr="00F9476F">
        <w:rPr>
          <w:rFonts w:ascii="Avenir LT 35 Light" w:hAnsi="Avenir LT 35 Light" w:cs="Tahoma,Bold"/>
          <w:bCs/>
          <w:sz w:val="24"/>
          <w:szCs w:val="24"/>
        </w:rPr>
        <w:t>el proceso de trituración y posterior traslado a un sitio adecuado de disposición final, en el cual se acumularon cerca de 6 millones de llantas usadas. A continuación se muestra una distribución % de generación de residuos especiales no peligrosos en kilogramos.</w:t>
      </w:r>
    </w:p>
    <w:p w14:paraId="70F4BDD3" w14:textId="78234348" w:rsidR="00C87FEC" w:rsidRPr="00F9476F" w:rsidRDefault="00C87FEC" w:rsidP="00E328A4">
      <w:pPr>
        <w:spacing w:after="0" w:line="240" w:lineRule="auto"/>
        <w:jc w:val="both"/>
        <w:rPr>
          <w:rFonts w:ascii="Avenir LT 35 Light" w:hAnsi="Avenir LT 35 Light" w:cs="Tahoma,Bold"/>
          <w:bCs/>
          <w:sz w:val="24"/>
          <w:szCs w:val="24"/>
        </w:rPr>
      </w:pPr>
    </w:p>
    <w:p w14:paraId="5D97CFC3" w14:textId="77777777" w:rsidR="00C87FEC" w:rsidRPr="00F9476F" w:rsidRDefault="00C87FEC" w:rsidP="00E328A4">
      <w:pPr>
        <w:spacing w:after="0" w:line="240" w:lineRule="auto"/>
        <w:jc w:val="center"/>
        <w:rPr>
          <w:rFonts w:ascii="Avenir LT 35 Light" w:hAnsi="Avenir LT 35 Light" w:cs="Tahoma,Bold"/>
          <w:bCs/>
          <w:sz w:val="24"/>
          <w:szCs w:val="24"/>
        </w:rPr>
      </w:pPr>
      <w:r w:rsidRPr="00F9476F">
        <w:rPr>
          <w:rFonts w:ascii="Avenir LT 35 Light" w:hAnsi="Avenir LT 35 Light" w:cs="Tahoma,Bold"/>
          <w:bCs/>
          <w:noProof/>
          <w:sz w:val="24"/>
          <w:szCs w:val="24"/>
          <w:lang w:eastAsia="es-MX"/>
        </w:rPr>
        <w:lastRenderedPageBreak/>
        <w:drawing>
          <wp:inline distT="0" distB="0" distL="0" distR="0" wp14:anchorId="397ED19E" wp14:editId="4869FC42">
            <wp:extent cx="3619500" cy="1981200"/>
            <wp:effectExtent l="0" t="0" r="0" b="0"/>
            <wp:docPr id="7" name="Gráfico 7"/>
            <wp:cNvGraphicFramePr/>
            <a:graphic xmlns:a="http://schemas.openxmlformats.org/drawingml/2006/main">
              <a:graphicData uri="http://schemas.openxmlformats.org/drawingml/2006/chart">
                <c:chart xmlns:c="http://schemas.openxmlformats.org/drawingml/2006/chart" xmlns:r="http://schemas.openxmlformats.org/officeDocument/2006/relationships" r:id="rId15"/>
              </a:graphicData>
            </a:graphic>
          </wp:inline>
        </w:drawing>
      </w:r>
    </w:p>
    <w:p w14:paraId="240A4827" w14:textId="57472547" w:rsidR="00C87FEC" w:rsidRPr="00F9476F" w:rsidRDefault="00551505" w:rsidP="00E328A4">
      <w:pPr>
        <w:spacing w:after="0" w:line="240" w:lineRule="auto"/>
        <w:jc w:val="center"/>
        <w:rPr>
          <w:rFonts w:ascii="Avenir LT 35 Light" w:hAnsi="Avenir LT 35 Light" w:cs="Tahoma,Bold"/>
          <w:bCs/>
          <w:i/>
          <w:sz w:val="20"/>
          <w:szCs w:val="20"/>
        </w:rPr>
      </w:pPr>
      <w:r w:rsidRPr="00F9476F">
        <w:rPr>
          <w:rFonts w:ascii="Avenir LT 35 Light" w:hAnsi="Avenir LT 35 Light" w:cs="Tahoma,Bold"/>
          <w:bCs/>
          <w:i/>
          <w:sz w:val="20"/>
          <w:szCs w:val="20"/>
        </w:rPr>
        <w:t xml:space="preserve">Elaboración </w:t>
      </w:r>
      <w:r w:rsidR="00C87FEC" w:rsidRPr="00F9476F">
        <w:rPr>
          <w:rFonts w:ascii="Avenir LT 35 Light" w:hAnsi="Avenir LT 35 Light" w:cs="Tahoma,Bold"/>
          <w:bCs/>
          <w:i/>
          <w:sz w:val="20"/>
          <w:szCs w:val="20"/>
        </w:rPr>
        <w:t xml:space="preserve">a partir </w:t>
      </w:r>
      <w:r w:rsidRPr="00F9476F">
        <w:rPr>
          <w:rFonts w:ascii="Avenir LT 35 Light" w:hAnsi="Avenir LT 35 Light" w:cs="Tahoma,Bold"/>
          <w:bCs/>
          <w:i/>
          <w:sz w:val="20"/>
          <w:szCs w:val="20"/>
        </w:rPr>
        <w:t>de la información del programa E</w:t>
      </w:r>
      <w:r w:rsidR="00C87FEC" w:rsidRPr="00F9476F">
        <w:rPr>
          <w:rFonts w:ascii="Avenir LT 35 Light" w:hAnsi="Avenir LT 35 Light" w:cs="Tahoma,Bold"/>
          <w:bCs/>
          <w:i/>
          <w:sz w:val="20"/>
          <w:szCs w:val="20"/>
        </w:rPr>
        <w:t>statal para la prevención integral de residuos sólidos urbanos y</w:t>
      </w:r>
      <w:r w:rsidRPr="00F9476F">
        <w:rPr>
          <w:rFonts w:ascii="Avenir LT 35 Light" w:hAnsi="Avenir LT 35 Light" w:cs="Tahoma,Bold"/>
          <w:bCs/>
          <w:i/>
          <w:sz w:val="20"/>
          <w:szCs w:val="20"/>
        </w:rPr>
        <w:t xml:space="preserve"> de</w:t>
      </w:r>
      <w:r w:rsidR="00C87FEC" w:rsidRPr="00F9476F">
        <w:rPr>
          <w:rFonts w:ascii="Avenir LT 35 Light" w:hAnsi="Avenir LT 35 Light" w:cs="Tahoma,Bold"/>
          <w:bCs/>
          <w:i/>
          <w:sz w:val="20"/>
          <w:szCs w:val="20"/>
        </w:rPr>
        <w:t xml:space="preserve"> manejo espe</w:t>
      </w:r>
      <w:r w:rsidRPr="00F9476F">
        <w:rPr>
          <w:rFonts w:ascii="Avenir LT 35 Light" w:hAnsi="Avenir LT 35 Light" w:cs="Tahoma,Bold"/>
          <w:bCs/>
          <w:i/>
          <w:sz w:val="20"/>
          <w:szCs w:val="20"/>
        </w:rPr>
        <w:t>cial</w:t>
      </w:r>
    </w:p>
    <w:p w14:paraId="0E3B0251" w14:textId="77777777" w:rsidR="0090373E" w:rsidRPr="00F9476F" w:rsidRDefault="0090373E" w:rsidP="00E328A4">
      <w:pPr>
        <w:spacing w:after="0" w:line="240" w:lineRule="auto"/>
        <w:jc w:val="center"/>
        <w:rPr>
          <w:rFonts w:ascii="Avenir LT 35 Light" w:hAnsi="Avenir LT 35 Light" w:cs="Tahoma,Bold"/>
          <w:bCs/>
          <w:i/>
          <w:sz w:val="20"/>
          <w:szCs w:val="20"/>
        </w:rPr>
      </w:pPr>
    </w:p>
    <w:p w14:paraId="59D6AF5D" w14:textId="1355E5C0" w:rsidR="00C87FEC" w:rsidRPr="00F9476F" w:rsidRDefault="00C87FEC" w:rsidP="00E328A4">
      <w:pPr>
        <w:spacing w:after="0" w:line="240" w:lineRule="auto"/>
        <w:jc w:val="both"/>
        <w:rPr>
          <w:rFonts w:ascii="Avenir LT 35 Light" w:hAnsi="Avenir LT 35 Light" w:cs="Tahoma,Bold"/>
          <w:bCs/>
          <w:sz w:val="24"/>
          <w:szCs w:val="24"/>
        </w:rPr>
      </w:pPr>
      <w:r w:rsidRPr="00F9476F">
        <w:rPr>
          <w:rFonts w:ascii="Avenir LT 35 Light" w:hAnsi="Avenir LT 35 Light" w:cs="Tahoma,Bold"/>
          <w:bCs/>
          <w:sz w:val="24"/>
          <w:szCs w:val="24"/>
        </w:rPr>
        <w:t>D).- El sitio de disposic</w:t>
      </w:r>
      <w:r w:rsidR="00551505" w:rsidRPr="00F9476F">
        <w:rPr>
          <w:rFonts w:ascii="Avenir LT 35 Light" w:hAnsi="Avenir LT 35 Light" w:cs="Tahoma,Bold"/>
          <w:bCs/>
          <w:sz w:val="24"/>
          <w:szCs w:val="24"/>
        </w:rPr>
        <w:t>ión final, el relleno sanitario</w:t>
      </w:r>
      <w:r w:rsidRPr="00F9476F">
        <w:rPr>
          <w:rFonts w:ascii="Avenir LT 35 Light" w:hAnsi="Avenir LT 35 Light" w:cs="Tahoma,Bold"/>
          <w:bCs/>
          <w:sz w:val="24"/>
          <w:szCs w:val="24"/>
        </w:rPr>
        <w:t xml:space="preserve"> de Chihuahua recibe un promedio de 1,100 toneladas diarias</w:t>
      </w:r>
      <w:r w:rsidR="00551505" w:rsidRPr="00F9476F">
        <w:rPr>
          <w:rFonts w:ascii="Avenir LT 35 Light" w:hAnsi="Avenir LT 35 Light" w:cs="Tahoma,Bold"/>
          <w:bCs/>
          <w:sz w:val="24"/>
          <w:szCs w:val="24"/>
        </w:rPr>
        <w:t xml:space="preserve"> de basura</w:t>
      </w:r>
      <w:r w:rsidRPr="00F9476F">
        <w:rPr>
          <w:rFonts w:ascii="Avenir LT 35 Light" w:hAnsi="Avenir LT 35 Light" w:cs="Tahoma,Bold"/>
          <w:bCs/>
          <w:sz w:val="24"/>
          <w:szCs w:val="24"/>
        </w:rPr>
        <w:t xml:space="preserve">, según lo manifiesta la Dirección </w:t>
      </w:r>
      <w:r w:rsidR="00551505" w:rsidRPr="00F9476F">
        <w:rPr>
          <w:rFonts w:ascii="Avenir LT 35 Light" w:hAnsi="Avenir LT 35 Light" w:cs="Tahoma,Bold"/>
          <w:bCs/>
          <w:sz w:val="24"/>
          <w:szCs w:val="24"/>
        </w:rPr>
        <w:t>de Servicios Públicos Municipal. P</w:t>
      </w:r>
      <w:r w:rsidRPr="00F9476F">
        <w:rPr>
          <w:rFonts w:ascii="Avenir LT 35 Light" w:hAnsi="Avenir LT 35 Light" w:cs="Tahoma,Bold"/>
          <w:bCs/>
          <w:sz w:val="24"/>
          <w:szCs w:val="24"/>
        </w:rPr>
        <w:t>or lo anterior, se clasifica en la categoría tipo “A” para sitios que reciben más de 100 toneladas por día de residuos sólidos urbanos, segú</w:t>
      </w:r>
      <w:r w:rsidR="00551505" w:rsidRPr="00F9476F">
        <w:rPr>
          <w:rFonts w:ascii="Avenir LT 35 Light" w:hAnsi="Avenir LT 35 Light" w:cs="Tahoma,Bold"/>
          <w:bCs/>
          <w:sz w:val="24"/>
          <w:szCs w:val="24"/>
        </w:rPr>
        <w:t>n la clasificación que se establec</w:t>
      </w:r>
      <w:r w:rsidR="00974E69" w:rsidRPr="00F9476F">
        <w:rPr>
          <w:rFonts w:ascii="Avenir LT 35 Light" w:hAnsi="Avenir LT 35 Light" w:cs="Tahoma,Bold"/>
          <w:bCs/>
          <w:sz w:val="24"/>
          <w:szCs w:val="24"/>
        </w:rPr>
        <w:t>e</w:t>
      </w:r>
      <w:r w:rsidRPr="00F9476F">
        <w:rPr>
          <w:rFonts w:ascii="Avenir LT 35 Light" w:hAnsi="Avenir LT 35 Light" w:cs="Tahoma,Bold"/>
          <w:bCs/>
          <w:sz w:val="24"/>
          <w:szCs w:val="24"/>
        </w:rPr>
        <w:t xml:space="preserve"> en la NOM-083-SEMARNAT-2003.</w:t>
      </w:r>
    </w:p>
    <w:p w14:paraId="1126AA09" w14:textId="77777777" w:rsidR="00974E69" w:rsidRPr="00F9476F" w:rsidRDefault="00974E69" w:rsidP="00E328A4">
      <w:pPr>
        <w:spacing w:after="0" w:line="240" w:lineRule="auto"/>
        <w:jc w:val="both"/>
        <w:rPr>
          <w:rFonts w:ascii="Avenir LT 35 Light" w:hAnsi="Avenir LT 35 Light" w:cs="Tahoma,Bold"/>
          <w:bCs/>
          <w:sz w:val="24"/>
          <w:szCs w:val="24"/>
        </w:rPr>
      </w:pPr>
    </w:p>
    <w:p w14:paraId="09FAF829" w14:textId="516182B8" w:rsidR="00145E74" w:rsidRPr="00F9476F" w:rsidRDefault="00145E74" w:rsidP="00E328A4">
      <w:pPr>
        <w:pStyle w:val="Prrafodelista"/>
        <w:spacing w:after="0" w:line="240" w:lineRule="auto"/>
        <w:ind w:left="0"/>
        <w:jc w:val="both"/>
        <w:rPr>
          <w:rFonts w:ascii="Avenir LT 35 Light" w:hAnsi="Avenir LT 35 Light" w:cs="Tahoma"/>
          <w:sz w:val="24"/>
          <w:szCs w:val="24"/>
        </w:rPr>
      </w:pPr>
      <w:r w:rsidRPr="00F9476F">
        <w:rPr>
          <w:rFonts w:ascii="Avenir LT 35 Light" w:hAnsi="Avenir LT 35 Light" w:cs="Tahoma"/>
          <w:sz w:val="24"/>
          <w:szCs w:val="24"/>
        </w:rPr>
        <w:t xml:space="preserve">De la revisión practicada se determinaron observaciones </w:t>
      </w:r>
      <w:r w:rsidR="000C7AC8" w:rsidRPr="00F9476F">
        <w:rPr>
          <w:rFonts w:ascii="Avenir LT 35 Light" w:hAnsi="Avenir LT 35 Light" w:cs="Tahoma"/>
          <w:sz w:val="24"/>
          <w:szCs w:val="24"/>
        </w:rPr>
        <w:t xml:space="preserve">y/o recomendaciones </w:t>
      </w:r>
      <w:r w:rsidRPr="00F9476F">
        <w:rPr>
          <w:rFonts w:ascii="Avenir LT 35 Light" w:hAnsi="Avenir LT 35 Light" w:cs="Tahoma"/>
          <w:sz w:val="24"/>
          <w:szCs w:val="24"/>
        </w:rPr>
        <w:t xml:space="preserve">que se desarrollan en el apartado correspondiente. </w:t>
      </w:r>
    </w:p>
    <w:p w14:paraId="30C97061" w14:textId="77777777" w:rsidR="00F7119E" w:rsidRPr="00F9476F" w:rsidRDefault="00F7119E" w:rsidP="00E328A4">
      <w:pPr>
        <w:spacing w:after="0" w:line="240" w:lineRule="auto"/>
        <w:jc w:val="both"/>
        <w:rPr>
          <w:rFonts w:ascii="Avenir LT 35 Light" w:hAnsi="Avenir LT 35 Light" w:cs="Tahoma"/>
          <w:bCs/>
          <w:sz w:val="24"/>
          <w:szCs w:val="24"/>
        </w:rPr>
      </w:pPr>
    </w:p>
    <w:p w14:paraId="69BB949C" w14:textId="3AE8F87A" w:rsidR="00FC200B" w:rsidRPr="00F9476F" w:rsidRDefault="00145E74" w:rsidP="00E328A4">
      <w:pPr>
        <w:spacing w:after="0" w:line="240" w:lineRule="auto"/>
        <w:ind w:left="708"/>
        <w:jc w:val="both"/>
        <w:rPr>
          <w:rFonts w:ascii="Avenir LT 35 Light" w:hAnsi="Avenir LT 35 Light" w:cs="Tahoma"/>
          <w:bCs/>
          <w:sz w:val="24"/>
          <w:szCs w:val="24"/>
        </w:rPr>
      </w:pPr>
      <w:r w:rsidRPr="00F9476F">
        <w:rPr>
          <w:rFonts w:ascii="Avenir LT 35 Light" w:hAnsi="Avenir LT 35 Light" w:cs="Tahoma"/>
          <w:bCs/>
          <w:sz w:val="24"/>
          <w:szCs w:val="24"/>
        </w:rPr>
        <w:t>I</w:t>
      </w:r>
      <w:r w:rsidR="000C7AC8" w:rsidRPr="00F9476F">
        <w:rPr>
          <w:rFonts w:ascii="Avenir LT 35 Light" w:hAnsi="Avenir LT 35 Light" w:cs="Tahoma"/>
          <w:bCs/>
          <w:sz w:val="24"/>
          <w:szCs w:val="24"/>
        </w:rPr>
        <w:t>I</w:t>
      </w:r>
      <w:r w:rsidRPr="00F9476F">
        <w:rPr>
          <w:rFonts w:ascii="Avenir LT 35 Light" w:hAnsi="Avenir LT 35 Light" w:cs="Tahoma"/>
          <w:bCs/>
          <w:sz w:val="24"/>
          <w:szCs w:val="24"/>
        </w:rPr>
        <w:t xml:space="preserve">.6. </w:t>
      </w:r>
      <w:r w:rsidR="00FC200B" w:rsidRPr="00F9476F">
        <w:rPr>
          <w:rFonts w:ascii="Avenir LT 35 Light" w:hAnsi="Avenir LT 35 Light" w:cs="Tahoma"/>
          <w:bCs/>
          <w:sz w:val="24"/>
          <w:szCs w:val="24"/>
        </w:rPr>
        <w:t>SERVICIO DE SANEAMIENTO EN PLANTAS DE TRATAMIENTO Y/O LAGUNAS DE OXIDACIÓN</w:t>
      </w:r>
    </w:p>
    <w:p w14:paraId="57F07C11" w14:textId="5C411C42" w:rsidR="00FC200B" w:rsidRPr="00F9476F" w:rsidRDefault="00FC200B" w:rsidP="00E328A4">
      <w:pPr>
        <w:spacing w:after="0" w:line="240" w:lineRule="auto"/>
        <w:ind w:firstLine="708"/>
        <w:jc w:val="both"/>
        <w:rPr>
          <w:rFonts w:ascii="Avenir LT 35 Light" w:hAnsi="Avenir LT 35 Light" w:cs="Tahoma"/>
          <w:bCs/>
          <w:sz w:val="24"/>
          <w:szCs w:val="24"/>
        </w:rPr>
      </w:pPr>
      <w:r w:rsidRPr="00F9476F">
        <w:rPr>
          <w:rFonts w:ascii="Avenir LT 35 Light" w:hAnsi="Avenir LT 35 Light" w:cs="Tahoma"/>
          <w:bCs/>
          <w:sz w:val="24"/>
          <w:szCs w:val="24"/>
        </w:rPr>
        <w:t xml:space="preserve"> </w:t>
      </w:r>
    </w:p>
    <w:p w14:paraId="2311FB29" w14:textId="77777777" w:rsidR="00FC200B" w:rsidRPr="00F9476F" w:rsidRDefault="00FC200B" w:rsidP="00E328A4">
      <w:pPr>
        <w:tabs>
          <w:tab w:val="left" w:pos="567"/>
        </w:tabs>
        <w:spacing w:after="0" w:line="240" w:lineRule="auto"/>
        <w:jc w:val="both"/>
        <w:rPr>
          <w:rFonts w:ascii="Avenir LT 35 Light" w:hAnsi="Avenir LT 35 Light" w:cs="Calibri"/>
          <w:sz w:val="24"/>
          <w:szCs w:val="24"/>
        </w:rPr>
      </w:pPr>
      <w:r w:rsidRPr="00F9476F">
        <w:rPr>
          <w:rFonts w:ascii="Avenir LT 35 Light" w:hAnsi="Avenir LT 35 Light" w:cs="Calibri"/>
          <w:sz w:val="24"/>
          <w:szCs w:val="24"/>
        </w:rPr>
        <w:t>OBJETIVO</w:t>
      </w:r>
    </w:p>
    <w:p w14:paraId="03DD1DDA" w14:textId="77777777" w:rsidR="00FC200B" w:rsidRPr="00F9476F" w:rsidRDefault="00FC200B" w:rsidP="00E328A4">
      <w:pPr>
        <w:tabs>
          <w:tab w:val="left" w:pos="567"/>
        </w:tabs>
        <w:spacing w:after="0" w:line="240" w:lineRule="auto"/>
        <w:jc w:val="both"/>
        <w:rPr>
          <w:rFonts w:ascii="Avenir LT 35 Light" w:hAnsi="Avenir LT 35 Light" w:cs="Calibri"/>
          <w:sz w:val="24"/>
          <w:szCs w:val="24"/>
        </w:rPr>
      </w:pPr>
    </w:p>
    <w:p w14:paraId="54CEF263" w14:textId="77777777" w:rsidR="00FC200B" w:rsidRPr="00F9476F" w:rsidRDefault="00FC200B" w:rsidP="00E328A4">
      <w:pPr>
        <w:tabs>
          <w:tab w:val="left" w:pos="567"/>
        </w:tabs>
        <w:autoSpaceDE w:val="0"/>
        <w:autoSpaceDN w:val="0"/>
        <w:adjustRightInd w:val="0"/>
        <w:spacing w:after="0" w:line="240" w:lineRule="auto"/>
        <w:jc w:val="both"/>
        <w:rPr>
          <w:rFonts w:ascii="Avenir LT 35 Light" w:hAnsi="Avenir LT 35 Light" w:cs="Tahoma,Bold"/>
          <w:bCs/>
          <w:sz w:val="24"/>
          <w:szCs w:val="24"/>
          <w:lang w:val="es-ES"/>
        </w:rPr>
      </w:pPr>
      <w:r w:rsidRPr="00F9476F">
        <w:rPr>
          <w:rFonts w:ascii="Avenir LT 35 Light" w:hAnsi="Avenir LT 35 Light" w:cs="Tahoma,Bold"/>
          <w:bCs/>
          <w:sz w:val="24"/>
          <w:szCs w:val="24"/>
          <w:lang w:val="es-ES"/>
        </w:rPr>
        <w:t xml:space="preserve">Evaluar el cumplimiento normativo y la gestión ambiental del saneamiento de las aguas residuales de los sistemas de alcantarillado sanitario, referido en la Ley </w:t>
      </w:r>
      <w:r w:rsidRPr="00F9476F">
        <w:rPr>
          <w:rFonts w:ascii="Avenir LT 35 Light" w:eastAsia="Calibri" w:hAnsi="Avenir LT 35 Light" w:cs="Times New Roman"/>
          <w:sz w:val="24"/>
          <w:szCs w:val="24"/>
          <w:lang w:val="es-ES"/>
        </w:rPr>
        <w:t>de Equilibrio Ecológico y Protección al Ambiente del Estado de Chihuahua y demás disposiciones.</w:t>
      </w:r>
    </w:p>
    <w:p w14:paraId="223590AA" w14:textId="77777777" w:rsidR="00FC200B" w:rsidRPr="00F9476F" w:rsidRDefault="00FC200B" w:rsidP="00E328A4">
      <w:pPr>
        <w:tabs>
          <w:tab w:val="left" w:pos="567"/>
        </w:tabs>
        <w:autoSpaceDE w:val="0"/>
        <w:autoSpaceDN w:val="0"/>
        <w:adjustRightInd w:val="0"/>
        <w:spacing w:after="0" w:line="240" w:lineRule="auto"/>
        <w:jc w:val="both"/>
        <w:rPr>
          <w:rFonts w:ascii="Avenir LT 35 Light" w:hAnsi="Avenir LT 35 Light" w:cs="Tahoma,Bold"/>
          <w:bCs/>
          <w:sz w:val="24"/>
          <w:szCs w:val="24"/>
          <w:lang w:val="es-ES"/>
        </w:rPr>
      </w:pPr>
    </w:p>
    <w:p w14:paraId="7BFB9548" w14:textId="77777777" w:rsidR="00FC200B" w:rsidRPr="00F9476F" w:rsidRDefault="00FC200B" w:rsidP="00E328A4">
      <w:pPr>
        <w:tabs>
          <w:tab w:val="left" w:pos="567"/>
        </w:tabs>
        <w:autoSpaceDE w:val="0"/>
        <w:autoSpaceDN w:val="0"/>
        <w:adjustRightInd w:val="0"/>
        <w:spacing w:after="0" w:line="240" w:lineRule="auto"/>
        <w:jc w:val="both"/>
        <w:rPr>
          <w:rFonts w:ascii="Avenir LT 35 Light" w:hAnsi="Avenir LT 35 Light" w:cs="Tahoma,Bold"/>
          <w:bCs/>
          <w:sz w:val="24"/>
          <w:szCs w:val="24"/>
          <w:lang w:val="es-ES"/>
        </w:rPr>
      </w:pPr>
      <w:r w:rsidRPr="00F9476F">
        <w:rPr>
          <w:rFonts w:ascii="Avenir LT 35 Light" w:hAnsi="Avenir LT 35 Light" w:cs="Tahoma,Bold"/>
          <w:bCs/>
          <w:sz w:val="24"/>
          <w:szCs w:val="24"/>
          <w:lang w:val="es-ES"/>
        </w:rPr>
        <w:t>JUSTIFICACIÓN</w:t>
      </w:r>
    </w:p>
    <w:p w14:paraId="7D9AEEF4" w14:textId="77777777" w:rsidR="00FC200B" w:rsidRPr="00F9476F" w:rsidRDefault="00FC200B" w:rsidP="00E328A4">
      <w:pPr>
        <w:tabs>
          <w:tab w:val="left" w:pos="567"/>
        </w:tabs>
        <w:autoSpaceDE w:val="0"/>
        <w:autoSpaceDN w:val="0"/>
        <w:adjustRightInd w:val="0"/>
        <w:spacing w:after="0" w:line="240" w:lineRule="auto"/>
        <w:jc w:val="both"/>
        <w:rPr>
          <w:rFonts w:ascii="Avenir LT 35 Light" w:hAnsi="Avenir LT 35 Light" w:cs="Tahoma,Bold"/>
          <w:bCs/>
          <w:sz w:val="24"/>
          <w:szCs w:val="24"/>
          <w:lang w:val="es-ES"/>
        </w:rPr>
      </w:pPr>
    </w:p>
    <w:p w14:paraId="3BCDF3F6" w14:textId="77777777" w:rsidR="00FC200B" w:rsidRPr="00F9476F" w:rsidRDefault="00FC200B" w:rsidP="00E328A4">
      <w:pPr>
        <w:spacing w:after="0" w:line="240" w:lineRule="auto"/>
        <w:jc w:val="both"/>
        <w:rPr>
          <w:rFonts w:ascii="Avenir LT 35 Light" w:eastAsia="Calibri" w:hAnsi="Avenir LT 35 Light" w:cs="Times New Roman"/>
          <w:sz w:val="24"/>
          <w:szCs w:val="24"/>
          <w:lang w:val="es-ES"/>
        </w:rPr>
      </w:pPr>
      <w:r w:rsidRPr="00F9476F">
        <w:rPr>
          <w:rFonts w:ascii="Avenir LT 35 Light" w:eastAsia="Calibri" w:hAnsi="Avenir LT 35 Light" w:cs="Times New Roman"/>
          <w:sz w:val="24"/>
          <w:szCs w:val="24"/>
          <w:lang w:val="es-ES"/>
        </w:rPr>
        <w:lastRenderedPageBreak/>
        <w:t xml:space="preserve">Es importante que el municipio realice de manera correcta el proceso del tratamiento de aguas residuales sanitarias, y cumplir con los límites máximos permisibles de calidad de agua que descargan como lo marcan las normas mexicanas, y con esto evitar el deterioro a los mantos acuíferos, ríos, lagos, aguas subterráneas, manantiales y aguas en general. </w:t>
      </w:r>
    </w:p>
    <w:p w14:paraId="6714FECE" w14:textId="77777777" w:rsidR="00FC200B" w:rsidRPr="00F9476F" w:rsidRDefault="00FC200B" w:rsidP="00E328A4">
      <w:pPr>
        <w:tabs>
          <w:tab w:val="left" w:pos="567"/>
        </w:tabs>
        <w:spacing w:after="0" w:line="240" w:lineRule="auto"/>
        <w:jc w:val="both"/>
        <w:rPr>
          <w:rFonts w:ascii="Avenir LT 35 Light" w:hAnsi="Avenir LT 35 Light"/>
          <w:sz w:val="24"/>
          <w:szCs w:val="24"/>
          <w:lang w:val="es-ES"/>
        </w:rPr>
      </w:pPr>
    </w:p>
    <w:p w14:paraId="2B8007E5" w14:textId="77777777" w:rsidR="00FC200B" w:rsidRPr="00F9476F" w:rsidRDefault="00FC200B" w:rsidP="00E328A4">
      <w:pPr>
        <w:tabs>
          <w:tab w:val="left" w:pos="567"/>
        </w:tabs>
        <w:spacing w:after="0" w:line="240" w:lineRule="auto"/>
        <w:jc w:val="both"/>
        <w:rPr>
          <w:rFonts w:ascii="Avenir LT 35 Light" w:hAnsi="Avenir LT 35 Light"/>
          <w:sz w:val="24"/>
          <w:szCs w:val="24"/>
          <w:lang w:val="es-ES"/>
        </w:rPr>
      </w:pPr>
      <w:r w:rsidRPr="00F9476F">
        <w:rPr>
          <w:rFonts w:ascii="Avenir LT 35 Light" w:hAnsi="Avenir LT 35 Light"/>
          <w:sz w:val="24"/>
          <w:szCs w:val="24"/>
          <w:lang w:val="es-ES"/>
        </w:rPr>
        <w:t>RESULTADOS OBTENIDOS</w:t>
      </w:r>
    </w:p>
    <w:p w14:paraId="09FAF82B" w14:textId="189940D1" w:rsidR="00145E74" w:rsidRPr="00F9476F" w:rsidRDefault="00145E74" w:rsidP="00E328A4">
      <w:pPr>
        <w:spacing w:after="0" w:line="240" w:lineRule="auto"/>
        <w:ind w:left="1276" w:hanging="568"/>
        <w:jc w:val="both"/>
        <w:rPr>
          <w:rFonts w:ascii="Avenir LT 35 Light" w:hAnsi="Avenir LT 35 Light" w:cs="Tahoma"/>
          <w:bCs/>
          <w:sz w:val="24"/>
          <w:szCs w:val="24"/>
        </w:rPr>
      </w:pPr>
    </w:p>
    <w:p w14:paraId="09FAF838" w14:textId="08CEBE4B" w:rsidR="00BD4D7F" w:rsidRPr="00A81F00" w:rsidRDefault="0038260C" w:rsidP="00E328A4">
      <w:pPr>
        <w:spacing w:after="0" w:line="240" w:lineRule="auto"/>
        <w:jc w:val="both"/>
        <w:rPr>
          <w:rFonts w:ascii="Avenir LT 35 Light" w:hAnsi="Avenir LT 35 Light" w:cs="Tahoma"/>
          <w:b/>
          <w:bCs/>
          <w:sz w:val="24"/>
          <w:szCs w:val="24"/>
        </w:rPr>
      </w:pPr>
      <w:r w:rsidRPr="00F9476F">
        <w:rPr>
          <w:rFonts w:ascii="Avenir LT 35 Light" w:hAnsi="Avenir LT 35 Light" w:cs="Tahoma"/>
          <w:bCs/>
          <w:sz w:val="24"/>
          <w:szCs w:val="24"/>
        </w:rPr>
        <w:t xml:space="preserve">De </w:t>
      </w:r>
      <w:r w:rsidR="00BB0DC9" w:rsidRPr="00F9476F">
        <w:rPr>
          <w:rFonts w:ascii="Avenir LT 35 Light" w:hAnsi="Avenir LT 35 Light" w:cs="Tahoma"/>
          <w:bCs/>
          <w:sz w:val="24"/>
          <w:szCs w:val="24"/>
        </w:rPr>
        <w:t xml:space="preserve">la </w:t>
      </w:r>
      <w:r w:rsidR="00EE3519" w:rsidRPr="00F9476F">
        <w:rPr>
          <w:rFonts w:ascii="Avenir LT 35 Light" w:hAnsi="Avenir LT 35 Light" w:cs="Tahoma"/>
          <w:bCs/>
          <w:sz w:val="24"/>
          <w:szCs w:val="24"/>
        </w:rPr>
        <w:t xml:space="preserve">revisión efectuada se </w:t>
      </w:r>
      <w:r w:rsidRPr="00F9476F">
        <w:rPr>
          <w:rFonts w:ascii="Avenir LT 35 Light" w:hAnsi="Avenir LT 35 Light" w:cs="Tahoma"/>
          <w:bCs/>
          <w:sz w:val="24"/>
          <w:szCs w:val="24"/>
        </w:rPr>
        <w:t xml:space="preserve">tuvo </w:t>
      </w:r>
      <w:r w:rsidR="00EE3519" w:rsidRPr="00F9476F">
        <w:rPr>
          <w:rFonts w:ascii="Avenir LT 35 Light" w:hAnsi="Avenir LT 35 Light" w:cs="Tahoma"/>
          <w:bCs/>
          <w:sz w:val="24"/>
          <w:szCs w:val="24"/>
        </w:rPr>
        <w:t xml:space="preserve">conocimiento </w:t>
      </w:r>
      <w:r w:rsidRPr="00F9476F">
        <w:rPr>
          <w:rFonts w:ascii="Avenir LT 35 Light" w:hAnsi="Avenir LT 35 Light" w:cs="Tahoma"/>
          <w:bCs/>
          <w:sz w:val="24"/>
          <w:szCs w:val="24"/>
        </w:rPr>
        <w:t xml:space="preserve">que </w:t>
      </w:r>
      <w:r w:rsidR="00EE3519" w:rsidRPr="00F9476F">
        <w:rPr>
          <w:rFonts w:ascii="Avenir LT 35 Light" w:hAnsi="Avenir LT 35 Light" w:cs="Tahoma"/>
          <w:bCs/>
          <w:sz w:val="24"/>
          <w:szCs w:val="24"/>
        </w:rPr>
        <w:t xml:space="preserve">en </w:t>
      </w:r>
      <w:r w:rsidRPr="00F9476F">
        <w:rPr>
          <w:rFonts w:ascii="Avenir LT 35 Light" w:hAnsi="Avenir LT 35 Light" w:cs="Tahoma"/>
          <w:bCs/>
          <w:sz w:val="24"/>
          <w:szCs w:val="24"/>
        </w:rPr>
        <w:t xml:space="preserve">el Municipio de Chihuahua, </w:t>
      </w:r>
      <w:r w:rsidR="00EE3519" w:rsidRPr="00F9476F">
        <w:rPr>
          <w:rFonts w:ascii="Avenir LT 35 Light" w:hAnsi="Avenir LT 35 Light" w:cs="Tahoma"/>
          <w:bCs/>
          <w:sz w:val="24"/>
          <w:szCs w:val="24"/>
        </w:rPr>
        <w:t>operan</w:t>
      </w:r>
      <w:r w:rsidR="00BD4D7F" w:rsidRPr="00F9476F">
        <w:rPr>
          <w:rFonts w:ascii="Avenir LT 35 Light" w:hAnsi="Avenir LT 35 Light" w:cs="Tahoma"/>
          <w:bCs/>
          <w:sz w:val="24"/>
          <w:szCs w:val="24"/>
        </w:rPr>
        <w:t xml:space="preserve"> dos plantas de tratamiento de aguas residuales</w:t>
      </w:r>
      <w:r w:rsidR="00EE3519" w:rsidRPr="00F9476F">
        <w:rPr>
          <w:rFonts w:ascii="Avenir LT 35 Light" w:hAnsi="Avenir LT 35 Light" w:cs="Tahoma"/>
          <w:bCs/>
          <w:sz w:val="24"/>
          <w:szCs w:val="24"/>
        </w:rPr>
        <w:t xml:space="preserve"> la</w:t>
      </w:r>
      <w:r w:rsidR="009652B3" w:rsidRPr="00F9476F">
        <w:rPr>
          <w:rFonts w:ascii="Avenir LT 35 Light" w:hAnsi="Avenir LT 35 Light" w:cs="Tahoma"/>
          <w:bCs/>
          <w:sz w:val="24"/>
          <w:szCs w:val="24"/>
        </w:rPr>
        <w:t xml:space="preserve"> norte y sur. La planta de tratamiento n</w:t>
      </w:r>
      <w:r w:rsidR="00BD4D7F" w:rsidRPr="00F9476F">
        <w:rPr>
          <w:rFonts w:ascii="Avenir LT 35 Light" w:hAnsi="Avenir LT 35 Light" w:cs="Tahoma"/>
          <w:bCs/>
          <w:sz w:val="24"/>
          <w:szCs w:val="24"/>
        </w:rPr>
        <w:t xml:space="preserve">orte </w:t>
      </w:r>
      <w:r w:rsidRPr="00F9476F">
        <w:rPr>
          <w:rFonts w:ascii="Avenir LT 35 Light" w:hAnsi="Avenir LT 35 Light" w:cs="Tahoma"/>
          <w:bCs/>
          <w:sz w:val="24"/>
          <w:szCs w:val="24"/>
        </w:rPr>
        <w:t xml:space="preserve"> </w:t>
      </w:r>
      <w:r w:rsidRPr="00F9476F">
        <w:rPr>
          <w:rFonts w:ascii="Avenir LT 35 Light" w:hAnsi="Avenir LT 35 Light" w:cs="Tahoma"/>
          <w:bCs/>
          <w:sz w:val="24"/>
          <w:szCs w:val="24"/>
          <w:lang w:val="es-ES"/>
        </w:rPr>
        <w:t>el tipo de tratamiento es bilógico, desinfección y digestión de lodos</w:t>
      </w:r>
      <w:r w:rsidRPr="00F9476F">
        <w:rPr>
          <w:rFonts w:ascii="Avenir LT 35 Light" w:hAnsi="Avenir LT 35 Light" w:cs="Tahoma"/>
          <w:bCs/>
          <w:sz w:val="24"/>
          <w:szCs w:val="24"/>
        </w:rPr>
        <w:t xml:space="preserve"> con una</w:t>
      </w:r>
      <w:r w:rsidR="009652B3" w:rsidRPr="00F9476F">
        <w:rPr>
          <w:rFonts w:ascii="Avenir LT 35 Light" w:hAnsi="Avenir LT 35 Light" w:cs="Tahoma"/>
          <w:bCs/>
          <w:sz w:val="24"/>
          <w:szCs w:val="24"/>
        </w:rPr>
        <w:t xml:space="preserve"> capacidad de 1,200 litros por segundo,</w:t>
      </w:r>
      <w:r w:rsidR="00BB0DC9" w:rsidRPr="00F9476F">
        <w:rPr>
          <w:rFonts w:ascii="Avenir LT 35 Light" w:hAnsi="Avenir LT 35 Light" w:cs="Tahoma"/>
          <w:bCs/>
          <w:sz w:val="24"/>
          <w:szCs w:val="24"/>
        </w:rPr>
        <w:t xml:space="preserve"> </w:t>
      </w:r>
      <w:r w:rsidRPr="00F9476F">
        <w:rPr>
          <w:rFonts w:ascii="Avenir LT 35 Light" w:hAnsi="Avenir LT 35 Light" w:cs="Tahoma"/>
          <w:bCs/>
          <w:sz w:val="24"/>
          <w:szCs w:val="24"/>
        </w:rPr>
        <w:t>l</w:t>
      </w:r>
      <w:r w:rsidR="00BB0DC9" w:rsidRPr="00F9476F">
        <w:rPr>
          <w:rFonts w:ascii="Avenir LT 35 Light" w:hAnsi="Avenir LT 35 Light" w:cs="Tahoma"/>
          <w:bCs/>
          <w:sz w:val="24"/>
          <w:szCs w:val="24"/>
        </w:rPr>
        <w:t>a</w:t>
      </w:r>
      <w:r w:rsidRPr="00F9476F">
        <w:rPr>
          <w:rFonts w:ascii="Avenir LT 35 Light" w:hAnsi="Avenir LT 35 Light" w:cs="Tahoma"/>
          <w:bCs/>
          <w:sz w:val="24"/>
          <w:szCs w:val="24"/>
        </w:rPr>
        <w:t xml:space="preserve"> cual</w:t>
      </w:r>
      <w:r w:rsidR="009652B3" w:rsidRPr="00F9476F">
        <w:rPr>
          <w:rFonts w:ascii="Avenir LT 35 Light" w:hAnsi="Avenir LT 35 Light" w:cs="Tahoma"/>
          <w:bCs/>
          <w:sz w:val="24"/>
          <w:szCs w:val="24"/>
        </w:rPr>
        <w:t xml:space="preserve"> </w:t>
      </w:r>
      <w:r w:rsidR="00BB0DC9" w:rsidRPr="00F9476F">
        <w:rPr>
          <w:rFonts w:ascii="Avenir LT 35 Light" w:hAnsi="Avenir LT 35 Light" w:cs="Tahoma"/>
          <w:bCs/>
          <w:sz w:val="24"/>
          <w:szCs w:val="24"/>
        </w:rPr>
        <w:t>es operada</w:t>
      </w:r>
      <w:r w:rsidR="00BD4D7F" w:rsidRPr="00F9476F">
        <w:rPr>
          <w:rFonts w:ascii="Avenir LT 35 Light" w:hAnsi="Avenir LT 35 Light" w:cs="Tahoma"/>
          <w:bCs/>
          <w:sz w:val="24"/>
          <w:szCs w:val="24"/>
        </w:rPr>
        <w:t xml:space="preserve"> por el organismo público descentralizado </w:t>
      </w:r>
      <w:r w:rsidR="00BB0DC9" w:rsidRPr="00F9476F">
        <w:rPr>
          <w:rFonts w:ascii="Avenir LT 35 Light" w:hAnsi="Avenir LT 35 Light" w:cs="Tahoma"/>
          <w:bCs/>
          <w:sz w:val="24"/>
          <w:szCs w:val="24"/>
        </w:rPr>
        <w:t xml:space="preserve">denominado </w:t>
      </w:r>
      <w:r w:rsidR="00BD4D7F" w:rsidRPr="00F9476F">
        <w:rPr>
          <w:rFonts w:ascii="Avenir LT 35 Light" w:hAnsi="Avenir LT 35 Light" w:cs="Tahoma"/>
          <w:bCs/>
          <w:sz w:val="24"/>
          <w:szCs w:val="24"/>
        </w:rPr>
        <w:t xml:space="preserve">Junta Municipal de Agua y Saneamiento de Chihuahua, quien se encarga </w:t>
      </w:r>
      <w:r w:rsidR="009652B3" w:rsidRPr="00F9476F">
        <w:rPr>
          <w:rFonts w:ascii="Avenir LT 35 Light" w:hAnsi="Avenir LT 35 Light" w:cs="Tahoma"/>
          <w:bCs/>
          <w:sz w:val="24"/>
          <w:szCs w:val="24"/>
        </w:rPr>
        <w:t>del aprovechamiento de l</w:t>
      </w:r>
      <w:r w:rsidR="00EE3519" w:rsidRPr="00F9476F">
        <w:rPr>
          <w:rFonts w:ascii="Avenir LT 35 Light" w:hAnsi="Avenir LT 35 Light" w:cs="Tahoma"/>
          <w:bCs/>
          <w:sz w:val="24"/>
          <w:szCs w:val="24"/>
        </w:rPr>
        <w:t>as aguas residuales tratadas. L</w:t>
      </w:r>
      <w:r w:rsidR="009652B3" w:rsidRPr="00F9476F">
        <w:rPr>
          <w:rFonts w:ascii="Avenir LT 35 Light" w:hAnsi="Avenir LT 35 Light" w:cs="Tahoma"/>
          <w:bCs/>
          <w:sz w:val="24"/>
          <w:szCs w:val="24"/>
        </w:rPr>
        <w:t>a planta de tratamiento sur</w:t>
      </w:r>
      <w:r w:rsidRPr="00F9476F">
        <w:rPr>
          <w:rFonts w:ascii="Avenir LT 35 Light" w:hAnsi="Avenir LT 35 Light" w:cs="Tahoma"/>
          <w:bCs/>
          <w:sz w:val="24"/>
          <w:szCs w:val="24"/>
        </w:rPr>
        <w:t xml:space="preserve"> </w:t>
      </w:r>
      <w:r w:rsidRPr="00F9476F">
        <w:rPr>
          <w:rFonts w:ascii="Avenir LT 35 Light" w:hAnsi="Avenir LT 35 Light" w:cs="Tahoma"/>
          <w:bCs/>
          <w:sz w:val="24"/>
          <w:szCs w:val="24"/>
          <w:lang w:val="es-ES"/>
        </w:rPr>
        <w:t xml:space="preserve">el tipo de </w:t>
      </w:r>
      <w:r w:rsidR="00EE3519" w:rsidRPr="00F9476F">
        <w:rPr>
          <w:rFonts w:ascii="Avenir LT 35 Light" w:hAnsi="Avenir LT 35 Light" w:cs="Tahoma"/>
          <w:bCs/>
          <w:sz w:val="24"/>
          <w:szCs w:val="24"/>
          <w:lang w:val="es-ES"/>
        </w:rPr>
        <w:t>tratamiento es biológico, desinsectación</w:t>
      </w:r>
      <w:r w:rsidRPr="00F9476F">
        <w:rPr>
          <w:rFonts w:ascii="Avenir LT 35 Light" w:hAnsi="Avenir LT 35 Light" w:cs="Tahoma"/>
          <w:bCs/>
          <w:sz w:val="24"/>
          <w:szCs w:val="24"/>
          <w:lang w:val="es-ES"/>
        </w:rPr>
        <w:t xml:space="preserve"> y digestión de lodos</w:t>
      </w:r>
      <w:r w:rsidR="009652B3" w:rsidRPr="00F9476F">
        <w:rPr>
          <w:rFonts w:ascii="Avenir LT 35 Light" w:hAnsi="Avenir LT 35 Light" w:cs="Tahoma"/>
          <w:bCs/>
          <w:sz w:val="24"/>
          <w:szCs w:val="24"/>
        </w:rPr>
        <w:t xml:space="preserve"> con capacidad de 2,500 litros por segundo, </w:t>
      </w:r>
      <w:r w:rsidR="00EE3519" w:rsidRPr="00F9476F">
        <w:rPr>
          <w:rFonts w:ascii="Avenir LT 35 Light" w:hAnsi="Avenir LT 35 Light" w:cs="Tahoma"/>
          <w:bCs/>
          <w:sz w:val="24"/>
          <w:szCs w:val="24"/>
        </w:rPr>
        <w:t>la cual esta concesionada su operación a</w:t>
      </w:r>
      <w:r w:rsidR="00CD45F8">
        <w:rPr>
          <w:rFonts w:ascii="Avenir LT 35 Light" w:hAnsi="Avenir LT 35 Light" w:cs="Tahoma"/>
          <w:bCs/>
          <w:sz w:val="24"/>
          <w:szCs w:val="24"/>
        </w:rPr>
        <w:t xml:space="preserve"> un</w:t>
      </w:r>
      <w:r w:rsidR="009652B3" w:rsidRPr="00F9476F">
        <w:rPr>
          <w:rFonts w:ascii="Avenir LT 35 Light" w:hAnsi="Avenir LT 35 Light" w:cs="Tahoma"/>
          <w:bCs/>
          <w:sz w:val="24"/>
          <w:szCs w:val="24"/>
        </w:rPr>
        <w:t>a empresa</w:t>
      </w:r>
      <w:r w:rsidR="00CD45F8">
        <w:rPr>
          <w:rFonts w:ascii="Avenir LT 35 Light" w:hAnsi="Avenir LT 35 Light" w:cs="Tahoma"/>
          <w:bCs/>
          <w:sz w:val="24"/>
          <w:szCs w:val="24"/>
        </w:rPr>
        <w:t xml:space="preserve"> de servicios.</w:t>
      </w:r>
      <w:r w:rsidR="009652B3" w:rsidRPr="00F9476F">
        <w:rPr>
          <w:rFonts w:ascii="Avenir LT 35 Light" w:hAnsi="Avenir LT 35 Light" w:cs="Tahoma"/>
          <w:bCs/>
          <w:sz w:val="24"/>
          <w:szCs w:val="24"/>
        </w:rPr>
        <w:t xml:space="preserve"> </w:t>
      </w:r>
    </w:p>
    <w:p w14:paraId="31BFCF4E" w14:textId="77777777" w:rsidR="0090373E" w:rsidRPr="00F9476F" w:rsidRDefault="0090373E" w:rsidP="00E328A4">
      <w:pPr>
        <w:spacing w:after="0" w:line="240" w:lineRule="auto"/>
        <w:jc w:val="both"/>
        <w:rPr>
          <w:rFonts w:ascii="Avenir LT 35 Light" w:hAnsi="Avenir LT 35 Light" w:cs="Tahoma"/>
          <w:bCs/>
          <w:sz w:val="24"/>
          <w:szCs w:val="24"/>
        </w:rPr>
      </w:pPr>
    </w:p>
    <w:p w14:paraId="1B9B5EB2" w14:textId="77777777" w:rsidR="00BD7AFA" w:rsidRPr="00F9476F" w:rsidRDefault="00BD7AFA" w:rsidP="00E328A4">
      <w:pPr>
        <w:spacing w:after="0" w:line="240" w:lineRule="auto"/>
        <w:jc w:val="center"/>
        <w:rPr>
          <w:rFonts w:ascii="Avenir LT 35 Light" w:hAnsi="Avenir LT 35 Light" w:cs="Tahoma"/>
          <w:bCs/>
          <w:sz w:val="24"/>
          <w:szCs w:val="24"/>
        </w:rPr>
      </w:pPr>
      <w:r w:rsidRPr="00F9476F">
        <w:rPr>
          <w:rFonts w:ascii="Avenir LT 35 Light" w:hAnsi="Avenir LT 35 Light" w:cs="Tahoma"/>
          <w:bCs/>
          <w:noProof/>
          <w:sz w:val="24"/>
          <w:szCs w:val="24"/>
          <w:lang w:eastAsia="es-MX"/>
        </w:rPr>
        <w:drawing>
          <wp:inline distT="0" distB="0" distL="0" distR="0" wp14:anchorId="436C11C2" wp14:editId="24D3A2AC">
            <wp:extent cx="3358040" cy="1860698"/>
            <wp:effectExtent l="0" t="0" r="0" b="6350"/>
            <wp:docPr id="10" name="Imagen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6" cstate="email">
                      <a:extLst>
                        <a:ext uri="{28A0092B-C50C-407E-A947-70E740481C1C}">
                          <a14:useLocalDpi xmlns:a14="http://schemas.microsoft.com/office/drawing/2010/main"/>
                        </a:ext>
                      </a:extLst>
                    </a:blip>
                    <a:stretch>
                      <a:fillRect/>
                    </a:stretch>
                  </pic:blipFill>
                  <pic:spPr>
                    <a:xfrm>
                      <a:off x="0" y="0"/>
                      <a:ext cx="3373538" cy="1869286"/>
                    </a:xfrm>
                    <a:prstGeom prst="rect">
                      <a:avLst/>
                    </a:prstGeom>
                  </pic:spPr>
                </pic:pic>
              </a:graphicData>
            </a:graphic>
          </wp:inline>
        </w:drawing>
      </w:r>
    </w:p>
    <w:p w14:paraId="328C920E" w14:textId="7B1F15BC" w:rsidR="00BD7AFA" w:rsidRPr="00F9476F" w:rsidRDefault="00BD7AFA" w:rsidP="00E328A4">
      <w:pPr>
        <w:spacing w:after="0" w:line="240" w:lineRule="auto"/>
        <w:jc w:val="center"/>
        <w:rPr>
          <w:rFonts w:ascii="Avenir LT 35 Light" w:hAnsi="Avenir LT 35 Light" w:cs="Tahoma"/>
          <w:bCs/>
          <w:i/>
          <w:sz w:val="20"/>
          <w:szCs w:val="20"/>
          <w:lang w:val="es-ES"/>
        </w:rPr>
      </w:pPr>
      <w:r w:rsidRPr="00F9476F">
        <w:rPr>
          <w:rFonts w:ascii="Avenir LT 35 Light" w:hAnsi="Avenir LT 35 Light" w:cs="Tahoma"/>
          <w:bCs/>
          <w:i/>
          <w:sz w:val="20"/>
          <w:szCs w:val="20"/>
          <w:lang w:val="es-ES"/>
        </w:rPr>
        <w:t xml:space="preserve"> </w:t>
      </w:r>
      <w:r w:rsidRPr="00F9476F">
        <w:rPr>
          <w:rFonts w:ascii="Avenir LT 35 Light" w:hAnsi="Avenir LT 35 Light" w:cs="Tahoma"/>
          <w:bCs/>
          <w:i/>
          <w:sz w:val="20"/>
          <w:szCs w:val="20"/>
        </w:rPr>
        <w:t>Inspección física del auditor ambiental</w:t>
      </w:r>
      <w:r w:rsidRPr="00F9476F">
        <w:rPr>
          <w:rFonts w:ascii="Avenir LT 35 Light" w:hAnsi="Avenir LT 35 Light" w:cs="Tahoma"/>
          <w:bCs/>
          <w:i/>
          <w:sz w:val="20"/>
          <w:szCs w:val="20"/>
          <w:lang w:val="es-ES"/>
        </w:rPr>
        <w:t>;</w:t>
      </w:r>
      <w:r w:rsidR="00CD45F8">
        <w:rPr>
          <w:rFonts w:ascii="Avenir LT 35 Light" w:hAnsi="Avenir LT 35 Light" w:cs="Tahoma"/>
          <w:bCs/>
          <w:i/>
          <w:sz w:val="20"/>
          <w:szCs w:val="20"/>
          <w:lang w:val="es-ES"/>
        </w:rPr>
        <w:t xml:space="preserve"> planta norte,</w:t>
      </w:r>
      <w:r w:rsidRPr="00F9476F">
        <w:rPr>
          <w:rFonts w:ascii="Avenir LT 35 Light" w:hAnsi="Avenir LT 35 Light" w:cs="Tahoma"/>
          <w:bCs/>
          <w:i/>
          <w:sz w:val="20"/>
          <w:szCs w:val="20"/>
          <w:lang w:val="es-ES"/>
        </w:rPr>
        <w:t xml:space="preserve"> tanques digestores</w:t>
      </w:r>
    </w:p>
    <w:p w14:paraId="55CBF030" w14:textId="77777777" w:rsidR="00BD7AFA" w:rsidRPr="00F9476F" w:rsidRDefault="00BD7AFA" w:rsidP="00E328A4">
      <w:pPr>
        <w:spacing w:after="0" w:line="240" w:lineRule="auto"/>
        <w:jc w:val="both"/>
        <w:rPr>
          <w:rFonts w:ascii="Avenir LT 35 Light" w:hAnsi="Avenir LT 35 Light" w:cs="Tahoma"/>
          <w:bCs/>
          <w:i/>
          <w:sz w:val="24"/>
          <w:szCs w:val="24"/>
          <w:lang w:val="es-ES"/>
        </w:rPr>
      </w:pPr>
    </w:p>
    <w:p w14:paraId="0BCA37C2" w14:textId="77777777" w:rsidR="00BD7AFA" w:rsidRPr="00F9476F" w:rsidRDefault="00BD7AFA" w:rsidP="00E328A4">
      <w:pPr>
        <w:spacing w:after="0" w:line="240" w:lineRule="auto"/>
        <w:jc w:val="center"/>
        <w:rPr>
          <w:rFonts w:ascii="Avenir LT 35 Light" w:hAnsi="Avenir LT 35 Light" w:cs="Tahoma"/>
          <w:bCs/>
          <w:sz w:val="24"/>
          <w:szCs w:val="24"/>
          <w:lang w:val="es-ES"/>
        </w:rPr>
      </w:pPr>
      <w:r w:rsidRPr="00F9476F">
        <w:rPr>
          <w:rFonts w:ascii="Avenir LT 35 Light" w:hAnsi="Avenir LT 35 Light" w:cs="Tahoma"/>
          <w:bCs/>
          <w:noProof/>
          <w:sz w:val="24"/>
          <w:szCs w:val="24"/>
          <w:lang w:eastAsia="es-MX"/>
        </w:rPr>
        <w:lastRenderedPageBreak/>
        <w:drawing>
          <wp:inline distT="0" distB="0" distL="0" distR="0" wp14:anchorId="1B20BA53" wp14:editId="3C9B52A1">
            <wp:extent cx="3395178" cy="1784387"/>
            <wp:effectExtent l="0" t="0" r="0" b="6350"/>
            <wp:docPr id="11" name="Imagen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7" cstate="email">
                      <a:extLst>
                        <a:ext uri="{28A0092B-C50C-407E-A947-70E740481C1C}">
                          <a14:useLocalDpi xmlns:a14="http://schemas.microsoft.com/office/drawing/2010/main"/>
                        </a:ext>
                      </a:extLst>
                    </a:blip>
                    <a:stretch>
                      <a:fillRect/>
                    </a:stretch>
                  </pic:blipFill>
                  <pic:spPr>
                    <a:xfrm>
                      <a:off x="0" y="0"/>
                      <a:ext cx="3391398" cy="1782401"/>
                    </a:xfrm>
                    <a:prstGeom prst="rect">
                      <a:avLst/>
                    </a:prstGeom>
                  </pic:spPr>
                </pic:pic>
              </a:graphicData>
            </a:graphic>
          </wp:inline>
        </w:drawing>
      </w:r>
    </w:p>
    <w:p w14:paraId="67C9CA8B" w14:textId="7127E2F9" w:rsidR="00BD7AFA" w:rsidRPr="00F9476F" w:rsidRDefault="00BD7AFA" w:rsidP="00E328A4">
      <w:pPr>
        <w:spacing w:after="0" w:line="240" w:lineRule="auto"/>
        <w:jc w:val="center"/>
        <w:rPr>
          <w:rFonts w:ascii="Avenir LT 35 Light" w:hAnsi="Avenir LT 35 Light" w:cs="Tahoma"/>
          <w:bCs/>
          <w:i/>
          <w:sz w:val="20"/>
          <w:szCs w:val="20"/>
          <w:lang w:val="es-ES"/>
        </w:rPr>
      </w:pPr>
      <w:r w:rsidRPr="00F9476F">
        <w:rPr>
          <w:rFonts w:ascii="Avenir LT 35 Light" w:hAnsi="Avenir LT 35 Light" w:cs="Tahoma"/>
          <w:bCs/>
          <w:i/>
          <w:sz w:val="20"/>
          <w:szCs w:val="20"/>
        </w:rPr>
        <w:t>Inspección física del auditor ambiental</w:t>
      </w:r>
      <w:r w:rsidRPr="00F9476F">
        <w:rPr>
          <w:rFonts w:ascii="Avenir LT 35 Light" w:hAnsi="Avenir LT 35 Light" w:cs="Tahoma"/>
          <w:bCs/>
          <w:i/>
          <w:sz w:val="20"/>
          <w:szCs w:val="20"/>
          <w:lang w:val="es-ES"/>
        </w:rPr>
        <w:t>; planta</w:t>
      </w:r>
      <w:r w:rsidR="00CD45F8">
        <w:rPr>
          <w:rFonts w:ascii="Avenir LT 35 Light" w:hAnsi="Avenir LT 35 Light" w:cs="Tahoma"/>
          <w:bCs/>
          <w:i/>
          <w:sz w:val="20"/>
          <w:szCs w:val="20"/>
          <w:lang w:val="es-ES"/>
        </w:rPr>
        <w:t xml:space="preserve"> norte.</w:t>
      </w:r>
    </w:p>
    <w:p w14:paraId="36EE86BC" w14:textId="77777777" w:rsidR="00F7119E" w:rsidRPr="00F9476F" w:rsidRDefault="00F7119E" w:rsidP="00E328A4">
      <w:pPr>
        <w:spacing w:after="0" w:line="240" w:lineRule="auto"/>
        <w:jc w:val="both"/>
        <w:rPr>
          <w:rFonts w:ascii="Avenir LT 35 Light" w:hAnsi="Avenir LT 35 Light" w:cs="Tahoma"/>
          <w:bCs/>
          <w:sz w:val="24"/>
          <w:szCs w:val="24"/>
        </w:rPr>
      </w:pPr>
    </w:p>
    <w:p w14:paraId="666C82A5" w14:textId="77B3AE5D" w:rsidR="00FC200B" w:rsidRPr="00F9476F" w:rsidRDefault="00145E74" w:rsidP="00E328A4">
      <w:pPr>
        <w:spacing w:after="0" w:line="240" w:lineRule="auto"/>
        <w:ind w:firstLine="708"/>
        <w:jc w:val="both"/>
        <w:rPr>
          <w:rFonts w:ascii="Avenir LT 35 Light" w:hAnsi="Avenir LT 35 Light" w:cs="Tahoma"/>
          <w:bCs/>
          <w:sz w:val="24"/>
          <w:szCs w:val="24"/>
        </w:rPr>
      </w:pPr>
      <w:r w:rsidRPr="00F9476F">
        <w:rPr>
          <w:rFonts w:ascii="Avenir LT 35 Light" w:hAnsi="Avenir LT 35 Light" w:cs="Tahoma"/>
          <w:bCs/>
          <w:sz w:val="24"/>
          <w:szCs w:val="24"/>
        </w:rPr>
        <w:t>I</w:t>
      </w:r>
      <w:r w:rsidR="000C7AC8" w:rsidRPr="00F9476F">
        <w:rPr>
          <w:rFonts w:ascii="Avenir LT 35 Light" w:hAnsi="Avenir LT 35 Light" w:cs="Tahoma"/>
          <w:bCs/>
          <w:sz w:val="24"/>
          <w:szCs w:val="24"/>
        </w:rPr>
        <w:t>I</w:t>
      </w:r>
      <w:r w:rsidRPr="00F9476F">
        <w:rPr>
          <w:rFonts w:ascii="Avenir LT 35 Light" w:hAnsi="Avenir LT 35 Light" w:cs="Tahoma"/>
          <w:bCs/>
          <w:sz w:val="24"/>
          <w:szCs w:val="24"/>
        </w:rPr>
        <w:t xml:space="preserve">.7. </w:t>
      </w:r>
      <w:r w:rsidR="00FC200B" w:rsidRPr="00F9476F">
        <w:rPr>
          <w:rFonts w:ascii="Avenir LT 35 Light" w:hAnsi="Avenir LT 35 Light" w:cs="Tahoma"/>
          <w:bCs/>
          <w:sz w:val="24"/>
          <w:szCs w:val="24"/>
        </w:rPr>
        <w:t>SERVICIO DE CEMENTERIOS MUNICIPALES</w:t>
      </w:r>
    </w:p>
    <w:p w14:paraId="6BDCE395" w14:textId="77777777" w:rsidR="00FC200B" w:rsidRPr="00F9476F" w:rsidRDefault="00FC200B" w:rsidP="00E328A4">
      <w:pPr>
        <w:tabs>
          <w:tab w:val="left" w:pos="567"/>
        </w:tabs>
        <w:spacing w:after="0" w:line="240" w:lineRule="auto"/>
        <w:jc w:val="both"/>
        <w:rPr>
          <w:rFonts w:ascii="Avenir LT 35 Light" w:hAnsi="Avenir LT 35 Light"/>
          <w:sz w:val="24"/>
          <w:szCs w:val="24"/>
        </w:rPr>
      </w:pPr>
    </w:p>
    <w:p w14:paraId="5DC59A57" w14:textId="77777777" w:rsidR="00FC200B" w:rsidRPr="00F9476F" w:rsidRDefault="00FC200B" w:rsidP="00E328A4">
      <w:pPr>
        <w:spacing w:after="0" w:line="240" w:lineRule="auto"/>
        <w:jc w:val="both"/>
        <w:rPr>
          <w:rFonts w:ascii="Avenir LT 35 Light" w:hAnsi="Avenir LT 35 Light"/>
          <w:sz w:val="24"/>
          <w:szCs w:val="24"/>
          <w:lang w:val="es-ES"/>
        </w:rPr>
      </w:pPr>
      <w:r w:rsidRPr="00F9476F">
        <w:rPr>
          <w:rFonts w:ascii="Avenir LT 35 Light" w:hAnsi="Avenir LT 35 Light"/>
          <w:sz w:val="24"/>
          <w:szCs w:val="24"/>
          <w:lang w:val="es-ES"/>
        </w:rPr>
        <w:t>OBJETIVOS</w:t>
      </w:r>
    </w:p>
    <w:p w14:paraId="1B6C354F" w14:textId="77777777" w:rsidR="00FC200B" w:rsidRPr="00F9476F" w:rsidRDefault="00FC200B" w:rsidP="00E328A4">
      <w:pPr>
        <w:spacing w:after="0" w:line="240" w:lineRule="auto"/>
        <w:jc w:val="both"/>
        <w:rPr>
          <w:rFonts w:ascii="Avenir LT 35 Light" w:hAnsi="Avenir LT 35 Light"/>
          <w:sz w:val="24"/>
          <w:szCs w:val="24"/>
          <w:lang w:val="es-ES"/>
        </w:rPr>
      </w:pPr>
    </w:p>
    <w:p w14:paraId="00BEE688" w14:textId="77777777" w:rsidR="00FC200B" w:rsidRPr="00F9476F" w:rsidRDefault="00FC200B" w:rsidP="00E328A4">
      <w:pPr>
        <w:spacing w:line="240" w:lineRule="auto"/>
        <w:jc w:val="both"/>
        <w:rPr>
          <w:rFonts w:ascii="Avenir LT 35 Light" w:hAnsi="Avenir LT 35 Light"/>
          <w:sz w:val="24"/>
          <w:szCs w:val="24"/>
          <w:lang w:val="es-ES"/>
        </w:rPr>
      </w:pPr>
      <w:r w:rsidRPr="00F9476F">
        <w:rPr>
          <w:rFonts w:ascii="Avenir LT 35 Light" w:hAnsi="Avenir LT 35 Light"/>
          <w:sz w:val="24"/>
          <w:szCs w:val="24"/>
          <w:lang w:val="es-ES"/>
        </w:rPr>
        <w:t>Validar el cumplimiento de las disposiciones legales en los rubros de autorización de sitios, operación y mantenimiento de panteones municipales y determinar los posibles riesgos ambientales relacionados con la ubicación, referido principalmente al Código Municipal para el Estado de Chihuahua,  Ley Estatal de Equilibrio Ecológico y Protección al Ambiente de Chihuahua y demás normatividad aplicable.</w:t>
      </w:r>
    </w:p>
    <w:p w14:paraId="369EAA9A" w14:textId="77777777" w:rsidR="00FC200B" w:rsidRPr="00F9476F" w:rsidRDefault="00FC200B" w:rsidP="00E328A4">
      <w:pPr>
        <w:tabs>
          <w:tab w:val="left" w:pos="567"/>
        </w:tabs>
        <w:autoSpaceDE w:val="0"/>
        <w:autoSpaceDN w:val="0"/>
        <w:adjustRightInd w:val="0"/>
        <w:spacing w:after="0" w:line="240" w:lineRule="auto"/>
        <w:jc w:val="both"/>
        <w:rPr>
          <w:rFonts w:ascii="Avenir LT 35 Light" w:hAnsi="Avenir LT 35 Light" w:cs="Tahoma,Bold"/>
          <w:bCs/>
          <w:sz w:val="24"/>
          <w:szCs w:val="24"/>
          <w:lang w:val="es-ES"/>
        </w:rPr>
      </w:pPr>
      <w:r w:rsidRPr="00F9476F">
        <w:rPr>
          <w:rFonts w:ascii="Avenir LT 35 Light" w:hAnsi="Avenir LT 35 Light" w:cs="Tahoma,Bold"/>
          <w:bCs/>
          <w:sz w:val="24"/>
          <w:szCs w:val="24"/>
          <w:lang w:val="es-ES"/>
        </w:rPr>
        <w:t>JUSTIFICACIÓN</w:t>
      </w:r>
    </w:p>
    <w:p w14:paraId="00039C75" w14:textId="77777777" w:rsidR="00FC200B" w:rsidRPr="00F9476F" w:rsidRDefault="00FC200B" w:rsidP="00E328A4">
      <w:pPr>
        <w:tabs>
          <w:tab w:val="left" w:pos="567"/>
        </w:tabs>
        <w:autoSpaceDE w:val="0"/>
        <w:autoSpaceDN w:val="0"/>
        <w:adjustRightInd w:val="0"/>
        <w:spacing w:after="0" w:line="240" w:lineRule="auto"/>
        <w:jc w:val="both"/>
        <w:rPr>
          <w:rFonts w:ascii="Avenir LT 35 Light" w:hAnsi="Avenir LT 35 Light" w:cs="Tahoma,Bold"/>
          <w:bCs/>
          <w:sz w:val="24"/>
          <w:szCs w:val="24"/>
          <w:lang w:val="es-ES"/>
        </w:rPr>
      </w:pPr>
    </w:p>
    <w:p w14:paraId="2595F086" w14:textId="77777777" w:rsidR="00FC200B" w:rsidRPr="00F9476F" w:rsidRDefault="00FC200B" w:rsidP="00E328A4">
      <w:pPr>
        <w:spacing w:line="240" w:lineRule="auto"/>
        <w:jc w:val="both"/>
        <w:rPr>
          <w:rFonts w:ascii="Avenir LT 35 Light" w:hAnsi="Avenir LT 35 Light"/>
          <w:sz w:val="24"/>
          <w:szCs w:val="24"/>
          <w:lang w:val="es-ES"/>
        </w:rPr>
      </w:pPr>
      <w:r w:rsidRPr="00F9476F">
        <w:rPr>
          <w:rFonts w:ascii="Avenir LT 35 Light" w:hAnsi="Avenir LT 35 Light"/>
          <w:sz w:val="24"/>
          <w:szCs w:val="24"/>
          <w:lang w:val="es-ES"/>
        </w:rPr>
        <w:t xml:space="preserve">La prestación del servicio de inhumaciones y exhumaciones de cadáveres de seres humanos por los Municipios deben cumplir con requisitos sanitarios y la ubicación de los panteones debe disminuir la probabilidad de contingencias ambientales. </w:t>
      </w:r>
    </w:p>
    <w:p w14:paraId="04390B1E" w14:textId="77777777" w:rsidR="00FC200B" w:rsidRPr="00F9476F" w:rsidRDefault="00FC200B" w:rsidP="00E328A4">
      <w:pPr>
        <w:tabs>
          <w:tab w:val="left" w:pos="567"/>
        </w:tabs>
        <w:spacing w:after="0" w:line="240" w:lineRule="auto"/>
        <w:jc w:val="both"/>
        <w:rPr>
          <w:rFonts w:ascii="Avenir LT 35 Light" w:hAnsi="Avenir LT 35 Light"/>
          <w:sz w:val="24"/>
          <w:szCs w:val="24"/>
          <w:lang w:val="es-ES"/>
        </w:rPr>
      </w:pPr>
      <w:r w:rsidRPr="00F9476F">
        <w:rPr>
          <w:rFonts w:ascii="Avenir LT 35 Light" w:hAnsi="Avenir LT 35 Light"/>
          <w:sz w:val="24"/>
          <w:szCs w:val="24"/>
          <w:lang w:val="es-ES"/>
        </w:rPr>
        <w:t>RESULTADOS OBTENIDOS</w:t>
      </w:r>
    </w:p>
    <w:p w14:paraId="1E940CA4" w14:textId="2A26403D" w:rsidR="00DE1077" w:rsidRPr="00F9476F" w:rsidRDefault="00DE1077" w:rsidP="00E328A4">
      <w:pPr>
        <w:tabs>
          <w:tab w:val="left" w:pos="567"/>
        </w:tabs>
        <w:spacing w:after="0" w:line="240" w:lineRule="auto"/>
        <w:jc w:val="both"/>
        <w:rPr>
          <w:rFonts w:ascii="Avenir LT 35 Light" w:hAnsi="Avenir LT 35 Light"/>
          <w:sz w:val="24"/>
          <w:szCs w:val="24"/>
          <w:lang w:val="es-ES"/>
        </w:rPr>
      </w:pPr>
    </w:p>
    <w:p w14:paraId="1F3B9063" w14:textId="77777777" w:rsidR="00DE1077" w:rsidRPr="00F9476F" w:rsidRDefault="00DE1077" w:rsidP="00E328A4">
      <w:pPr>
        <w:tabs>
          <w:tab w:val="left" w:pos="567"/>
          <w:tab w:val="left" w:pos="851"/>
        </w:tabs>
        <w:spacing w:after="0" w:line="240" w:lineRule="auto"/>
        <w:jc w:val="both"/>
        <w:rPr>
          <w:rFonts w:ascii="Avenir LT 35 Light" w:hAnsi="Avenir LT 35 Light" w:cs="Calibri"/>
          <w:sz w:val="24"/>
          <w:szCs w:val="24"/>
        </w:rPr>
      </w:pPr>
      <w:r w:rsidRPr="00F9476F">
        <w:rPr>
          <w:rFonts w:ascii="Avenir LT 35 Light" w:hAnsi="Avenir LT 35 Light" w:cs="Calibri"/>
          <w:sz w:val="24"/>
          <w:szCs w:val="24"/>
        </w:rPr>
        <w:t>De la revisión efectuada se obtuvo como resultado lo siguiente:</w:t>
      </w:r>
    </w:p>
    <w:p w14:paraId="09FAF844" w14:textId="77777777" w:rsidR="00145E74" w:rsidRPr="00F9476F" w:rsidRDefault="00145E74" w:rsidP="00E328A4">
      <w:pPr>
        <w:tabs>
          <w:tab w:val="left" w:pos="567"/>
          <w:tab w:val="left" w:pos="851"/>
        </w:tabs>
        <w:spacing w:after="0" w:line="240" w:lineRule="auto"/>
        <w:jc w:val="both"/>
        <w:rPr>
          <w:rFonts w:ascii="Avenir LT 35 Light" w:hAnsi="Avenir LT 35 Light" w:cs="Calibri"/>
          <w:sz w:val="24"/>
          <w:szCs w:val="24"/>
        </w:rPr>
      </w:pPr>
    </w:p>
    <w:p w14:paraId="09FAF845" w14:textId="17B74807" w:rsidR="009652B3" w:rsidRPr="00F9476F" w:rsidRDefault="008F34B4" w:rsidP="00E328A4">
      <w:pPr>
        <w:tabs>
          <w:tab w:val="left" w:pos="567"/>
          <w:tab w:val="left" w:pos="851"/>
        </w:tabs>
        <w:spacing w:after="0" w:line="240" w:lineRule="auto"/>
        <w:jc w:val="both"/>
        <w:rPr>
          <w:rFonts w:ascii="Avenir LT 35 Light" w:hAnsi="Avenir LT 35 Light" w:cs="Calibri"/>
          <w:sz w:val="24"/>
          <w:szCs w:val="24"/>
        </w:rPr>
      </w:pPr>
      <w:r w:rsidRPr="00F9476F">
        <w:rPr>
          <w:rFonts w:ascii="Avenir LT 35 Light" w:hAnsi="Avenir LT 35 Light" w:cs="Calibri"/>
          <w:sz w:val="24"/>
          <w:szCs w:val="24"/>
        </w:rPr>
        <w:t xml:space="preserve">A).- </w:t>
      </w:r>
      <w:r w:rsidR="009652B3" w:rsidRPr="00F9476F">
        <w:rPr>
          <w:rFonts w:ascii="Avenir LT 35 Light" w:hAnsi="Avenir LT 35 Light" w:cs="Calibri"/>
          <w:sz w:val="24"/>
          <w:szCs w:val="24"/>
        </w:rPr>
        <w:t xml:space="preserve">El Municipio de Chihuahua presta el servicio </w:t>
      </w:r>
      <w:r w:rsidR="00267A8F" w:rsidRPr="00F9476F">
        <w:rPr>
          <w:rFonts w:ascii="Avenir LT 35 Light" w:hAnsi="Avenir LT 35 Light" w:cs="Calibri"/>
          <w:sz w:val="24"/>
          <w:szCs w:val="24"/>
        </w:rPr>
        <w:t>de cementerios municipales, en base a</w:t>
      </w:r>
      <w:r w:rsidR="009652B3" w:rsidRPr="00F9476F">
        <w:rPr>
          <w:rFonts w:ascii="Avenir LT 35 Light" w:hAnsi="Avenir LT 35 Light" w:cs="Calibri"/>
          <w:sz w:val="24"/>
          <w:szCs w:val="24"/>
        </w:rPr>
        <w:t xml:space="preserve"> un reglamento</w:t>
      </w:r>
      <w:r w:rsidRPr="00F9476F">
        <w:rPr>
          <w:rFonts w:ascii="Avenir LT 35 Light" w:hAnsi="Avenir LT 35 Light" w:cs="Calibri"/>
          <w:sz w:val="24"/>
          <w:szCs w:val="24"/>
        </w:rPr>
        <w:t xml:space="preserve"> aprobado el 23 de agosto 2001. Los servicios que presta se encuentran contemplados en su ley de ingresos; siendo la autorización de inhumación, permisos de </w:t>
      </w:r>
      <w:r w:rsidRPr="00F9476F">
        <w:rPr>
          <w:rFonts w:ascii="Avenir LT 35 Light" w:hAnsi="Avenir LT 35 Light" w:cs="Calibri"/>
          <w:sz w:val="24"/>
          <w:szCs w:val="24"/>
        </w:rPr>
        <w:lastRenderedPageBreak/>
        <w:t>construcción de monumentos, servicios  de inhumación en apertura de fosa, exhumación en apertura de fosa y cierre de fosa en inhumación o exhumación,</w:t>
      </w:r>
      <w:r w:rsidR="009652B3" w:rsidRPr="00F9476F">
        <w:rPr>
          <w:rFonts w:ascii="Avenir LT 35 Light" w:hAnsi="Avenir LT 35 Light" w:cs="Calibri"/>
          <w:sz w:val="24"/>
          <w:szCs w:val="24"/>
        </w:rPr>
        <w:t xml:space="preserve"> para tal efecto, se cuenta con cuatro panteones municipales, lo</w:t>
      </w:r>
      <w:r w:rsidRPr="00F9476F">
        <w:rPr>
          <w:rFonts w:ascii="Avenir LT 35 Light" w:hAnsi="Avenir LT 35 Light" w:cs="Calibri"/>
          <w:sz w:val="24"/>
          <w:szCs w:val="24"/>
        </w:rPr>
        <w:t>s cuales se encuentran activos.</w:t>
      </w:r>
    </w:p>
    <w:p w14:paraId="4C19A477" w14:textId="77777777" w:rsidR="008F34B4" w:rsidRPr="00F9476F" w:rsidRDefault="008F34B4" w:rsidP="00E328A4">
      <w:pPr>
        <w:tabs>
          <w:tab w:val="left" w:pos="567"/>
          <w:tab w:val="left" w:pos="851"/>
        </w:tabs>
        <w:spacing w:after="0" w:line="240" w:lineRule="auto"/>
        <w:jc w:val="both"/>
        <w:rPr>
          <w:rFonts w:ascii="Avenir LT 35 Light" w:hAnsi="Avenir LT 35 Light" w:cs="Calibri"/>
          <w:sz w:val="24"/>
          <w:szCs w:val="24"/>
        </w:rPr>
      </w:pPr>
    </w:p>
    <w:p w14:paraId="4551893C" w14:textId="3AD9E008" w:rsidR="008F34B4" w:rsidRPr="00F9476F" w:rsidRDefault="008F34B4" w:rsidP="00E328A4">
      <w:pPr>
        <w:tabs>
          <w:tab w:val="left" w:pos="567"/>
          <w:tab w:val="left" w:pos="851"/>
        </w:tabs>
        <w:spacing w:after="0" w:line="240" w:lineRule="auto"/>
        <w:jc w:val="both"/>
        <w:rPr>
          <w:rFonts w:ascii="Avenir LT 35 Light" w:hAnsi="Avenir LT 35 Light" w:cs="Calibri"/>
          <w:sz w:val="24"/>
          <w:szCs w:val="24"/>
        </w:rPr>
      </w:pPr>
      <w:r w:rsidRPr="00F9476F">
        <w:rPr>
          <w:rFonts w:ascii="Avenir LT 35 Light" w:hAnsi="Avenir LT 35 Light" w:cs="Calibri"/>
          <w:sz w:val="24"/>
          <w:szCs w:val="24"/>
        </w:rPr>
        <w:t xml:space="preserve">B).- Derivado de la inspección </w:t>
      </w:r>
      <w:r w:rsidR="00FA35D0" w:rsidRPr="00F9476F">
        <w:rPr>
          <w:rFonts w:ascii="Avenir LT 35 Light" w:hAnsi="Avenir LT 35 Light" w:cs="Calibri"/>
          <w:sz w:val="24"/>
          <w:szCs w:val="24"/>
        </w:rPr>
        <w:t xml:space="preserve">física </w:t>
      </w:r>
      <w:r w:rsidRPr="00F9476F">
        <w:rPr>
          <w:rFonts w:ascii="Avenir LT 35 Light" w:hAnsi="Avenir LT 35 Light" w:cs="Calibri"/>
          <w:sz w:val="24"/>
          <w:szCs w:val="24"/>
        </w:rPr>
        <w:t xml:space="preserve">al panteón municipal </w:t>
      </w:r>
      <w:r w:rsidR="00FA35D0" w:rsidRPr="00F9476F">
        <w:rPr>
          <w:rFonts w:ascii="Avenir LT 35 Light" w:hAnsi="Avenir LT 35 Light" w:cs="Calibri"/>
          <w:sz w:val="24"/>
          <w:szCs w:val="24"/>
        </w:rPr>
        <w:t xml:space="preserve">No. </w:t>
      </w:r>
      <w:r w:rsidRPr="00F9476F">
        <w:rPr>
          <w:rFonts w:ascii="Avenir LT 35 Light" w:hAnsi="Avenir LT 35 Light" w:cs="Calibri"/>
          <w:sz w:val="24"/>
          <w:szCs w:val="24"/>
        </w:rPr>
        <w:t>1</w:t>
      </w:r>
      <w:r w:rsidR="00FA35D0" w:rsidRPr="00F9476F">
        <w:rPr>
          <w:rFonts w:ascii="Avenir LT 35 Light" w:hAnsi="Avenir LT 35 Light" w:cs="Calibri"/>
          <w:sz w:val="24"/>
          <w:szCs w:val="24"/>
        </w:rPr>
        <w:t>, se constató que realizó</w:t>
      </w:r>
      <w:r w:rsidRPr="00F9476F">
        <w:rPr>
          <w:rFonts w:ascii="Avenir LT 35 Light" w:hAnsi="Avenir LT 35 Light" w:cs="Calibri"/>
          <w:sz w:val="24"/>
          <w:szCs w:val="24"/>
        </w:rPr>
        <w:t xml:space="preserve"> r</w:t>
      </w:r>
      <w:r w:rsidR="00FA35D0" w:rsidRPr="00F9476F">
        <w:rPr>
          <w:rFonts w:ascii="Avenir LT 35 Light" w:hAnsi="Avenir LT 35 Light" w:cs="Calibri"/>
          <w:sz w:val="24"/>
          <w:szCs w:val="24"/>
        </w:rPr>
        <w:t>eforestación en diversos áreas del cementerio</w:t>
      </w:r>
      <w:r w:rsidRPr="00F9476F">
        <w:rPr>
          <w:rFonts w:ascii="Avenir LT 35 Light" w:hAnsi="Avenir LT 35 Light" w:cs="Calibri"/>
          <w:sz w:val="24"/>
          <w:szCs w:val="24"/>
        </w:rPr>
        <w:t xml:space="preserve">, asimismo se construyó un nicho municipal con una cobertura de 432 cajones para albergar </w:t>
      </w:r>
      <w:r w:rsidR="00FA35D0" w:rsidRPr="00F9476F">
        <w:rPr>
          <w:rFonts w:ascii="Avenir LT 35 Light" w:hAnsi="Avenir LT 35 Light" w:cs="Calibri"/>
          <w:sz w:val="24"/>
          <w:szCs w:val="24"/>
        </w:rPr>
        <w:t xml:space="preserve">las cenizas de </w:t>
      </w:r>
      <w:r w:rsidRPr="00F9476F">
        <w:rPr>
          <w:rFonts w:ascii="Avenir LT 35 Light" w:hAnsi="Avenir LT 35 Light" w:cs="Calibri"/>
          <w:sz w:val="24"/>
          <w:szCs w:val="24"/>
        </w:rPr>
        <w:t>4 integrantes de una familia</w:t>
      </w:r>
      <w:r w:rsidR="00FA35D0" w:rsidRPr="00F9476F">
        <w:rPr>
          <w:rFonts w:ascii="Avenir LT 35 Light" w:hAnsi="Avenir LT 35 Light" w:cs="Calibri"/>
          <w:sz w:val="24"/>
          <w:szCs w:val="24"/>
        </w:rPr>
        <w:t>, para dar</w:t>
      </w:r>
      <w:r w:rsidRPr="00F9476F">
        <w:rPr>
          <w:rFonts w:ascii="Avenir LT 35 Light" w:hAnsi="Avenir LT 35 Light" w:cs="Calibri"/>
          <w:sz w:val="24"/>
          <w:szCs w:val="24"/>
        </w:rPr>
        <w:t xml:space="preserve"> </w:t>
      </w:r>
      <w:r w:rsidR="00FA35D0" w:rsidRPr="00F9476F">
        <w:rPr>
          <w:rFonts w:ascii="Avenir LT 35 Light" w:hAnsi="Avenir LT 35 Light" w:cs="Calibri"/>
          <w:sz w:val="24"/>
          <w:szCs w:val="24"/>
        </w:rPr>
        <w:t>un total de 1,728 urnas, el panteón</w:t>
      </w:r>
      <w:r w:rsidRPr="00F9476F">
        <w:rPr>
          <w:rFonts w:ascii="Avenir LT 35 Light" w:hAnsi="Avenir LT 35 Light" w:cs="Calibri"/>
          <w:sz w:val="24"/>
          <w:szCs w:val="24"/>
        </w:rPr>
        <w:t xml:space="preserve"> cuenta con</w:t>
      </w:r>
      <w:r w:rsidR="00FA35D0" w:rsidRPr="00F9476F">
        <w:rPr>
          <w:rFonts w:ascii="Avenir LT 35 Light" w:hAnsi="Avenir LT 35 Light" w:cs="Calibri"/>
          <w:sz w:val="24"/>
          <w:szCs w:val="24"/>
        </w:rPr>
        <w:t xml:space="preserve"> </w:t>
      </w:r>
      <w:r w:rsidRPr="00F9476F">
        <w:rPr>
          <w:rFonts w:ascii="Avenir LT 35 Light" w:hAnsi="Avenir LT 35 Light" w:cs="Calibri"/>
          <w:sz w:val="24"/>
          <w:szCs w:val="24"/>
        </w:rPr>
        <w:t xml:space="preserve"> una persona encargada de la limpieza y</w:t>
      </w:r>
      <w:r w:rsidR="00FA35D0" w:rsidRPr="00F9476F">
        <w:rPr>
          <w:rFonts w:ascii="Avenir LT 35 Light" w:hAnsi="Avenir LT 35 Light" w:cs="Calibri"/>
          <w:sz w:val="24"/>
          <w:szCs w:val="24"/>
        </w:rPr>
        <w:t xml:space="preserve"> el</w:t>
      </w:r>
      <w:r w:rsidRPr="00F9476F">
        <w:rPr>
          <w:rFonts w:ascii="Avenir LT 35 Light" w:hAnsi="Avenir LT 35 Light" w:cs="Calibri"/>
          <w:sz w:val="24"/>
          <w:szCs w:val="24"/>
        </w:rPr>
        <w:t xml:space="preserve"> mantenimiento del lugar.</w:t>
      </w:r>
    </w:p>
    <w:p w14:paraId="40A2571C" w14:textId="26DB74B9" w:rsidR="008F34B4" w:rsidRPr="00F9476F" w:rsidRDefault="008F34B4" w:rsidP="00E328A4">
      <w:pPr>
        <w:tabs>
          <w:tab w:val="left" w:pos="567"/>
          <w:tab w:val="left" w:pos="851"/>
        </w:tabs>
        <w:spacing w:after="0" w:line="240" w:lineRule="auto"/>
        <w:jc w:val="both"/>
        <w:rPr>
          <w:rFonts w:ascii="Avenir LT 35 Light" w:hAnsi="Avenir LT 35 Light" w:cs="Calibri"/>
          <w:sz w:val="24"/>
          <w:szCs w:val="24"/>
        </w:rPr>
      </w:pPr>
    </w:p>
    <w:p w14:paraId="09FAF847" w14:textId="765E1E31" w:rsidR="00593C9A" w:rsidRPr="00F9476F" w:rsidRDefault="00593C9A" w:rsidP="00E328A4">
      <w:pPr>
        <w:pStyle w:val="Prrafodelista"/>
        <w:spacing w:after="0" w:line="240" w:lineRule="auto"/>
        <w:ind w:left="0"/>
        <w:jc w:val="both"/>
        <w:rPr>
          <w:rFonts w:ascii="Avenir LT 35 Light" w:hAnsi="Avenir LT 35 Light" w:cs="Tahoma"/>
          <w:sz w:val="24"/>
          <w:szCs w:val="24"/>
        </w:rPr>
      </w:pPr>
      <w:r w:rsidRPr="00F9476F">
        <w:rPr>
          <w:rFonts w:ascii="Avenir LT 35 Light" w:hAnsi="Avenir LT 35 Light" w:cs="Tahoma"/>
          <w:sz w:val="24"/>
          <w:szCs w:val="24"/>
        </w:rPr>
        <w:t>De la revisión practicada se determinaron recomendaciones</w:t>
      </w:r>
      <w:r w:rsidR="000C7AC8" w:rsidRPr="00F9476F">
        <w:rPr>
          <w:rFonts w:ascii="Avenir LT 35 Light" w:hAnsi="Avenir LT 35 Light" w:cs="Tahoma"/>
          <w:sz w:val="24"/>
          <w:szCs w:val="24"/>
        </w:rPr>
        <w:t xml:space="preserve"> y/o recomendaciones</w:t>
      </w:r>
      <w:r w:rsidRPr="00F9476F">
        <w:rPr>
          <w:rFonts w:ascii="Avenir LT 35 Light" w:hAnsi="Avenir LT 35 Light" w:cs="Tahoma"/>
          <w:sz w:val="24"/>
          <w:szCs w:val="24"/>
        </w:rPr>
        <w:t xml:space="preserve"> que se desarrollan en el apartado correspondiente.</w:t>
      </w:r>
    </w:p>
    <w:p w14:paraId="10C52661" w14:textId="77777777" w:rsidR="000C7AC8" w:rsidRPr="00F9476F" w:rsidRDefault="000C7AC8" w:rsidP="00E328A4">
      <w:pPr>
        <w:pStyle w:val="Prrafodelista"/>
        <w:spacing w:after="0" w:line="240" w:lineRule="auto"/>
        <w:ind w:left="0"/>
        <w:jc w:val="both"/>
        <w:rPr>
          <w:rFonts w:ascii="Avenir LT 35 Light" w:hAnsi="Avenir LT 35 Light" w:cs="Tahoma"/>
          <w:i/>
          <w:sz w:val="24"/>
          <w:szCs w:val="24"/>
          <w:u w:val="single"/>
        </w:rPr>
      </w:pPr>
    </w:p>
    <w:p w14:paraId="09FAF849" w14:textId="2F256B0A" w:rsidR="00145E74" w:rsidRPr="00F9476F" w:rsidRDefault="00145E74" w:rsidP="00E328A4">
      <w:pPr>
        <w:spacing w:after="0" w:line="240" w:lineRule="auto"/>
        <w:jc w:val="both"/>
        <w:rPr>
          <w:rFonts w:ascii="Avenir LT 35 Light" w:hAnsi="Avenir LT 35 Light"/>
          <w:sz w:val="24"/>
          <w:szCs w:val="24"/>
        </w:rPr>
      </w:pPr>
      <w:r w:rsidRPr="00F9476F">
        <w:rPr>
          <w:rFonts w:ascii="Avenir LT 35 Light" w:hAnsi="Avenir LT 35 Light"/>
          <w:sz w:val="24"/>
          <w:szCs w:val="24"/>
        </w:rPr>
        <w:t>I</w:t>
      </w:r>
      <w:r w:rsidR="000C7AC8" w:rsidRPr="00F9476F">
        <w:rPr>
          <w:rFonts w:ascii="Avenir LT 35 Light" w:hAnsi="Avenir LT 35 Light"/>
          <w:sz w:val="24"/>
          <w:szCs w:val="24"/>
        </w:rPr>
        <w:t>I</w:t>
      </w:r>
      <w:r w:rsidRPr="00F9476F">
        <w:rPr>
          <w:rFonts w:ascii="Avenir LT 35 Light" w:hAnsi="Avenir LT 35 Light"/>
          <w:sz w:val="24"/>
          <w:szCs w:val="24"/>
        </w:rPr>
        <w:t>I.</w:t>
      </w:r>
      <w:r w:rsidRPr="00F9476F">
        <w:rPr>
          <w:rFonts w:ascii="Avenir LT 35 Light" w:hAnsi="Avenir LT 35 Light"/>
          <w:sz w:val="24"/>
          <w:szCs w:val="24"/>
        </w:rPr>
        <w:tab/>
        <w:t>APARTADO</w:t>
      </w:r>
      <w:r w:rsidR="002E2B20" w:rsidRPr="00F9476F">
        <w:rPr>
          <w:rFonts w:ascii="Avenir LT 35 Light" w:hAnsi="Avenir LT 35 Light"/>
          <w:sz w:val="24"/>
          <w:szCs w:val="24"/>
        </w:rPr>
        <w:t xml:space="preserve"> DE OBSERVACIONES Y RECOMENDACIO</w:t>
      </w:r>
      <w:r w:rsidRPr="00F9476F">
        <w:rPr>
          <w:rFonts w:ascii="Avenir LT 35 Light" w:hAnsi="Avenir LT 35 Light"/>
          <w:sz w:val="24"/>
          <w:szCs w:val="24"/>
        </w:rPr>
        <w:t>NES</w:t>
      </w:r>
    </w:p>
    <w:p w14:paraId="36579DD1" w14:textId="77777777" w:rsidR="00F7119E" w:rsidRPr="00F9476F" w:rsidRDefault="00F7119E" w:rsidP="00E328A4">
      <w:pPr>
        <w:spacing w:after="0" w:line="240" w:lineRule="auto"/>
        <w:jc w:val="both"/>
        <w:rPr>
          <w:rFonts w:ascii="Avenir LT 35 Light" w:hAnsi="Avenir LT 35 Light" w:cs="Tahoma"/>
          <w:bCs/>
          <w:sz w:val="24"/>
          <w:szCs w:val="24"/>
        </w:rPr>
      </w:pPr>
    </w:p>
    <w:p w14:paraId="09FAF84D" w14:textId="416F6C40" w:rsidR="00145E74" w:rsidRPr="00F9476F" w:rsidRDefault="00F9476F" w:rsidP="00E328A4">
      <w:pPr>
        <w:spacing w:after="0" w:line="240" w:lineRule="auto"/>
        <w:ind w:firstLine="708"/>
        <w:jc w:val="both"/>
        <w:rPr>
          <w:rFonts w:ascii="Avenir LT 35 Light" w:hAnsi="Avenir LT 35 Light" w:cs="Tahoma"/>
          <w:bCs/>
          <w:sz w:val="24"/>
          <w:szCs w:val="24"/>
        </w:rPr>
      </w:pPr>
      <w:r w:rsidRPr="00F9476F">
        <w:rPr>
          <w:rFonts w:ascii="Avenir LT 35 Light" w:hAnsi="Avenir LT 35 Light" w:cs="Tahoma"/>
          <w:bCs/>
          <w:sz w:val="24"/>
          <w:szCs w:val="24"/>
        </w:rPr>
        <w:t>III.2.3.MANIFIESTO DE IMPACTO AMBIENTAL (MIA)</w:t>
      </w:r>
    </w:p>
    <w:p w14:paraId="09FAF84E" w14:textId="77777777" w:rsidR="007171B1" w:rsidRPr="00F9476F" w:rsidRDefault="007171B1" w:rsidP="00E328A4">
      <w:pPr>
        <w:spacing w:after="0" w:line="240" w:lineRule="auto"/>
        <w:ind w:left="1080"/>
        <w:jc w:val="both"/>
        <w:rPr>
          <w:rFonts w:ascii="Avenir LT 35 Light" w:hAnsi="Avenir LT 35 Light" w:cs="Tahoma"/>
          <w:bCs/>
          <w:sz w:val="24"/>
          <w:szCs w:val="24"/>
        </w:rPr>
      </w:pPr>
    </w:p>
    <w:p w14:paraId="09FAF84F" w14:textId="39C6BCE9" w:rsidR="00F31657" w:rsidRPr="006E3002" w:rsidRDefault="006E3002" w:rsidP="00E328A4">
      <w:pPr>
        <w:tabs>
          <w:tab w:val="left" w:pos="567"/>
          <w:tab w:val="left" w:pos="851"/>
        </w:tabs>
        <w:spacing w:after="0" w:line="240" w:lineRule="auto"/>
        <w:jc w:val="both"/>
        <w:rPr>
          <w:rFonts w:ascii="Avenir LT 35 Light" w:hAnsi="Avenir LT 35 Light"/>
          <w:b/>
          <w:sz w:val="24"/>
          <w:szCs w:val="24"/>
        </w:rPr>
      </w:pPr>
      <w:r>
        <w:rPr>
          <w:rFonts w:ascii="Avenir LT 35 Light" w:hAnsi="Avenir LT 35 Light"/>
          <w:b/>
          <w:sz w:val="24"/>
          <w:szCs w:val="24"/>
        </w:rPr>
        <w:t>OBSERVACIÓN</w:t>
      </w:r>
      <w:r>
        <w:rPr>
          <w:rFonts w:ascii="Avenir LT 35 Light" w:hAnsi="Avenir LT 35 Light"/>
          <w:b/>
          <w:sz w:val="24"/>
          <w:szCs w:val="24"/>
        </w:rPr>
        <w:tab/>
      </w:r>
      <w:r w:rsidR="000C7AC8" w:rsidRPr="006E3002">
        <w:rPr>
          <w:rFonts w:ascii="Avenir LT 35 Light" w:hAnsi="Avenir LT 35 Light" w:cs="Tahoma"/>
          <w:b/>
          <w:bCs/>
          <w:sz w:val="24"/>
          <w:szCs w:val="24"/>
        </w:rPr>
        <w:t>III.2</w:t>
      </w:r>
      <w:r w:rsidR="00F31657" w:rsidRPr="006E3002">
        <w:rPr>
          <w:rFonts w:ascii="Avenir LT 35 Light" w:hAnsi="Avenir LT 35 Light" w:cs="Tahoma"/>
          <w:b/>
          <w:bCs/>
          <w:sz w:val="24"/>
          <w:szCs w:val="24"/>
        </w:rPr>
        <w:t>.3.1.</w:t>
      </w:r>
    </w:p>
    <w:p w14:paraId="09FAF850" w14:textId="77777777" w:rsidR="00F31657" w:rsidRPr="00F9476F" w:rsidRDefault="00F31657" w:rsidP="00E328A4">
      <w:pPr>
        <w:tabs>
          <w:tab w:val="left" w:pos="567"/>
          <w:tab w:val="left" w:pos="851"/>
        </w:tabs>
        <w:spacing w:after="0" w:line="240" w:lineRule="auto"/>
        <w:jc w:val="both"/>
        <w:rPr>
          <w:rFonts w:ascii="Avenir LT 35 Light" w:hAnsi="Avenir LT 35 Light" w:cs="Calibri"/>
          <w:sz w:val="24"/>
          <w:szCs w:val="24"/>
        </w:rPr>
      </w:pPr>
    </w:p>
    <w:p w14:paraId="4BB6D012" w14:textId="3F9E3108" w:rsidR="000D115B" w:rsidRPr="00F9476F" w:rsidRDefault="0047578D" w:rsidP="00E328A4">
      <w:pPr>
        <w:tabs>
          <w:tab w:val="left" w:pos="567"/>
          <w:tab w:val="left" w:pos="851"/>
        </w:tabs>
        <w:spacing w:after="0" w:line="240" w:lineRule="auto"/>
        <w:jc w:val="both"/>
        <w:rPr>
          <w:rFonts w:ascii="Avenir LT 35 Light" w:hAnsi="Avenir LT 35 Light" w:cs="Calibri"/>
          <w:sz w:val="24"/>
          <w:szCs w:val="24"/>
        </w:rPr>
      </w:pPr>
      <w:r w:rsidRPr="00F9476F">
        <w:rPr>
          <w:rFonts w:ascii="Avenir LT 35 Light" w:hAnsi="Avenir LT 35 Light" w:cs="Calibri"/>
          <w:sz w:val="24"/>
          <w:szCs w:val="24"/>
        </w:rPr>
        <w:t>De</w:t>
      </w:r>
      <w:r w:rsidR="000D115B" w:rsidRPr="00F9476F">
        <w:rPr>
          <w:rFonts w:ascii="Avenir LT 35 Light" w:hAnsi="Avenir LT 35 Light" w:cs="Calibri"/>
          <w:sz w:val="24"/>
          <w:szCs w:val="24"/>
        </w:rPr>
        <w:t xml:space="preserve"> la solicitud de</w:t>
      </w:r>
      <w:r w:rsidRPr="00F9476F">
        <w:rPr>
          <w:rFonts w:ascii="Avenir LT 35 Light" w:hAnsi="Avenir LT 35 Light" w:cs="Calibri"/>
          <w:sz w:val="24"/>
          <w:szCs w:val="24"/>
        </w:rPr>
        <w:t xml:space="preserve"> información y documentación de</w:t>
      </w:r>
      <w:r w:rsidR="000D115B" w:rsidRPr="00F9476F">
        <w:rPr>
          <w:rFonts w:ascii="Avenir LT 35 Light" w:hAnsi="Avenir LT 35 Light" w:cs="Calibri"/>
          <w:sz w:val="24"/>
          <w:szCs w:val="24"/>
        </w:rPr>
        <w:t xml:space="preserve"> los estudios de impacto ambiental de las obras públicas: 1907415 INE Construcción de Paso Superior Ave. La Junta, 1907416 INE Construcción de Paso Superior Cuerpo Norte Ave. Teófilo Borunda entre Calle María Luisa y Calle Guadalupe, 1907417 INE Construcción de Paso Superior Cuerpo Norte Ave. Teófilo Borunda entre Calle María Luisa y Calle Guadalupe y 1907122 INE Canalización de Arroyo Magallanes, el Municipio proporcionó las resoluciones </w:t>
      </w:r>
      <w:r w:rsidR="00BE71EE" w:rsidRPr="00F9476F">
        <w:rPr>
          <w:rFonts w:ascii="Avenir LT 35 Light" w:hAnsi="Avenir LT 35 Light" w:cs="Calibri"/>
          <w:sz w:val="24"/>
          <w:szCs w:val="24"/>
        </w:rPr>
        <w:t xml:space="preserve">de impacto ambiental </w:t>
      </w:r>
      <w:r w:rsidR="000D115B" w:rsidRPr="00F9476F">
        <w:rPr>
          <w:rFonts w:ascii="Avenir LT 35 Light" w:hAnsi="Avenir LT 35 Light" w:cs="Calibri"/>
          <w:sz w:val="24"/>
          <w:szCs w:val="24"/>
        </w:rPr>
        <w:t xml:space="preserve">emitidas por la Dirección de Desarrollo Urbano y Ecología, </w:t>
      </w:r>
      <w:r w:rsidR="00BE71EE" w:rsidRPr="00F9476F">
        <w:rPr>
          <w:rFonts w:ascii="Avenir LT 35 Light" w:hAnsi="Avenir LT 35 Light" w:cs="Calibri"/>
          <w:sz w:val="24"/>
          <w:szCs w:val="24"/>
        </w:rPr>
        <w:t>de las cuales, al respecto s</w:t>
      </w:r>
      <w:r w:rsidR="000D115B" w:rsidRPr="00F9476F">
        <w:rPr>
          <w:rFonts w:ascii="Avenir LT 35 Light" w:hAnsi="Avenir LT 35 Light" w:cs="Calibri"/>
          <w:sz w:val="24"/>
          <w:szCs w:val="24"/>
        </w:rPr>
        <w:t>e observa lo siguiente:</w:t>
      </w:r>
    </w:p>
    <w:p w14:paraId="3F591389" w14:textId="77777777" w:rsidR="000D115B" w:rsidRPr="00F9476F" w:rsidRDefault="000D115B" w:rsidP="00E328A4">
      <w:pPr>
        <w:tabs>
          <w:tab w:val="left" w:pos="567"/>
          <w:tab w:val="left" w:pos="851"/>
        </w:tabs>
        <w:spacing w:after="0" w:line="240" w:lineRule="auto"/>
        <w:jc w:val="both"/>
        <w:rPr>
          <w:rFonts w:ascii="Avenir LT 35 Light" w:hAnsi="Avenir LT 35 Light" w:cs="Calibri"/>
          <w:sz w:val="24"/>
          <w:szCs w:val="24"/>
        </w:rPr>
      </w:pPr>
    </w:p>
    <w:p w14:paraId="574F562B" w14:textId="606C0A7D" w:rsidR="000D115B" w:rsidRPr="00F9476F" w:rsidRDefault="0090373E" w:rsidP="00E328A4">
      <w:pPr>
        <w:spacing w:after="0" w:line="240" w:lineRule="auto"/>
        <w:jc w:val="both"/>
        <w:rPr>
          <w:rFonts w:ascii="Avenir LT 35 Light" w:hAnsi="Avenir LT 35 Light" w:cs="Calibri"/>
          <w:sz w:val="24"/>
          <w:szCs w:val="24"/>
        </w:rPr>
      </w:pPr>
      <w:r w:rsidRPr="00F9476F">
        <w:rPr>
          <w:rFonts w:ascii="Avenir LT 35 Light" w:hAnsi="Avenir LT 35 Light"/>
        </w:rPr>
        <w:t xml:space="preserve">A).- </w:t>
      </w:r>
      <w:r w:rsidR="000D115B" w:rsidRPr="00F9476F">
        <w:rPr>
          <w:rFonts w:ascii="Avenir LT 35 Light" w:hAnsi="Avenir LT 35 Light" w:cs="Calibri"/>
          <w:sz w:val="24"/>
          <w:szCs w:val="24"/>
        </w:rPr>
        <w:t>La inexistencia de los estudios de factibilidad ambiental para prever los efectos sobre el medio ambiente, como lo establecen los artículos 19 de la Ley de Obra Pública y Servicios Relacionados con la Misma</w:t>
      </w:r>
      <w:r w:rsidR="00BE71EE" w:rsidRPr="00F9476F">
        <w:rPr>
          <w:rFonts w:ascii="Avenir LT 35 Light" w:hAnsi="Avenir LT 35 Light" w:cs="Calibri"/>
          <w:sz w:val="24"/>
          <w:szCs w:val="24"/>
        </w:rPr>
        <w:t xml:space="preserve"> y el</w:t>
      </w:r>
      <w:r w:rsidR="000D115B" w:rsidRPr="00F9476F">
        <w:rPr>
          <w:rFonts w:ascii="Avenir LT 35 Light" w:hAnsi="Avenir LT 35 Light" w:cs="Calibri"/>
          <w:sz w:val="24"/>
          <w:szCs w:val="24"/>
        </w:rPr>
        <w:t xml:space="preserve"> 12 de su Reglamento; 41, 44, 45 y 47 de la Ley </w:t>
      </w:r>
      <w:r w:rsidR="000D115B" w:rsidRPr="00F9476F">
        <w:rPr>
          <w:rFonts w:ascii="Avenir LT 35 Light" w:hAnsi="Avenir LT 35 Light" w:cs="Calibri"/>
          <w:sz w:val="24"/>
          <w:szCs w:val="24"/>
        </w:rPr>
        <w:lastRenderedPageBreak/>
        <w:t>de Equilibrio Ecológico y Protección al Ambiente del Estado de Chihuahua y 21 del Reglamento de Protección al Ambiente del Municipio de Chihuahua.</w:t>
      </w:r>
    </w:p>
    <w:p w14:paraId="19A9A2F0" w14:textId="77777777" w:rsidR="000D115B" w:rsidRPr="00F9476F" w:rsidRDefault="000D115B" w:rsidP="00E328A4">
      <w:pPr>
        <w:spacing w:after="0" w:line="240" w:lineRule="auto"/>
        <w:jc w:val="both"/>
        <w:rPr>
          <w:rFonts w:ascii="Avenir LT 35 Light" w:hAnsi="Avenir LT 35 Light" w:cs="Calibri"/>
          <w:sz w:val="24"/>
          <w:szCs w:val="24"/>
        </w:rPr>
      </w:pPr>
    </w:p>
    <w:p w14:paraId="54E9C71F" w14:textId="09301E6D" w:rsidR="00AF7F90" w:rsidRPr="00F9476F" w:rsidRDefault="0090373E" w:rsidP="00E328A4">
      <w:pPr>
        <w:spacing w:after="0" w:line="240" w:lineRule="auto"/>
        <w:jc w:val="both"/>
        <w:rPr>
          <w:rFonts w:ascii="Avenir LT 35 Light" w:hAnsi="Avenir LT 35 Light" w:cs="Calibri"/>
          <w:sz w:val="24"/>
          <w:szCs w:val="24"/>
        </w:rPr>
      </w:pPr>
      <w:r w:rsidRPr="00F9476F">
        <w:rPr>
          <w:rFonts w:ascii="Avenir LT 35 Light" w:hAnsi="Avenir LT 35 Light"/>
          <w:sz w:val="24"/>
          <w:szCs w:val="24"/>
        </w:rPr>
        <w:t xml:space="preserve">B).- </w:t>
      </w:r>
      <w:r w:rsidR="00BE71EE" w:rsidRPr="00F9476F">
        <w:rPr>
          <w:rFonts w:ascii="Avenir LT 35 Light" w:hAnsi="Avenir LT 35 Light" w:cs="Calibri"/>
          <w:sz w:val="24"/>
          <w:szCs w:val="24"/>
        </w:rPr>
        <w:t>El M</w:t>
      </w:r>
      <w:r w:rsidR="000D115B" w:rsidRPr="00F9476F">
        <w:rPr>
          <w:rFonts w:ascii="Avenir LT 35 Light" w:hAnsi="Avenir LT 35 Light" w:cs="Calibri"/>
          <w:sz w:val="24"/>
          <w:szCs w:val="24"/>
        </w:rPr>
        <w:t>unicipio no es la autoridad competente para emitir las resoluciones de las obras solicitadas</w:t>
      </w:r>
      <w:r w:rsidR="00127CBC" w:rsidRPr="00F9476F">
        <w:rPr>
          <w:rFonts w:ascii="Avenir LT 35 Light" w:hAnsi="Avenir LT 35 Light" w:cs="Calibri"/>
          <w:sz w:val="24"/>
          <w:szCs w:val="24"/>
        </w:rPr>
        <w:t xml:space="preserve"> </w:t>
      </w:r>
      <w:r w:rsidR="000D115B" w:rsidRPr="00F9476F">
        <w:rPr>
          <w:rFonts w:ascii="Avenir LT 35 Light" w:hAnsi="Avenir LT 35 Light" w:cs="Calibri"/>
          <w:sz w:val="24"/>
          <w:szCs w:val="24"/>
        </w:rPr>
        <w:t xml:space="preserve"> debido a que el </w:t>
      </w:r>
      <w:r w:rsidR="00127CBC" w:rsidRPr="00F9476F">
        <w:rPr>
          <w:rFonts w:ascii="Avenir LT 35 Light" w:hAnsi="Avenir LT 35 Light" w:cs="Calibri"/>
          <w:sz w:val="24"/>
          <w:szCs w:val="24"/>
        </w:rPr>
        <w:t>C</w:t>
      </w:r>
      <w:r w:rsidR="000D115B" w:rsidRPr="00F9476F">
        <w:rPr>
          <w:rFonts w:ascii="Avenir LT 35 Light" w:hAnsi="Avenir LT 35 Light" w:cs="Calibri"/>
          <w:sz w:val="24"/>
          <w:szCs w:val="24"/>
        </w:rPr>
        <w:t xml:space="preserve">onvenio de </w:t>
      </w:r>
      <w:r w:rsidR="00127CBC" w:rsidRPr="00F9476F">
        <w:rPr>
          <w:rFonts w:ascii="Avenir LT 35 Light" w:hAnsi="Avenir LT 35 Light" w:cs="Calibri"/>
          <w:sz w:val="24"/>
          <w:szCs w:val="24"/>
        </w:rPr>
        <w:t>C</w:t>
      </w:r>
      <w:r w:rsidR="000D115B" w:rsidRPr="00F9476F">
        <w:rPr>
          <w:rFonts w:ascii="Avenir LT 35 Light" w:hAnsi="Avenir LT 35 Light" w:cs="Calibri"/>
          <w:sz w:val="24"/>
          <w:szCs w:val="24"/>
        </w:rPr>
        <w:t>oordinación celebrado</w:t>
      </w:r>
      <w:r w:rsidR="00127CBC" w:rsidRPr="00F9476F">
        <w:rPr>
          <w:rFonts w:ascii="Avenir LT 35 Light" w:hAnsi="Avenir LT 35 Light" w:cs="Calibri"/>
          <w:sz w:val="24"/>
          <w:szCs w:val="24"/>
        </w:rPr>
        <w:t xml:space="preserve"> por parte del Municipio</w:t>
      </w:r>
      <w:r w:rsidR="000D115B" w:rsidRPr="00F9476F">
        <w:rPr>
          <w:rFonts w:ascii="Avenir LT 35 Light" w:hAnsi="Avenir LT 35 Light" w:cs="Calibri"/>
          <w:sz w:val="24"/>
          <w:szCs w:val="24"/>
        </w:rPr>
        <w:t xml:space="preserve"> </w:t>
      </w:r>
      <w:r w:rsidR="00127CBC" w:rsidRPr="00F9476F">
        <w:rPr>
          <w:rFonts w:ascii="Avenir LT 35 Light" w:hAnsi="Avenir LT 35 Light" w:cs="Calibri"/>
          <w:sz w:val="24"/>
          <w:szCs w:val="24"/>
        </w:rPr>
        <w:t>con</w:t>
      </w:r>
      <w:r w:rsidR="000D115B" w:rsidRPr="00F9476F">
        <w:rPr>
          <w:rFonts w:ascii="Avenir LT 35 Light" w:hAnsi="Avenir LT 35 Light" w:cs="Calibri"/>
          <w:sz w:val="24"/>
          <w:szCs w:val="24"/>
        </w:rPr>
        <w:t xml:space="preserve"> Gobierno del Estado</w:t>
      </w:r>
      <w:r w:rsidR="00E60F00" w:rsidRPr="00F9476F">
        <w:rPr>
          <w:rFonts w:ascii="Avenir LT 35 Light" w:hAnsi="Avenir LT 35 Light" w:cs="Calibri"/>
          <w:sz w:val="24"/>
          <w:szCs w:val="24"/>
        </w:rPr>
        <w:t xml:space="preserve">, </w:t>
      </w:r>
      <w:r w:rsidR="00127CBC" w:rsidRPr="00F9476F">
        <w:rPr>
          <w:rFonts w:ascii="Avenir LT 35 Light" w:hAnsi="Avenir LT 35 Light" w:cs="Calibri"/>
          <w:sz w:val="24"/>
          <w:szCs w:val="24"/>
        </w:rPr>
        <w:t>por conducto de</w:t>
      </w:r>
      <w:r w:rsidR="00E60F00" w:rsidRPr="00F9476F">
        <w:rPr>
          <w:rFonts w:ascii="Avenir LT 35 Light" w:hAnsi="Avenir LT 35 Light" w:cs="Calibri"/>
          <w:sz w:val="24"/>
          <w:szCs w:val="24"/>
        </w:rPr>
        <w:t xml:space="preserve"> la Se</w:t>
      </w:r>
      <w:r w:rsidR="00D341D7" w:rsidRPr="00F9476F">
        <w:rPr>
          <w:rFonts w:ascii="Avenir LT 35 Light" w:hAnsi="Avenir LT 35 Light" w:cs="Calibri"/>
          <w:sz w:val="24"/>
          <w:szCs w:val="24"/>
        </w:rPr>
        <w:t>cretarí</w:t>
      </w:r>
      <w:r w:rsidR="00E60F00" w:rsidRPr="00F9476F">
        <w:rPr>
          <w:rFonts w:ascii="Avenir LT 35 Light" w:hAnsi="Avenir LT 35 Light" w:cs="Calibri"/>
          <w:sz w:val="24"/>
          <w:szCs w:val="24"/>
        </w:rPr>
        <w:t>a de Desarrollo Urbano y Ecología</w:t>
      </w:r>
      <w:r w:rsidR="00292810" w:rsidRPr="00F9476F">
        <w:rPr>
          <w:rFonts w:ascii="Avenir LT 35 Light" w:hAnsi="Avenir LT 35 Light" w:cs="Calibri"/>
          <w:sz w:val="24"/>
          <w:szCs w:val="24"/>
        </w:rPr>
        <w:t xml:space="preserve"> el 29 de septiembre de 2008</w:t>
      </w:r>
      <w:r w:rsidR="000D115B" w:rsidRPr="00F9476F">
        <w:rPr>
          <w:rFonts w:ascii="Avenir LT 35 Light" w:hAnsi="Avenir LT 35 Light" w:cs="Calibri"/>
          <w:sz w:val="24"/>
          <w:szCs w:val="24"/>
        </w:rPr>
        <w:t xml:space="preserve"> en materia de impacto ambiental</w:t>
      </w:r>
      <w:r w:rsidR="00AF7F90" w:rsidRPr="00F9476F">
        <w:rPr>
          <w:rFonts w:ascii="Avenir LT 35 Light" w:hAnsi="Avenir LT 35 Light" w:cs="Calibri"/>
          <w:sz w:val="24"/>
          <w:szCs w:val="24"/>
        </w:rPr>
        <w:t>, cuyo objeto es otorgar facultades al municipio de Chihuahua para evaluar el impacto ambiental para las obras o actividades realizadas</w:t>
      </w:r>
      <w:r w:rsidR="00292810" w:rsidRPr="00F9476F">
        <w:rPr>
          <w:rFonts w:ascii="Avenir LT 35 Light" w:hAnsi="Avenir LT 35 Light" w:cs="Calibri"/>
          <w:sz w:val="24"/>
          <w:szCs w:val="24"/>
        </w:rPr>
        <w:t xml:space="preserve"> por el municipio en este caso y que no constan</w:t>
      </w:r>
      <w:r w:rsidR="00AF7F90" w:rsidRPr="00F9476F">
        <w:rPr>
          <w:rFonts w:ascii="Avenir LT 35 Light" w:hAnsi="Avenir LT 35 Light" w:cs="Calibri"/>
          <w:sz w:val="24"/>
          <w:szCs w:val="24"/>
        </w:rPr>
        <w:t xml:space="preserve"> en el </w:t>
      </w:r>
      <w:r w:rsidR="00127CBC" w:rsidRPr="00F9476F">
        <w:rPr>
          <w:rFonts w:ascii="Avenir LT 35 Light" w:hAnsi="Avenir LT 35 Light" w:cs="Calibri"/>
          <w:sz w:val="24"/>
          <w:szCs w:val="24"/>
        </w:rPr>
        <w:t>catálogo</w:t>
      </w:r>
      <w:r w:rsidR="00AF7F90" w:rsidRPr="00F9476F">
        <w:rPr>
          <w:rFonts w:ascii="Avenir LT 35 Light" w:hAnsi="Avenir LT 35 Light" w:cs="Calibri"/>
          <w:sz w:val="24"/>
          <w:szCs w:val="24"/>
        </w:rPr>
        <w:t xml:space="preserve"> correspondiente, es menester aclarar </w:t>
      </w:r>
      <w:r w:rsidR="000F7111" w:rsidRPr="00F9476F">
        <w:rPr>
          <w:rFonts w:ascii="Avenir LT 35 Light" w:hAnsi="Avenir LT 35 Light" w:cs="Calibri"/>
          <w:sz w:val="24"/>
          <w:szCs w:val="24"/>
        </w:rPr>
        <w:t xml:space="preserve">dicho convenio </w:t>
      </w:r>
      <w:r w:rsidR="000D115B" w:rsidRPr="00F9476F">
        <w:rPr>
          <w:rFonts w:ascii="Avenir LT 35 Light" w:hAnsi="Avenir LT 35 Light" w:cs="Calibri"/>
          <w:sz w:val="24"/>
          <w:szCs w:val="24"/>
        </w:rPr>
        <w:t>no le otorga esas facultades para este tipo de obras públicas</w:t>
      </w:r>
      <w:r w:rsidR="00C40FBF" w:rsidRPr="00F9476F">
        <w:rPr>
          <w:rFonts w:ascii="Avenir LT 35 Light" w:hAnsi="Avenir LT 35 Light" w:cs="Calibri"/>
          <w:sz w:val="24"/>
          <w:szCs w:val="24"/>
        </w:rPr>
        <w:t>, así como el artículo 43 de la Ley de Equilibrio Ecológico y Protección al Ambiente del Estado de Chihuahua</w:t>
      </w:r>
      <w:r w:rsidR="00803DF8" w:rsidRPr="00F9476F">
        <w:rPr>
          <w:rFonts w:ascii="Avenir LT 35 Light" w:hAnsi="Avenir LT 35 Light" w:cs="Calibri"/>
          <w:sz w:val="24"/>
          <w:szCs w:val="24"/>
        </w:rPr>
        <w:t>.</w:t>
      </w:r>
    </w:p>
    <w:p w14:paraId="63F9464A" w14:textId="77777777" w:rsidR="00AF7F90" w:rsidRPr="00F9476F" w:rsidRDefault="00AF7F90" w:rsidP="00E328A4">
      <w:pPr>
        <w:spacing w:after="0" w:line="240" w:lineRule="auto"/>
        <w:jc w:val="both"/>
        <w:rPr>
          <w:rFonts w:ascii="Avenir LT 35 Light" w:hAnsi="Avenir LT 35 Light" w:cs="Calibri"/>
          <w:sz w:val="24"/>
          <w:szCs w:val="24"/>
        </w:rPr>
      </w:pPr>
    </w:p>
    <w:p w14:paraId="24FD233A" w14:textId="09CE8370" w:rsidR="00511C69" w:rsidRPr="00F9476F" w:rsidRDefault="00127CBC" w:rsidP="00E328A4">
      <w:pPr>
        <w:spacing w:after="0" w:line="240" w:lineRule="auto"/>
        <w:jc w:val="both"/>
        <w:rPr>
          <w:rFonts w:ascii="Avenir LT 35 Light" w:hAnsi="Avenir LT 35 Light" w:cs="Calibri"/>
          <w:sz w:val="24"/>
          <w:szCs w:val="24"/>
        </w:rPr>
      </w:pPr>
      <w:r w:rsidRPr="00F9476F">
        <w:rPr>
          <w:rFonts w:ascii="Avenir LT 35 Light" w:hAnsi="Avenir LT 35 Light"/>
          <w:sz w:val="24"/>
          <w:szCs w:val="24"/>
        </w:rPr>
        <w:t>C).- S</w:t>
      </w:r>
      <w:r w:rsidR="00511C69" w:rsidRPr="00F9476F">
        <w:rPr>
          <w:rFonts w:ascii="Avenir LT 35 Light" w:hAnsi="Avenir LT 35 Light"/>
          <w:sz w:val="24"/>
          <w:szCs w:val="24"/>
        </w:rPr>
        <w:t xml:space="preserve">e </w:t>
      </w:r>
      <w:r w:rsidR="00491B8B" w:rsidRPr="00F9476F">
        <w:rPr>
          <w:rFonts w:ascii="Avenir LT 35 Light" w:hAnsi="Avenir LT 35 Light"/>
          <w:sz w:val="24"/>
          <w:szCs w:val="24"/>
        </w:rPr>
        <w:t>observa</w:t>
      </w:r>
      <w:r w:rsidRPr="00F9476F">
        <w:rPr>
          <w:rFonts w:ascii="Avenir LT 35 Light" w:hAnsi="Avenir LT 35 Light"/>
          <w:sz w:val="24"/>
          <w:szCs w:val="24"/>
        </w:rPr>
        <w:t xml:space="preserve"> al municipio de C</w:t>
      </w:r>
      <w:r w:rsidR="00511C69" w:rsidRPr="00F9476F">
        <w:rPr>
          <w:rFonts w:ascii="Avenir LT 35 Light" w:hAnsi="Avenir LT 35 Light"/>
          <w:sz w:val="24"/>
          <w:szCs w:val="24"/>
        </w:rPr>
        <w:t>hihuahua los ofic</w:t>
      </w:r>
      <w:r w:rsidR="00491B8B" w:rsidRPr="00F9476F">
        <w:rPr>
          <w:rFonts w:ascii="Avenir LT 35 Light" w:hAnsi="Avenir LT 35 Light"/>
          <w:sz w:val="24"/>
          <w:szCs w:val="24"/>
        </w:rPr>
        <w:t>ios SEPA 171/14 y SEPA 122/14</w:t>
      </w:r>
      <w:r w:rsidR="00511C69" w:rsidRPr="00F9476F">
        <w:rPr>
          <w:rFonts w:ascii="Avenir LT 35 Light" w:hAnsi="Avenir LT 35 Light"/>
          <w:sz w:val="24"/>
          <w:szCs w:val="24"/>
        </w:rPr>
        <w:t xml:space="preserve"> de</w:t>
      </w:r>
      <w:r w:rsidR="00491B8B" w:rsidRPr="00F9476F">
        <w:rPr>
          <w:rFonts w:ascii="Avenir LT 35 Light" w:hAnsi="Avenir LT 35 Light"/>
          <w:sz w:val="24"/>
          <w:szCs w:val="24"/>
        </w:rPr>
        <w:t xml:space="preserve"> 12 de mayo del 2014 y 31 de marzo </w:t>
      </w:r>
      <w:r w:rsidR="007C2F0A" w:rsidRPr="00F9476F">
        <w:rPr>
          <w:rFonts w:ascii="Avenir LT 35 Light" w:hAnsi="Avenir LT 35 Light"/>
          <w:sz w:val="24"/>
          <w:szCs w:val="24"/>
        </w:rPr>
        <w:t>de 2014</w:t>
      </w:r>
      <w:r w:rsidR="007C2F0A" w:rsidRPr="00F9476F">
        <w:rPr>
          <w:rStyle w:val="Refdecomentario"/>
          <w:rFonts w:ascii="Avenir LT 35 Light" w:hAnsi="Avenir LT 35 Light"/>
        </w:rPr>
        <w:t xml:space="preserve"> </w:t>
      </w:r>
      <w:r w:rsidR="00292810" w:rsidRPr="00F9476F">
        <w:rPr>
          <w:rFonts w:ascii="Avenir LT 35 Light" w:hAnsi="Avenir LT 35 Light"/>
          <w:sz w:val="24"/>
          <w:szCs w:val="24"/>
        </w:rPr>
        <w:t>emitido</w:t>
      </w:r>
      <w:r w:rsidR="008F7C52" w:rsidRPr="00F9476F">
        <w:rPr>
          <w:rFonts w:ascii="Avenir LT 35 Light" w:hAnsi="Avenir LT 35 Light"/>
          <w:sz w:val="24"/>
          <w:szCs w:val="24"/>
        </w:rPr>
        <w:t>s</w:t>
      </w:r>
      <w:r w:rsidR="00292810" w:rsidRPr="00F9476F">
        <w:rPr>
          <w:rFonts w:ascii="Avenir LT 35 Light" w:hAnsi="Avenir LT 35 Light"/>
          <w:sz w:val="24"/>
          <w:szCs w:val="24"/>
        </w:rPr>
        <w:t xml:space="preserve"> por</w:t>
      </w:r>
      <w:r w:rsidR="008F7C52" w:rsidRPr="00F9476F">
        <w:rPr>
          <w:rFonts w:ascii="Avenir LT 35 Light" w:hAnsi="Avenir LT 35 Light"/>
          <w:sz w:val="24"/>
          <w:szCs w:val="24"/>
        </w:rPr>
        <w:t xml:space="preserve"> el</w:t>
      </w:r>
      <w:r w:rsidR="00292810" w:rsidRPr="00F9476F">
        <w:rPr>
          <w:rFonts w:ascii="Avenir LT 35 Light" w:hAnsi="Avenir LT 35 Light"/>
          <w:sz w:val="24"/>
          <w:szCs w:val="24"/>
        </w:rPr>
        <w:t xml:space="preserve"> </w:t>
      </w:r>
      <w:r w:rsidR="006D4E33" w:rsidRPr="00F9476F">
        <w:rPr>
          <w:rFonts w:ascii="Avenir LT 35 Light" w:hAnsi="Avenir LT 35 Light"/>
          <w:sz w:val="24"/>
          <w:szCs w:val="24"/>
        </w:rPr>
        <w:t>Director de Desarrollo Urbano y Ecología</w:t>
      </w:r>
      <w:r w:rsidR="007C2F0A" w:rsidRPr="00F9476F">
        <w:rPr>
          <w:rFonts w:ascii="Avenir LT 35 Light" w:hAnsi="Avenir LT 35 Light"/>
          <w:sz w:val="24"/>
          <w:szCs w:val="24"/>
        </w:rPr>
        <w:t xml:space="preserve"> del Municipio </w:t>
      </w:r>
      <w:r w:rsidR="008F7C52" w:rsidRPr="00F9476F">
        <w:rPr>
          <w:rFonts w:ascii="Avenir LT 35 Light" w:hAnsi="Avenir LT 35 Light"/>
          <w:sz w:val="24"/>
          <w:szCs w:val="24"/>
        </w:rPr>
        <w:t xml:space="preserve">y </w:t>
      </w:r>
      <w:r w:rsidR="007C2F0A" w:rsidRPr="00F9476F">
        <w:rPr>
          <w:rFonts w:ascii="Avenir LT 35 Light" w:hAnsi="Avenir LT 35 Light"/>
          <w:sz w:val="24"/>
          <w:szCs w:val="24"/>
        </w:rPr>
        <w:t>dirigido al Director</w:t>
      </w:r>
      <w:r w:rsidR="00597D48" w:rsidRPr="00F9476F">
        <w:rPr>
          <w:rFonts w:ascii="Avenir LT 35 Light" w:hAnsi="Avenir LT 35 Light"/>
          <w:sz w:val="24"/>
          <w:szCs w:val="24"/>
        </w:rPr>
        <w:t xml:space="preserve"> de Obras Públicas</w:t>
      </w:r>
      <w:r w:rsidR="006D4E33" w:rsidRPr="00F9476F">
        <w:rPr>
          <w:rFonts w:ascii="Avenir LT 35 Light" w:hAnsi="Avenir LT 35 Light"/>
          <w:sz w:val="24"/>
          <w:szCs w:val="24"/>
        </w:rPr>
        <w:t xml:space="preserve"> </w:t>
      </w:r>
      <w:r w:rsidR="00491B8B" w:rsidRPr="00F9476F">
        <w:rPr>
          <w:rFonts w:ascii="Avenir LT 35 Light" w:hAnsi="Avenir LT 35 Light" w:cs="Calibri"/>
          <w:sz w:val="24"/>
          <w:szCs w:val="24"/>
        </w:rPr>
        <w:t xml:space="preserve">respectivamente, </w:t>
      </w:r>
      <w:r w:rsidR="008F7C52" w:rsidRPr="00F9476F">
        <w:rPr>
          <w:rFonts w:ascii="Avenir LT 35 Light" w:hAnsi="Avenir LT 35 Light" w:cs="Calibri"/>
          <w:sz w:val="24"/>
          <w:szCs w:val="24"/>
        </w:rPr>
        <w:t>con el objeto de justificar lo que se establece</w:t>
      </w:r>
      <w:r w:rsidR="00491B8B" w:rsidRPr="00F9476F">
        <w:rPr>
          <w:rFonts w:ascii="Avenir LT 35 Light" w:hAnsi="Avenir LT 35 Light" w:cs="Calibri"/>
          <w:sz w:val="24"/>
          <w:szCs w:val="24"/>
        </w:rPr>
        <w:t xml:space="preserve"> en su numeral primero que a la letra dice “la obra y actividad referida, no requieren de someterse a la evaluación en materia de impacto ambiental, lo anterior con fundamento en los artículos 41 y 43 de la ley de Equilibrio Ecológico </w:t>
      </w:r>
      <w:r w:rsidR="00787DBE" w:rsidRPr="00F9476F">
        <w:rPr>
          <w:rFonts w:ascii="Avenir LT 35 Light" w:hAnsi="Avenir LT 35 Light" w:cs="Calibri"/>
          <w:sz w:val="24"/>
          <w:szCs w:val="24"/>
        </w:rPr>
        <w:t xml:space="preserve">y Protección al Ambiente </w:t>
      </w:r>
      <w:r w:rsidR="00491B8B" w:rsidRPr="00F9476F">
        <w:rPr>
          <w:rFonts w:ascii="Avenir LT 35 Light" w:hAnsi="Avenir LT 35 Light" w:cs="Calibri"/>
          <w:sz w:val="24"/>
          <w:szCs w:val="24"/>
        </w:rPr>
        <w:t xml:space="preserve">del Estado de Chihuahua, así como al </w:t>
      </w:r>
      <w:r w:rsidRPr="00F9476F">
        <w:rPr>
          <w:rFonts w:ascii="Avenir LT 35 Light" w:hAnsi="Avenir LT 35 Light" w:cs="Calibri"/>
          <w:sz w:val="24"/>
          <w:szCs w:val="24"/>
        </w:rPr>
        <w:t>Convenio de C</w:t>
      </w:r>
      <w:r w:rsidR="00491B8B" w:rsidRPr="00F9476F">
        <w:rPr>
          <w:rFonts w:ascii="Avenir LT 35 Light" w:hAnsi="Avenir LT 35 Light" w:cs="Calibri"/>
          <w:sz w:val="24"/>
          <w:szCs w:val="24"/>
        </w:rPr>
        <w:t xml:space="preserve">oordinación celebrado </w:t>
      </w:r>
      <w:r w:rsidRPr="00F9476F">
        <w:rPr>
          <w:rFonts w:ascii="Avenir LT 35 Light" w:hAnsi="Avenir LT 35 Light" w:cs="Calibri"/>
          <w:sz w:val="24"/>
          <w:szCs w:val="24"/>
        </w:rPr>
        <w:t>con</w:t>
      </w:r>
      <w:r w:rsidR="00491B8B" w:rsidRPr="00F9476F">
        <w:rPr>
          <w:rFonts w:ascii="Avenir LT 35 Light" w:hAnsi="Avenir LT 35 Light" w:cs="Calibri"/>
          <w:sz w:val="24"/>
          <w:szCs w:val="24"/>
        </w:rPr>
        <w:t xml:space="preserve"> Gobierno del Estado, a través de la Secretaría de Desarrollo Urbano y Ecología en materia de impacto ambiental</w:t>
      </w:r>
      <w:r w:rsidR="00787DBE" w:rsidRPr="00F9476F">
        <w:rPr>
          <w:rFonts w:ascii="Avenir LT 35 Light" w:hAnsi="Avenir LT 35 Light" w:cs="Calibri"/>
          <w:sz w:val="24"/>
          <w:szCs w:val="24"/>
        </w:rPr>
        <w:t>” sin embargo, para que dichas obras fuer</w:t>
      </w:r>
      <w:r w:rsidR="008730F7" w:rsidRPr="00F9476F">
        <w:rPr>
          <w:rFonts w:ascii="Avenir LT 35 Light" w:hAnsi="Avenir LT 35 Light" w:cs="Calibri"/>
          <w:sz w:val="24"/>
          <w:szCs w:val="24"/>
        </w:rPr>
        <w:t>an exentas de la resolución de i</w:t>
      </w:r>
      <w:r w:rsidR="00787DBE" w:rsidRPr="00F9476F">
        <w:rPr>
          <w:rFonts w:ascii="Avenir LT 35 Light" w:hAnsi="Avenir LT 35 Light" w:cs="Calibri"/>
          <w:sz w:val="24"/>
          <w:szCs w:val="24"/>
        </w:rPr>
        <w:t xml:space="preserve">mpacto ambiental es necesaria la acreditación de que no existe una alteración de las relaciones de interdependencia entre los elementos naturales que conforman el ambiente, que afecta negativamente la existencia, transformación y desarrollo del ser humano y demás seres vivos, </w:t>
      </w:r>
      <w:r w:rsidRPr="00F9476F">
        <w:rPr>
          <w:rFonts w:ascii="Avenir LT 35 Light" w:hAnsi="Avenir LT 35 Light" w:cs="Calibri"/>
          <w:sz w:val="24"/>
          <w:szCs w:val="24"/>
        </w:rPr>
        <w:t xml:space="preserve">situación que </w:t>
      </w:r>
      <w:r w:rsidR="00787DBE" w:rsidRPr="00F9476F">
        <w:rPr>
          <w:rFonts w:ascii="Avenir LT 35 Light" w:hAnsi="Avenir LT 35 Light" w:cs="Calibri"/>
          <w:sz w:val="24"/>
          <w:szCs w:val="24"/>
        </w:rPr>
        <w:t xml:space="preserve"> no se acredita en dichos oficios, lo anterior en base a los artículos 41 y 43 de la Ley de Equilibrio Ecológico</w:t>
      </w:r>
      <w:r w:rsidR="00491B8B" w:rsidRPr="00F9476F">
        <w:rPr>
          <w:rFonts w:ascii="Avenir LT 35 Light" w:hAnsi="Avenir LT 35 Light" w:cs="Calibri"/>
          <w:sz w:val="24"/>
          <w:szCs w:val="24"/>
        </w:rPr>
        <w:t xml:space="preserve"> </w:t>
      </w:r>
      <w:r w:rsidR="00787DBE" w:rsidRPr="00F9476F">
        <w:rPr>
          <w:rFonts w:ascii="Avenir LT 35 Light" w:hAnsi="Avenir LT 35 Light" w:cs="Calibri"/>
          <w:sz w:val="24"/>
          <w:szCs w:val="24"/>
        </w:rPr>
        <w:t>y Protección al ambiente del Estado de Chihuahua.</w:t>
      </w:r>
    </w:p>
    <w:p w14:paraId="75B58D13" w14:textId="77777777" w:rsidR="00511C69" w:rsidRPr="00F9476F" w:rsidRDefault="00511C69" w:rsidP="00E328A4">
      <w:pPr>
        <w:spacing w:after="0" w:line="240" w:lineRule="auto"/>
        <w:jc w:val="both"/>
        <w:rPr>
          <w:rFonts w:ascii="Avenir LT 35 Light" w:hAnsi="Avenir LT 35 Light" w:cs="Calibri"/>
          <w:sz w:val="24"/>
          <w:szCs w:val="24"/>
        </w:rPr>
      </w:pPr>
    </w:p>
    <w:p w14:paraId="4CCF9E2C" w14:textId="6BC89822" w:rsidR="0054714F" w:rsidRPr="00F9476F" w:rsidRDefault="0054714F" w:rsidP="00E328A4">
      <w:pPr>
        <w:autoSpaceDE w:val="0"/>
        <w:autoSpaceDN w:val="0"/>
        <w:adjustRightInd w:val="0"/>
        <w:spacing w:after="0" w:line="240" w:lineRule="auto"/>
        <w:jc w:val="both"/>
        <w:rPr>
          <w:rFonts w:ascii="Avenir LT 35 Light" w:hAnsi="Avenir LT 35 Light" w:cs="ArialNarrow,Bold"/>
          <w:bCs/>
          <w:sz w:val="24"/>
          <w:szCs w:val="24"/>
        </w:rPr>
      </w:pPr>
      <w:r w:rsidRPr="00F9476F">
        <w:rPr>
          <w:rFonts w:ascii="Avenir LT 35 Light" w:hAnsi="Avenir LT 35 Light" w:cs="Arial"/>
          <w:sz w:val="24"/>
          <w:szCs w:val="24"/>
        </w:rPr>
        <w:t>Además de lo anterior, se violentan</w:t>
      </w:r>
      <w:r w:rsidR="00803DF8" w:rsidRPr="00F9476F">
        <w:rPr>
          <w:rFonts w:ascii="Avenir LT 35 Light" w:hAnsi="Avenir LT 35 Light" w:cs="ArialNarrow,Bold"/>
          <w:bCs/>
          <w:sz w:val="24"/>
          <w:szCs w:val="24"/>
        </w:rPr>
        <w:t xml:space="preserve"> artículos </w:t>
      </w:r>
      <w:r w:rsidRPr="00F9476F">
        <w:rPr>
          <w:rFonts w:ascii="Avenir LT 35 Light" w:hAnsi="Avenir LT 35 Light" w:cs="ArialNarrow,Bold"/>
          <w:bCs/>
          <w:sz w:val="24"/>
          <w:szCs w:val="24"/>
        </w:rPr>
        <w:t xml:space="preserve">29 fracción XXXIII, 60 y 74 bis fracción IX del Código  Municipal para el Estado de Chihuahua, en relación a que el artículo 6 del </w:t>
      </w:r>
      <w:r w:rsidRPr="00F9476F">
        <w:rPr>
          <w:rFonts w:ascii="Avenir LT 35 Light" w:hAnsi="Avenir LT 35 Light" w:cs="ArialNarrow,Bold"/>
          <w:bCs/>
          <w:sz w:val="24"/>
          <w:szCs w:val="24"/>
        </w:rPr>
        <w:lastRenderedPageBreak/>
        <w:t xml:space="preserve">Reglamento de Protección al Ambiente del Municipio de Chihuahua, que establece que la responsabilidad de interpretación, vigilancia y aplicación del reglamento es del H. Ayuntamiento, </w:t>
      </w:r>
      <w:r w:rsidR="001D03AF" w:rsidRPr="00F9476F">
        <w:rPr>
          <w:rFonts w:ascii="Avenir LT 35 Light" w:hAnsi="Avenir LT 35 Light" w:cs="ArialNarrow,Bold"/>
          <w:bCs/>
          <w:sz w:val="24"/>
          <w:szCs w:val="24"/>
        </w:rPr>
        <w:t>e</w:t>
      </w:r>
      <w:r w:rsidRPr="00F9476F">
        <w:rPr>
          <w:rFonts w:ascii="Avenir LT 35 Light" w:hAnsi="Avenir LT 35 Light" w:cs="ArialNarrow,Bold"/>
          <w:bCs/>
          <w:sz w:val="24"/>
          <w:szCs w:val="24"/>
        </w:rPr>
        <w:t xml:space="preserve">l Presidente Municipal, la Dirección de </w:t>
      </w:r>
      <w:r w:rsidR="00D74E6E" w:rsidRPr="00F9476F">
        <w:rPr>
          <w:rFonts w:ascii="Avenir LT 35 Light" w:hAnsi="Avenir LT 35 Light" w:cs="ArialNarrow,Bold"/>
          <w:bCs/>
          <w:sz w:val="24"/>
          <w:szCs w:val="24"/>
        </w:rPr>
        <w:t>D</w:t>
      </w:r>
      <w:r w:rsidRPr="00F9476F">
        <w:rPr>
          <w:rFonts w:ascii="Avenir LT 35 Light" w:hAnsi="Avenir LT 35 Light" w:cs="ArialNarrow,Bold"/>
          <w:bCs/>
          <w:sz w:val="24"/>
          <w:szCs w:val="24"/>
        </w:rPr>
        <w:t xml:space="preserve">esarrollo Urbano y Ecología o quien designe el Presidente Municipal con aprobación del </w:t>
      </w:r>
      <w:r w:rsidR="001D03AF" w:rsidRPr="00F9476F">
        <w:rPr>
          <w:rFonts w:ascii="Avenir LT 35 Light" w:hAnsi="Avenir LT 35 Light" w:cs="ArialNarrow,Bold"/>
          <w:bCs/>
          <w:sz w:val="24"/>
          <w:szCs w:val="24"/>
        </w:rPr>
        <w:t xml:space="preserve">H. </w:t>
      </w:r>
      <w:r w:rsidRPr="00F9476F">
        <w:rPr>
          <w:rFonts w:ascii="Avenir LT 35 Light" w:hAnsi="Avenir LT 35 Light" w:cs="ArialNarrow,Bold"/>
          <w:bCs/>
          <w:sz w:val="24"/>
          <w:szCs w:val="24"/>
        </w:rPr>
        <w:t>Ayuntamiento y las demás autoridades municipales que el reglamento les atribuya competencia.</w:t>
      </w:r>
    </w:p>
    <w:p w14:paraId="09FAF852" w14:textId="77777777" w:rsidR="00F31657" w:rsidRPr="006E3002" w:rsidRDefault="00F31657" w:rsidP="00E328A4">
      <w:pPr>
        <w:tabs>
          <w:tab w:val="left" w:pos="567"/>
          <w:tab w:val="left" w:pos="851"/>
        </w:tabs>
        <w:spacing w:after="0" w:line="240" w:lineRule="auto"/>
        <w:jc w:val="both"/>
        <w:rPr>
          <w:rFonts w:ascii="Avenir LT 35 Light" w:hAnsi="Avenir LT 35 Light" w:cs="Calibri"/>
          <w:b/>
          <w:sz w:val="24"/>
          <w:szCs w:val="24"/>
        </w:rPr>
      </w:pPr>
    </w:p>
    <w:p w14:paraId="472FC3FC" w14:textId="77777777" w:rsidR="006E3002" w:rsidRPr="006E3002" w:rsidRDefault="006E3002" w:rsidP="00E328A4">
      <w:pPr>
        <w:tabs>
          <w:tab w:val="left" w:pos="567"/>
          <w:tab w:val="left" w:pos="851"/>
        </w:tabs>
        <w:spacing w:after="0" w:line="240" w:lineRule="auto"/>
        <w:jc w:val="both"/>
        <w:rPr>
          <w:rFonts w:ascii="Avenir LT 35 Light" w:hAnsi="Avenir LT 35 Light" w:cs="Calibri"/>
          <w:b/>
          <w:bCs/>
          <w:i/>
          <w:sz w:val="24"/>
          <w:szCs w:val="24"/>
        </w:rPr>
      </w:pPr>
      <w:r w:rsidRPr="006E3002">
        <w:rPr>
          <w:rFonts w:ascii="Avenir LT 35 Light" w:hAnsi="Avenir LT 35 Light" w:cs="Calibri"/>
          <w:b/>
          <w:i/>
          <w:sz w:val="24"/>
          <w:szCs w:val="24"/>
        </w:rPr>
        <w:t xml:space="preserve">RESPUESTA: </w:t>
      </w:r>
      <w:r w:rsidRPr="006E3002">
        <w:rPr>
          <w:rFonts w:ascii="Avenir LT 35 Light" w:hAnsi="Avenir LT 35 Light" w:cs="Calibri"/>
          <w:b/>
          <w:bCs/>
          <w:i/>
          <w:sz w:val="24"/>
          <w:szCs w:val="24"/>
        </w:rPr>
        <w:t>A) Se anexan oficios No. SEPA 122/2014 y SEPA 171/2014.</w:t>
      </w:r>
    </w:p>
    <w:p w14:paraId="0E7E7045" w14:textId="77777777" w:rsidR="006E3002" w:rsidRPr="006E3002" w:rsidRDefault="006E3002" w:rsidP="00E328A4">
      <w:pPr>
        <w:tabs>
          <w:tab w:val="left" w:pos="567"/>
          <w:tab w:val="left" w:pos="851"/>
        </w:tabs>
        <w:spacing w:after="0" w:line="240" w:lineRule="auto"/>
        <w:jc w:val="both"/>
        <w:rPr>
          <w:rFonts w:ascii="Avenir LT 35 Light" w:hAnsi="Avenir LT 35 Light" w:cs="Calibri"/>
          <w:b/>
          <w:bCs/>
          <w:i/>
          <w:sz w:val="24"/>
          <w:szCs w:val="24"/>
        </w:rPr>
      </w:pPr>
    </w:p>
    <w:p w14:paraId="23A5B2C0" w14:textId="77777777" w:rsidR="006E3002" w:rsidRPr="006E3002" w:rsidRDefault="006E3002" w:rsidP="00E328A4">
      <w:pPr>
        <w:tabs>
          <w:tab w:val="left" w:pos="567"/>
          <w:tab w:val="left" w:pos="851"/>
        </w:tabs>
        <w:spacing w:after="0" w:line="240" w:lineRule="auto"/>
        <w:jc w:val="both"/>
        <w:rPr>
          <w:rFonts w:ascii="Avenir LT 35 Light" w:hAnsi="Avenir LT 35 Light" w:cs="Calibri"/>
          <w:b/>
          <w:bCs/>
          <w:i/>
          <w:sz w:val="24"/>
          <w:szCs w:val="24"/>
        </w:rPr>
      </w:pPr>
      <w:r w:rsidRPr="006E3002">
        <w:rPr>
          <w:rFonts w:ascii="Avenir LT 35 Light" w:hAnsi="Avenir LT 35 Light" w:cs="Calibri"/>
          <w:b/>
          <w:bCs/>
          <w:i/>
          <w:sz w:val="24"/>
          <w:szCs w:val="24"/>
        </w:rPr>
        <w:t>B) No es procedente la observación, habida que la Dirección de Desarrollo Urbano y Ecología, no emite una resolución de Impacto Ambiental, en la forma que marca el ordenamiento citado sino la consideración sobre las zonas en donde se desarrollan las obras de consulta y la naturaleza de las mismas, ya que son obras que se ejecutan en áreas altamente urbanizadas y por lo tanto en ese momento se muestra totalmente impactadas por lo que se determina que no general impacto ambiental alguno, se emitieron recomendaciones para disminuir en lo posible otros aspectos de contaminación ambiental por el desarrollo de las obras.</w:t>
      </w:r>
    </w:p>
    <w:p w14:paraId="26C7459F" w14:textId="77777777" w:rsidR="006E3002" w:rsidRPr="006E3002" w:rsidRDefault="006E3002" w:rsidP="00E328A4">
      <w:pPr>
        <w:tabs>
          <w:tab w:val="left" w:pos="567"/>
          <w:tab w:val="left" w:pos="851"/>
        </w:tabs>
        <w:spacing w:after="0" w:line="240" w:lineRule="auto"/>
        <w:jc w:val="both"/>
        <w:rPr>
          <w:rFonts w:ascii="Avenir LT 35 Light" w:hAnsi="Avenir LT 35 Light" w:cs="Calibri"/>
          <w:b/>
          <w:bCs/>
          <w:i/>
          <w:sz w:val="24"/>
          <w:szCs w:val="24"/>
        </w:rPr>
      </w:pPr>
    </w:p>
    <w:p w14:paraId="45C69E62" w14:textId="77777777" w:rsidR="006E3002" w:rsidRPr="006E3002" w:rsidRDefault="006E3002" w:rsidP="00E328A4">
      <w:pPr>
        <w:tabs>
          <w:tab w:val="left" w:pos="567"/>
          <w:tab w:val="left" w:pos="851"/>
        </w:tabs>
        <w:spacing w:after="0" w:line="240" w:lineRule="auto"/>
        <w:jc w:val="both"/>
        <w:rPr>
          <w:rFonts w:ascii="Avenir LT 35 Light" w:hAnsi="Avenir LT 35 Light" w:cs="Calibri"/>
          <w:b/>
          <w:bCs/>
          <w:i/>
          <w:sz w:val="24"/>
          <w:szCs w:val="24"/>
        </w:rPr>
      </w:pPr>
      <w:r w:rsidRPr="006E3002">
        <w:rPr>
          <w:rFonts w:ascii="Avenir LT 35 Light" w:hAnsi="Avenir LT 35 Light" w:cs="Calibri"/>
          <w:b/>
          <w:bCs/>
          <w:i/>
          <w:sz w:val="24"/>
          <w:szCs w:val="24"/>
        </w:rPr>
        <w:t>Las obras en cuestión se desarrollan en una zona altamente urbanizada, como antecedentes se puede mencionar la canalización del Rio Chuviscar cuya inauguración data del año 1961 y de ahí la urbanización de la zona se dio de manera continua, cabe señalar que las obras a que se refiere son de las mismas naturaleza al entorno existente, sin que se denote un impacto ambiental significativo, ya que este se vio modifico desde hace tiempo atrás.</w:t>
      </w:r>
    </w:p>
    <w:p w14:paraId="6FB6E33A" w14:textId="77777777" w:rsidR="006E3002" w:rsidRPr="006E3002" w:rsidRDefault="006E3002" w:rsidP="00E328A4">
      <w:pPr>
        <w:tabs>
          <w:tab w:val="left" w:pos="567"/>
          <w:tab w:val="left" w:pos="851"/>
        </w:tabs>
        <w:spacing w:after="0" w:line="240" w:lineRule="auto"/>
        <w:jc w:val="both"/>
        <w:rPr>
          <w:rFonts w:ascii="Avenir LT 35 Light" w:hAnsi="Avenir LT 35 Light" w:cs="Calibri"/>
          <w:b/>
          <w:bCs/>
          <w:i/>
          <w:sz w:val="24"/>
          <w:szCs w:val="24"/>
        </w:rPr>
      </w:pPr>
    </w:p>
    <w:p w14:paraId="563808CD" w14:textId="77777777" w:rsidR="006E3002" w:rsidRPr="006E3002" w:rsidRDefault="006E3002" w:rsidP="00E328A4">
      <w:pPr>
        <w:tabs>
          <w:tab w:val="left" w:pos="567"/>
          <w:tab w:val="left" w:pos="851"/>
        </w:tabs>
        <w:spacing w:after="0" w:line="240" w:lineRule="auto"/>
        <w:jc w:val="both"/>
        <w:rPr>
          <w:rFonts w:ascii="Avenir LT 35 Light" w:hAnsi="Avenir LT 35 Light" w:cs="Calibri"/>
          <w:b/>
          <w:bCs/>
          <w:i/>
          <w:sz w:val="24"/>
          <w:szCs w:val="24"/>
        </w:rPr>
      </w:pPr>
      <w:r w:rsidRPr="006E3002">
        <w:rPr>
          <w:rFonts w:ascii="Avenir LT 35 Light" w:hAnsi="Avenir LT 35 Light" w:cs="Calibri"/>
          <w:b/>
          <w:bCs/>
          <w:i/>
          <w:sz w:val="24"/>
          <w:szCs w:val="24"/>
        </w:rPr>
        <w:t xml:space="preserve">C) No es procedente la observación, ya que de acuerdo de la Ley de Equilibrio Ecológico y Protección al Ambiente del Estado de Chihuahua indica: </w:t>
      </w:r>
    </w:p>
    <w:p w14:paraId="3EB68D7E" w14:textId="77777777" w:rsidR="006E3002" w:rsidRPr="006E3002" w:rsidRDefault="006E3002" w:rsidP="00E328A4">
      <w:pPr>
        <w:tabs>
          <w:tab w:val="left" w:pos="567"/>
          <w:tab w:val="left" w:pos="851"/>
        </w:tabs>
        <w:spacing w:after="0" w:line="240" w:lineRule="auto"/>
        <w:jc w:val="both"/>
        <w:rPr>
          <w:rFonts w:ascii="Avenir LT 35 Light" w:hAnsi="Avenir LT 35 Light" w:cs="Calibri"/>
          <w:b/>
          <w:bCs/>
          <w:i/>
          <w:sz w:val="24"/>
          <w:szCs w:val="24"/>
        </w:rPr>
      </w:pPr>
    </w:p>
    <w:p w14:paraId="7C5EFFA0" w14:textId="77777777" w:rsidR="006E3002" w:rsidRPr="006E3002" w:rsidRDefault="006E3002" w:rsidP="00E328A4">
      <w:pPr>
        <w:tabs>
          <w:tab w:val="left" w:pos="567"/>
          <w:tab w:val="left" w:pos="851"/>
        </w:tabs>
        <w:spacing w:after="0" w:line="240" w:lineRule="auto"/>
        <w:jc w:val="both"/>
        <w:rPr>
          <w:rFonts w:ascii="Avenir LT 35 Light" w:hAnsi="Avenir LT 35 Light" w:cs="Calibri"/>
          <w:b/>
          <w:bCs/>
          <w:i/>
          <w:sz w:val="24"/>
          <w:szCs w:val="24"/>
        </w:rPr>
      </w:pPr>
      <w:r w:rsidRPr="006E3002">
        <w:rPr>
          <w:rFonts w:ascii="Avenir LT 35 Light" w:hAnsi="Avenir LT 35 Light" w:cs="Calibri"/>
          <w:b/>
          <w:bCs/>
          <w:i/>
          <w:sz w:val="24"/>
          <w:szCs w:val="24"/>
        </w:rPr>
        <w:t>Artículo 9.- Corresponde a los municipios de la entidad, dentro de sus respectivas jurisdiccionales:</w:t>
      </w:r>
    </w:p>
    <w:p w14:paraId="638189B2" w14:textId="77777777" w:rsidR="006E3002" w:rsidRPr="006E3002" w:rsidRDefault="006E3002" w:rsidP="00E328A4">
      <w:pPr>
        <w:tabs>
          <w:tab w:val="left" w:pos="567"/>
          <w:tab w:val="left" w:pos="851"/>
        </w:tabs>
        <w:spacing w:after="0" w:line="240" w:lineRule="auto"/>
        <w:jc w:val="both"/>
        <w:rPr>
          <w:rFonts w:ascii="Avenir LT 35 Light" w:hAnsi="Avenir LT 35 Light" w:cs="Calibri"/>
          <w:b/>
          <w:bCs/>
          <w:i/>
          <w:sz w:val="24"/>
          <w:szCs w:val="24"/>
        </w:rPr>
      </w:pPr>
    </w:p>
    <w:p w14:paraId="7B8C5324" w14:textId="77777777" w:rsidR="006E3002" w:rsidRPr="006E3002" w:rsidRDefault="006E3002" w:rsidP="00E328A4">
      <w:pPr>
        <w:tabs>
          <w:tab w:val="left" w:pos="567"/>
          <w:tab w:val="left" w:pos="851"/>
        </w:tabs>
        <w:spacing w:after="0" w:line="240" w:lineRule="auto"/>
        <w:jc w:val="both"/>
        <w:rPr>
          <w:rFonts w:ascii="Avenir LT 35 Light" w:hAnsi="Avenir LT 35 Light" w:cs="Calibri"/>
          <w:b/>
          <w:bCs/>
          <w:i/>
          <w:sz w:val="24"/>
          <w:szCs w:val="24"/>
        </w:rPr>
      </w:pPr>
      <w:r w:rsidRPr="006E3002">
        <w:rPr>
          <w:rFonts w:ascii="Avenir LT 35 Light" w:hAnsi="Avenir LT 35 Light" w:cs="Calibri"/>
          <w:b/>
          <w:bCs/>
          <w:i/>
          <w:sz w:val="24"/>
          <w:szCs w:val="24"/>
        </w:rPr>
        <w:lastRenderedPageBreak/>
        <w:t>1.- la formulación, conducción y evaluación de la política ambiental y de los criterios ecológicos para el municipio, en congruencia con los que, en su caso, hubieren formulado la Federación y el Estado;</w:t>
      </w:r>
    </w:p>
    <w:p w14:paraId="515E9858" w14:textId="77777777" w:rsidR="006E3002" w:rsidRPr="006E3002" w:rsidRDefault="006E3002" w:rsidP="00E328A4">
      <w:pPr>
        <w:tabs>
          <w:tab w:val="left" w:pos="567"/>
          <w:tab w:val="left" w:pos="851"/>
        </w:tabs>
        <w:spacing w:after="0" w:line="240" w:lineRule="auto"/>
        <w:jc w:val="both"/>
        <w:rPr>
          <w:rFonts w:ascii="Avenir LT 35 Light" w:hAnsi="Avenir LT 35 Light" w:cs="Calibri"/>
          <w:b/>
          <w:bCs/>
          <w:i/>
          <w:sz w:val="24"/>
          <w:szCs w:val="24"/>
        </w:rPr>
      </w:pPr>
    </w:p>
    <w:p w14:paraId="35074302" w14:textId="77777777" w:rsidR="006E3002" w:rsidRPr="006E3002" w:rsidRDefault="006E3002" w:rsidP="00E328A4">
      <w:pPr>
        <w:tabs>
          <w:tab w:val="left" w:pos="567"/>
          <w:tab w:val="left" w:pos="851"/>
        </w:tabs>
        <w:spacing w:after="0" w:line="240" w:lineRule="auto"/>
        <w:jc w:val="both"/>
        <w:rPr>
          <w:rFonts w:ascii="Avenir LT 35 Light" w:hAnsi="Avenir LT 35 Light" w:cs="Calibri"/>
          <w:b/>
          <w:bCs/>
          <w:i/>
          <w:sz w:val="24"/>
          <w:szCs w:val="24"/>
        </w:rPr>
      </w:pPr>
      <w:r w:rsidRPr="006E3002">
        <w:rPr>
          <w:rFonts w:ascii="Avenir LT 35 Light" w:hAnsi="Avenir LT 35 Light" w:cs="Calibri"/>
          <w:b/>
          <w:bCs/>
          <w:i/>
          <w:sz w:val="24"/>
          <w:szCs w:val="24"/>
        </w:rPr>
        <w:t>Además es facultad del Municipio, de acuerdo al Reglamento de Protección al Medio Ambiente del Municipio de Chihuahua que a la letra indica:</w:t>
      </w:r>
    </w:p>
    <w:p w14:paraId="72A271CD" w14:textId="77777777" w:rsidR="006E3002" w:rsidRPr="006E3002" w:rsidRDefault="006E3002" w:rsidP="00E328A4">
      <w:pPr>
        <w:tabs>
          <w:tab w:val="left" w:pos="567"/>
          <w:tab w:val="left" w:pos="851"/>
        </w:tabs>
        <w:spacing w:after="0" w:line="240" w:lineRule="auto"/>
        <w:jc w:val="both"/>
        <w:rPr>
          <w:rFonts w:ascii="Avenir LT 35 Light" w:hAnsi="Avenir LT 35 Light" w:cs="Calibri"/>
          <w:b/>
          <w:bCs/>
          <w:i/>
          <w:sz w:val="24"/>
          <w:szCs w:val="24"/>
        </w:rPr>
      </w:pPr>
    </w:p>
    <w:p w14:paraId="5CF4A9A6" w14:textId="77777777" w:rsidR="006E3002" w:rsidRPr="006E3002" w:rsidRDefault="006E3002" w:rsidP="00E328A4">
      <w:pPr>
        <w:tabs>
          <w:tab w:val="left" w:pos="567"/>
          <w:tab w:val="left" w:pos="851"/>
        </w:tabs>
        <w:spacing w:after="0" w:line="240" w:lineRule="auto"/>
        <w:jc w:val="both"/>
        <w:rPr>
          <w:rFonts w:ascii="Avenir LT 35 Light" w:hAnsi="Avenir LT 35 Light" w:cs="Calibri"/>
          <w:b/>
          <w:bCs/>
          <w:i/>
          <w:sz w:val="24"/>
          <w:szCs w:val="24"/>
        </w:rPr>
      </w:pPr>
      <w:r w:rsidRPr="006E3002">
        <w:rPr>
          <w:rFonts w:ascii="Avenir LT 35 Light" w:hAnsi="Avenir LT 35 Light" w:cs="Calibri"/>
          <w:b/>
          <w:bCs/>
          <w:i/>
          <w:sz w:val="24"/>
          <w:szCs w:val="24"/>
        </w:rPr>
        <w:t>Artículo 52: previo a su realización, las obras o actividades públicas o privadas, que pueden causar desequilibrios ecológicos o rebasar los límites y condiciones señalados en las disposiciones aplicables, deberán sujetarse a las evaluaciones de impacto ambiental, así como al cumplimiento de los requisitos que se les impugnan y que sean establecidos en la autorización correspondiente.</w:t>
      </w:r>
    </w:p>
    <w:p w14:paraId="311D3FF7" w14:textId="77777777" w:rsidR="006E3002" w:rsidRPr="006E3002" w:rsidRDefault="006E3002" w:rsidP="00E328A4">
      <w:pPr>
        <w:tabs>
          <w:tab w:val="left" w:pos="567"/>
          <w:tab w:val="left" w:pos="851"/>
        </w:tabs>
        <w:spacing w:after="0" w:line="240" w:lineRule="auto"/>
        <w:jc w:val="both"/>
        <w:rPr>
          <w:rFonts w:ascii="Avenir LT 35 Light" w:hAnsi="Avenir LT 35 Light" w:cs="Calibri"/>
          <w:b/>
          <w:bCs/>
          <w:i/>
          <w:sz w:val="24"/>
          <w:szCs w:val="24"/>
        </w:rPr>
      </w:pPr>
    </w:p>
    <w:p w14:paraId="4A2BA778" w14:textId="77777777" w:rsidR="006E3002" w:rsidRPr="006E3002" w:rsidRDefault="006E3002" w:rsidP="00E328A4">
      <w:pPr>
        <w:tabs>
          <w:tab w:val="left" w:pos="567"/>
          <w:tab w:val="left" w:pos="851"/>
        </w:tabs>
        <w:spacing w:after="0" w:line="240" w:lineRule="auto"/>
        <w:jc w:val="both"/>
        <w:rPr>
          <w:rFonts w:ascii="Avenir LT 35 Light" w:hAnsi="Avenir LT 35 Light" w:cs="Calibri"/>
          <w:b/>
          <w:bCs/>
          <w:i/>
          <w:sz w:val="24"/>
          <w:szCs w:val="24"/>
        </w:rPr>
      </w:pPr>
      <w:r w:rsidRPr="006E3002">
        <w:rPr>
          <w:rFonts w:ascii="Avenir LT 35 Light" w:hAnsi="Avenir LT 35 Light" w:cs="Calibri"/>
          <w:b/>
          <w:bCs/>
          <w:i/>
          <w:sz w:val="24"/>
          <w:szCs w:val="24"/>
        </w:rPr>
        <w:t>Así mismo en el Código Municipal para el Estado de Chihuahua, Articulo 29 se menciona lo siguiente:</w:t>
      </w:r>
    </w:p>
    <w:p w14:paraId="07C47E0A" w14:textId="77777777" w:rsidR="006E3002" w:rsidRPr="006E3002" w:rsidRDefault="006E3002" w:rsidP="00E328A4">
      <w:pPr>
        <w:tabs>
          <w:tab w:val="left" w:pos="567"/>
          <w:tab w:val="left" w:pos="851"/>
        </w:tabs>
        <w:spacing w:after="0" w:line="240" w:lineRule="auto"/>
        <w:jc w:val="both"/>
        <w:rPr>
          <w:rFonts w:ascii="Avenir LT 35 Light" w:hAnsi="Avenir LT 35 Light" w:cs="Calibri"/>
          <w:b/>
          <w:bCs/>
          <w:i/>
          <w:sz w:val="24"/>
          <w:szCs w:val="24"/>
        </w:rPr>
      </w:pPr>
    </w:p>
    <w:p w14:paraId="1823F823" w14:textId="77777777" w:rsidR="006E3002" w:rsidRPr="006E3002" w:rsidRDefault="006E3002" w:rsidP="00E328A4">
      <w:pPr>
        <w:tabs>
          <w:tab w:val="left" w:pos="567"/>
          <w:tab w:val="left" w:pos="851"/>
        </w:tabs>
        <w:spacing w:after="0" w:line="240" w:lineRule="auto"/>
        <w:jc w:val="both"/>
        <w:rPr>
          <w:rFonts w:ascii="Avenir LT 35 Light" w:hAnsi="Avenir LT 35 Light" w:cs="Calibri"/>
          <w:b/>
          <w:bCs/>
          <w:i/>
          <w:sz w:val="24"/>
          <w:szCs w:val="24"/>
        </w:rPr>
      </w:pPr>
      <w:r w:rsidRPr="006E3002">
        <w:rPr>
          <w:rFonts w:ascii="Avenir LT 35 Light" w:hAnsi="Avenir LT 35 Light" w:cs="Calibri"/>
          <w:b/>
          <w:bCs/>
          <w:i/>
          <w:sz w:val="24"/>
          <w:szCs w:val="24"/>
        </w:rPr>
        <w:t>XXII: Dentro de la posibilidad de cada Municipio, aprobar la realización de las obras públicas de su competencia, siempre y cuando las mismas sean utilidad social;</w:t>
      </w:r>
    </w:p>
    <w:p w14:paraId="36F31A87" w14:textId="77777777" w:rsidR="006E3002" w:rsidRPr="006E3002" w:rsidRDefault="006E3002" w:rsidP="00E328A4">
      <w:pPr>
        <w:tabs>
          <w:tab w:val="left" w:pos="567"/>
          <w:tab w:val="left" w:pos="851"/>
        </w:tabs>
        <w:spacing w:after="0" w:line="240" w:lineRule="auto"/>
        <w:jc w:val="both"/>
        <w:rPr>
          <w:rFonts w:ascii="Avenir LT 35 Light" w:hAnsi="Avenir LT 35 Light" w:cs="Calibri"/>
          <w:b/>
          <w:bCs/>
          <w:i/>
          <w:sz w:val="24"/>
          <w:szCs w:val="24"/>
        </w:rPr>
      </w:pPr>
    </w:p>
    <w:p w14:paraId="274D6F48" w14:textId="77777777" w:rsidR="006E3002" w:rsidRPr="006E3002" w:rsidRDefault="006E3002" w:rsidP="00E328A4">
      <w:pPr>
        <w:tabs>
          <w:tab w:val="left" w:pos="567"/>
          <w:tab w:val="left" w:pos="851"/>
        </w:tabs>
        <w:spacing w:after="0" w:line="240" w:lineRule="auto"/>
        <w:jc w:val="both"/>
        <w:rPr>
          <w:rFonts w:ascii="Avenir LT 35 Light" w:hAnsi="Avenir LT 35 Light" w:cs="Calibri"/>
          <w:b/>
          <w:bCs/>
          <w:i/>
          <w:sz w:val="24"/>
          <w:szCs w:val="24"/>
        </w:rPr>
      </w:pPr>
      <w:r w:rsidRPr="006E3002">
        <w:rPr>
          <w:rFonts w:ascii="Avenir LT 35 Light" w:hAnsi="Avenir LT 35 Light" w:cs="Calibri"/>
          <w:b/>
          <w:bCs/>
          <w:i/>
          <w:sz w:val="24"/>
          <w:szCs w:val="24"/>
        </w:rPr>
        <w:t>XXIII: Ejercer el control y vigilancia, por el conducto de la dependencia correspondiente, en materia de fraccionamientos, sobre construcción de obras públicas y privadas, de ornato, nomenclatura, numeración oficial, planificación y alineamientos de edificaciones y calles;</w:t>
      </w:r>
    </w:p>
    <w:p w14:paraId="60B2E682" w14:textId="77777777" w:rsidR="006E3002" w:rsidRPr="006E3002" w:rsidRDefault="006E3002" w:rsidP="00E328A4">
      <w:pPr>
        <w:tabs>
          <w:tab w:val="left" w:pos="567"/>
          <w:tab w:val="left" w:pos="851"/>
        </w:tabs>
        <w:spacing w:after="0" w:line="240" w:lineRule="auto"/>
        <w:jc w:val="both"/>
        <w:rPr>
          <w:rFonts w:ascii="Avenir LT 35 Light" w:hAnsi="Avenir LT 35 Light" w:cs="Calibri"/>
          <w:b/>
          <w:bCs/>
          <w:i/>
          <w:sz w:val="24"/>
          <w:szCs w:val="24"/>
        </w:rPr>
      </w:pPr>
    </w:p>
    <w:p w14:paraId="4A4202C3" w14:textId="77777777" w:rsidR="006E3002" w:rsidRPr="006E3002" w:rsidRDefault="006E3002" w:rsidP="00E328A4">
      <w:pPr>
        <w:tabs>
          <w:tab w:val="left" w:pos="567"/>
          <w:tab w:val="left" w:pos="851"/>
        </w:tabs>
        <w:spacing w:after="0" w:line="240" w:lineRule="auto"/>
        <w:jc w:val="both"/>
        <w:rPr>
          <w:rFonts w:ascii="Avenir LT 35 Light" w:hAnsi="Avenir LT 35 Light" w:cs="Calibri"/>
          <w:b/>
          <w:bCs/>
          <w:i/>
          <w:sz w:val="24"/>
          <w:szCs w:val="24"/>
        </w:rPr>
      </w:pPr>
      <w:r w:rsidRPr="006E3002">
        <w:rPr>
          <w:rFonts w:ascii="Avenir LT 35 Light" w:hAnsi="Avenir LT 35 Light" w:cs="Calibri"/>
          <w:b/>
          <w:bCs/>
          <w:i/>
          <w:sz w:val="24"/>
          <w:szCs w:val="24"/>
        </w:rPr>
        <w:t>Por lo tanto se reitera que por parte de la Dirección de Desarrollo Urbano y Ecología en virtud de lo indicado en la Ley y Reglamento de Protección al Medio Ambiente, no se observó la necesidad de requerí un estudio de impacto ambiental toda vez que dicha zona es totalmente urbanizada e impactada desde hace tiempo atrás.</w:t>
      </w:r>
    </w:p>
    <w:p w14:paraId="6170BE24" w14:textId="77777777" w:rsidR="006E3002" w:rsidRPr="006E3002" w:rsidRDefault="006E3002" w:rsidP="00E328A4">
      <w:pPr>
        <w:tabs>
          <w:tab w:val="left" w:pos="567"/>
          <w:tab w:val="left" w:pos="851"/>
        </w:tabs>
        <w:spacing w:after="0" w:line="240" w:lineRule="auto"/>
        <w:jc w:val="both"/>
        <w:rPr>
          <w:rFonts w:ascii="Avenir LT 35 Light" w:hAnsi="Avenir LT 35 Light" w:cs="Calibri"/>
          <w:b/>
          <w:bCs/>
          <w:i/>
          <w:sz w:val="24"/>
          <w:szCs w:val="24"/>
        </w:rPr>
      </w:pPr>
    </w:p>
    <w:p w14:paraId="3D3B59F9" w14:textId="77777777" w:rsidR="006E3002" w:rsidRPr="006E3002" w:rsidRDefault="006E3002" w:rsidP="00E328A4">
      <w:pPr>
        <w:tabs>
          <w:tab w:val="left" w:pos="567"/>
          <w:tab w:val="left" w:pos="851"/>
        </w:tabs>
        <w:spacing w:after="0" w:line="240" w:lineRule="auto"/>
        <w:jc w:val="both"/>
        <w:rPr>
          <w:rFonts w:ascii="Avenir LT 35 Light" w:hAnsi="Avenir LT 35 Light" w:cs="Calibri"/>
          <w:b/>
          <w:bCs/>
          <w:i/>
          <w:sz w:val="24"/>
          <w:szCs w:val="24"/>
        </w:rPr>
      </w:pPr>
      <w:r w:rsidRPr="006E3002">
        <w:rPr>
          <w:rFonts w:ascii="Avenir LT 35 Light" w:hAnsi="Avenir LT 35 Light" w:cs="Calibri"/>
          <w:b/>
          <w:bCs/>
          <w:i/>
          <w:sz w:val="24"/>
          <w:szCs w:val="24"/>
        </w:rPr>
        <w:lastRenderedPageBreak/>
        <w:t>Cabe, resaltar que dicha opinión es dada sobre la consulta que realiza la Dirección de Obras Públicas Municipales, sin perjuicio de las obligaciones que por el desarrollo de las mismas se tengan ante otras Dependencias.</w:t>
      </w:r>
    </w:p>
    <w:p w14:paraId="6B562301" w14:textId="77777777" w:rsidR="006E3002" w:rsidRDefault="006E3002" w:rsidP="00E328A4">
      <w:pPr>
        <w:tabs>
          <w:tab w:val="left" w:pos="567"/>
          <w:tab w:val="left" w:pos="851"/>
        </w:tabs>
        <w:spacing w:after="0" w:line="240" w:lineRule="auto"/>
        <w:jc w:val="both"/>
        <w:rPr>
          <w:rFonts w:ascii="Avenir LT 35 Light" w:hAnsi="Avenir LT 35 Light" w:cs="Calibri"/>
          <w:b/>
          <w:sz w:val="24"/>
          <w:szCs w:val="24"/>
        </w:rPr>
      </w:pPr>
    </w:p>
    <w:p w14:paraId="6DB6DEA1" w14:textId="77777777" w:rsidR="00F32607" w:rsidRPr="006E3002" w:rsidRDefault="00F32607" w:rsidP="00E328A4">
      <w:pPr>
        <w:tabs>
          <w:tab w:val="left" w:pos="567"/>
          <w:tab w:val="left" w:pos="851"/>
        </w:tabs>
        <w:spacing w:after="0" w:line="240" w:lineRule="auto"/>
        <w:jc w:val="both"/>
        <w:rPr>
          <w:rFonts w:ascii="Avenir LT 35 Light" w:hAnsi="Avenir LT 35 Light" w:cs="Calibri"/>
          <w:b/>
          <w:sz w:val="24"/>
          <w:szCs w:val="24"/>
        </w:rPr>
      </w:pPr>
    </w:p>
    <w:p w14:paraId="71F25050" w14:textId="1B13504D" w:rsidR="00AF31AF" w:rsidRDefault="00AF31AF" w:rsidP="00E328A4">
      <w:pPr>
        <w:tabs>
          <w:tab w:val="left" w:pos="567"/>
          <w:tab w:val="left" w:pos="851"/>
        </w:tabs>
        <w:spacing w:after="0" w:line="240" w:lineRule="auto"/>
        <w:jc w:val="both"/>
        <w:rPr>
          <w:rFonts w:ascii="Avenir LT 35 Light" w:hAnsi="Avenir LT 35 Light" w:cs="Calibri"/>
          <w:b/>
          <w:sz w:val="24"/>
          <w:szCs w:val="24"/>
        </w:rPr>
      </w:pPr>
      <w:r>
        <w:rPr>
          <w:rFonts w:ascii="Avenir LT 35 Light" w:hAnsi="Avenir LT 35 Light" w:cs="Calibri"/>
          <w:b/>
          <w:sz w:val="24"/>
          <w:szCs w:val="24"/>
        </w:rPr>
        <w:t>COMENTARIO: No se solventa</w:t>
      </w:r>
      <w:r w:rsidR="00F32607">
        <w:rPr>
          <w:rFonts w:ascii="Avenir LT 35 Light" w:hAnsi="Avenir LT 35 Light" w:cs="Calibri"/>
          <w:b/>
          <w:sz w:val="24"/>
          <w:szCs w:val="24"/>
        </w:rPr>
        <w:t>,</w:t>
      </w:r>
      <w:r w:rsidR="00D10510">
        <w:rPr>
          <w:rFonts w:ascii="Avenir LT 35 Light" w:hAnsi="Avenir LT 35 Light" w:cs="Calibri"/>
          <w:b/>
          <w:sz w:val="24"/>
          <w:szCs w:val="24"/>
        </w:rPr>
        <w:t xml:space="preserve"> conforme a las consideraciones siguientes:</w:t>
      </w:r>
    </w:p>
    <w:p w14:paraId="03ED1AE1" w14:textId="77777777" w:rsidR="00AF31AF" w:rsidRDefault="00AF31AF" w:rsidP="00E328A4">
      <w:pPr>
        <w:tabs>
          <w:tab w:val="left" w:pos="567"/>
          <w:tab w:val="left" w:pos="851"/>
        </w:tabs>
        <w:spacing w:after="0" w:line="240" w:lineRule="auto"/>
        <w:jc w:val="both"/>
        <w:rPr>
          <w:rFonts w:ascii="Avenir LT 35 Light" w:hAnsi="Avenir LT 35 Light" w:cs="Calibri"/>
          <w:b/>
          <w:sz w:val="24"/>
          <w:szCs w:val="24"/>
        </w:rPr>
      </w:pPr>
    </w:p>
    <w:p w14:paraId="3D4BA6F3" w14:textId="101C4172" w:rsidR="00AF31AF" w:rsidRDefault="00AF31AF" w:rsidP="00E328A4">
      <w:pPr>
        <w:tabs>
          <w:tab w:val="left" w:pos="567"/>
          <w:tab w:val="left" w:pos="851"/>
        </w:tabs>
        <w:spacing w:after="0" w:line="240" w:lineRule="auto"/>
        <w:jc w:val="both"/>
        <w:rPr>
          <w:rFonts w:ascii="Avenir LT 35 Light" w:hAnsi="Avenir LT 35 Light" w:cs="Calibri"/>
          <w:b/>
          <w:sz w:val="24"/>
          <w:szCs w:val="24"/>
        </w:rPr>
      </w:pPr>
      <w:r>
        <w:rPr>
          <w:rFonts w:ascii="Avenir LT 35 Light" w:hAnsi="Avenir LT 35 Light" w:cs="Calibri"/>
          <w:b/>
          <w:sz w:val="24"/>
          <w:szCs w:val="24"/>
        </w:rPr>
        <w:t xml:space="preserve">A) Los </w:t>
      </w:r>
      <w:r w:rsidRPr="00AF31AF">
        <w:rPr>
          <w:rFonts w:ascii="Avenir LT 35 Light" w:hAnsi="Avenir LT 35 Light" w:cs="Calibri"/>
          <w:b/>
          <w:sz w:val="24"/>
          <w:szCs w:val="24"/>
        </w:rPr>
        <w:t>oficios No</w:t>
      </w:r>
      <w:r>
        <w:rPr>
          <w:rFonts w:ascii="Avenir LT 35 Light" w:hAnsi="Avenir LT 35 Light" w:cs="Calibri"/>
          <w:b/>
          <w:sz w:val="24"/>
          <w:szCs w:val="24"/>
        </w:rPr>
        <w:t>. SEPA 122/2014</w:t>
      </w:r>
      <w:r w:rsidR="00F32607">
        <w:rPr>
          <w:rFonts w:ascii="Avenir LT 35 Light" w:hAnsi="Avenir LT 35 Light" w:cs="Calibri"/>
          <w:b/>
          <w:sz w:val="24"/>
          <w:szCs w:val="24"/>
        </w:rPr>
        <w:t xml:space="preserve"> y SEP</w:t>
      </w:r>
      <w:r w:rsidR="00512855">
        <w:rPr>
          <w:rFonts w:ascii="Avenir LT 35 Light" w:hAnsi="Avenir LT 35 Light" w:cs="Calibri"/>
          <w:b/>
          <w:sz w:val="24"/>
          <w:szCs w:val="24"/>
        </w:rPr>
        <w:t>A 171/2014 que al municipio de Ch</w:t>
      </w:r>
      <w:r w:rsidR="00F32607">
        <w:rPr>
          <w:rFonts w:ascii="Avenir LT 35 Light" w:hAnsi="Avenir LT 35 Light" w:cs="Calibri"/>
          <w:b/>
          <w:sz w:val="24"/>
          <w:szCs w:val="24"/>
        </w:rPr>
        <w:t>ihuahua anexa</w:t>
      </w:r>
      <w:r>
        <w:rPr>
          <w:rFonts w:ascii="Avenir LT 35 Light" w:hAnsi="Avenir LT 35 Light" w:cs="Calibri"/>
          <w:b/>
          <w:sz w:val="24"/>
          <w:szCs w:val="24"/>
        </w:rPr>
        <w:t xml:space="preserve"> en la respuesta, no son los estudios de impacto ambiental</w:t>
      </w:r>
      <w:r w:rsidR="00F32607">
        <w:rPr>
          <w:rFonts w:ascii="Avenir LT 35 Light" w:hAnsi="Avenir LT 35 Light" w:cs="Calibri"/>
          <w:b/>
          <w:sz w:val="24"/>
          <w:szCs w:val="24"/>
        </w:rPr>
        <w:t xml:space="preserve"> solicitados dura</w:t>
      </w:r>
      <w:r w:rsidR="00512855">
        <w:rPr>
          <w:rFonts w:ascii="Avenir LT 35 Light" w:hAnsi="Avenir LT 35 Light" w:cs="Calibri"/>
          <w:b/>
          <w:sz w:val="24"/>
          <w:szCs w:val="24"/>
        </w:rPr>
        <w:t>nte el desarrollo de la auditorí</w:t>
      </w:r>
      <w:r w:rsidR="00F32607">
        <w:rPr>
          <w:rFonts w:ascii="Avenir LT 35 Light" w:hAnsi="Avenir LT 35 Light" w:cs="Calibri"/>
          <w:b/>
          <w:sz w:val="24"/>
          <w:szCs w:val="24"/>
        </w:rPr>
        <w:t xml:space="preserve">a y objeto de la observación. Su elaboración es de carácter obligatorio antes de iniciar la etapa de la construcción, así lo indica Ley en materia de </w:t>
      </w:r>
      <w:r w:rsidR="00A5037B">
        <w:rPr>
          <w:rFonts w:ascii="Avenir LT 35 Light" w:hAnsi="Avenir LT 35 Light" w:cs="Calibri"/>
          <w:b/>
          <w:sz w:val="24"/>
          <w:szCs w:val="24"/>
        </w:rPr>
        <w:t xml:space="preserve">Ambiental y de </w:t>
      </w:r>
      <w:r w:rsidR="00F32607">
        <w:rPr>
          <w:rFonts w:ascii="Avenir LT 35 Light" w:hAnsi="Avenir LT 35 Light" w:cs="Calibri"/>
          <w:b/>
          <w:sz w:val="24"/>
          <w:szCs w:val="24"/>
        </w:rPr>
        <w:t>Obra Pública de los ámbitos estatal y Federal.</w:t>
      </w:r>
      <w:r w:rsidR="00F32607">
        <w:rPr>
          <w:rFonts w:ascii="Avenir LT 35 Light" w:hAnsi="Avenir LT 35 Light" w:cs="Calibri"/>
          <w:b/>
          <w:sz w:val="24"/>
          <w:szCs w:val="24"/>
        </w:rPr>
        <w:tab/>
      </w:r>
    </w:p>
    <w:p w14:paraId="22A4FA10" w14:textId="77777777" w:rsidR="00AF31AF" w:rsidRDefault="00AF31AF" w:rsidP="00E328A4">
      <w:pPr>
        <w:tabs>
          <w:tab w:val="left" w:pos="567"/>
          <w:tab w:val="left" w:pos="851"/>
        </w:tabs>
        <w:spacing w:after="0" w:line="240" w:lineRule="auto"/>
        <w:jc w:val="both"/>
        <w:rPr>
          <w:rFonts w:ascii="Avenir LT 35 Light" w:hAnsi="Avenir LT 35 Light" w:cs="Calibri"/>
          <w:b/>
          <w:sz w:val="24"/>
          <w:szCs w:val="24"/>
        </w:rPr>
      </w:pPr>
    </w:p>
    <w:p w14:paraId="65582B05" w14:textId="76B455CC" w:rsidR="00A5037B" w:rsidRDefault="00AF31AF" w:rsidP="00E328A4">
      <w:pPr>
        <w:tabs>
          <w:tab w:val="left" w:pos="567"/>
          <w:tab w:val="left" w:pos="851"/>
        </w:tabs>
        <w:spacing w:after="0" w:line="240" w:lineRule="auto"/>
        <w:jc w:val="both"/>
        <w:rPr>
          <w:rFonts w:ascii="Avenir LT 35 Light" w:hAnsi="Avenir LT 35 Light" w:cs="Calibri"/>
          <w:b/>
          <w:sz w:val="24"/>
          <w:szCs w:val="24"/>
        </w:rPr>
      </w:pPr>
      <w:r>
        <w:rPr>
          <w:rFonts w:ascii="Avenir LT 35 Light" w:hAnsi="Avenir LT 35 Light" w:cs="Calibri"/>
          <w:b/>
          <w:sz w:val="24"/>
          <w:szCs w:val="24"/>
        </w:rPr>
        <w:t xml:space="preserve">B) </w:t>
      </w:r>
      <w:r w:rsidR="00A5037B">
        <w:rPr>
          <w:rFonts w:ascii="Avenir LT 35 Light" w:hAnsi="Avenir LT 35 Light" w:cs="Calibri"/>
          <w:b/>
          <w:sz w:val="24"/>
          <w:szCs w:val="24"/>
        </w:rPr>
        <w:t xml:space="preserve">En relación al segundo punto, si bien es cierto </w:t>
      </w:r>
      <w:r w:rsidR="00A20297">
        <w:rPr>
          <w:rFonts w:ascii="Avenir LT 35 Light" w:hAnsi="Avenir LT 35 Light" w:cs="Calibri"/>
          <w:b/>
          <w:sz w:val="24"/>
          <w:szCs w:val="24"/>
        </w:rPr>
        <w:t>el municipio de Chihuahua tiene facultades para conocer en rubros específicos de la materia</w:t>
      </w:r>
      <w:r w:rsidR="00A81F00">
        <w:rPr>
          <w:rFonts w:ascii="Avenir LT 35 Light" w:hAnsi="Avenir LT 35 Light" w:cs="Calibri"/>
          <w:b/>
          <w:sz w:val="24"/>
          <w:szCs w:val="24"/>
        </w:rPr>
        <w:t xml:space="preserve"> ambiental indicados en la</w:t>
      </w:r>
      <w:r w:rsidR="00A20297">
        <w:rPr>
          <w:rFonts w:ascii="Avenir LT 35 Light" w:hAnsi="Avenir LT 35 Light" w:cs="Calibri"/>
          <w:b/>
          <w:sz w:val="24"/>
          <w:szCs w:val="24"/>
        </w:rPr>
        <w:t xml:space="preserve"> normatividad aplicable, así como el  convenio celebrado con Gobierno del Estado, no es el caso concreto referido en la observación, toda vez que es facultad de Gobierno del Estado emitir los criterios correspondientes por el giro de la obra. A hora suponiendo sin conceder, que se encontrara en el ámbito de competencia municipal la expedición de dichos criterios carecen de la justificación de zonas impactadas que solicita la normatividad.</w:t>
      </w:r>
    </w:p>
    <w:p w14:paraId="6912ABF2" w14:textId="009253DB" w:rsidR="00F32607" w:rsidRDefault="00F32607" w:rsidP="00E328A4">
      <w:pPr>
        <w:tabs>
          <w:tab w:val="left" w:pos="567"/>
          <w:tab w:val="left" w:pos="851"/>
        </w:tabs>
        <w:spacing w:after="0" w:line="240" w:lineRule="auto"/>
        <w:jc w:val="both"/>
        <w:rPr>
          <w:rFonts w:ascii="Avenir LT 35 Light" w:hAnsi="Avenir LT 35 Light" w:cs="Calibri"/>
          <w:b/>
          <w:sz w:val="24"/>
          <w:szCs w:val="24"/>
        </w:rPr>
      </w:pPr>
    </w:p>
    <w:p w14:paraId="0C5B59D4" w14:textId="7C26DB23" w:rsidR="00F32607" w:rsidRDefault="00F32607" w:rsidP="00E328A4">
      <w:pPr>
        <w:tabs>
          <w:tab w:val="left" w:pos="567"/>
          <w:tab w:val="left" w:pos="851"/>
        </w:tabs>
        <w:spacing w:after="0" w:line="240" w:lineRule="auto"/>
        <w:jc w:val="both"/>
        <w:rPr>
          <w:rFonts w:ascii="Avenir LT 35 Light" w:hAnsi="Avenir LT 35 Light" w:cs="Calibri"/>
          <w:b/>
          <w:sz w:val="24"/>
          <w:szCs w:val="24"/>
        </w:rPr>
      </w:pPr>
      <w:r>
        <w:rPr>
          <w:rFonts w:ascii="Avenir LT 35 Light" w:hAnsi="Avenir LT 35 Light" w:cs="Calibri"/>
          <w:b/>
          <w:sz w:val="24"/>
          <w:szCs w:val="24"/>
        </w:rPr>
        <w:t xml:space="preserve">C) El Municipio de Chihuahua tiene la facultad de evaluar los estudios de impacto ambiental y aplicar el Reglamento de Protección al Ambiente del Municipio de Chihuahua únicamente a aquellos rubros que </w:t>
      </w:r>
      <w:r w:rsidR="00A20297">
        <w:rPr>
          <w:rFonts w:ascii="Avenir LT 35 Light" w:hAnsi="Avenir LT 35 Light" w:cs="Calibri"/>
          <w:b/>
          <w:sz w:val="24"/>
          <w:szCs w:val="24"/>
        </w:rPr>
        <w:t>la Ley de Equilibrio Ecológico y Protección al Ambiente del Estado de Chihuahua, así como el</w:t>
      </w:r>
      <w:r>
        <w:rPr>
          <w:rFonts w:ascii="Avenir LT 35 Light" w:hAnsi="Avenir LT 35 Light" w:cs="Calibri"/>
          <w:b/>
          <w:sz w:val="24"/>
          <w:szCs w:val="24"/>
        </w:rPr>
        <w:t xml:space="preserve"> Gobierno del Estado le dio facultades a través del convenio en materia de evaluación de impacto ambiental, las obras y actividades que no están incluidas en ese </w:t>
      </w:r>
      <w:r w:rsidR="00A20297">
        <w:rPr>
          <w:rFonts w:ascii="Avenir LT 35 Light" w:hAnsi="Avenir LT 35 Light" w:cs="Calibri"/>
          <w:b/>
          <w:sz w:val="24"/>
          <w:szCs w:val="24"/>
        </w:rPr>
        <w:t>espectro</w:t>
      </w:r>
      <w:r>
        <w:rPr>
          <w:rFonts w:ascii="Avenir LT 35 Light" w:hAnsi="Avenir LT 35 Light" w:cs="Calibri"/>
          <w:b/>
          <w:sz w:val="24"/>
          <w:szCs w:val="24"/>
        </w:rPr>
        <w:t xml:space="preserve"> son competencia del Estado o la Federación, como </w:t>
      </w:r>
      <w:r w:rsidR="00D10510">
        <w:rPr>
          <w:rFonts w:ascii="Avenir LT 35 Light" w:hAnsi="Avenir LT 35 Light" w:cs="Calibri"/>
          <w:b/>
          <w:sz w:val="24"/>
          <w:szCs w:val="24"/>
        </w:rPr>
        <w:t>es</w:t>
      </w:r>
      <w:r>
        <w:rPr>
          <w:rFonts w:ascii="Avenir LT 35 Light" w:hAnsi="Avenir LT 35 Light" w:cs="Calibri"/>
          <w:b/>
          <w:sz w:val="24"/>
          <w:szCs w:val="24"/>
        </w:rPr>
        <w:t xml:space="preserve"> </w:t>
      </w:r>
      <w:r w:rsidR="00D10510">
        <w:rPr>
          <w:rFonts w:ascii="Avenir LT 35 Light" w:hAnsi="Avenir LT 35 Light" w:cs="Calibri"/>
          <w:b/>
          <w:sz w:val="24"/>
          <w:szCs w:val="24"/>
        </w:rPr>
        <w:t>el</w:t>
      </w:r>
      <w:r>
        <w:rPr>
          <w:rFonts w:ascii="Avenir LT 35 Light" w:hAnsi="Avenir LT 35 Light" w:cs="Calibri"/>
          <w:b/>
          <w:sz w:val="24"/>
          <w:szCs w:val="24"/>
        </w:rPr>
        <w:t xml:space="preserve"> caso</w:t>
      </w:r>
      <w:r w:rsidR="00D10510">
        <w:rPr>
          <w:rFonts w:ascii="Avenir LT 35 Light" w:hAnsi="Avenir LT 35 Light" w:cs="Calibri"/>
          <w:b/>
          <w:sz w:val="24"/>
          <w:szCs w:val="24"/>
        </w:rPr>
        <w:t xml:space="preserve"> en mención</w:t>
      </w:r>
      <w:r>
        <w:rPr>
          <w:rFonts w:ascii="Avenir LT 35 Light" w:hAnsi="Avenir LT 35 Light" w:cs="Calibri"/>
          <w:b/>
          <w:sz w:val="24"/>
          <w:szCs w:val="24"/>
        </w:rPr>
        <w:t xml:space="preserve">. </w:t>
      </w:r>
    </w:p>
    <w:p w14:paraId="1641EECF" w14:textId="77777777" w:rsidR="00F32607" w:rsidRPr="006E3002" w:rsidRDefault="00F32607" w:rsidP="00E328A4">
      <w:pPr>
        <w:tabs>
          <w:tab w:val="left" w:pos="567"/>
          <w:tab w:val="left" w:pos="851"/>
        </w:tabs>
        <w:spacing w:after="0" w:line="240" w:lineRule="auto"/>
        <w:jc w:val="both"/>
        <w:rPr>
          <w:rFonts w:ascii="Avenir LT 35 Light" w:hAnsi="Avenir LT 35 Light" w:cs="Calibri"/>
          <w:b/>
          <w:sz w:val="24"/>
          <w:szCs w:val="24"/>
        </w:rPr>
      </w:pPr>
    </w:p>
    <w:p w14:paraId="09FAF853" w14:textId="672A7BB0" w:rsidR="00F31657" w:rsidRPr="00B53A37" w:rsidRDefault="006E3002" w:rsidP="00E328A4">
      <w:pPr>
        <w:tabs>
          <w:tab w:val="left" w:pos="567"/>
          <w:tab w:val="left" w:pos="851"/>
        </w:tabs>
        <w:spacing w:after="0" w:line="240" w:lineRule="auto"/>
        <w:jc w:val="both"/>
        <w:rPr>
          <w:rFonts w:ascii="Avenir LT 35 Light" w:hAnsi="Avenir LT 35 Light"/>
          <w:b/>
          <w:sz w:val="24"/>
          <w:szCs w:val="24"/>
        </w:rPr>
      </w:pPr>
      <w:r w:rsidRPr="00B53A37">
        <w:rPr>
          <w:rFonts w:ascii="Avenir LT 35 Light" w:hAnsi="Avenir LT 35 Light"/>
          <w:b/>
          <w:sz w:val="24"/>
          <w:szCs w:val="24"/>
        </w:rPr>
        <w:t>OBSERVACIÓN</w:t>
      </w:r>
      <w:r w:rsidRPr="00B53A37">
        <w:rPr>
          <w:rFonts w:ascii="Avenir LT 35 Light" w:hAnsi="Avenir LT 35 Light"/>
          <w:b/>
          <w:sz w:val="24"/>
          <w:szCs w:val="24"/>
        </w:rPr>
        <w:tab/>
      </w:r>
      <w:r w:rsidR="000C7AC8" w:rsidRPr="00B53A37">
        <w:rPr>
          <w:rFonts w:ascii="Avenir LT 35 Light" w:hAnsi="Avenir LT 35 Light" w:cs="Tahoma"/>
          <w:b/>
          <w:bCs/>
          <w:sz w:val="24"/>
          <w:szCs w:val="24"/>
        </w:rPr>
        <w:t>III.2</w:t>
      </w:r>
      <w:r w:rsidR="00F31657" w:rsidRPr="00B53A37">
        <w:rPr>
          <w:rFonts w:ascii="Avenir LT 35 Light" w:hAnsi="Avenir LT 35 Light" w:cs="Tahoma"/>
          <w:b/>
          <w:bCs/>
          <w:sz w:val="24"/>
          <w:szCs w:val="24"/>
        </w:rPr>
        <w:t>.3.2.</w:t>
      </w:r>
    </w:p>
    <w:p w14:paraId="09FAF854" w14:textId="77777777" w:rsidR="00F31657" w:rsidRPr="00B53A37" w:rsidRDefault="00F31657" w:rsidP="00E328A4">
      <w:pPr>
        <w:tabs>
          <w:tab w:val="left" w:pos="567"/>
          <w:tab w:val="left" w:pos="851"/>
        </w:tabs>
        <w:spacing w:after="0" w:line="240" w:lineRule="auto"/>
        <w:jc w:val="both"/>
        <w:rPr>
          <w:rFonts w:ascii="Avenir LT 35 Light" w:hAnsi="Avenir LT 35 Light" w:cs="Calibri"/>
          <w:sz w:val="24"/>
          <w:szCs w:val="24"/>
        </w:rPr>
      </w:pPr>
    </w:p>
    <w:p w14:paraId="62AD6DB5" w14:textId="5BF89543" w:rsidR="005D1E68" w:rsidRPr="00B53A37" w:rsidRDefault="00F013D9" w:rsidP="00E328A4">
      <w:pPr>
        <w:tabs>
          <w:tab w:val="left" w:pos="567"/>
          <w:tab w:val="left" w:pos="851"/>
        </w:tabs>
        <w:spacing w:after="0" w:line="240" w:lineRule="auto"/>
        <w:jc w:val="both"/>
        <w:rPr>
          <w:rFonts w:ascii="Avenir LT 35 Light" w:hAnsi="Avenir LT 35 Light" w:cs="Calibri"/>
          <w:sz w:val="24"/>
          <w:szCs w:val="24"/>
        </w:rPr>
      </w:pPr>
      <w:r w:rsidRPr="00B53A37">
        <w:rPr>
          <w:rFonts w:ascii="Avenir LT 35 Light" w:hAnsi="Avenir LT 35 Light" w:cs="Calibri"/>
          <w:sz w:val="24"/>
          <w:szCs w:val="24"/>
        </w:rPr>
        <w:t xml:space="preserve">Se observa </w:t>
      </w:r>
      <w:r w:rsidR="006E3002" w:rsidRPr="00B53A37">
        <w:rPr>
          <w:rFonts w:ascii="Avenir LT 35 Light" w:hAnsi="Avenir LT 35 Light" w:cs="Calibri"/>
          <w:sz w:val="24"/>
          <w:szCs w:val="24"/>
        </w:rPr>
        <w:t>que el municipio de Chihuahua</w:t>
      </w:r>
      <w:r w:rsidR="005D1E68" w:rsidRPr="00B53A37">
        <w:rPr>
          <w:rFonts w:ascii="Avenir LT 35 Light" w:hAnsi="Avenir LT 35 Light" w:cs="Calibri"/>
          <w:sz w:val="24"/>
          <w:szCs w:val="24"/>
        </w:rPr>
        <w:t xml:space="preserve"> médiate oficio SEPA 140/15, manifiesta que no cuenta con la resolución de impacto ambiental para la obra </w:t>
      </w:r>
      <w:r w:rsidR="00127CBC" w:rsidRPr="00B53A37">
        <w:rPr>
          <w:rFonts w:ascii="Avenir LT 35 Light" w:hAnsi="Avenir LT 35 Light" w:cs="Calibri"/>
          <w:sz w:val="24"/>
          <w:szCs w:val="24"/>
        </w:rPr>
        <w:t>N</w:t>
      </w:r>
      <w:r w:rsidR="005D1E68" w:rsidRPr="00B53A37">
        <w:rPr>
          <w:rFonts w:ascii="Avenir LT 35 Light" w:hAnsi="Avenir LT 35 Light" w:cs="Calibri"/>
          <w:sz w:val="24"/>
          <w:szCs w:val="24"/>
        </w:rPr>
        <w:t xml:space="preserve">o. 1907658 PCE14 construcción de la pista lineal </w:t>
      </w:r>
      <w:r w:rsidR="00127CBC" w:rsidRPr="00B53A37">
        <w:rPr>
          <w:rFonts w:ascii="Avenir LT 35 Light" w:hAnsi="Avenir LT 35 Light" w:cs="Calibri"/>
          <w:sz w:val="24"/>
          <w:szCs w:val="24"/>
        </w:rPr>
        <w:t>Parque Metropolitano Tres Presas</w:t>
      </w:r>
      <w:r w:rsidR="005D1E68" w:rsidRPr="00B53A37">
        <w:rPr>
          <w:rFonts w:ascii="Avenir LT 35 Light" w:hAnsi="Avenir LT 35 Light" w:cs="Calibri"/>
          <w:sz w:val="24"/>
          <w:szCs w:val="24"/>
        </w:rPr>
        <w:t>, lo anterior en inobservancia a los artículos 41, 43 y 47 de la Ley de Equilibrio Ecológico y Protección al ambiente del Estado de Chihuahua.</w:t>
      </w:r>
    </w:p>
    <w:p w14:paraId="3B4F995B" w14:textId="77777777" w:rsidR="006E3002" w:rsidRPr="00B53A37" w:rsidRDefault="006E3002" w:rsidP="00E328A4">
      <w:pPr>
        <w:tabs>
          <w:tab w:val="left" w:pos="567"/>
          <w:tab w:val="left" w:pos="851"/>
        </w:tabs>
        <w:spacing w:after="0" w:line="240" w:lineRule="auto"/>
        <w:jc w:val="both"/>
        <w:rPr>
          <w:rFonts w:ascii="Avenir LT 35 Light" w:hAnsi="Avenir LT 35 Light" w:cs="Calibri"/>
          <w:sz w:val="24"/>
          <w:szCs w:val="24"/>
        </w:rPr>
      </w:pPr>
    </w:p>
    <w:p w14:paraId="3D9D9A7E" w14:textId="70003D66" w:rsidR="0054714F" w:rsidRPr="00B53A37" w:rsidRDefault="0054714F" w:rsidP="00E328A4">
      <w:pPr>
        <w:autoSpaceDE w:val="0"/>
        <w:autoSpaceDN w:val="0"/>
        <w:adjustRightInd w:val="0"/>
        <w:spacing w:after="0" w:line="240" w:lineRule="auto"/>
        <w:jc w:val="both"/>
        <w:rPr>
          <w:rFonts w:ascii="Avenir LT 35 Light" w:hAnsi="Avenir LT 35 Light" w:cs="ArialNarrow,Bold"/>
          <w:bCs/>
          <w:sz w:val="24"/>
          <w:szCs w:val="24"/>
        </w:rPr>
      </w:pPr>
      <w:r w:rsidRPr="00B53A37">
        <w:rPr>
          <w:rFonts w:ascii="Avenir LT 35 Light" w:hAnsi="Avenir LT 35 Light" w:cs="Arial"/>
          <w:sz w:val="24"/>
          <w:szCs w:val="24"/>
        </w:rPr>
        <w:t>Ade</w:t>
      </w:r>
      <w:r w:rsidR="005D1E68" w:rsidRPr="00B53A37">
        <w:rPr>
          <w:rFonts w:ascii="Avenir LT 35 Light" w:hAnsi="Avenir LT 35 Light" w:cs="Arial"/>
          <w:sz w:val="24"/>
          <w:szCs w:val="24"/>
        </w:rPr>
        <w:t>más de lo anterior, se incumplen</w:t>
      </w:r>
      <w:r w:rsidR="00803DF8" w:rsidRPr="00B53A37">
        <w:rPr>
          <w:rFonts w:ascii="Avenir LT 35 Light" w:hAnsi="Avenir LT 35 Light" w:cs="ArialNarrow,Bold"/>
          <w:bCs/>
          <w:sz w:val="24"/>
          <w:szCs w:val="24"/>
        </w:rPr>
        <w:t xml:space="preserve"> artículos </w:t>
      </w:r>
      <w:r w:rsidRPr="00B53A37">
        <w:rPr>
          <w:rFonts w:ascii="Avenir LT 35 Light" w:hAnsi="Avenir LT 35 Light" w:cs="ArialNarrow,Bold"/>
          <w:bCs/>
          <w:sz w:val="24"/>
          <w:szCs w:val="24"/>
        </w:rPr>
        <w:t>29 fracción XXXIII, 60 y 74 bis fracción IX del Código  Municipal para el Estado de Chihuahua, en relación a que el artículo 6 del Reglamento de Protección al Ambiente del Municipio de Chihuahua, que establece que la responsabilidad de interpretación, vigilancia y aplicación del reglamento es del H. Ayuntamiento, El Presidente Municipal, la Dirección de desarrollo Urbano y Ecología o quien designe el Presidente Municipal con aprobación del Ayuntamiento y las demás autoridades municipales que el reglamento les atribuya competencia.</w:t>
      </w:r>
    </w:p>
    <w:p w14:paraId="09FAF856" w14:textId="77777777" w:rsidR="00F31657" w:rsidRPr="00B53A37" w:rsidRDefault="00F31657" w:rsidP="00E328A4">
      <w:pPr>
        <w:tabs>
          <w:tab w:val="left" w:pos="567"/>
          <w:tab w:val="left" w:pos="851"/>
        </w:tabs>
        <w:spacing w:after="0" w:line="240" w:lineRule="auto"/>
        <w:jc w:val="both"/>
        <w:rPr>
          <w:rFonts w:ascii="Avenir LT 35 Light" w:hAnsi="Avenir LT 35 Light" w:cs="Calibri"/>
          <w:sz w:val="24"/>
          <w:szCs w:val="24"/>
        </w:rPr>
      </w:pPr>
    </w:p>
    <w:p w14:paraId="4A9FAB2C" w14:textId="77777777" w:rsidR="006E3002" w:rsidRPr="00B53A37" w:rsidRDefault="006E3002" w:rsidP="00E328A4">
      <w:pPr>
        <w:tabs>
          <w:tab w:val="left" w:pos="567"/>
          <w:tab w:val="left" w:pos="851"/>
        </w:tabs>
        <w:spacing w:after="0" w:line="240" w:lineRule="auto"/>
        <w:jc w:val="both"/>
        <w:rPr>
          <w:rFonts w:ascii="Avenir LT 35 Light" w:hAnsi="Avenir LT 35 Light" w:cs="Calibri"/>
          <w:b/>
          <w:bCs/>
          <w:i/>
          <w:sz w:val="24"/>
          <w:szCs w:val="24"/>
        </w:rPr>
      </w:pPr>
      <w:r w:rsidRPr="00B53A37">
        <w:rPr>
          <w:rFonts w:ascii="Avenir LT 35 Light" w:hAnsi="Avenir LT 35 Light" w:cs="Calibri"/>
          <w:b/>
          <w:i/>
          <w:sz w:val="24"/>
          <w:szCs w:val="24"/>
        </w:rPr>
        <w:t xml:space="preserve">RESPUESTA: </w:t>
      </w:r>
      <w:r w:rsidRPr="00B53A37">
        <w:rPr>
          <w:rFonts w:ascii="Avenir LT 35 Light" w:hAnsi="Avenir LT 35 Light" w:cs="Calibri"/>
          <w:b/>
          <w:bCs/>
          <w:i/>
          <w:sz w:val="24"/>
          <w:szCs w:val="24"/>
        </w:rPr>
        <w:t>Se anexa copia cotejada de la resolución de impacto ambiental con No. SGPA/DGIRA/DG/03511.</w:t>
      </w:r>
    </w:p>
    <w:p w14:paraId="29BEFB8B" w14:textId="77777777" w:rsidR="006E3002" w:rsidRPr="00B53A37" w:rsidRDefault="006E3002" w:rsidP="00E328A4">
      <w:pPr>
        <w:tabs>
          <w:tab w:val="left" w:pos="567"/>
          <w:tab w:val="left" w:pos="851"/>
        </w:tabs>
        <w:spacing w:after="0" w:line="240" w:lineRule="auto"/>
        <w:jc w:val="both"/>
        <w:rPr>
          <w:rFonts w:ascii="Avenir LT 35 Light" w:hAnsi="Avenir LT 35 Light" w:cs="Calibri"/>
          <w:b/>
          <w:i/>
          <w:sz w:val="24"/>
          <w:szCs w:val="24"/>
        </w:rPr>
      </w:pPr>
    </w:p>
    <w:p w14:paraId="7EB45D35" w14:textId="492819F2" w:rsidR="006E3002" w:rsidRPr="006E3002" w:rsidRDefault="006E3002" w:rsidP="00E328A4">
      <w:pPr>
        <w:tabs>
          <w:tab w:val="left" w:pos="567"/>
          <w:tab w:val="left" w:pos="851"/>
        </w:tabs>
        <w:spacing w:after="0" w:line="240" w:lineRule="auto"/>
        <w:jc w:val="both"/>
        <w:rPr>
          <w:rFonts w:ascii="Avenir LT 35 Light" w:hAnsi="Avenir LT 35 Light" w:cs="Calibri"/>
          <w:b/>
          <w:sz w:val="24"/>
          <w:szCs w:val="24"/>
        </w:rPr>
      </w:pPr>
      <w:r w:rsidRPr="00B53A37">
        <w:rPr>
          <w:rFonts w:ascii="Avenir LT 35 Light" w:hAnsi="Avenir LT 35 Light" w:cs="Calibri"/>
          <w:b/>
          <w:sz w:val="24"/>
          <w:szCs w:val="24"/>
        </w:rPr>
        <w:t xml:space="preserve">COMENTARIO: </w:t>
      </w:r>
      <w:r w:rsidR="00F32607" w:rsidRPr="00B53A37">
        <w:rPr>
          <w:rFonts w:ascii="Avenir LT 35 Light" w:hAnsi="Avenir LT 35 Light" w:cs="Calibri"/>
          <w:b/>
          <w:sz w:val="24"/>
          <w:szCs w:val="24"/>
        </w:rPr>
        <w:t xml:space="preserve">No se solventa, </w:t>
      </w:r>
      <w:r w:rsidR="008F5D59" w:rsidRPr="00B53A37">
        <w:rPr>
          <w:rFonts w:ascii="Avenir LT 35 Light" w:hAnsi="Avenir LT 35 Light" w:cs="Calibri"/>
          <w:b/>
          <w:sz w:val="24"/>
          <w:szCs w:val="24"/>
        </w:rPr>
        <w:t xml:space="preserve">la solicitud de autorización fue recibida por la autoridad ambiental el 20 de febrero del 2015 de forma extemporánea al inicio de construcción de la obra, existen registros que demuestran que la etapa de construcción se inició durante el 2014, la resolución que se anexa en la respuesta es de fecha 13 de mayo de 2015 emitida por la Dirección General de Impacto y </w:t>
      </w:r>
      <w:r w:rsidR="0046260A" w:rsidRPr="00B53A37">
        <w:rPr>
          <w:rFonts w:ascii="Avenir LT 35 Light" w:hAnsi="Avenir LT 35 Light" w:cs="Calibri"/>
          <w:b/>
          <w:sz w:val="24"/>
          <w:szCs w:val="24"/>
        </w:rPr>
        <w:t>Riesgo Ambiental de la Secretarí</w:t>
      </w:r>
      <w:r w:rsidR="008F5D59" w:rsidRPr="00B53A37">
        <w:rPr>
          <w:rFonts w:ascii="Avenir LT 35 Light" w:hAnsi="Avenir LT 35 Light" w:cs="Calibri"/>
          <w:b/>
          <w:sz w:val="24"/>
          <w:szCs w:val="24"/>
        </w:rPr>
        <w:t xml:space="preserve">a del Medio Ambiente y Recursos Naturales, resuelve autorizar de manera condicionada la construcción del proyecto, esta autorización tiene una vigencia de dieciséis meses a partir del 14 de mayo del 2015 para la preparación del sitio y construcción del proyecto, los auditores ambientales realizaron la Inspección física de los trabajos el 8 de abril de 2015, es decir, </w:t>
      </w:r>
      <w:r w:rsidR="00D10510" w:rsidRPr="00B53A37">
        <w:rPr>
          <w:rFonts w:ascii="Avenir LT 35 Light" w:hAnsi="Avenir LT 35 Light" w:cs="Calibri"/>
          <w:b/>
          <w:sz w:val="24"/>
          <w:szCs w:val="24"/>
        </w:rPr>
        <w:t>el ente</w:t>
      </w:r>
      <w:r w:rsidR="008F5D59" w:rsidRPr="00B53A37">
        <w:rPr>
          <w:rFonts w:ascii="Avenir LT 35 Light" w:hAnsi="Avenir LT 35 Light" w:cs="Calibri"/>
          <w:b/>
          <w:sz w:val="24"/>
          <w:szCs w:val="24"/>
        </w:rPr>
        <w:t xml:space="preserve"> inicio los trabajos sin la autorización de la autoridad ambiental y en</w:t>
      </w:r>
      <w:r w:rsidR="008F5D59">
        <w:rPr>
          <w:rFonts w:ascii="Avenir LT 35 Light" w:hAnsi="Avenir LT 35 Light" w:cs="Calibri"/>
          <w:b/>
          <w:sz w:val="24"/>
          <w:szCs w:val="24"/>
        </w:rPr>
        <w:t xml:space="preserve"> contravención a lo indicado en </w:t>
      </w:r>
      <w:r w:rsidR="00D10510">
        <w:rPr>
          <w:rFonts w:ascii="Avenir LT 35 Light" w:hAnsi="Avenir LT 35 Light" w:cs="Calibri"/>
          <w:b/>
          <w:sz w:val="24"/>
          <w:szCs w:val="24"/>
        </w:rPr>
        <w:t>la normatividad aplicable.</w:t>
      </w:r>
    </w:p>
    <w:p w14:paraId="63D80001" w14:textId="77777777" w:rsidR="006E3002" w:rsidRPr="00F9476F" w:rsidRDefault="006E3002" w:rsidP="00E328A4">
      <w:pPr>
        <w:tabs>
          <w:tab w:val="left" w:pos="567"/>
          <w:tab w:val="left" w:pos="851"/>
        </w:tabs>
        <w:spacing w:after="0" w:line="240" w:lineRule="auto"/>
        <w:jc w:val="both"/>
        <w:rPr>
          <w:rFonts w:ascii="Avenir LT 35 Light" w:hAnsi="Avenir LT 35 Light" w:cs="Calibri"/>
          <w:sz w:val="24"/>
          <w:szCs w:val="24"/>
        </w:rPr>
      </w:pPr>
    </w:p>
    <w:p w14:paraId="09FAF857" w14:textId="0513B4C5" w:rsidR="00F31657" w:rsidRPr="006E3002" w:rsidRDefault="006E3002" w:rsidP="00E328A4">
      <w:pPr>
        <w:tabs>
          <w:tab w:val="left" w:pos="567"/>
          <w:tab w:val="left" w:pos="851"/>
        </w:tabs>
        <w:spacing w:after="0" w:line="240" w:lineRule="auto"/>
        <w:jc w:val="both"/>
        <w:rPr>
          <w:rFonts w:ascii="Avenir LT 35 Light" w:hAnsi="Avenir LT 35 Light"/>
          <w:b/>
          <w:sz w:val="24"/>
          <w:szCs w:val="24"/>
        </w:rPr>
      </w:pPr>
      <w:r>
        <w:rPr>
          <w:rFonts w:ascii="Avenir LT 35 Light" w:hAnsi="Avenir LT 35 Light"/>
          <w:b/>
          <w:sz w:val="24"/>
          <w:szCs w:val="24"/>
        </w:rPr>
        <w:lastRenderedPageBreak/>
        <w:t>OBSERVACIÓN</w:t>
      </w:r>
      <w:r>
        <w:rPr>
          <w:rFonts w:ascii="Avenir LT 35 Light" w:hAnsi="Avenir LT 35 Light"/>
          <w:b/>
          <w:sz w:val="24"/>
          <w:szCs w:val="24"/>
        </w:rPr>
        <w:tab/>
      </w:r>
      <w:r w:rsidR="000C7AC8" w:rsidRPr="006E3002">
        <w:rPr>
          <w:rFonts w:ascii="Avenir LT 35 Light" w:hAnsi="Avenir LT 35 Light" w:cs="Tahoma"/>
          <w:b/>
          <w:bCs/>
          <w:sz w:val="24"/>
          <w:szCs w:val="24"/>
        </w:rPr>
        <w:t>III.2</w:t>
      </w:r>
      <w:r w:rsidR="00F31657" w:rsidRPr="006E3002">
        <w:rPr>
          <w:rFonts w:ascii="Avenir LT 35 Light" w:hAnsi="Avenir LT 35 Light" w:cs="Tahoma"/>
          <w:b/>
          <w:bCs/>
          <w:sz w:val="24"/>
          <w:szCs w:val="24"/>
        </w:rPr>
        <w:t>.3.3.</w:t>
      </w:r>
    </w:p>
    <w:p w14:paraId="09FAF85C" w14:textId="77777777" w:rsidR="00E91FC7" w:rsidRPr="00F9476F" w:rsidRDefault="00E91FC7" w:rsidP="00E328A4">
      <w:pPr>
        <w:tabs>
          <w:tab w:val="left" w:pos="567"/>
          <w:tab w:val="left" w:pos="851"/>
        </w:tabs>
        <w:spacing w:after="0" w:line="240" w:lineRule="auto"/>
        <w:jc w:val="both"/>
        <w:rPr>
          <w:rFonts w:ascii="Avenir LT 35 Light" w:hAnsi="Avenir LT 35 Light" w:cs="Calibri"/>
          <w:sz w:val="24"/>
          <w:szCs w:val="24"/>
        </w:rPr>
      </w:pPr>
    </w:p>
    <w:p w14:paraId="09FAF861" w14:textId="42080ABC" w:rsidR="00145E74" w:rsidRPr="00F9476F" w:rsidRDefault="00AC4FF2" w:rsidP="00E328A4">
      <w:pPr>
        <w:tabs>
          <w:tab w:val="left" w:pos="567"/>
          <w:tab w:val="left" w:pos="851"/>
        </w:tabs>
        <w:spacing w:after="0" w:line="240" w:lineRule="auto"/>
        <w:jc w:val="both"/>
        <w:rPr>
          <w:rFonts w:ascii="Avenir LT 35 Light" w:hAnsi="Avenir LT 35 Light" w:cs="Calibri"/>
          <w:sz w:val="24"/>
          <w:szCs w:val="24"/>
        </w:rPr>
      </w:pPr>
      <w:r w:rsidRPr="00F9476F">
        <w:rPr>
          <w:rFonts w:ascii="Avenir LT 35 Light" w:hAnsi="Avenir LT 35 Light" w:cs="Calibri"/>
          <w:sz w:val="24"/>
          <w:szCs w:val="24"/>
        </w:rPr>
        <w:t>Se solicitó</w:t>
      </w:r>
      <w:r w:rsidR="00E91FC7" w:rsidRPr="00F9476F">
        <w:rPr>
          <w:rFonts w:ascii="Avenir LT 35 Light" w:hAnsi="Avenir LT 35 Light" w:cs="Calibri"/>
          <w:sz w:val="24"/>
          <w:szCs w:val="24"/>
        </w:rPr>
        <w:t xml:space="preserve"> mediante oficio </w:t>
      </w:r>
      <w:bookmarkStart w:id="0" w:name="_GoBack"/>
      <w:r w:rsidR="00E91FC7" w:rsidRPr="00F9476F">
        <w:rPr>
          <w:rFonts w:ascii="Avenir LT 35 Light" w:hAnsi="Avenir LT 35 Light" w:cs="Calibri"/>
          <w:sz w:val="24"/>
          <w:szCs w:val="24"/>
        </w:rPr>
        <w:t>AENS</w:t>
      </w:r>
      <w:r w:rsidR="00D74E6E" w:rsidRPr="00F9476F">
        <w:rPr>
          <w:rFonts w:ascii="Avenir LT 35 Light" w:hAnsi="Avenir LT 35 Light" w:cs="Calibri"/>
          <w:sz w:val="24"/>
          <w:szCs w:val="24"/>
        </w:rPr>
        <w:t>/</w:t>
      </w:r>
      <w:r w:rsidR="00E91FC7" w:rsidRPr="00F9476F">
        <w:rPr>
          <w:rFonts w:ascii="Avenir LT 35 Light" w:hAnsi="Avenir LT 35 Light" w:cs="Calibri"/>
          <w:sz w:val="24"/>
          <w:szCs w:val="24"/>
        </w:rPr>
        <w:t xml:space="preserve">218 </w:t>
      </w:r>
      <w:bookmarkEnd w:id="0"/>
      <w:r w:rsidR="00E91FC7" w:rsidRPr="00F9476F">
        <w:rPr>
          <w:rFonts w:ascii="Avenir LT 35 Light" w:hAnsi="Avenir LT 35 Light" w:cs="Calibri"/>
          <w:sz w:val="24"/>
          <w:szCs w:val="24"/>
        </w:rPr>
        <w:t>l</w:t>
      </w:r>
      <w:r w:rsidR="00280E6F" w:rsidRPr="00F9476F">
        <w:rPr>
          <w:rFonts w:ascii="Avenir LT 35 Light" w:hAnsi="Avenir LT 35 Light" w:cs="Calibri"/>
          <w:sz w:val="24"/>
          <w:szCs w:val="24"/>
        </w:rPr>
        <w:t>a documentación correspondiente</w:t>
      </w:r>
      <w:r w:rsidR="00E91FC7" w:rsidRPr="00F9476F">
        <w:rPr>
          <w:rFonts w:ascii="Avenir LT 35 Light" w:hAnsi="Avenir LT 35 Light" w:cs="Calibri"/>
          <w:sz w:val="24"/>
          <w:szCs w:val="24"/>
        </w:rPr>
        <w:t xml:space="preserve"> para la autorización del cambio de uso de suelo habitacional H35 a un uso de suelo de equipamiento urbano (cem</w:t>
      </w:r>
      <w:r w:rsidR="00280E6F" w:rsidRPr="00F9476F">
        <w:rPr>
          <w:rFonts w:ascii="Avenir LT 35 Light" w:hAnsi="Avenir LT 35 Light" w:cs="Calibri"/>
          <w:sz w:val="24"/>
          <w:szCs w:val="24"/>
        </w:rPr>
        <w:t>enterio) del predio 956-008-031,</w:t>
      </w:r>
      <w:r w:rsidR="00803DF8" w:rsidRPr="00F9476F">
        <w:rPr>
          <w:rFonts w:ascii="Avenir LT 35 Light" w:hAnsi="Avenir LT 35 Light" w:cs="Calibri"/>
          <w:sz w:val="24"/>
          <w:szCs w:val="24"/>
        </w:rPr>
        <w:t xml:space="preserve"> asimismo, derivado de la respuesta del municipio a través</w:t>
      </w:r>
      <w:r w:rsidR="00C037DD" w:rsidRPr="00F9476F">
        <w:rPr>
          <w:rFonts w:ascii="Avenir LT 35 Light" w:hAnsi="Avenir LT 35 Light" w:cs="Calibri"/>
          <w:sz w:val="24"/>
          <w:szCs w:val="24"/>
        </w:rPr>
        <w:t xml:space="preserve"> del oficio número SEPA 100/15 del 11 de marzo de 2015 signado por el Ing. Gabriel Valdez Juárez en su carácter Sub-director de Programación Urbana </w:t>
      </w:r>
      <w:r w:rsidR="00127CBC" w:rsidRPr="00F9476F">
        <w:rPr>
          <w:rFonts w:ascii="Avenir LT 35 Light" w:hAnsi="Avenir LT 35 Light" w:cs="Calibri"/>
          <w:sz w:val="24"/>
          <w:szCs w:val="24"/>
        </w:rPr>
        <w:t>de C</w:t>
      </w:r>
      <w:r w:rsidR="00C037DD" w:rsidRPr="00F9476F">
        <w:rPr>
          <w:rFonts w:ascii="Avenir LT 35 Light" w:hAnsi="Avenir LT 35 Light" w:cs="Calibri"/>
          <w:sz w:val="24"/>
          <w:szCs w:val="24"/>
        </w:rPr>
        <w:t xml:space="preserve">ontrol </w:t>
      </w:r>
      <w:r w:rsidR="00127CBC" w:rsidRPr="00F9476F">
        <w:rPr>
          <w:rFonts w:ascii="Avenir LT 35 Light" w:hAnsi="Avenir LT 35 Light" w:cs="Calibri"/>
          <w:sz w:val="24"/>
          <w:szCs w:val="24"/>
        </w:rPr>
        <w:t>I</w:t>
      </w:r>
      <w:r w:rsidR="00C037DD" w:rsidRPr="00F9476F">
        <w:rPr>
          <w:rFonts w:ascii="Avenir LT 35 Light" w:hAnsi="Avenir LT 35 Light" w:cs="Calibri"/>
          <w:sz w:val="24"/>
          <w:szCs w:val="24"/>
        </w:rPr>
        <w:t>nterno, manifiesta que no</w:t>
      </w:r>
      <w:r w:rsidR="00E91FC7" w:rsidRPr="00F9476F">
        <w:rPr>
          <w:rFonts w:ascii="Avenir LT 35 Light" w:hAnsi="Avenir LT 35 Light" w:cs="Calibri"/>
          <w:sz w:val="24"/>
          <w:szCs w:val="24"/>
        </w:rPr>
        <w:t xml:space="preserve"> </w:t>
      </w:r>
      <w:r w:rsidR="00C037DD" w:rsidRPr="00F9476F">
        <w:rPr>
          <w:rFonts w:ascii="Avenir LT 35 Light" w:hAnsi="Avenir LT 35 Light" w:cs="Calibri"/>
          <w:sz w:val="24"/>
          <w:szCs w:val="24"/>
        </w:rPr>
        <w:t xml:space="preserve">es requisito para </w:t>
      </w:r>
      <w:r w:rsidR="00127CBC" w:rsidRPr="00F9476F">
        <w:rPr>
          <w:rFonts w:ascii="Avenir LT 35 Light" w:hAnsi="Avenir LT 35 Light" w:cs="Calibri"/>
          <w:sz w:val="24"/>
          <w:szCs w:val="24"/>
        </w:rPr>
        <w:t>el cambio del uso de suelo en me</w:t>
      </w:r>
      <w:r w:rsidR="00C037DD" w:rsidRPr="00F9476F">
        <w:rPr>
          <w:rFonts w:ascii="Avenir LT 35 Light" w:hAnsi="Avenir LT 35 Light" w:cs="Calibri"/>
          <w:sz w:val="24"/>
          <w:szCs w:val="24"/>
        </w:rPr>
        <w:t>n</w:t>
      </w:r>
      <w:r w:rsidR="00127CBC" w:rsidRPr="00F9476F">
        <w:rPr>
          <w:rFonts w:ascii="Avenir LT 35 Light" w:hAnsi="Avenir LT 35 Light" w:cs="Calibri"/>
          <w:sz w:val="24"/>
          <w:szCs w:val="24"/>
        </w:rPr>
        <w:t>c</w:t>
      </w:r>
      <w:r w:rsidR="00C037DD" w:rsidRPr="00F9476F">
        <w:rPr>
          <w:rFonts w:ascii="Avenir LT 35 Light" w:hAnsi="Avenir LT 35 Light" w:cs="Calibri"/>
          <w:sz w:val="24"/>
          <w:szCs w:val="24"/>
        </w:rPr>
        <w:t xml:space="preserve">ión, </w:t>
      </w:r>
      <w:r w:rsidR="00280E6F" w:rsidRPr="00F9476F">
        <w:rPr>
          <w:rFonts w:ascii="Avenir LT 35 Light" w:hAnsi="Avenir LT 35 Light" w:cs="Calibri"/>
          <w:sz w:val="24"/>
          <w:szCs w:val="24"/>
        </w:rPr>
        <w:t>sin embargo dicha autorización por parte del municipio representa una inobservancia al</w:t>
      </w:r>
      <w:r w:rsidR="00E91FC7" w:rsidRPr="00F9476F">
        <w:rPr>
          <w:rFonts w:ascii="Avenir LT 35 Light" w:hAnsi="Avenir LT 35 Light" w:cs="Calibri"/>
          <w:sz w:val="24"/>
          <w:szCs w:val="24"/>
        </w:rPr>
        <w:t xml:space="preserve"> artículo 55 de la Ley </w:t>
      </w:r>
      <w:r w:rsidR="00BE71EE" w:rsidRPr="00F9476F">
        <w:rPr>
          <w:rFonts w:ascii="Avenir LT 35 Light" w:hAnsi="Avenir LT 35 Light" w:cs="Calibri"/>
          <w:sz w:val="24"/>
          <w:szCs w:val="24"/>
        </w:rPr>
        <w:t xml:space="preserve">de </w:t>
      </w:r>
      <w:r w:rsidR="00E91FC7" w:rsidRPr="00F9476F">
        <w:rPr>
          <w:rFonts w:ascii="Avenir LT 35 Light" w:hAnsi="Avenir LT 35 Light" w:cs="Calibri"/>
          <w:sz w:val="24"/>
          <w:szCs w:val="24"/>
        </w:rPr>
        <w:t>Desarrollo Urbano Sostenible del Estado de Chihuahua, los municipios p</w:t>
      </w:r>
      <w:r w:rsidR="00BE71EE" w:rsidRPr="00F9476F">
        <w:rPr>
          <w:rFonts w:ascii="Avenir LT 35 Light" w:hAnsi="Avenir LT 35 Light" w:cs="Calibri"/>
          <w:sz w:val="24"/>
          <w:szCs w:val="24"/>
        </w:rPr>
        <w:t>odrán aprobar modificaciones men</w:t>
      </w:r>
      <w:r w:rsidR="00E91FC7" w:rsidRPr="00F9476F">
        <w:rPr>
          <w:rFonts w:ascii="Avenir LT 35 Light" w:hAnsi="Avenir LT 35 Light" w:cs="Calibri"/>
          <w:sz w:val="24"/>
          <w:szCs w:val="24"/>
        </w:rPr>
        <w:t>ores como cambio de uso de suelo, siempre y cuando no sea de impacto significativo de acuerdo a lo estipulado en el artículo 164 fracción XI</w:t>
      </w:r>
      <w:r w:rsidR="00DE658F" w:rsidRPr="00F9476F">
        <w:rPr>
          <w:rFonts w:ascii="Avenir LT 35 Light" w:hAnsi="Avenir LT 35 Light" w:cs="Calibri"/>
          <w:sz w:val="24"/>
          <w:szCs w:val="24"/>
        </w:rPr>
        <w:t xml:space="preserve"> de la Ley de Desarrollo Urbano Sostenible del Estado de Chihuahua</w:t>
      </w:r>
      <w:r w:rsidR="00E91FC7" w:rsidRPr="00F9476F">
        <w:rPr>
          <w:rFonts w:ascii="Avenir LT 35 Light" w:hAnsi="Avenir LT 35 Light" w:cs="Calibri"/>
          <w:sz w:val="24"/>
          <w:szCs w:val="24"/>
        </w:rPr>
        <w:t>, se consideran de impacto significativo los cementerios y crematorios.</w:t>
      </w:r>
    </w:p>
    <w:p w14:paraId="19A6F924" w14:textId="77777777" w:rsidR="0054714F" w:rsidRPr="00F9476F" w:rsidRDefault="0054714F" w:rsidP="00E328A4">
      <w:pPr>
        <w:tabs>
          <w:tab w:val="left" w:pos="567"/>
          <w:tab w:val="left" w:pos="851"/>
        </w:tabs>
        <w:spacing w:after="0" w:line="240" w:lineRule="auto"/>
        <w:jc w:val="both"/>
        <w:rPr>
          <w:rFonts w:ascii="Avenir LT 35 Light" w:hAnsi="Avenir LT 35 Light" w:cs="Calibri"/>
          <w:sz w:val="24"/>
          <w:szCs w:val="24"/>
        </w:rPr>
      </w:pPr>
    </w:p>
    <w:p w14:paraId="1284FB06" w14:textId="6F19A3D0" w:rsidR="0054714F" w:rsidRPr="00F9476F" w:rsidRDefault="0054714F" w:rsidP="00E328A4">
      <w:pPr>
        <w:autoSpaceDE w:val="0"/>
        <w:autoSpaceDN w:val="0"/>
        <w:adjustRightInd w:val="0"/>
        <w:spacing w:after="0" w:line="240" w:lineRule="auto"/>
        <w:jc w:val="both"/>
        <w:rPr>
          <w:rFonts w:ascii="Avenir LT 35 Light" w:hAnsi="Avenir LT 35 Light" w:cs="ArialNarrow,Bold"/>
          <w:bCs/>
          <w:sz w:val="24"/>
          <w:szCs w:val="24"/>
        </w:rPr>
      </w:pPr>
      <w:r w:rsidRPr="00F9476F">
        <w:rPr>
          <w:rFonts w:ascii="Avenir LT 35 Light" w:hAnsi="Avenir LT 35 Light" w:cs="Arial"/>
          <w:sz w:val="24"/>
          <w:szCs w:val="24"/>
        </w:rPr>
        <w:t>Además de lo anterior, se violentan</w:t>
      </w:r>
      <w:r w:rsidR="00DE658F" w:rsidRPr="00F9476F">
        <w:rPr>
          <w:rFonts w:ascii="Avenir LT 35 Light" w:hAnsi="Avenir LT 35 Light" w:cs="Arial"/>
          <w:sz w:val="24"/>
          <w:szCs w:val="24"/>
        </w:rPr>
        <w:t xml:space="preserve"> los</w:t>
      </w:r>
      <w:r w:rsidR="00C037DD" w:rsidRPr="00F9476F">
        <w:rPr>
          <w:rFonts w:ascii="Avenir LT 35 Light" w:hAnsi="Avenir LT 35 Light" w:cs="ArialNarrow,Bold"/>
          <w:bCs/>
          <w:sz w:val="24"/>
          <w:szCs w:val="24"/>
        </w:rPr>
        <w:t xml:space="preserve"> artículos </w:t>
      </w:r>
      <w:r w:rsidRPr="00F9476F">
        <w:rPr>
          <w:rFonts w:ascii="Avenir LT 35 Light" w:hAnsi="Avenir LT 35 Light" w:cs="ArialNarrow,Bold"/>
          <w:bCs/>
          <w:sz w:val="24"/>
          <w:szCs w:val="24"/>
        </w:rPr>
        <w:t xml:space="preserve">29 fracción XXXIII, 60 y 74 bis fracción IX del Código  Municipal para el Estado de Chihuahua, en relación a que el artículo 6 del Reglamento de Protección al Ambiente del Municipio de Chihuahua, que establece que la responsabilidad de interpretación, vigilancia y aplicación del reglamento es del H. Ayuntamiento, </w:t>
      </w:r>
      <w:r w:rsidR="00DE658F" w:rsidRPr="00F9476F">
        <w:rPr>
          <w:rFonts w:ascii="Avenir LT 35 Light" w:hAnsi="Avenir LT 35 Light" w:cs="ArialNarrow,Bold"/>
          <w:bCs/>
          <w:sz w:val="24"/>
          <w:szCs w:val="24"/>
        </w:rPr>
        <w:t>e</w:t>
      </w:r>
      <w:r w:rsidRPr="00F9476F">
        <w:rPr>
          <w:rFonts w:ascii="Avenir LT 35 Light" w:hAnsi="Avenir LT 35 Light" w:cs="ArialNarrow,Bold"/>
          <w:bCs/>
          <w:sz w:val="24"/>
          <w:szCs w:val="24"/>
        </w:rPr>
        <w:t>l Presidente Municipal, la Dirección de desarrollo Urbano y Ecología o quien designe el Presidente Municipal con aprobación del Ayuntamiento y las demás autoridades municipales que el reglamento les atribuya competencia.</w:t>
      </w:r>
    </w:p>
    <w:p w14:paraId="09FAF862" w14:textId="77777777" w:rsidR="00B308A3" w:rsidRDefault="00B308A3" w:rsidP="00E328A4">
      <w:pPr>
        <w:tabs>
          <w:tab w:val="left" w:pos="567"/>
          <w:tab w:val="left" w:pos="851"/>
        </w:tabs>
        <w:spacing w:after="0" w:line="240" w:lineRule="auto"/>
        <w:jc w:val="both"/>
        <w:rPr>
          <w:rFonts w:ascii="Avenir LT 35 Light" w:hAnsi="Avenir LT 35 Light"/>
          <w:b/>
          <w:sz w:val="24"/>
          <w:szCs w:val="24"/>
        </w:rPr>
      </w:pPr>
    </w:p>
    <w:p w14:paraId="4FF03E3C" w14:textId="77777777" w:rsidR="006E3002" w:rsidRPr="006E3002" w:rsidRDefault="006E3002" w:rsidP="00E328A4">
      <w:pPr>
        <w:tabs>
          <w:tab w:val="left" w:pos="567"/>
          <w:tab w:val="left" w:pos="851"/>
        </w:tabs>
        <w:spacing w:after="0" w:line="240" w:lineRule="auto"/>
        <w:jc w:val="both"/>
        <w:rPr>
          <w:rFonts w:ascii="Avenir LT 35 Light" w:hAnsi="Avenir LT 35 Light" w:cs="Calibri"/>
          <w:b/>
          <w:bCs/>
          <w:i/>
          <w:sz w:val="24"/>
          <w:szCs w:val="24"/>
        </w:rPr>
      </w:pPr>
      <w:r w:rsidRPr="006E3002">
        <w:rPr>
          <w:rFonts w:ascii="Avenir LT 35 Light" w:hAnsi="Avenir LT 35 Light" w:cs="Calibri"/>
          <w:b/>
          <w:i/>
          <w:sz w:val="24"/>
          <w:szCs w:val="24"/>
        </w:rPr>
        <w:t xml:space="preserve">RESPUESTA: </w:t>
      </w:r>
      <w:r w:rsidRPr="006E3002">
        <w:rPr>
          <w:rFonts w:ascii="Avenir LT 35 Light" w:hAnsi="Avenir LT 35 Light" w:cs="Calibri"/>
          <w:b/>
          <w:bCs/>
          <w:i/>
          <w:sz w:val="24"/>
          <w:szCs w:val="24"/>
        </w:rPr>
        <w:t>No es procedente la observación en cita, ya que en apego a las disposiciones de ley se realizó el procedimiento correspondiente, según consta en los siguientes oficios, los cuales se adjuntan:</w:t>
      </w:r>
    </w:p>
    <w:p w14:paraId="4E9063EE" w14:textId="77777777" w:rsidR="006E3002" w:rsidRPr="006E3002" w:rsidRDefault="006E3002" w:rsidP="00E328A4">
      <w:pPr>
        <w:tabs>
          <w:tab w:val="left" w:pos="567"/>
          <w:tab w:val="left" w:pos="851"/>
        </w:tabs>
        <w:spacing w:after="0" w:line="240" w:lineRule="auto"/>
        <w:jc w:val="both"/>
        <w:rPr>
          <w:rFonts w:ascii="Avenir LT 35 Light" w:hAnsi="Avenir LT 35 Light" w:cs="Calibri"/>
          <w:b/>
          <w:bCs/>
          <w:i/>
          <w:sz w:val="24"/>
          <w:szCs w:val="24"/>
        </w:rPr>
      </w:pPr>
    </w:p>
    <w:p w14:paraId="14567D07" w14:textId="77777777" w:rsidR="006E3002" w:rsidRPr="006E3002" w:rsidRDefault="006E3002" w:rsidP="00E328A4">
      <w:pPr>
        <w:numPr>
          <w:ilvl w:val="0"/>
          <w:numId w:val="6"/>
        </w:numPr>
        <w:tabs>
          <w:tab w:val="left" w:pos="567"/>
          <w:tab w:val="left" w:pos="851"/>
        </w:tabs>
        <w:spacing w:after="0" w:line="240" w:lineRule="auto"/>
        <w:jc w:val="both"/>
        <w:rPr>
          <w:rFonts w:ascii="Avenir LT 35 Light" w:hAnsi="Avenir LT 35 Light" w:cs="Calibri"/>
          <w:b/>
          <w:bCs/>
          <w:i/>
          <w:sz w:val="24"/>
          <w:szCs w:val="24"/>
        </w:rPr>
      </w:pPr>
      <w:r w:rsidRPr="006E3002">
        <w:rPr>
          <w:rFonts w:ascii="Avenir LT 35 Light" w:hAnsi="Avenir LT 35 Light" w:cs="Calibri"/>
          <w:b/>
          <w:bCs/>
          <w:i/>
          <w:sz w:val="24"/>
          <w:szCs w:val="24"/>
        </w:rPr>
        <w:t>Oficio No. 345/2013, de fecha del 3 de septiembre de 2013, emitido por la Dirección de Desarrollo Urbano y Ecología.</w:t>
      </w:r>
    </w:p>
    <w:p w14:paraId="550727AB" w14:textId="77777777" w:rsidR="006E3002" w:rsidRPr="006E3002" w:rsidRDefault="006E3002" w:rsidP="00E328A4">
      <w:pPr>
        <w:numPr>
          <w:ilvl w:val="0"/>
          <w:numId w:val="6"/>
        </w:numPr>
        <w:tabs>
          <w:tab w:val="left" w:pos="567"/>
          <w:tab w:val="left" w:pos="851"/>
        </w:tabs>
        <w:spacing w:after="0" w:line="240" w:lineRule="auto"/>
        <w:jc w:val="both"/>
        <w:rPr>
          <w:rFonts w:ascii="Avenir LT 35 Light" w:hAnsi="Avenir LT 35 Light" w:cs="Calibri"/>
          <w:b/>
          <w:bCs/>
          <w:i/>
          <w:sz w:val="24"/>
          <w:szCs w:val="24"/>
        </w:rPr>
      </w:pPr>
      <w:r w:rsidRPr="006E3002">
        <w:rPr>
          <w:rFonts w:ascii="Avenir LT 35 Light" w:hAnsi="Avenir LT 35 Light" w:cs="Calibri"/>
          <w:b/>
          <w:bCs/>
          <w:i/>
          <w:sz w:val="24"/>
          <w:szCs w:val="24"/>
        </w:rPr>
        <w:t>Dictamen del IMPLAN donde determina procedente el estudio, por medio de oficio No. 279/2013 de fecha del 25 de septiembre de 2013.</w:t>
      </w:r>
    </w:p>
    <w:p w14:paraId="0E89B8D2" w14:textId="77777777" w:rsidR="006E3002" w:rsidRPr="006E3002" w:rsidRDefault="006E3002" w:rsidP="00E328A4">
      <w:pPr>
        <w:numPr>
          <w:ilvl w:val="0"/>
          <w:numId w:val="6"/>
        </w:numPr>
        <w:tabs>
          <w:tab w:val="left" w:pos="567"/>
          <w:tab w:val="left" w:pos="851"/>
        </w:tabs>
        <w:spacing w:after="0" w:line="240" w:lineRule="auto"/>
        <w:jc w:val="both"/>
        <w:rPr>
          <w:rFonts w:ascii="Avenir LT 35 Light" w:hAnsi="Avenir LT 35 Light" w:cs="Calibri"/>
          <w:b/>
          <w:bCs/>
          <w:i/>
          <w:sz w:val="24"/>
          <w:szCs w:val="24"/>
        </w:rPr>
      </w:pPr>
      <w:r w:rsidRPr="006E3002">
        <w:rPr>
          <w:rFonts w:ascii="Avenir LT 35 Light" w:hAnsi="Avenir LT 35 Light" w:cs="Calibri"/>
          <w:b/>
          <w:bCs/>
          <w:i/>
          <w:sz w:val="24"/>
          <w:szCs w:val="24"/>
        </w:rPr>
        <w:lastRenderedPageBreak/>
        <w:t>La Dirección de Desarrollo Urbano y Ecología por medio de oficio No. 386/2013 de fecha 1 de octubre de 2013, envía a Contraloría Jurídica el aviso, para que sea mostrado en el tablero de avisos del municipio y se participe a la ciudadanía del inicio de la etapa consulta y opinión de la ciudadanía.</w:t>
      </w:r>
    </w:p>
    <w:p w14:paraId="548400C4" w14:textId="77777777" w:rsidR="006E3002" w:rsidRPr="006E3002" w:rsidRDefault="006E3002" w:rsidP="00E328A4">
      <w:pPr>
        <w:numPr>
          <w:ilvl w:val="0"/>
          <w:numId w:val="6"/>
        </w:numPr>
        <w:tabs>
          <w:tab w:val="left" w:pos="567"/>
          <w:tab w:val="left" w:pos="851"/>
        </w:tabs>
        <w:spacing w:after="0" w:line="240" w:lineRule="auto"/>
        <w:jc w:val="both"/>
        <w:rPr>
          <w:rFonts w:ascii="Avenir LT 35 Light" w:hAnsi="Avenir LT 35 Light" w:cs="Calibri"/>
          <w:b/>
          <w:bCs/>
          <w:i/>
          <w:sz w:val="24"/>
          <w:szCs w:val="24"/>
        </w:rPr>
      </w:pPr>
      <w:r w:rsidRPr="006E3002">
        <w:rPr>
          <w:rFonts w:ascii="Avenir LT 35 Light" w:hAnsi="Avenir LT 35 Light" w:cs="Calibri"/>
          <w:b/>
          <w:bCs/>
          <w:i/>
          <w:sz w:val="24"/>
          <w:szCs w:val="24"/>
        </w:rPr>
        <w:t>Se envió oficio No. 383/2013 de fecha 1 de octubre de 2013 emitido por la Dirección de Desarrollo Urbano y Ecología, por medio del cual solicita la existencia de Comités de Vecinos colindantes al predio.</w:t>
      </w:r>
    </w:p>
    <w:p w14:paraId="671E4D0C" w14:textId="77777777" w:rsidR="006E3002" w:rsidRPr="006E3002" w:rsidRDefault="006E3002" w:rsidP="00E328A4">
      <w:pPr>
        <w:numPr>
          <w:ilvl w:val="0"/>
          <w:numId w:val="6"/>
        </w:numPr>
        <w:tabs>
          <w:tab w:val="left" w:pos="567"/>
          <w:tab w:val="left" w:pos="851"/>
        </w:tabs>
        <w:spacing w:after="0" w:line="240" w:lineRule="auto"/>
        <w:jc w:val="both"/>
        <w:rPr>
          <w:rFonts w:ascii="Avenir LT 35 Light" w:hAnsi="Avenir LT 35 Light" w:cs="Calibri"/>
          <w:b/>
          <w:bCs/>
          <w:i/>
          <w:sz w:val="24"/>
          <w:szCs w:val="24"/>
        </w:rPr>
      </w:pPr>
      <w:r w:rsidRPr="006E3002">
        <w:rPr>
          <w:rFonts w:ascii="Avenir LT 35 Light" w:hAnsi="Avenir LT 35 Light" w:cs="Calibri"/>
          <w:b/>
          <w:bCs/>
          <w:i/>
          <w:sz w:val="24"/>
          <w:szCs w:val="24"/>
        </w:rPr>
        <w:t>La Dirección de Desarrollo Urbano y Ecología envió a SEDESOL el estudio de planeación con No. 410/2013, de fecha 4 de octubre de 2013.</w:t>
      </w:r>
    </w:p>
    <w:p w14:paraId="107EAA24" w14:textId="77777777" w:rsidR="006E3002" w:rsidRPr="006E3002" w:rsidRDefault="006E3002" w:rsidP="00E328A4">
      <w:pPr>
        <w:numPr>
          <w:ilvl w:val="0"/>
          <w:numId w:val="6"/>
        </w:numPr>
        <w:tabs>
          <w:tab w:val="left" w:pos="567"/>
          <w:tab w:val="left" w:pos="851"/>
        </w:tabs>
        <w:spacing w:after="0" w:line="240" w:lineRule="auto"/>
        <w:jc w:val="both"/>
        <w:rPr>
          <w:rFonts w:ascii="Avenir LT 35 Light" w:hAnsi="Avenir LT 35 Light" w:cs="Calibri"/>
          <w:b/>
          <w:bCs/>
          <w:i/>
          <w:sz w:val="24"/>
          <w:szCs w:val="24"/>
        </w:rPr>
      </w:pPr>
      <w:r w:rsidRPr="006E3002">
        <w:rPr>
          <w:rFonts w:ascii="Avenir LT 35 Light" w:hAnsi="Avenir LT 35 Light" w:cs="Calibri"/>
          <w:b/>
          <w:bCs/>
          <w:i/>
          <w:sz w:val="24"/>
          <w:szCs w:val="24"/>
        </w:rPr>
        <w:t>Oficio de la Comisión Federal de Electricidad No. ZCH-P-368/12 del 17 de agosto de 2012.</w:t>
      </w:r>
    </w:p>
    <w:p w14:paraId="6651E651" w14:textId="77777777" w:rsidR="006E3002" w:rsidRPr="006E3002" w:rsidRDefault="006E3002" w:rsidP="00E328A4">
      <w:pPr>
        <w:numPr>
          <w:ilvl w:val="0"/>
          <w:numId w:val="6"/>
        </w:numPr>
        <w:tabs>
          <w:tab w:val="left" w:pos="567"/>
          <w:tab w:val="left" w:pos="851"/>
        </w:tabs>
        <w:spacing w:after="0" w:line="240" w:lineRule="auto"/>
        <w:jc w:val="both"/>
        <w:rPr>
          <w:rFonts w:ascii="Avenir LT 35 Light" w:hAnsi="Avenir LT 35 Light" w:cs="Calibri"/>
          <w:b/>
          <w:bCs/>
          <w:i/>
          <w:sz w:val="24"/>
          <w:szCs w:val="24"/>
        </w:rPr>
      </w:pPr>
      <w:r w:rsidRPr="006E3002">
        <w:rPr>
          <w:rFonts w:ascii="Avenir LT 35 Light" w:hAnsi="Avenir LT 35 Light" w:cs="Calibri"/>
          <w:b/>
          <w:bCs/>
          <w:i/>
          <w:sz w:val="24"/>
          <w:szCs w:val="24"/>
        </w:rPr>
        <w:t>Dictamen de congruencia de la Secretaria de Desarrollo Urbano y Ecología, oficio No. DPUR 525/2013 del 16 de diciembre 2013.</w:t>
      </w:r>
    </w:p>
    <w:p w14:paraId="6EFD96F3" w14:textId="77777777" w:rsidR="006E3002" w:rsidRPr="006E3002" w:rsidRDefault="006E3002" w:rsidP="00E328A4">
      <w:pPr>
        <w:numPr>
          <w:ilvl w:val="0"/>
          <w:numId w:val="6"/>
        </w:numPr>
        <w:tabs>
          <w:tab w:val="left" w:pos="567"/>
          <w:tab w:val="left" w:pos="851"/>
        </w:tabs>
        <w:spacing w:after="0" w:line="240" w:lineRule="auto"/>
        <w:jc w:val="both"/>
        <w:rPr>
          <w:rFonts w:ascii="Avenir LT 35 Light" w:hAnsi="Avenir LT 35 Light" w:cs="Calibri"/>
          <w:b/>
          <w:bCs/>
          <w:i/>
          <w:sz w:val="24"/>
          <w:szCs w:val="24"/>
        </w:rPr>
      </w:pPr>
      <w:r w:rsidRPr="006E3002">
        <w:rPr>
          <w:rFonts w:ascii="Avenir LT 35 Light" w:hAnsi="Avenir LT 35 Light" w:cs="Calibri"/>
          <w:b/>
          <w:bCs/>
          <w:i/>
          <w:sz w:val="24"/>
          <w:szCs w:val="24"/>
        </w:rPr>
        <w:t>El estudio fue presentado y aprobado en la Cuarta Sesión Ordinaria de la Comisión de Regidores de Desarrollo Urbano, el día 15 de enero de 2014.</w:t>
      </w:r>
    </w:p>
    <w:p w14:paraId="1194ED34" w14:textId="77777777" w:rsidR="006E3002" w:rsidRPr="006E3002" w:rsidRDefault="006E3002" w:rsidP="00E328A4">
      <w:pPr>
        <w:numPr>
          <w:ilvl w:val="0"/>
          <w:numId w:val="6"/>
        </w:numPr>
        <w:tabs>
          <w:tab w:val="left" w:pos="567"/>
          <w:tab w:val="left" w:pos="851"/>
        </w:tabs>
        <w:spacing w:after="0" w:line="240" w:lineRule="auto"/>
        <w:jc w:val="both"/>
        <w:rPr>
          <w:rFonts w:ascii="Avenir LT 35 Light" w:hAnsi="Avenir LT 35 Light" w:cs="Calibri"/>
          <w:b/>
          <w:bCs/>
          <w:i/>
          <w:sz w:val="24"/>
          <w:szCs w:val="24"/>
        </w:rPr>
      </w:pPr>
      <w:r w:rsidRPr="006E3002">
        <w:rPr>
          <w:rFonts w:ascii="Avenir LT 35 Light" w:hAnsi="Avenir LT 35 Light" w:cs="Calibri"/>
          <w:b/>
          <w:bCs/>
          <w:i/>
          <w:sz w:val="24"/>
          <w:szCs w:val="24"/>
        </w:rPr>
        <w:t>Sometido a consideración del H. Ayuntamiento y autorizado en la Sesión de Cabildo S.O. 08/14, el día 24 de abril del 2014.</w:t>
      </w:r>
    </w:p>
    <w:p w14:paraId="195CA036" w14:textId="77777777" w:rsidR="006E3002" w:rsidRPr="006E3002" w:rsidRDefault="006E3002" w:rsidP="00E328A4">
      <w:pPr>
        <w:numPr>
          <w:ilvl w:val="0"/>
          <w:numId w:val="6"/>
        </w:numPr>
        <w:tabs>
          <w:tab w:val="left" w:pos="567"/>
          <w:tab w:val="left" w:pos="851"/>
        </w:tabs>
        <w:spacing w:after="0" w:line="240" w:lineRule="auto"/>
        <w:jc w:val="both"/>
        <w:rPr>
          <w:rFonts w:ascii="Avenir LT 35 Light" w:hAnsi="Avenir LT 35 Light" w:cs="Calibri"/>
          <w:b/>
          <w:bCs/>
          <w:i/>
          <w:sz w:val="24"/>
          <w:szCs w:val="24"/>
        </w:rPr>
      </w:pPr>
      <w:r w:rsidRPr="006E3002">
        <w:rPr>
          <w:rFonts w:ascii="Avenir LT 35 Light" w:hAnsi="Avenir LT 35 Light" w:cs="Calibri"/>
          <w:b/>
          <w:bCs/>
          <w:i/>
          <w:sz w:val="24"/>
          <w:szCs w:val="24"/>
        </w:rPr>
        <w:t>El estudio técnico fue publicado en el Periódico Oficial del Gobierno del Estado No. 43, el 28 de mayo de 2014</w:t>
      </w:r>
    </w:p>
    <w:p w14:paraId="14AEED4A" w14:textId="77777777" w:rsidR="006E3002" w:rsidRPr="006E3002" w:rsidRDefault="006E3002" w:rsidP="00E328A4">
      <w:pPr>
        <w:tabs>
          <w:tab w:val="left" w:pos="567"/>
          <w:tab w:val="left" w:pos="851"/>
        </w:tabs>
        <w:spacing w:after="0" w:line="240" w:lineRule="auto"/>
        <w:jc w:val="both"/>
        <w:rPr>
          <w:rFonts w:ascii="Avenir LT 35 Light" w:hAnsi="Avenir LT 35 Light" w:cs="Calibri"/>
          <w:b/>
          <w:i/>
          <w:sz w:val="24"/>
          <w:szCs w:val="24"/>
        </w:rPr>
      </w:pPr>
    </w:p>
    <w:p w14:paraId="30373028" w14:textId="6108A9CB" w:rsidR="006E3002" w:rsidRPr="006E3002" w:rsidRDefault="006E3002" w:rsidP="00E328A4">
      <w:pPr>
        <w:tabs>
          <w:tab w:val="left" w:pos="567"/>
          <w:tab w:val="left" w:pos="851"/>
        </w:tabs>
        <w:spacing w:after="0" w:line="240" w:lineRule="auto"/>
        <w:jc w:val="both"/>
        <w:rPr>
          <w:rFonts w:ascii="Avenir LT 35 Light" w:hAnsi="Avenir LT 35 Light" w:cs="Calibri"/>
          <w:b/>
          <w:sz w:val="24"/>
          <w:szCs w:val="24"/>
        </w:rPr>
      </w:pPr>
      <w:r w:rsidRPr="006E3002">
        <w:rPr>
          <w:rFonts w:ascii="Avenir LT 35 Light" w:hAnsi="Avenir LT 35 Light" w:cs="Calibri"/>
          <w:b/>
          <w:sz w:val="24"/>
          <w:szCs w:val="24"/>
        </w:rPr>
        <w:t xml:space="preserve">COMENTARIO: </w:t>
      </w:r>
      <w:r w:rsidR="006B6269">
        <w:rPr>
          <w:rFonts w:ascii="Avenir LT 35 Light" w:hAnsi="Avenir LT 35 Light" w:cs="Calibri"/>
          <w:b/>
          <w:sz w:val="24"/>
          <w:szCs w:val="24"/>
        </w:rPr>
        <w:t xml:space="preserve">No se solventa, el ente no acredita contar con la resolución de Impacto ambiental requerida por la normatividad aplicable, toda vez que </w:t>
      </w:r>
      <w:r w:rsidR="006B6269" w:rsidRPr="006B6269">
        <w:rPr>
          <w:rFonts w:ascii="Avenir LT 35 Light" w:hAnsi="Avenir LT 35 Light" w:cs="Calibri"/>
          <w:b/>
          <w:sz w:val="24"/>
          <w:szCs w:val="24"/>
        </w:rPr>
        <w:t xml:space="preserve">se consideran un impacto significativo los cementerios y crematorios, en este orden de ideas si bien es cierto el ente describe cronológicamente las acciones realizadas, </w:t>
      </w:r>
      <w:r w:rsidR="006B6269" w:rsidRPr="00645A1C">
        <w:rPr>
          <w:rFonts w:ascii="Avenir LT 35 Light" w:hAnsi="Avenir LT 35 Light" w:cs="Calibri"/>
          <w:b/>
          <w:sz w:val="24"/>
          <w:szCs w:val="24"/>
        </w:rPr>
        <w:t>esta autorización se encuentra viciada de origen al estar condicionada por la Ley.</w:t>
      </w:r>
      <w:r w:rsidR="006B6269" w:rsidRPr="006B6269">
        <w:rPr>
          <w:rFonts w:ascii="Avenir LT 35 Light" w:hAnsi="Avenir LT 35 Light" w:cs="Calibri"/>
          <w:b/>
          <w:sz w:val="24"/>
          <w:szCs w:val="24"/>
        </w:rPr>
        <w:t xml:space="preserve"> </w:t>
      </w:r>
    </w:p>
    <w:p w14:paraId="6868B9DB" w14:textId="77777777" w:rsidR="006E3002" w:rsidRPr="00F9476F" w:rsidRDefault="006E3002" w:rsidP="00E328A4">
      <w:pPr>
        <w:tabs>
          <w:tab w:val="left" w:pos="567"/>
          <w:tab w:val="left" w:pos="851"/>
        </w:tabs>
        <w:spacing w:after="0" w:line="240" w:lineRule="auto"/>
        <w:jc w:val="both"/>
        <w:rPr>
          <w:rFonts w:ascii="Avenir LT 35 Light" w:hAnsi="Avenir LT 35 Light"/>
          <w:b/>
          <w:sz w:val="24"/>
          <w:szCs w:val="24"/>
        </w:rPr>
      </w:pPr>
    </w:p>
    <w:p w14:paraId="09FAF863" w14:textId="390F90C6" w:rsidR="00145E74" w:rsidRPr="00F9476F" w:rsidRDefault="00F9476F" w:rsidP="00E328A4">
      <w:pPr>
        <w:spacing w:after="0" w:line="240" w:lineRule="auto"/>
        <w:ind w:firstLine="708"/>
        <w:jc w:val="both"/>
        <w:rPr>
          <w:rFonts w:ascii="Avenir LT 35 Light" w:hAnsi="Avenir LT 35 Light" w:cs="Tahoma"/>
          <w:bCs/>
          <w:sz w:val="24"/>
          <w:szCs w:val="24"/>
        </w:rPr>
      </w:pPr>
      <w:r w:rsidRPr="00F9476F">
        <w:rPr>
          <w:rFonts w:ascii="Avenir LT 35 Light" w:hAnsi="Avenir LT 35 Light" w:cs="Tahoma"/>
          <w:bCs/>
          <w:sz w:val="24"/>
          <w:szCs w:val="24"/>
        </w:rPr>
        <w:t xml:space="preserve">III.2.5. SERVICIO DE LIMPIA, RELLENO SANITARIO Y/O TIRADERO MUNICIPAL </w:t>
      </w:r>
    </w:p>
    <w:p w14:paraId="09FAF864" w14:textId="77777777" w:rsidR="00145E74" w:rsidRPr="00F9476F" w:rsidRDefault="00145E74" w:rsidP="00E328A4">
      <w:pPr>
        <w:tabs>
          <w:tab w:val="left" w:pos="567"/>
          <w:tab w:val="left" w:pos="851"/>
        </w:tabs>
        <w:spacing w:after="0" w:line="240" w:lineRule="auto"/>
        <w:jc w:val="both"/>
        <w:rPr>
          <w:rFonts w:ascii="Avenir LT 35 Light" w:hAnsi="Avenir LT 35 Light" w:cs="Calibri"/>
        </w:rPr>
      </w:pPr>
    </w:p>
    <w:p w14:paraId="09FAF865" w14:textId="5FB38575" w:rsidR="00145E74" w:rsidRPr="006E3002" w:rsidRDefault="006E3002" w:rsidP="00E328A4">
      <w:pPr>
        <w:tabs>
          <w:tab w:val="left" w:pos="567"/>
          <w:tab w:val="left" w:pos="851"/>
        </w:tabs>
        <w:spacing w:after="0" w:line="240" w:lineRule="auto"/>
        <w:jc w:val="both"/>
        <w:rPr>
          <w:rFonts w:ascii="Avenir LT 35 Light" w:hAnsi="Avenir LT 35 Light" w:cs="Calibri"/>
          <w:b/>
          <w:sz w:val="24"/>
          <w:szCs w:val="24"/>
        </w:rPr>
      </w:pPr>
      <w:r>
        <w:rPr>
          <w:rFonts w:ascii="Avenir LT 35 Light" w:hAnsi="Avenir LT 35 Light" w:cs="Calibri"/>
          <w:b/>
          <w:sz w:val="24"/>
          <w:szCs w:val="24"/>
        </w:rPr>
        <w:t>OBSERVACIÓN</w:t>
      </w:r>
      <w:r>
        <w:rPr>
          <w:rFonts w:ascii="Avenir LT 35 Light" w:hAnsi="Avenir LT 35 Light" w:cs="Calibri"/>
          <w:b/>
          <w:sz w:val="24"/>
          <w:szCs w:val="24"/>
        </w:rPr>
        <w:tab/>
      </w:r>
      <w:r w:rsidR="000C7AC8" w:rsidRPr="006E3002">
        <w:rPr>
          <w:rFonts w:ascii="Avenir LT 35 Light" w:hAnsi="Avenir LT 35 Light" w:cs="Calibri"/>
          <w:b/>
          <w:sz w:val="24"/>
          <w:szCs w:val="24"/>
        </w:rPr>
        <w:t>III.2</w:t>
      </w:r>
      <w:r w:rsidR="00145E74" w:rsidRPr="006E3002">
        <w:rPr>
          <w:rFonts w:ascii="Avenir LT 35 Light" w:hAnsi="Avenir LT 35 Light" w:cs="Calibri"/>
          <w:b/>
          <w:sz w:val="24"/>
          <w:szCs w:val="24"/>
        </w:rPr>
        <w:t>.5.1</w:t>
      </w:r>
      <w:r w:rsidR="00B308A3" w:rsidRPr="006E3002">
        <w:rPr>
          <w:rFonts w:ascii="Avenir LT 35 Light" w:hAnsi="Avenir LT 35 Light" w:cs="Calibri"/>
          <w:b/>
          <w:sz w:val="24"/>
          <w:szCs w:val="24"/>
        </w:rPr>
        <w:t>.</w:t>
      </w:r>
    </w:p>
    <w:p w14:paraId="09FAF866" w14:textId="77777777" w:rsidR="00145E74" w:rsidRPr="00F9476F" w:rsidRDefault="00145E74" w:rsidP="00E328A4">
      <w:pPr>
        <w:tabs>
          <w:tab w:val="left" w:pos="567"/>
          <w:tab w:val="left" w:pos="851"/>
        </w:tabs>
        <w:spacing w:after="0" w:line="240" w:lineRule="auto"/>
        <w:jc w:val="both"/>
        <w:rPr>
          <w:rFonts w:ascii="Avenir LT 35 Light" w:hAnsi="Avenir LT 35 Light" w:cs="Calibri"/>
          <w:sz w:val="24"/>
          <w:szCs w:val="24"/>
        </w:rPr>
      </w:pPr>
    </w:p>
    <w:p w14:paraId="09FAF867" w14:textId="103A9F1E" w:rsidR="00B308A3" w:rsidRPr="00F9476F" w:rsidRDefault="00B308A3" w:rsidP="00E328A4">
      <w:pPr>
        <w:tabs>
          <w:tab w:val="left" w:pos="567"/>
          <w:tab w:val="left" w:pos="851"/>
        </w:tabs>
        <w:spacing w:after="0" w:line="240" w:lineRule="auto"/>
        <w:jc w:val="both"/>
        <w:rPr>
          <w:rFonts w:ascii="Avenir LT 35 Light" w:hAnsi="Avenir LT 35 Light" w:cs="Calibri"/>
          <w:sz w:val="24"/>
          <w:szCs w:val="24"/>
        </w:rPr>
      </w:pPr>
      <w:r w:rsidRPr="00F9476F">
        <w:rPr>
          <w:rFonts w:ascii="Avenir LT 35 Light" w:hAnsi="Avenir LT 35 Light" w:cs="Calibri"/>
          <w:sz w:val="24"/>
          <w:szCs w:val="24"/>
        </w:rPr>
        <w:lastRenderedPageBreak/>
        <w:t xml:space="preserve">Respecto a la solicitud del registro actualizado de los grandes generadores de residuos sólidos en la ciudad de Chihuahua, </w:t>
      </w:r>
      <w:r w:rsidR="00DE658F" w:rsidRPr="00F9476F">
        <w:rPr>
          <w:rFonts w:ascii="Avenir LT 35 Light" w:hAnsi="Avenir LT 35 Light" w:cs="Calibri"/>
          <w:sz w:val="24"/>
          <w:szCs w:val="24"/>
        </w:rPr>
        <w:t>l</w:t>
      </w:r>
      <w:r w:rsidRPr="00F9476F">
        <w:rPr>
          <w:rFonts w:ascii="Avenir LT 35 Light" w:hAnsi="Avenir LT 35 Light" w:cs="Calibri"/>
          <w:sz w:val="24"/>
          <w:szCs w:val="24"/>
        </w:rPr>
        <w:t xml:space="preserve">a Dirección de Desarrollo Urbano y Ecología manifestó mediante oficio </w:t>
      </w:r>
      <w:r w:rsidR="00E233F9" w:rsidRPr="00F9476F">
        <w:rPr>
          <w:rFonts w:ascii="Avenir LT 35 Light" w:hAnsi="Avenir LT 35 Light" w:cs="Calibri"/>
          <w:sz w:val="24"/>
          <w:szCs w:val="24"/>
        </w:rPr>
        <w:t>n</w:t>
      </w:r>
      <w:r w:rsidR="00C037DD" w:rsidRPr="00F9476F">
        <w:rPr>
          <w:rFonts w:ascii="Avenir LT 35 Light" w:hAnsi="Avenir LT 35 Light" w:cs="Calibri"/>
          <w:sz w:val="24"/>
          <w:szCs w:val="24"/>
        </w:rPr>
        <w:t>úmero</w:t>
      </w:r>
      <w:r w:rsidR="00E233F9" w:rsidRPr="00F9476F">
        <w:rPr>
          <w:rFonts w:ascii="Avenir LT 35 Light" w:hAnsi="Avenir LT 35 Light" w:cs="Calibri"/>
          <w:sz w:val="24"/>
          <w:szCs w:val="24"/>
        </w:rPr>
        <w:t>. SEPA 100/15 del 1</w:t>
      </w:r>
      <w:r w:rsidR="0035202C">
        <w:rPr>
          <w:rFonts w:ascii="Avenir LT 35 Light" w:hAnsi="Avenir LT 35 Light" w:cs="Calibri"/>
          <w:sz w:val="24"/>
          <w:szCs w:val="24"/>
        </w:rPr>
        <w:t>1 de marzo de 2015, signado por el</w:t>
      </w:r>
      <w:r w:rsidR="00C037DD" w:rsidRPr="00F9476F">
        <w:rPr>
          <w:rFonts w:ascii="Avenir LT 35 Light" w:hAnsi="Avenir LT 35 Light" w:cs="Calibri"/>
          <w:sz w:val="24"/>
          <w:szCs w:val="24"/>
        </w:rPr>
        <w:t xml:space="preserve"> Sub-director</w:t>
      </w:r>
      <w:r w:rsidR="00E233F9" w:rsidRPr="00F9476F">
        <w:rPr>
          <w:rFonts w:ascii="Avenir LT 35 Light" w:hAnsi="Avenir LT 35 Light" w:cs="Calibri"/>
          <w:sz w:val="24"/>
          <w:szCs w:val="24"/>
        </w:rPr>
        <w:t xml:space="preserve"> de Programación Urbana </w:t>
      </w:r>
      <w:r w:rsidRPr="00F9476F">
        <w:rPr>
          <w:rFonts w:ascii="Avenir LT 35 Light" w:hAnsi="Avenir LT 35 Light" w:cs="Calibri"/>
          <w:sz w:val="24"/>
          <w:szCs w:val="24"/>
        </w:rPr>
        <w:t xml:space="preserve">de </w:t>
      </w:r>
      <w:r w:rsidR="00127CBC" w:rsidRPr="00F9476F">
        <w:rPr>
          <w:rFonts w:ascii="Avenir LT 35 Light" w:hAnsi="Avenir LT 35 Light" w:cs="Calibri"/>
          <w:sz w:val="24"/>
          <w:szCs w:val="24"/>
        </w:rPr>
        <w:t>Control I</w:t>
      </w:r>
      <w:r w:rsidRPr="00F9476F">
        <w:rPr>
          <w:rFonts w:ascii="Avenir LT 35 Light" w:hAnsi="Avenir LT 35 Light" w:cs="Calibri"/>
          <w:sz w:val="24"/>
          <w:szCs w:val="24"/>
        </w:rPr>
        <w:t>nterno que es competencia de la Secretar</w:t>
      </w:r>
      <w:r w:rsidR="00D74E6E" w:rsidRPr="00F9476F">
        <w:rPr>
          <w:rFonts w:ascii="Avenir LT 35 Light" w:hAnsi="Avenir LT 35 Light" w:cs="Calibri"/>
          <w:sz w:val="24"/>
          <w:szCs w:val="24"/>
        </w:rPr>
        <w:t>í</w:t>
      </w:r>
      <w:r w:rsidRPr="00F9476F">
        <w:rPr>
          <w:rFonts w:ascii="Avenir LT 35 Light" w:hAnsi="Avenir LT 35 Light" w:cs="Calibri"/>
          <w:sz w:val="24"/>
          <w:szCs w:val="24"/>
        </w:rPr>
        <w:t>a de Desarrollo Urbano y Ecología</w:t>
      </w:r>
      <w:r w:rsidR="000D115B" w:rsidRPr="00F9476F">
        <w:rPr>
          <w:rFonts w:ascii="Avenir LT 35 Light" w:hAnsi="Avenir LT 35 Light" w:cs="Calibri"/>
          <w:sz w:val="24"/>
          <w:szCs w:val="24"/>
        </w:rPr>
        <w:t xml:space="preserve"> del Gobierno del Estado de Chihuahua</w:t>
      </w:r>
      <w:r w:rsidRPr="00F9476F">
        <w:rPr>
          <w:rFonts w:ascii="Avenir LT 35 Light" w:hAnsi="Avenir LT 35 Light" w:cs="Calibri"/>
          <w:sz w:val="24"/>
          <w:szCs w:val="24"/>
        </w:rPr>
        <w:t xml:space="preserve">; y la Dirección de Servicios Públicos Municipales manifestó por el mismo medio que no cuenta con dicho registro, debido a lo anterior, se observa que es responsabilidad del Municipio de Chihuahua la elaboración y actualización del registro en comento, pues </w:t>
      </w:r>
      <w:r w:rsidR="000D115B" w:rsidRPr="00F9476F">
        <w:rPr>
          <w:rFonts w:ascii="Avenir LT 35 Light" w:hAnsi="Avenir LT 35 Light" w:cs="Calibri"/>
          <w:sz w:val="24"/>
          <w:szCs w:val="24"/>
        </w:rPr>
        <w:t>así</w:t>
      </w:r>
      <w:r w:rsidR="00280E6F" w:rsidRPr="00F9476F">
        <w:rPr>
          <w:rFonts w:ascii="Avenir LT 35 Light" w:hAnsi="Avenir LT 35 Light" w:cs="Calibri"/>
          <w:sz w:val="24"/>
          <w:szCs w:val="24"/>
        </w:rPr>
        <w:t xml:space="preserve"> lo establecen el artículo</w:t>
      </w:r>
      <w:r w:rsidRPr="00F9476F">
        <w:rPr>
          <w:rFonts w:ascii="Avenir LT 35 Light" w:hAnsi="Avenir LT 35 Light" w:cs="Calibri"/>
          <w:sz w:val="24"/>
          <w:szCs w:val="24"/>
        </w:rPr>
        <w:t xml:space="preserve"> el 9 fracción XXIII, inciso f) de la Ley de Equilibrio ecológico del Estado de Chihuahua.</w:t>
      </w:r>
    </w:p>
    <w:p w14:paraId="09FAF868" w14:textId="77777777" w:rsidR="00B308A3" w:rsidRPr="00F9476F" w:rsidRDefault="00B308A3" w:rsidP="00E328A4">
      <w:pPr>
        <w:tabs>
          <w:tab w:val="left" w:pos="567"/>
          <w:tab w:val="left" w:pos="851"/>
        </w:tabs>
        <w:spacing w:after="0" w:line="240" w:lineRule="auto"/>
        <w:jc w:val="both"/>
        <w:rPr>
          <w:rFonts w:ascii="Avenir LT 35 Light" w:hAnsi="Avenir LT 35 Light" w:cs="Calibri"/>
          <w:sz w:val="24"/>
          <w:szCs w:val="24"/>
        </w:rPr>
      </w:pPr>
    </w:p>
    <w:p w14:paraId="09FAF869" w14:textId="79E81F7F" w:rsidR="00B308A3" w:rsidRPr="00F9476F" w:rsidRDefault="00B308A3" w:rsidP="00E328A4">
      <w:pPr>
        <w:tabs>
          <w:tab w:val="left" w:pos="567"/>
          <w:tab w:val="left" w:pos="851"/>
        </w:tabs>
        <w:spacing w:after="0" w:line="240" w:lineRule="auto"/>
        <w:jc w:val="both"/>
        <w:rPr>
          <w:rFonts w:ascii="Avenir LT 35 Light" w:hAnsi="Avenir LT 35 Light" w:cs="Calibri"/>
          <w:sz w:val="24"/>
          <w:szCs w:val="24"/>
        </w:rPr>
      </w:pPr>
      <w:r w:rsidRPr="00F9476F">
        <w:rPr>
          <w:rFonts w:ascii="Avenir LT 35 Light" w:hAnsi="Avenir LT 35 Light" w:cs="Calibri"/>
          <w:sz w:val="24"/>
          <w:szCs w:val="24"/>
        </w:rPr>
        <w:t>En relación a la solicitud de los programas para incentivar a los grandes generadores de residuos sólidos urbanos a reducir su generación y so</w:t>
      </w:r>
      <w:r w:rsidR="00C037DD" w:rsidRPr="00F9476F">
        <w:rPr>
          <w:rFonts w:ascii="Avenir LT 35 Light" w:hAnsi="Avenir LT 35 Light" w:cs="Calibri"/>
          <w:sz w:val="24"/>
          <w:szCs w:val="24"/>
        </w:rPr>
        <w:t xml:space="preserve">meterlos a un manejo integral, </w:t>
      </w:r>
      <w:r w:rsidRPr="00F9476F">
        <w:rPr>
          <w:rFonts w:ascii="Avenir LT 35 Light" w:hAnsi="Avenir LT 35 Light" w:cs="Calibri"/>
          <w:sz w:val="24"/>
          <w:szCs w:val="24"/>
        </w:rPr>
        <w:t xml:space="preserve"> </w:t>
      </w:r>
      <w:r w:rsidR="00E233F9" w:rsidRPr="00F9476F">
        <w:rPr>
          <w:rFonts w:ascii="Avenir LT 35 Light" w:hAnsi="Avenir LT 35 Light" w:cs="Calibri"/>
          <w:sz w:val="24"/>
          <w:szCs w:val="24"/>
        </w:rPr>
        <w:t xml:space="preserve">mediante </w:t>
      </w:r>
      <w:r w:rsidRPr="00F9476F">
        <w:rPr>
          <w:rFonts w:ascii="Avenir LT 35 Light" w:hAnsi="Avenir LT 35 Light" w:cs="Calibri"/>
          <w:sz w:val="24"/>
          <w:szCs w:val="24"/>
        </w:rPr>
        <w:t xml:space="preserve">respuesta </w:t>
      </w:r>
      <w:r w:rsidR="00E233F9" w:rsidRPr="00F9476F">
        <w:rPr>
          <w:rFonts w:ascii="Avenir LT 35 Light" w:hAnsi="Avenir LT 35 Light" w:cs="Calibri"/>
          <w:sz w:val="24"/>
          <w:szCs w:val="24"/>
        </w:rPr>
        <w:t>otorgada en oficio no. SEPA 100/15 del 1</w:t>
      </w:r>
      <w:r w:rsidR="0035202C">
        <w:rPr>
          <w:rFonts w:ascii="Avenir LT 35 Light" w:hAnsi="Avenir LT 35 Light" w:cs="Calibri"/>
          <w:sz w:val="24"/>
          <w:szCs w:val="24"/>
        </w:rPr>
        <w:t>1 de marzo de 2015, signado por el</w:t>
      </w:r>
      <w:r w:rsidR="00E233F9" w:rsidRPr="00F9476F">
        <w:rPr>
          <w:rFonts w:ascii="Avenir LT 35 Light" w:hAnsi="Avenir LT 35 Light" w:cs="Calibri"/>
          <w:sz w:val="24"/>
          <w:szCs w:val="24"/>
        </w:rPr>
        <w:t xml:space="preserve"> Sub-</w:t>
      </w:r>
      <w:r w:rsidR="00127CBC" w:rsidRPr="00F9476F">
        <w:rPr>
          <w:rFonts w:ascii="Avenir LT 35 Light" w:hAnsi="Avenir LT 35 Light" w:cs="Calibri"/>
          <w:sz w:val="24"/>
          <w:szCs w:val="24"/>
        </w:rPr>
        <w:t>director</w:t>
      </w:r>
      <w:r w:rsidR="00E233F9" w:rsidRPr="00F9476F">
        <w:rPr>
          <w:rFonts w:ascii="Avenir LT 35 Light" w:hAnsi="Avenir LT 35 Light" w:cs="Calibri"/>
          <w:sz w:val="24"/>
          <w:szCs w:val="24"/>
        </w:rPr>
        <w:t xml:space="preserve"> de Programación Urbana</w:t>
      </w:r>
      <w:r w:rsidR="00E233F9" w:rsidRPr="00F9476F">
        <w:rPr>
          <w:rStyle w:val="Refdecomentario"/>
          <w:rFonts w:ascii="Avenir LT 35 Light" w:hAnsi="Avenir LT 35 Light"/>
        </w:rPr>
        <w:t xml:space="preserve"> </w:t>
      </w:r>
      <w:r w:rsidRPr="00F9476F">
        <w:rPr>
          <w:rFonts w:ascii="Avenir LT 35 Light" w:hAnsi="Avenir LT 35 Light" w:cs="Calibri"/>
          <w:sz w:val="24"/>
          <w:szCs w:val="24"/>
        </w:rPr>
        <w:t xml:space="preserve">fue en el mismo </w:t>
      </w:r>
      <w:r w:rsidR="000D115B" w:rsidRPr="00F9476F">
        <w:rPr>
          <w:rFonts w:ascii="Avenir LT 35 Light" w:hAnsi="Avenir LT 35 Light" w:cs="Calibri"/>
          <w:sz w:val="24"/>
          <w:szCs w:val="24"/>
        </w:rPr>
        <w:t xml:space="preserve">sentido </w:t>
      </w:r>
      <w:r w:rsidRPr="00F9476F">
        <w:rPr>
          <w:rFonts w:ascii="Avenir LT 35 Light" w:hAnsi="Avenir LT 35 Light" w:cs="Calibri"/>
          <w:sz w:val="24"/>
          <w:szCs w:val="24"/>
        </w:rPr>
        <w:t xml:space="preserve">que el párrafo anterior, se observa </w:t>
      </w:r>
      <w:r w:rsidR="000D115B" w:rsidRPr="00F9476F">
        <w:rPr>
          <w:rFonts w:ascii="Avenir LT 35 Light" w:hAnsi="Avenir LT 35 Light" w:cs="Calibri"/>
          <w:sz w:val="24"/>
          <w:szCs w:val="24"/>
        </w:rPr>
        <w:t xml:space="preserve">que </w:t>
      </w:r>
      <w:r w:rsidRPr="00F9476F">
        <w:rPr>
          <w:rFonts w:ascii="Avenir LT 35 Light" w:hAnsi="Avenir LT 35 Light" w:cs="Calibri"/>
          <w:sz w:val="24"/>
          <w:szCs w:val="24"/>
        </w:rPr>
        <w:t>la inexistencia de dichos programas c</w:t>
      </w:r>
      <w:r w:rsidR="00280E6F" w:rsidRPr="00F9476F">
        <w:rPr>
          <w:rFonts w:ascii="Avenir LT 35 Light" w:hAnsi="Avenir LT 35 Light" w:cs="Calibri"/>
          <w:sz w:val="24"/>
          <w:szCs w:val="24"/>
        </w:rPr>
        <w:t xml:space="preserve">ontraviene lo establecido en el </w:t>
      </w:r>
      <w:r w:rsidR="00DE658F" w:rsidRPr="00F9476F">
        <w:rPr>
          <w:rFonts w:ascii="Avenir LT 35 Light" w:hAnsi="Avenir LT 35 Light" w:cs="Calibri"/>
          <w:sz w:val="24"/>
          <w:szCs w:val="24"/>
        </w:rPr>
        <w:t>a</w:t>
      </w:r>
      <w:r w:rsidR="00280E6F" w:rsidRPr="00F9476F">
        <w:rPr>
          <w:rFonts w:ascii="Avenir LT 35 Light" w:hAnsi="Avenir LT 35 Light" w:cs="Calibri"/>
          <w:sz w:val="24"/>
          <w:szCs w:val="24"/>
        </w:rPr>
        <w:t>rtículo</w:t>
      </w:r>
      <w:r w:rsidRPr="00F9476F">
        <w:rPr>
          <w:rFonts w:ascii="Avenir LT 35 Light" w:hAnsi="Avenir LT 35 Light" w:cs="Calibri"/>
          <w:sz w:val="24"/>
          <w:szCs w:val="24"/>
        </w:rPr>
        <w:t xml:space="preserve"> 157 fracción II de la Ley de Equilibrio </w:t>
      </w:r>
      <w:r w:rsidR="00DE658F" w:rsidRPr="00F9476F">
        <w:rPr>
          <w:rFonts w:ascii="Avenir LT 35 Light" w:hAnsi="Avenir LT 35 Light" w:cs="Calibri"/>
          <w:sz w:val="24"/>
          <w:szCs w:val="24"/>
        </w:rPr>
        <w:t>E</w:t>
      </w:r>
      <w:r w:rsidRPr="00F9476F">
        <w:rPr>
          <w:rFonts w:ascii="Avenir LT 35 Light" w:hAnsi="Avenir LT 35 Light" w:cs="Calibri"/>
          <w:sz w:val="24"/>
          <w:szCs w:val="24"/>
        </w:rPr>
        <w:t xml:space="preserve">cológico del Estado de Chihuahua. También se observa la inexistencia de convenios con grandes generadores para que formulen y apliquen los planes de manejo de los residuos que generan como lo indican </w:t>
      </w:r>
      <w:r w:rsidR="00280E6F" w:rsidRPr="00F9476F">
        <w:rPr>
          <w:rFonts w:ascii="Avenir LT 35 Light" w:hAnsi="Avenir LT 35 Light" w:cs="Calibri"/>
          <w:sz w:val="24"/>
          <w:szCs w:val="24"/>
        </w:rPr>
        <w:t xml:space="preserve">el </w:t>
      </w:r>
      <w:r w:rsidR="00DE658F" w:rsidRPr="00F9476F">
        <w:rPr>
          <w:rFonts w:ascii="Avenir LT 35 Light" w:hAnsi="Avenir LT 35 Light" w:cs="Calibri"/>
          <w:sz w:val="24"/>
          <w:szCs w:val="24"/>
        </w:rPr>
        <w:t>a</w:t>
      </w:r>
      <w:r w:rsidR="00280E6F" w:rsidRPr="00F9476F">
        <w:rPr>
          <w:rFonts w:ascii="Avenir LT 35 Light" w:hAnsi="Avenir LT 35 Light" w:cs="Calibri"/>
          <w:sz w:val="24"/>
          <w:szCs w:val="24"/>
        </w:rPr>
        <w:t>rtículo</w:t>
      </w:r>
      <w:r w:rsidRPr="00F9476F">
        <w:rPr>
          <w:rFonts w:ascii="Avenir LT 35 Light" w:hAnsi="Avenir LT 35 Light" w:cs="Calibri"/>
          <w:sz w:val="24"/>
          <w:szCs w:val="24"/>
        </w:rPr>
        <w:t xml:space="preserve"> el 157 fracción III de la Ley de Equilibrio </w:t>
      </w:r>
      <w:r w:rsidR="00DE658F" w:rsidRPr="00F9476F">
        <w:rPr>
          <w:rFonts w:ascii="Avenir LT 35 Light" w:hAnsi="Avenir LT 35 Light" w:cs="Calibri"/>
          <w:sz w:val="24"/>
          <w:szCs w:val="24"/>
        </w:rPr>
        <w:t>E</w:t>
      </w:r>
      <w:r w:rsidRPr="00F9476F">
        <w:rPr>
          <w:rFonts w:ascii="Avenir LT 35 Light" w:hAnsi="Avenir LT 35 Light" w:cs="Calibri"/>
          <w:sz w:val="24"/>
          <w:szCs w:val="24"/>
        </w:rPr>
        <w:t xml:space="preserve">cológico del Estado de Chihuahua, de igual forma el municipio manifiesta que no cuenta y por lo tanto, no publicó la relación de residuos sólidos urbanos sujetos a planes de manejo como lo establece el </w:t>
      </w:r>
      <w:r w:rsidR="00DE658F" w:rsidRPr="00F9476F">
        <w:rPr>
          <w:rFonts w:ascii="Avenir LT 35 Light" w:hAnsi="Avenir LT 35 Light" w:cs="Calibri"/>
          <w:sz w:val="24"/>
          <w:szCs w:val="24"/>
        </w:rPr>
        <w:t>a</w:t>
      </w:r>
      <w:r w:rsidRPr="00F9476F">
        <w:rPr>
          <w:rFonts w:ascii="Avenir LT 35 Light" w:hAnsi="Avenir LT 35 Light" w:cs="Calibri"/>
          <w:sz w:val="24"/>
          <w:szCs w:val="24"/>
        </w:rPr>
        <w:t>rtículo 20 de la Ley General para la Prevención y Gestión Integral de los Residuos.</w:t>
      </w:r>
    </w:p>
    <w:p w14:paraId="4A33232E" w14:textId="77777777" w:rsidR="0054714F" w:rsidRPr="00F9476F" w:rsidRDefault="0054714F" w:rsidP="00E328A4">
      <w:pPr>
        <w:tabs>
          <w:tab w:val="left" w:pos="567"/>
          <w:tab w:val="left" w:pos="851"/>
        </w:tabs>
        <w:spacing w:after="0" w:line="240" w:lineRule="auto"/>
        <w:jc w:val="both"/>
        <w:rPr>
          <w:rFonts w:ascii="Avenir LT 35 Light" w:hAnsi="Avenir LT 35 Light" w:cs="Calibri"/>
          <w:sz w:val="24"/>
          <w:szCs w:val="24"/>
        </w:rPr>
      </w:pPr>
    </w:p>
    <w:p w14:paraId="36A2968F" w14:textId="2D7F55A1" w:rsidR="0054714F" w:rsidRDefault="0054714F" w:rsidP="00E328A4">
      <w:pPr>
        <w:autoSpaceDE w:val="0"/>
        <w:autoSpaceDN w:val="0"/>
        <w:adjustRightInd w:val="0"/>
        <w:spacing w:after="0" w:line="240" w:lineRule="auto"/>
        <w:jc w:val="both"/>
        <w:rPr>
          <w:rFonts w:ascii="Avenir LT 35 Light" w:hAnsi="Avenir LT 35 Light" w:cs="ArialNarrow,Bold"/>
          <w:bCs/>
          <w:sz w:val="24"/>
          <w:szCs w:val="24"/>
        </w:rPr>
      </w:pPr>
      <w:r w:rsidRPr="00F9476F">
        <w:rPr>
          <w:rFonts w:ascii="Avenir LT 35 Light" w:hAnsi="Avenir LT 35 Light" w:cs="Arial"/>
          <w:sz w:val="24"/>
          <w:szCs w:val="24"/>
        </w:rPr>
        <w:t>Además de lo anterior, se violentan</w:t>
      </w:r>
      <w:r w:rsidR="00C037DD" w:rsidRPr="00F9476F">
        <w:rPr>
          <w:rFonts w:ascii="Avenir LT 35 Light" w:hAnsi="Avenir LT 35 Light" w:cs="ArialNarrow,Bold"/>
          <w:bCs/>
          <w:sz w:val="24"/>
          <w:szCs w:val="24"/>
        </w:rPr>
        <w:t xml:space="preserve"> artículos </w:t>
      </w:r>
      <w:r w:rsidRPr="00F9476F">
        <w:rPr>
          <w:rFonts w:ascii="Avenir LT 35 Light" w:hAnsi="Avenir LT 35 Light" w:cs="ArialNarrow,Bold"/>
          <w:bCs/>
          <w:sz w:val="24"/>
          <w:szCs w:val="24"/>
        </w:rPr>
        <w:t xml:space="preserve">29 fracción XXXIII, 60 y 74 bis fracción IX del Código  Municipal para el Estado de Chihuahua, en relación a que el artículo 6 del Reglamento de Protección al Ambiente del Municipio de Chihuahua, que establece que la responsabilidad de interpretación, vigilancia y aplicación del reglamento es del H. Ayuntamiento, </w:t>
      </w:r>
      <w:r w:rsidR="00DE658F" w:rsidRPr="00F9476F">
        <w:rPr>
          <w:rFonts w:ascii="Avenir LT 35 Light" w:hAnsi="Avenir LT 35 Light" w:cs="ArialNarrow,Bold"/>
          <w:bCs/>
          <w:sz w:val="24"/>
          <w:szCs w:val="24"/>
        </w:rPr>
        <w:t>e</w:t>
      </w:r>
      <w:r w:rsidRPr="00F9476F">
        <w:rPr>
          <w:rFonts w:ascii="Avenir LT 35 Light" w:hAnsi="Avenir LT 35 Light" w:cs="ArialNarrow,Bold"/>
          <w:bCs/>
          <w:sz w:val="24"/>
          <w:szCs w:val="24"/>
        </w:rPr>
        <w:t xml:space="preserve">l Presidente Municipal, la Dirección de </w:t>
      </w:r>
      <w:r w:rsidR="00DE658F" w:rsidRPr="00F9476F">
        <w:rPr>
          <w:rFonts w:ascii="Avenir LT 35 Light" w:hAnsi="Avenir LT 35 Light" w:cs="ArialNarrow,Bold"/>
          <w:bCs/>
          <w:sz w:val="24"/>
          <w:szCs w:val="24"/>
        </w:rPr>
        <w:t>D</w:t>
      </w:r>
      <w:r w:rsidRPr="00F9476F">
        <w:rPr>
          <w:rFonts w:ascii="Avenir LT 35 Light" w:hAnsi="Avenir LT 35 Light" w:cs="ArialNarrow,Bold"/>
          <w:bCs/>
          <w:sz w:val="24"/>
          <w:szCs w:val="24"/>
        </w:rPr>
        <w:t xml:space="preserve">esarrollo Urbano y Ecología o </w:t>
      </w:r>
      <w:r w:rsidRPr="00F9476F">
        <w:rPr>
          <w:rFonts w:ascii="Avenir LT 35 Light" w:hAnsi="Avenir LT 35 Light" w:cs="ArialNarrow,Bold"/>
          <w:bCs/>
          <w:sz w:val="24"/>
          <w:szCs w:val="24"/>
        </w:rPr>
        <w:lastRenderedPageBreak/>
        <w:t xml:space="preserve">quien designe el Presidente Municipal con aprobación del </w:t>
      </w:r>
      <w:r w:rsidR="00DE658F" w:rsidRPr="00F9476F">
        <w:rPr>
          <w:rFonts w:ascii="Avenir LT 35 Light" w:hAnsi="Avenir LT 35 Light" w:cs="ArialNarrow,Bold"/>
          <w:bCs/>
          <w:sz w:val="24"/>
          <w:szCs w:val="24"/>
        </w:rPr>
        <w:t xml:space="preserve">H. </w:t>
      </w:r>
      <w:r w:rsidRPr="00F9476F">
        <w:rPr>
          <w:rFonts w:ascii="Avenir LT 35 Light" w:hAnsi="Avenir LT 35 Light" w:cs="ArialNarrow,Bold"/>
          <w:bCs/>
          <w:sz w:val="24"/>
          <w:szCs w:val="24"/>
        </w:rPr>
        <w:t>Ayuntamiento y las demás autoridades municipales que el reglamento les atribuya competencia.</w:t>
      </w:r>
    </w:p>
    <w:p w14:paraId="07821D8E" w14:textId="77777777" w:rsidR="006E3002" w:rsidRDefault="006E3002" w:rsidP="00E328A4">
      <w:pPr>
        <w:autoSpaceDE w:val="0"/>
        <w:autoSpaceDN w:val="0"/>
        <w:adjustRightInd w:val="0"/>
        <w:spacing w:after="0" w:line="240" w:lineRule="auto"/>
        <w:jc w:val="both"/>
        <w:rPr>
          <w:rFonts w:ascii="Avenir LT 35 Light" w:hAnsi="Avenir LT 35 Light" w:cs="ArialNarrow,Bold"/>
          <w:bCs/>
          <w:sz w:val="24"/>
          <w:szCs w:val="24"/>
        </w:rPr>
      </w:pPr>
    </w:p>
    <w:p w14:paraId="6F1C307A" w14:textId="77777777" w:rsidR="006E3002" w:rsidRDefault="006E3002" w:rsidP="00E328A4">
      <w:pPr>
        <w:tabs>
          <w:tab w:val="left" w:pos="567"/>
          <w:tab w:val="left" w:pos="851"/>
        </w:tabs>
        <w:spacing w:after="0" w:line="240" w:lineRule="auto"/>
        <w:jc w:val="both"/>
        <w:rPr>
          <w:rFonts w:ascii="Avenir LT 35 Light" w:hAnsi="Avenir LT 35 Light" w:cs="Calibri"/>
          <w:b/>
          <w:bCs/>
          <w:i/>
          <w:sz w:val="24"/>
          <w:szCs w:val="24"/>
        </w:rPr>
      </w:pPr>
      <w:r w:rsidRPr="006E3002">
        <w:rPr>
          <w:rFonts w:ascii="Avenir LT 35 Light" w:hAnsi="Avenir LT 35 Light" w:cs="Calibri"/>
          <w:b/>
          <w:i/>
          <w:sz w:val="24"/>
          <w:szCs w:val="24"/>
        </w:rPr>
        <w:t xml:space="preserve">RESPUESTA: </w:t>
      </w:r>
      <w:r w:rsidRPr="006E3002">
        <w:rPr>
          <w:rFonts w:ascii="Avenir LT 35 Light" w:hAnsi="Avenir LT 35 Light" w:cs="Calibri"/>
          <w:b/>
          <w:bCs/>
          <w:i/>
          <w:sz w:val="24"/>
          <w:szCs w:val="24"/>
        </w:rPr>
        <w:t>No es procedente la observación del primer párrafo, ya que como se había manifestado en el Oficio SEPA 100/15, de conformidad a lo establecido en el Artículo 140 de la Ley de Equilibrio Ecológico y Protección al Ambiente del Estado de Chihuahua, facultaba a la Secretaría de Desarrollo Urbano y Ecología a llevar dicho Registro, y asimismo se sigue llevando por esa Dependencia, sin embargo, dicho precepto ha sido derogado mediante el Decreto No. 1285-2013 II P.O. publicado en el P.O.E No. 50 del 21 de junio del 2014, otorgando facultades a los municipios para que establezcan y mantengan actualizado el registro de los grandes generadores de este tipo de residuos, según lo establecido en el artículo 10 fracción  VI de la Ley General Para la Prevención y gestión Integral de los Residuos; por lo anterior, se buscará la coordinación con la Secretaría de Desarrollo Urbano y Ecología y la Dirección de Servicios Públicos Municipales para crear la estructura institucional en el Municipio para el manejo integral de residuos sólidos urbanos y así generar el registro de los mismos; Conforme al Artículo 8 fracción XVIII de la Ley de Equilibrio Ecológico y Protección al Ambiente para el estado de Chihuahua.</w:t>
      </w:r>
    </w:p>
    <w:p w14:paraId="351386E0" w14:textId="77777777" w:rsidR="006E3002" w:rsidRPr="006E3002" w:rsidRDefault="006E3002" w:rsidP="00E328A4">
      <w:pPr>
        <w:tabs>
          <w:tab w:val="left" w:pos="567"/>
          <w:tab w:val="left" w:pos="851"/>
        </w:tabs>
        <w:spacing w:after="0" w:line="240" w:lineRule="auto"/>
        <w:jc w:val="both"/>
        <w:rPr>
          <w:rFonts w:ascii="Avenir LT 35 Light" w:hAnsi="Avenir LT 35 Light" w:cs="Calibri"/>
          <w:b/>
          <w:bCs/>
          <w:i/>
          <w:sz w:val="24"/>
          <w:szCs w:val="24"/>
        </w:rPr>
      </w:pPr>
    </w:p>
    <w:p w14:paraId="277CA079" w14:textId="60AAA3CA" w:rsidR="006E3002" w:rsidRPr="006E3002" w:rsidRDefault="006E3002" w:rsidP="00E328A4">
      <w:pPr>
        <w:tabs>
          <w:tab w:val="left" w:pos="567"/>
          <w:tab w:val="left" w:pos="851"/>
        </w:tabs>
        <w:spacing w:after="0" w:line="240" w:lineRule="auto"/>
        <w:jc w:val="both"/>
        <w:rPr>
          <w:rFonts w:ascii="Avenir LT 35 Light" w:hAnsi="Avenir LT 35 Light" w:cs="Calibri"/>
          <w:b/>
          <w:i/>
          <w:sz w:val="24"/>
          <w:szCs w:val="24"/>
        </w:rPr>
      </w:pPr>
      <w:r w:rsidRPr="006E3002">
        <w:rPr>
          <w:rFonts w:ascii="Avenir LT 35 Light" w:hAnsi="Avenir LT 35 Light" w:cs="Calibri"/>
          <w:b/>
          <w:i/>
          <w:sz w:val="24"/>
          <w:szCs w:val="24"/>
        </w:rPr>
        <w:t xml:space="preserve">No es procedente la observación a que se refiere el segundo párrafo, porque como se había manifestado en el Oficio SEPA 100/15, de conformidad a lo establecido en el Artículo 150 de la Ley de Equilibrio Ecológico y Protección al Ambiente del Estado de Chihuahua, facultaba a la Secretaría de Desarrollo Urbano y Ecología a llevar dichos programas, sin embargo, dicho precepto ha sido derogado mediante el Decreto No. 1285-2013 II P.O. publicado en el P.O.E No. 50 del 21 de junio del 2014, otorgando facultades a los municipios para que establezcan programas de incentivos para reducir la generación de estos residuos, según lo establecido en el artículo 10 de la Ley General Para la Prevención y gestión Integral de los Residuos; dado lo anterior, en cumplimiento y acatamiento a la reforma en cita, esta Dirección inició con los trámites a efecto de contar con el registro correspondiente, para ello, emitió el oficio número SE CVA No. 660/2015 de fecha 13 de Agosto del </w:t>
      </w:r>
      <w:r w:rsidR="0035202C">
        <w:rPr>
          <w:rFonts w:ascii="Avenir LT 35 Light" w:hAnsi="Avenir LT 35 Light" w:cs="Calibri"/>
          <w:b/>
          <w:i/>
          <w:sz w:val="24"/>
          <w:szCs w:val="24"/>
        </w:rPr>
        <w:t xml:space="preserve">año dos mil quince, dirigido </w:t>
      </w:r>
      <w:r w:rsidR="0035202C">
        <w:rPr>
          <w:rFonts w:ascii="Avenir LT 35 Light" w:hAnsi="Avenir LT 35 Light" w:cs="Calibri"/>
          <w:b/>
          <w:i/>
          <w:sz w:val="24"/>
          <w:szCs w:val="24"/>
        </w:rPr>
        <w:lastRenderedPageBreak/>
        <w:t xml:space="preserve">al </w:t>
      </w:r>
      <w:r w:rsidRPr="006E3002">
        <w:rPr>
          <w:rFonts w:ascii="Avenir LT 35 Light" w:hAnsi="Avenir LT 35 Light" w:cs="Calibri"/>
          <w:b/>
          <w:i/>
          <w:sz w:val="24"/>
          <w:szCs w:val="24"/>
        </w:rPr>
        <w:t xml:space="preserve"> encargado de la Dirección de Ecología de Gobierno del Estado, dependiente de la Secretaría de Desarrollo Urbano y Ecología del Estado (mismo que se adjunta), por virtud del cual se le solicita “remita a esta Dirección el Registro de Grandes Generadores de residuos sólidos urbanos, con que cuenten en la Dirección que tan atinadamente dirige, de igual forma y de acuerdo con lo establecido en el artículo 6 fracción 7 de la Ley Para la Prevención y Gestión Integral de los Residuos del Estado de Chihuahua, se proporcione información acerca de la manera en que se lleva a cabo dicho registro”. Asimismo, se emitió el oficio SE CVA 660/2015 de misma fecha que </w:t>
      </w:r>
      <w:r w:rsidR="0035202C">
        <w:rPr>
          <w:rFonts w:ascii="Avenir LT 35 Light" w:hAnsi="Avenir LT 35 Light" w:cs="Calibri"/>
          <w:b/>
          <w:i/>
          <w:sz w:val="24"/>
          <w:szCs w:val="24"/>
        </w:rPr>
        <w:t>el anterior oficio, dirigido al</w:t>
      </w:r>
      <w:r w:rsidRPr="006E3002">
        <w:rPr>
          <w:rFonts w:ascii="Avenir LT 35 Light" w:hAnsi="Avenir LT 35 Light" w:cs="Calibri"/>
          <w:b/>
          <w:i/>
          <w:sz w:val="24"/>
          <w:szCs w:val="24"/>
        </w:rPr>
        <w:t xml:space="preserve"> Director de Servicios Públicos Municipales, por virtud del cual se le solicita “informe quienes son grandes generadores de residuos sólidos urbanos en la ciudad de Chihuahua”.  Así, una vez que se cuente con dicha información, se iniciará inmediatamente la implementación de dichos programas; Conforme al Artículo 8 fracción XIX de la Ley de Equilibrio Ecológico y Protección al Ambiente para el estado de Chihuahua.</w:t>
      </w:r>
    </w:p>
    <w:p w14:paraId="732507DD" w14:textId="77777777" w:rsidR="006E3002" w:rsidRPr="006E3002" w:rsidRDefault="006E3002" w:rsidP="00E328A4">
      <w:pPr>
        <w:tabs>
          <w:tab w:val="left" w:pos="567"/>
          <w:tab w:val="left" w:pos="851"/>
        </w:tabs>
        <w:spacing w:after="0" w:line="240" w:lineRule="auto"/>
        <w:jc w:val="both"/>
        <w:rPr>
          <w:rFonts w:ascii="Avenir LT 35 Light" w:hAnsi="Avenir LT 35 Light" w:cs="Calibri"/>
          <w:b/>
          <w:i/>
          <w:sz w:val="24"/>
          <w:szCs w:val="24"/>
        </w:rPr>
      </w:pPr>
    </w:p>
    <w:p w14:paraId="6EAB952E" w14:textId="5860645E" w:rsidR="006E3002" w:rsidRPr="006E3002" w:rsidRDefault="006E3002" w:rsidP="00E328A4">
      <w:pPr>
        <w:tabs>
          <w:tab w:val="left" w:pos="567"/>
          <w:tab w:val="left" w:pos="851"/>
        </w:tabs>
        <w:spacing w:after="0" w:line="240" w:lineRule="auto"/>
        <w:jc w:val="both"/>
        <w:rPr>
          <w:rFonts w:ascii="Avenir LT 35 Light" w:hAnsi="Avenir LT 35 Light" w:cs="Calibri"/>
          <w:b/>
          <w:i/>
          <w:sz w:val="24"/>
          <w:szCs w:val="24"/>
        </w:rPr>
      </w:pPr>
      <w:r w:rsidRPr="006E3002">
        <w:rPr>
          <w:rFonts w:ascii="Avenir LT 35 Light" w:hAnsi="Avenir LT 35 Light" w:cs="Calibri"/>
          <w:b/>
          <w:i/>
          <w:sz w:val="24"/>
          <w:szCs w:val="24"/>
        </w:rPr>
        <w:t>Así mismo, se adjunta el oficio de fecha 15 de</w:t>
      </w:r>
      <w:r w:rsidR="0035202C">
        <w:rPr>
          <w:rFonts w:ascii="Avenir LT 35 Light" w:hAnsi="Avenir LT 35 Light" w:cs="Calibri"/>
          <w:b/>
          <w:i/>
          <w:sz w:val="24"/>
          <w:szCs w:val="24"/>
        </w:rPr>
        <w:t xml:space="preserve"> agosto de 2015, signado por el </w:t>
      </w:r>
      <w:r w:rsidRPr="006E3002">
        <w:rPr>
          <w:rFonts w:ascii="Avenir LT 35 Light" w:hAnsi="Avenir LT 35 Light" w:cs="Calibri"/>
          <w:b/>
          <w:i/>
          <w:sz w:val="24"/>
          <w:szCs w:val="24"/>
        </w:rPr>
        <w:t>Director de Desarrollo Urbano y Ecología, mediante el cual se solicitan plazas para la cuestión ambiental.</w:t>
      </w:r>
    </w:p>
    <w:p w14:paraId="4786F521" w14:textId="77777777" w:rsidR="006E3002" w:rsidRPr="006E3002" w:rsidRDefault="006E3002" w:rsidP="00E328A4">
      <w:pPr>
        <w:tabs>
          <w:tab w:val="left" w:pos="567"/>
          <w:tab w:val="left" w:pos="851"/>
        </w:tabs>
        <w:spacing w:after="0" w:line="240" w:lineRule="auto"/>
        <w:jc w:val="both"/>
        <w:rPr>
          <w:rFonts w:ascii="Avenir LT 35 Light" w:hAnsi="Avenir LT 35 Light" w:cs="Calibri"/>
          <w:b/>
          <w:i/>
          <w:sz w:val="24"/>
          <w:szCs w:val="24"/>
        </w:rPr>
      </w:pPr>
    </w:p>
    <w:p w14:paraId="1F76D0BA" w14:textId="77777777" w:rsidR="006E3002" w:rsidRPr="006E3002" w:rsidRDefault="006E3002" w:rsidP="00E328A4">
      <w:pPr>
        <w:tabs>
          <w:tab w:val="left" w:pos="567"/>
          <w:tab w:val="left" w:pos="851"/>
        </w:tabs>
        <w:spacing w:after="0" w:line="240" w:lineRule="auto"/>
        <w:jc w:val="both"/>
        <w:rPr>
          <w:rFonts w:ascii="Avenir LT 35 Light" w:hAnsi="Avenir LT 35 Light" w:cs="Calibri"/>
          <w:b/>
          <w:bCs/>
          <w:i/>
          <w:sz w:val="24"/>
          <w:szCs w:val="24"/>
        </w:rPr>
      </w:pPr>
      <w:r w:rsidRPr="006E3002">
        <w:rPr>
          <w:rFonts w:ascii="Avenir LT 35 Light" w:hAnsi="Avenir LT 35 Light" w:cs="Calibri"/>
          <w:b/>
          <w:i/>
          <w:sz w:val="24"/>
          <w:szCs w:val="24"/>
        </w:rPr>
        <w:t>Se adjunta ofició No. SDUE.DE3560/2015, de fecha 21 de agosto de 2015, firmado por Encargo de la Dirección de Ecología, en el que se indica la empresa registrada para el registro de grandes generadores, de residuos sólidos.</w:t>
      </w:r>
    </w:p>
    <w:p w14:paraId="1BB94EC7" w14:textId="77777777" w:rsidR="006E3002" w:rsidRPr="006E3002" w:rsidRDefault="006E3002" w:rsidP="00E328A4">
      <w:pPr>
        <w:tabs>
          <w:tab w:val="left" w:pos="567"/>
          <w:tab w:val="left" w:pos="851"/>
        </w:tabs>
        <w:spacing w:after="0" w:line="240" w:lineRule="auto"/>
        <w:jc w:val="both"/>
        <w:rPr>
          <w:rFonts w:ascii="Avenir LT 35 Light" w:hAnsi="Avenir LT 35 Light" w:cs="Calibri"/>
          <w:b/>
          <w:i/>
          <w:sz w:val="24"/>
          <w:szCs w:val="24"/>
        </w:rPr>
      </w:pPr>
    </w:p>
    <w:p w14:paraId="48BCEAF1" w14:textId="3D195639" w:rsidR="00B63AB5" w:rsidRPr="00B63AB5" w:rsidRDefault="00860786" w:rsidP="00E328A4">
      <w:pPr>
        <w:spacing w:after="0" w:line="240" w:lineRule="auto"/>
        <w:jc w:val="both"/>
        <w:rPr>
          <w:rFonts w:ascii="Avenir LT 35 Light" w:eastAsia="Calibri" w:hAnsi="Avenir LT 35 Light" w:cs="Calibri"/>
          <w:b/>
          <w:sz w:val="24"/>
          <w:szCs w:val="24"/>
        </w:rPr>
      </w:pPr>
      <w:r w:rsidRPr="006E3002">
        <w:rPr>
          <w:rFonts w:ascii="Avenir LT 35 Light" w:hAnsi="Avenir LT 35 Light" w:cs="Calibri"/>
          <w:b/>
          <w:sz w:val="24"/>
          <w:szCs w:val="24"/>
        </w:rPr>
        <w:t>COMENTARIO:</w:t>
      </w:r>
      <w:r w:rsidR="00B63AB5" w:rsidRPr="00B63AB5">
        <w:rPr>
          <w:rFonts w:ascii="Avenir LT 35 Light" w:eastAsia="Calibri" w:hAnsi="Avenir LT 35 Light" w:cs="Calibri"/>
          <w:b/>
          <w:sz w:val="24"/>
          <w:szCs w:val="24"/>
        </w:rPr>
        <w:t xml:space="preserve"> No se solventa, durante el ejercicio fiscal </w:t>
      </w:r>
      <w:r w:rsidR="00B63AB5">
        <w:rPr>
          <w:rFonts w:ascii="Avenir LT 35 Light" w:eastAsia="Calibri" w:hAnsi="Avenir LT 35 Light" w:cs="Calibri"/>
          <w:b/>
          <w:sz w:val="24"/>
          <w:szCs w:val="24"/>
        </w:rPr>
        <w:t xml:space="preserve">de </w:t>
      </w:r>
      <w:r w:rsidR="00B63AB5" w:rsidRPr="00B63AB5">
        <w:rPr>
          <w:rFonts w:ascii="Avenir LT 35 Light" w:eastAsia="Calibri" w:hAnsi="Avenir LT 35 Light" w:cs="Calibri"/>
          <w:b/>
          <w:sz w:val="24"/>
          <w:szCs w:val="24"/>
        </w:rPr>
        <w:t>2014 sujeto a esta revisión se encontraba en vigente la normatividad citada y las obligaciones del ente en relación a las mismas, en este orden de ideas el artículo 140 de la Ley de Equilibrio Ecológico y Protección al Ambiente del Estado de Chihuahua establece que los generadores de residuos no peligrosos deben registrar el tipo los residuos que generen ante la Secretar</w:t>
      </w:r>
      <w:r w:rsidR="0046260A">
        <w:rPr>
          <w:rFonts w:ascii="Avenir LT 35 Light" w:eastAsia="Calibri" w:hAnsi="Avenir LT 35 Light" w:cs="Calibri"/>
          <w:b/>
          <w:sz w:val="24"/>
          <w:szCs w:val="24"/>
        </w:rPr>
        <w:t>í</w:t>
      </w:r>
      <w:r w:rsidR="00B63AB5" w:rsidRPr="00B63AB5">
        <w:rPr>
          <w:rFonts w:ascii="Avenir LT 35 Light" w:eastAsia="Calibri" w:hAnsi="Avenir LT 35 Light" w:cs="Calibri"/>
          <w:b/>
          <w:sz w:val="24"/>
          <w:szCs w:val="24"/>
        </w:rPr>
        <w:t>a de Desarrollo Urbano y Ecología del Gobierno del Estad</w:t>
      </w:r>
      <w:r w:rsidR="0046260A">
        <w:rPr>
          <w:rFonts w:ascii="Avenir LT 35 Light" w:eastAsia="Calibri" w:hAnsi="Avenir LT 35 Light" w:cs="Calibri"/>
          <w:b/>
          <w:sz w:val="24"/>
          <w:szCs w:val="24"/>
        </w:rPr>
        <w:t>o, la observación de la auditorí</w:t>
      </w:r>
      <w:r w:rsidR="00B63AB5" w:rsidRPr="00B63AB5">
        <w:rPr>
          <w:rFonts w:ascii="Avenir LT 35 Light" w:eastAsia="Calibri" w:hAnsi="Avenir LT 35 Light" w:cs="Calibri"/>
          <w:b/>
          <w:sz w:val="24"/>
          <w:szCs w:val="24"/>
        </w:rPr>
        <w:t xml:space="preserve">a se refiere al registro de los grandes generadores de residuos sólidos urbanos indicado en el artículo 9 del mismo ordenamiento, este </w:t>
      </w:r>
      <w:r w:rsidR="00B63AB5" w:rsidRPr="00B63AB5">
        <w:rPr>
          <w:rFonts w:ascii="Avenir LT 35 Light" w:eastAsia="Calibri" w:hAnsi="Avenir LT 35 Light" w:cs="Calibri"/>
          <w:b/>
          <w:sz w:val="24"/>
          <w:szCs w:val="24"/>
        </w:rPr>
        <w:lastRenderedPageBreak/>
        <w:t>artículo, indica las responsabilidades de los municipios, la fracción XXIII se refiere al manejo integral de los residuos y el inciso f corresponde al registro de los grandes generadores de los residuos sólidos urbanos. El artículo 157 establece el propósito de promover la reducción de la generación, el reciclado de los residuos sólidos en el ámbito de la competencia de los municipios, es decir, es competencia de los municipios lo relacionado con los residuos sólidos urbanos.</w:t>
      </w:r>
    </w:p>
    <w:p w14:paraId="128DFF50" w14:textId="77777777" w:rsidR="00B63AB5" w:rsidRPr="00B63AB5" w:rsidRDefault="00B63AB5" w:rsidP="00E328A4">
      <w:pPr>
        <w:spacing w:after="0" w:line="240" w:lineRule="auto"/>
        <w:jc w:val="both"/>
        <w:rPr>
          <w:rFonts w:ascii="Avenir LT 35 Light" w:eastAsia="Calibri" w:hAnsi="Avenir LT 35 Light" w:cs="Calibri"/>
          <w:b/>
          <w:sz w:val="24"/>
          <w:szCs w:val="24"/>
        </w:rPr>
      </w:pPr>
    </w:p>
    <w:p w14:paraId="6C88643F" w14:textId="3E7A3CB8" w:rsidR="00B63AB5" w:rsidRPr="00B63AB5" w:rsidRDefault="00B63AB5" w:rsidP="00E328A4">
      <w:pPr>
        <w:spacing w:after="0" w:line="240" w:lineRule="auto"/>
        <w:jc w:val="both"/>
        <w:rPr>
          <w:rFonts w:ascii="Avenir LT 35 Light" w:eastAsia="Calibri" w:hAnsi="Avenir LT 35 Light" w:cs="Calibri"/>
          <w:b/>
          <w:sz w:val="24"/>
          <w:szCs w:val="24"/>
        </w:rPr>
      </w:pPr>
      <w:r w:rsidRPr="00B63AB5">
        <w:rPr>
          <w:rFonts w:ascii="Avenir LT 35 Light" w:eastAsia="Calibri" w:hAnsi="Avenir LT 35 Light" w:cs="Calibri"/>
          <w:b/>
          <w:sz w:val="24"/>
          <w:szCs w:val="24"/>
        </w:rPr>
        <w:t>Así mismo, la Ley para la Prevención y Gestión Integral de los Residuos del Estado de Chihuahua, la cual se encuentra actualmente en vigencia, nuevamente hace mención a la obligación de los municipios de establecer el registro de los grandes generadores de residuos sólidos urbanos.</w:t>
      </w:r>
    </w:p>
    <w:p w14:paraId="0AF2F957" w14:textId="77777777" w:rsidR="00860786" w:rsidRPr="00F9476F" w:rsidRDefault="00860786" w:rsidP="00E328A4">
      <w:pPr>
        <w:autoSpaceDE w:val="0"/>
        <w:autoSpaceDN w:val="0"/>
        <w:adjustRightInd w:val="0"/>
        <w:spacing w:after="0" w:line="240" w:lineRule="auto"/>
        <w:jc w:val="both"/>
        <w:rPr>
          <w:rFonts w:ascii="Avenir LT 35 Light" w:hAnsi="Avenir LT 35 Light" w:cs="ArialNarrow,Bold"/>
          <w:bCs/>
          <w:sz w:val="24"/>
          <w:szCs w:val="24"/>
        </w:rPr>
      </w:pPr>
    </w:p>
    <w:p w14:paraId="09FAF86B" w14:textId="03DE702D" w:rsidR="00B308A3" w:rsidRPr="006E3002" w:rsidRDefault="006E3002" w:rsidP="00E328A4">
      <w:pPr>
        <w:tabs>
          <w:tab w:val="left" w:pos="567"/>
          <w:tab w:val="left" w:pos="851"/>
        </w:tabs>
        <w:spacing w:after="0" w:line="240" w:lineRule="auto"/>
        <w:jc w:val="both"/>
        <w:rPr>
          <w:rFonts w:ascii="Avenir LT 35 Light" w:hAnsi="Avenir LT 35 Light" w:cs="Calibri"/>
          <w:b/>
          <w:sz w:val="24"/>
          <w:szCs w:val="24"/>
        </w:rPr>
      </w:pPr>
      <w:r>
        <w:rPr>
          <w:rFonts w:ascii="Avenir LT 35 Light" w:hAnsi="Avenir LT 35 Light" w:cs="Calibri"/>
          <w:b/>
          <w:sz w:val="24"/>
          <w:szCs w:val="24"/>
        </w:rPr>
        <w:t>OBSERVACIÓN</w:t>
      </w:r>
      <w:r>
        <w:rPr>
          <w:rFonts w:ascii="Avenir LT 35 Light" w:hAnsi="Avenir LT 35 Light" w:cs="Calibri"/>
          <w:b/>
          <w:sz w:val="24"/>
          <w:szCs w:val="24"/>
        </w:rPr>
        <w:tab/>
      </w:r>
      <w:r w:rsidR="000C7AC8" w:rsidRPr="006E3002">
        <w:rPr>
          <w:rFonts w:ascii="Avenir LT 35 Light" w:hAnsi="Avenir LT 35 Light" w:cs="Calibri"/>
          <w:b/>
          <w:sz w:val="24"/>
          <w:szCs w:val="24"/>
        </w:rPr>
        <w:t>III.2</w:t>
      </w:r>
      <w:r w:rsidR="00B308A3" w:rsidRPr="006E3002">
        <w:rPr>
          <w:rFonts w:ascii="Avenir LT 35 Light" w:hAnsi="Avenir LT 35 Light" w:cs="Calibri"/>
          <w:b/>
          <w:sz w:val="24"/>
          <w:szCs w:val="24"/>
        </w:rPr>
        <w:t>.5.2.</w:t>
      </w:r>
    </w:p>
    <w:p w14:paraId="09FAF86C" w14:textId="77777777" w:rsidR="00B308A3" w:rsidRPr="00F9476F" w:rsidRDefault="00B308A3" w:rsidP="00E328A4">
      <w:pPr>
        <w:tabs>
          <w:tab w:val="left" w:pos="567"/>
          <w:tab w:val="left" w:pos="851"/>
        </w:tabs>
        <w:spacing w:after="0" w:line="240" w:lineRule="auto"/>
        <w:jc w:val="both"/>
        <w:rPr>
          <w:rFonts w:ascii="Avenir LT 35 Light" w:hAnsi="Avenir LT 35 Light" w:cs="Calibri"/>
          <w:sz w:val="24"/>
          <w:szCs w:val="24"/>
        </w:rPr>
      </w:pPr>
    </w:p>
    <w:p w14:paraId="3D493CC7" w14:textId="77777777" w:rsidR="00974E69" w:rsidRPr="00F9476F" w:rsidRDefault="00974E69" w:rsidP="00E328A4">
      <w:pPr>
        <w:tabs>
          <w:tab w:val="left" w:pos="567"/>
          <w:tab w:val="left" w:pos="851"/>
        </w:tabs>
        <w:spacing w:after="0" w:line="240" w:lineRule="auto"/>
        <w:jc w:val="both"/>
        <w:rPr>
          <w:rFonts w:ascii="Avenir LT 35 Light" w:hAnsi="Avenir LT 35 Light" w:cs="Calibri"/>
          <w:sz w:val="24"/>
          <w:szCs w:val="24"/>
        </w:rPr>
      </w:pPr>
      <w:r w:rsidRPr="00F9476F">
        <w:rPr>
          <w:rFonts w:ascii="Avenir LT 35 Light" w:hAnsi="Avenir LT 35 Light" w:cs="Calibri"/>
          <w:sz w:val="24"/>
          <w:szCs w:val="24"/>
        </w:rPr>
        <w:t>D</w:t>
      </w:r>
      <w:r w:rsidR="00B308A3" w:rsidRPr="00F9476F">
        <w:rPr>
          <w:rFonts w:ascii="Avenir LT 35 Light" w:hAnsi="Avenir LT 35 Light" w:cs="Calibri"/>
          <w:sz w:val="24"/>
          <w:szCs w:val="24"/>
        </w:rPr>
        <w:t>e la inspección física realizada al sitio de disposición final</w:t>
      </w:r>
      <w:r w:rsidRPr="00F9476F">
        <w:rPr>
          <w:rFonts w:ascii="Avenir LT 35 Light" w:hAnsi="Avenir LT 35 Light" w:cs="Calibri"/>
          <w:sz w:val="24"/>
          <w:szCs w:val="24"/>
        </w:rPr>
        <w:t xml:space="preserve"> se observ</w:t>
      </w:r>
      <w:r w:rsidR="00B308A3" w:rsidRPr="00F9476F">
        <w:rPr>
          <w:rFonts w:ascii="Avenir LT 35 Light" w:hAnsi="Avenir LT 35 Light" w:cs="Calibri"/>
          <w:sz w:val="24"/>
          <w:szCs w:val="24"/>
        </w:rPr>
        <w:t>ó que</w:t>
      </w:r>
      <w:r w:rsidRPr="00F9476F">
        <w:rPr>
          <w:rFonts w:ascii="Avenir LT 35 Light" w:hAnsi="Avenir LT 35 Light" w:cs="Calibri"/>
          <w:sz w:val="24"/>
          <w:szCs w:val="24"/>
        </w:rPr>
        <w:t>:</w:t>
      </w:r>
      <w:r w:rsidR="00B308A3" w:rsidRPr="00F9476F">
        <w:rPr>
          <w:rFonts w:ascii="Avenir LT 35 Light" w:hAnsi="Avenir LT 35 Light" w:cs="Calibri"/>
          <w:sz w:val="24"/>
          <w:szCs w:val="24"/>
        </w:rPr>
        <w:t xml:space="preserve"> </w:t>
      </w:r>
    </w:p>
    <w:p w14:paraId="44173451" w14:textId="77777777" w:rsidR="00974E69" w:rsidRPr="00F9476F" w:rsidRDefault="00974E69" w:rsidP="00E328A4">
      <w:pPr>
        <w:tabs>
          <w:tab w:val="left" w:pos="567"/>
          <w:tab w:val="left" w:pos="851"/>
        </w:tabs>
        <w:spacing w:after="0" w:line="240" w:lineRule="auto"/>
        <w:jc w:val="both"/>
        <w:rPr>
          <w:rFonts w:ascii="Avenir LT 35 Light" w:hAnsi="Avenir LT 35 Light" w:cs="Calibri"/>
          <w:sz w:val="24"/>
          <w:szCs w:val="24"/>
        </w:rPr>
      </w:pPr>
    </w:p>
    <w:p w14:paraId="09FAF86D" w14:textId="1BA0F3F1" w:rsidR="006815A2" w:rsidRPr="00F9476F" w:rsidRDefault="00974E69" w:rsidP="00E328A4">
      <w:pPr>
        <w:tabs>
          <w:tab w:val="left" w:pos="567"/>
          <w:tab w:val="left" w:pos="851"/>
        </w:tabs>
        <w:spacing w:after="0" w:line="240" w:lineRule="auto"/>
        <w:jc w:val="both"/>
        <w:rPr>
          <w:rFonts w:ascii="Avenir LT 35 Light" w:hAnsi="Avenir LT 35 Light" w:cs="Calibri"/>
          <w:sz w:val="24"/>
          <w:szCs w:val="24"/>
        </w:rPr>
      </w:pPr>
      <w:r w:rsidRPr="00F9476F">
        <w:rPr>
          <w:rFonts w:ascii="Avenir LT 35 Light" w:hAnsi="Avenir LT 35 Light" w:cs="Calibri"/>
          <w:sz w:val="24"/>
          <w:szCs w:val="24"/>
        </w:rPr>
        <w:t>A).- E</w:t>
      </w:r>
      <w:r w:rsidR="00B308A3" w:rsidRPr="00F9476F">
        <w:rPr>
          <w:rFonts w:ascii="Avenir LT 35 Light" w:hAnsi="Avenir LT 35 Light" w:cs="Calibri"/>
          <w:sz w:val="24"/>
          <w:szCs w:val="24"/>
        </w:rPr>
        <w:t xml:space="preserve">l sistema construido es deficiente en la recolección de lixiviados debido a </w:t>
      </w:r>
      <w:r w:rsidR="000D115B" w:rsidRPr="00F9476F">
        <w:rPr>
          <w:rFonts w:ascii="Avenir LT 35 Light" w:hAnsi="Avenir LT 35 Light" w:cs="Calibri"/>
          <w:sz w:val="24"/>
          <w:szCs w:val="24"/>
        </w:rPr>
        <w:t xml:space="preserve">que </w:t>
      </w:r>
      <w:r w:rsidR="00B308A3" w:rsidRPr="00F9476F">
        <w:rPr>
          <w:rFonts w:ascii="Avenir LT 35 Light" w:hAnsi="Avenir LT 35 Light" w:cs="Calibri"/>
          <w:sz w:val="24"/>
          <w:szCs w:val="24"/>
        </w:rPr>
        <w:t>existen escurrimientos en los taludes de las celdas 1 y 2, lo anterior</w:t>
      </w:r>
      <w:r w:rsidRPr="00F9476F">
        <w:rPr>
          <w:rFonts w:ascii="Avenir LT 35 Light" w:hAnsi="Avenir LT 35 Light" w:cs="Calibri"/>
          <w:sz w:val="24"/>
          <w:szCs w:val="24"/>
        </w:rPr>
        <w:t>,</w:t>
      </w:r>
      <w:r w:rsidR="00B308A3" w:rsidRPr="00F9476F">
        <w:rPr>
          <w:rFonts w:ascii="Avenir LT 35 Light" w:hAnsi="Avenir LT 35 Light" w:cs="Calibri"/>
          <w:sz w:val="24"/>
          <w:szCs w:val="24"/>
        </w:rPr>
        <w:t xml:space="preserve"> en</w:t>
      </w:r>
      <w:r w:rsidRPr="00F9476F">
        <w:rPr>
          <w:rFonts w:ascii="Avenir LT 35 Light" w:hAnsi="Avenir LT 35 Light" w:cs="Calibri"/>
          <w:sz w:val="24"/>
          <w:szCs w:val="24"/>
        </w:rPr>
        <w:t xml:space="preserve"> incumplimiento a lo que establece</w:t>
      </w:r>
      <w:r w:rsidR="00B308A3" w:rsidRPr="00F9476F">
        <w:rPr>
          <w:rFonts w:ascii="Avenir LT 35 Light" w:hAnsi="Avenir LT 35 Light" w:cs="Calibri"/>
          <w:sz w:val="24"/>
          <w:szCs w:val="24"/>
        </w:rPr>
        <w:t xml:space="preserve"> el numeral 7.3</w:t>
      </w:r>
      <w:r w:rsidRPr="00F9476F">
        <w:rPr>
          <w:rFonts w:ascii="Avenir LT 35 Light" w:hAnsi="Avenir LT 35 Light" w:cs="Calibri"/>
          <w:sz w:val="24"/>
          <w:szCs w:val="24"/>
        </w:rPr>
        <w:t>,</w:t>
      </w:r>
      <w:r w:rsidR="00B308A3" w:rsidRPr="00F9476F">
        <w:rPr>
          <w:rFonts w:ascii="Avenir LT 35 Light" w:hAnsi="Avenir LT 35 Light" w:cs="Calibri"/>
          <w:sz w:val="24"/>
          <w:szCs w:val="24"/>
        </w:rPr>
        <w:t xml:space="preserve"> de la NOM-083-SEMARNAT-2003.</w:t>
      </w:r>
    </w:p>
    <w:p w14:paraId="09FAF86E" w14:textId="77777777" w:rsidR="00B308A3" w:rsidRPr="00F9476F" w:rsidRDefault="00B308A3" w:rsidP="00E328A4">
      <w:pPr>
        <w:tabs>
          <w:tab w:val="left" w:pos="567"/>
          <w:tab w:val="left" w:pos="851"/>
        </w:tabs>
        <w:spacing w:after="0" w:line="240" w:lineRule="auto"/>
        <w:jc w:val="both"/>
        <w:rPr>
          <w:rFonts w:ascii="Avenir LT 35 Light" w:hAnsi="Avenir LT 35 Light" w:cs="Calibri"/>
        </w:rPr>
      </w:pPr>
    </w:p>
    <w:p w14:paraId="09FAF86F" w14:textId="77777777" w:rsidR="00B308A3" w:rsidRPr="00F9476F" w:rsidRDefault="00B308A3" w:rsidP="00E328A4">
      <w:pPr>
        <w:tabs>
          <w:tab w:val="left" w:pos="567"/>
          <w:tab w:val="left" w:pos="851"/>
        </w:tabs>
        <w:spacing w:after="0" w:line="240" w:lineRule="auto"/>
        <w:jc w:val="center"/>
        <w:rPr>
          <w:rFonts w:ascii="Avenir LT 35 Light" w:hAnsi="Avenir LT 35 Light" w:cs="Calibri"/>
        </w:rPr>
      </w:pPr>
      <w:r w:rsidRPr="00F9476F">
        <w:rPr>
          <w:rFonts w:ascii="Avenir LT 35 Light" w:hAnsi="Avenir LT 35 Light" w:cs="Calibri"/>
          <w:noProof/>
          <w:lang w:eastAsia="es-MX"/>
        </w:rPr>
        <w:drawing>
          <wp:inline distT="0" distB="0" distL="0" distR="0" wp14:anchorId="09FAF899" wp14:editId="26EB9DB9">
            <wp:extent cx="3094074" cy="1816177"/>
            <wp:effectExtent l="0" t="0" r="0" b="0"/>
            <wp:docPr id="15" name="0 Imag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G_1687.JPG"/>
                    <pic:cNvPicPr/>
                  </pic:nvPicPr>
                  <pic:blipFill>
                    <a:blip r:embed="rId18" cstate="print">
                      <a:extLst>
                        <a:ext uri="{28A0092B-C50C-407E-A947-70E740481C1C}">
                          <a14:useLocalDpi xmlns:a14="http://schemas.microsoft.com/office/drawing/2010/main" val="0"/>
                        </a:ext>
                      </a:extLst>
                    </a:blip>
                    <a:stretch>
                      <a:fillRect/>
                    </a:stretch>
                  </pic:blipFill>
                  <pic:spPr>
                    <a:xfrm>
                      <a:off x="0" y="0"/>
                      <a:ext cx="3093502" cy="1815841"/>
                    </a:xfrm>
                    <a:prstGeom prst="rect">
                      <a:avLst/>
                    </a:prstGeom>
                  </pic:spPr>
                </pic:pic>
              </a:graphicData>
            </a:graphic>
          </wp:inline>
        </w:drawing>
      </w:r>
    </w:p>
    <w:p w14:paraId="09FAF870" w14:textId="09E060B2" w:rsidR="00B308A3" w:rsidRPr="00F9476F" w:rsidRDefault="000D115B" w:rsidP="00E328A4">
      <w:pPr>
        <w:tabs>
          <w:tab w:val="left" w:pos="567"/>
          <w:tab w:val="left" w:pos="851"/>
        </w:tabs>
        <w:spacing w:after="0" w:line="240" w:lineRule="auto"/>
        <w:jc w:val="center"/>
        <w:rPr>
          <w:rFonts w:ascii="Avenir LT 35 Light" w:hAnsi="Avenir LT 35 Light" w:cs="Calibri"/>
          <w:i/>
          <w:sz w:val="20"/>
          <w:szCs w:val="20"/>
        </w:rPr>
      </w:pPr>
      <w:r w:rsidRPr="00F9476F">
        <w:rPr>
          <w:rFonts w:ascii="Avenir LT 35 Light" w:hAnsi="Avenir LT 35 Light" w:cs="Calibri"/>
          <w:i/>
          <w:sz w:val="20"/>
          <w:szCs w:val="20"/>
        </w:rPr>
        <w:t>R</w:t>
      </w:r>
      <w:r w:rsidR="00B308A3" w:rsidRPr="00F9476F">
        <w:rPr>
          <w:rFonts w:ascii="Avenir LT 35 Light" w:hAnsi="Avenir LT 35 Light" w:cs="Calibri"/>
          <w:i/>
          <w:sz w:val="20"/>
          <w:szCs w:val="20"/>
        </w:rPr>
        <w:t>ecolección de lixiviados en la base de los taludes de la celda 2</w:t>
      </w:r>
      <w:r w:rsidR="00BF25A3" w:rsidRPr="00F9476F">
        <w:rPr>
          <w:rFonts w:ascii="Avenir LT 35 Light" w:hAnsi="Avenir LT 35 Light" w:cs="Calibri"/>
          <w:i/>
          <w:sz w:val="20"/>
          <w:szCs w:val="20"/>
        </w:rPr>
        <w:t>, en el relleno sanitario de Chihuahua.</w:t>
      </w:r>
    </w:p>
    <w:p w14:paraId="6A84596C" w14:textId="3CA87195" w:rsidR="00626D9E" w:rsidRPr="00F9476F" w:rsidRDefault="000D115B" w:rsidP="00E328A4">
      <w:pPr>
        <w:tabs>
          <w:tab w:val="left" w:pos="567"/>
          <w:tab w:val="left" w:pos="851"/>
        </w:tabs>
        <w:spacing w:after="0" w:line="240" w:lineRule="auto"/>
        <w:jc w:val="center"/>
        <w:rPr>
          <w:rFonts w:ascii="Avenir LT 35 Light" w:hAnsi="Avenir LT 35 Light" w:cs="Calibri"/>
          <w:i/>
          <w:sz w:val="20"/>
          <w:szCs w:val="20"/>
        </w:rPr>
      </w:pPr>
      <w:r w:rsidRPr="00F9476F">
        <w:rPr>
          <w:rFonts w:ascii="Avenir LT 35 Light" w:hAnsi="Avenir LT 35 Light" w:cs="Calibri"/>
          <w:i/>
          <w:sz w:val="20"/>
          <w:szCs w:val="20"/>
        </w:rPr>
        <w:t xml:space="preserve"> Inspección física del auditor ambiental</w:t>
      </w:r>
    </w:p>
    <w:p w14:paraId="7662B1E0" w14:textId="77777777" w:rsidR="00B1744A" w:rsidRPr="00F9476F" w:rsidRDefault="00B1744A" w:rsidP="00E328A4">
      <w:pPr>
        <w:tabs>
          <w:tab w:val="left" w:pos="567"/>
          <w:tab w:val="left" w:pos="851"/>
        </w:tabs>
        <w:spacing w:after="0" w:line="240" w:lineRule="auto"/>
        <w:jc w:val="center"/>
        <w:rPr>
          <w:rFonts w:ascii="Avenir LT 35 Light" w:hAnsi="Avenir LT 35 Light" w:cs="Calibri"/>
          <w:i/>
          <w:sz w:val="20"/>
          <w:szCs w:val="20"/>
        </w:rPr>
      </w:pPr>
    </w:p>
    <w:p w14:paraId="09FAF872" w14:textId="77777777" w:rsidR="00B308A3" w:rsidRPr="00F9476F" w:rsidRDefault="00B308A3" w:rsidP="00E328A4">
      <w:pPr>
        <w:tabs>
          <w:tab w:val="left" w:pos="567"/>
          <w:tab w:val="left" w:pos="851"/>
        </w:tabs>
        <w:spacing w:after="0" w:line="240" w:lineRule="auto"/>
        <w:jc w:val="center"/>
        <w:rPr>
          <w:rFonts w:ascii="Avenir LT 35 Light" w:hAnsi="Avenir LT 35 Light" w:cs="Calibri"/>
        </w:rPr>
      </w:pPr>
      <w:r w:rsidRPr="00F9476F">
        <w:rPr>
          <w:rFonts w:ascii="Avenir LT 35 Light" w:hAnsi="Avenir LT 35 Light" w:cs="Calibri"/>
          <w:noProof/>
          <w:lang w:eastAsia="es-MX"/>
        </w:rPr>
        <w:lastRenderedPageBreak/>
        <w:drawing>
          <wp:inline distT="0" distB="0" distL="0" distR="0" wp14:anchorId="09FAF89B" wp14:editId="234A9B43">
            <wp:extent cx="3072228" cy="1694357"/>
            <wp:effectExtent l="0" t="0" r="0" b="1270"/>
            <wp:docPr id="16" name="0 Imag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G_1690.JPG"/>
                    <pic:cNvPicPr/>
                  </pic:nvPicPr>
                  <pic:blipFill>
                    <a:blip r:embed="rId19" cstate="print">
                      <a:extLst>
                        <a:ext uri="{28A0092B-C50C-407E-A947-70E740481C1C}">
                          <a14:useLocalDpi xmlns:a14="http://schemas.microsoft.com/office/drawing/2010/main" val="0"/>
                        </a:ext>
                      </a:extLst>
                    </a:blip>
                    <a:stretch>
                      <a:fillRect/>
                    </a:stretch>
                  </pic:blipFill>
                  <pic:spPr>
                    <a:xfrm>
                      <a:off x="0" y="0"/>
                      <a:ext cx="3078074" cy="1697581"/>
                    </a:xfrm>
                    <a:prstGeom prst="rect">
                      <a:avLst/>
                    </a:prstGeom>
                  </pic:spPr>
                </pic:pic>
              </a:graphicData>
            </a:graphic>
          </wp:inline>
        </w:drawing>
      </w:r>
    </w:p>
    <w:p w14:paraId="09FAF873" w14:textId="1D03F8F2" w:rsidR="00B308A3" w:rsidRPr="00F9476F" w:rsidRDefault="00BF25A3" w:rsidP="00E328A4">
      <w:pPr>
        <w:tabs>
          <w:tab w:val="left" w:pos="567"/>
          <w:tab w:val="left" w:pos="851"/>
        </w:tabs>
        <w:spacing w:after="0" w:line="240" w:lineRule="auto"/>
        <w:jc w:val="center"/>
        <w:rPr>
          <w:rFonts w:ascii="Avenir LT 35 Light" w:hAnsi="Avenir LT 35 Light" w:cs="Calibri"/>
          <w:i/>
          <w:sz w:val="20"/>
          <w:szCs w:val="20"/>
        </w:rPr>
      </w:pPr>
      <w:r w:rsidRPr="00F9476F">
        <w:rPr>
          <w:rFonts w:ascii="Avenir LT 35 Light" w:hAnsi="Avenir LT 35 Light" w:cs="Calibri"/>
          <w:i/>
          <w:sz w:val="20"/>
          <w:szCs w:val="20"/>
        </w:rPr>
        <w:t>Fotografía que muestra las deficiencias  en la recolección de lixiviados por el e</w:t>
      </w:r>
      <w:r w:rsidR="00B308A3" w:rsidRPr="00F9476F">
        <w:rPr>
          <w:rFonts w:ascii="Avenir LT 35 Light" w:hAnsi="Avenir LT 35 Light" w:cs="Calibri"/>
          <w:i/>
          <w:sz w:val="20"/>
          <w:szCs w:val="20"/>
        </w:rPr>
        <w:t>scurrimiento de lixiviados en el talud de la celda 2</w:t>
      </w:r>
      <w:r w:rsidRPr="00F9476F">
        <w:rPr>
          <w:rFonts w:ascii="Avenir LT 35 Light" w:hAnsi="Avenir LT 35 Light" w:cs="Calibri"/>
          <w:i/>
          <w:sz w:val="20"/>
          <w:szCs w:val="20"/>
        </w:rPr>
        <w:t>, en el relleno sanitario de Chihuahua.</w:t>
      </w:r>
    </w:p>
    <w:p w14:paraId="12438804" w14:textId="7F2569ED" w:rsidR="000D115B" w:rsidRPr="00F9476F" w:rsidRDefault="000D115B" w:rsidP="00E328A4">
      <w:pPr>
        <w:tabs>
          <w:tab w:val="left" w:pos="567"/>
          <w:tab w:val="left" w:pos="851"/>
        </w:tabs>
        <w:spacing w:after="0" w:line="240" w:lineRule="auto"/>
        <w:jc w:val="center"/>
        <w:rPr>
          <w:rFonts w:ascii="Avenir LT 35 Light" w:hAnsi="Avenir LT 35 Light" w:cs="Calibri"/>
          <w:i/>
          <w:sz w:val="20"/>
          <w:szCs w:val="20"/>
        </w:rPr>
      </w:pPr>
      <w:r w:rsidRPr="00F9476F">
        <w:rPr>
          <w:rFonts w:ascii="Avenir LT 35 Light" w:hAnsi="Avenir LT 35 Light" w:cs="Calibri"/>
          <w:i/>
          <w:sz w:val="20"/>
          <w:szCs w:val="20"/>
        </w:rPr>
        <w:t xml:space="preserve"> Inspección física del auditor ambiental</w:t>
      </w:r>
    </w:p>
    <w:p w14:paraId="740B9F64" w14:textId="77777777" w:rsidR="00041611" w:rsidRPr="00F9476F" w:rsidRDefault="00041611" w:rsidP="00E328A4">
      <w:pPr>
        <w:tabs>
          <w:tab w:val="left" w:pos="567"/>
          <w:tab w:val="left" w:pos="851"/>
        </w:tabs>
        <w:spacing w:after="0" w:line="240" w:lineRule="auto"/>
        <w:jc w:val="center"/>
        <w:rPr>
          <w:rFonts w:ascii="Avenir LT 35 Light" w:hAnsi="Avenir LT 35 Light" w:cs="Calibri"/>
        </w:rPr>
      </w:pPr>
    </w:p>
    <w:p w14:paraId="09FAF875" w14:textId="77777777" w:rsidR="00B308A3" w:rsidRPr="00F9476F" w:rsidRDefault="00B308A3" w:rsidP="00E328A4">
      <w:pPr>
        <w:tabs>
          <w:tab w:val="left" w:pos="567"/>
          <w:tab w:val="left" w:pos="851"/>
        </w:tabs>
        <w:spacing w:after="0" w:line="240" w:lineRule="auto"/>
        <w:jc w:val="center"/>
        <w:rPr>
          <w:rFonts w:ascii="Avenir LT 35 Light" w:hAnsi="Avenir LT 35 Light" w:cs="Calibri"/>
        </w:rPr>
      </w:pPr>
      <w:r w:rsidRPr="00F9476F">
        <w:rPr>
          <w:rFonts w:ascii="Avenir LT 35 Light" w:hAnsi="Avenir LT 35 Light" w:cs="Calibri"/>
          <w:noProof/>
          <w:lang w:eastAsia="es-MX"/>
        </w:rPr>
        <w:drawing>
          <wp:inline distT="0" distB="0" distL="0" distR="0" wp14:anchorId="09FAF89D" wp14:editId="22B8413A">
            <wp:extent cx="3077860" cy="1719866"/>
            <wp:effectExtent l="0" t="0" r="8255" b="0"/>
            <wp:docPr id="17" name="0 Imag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G_1707.JPG"/>
                    <pic:cNvPicPr/>
                  </pic:nvPicPr>
                  <pic:blipFill>
                    <a:blip r:embed="rId20" cstate="print">
                      <a:extLst>
                        <a:ext uri="{28A0092B-C50C-407E-A947-70E740481C1C}">
                          <a14:useLocalDpi xmlns:a14="http://schemas.microsoft.com/office/drawing/2010/main" val="0"/>
                        </a:ext>
                      </a:extLst>
                    </a:blip>
                    <a:stretch>
                      <a:fillRect/>
                    </a:stretch>
                  </pic:blipFill>
                  <pic:spPr>
                    <a:xfrm>
                      <a:off x="0" y="0"/>
                      <a:ext cx="3075780" cy="1718704"/>
                    </a:xfrm>
                    <a:prstGeom prst="rect">
                      <a:avLst/>
                    </a:prstGeom>
                  </pic:spPr>
                </pic:pic>
              </a:graphicData>
            </a:graphic>
          </wp:inline>
        </w:drawing>
      </w:r>
    </w:p>
    <w:p w14:paraId="09FAF876" w14:textId="7C36E706" w:rsidR="00B308A3" w:rsidRPr="00F9476F" w:rsidRDefault="00BF25A3" w:rsidP="00E328A4">
      <w:pPr>
        <w:tabs>
          <w:tab w:val="left" w:pos="567"/>
          <w:tab w:val="left" w:pos="851"/>
        </w:tabs>
        <w:spacing w:after="0" w:line="240" w:lineRule="auto"/>
        <w:jc w:val="center"/>
        <w:rPr>
          <w:rFonts w:ascii="Avenir LT 35 Light" w:hAnsi="Avenir LT 35 Light" w:cs="Calibri"/>
          <w:i/>
          <w:sz w:val="20"/>
          <w:szCs w:val="20"/>
        </w:rPr>
      </w:pPr>
      <w:r w:rsidRPr="00F9476F">
        <w:rPr>
          <w:rFonts w:ascii="Avenir LT 35 Light" w:hAnsi="Avenir LT 35 Light" w:cs="Calibri"/>
          <w:i/>
          <w:sz w:val="20"/>
          <w:szCs w:val="20"/>
        </w:rPr>
        <w:t>Fotografía que muestra las deficiencias  en la recolección de lixiviados por el e</w:t>
      </w:r>
      <w:r w:rsidR="00B308A3" w:rsidRPr="00F9476F">
        <w:rPr>
          <w:rFonts w:ascii="Avenir LT 35 Light" w:hAnsi="Avenir LT 35 Light" w:cs="Calibri"/>
          <w:i/>
          <w:sz w:val="20"/>
          <w:szCs w:val="20"/>
        </w:rPr>
        <w:t>scurrimiento de lixiviados en el talud de la celda 1</w:t>
      </w:r>
      <w:r w:rsidRPr="00F9476F">
        <w:rPr>
          <w:rFonts w:ascii="Avenir LT 35 Light" w:hAnsi="Avenir LT 35 Light" w:cs="Calibri"/>
          <w:i/>
          <w:sz w:val="20"/>
          <w:szCs w:val="20"/>
        </w:rPr>
        <w:t>, en el relleno sanitario de Chihuahua.</w:t>
      </w:r>
    </w:p>
    <w:p w14:paraId="216F4661" w14:textId="719E8870" w:rsidR="000D115B" w:rsidRPr="00F9476F" w:rsidRDefault="000D115B" w:rsidP="00E328A4">
      <w:pPr>
        <w:tabs>
          <w:tab w:val="left" w:pos="567"/>
          <w:tab w:val="left" w:pos="851"/>
        </w:tabs>
        <w:spacing w:after="0" w:line="240" w:lineRule="auto"/>
        <w:jc w:val="center"/>
        <w:rPr>
          <w:rFonts w:ascii="Avenir LT 35 Light" w:hAnsi="Avenir LT 35 Light" w:cs="Calibri"/>
          <w:i/>
          <w:sz w:val="20"/>
          <w:szCs w:val="20"/>
        </w:rPr>
      </w:pPr>
      <w:r w:rsidRPr="00F9476F">
        <w:rPr>
          <w:rFonts w:ascii="Avenir LT 35 Light" w:hAnsi="Avenir LT 35 Light" w:cs="Calibri"/>
          <w:i/>
          <w:sz w:val="20"/>
          <w:szCs w:val="20"/>
        </w:rPr>
        <w:t>Inspección física del auditor ambiental</w:t>
      </w:r>
    </w:p>
    <w:p w14:paraId="09FAF877" w14:textId="77777777" w:rsidR="00B308A3" w:rsidRPr="00F9476F" w:rsidRDefault="00B308A3" w:rsidP="00E328A4">
      <w:pPr>
        <w:tabs>
          <w:tab w:val="left" w:pos="567"/>
          <w:tab w:val="left" w:pos="851"/>
        </w:tabs>
        <w:spacing w:after="0" w:line="240" w:lineRule="auto"/>
        <w:jc w:val="both"/>
        <w:rPr>
          <w:rFonts w:ascii="Avenir LT 35 Light" w:hAnsi="Avenir LT 35 Light" w:cs="Calibri"/>
        </w:rPr>
      </w:pPr>
    </w:p>
    <w:p w14:paraId="09FAF878" w14:textId="791ED7AB" w:rsidR="00B308A3" w:rsidRPr="00F9476F" w:rsidRDefault="00BB0DC9" w:rsidP="00E328A4">
      <w:pPr>
        <w:tabs>
          <w:tab w:val="left" w:pos="567"/>
          <w:tab w:val="left" w:pos="851"/>
        </w:tabs>
        <w:spacing w:after="0" w:line="240" w:lineRule="auto"/>
        <w:jc w:val="both"/>
        <w:rPr>
          <w:rFonts w:ascii="Avenir LT 35 Light" w:hAnsi="Avenir LT 35 Light" w:cs="Calibri"/>
          <w:sz w:val="24"/>
          <w:szCs w:val="24"/>
        </w:rPr>
      </w:pPr>
      <w:r w:rsidRPr="00F9476F">
        <w:rPr>
          <w:rFonts w:ascii="Avenir LT 35 Light" w:hAnsi="Avenir LT 35 Light" w:cs="Calibri"/>
          <w:sz w:val="24"/>
          <w:szCs w:val="24"/>
        </w:rPr>
        <w:t xml:space="preserve">B).- </w:t>
      </w:r>
      <w:r w:rsidR="00974E69" w:rsidRPr="00F9476F">
        <w:rPr>
          <w:rFonts w:ascii="Avenir LT 35 Light" w:hAnsi="Avenir LT 35 Light" w:cs="Calibri"/>
          <w:sz w:val="24"/>
          <w:szCs w:val="24"/>
        </w:rPr>
        <w:t>Asimismo, se observa que e</w:t>
      </w:r>
      <w:r w:rsidR="00B308A3" w:rsidRPr="00F9476F">
        <w:rPr>
          <w:rFonts w:ascii="Avenir LT 35 Light" w:hAnsi="Avenir LT 35 Light" w:cs="Calibri"/>
          <w:sz w:val="24"/>
          <w:szCs w:val="24"/>
        </w:rPr>
        <w:t>l área de emergencia para la recepción de residuos sólidos para el caso de eventualidades no proporciona la misma seguridad ambiental y sanitaria que las celdas de operación ordinaria como lo establece el numeral 7.5</w:t>
      </w:r>
      <w:r w:rsidR="00974E69" w:rsidRPr="00F9476F">
        <w:rPr>
          <w:rFonts w:ascii="Avenir LT 35 Light" w:hAnsi="Avenir LT 35 Light" w:cs="Calibri"/>
          <w:sz w:val="24"/>
          <w:szCs w:val="24"/>
        </w:rPr>
        <w:t>,</w:t>
      </w:r>
      <w:r w:rsidR="00B308A3" w:rsidRPr="00F9476F">
        <w:rPr>
          <w:rFonts w:ascii="Avenir LT 35 Light" w:hAnsi="Avenir LT 35 Light" w:cs="Calibri"/>
          <w:sz w:val="24"/>
          <w:szCs w:val="24"/>
        </w:rPr>
        <w:t xml:space="preserve">  de la NOM-083-SEMARNAT-2003.</w:t>
      </w:r>
    </w:p>
    <w:p w14:paraId="09FAF879" w14:textId="77777777" w:rsidR="00B308A3" w:rsidRPr="00F9476F" w:rsidRDefault="00B308A3" w:rsidP="00E328A4">
      <w:pPr>
        <w:tabs>
          <w:tab w:val="left" w:pos="567"/>
          <w:tab w:val="left" w:pos="851"/>
        </w:tabs>
        <w:spacing w:after="0" w:line="240" w:lineRule="auto"/>
        <w:jc w:val="both"/>
        <w:rPr>
          <w:rFonts w:ascii="Avenir LT 35 Light" w:hAnsi="Avenir LT 35 Light" w:cs="Calibri"/>
          <w:sz w:val="24"/>
          <w:szCs w:val="24"/>
        </w:rPr>
      </w:pPr>
    </w:p>
    <w:p w14:paraId="09FAF87A" w14:textId="7933CB58" w:rsidR="00B308A3" w:rsidRPr="00F9476F" w:rsidRDefault="00BB0DC9" w:rsidP="00E328A4">
      <w:pPr>
        <w:tabs>
          <w:tab w:val="left" w:pos="567"/>
          <w:tab w:val="left" w:pos="851"/>
        </w:tabs>
        <w:spacing w:after="0" w:line="240" w:lineRule="auto"/>
        <w:jc w:val="both"/>
        <w:rPr>
          <w:rFonts w:ascii="Avenir LT 35 Light" w:hAnsi="Avenir LT 35 Light" w:cs="Calibri"/>
          <w:sz w:val="24"/>
          <w:szCs w:val="24"/>
        </w:rPr>
      </w:pPr>
      <w:r w:rsidRPr="00F9476F">
        <w:rPr>
          <w:rFonts w:ascii="Avenir LT 35 Light" w:hAnsi="Avenir LT 35 Light" w:cs="Calibri"/>
          <w:sz w:val="24"/>
          <w:szCs w:val="24"/>
        </w:rPr>
        <w:t xml:space="preserve">C).- </w:t>
      </w:r>
      <w:r w:rsidR="00B308A3" w:rsidRPr="00F9476F">
        <w:rPr>
          <w:rFonts w:ascii="Avenir LT 35 Light" w:hAnsi="Avenir LT 35 Light" w:cs="Calibri"/>
          <w:sz w:val="24"/>
          <w:szCs w:val="24"/>
        </w:rPr>
        <w:t>El procedimiento de compactación de la basura se realiza con la maquinaria que arrastra y cubre la basura, sin embargo, no se ha implementado un sistema para medir que el grado de compactación de la basura sea mayor a 700 kilogramos por metro cubico como lo marca el numeral 7.6</w:t>
      </w:r>
      <w:r w:rsidR="00974E69" w:rsidRPr="00F9476F">
        <w:rPr>
          <w:rFonts w:ascii="Avenir LT 35 Light" w:hAnsi="Avenir LT 35 Light" w:cs="Calibri"/>
          <w:sz w:val="24"/>
          <w:szCs w:val="24"/>
        </w:rPr>
        <w:t>,</w:t>
      </w:r>
      <w:r w:rsidR="00B308A3" w:rsidRPr="00F9476F">
        <w:rPr>
          <w:rFonts w:ascii="Avenir LT 35 Light" w:hAnsi="Avenir LT 35 Light" w:cs="Calibri"/>
          <w:sz w:val="24"/>
          <w:szCs w:val="24"/>
        </w:rPr>
        <w:t xml:space="preserve"> de la NOM-083-SEMARNAT-2003.</w:t>
      </w:r>
    </w:p>
    <w:p w14:paraId="09FAF87B" w14:textId="77777777" w:rsidR="00B308A3" w:rsidRPr="00F9476F" w:rsidRDefault="00B308A3" w:rsidP="00E328A4">
      <w:pPr>
        <w:tabs>
          <w:tab w:val="left" w:pos="567"/>
          <w:tab w:val="left" w:pos="851"/>
        </w:tabs>
        <w:spacing w:after="0" w:line="240" w:lineRule="auto"/>
        <w:jc w:val="both"/>
        <w:rPr>
          <w:rFonts w:ascii="Avenir LT 35 Light" w:hAnsi="Avenir LT 35 Light" w:cs="Calibri"/>
          <w:sz w:val="24"/>
          <w:szCs w:val="24"/>
        </w:rPr>
      </w:pPr>
    </w:p>
    <w:p w14:paraId="0E56CB3D" w14:textId="171B0934" w:rsidR="00BB0DC9" w:rsidRPr="00F9476F" w:rsidRDefault="00F9476F" w:rsidP="00E328A4">
      <w:pPr>
        <w:tabs>
          <w:tab w:val="left" w:pos="567"/>
          <w:tab w:val="left" w:pos="851"/>
        </w:tabs>
        <w:spacing w:after="0" w:line="240" w:lineRule="auto"/>
        <w:jc w:val="both"/>
        <w:rPr>
          <w:rFonts w:ascii="Avenir LT 35 Light" w:hAnsi="Avenir LT 35 Light" w:cs="Calibri"/>
          <w:sz w:val="24"/>
          <w:szCs w:val="24"/>
        </w:rPr>
      </w:pPr>
      <w:r>
        <w:rPr>
          <w:rFonts w:ascii="Avenir LT 35 Light" w:hAnsi="Avenir LT 35 Light" w:cs="Calibri"/>
          <w:sz w:val="24"/>
          <w:szCs w:val="24"/>
        </w:rPr>
        <w:lastRenderedPageBreak/>
        <w:t>D</w:t>
      </w:r>
      <w:r w:rsidR="00BB0DC9" w:rsidRPr="00F9476F">
        <w:rPr>
          <w:rFonts w:ascii="Avenir LT 35 Light" w:hAnsi="Avenir LT 35 Light" w:cs="Calibri"/>
          <w:sz w:val="24"/>
          <w:szCs w:val="24"/>
        </w:rPr>
        <w:t xml:space="preserve">).- </w:t>
      </w:r>
      <w:r w:rsidR="00B308A3" w:rsidRPr="00F9476F">
        <w:rPr>
          <w:rFonts w:ascii="Avenir LT 35 Light" w:hAnsi="Avenir LT 35 Light" w:cs="Calibri"/>
          <w:sz w:val="24"/>
          <w:szCs w:val="24"/>
        </w:rPr>
        <w:t>No existe un control de dispersión de materiales ligeros como lo indica el numeral 7.7 de la NOM-083-SEMARNAT-2003 y estos son depositados por el viento fuera de las instalaciones del sitio.</w:t>
      </w:r>
    </w:p>
    <w:p w14:paraId="09FAF87F" w14:textId="77777777" w:rsidR="00B308A3" w:rsidRPr="00F9476F" w:rsidRDefault="00B308A3" w:rsidP="00E328A4">
      <w:pPr>
        <w:tabs>
          <w:tab w:val="left" w:pos="567"/>
          <w:tab w:val="left" w:pos="851"/>
        </w:tabs>
        <w:spacing w:after="0" w:line="240" w:lineRule="auto"/>
        <w:jc w:val="both"/>
        <w:rPr>
          <w:rFonts w:ascii="Avenir LT 35 Light" w:hAnsi="Avenir LT 35 Light" w:cs="Calibri"/>
          <w:sz w:val="24"/>
          <w:szCs w:val="24"/>
        </w:rPr>
      </w:pPr>
    </w:p>
    <w:p w14:paraId="09FAF880" w14:textId="7C452E2F" w:rsidR="00B308A3" w:rsidRPr="00F9476F" w:rsidRDefault="00F9476F" w:rsidP="00E328A4">
      <w:pPr>
        <w:tabs>
          <w:tab w:val="left" w:pos="567"/>
          <w:tab w:val="left" w:pos="851"/>
        </w:tabs>
        <w:spacing w:after="0" w:line="240" w:lineRule="auto"/>
        <w:jc w:val="both"/>
        <w:rPr>
          <w:rFonts w:ascii="Avenir LT 35 Light" w:hAnsi="Avenir LT 35 Light" w:cs="Calibri"/>
          <w:sz w:val="24"/>
          <w:szCs w:val="24"/>
        </w:rPr>
      </w:pPr>
      <w:r>
        <w:rPr>
          <w:rFonts w:ascii="Avenir LT 35 Light" w:hAnsi="Avenir LT 35 Light" w:cs="Calibri"/>
          <w:sz w:val="24"/>
          <w:szCs w:val="24"/>
        </w:rPr>
        <w:t>E</w:t>
      </w:r>
      <w:r w:rsidR="00BB0DC9" w:rsidRPr="00F9476F">
        <w:rPr>
          <w:rFonts w:ascii="Avenir LT 35 Light" w:hAnsi="Avenir LT 35 Light" w:cs="Calibri"/>
          <w:sz w:val="24"/>
          <w:szCs w:val="24"/>
        </w:rPr>
        <w:t xml:space="preserve">).- </w:t>
      </w:r>
      <w:r w:rsidR="00B308A3" w:rsidRPr="00F9476F">
        <w:rPr>
          <w:rFonts w:ascii="Avenir LT 35 Light" w:hAnsi="Avenir LT 35 Light" w:cs="Calibri"/>
          <w:sz w:val="24"/>
          <w:szCs w:val="24"/>
        </w:rPr>
        <w:t>Se observa la inexistencia de un programa de monitoreo de biogás, de lixiviados y de acuíferos como lo indican los numerales 7.11.1, 7.11.2 y 7.11.3 de la NOM-083-SEMARNAT-2003.</w:t>
      </w:r>
    </w:p>
    <w:p w14:paraId="09FAF881" w14:textId="77777777" w:rsidR="00B308A3" w:rsidRPr="00F9476F" w:rsidRDefault="00B308A3" w:rsidP="00E328A4">
      <w:pPr>
        <w:tabs>
          <w:tab w:val="left" w:pos="567"/>
          <w:tab w:val="left" w:pos="851"/>
        </w:tabs>
        <w:spacing w:after="0" w:line="240" w:lineRule="auto"/>
        <w:jc w:val="both"/>
        <w:rPr>
          <w:rFonts w:ascii="Avenir LT 35 Light" w:hAnsi="Avenir LT 35 Light" w:cs="Calibri"/>
          <w:sz w:val="24"/>
          <w:szCs w:val="24"/>
        </w:rPr>
      </w:pPr>
    </w:p>
    <w:p w14:paraId="09FAF882" w14:textId="069DB338" w:rsidR="00B308A3" w:rsidRPr="00F9476F" w:rsidRDefault="00F9476F" w:rsidP="00E328A4">
      <w:pPr>
        <w:tabs>
          <w:tab w:val="left" w:pos="567"/>
          <w:tab w:val="left" w:pos="851"/>
        </w:tabs>
        <w:spacing w:after="0" w:line="240" w:lineRule="auto"/>
        <w:jc w:val="both"/>
        <w:rPr>
          <w:rFonts w:ascii="Avenir LT 35 Light" w:hAnsi="Avenir LT 35 Light" w:cs="Calibri"/>
          <w:sz w:val="24"/>
          <w:szCs w:val="24"/>
        </w:rPr>
      </w:pPr>
      <w:r>
        <w:rPr>
          <w:rFonts w:ascii="Avenir LT 35 Light" w:hAnsi="Avenir LT 35 Light" w:cs="Calibri"/>
          <w:sz w:val="24"/>
          <w:szCs w:val="24"/>
        </w:rPr>
        <w:t>F</w:t>
      </w:r>
      <w:r w:rsidR="00BB0DC9" w:rsidRPr="00F9476F">
        <w:rPr>
          <w:rFonts w:ascii="Avenir LT 35 Light" w:hAnsi="Avenir LT 35 Light" w:cs="Calibri"/>
          <w:sz w:val="24"/>
          <w:szCs w:val="24"/>
        </w:rPr>
        <w:t>).- Se observa l</w:t>
      </w:r>
      <w:r w:rsidR="00B308A3" w:rsidRPr="00F9476F">
        <w:rPr>
          <w:rFonts w:ascii="Avenir LT 35 Light" w:hAnsi="Avenir LT 35 Light" w:cs="Calibri"/>
          <w:sz w:val="24"/>
          <w:szCs w:val="24"/>
        </w:rPr>
        <w:t>a separación de residuos en el sitio afecta el cumplimiento de las especificaciones contenidas en la NOM-083-SEMARNAT-2003 y significa un riesgo para las personas que la realizan, lo anterior</w:t>
      </w:r>
      <w:r w:rsidR="00BB0DC9" w:rsidRPr="00F9476F">
        <w:rPr>
          <w:rFonts w:ascii="Avenir LT 35 Light" w:hAnsi="Avenir LT 35 Light" w:cs="Calibri"/>
          <w:sz w:val="24"/>
          <w:szCs w:val="24"/>
        </w:rPr>
        <w:t>,</w:t>
      </w:r>
      <w:r w:rsidR="00B308A3" w:rsidRPr="00F9476F">
        <w:rPr>
          <w:rFonts w:ascii="Avenir LT 35 Light" w:hAnsi="Avenir LT 35 Light" w:cs="Calibri"/>
          <w:sz w:val="24"/>
          <w:szCs w:val="24"/>
        </w:rPr>
        <w:t xml:space="preserve"> en contravención a lo indicado en el numeral 7.2</w:t>
      </w:r>
      <w:r w:rsidR="00BB0DC9" w:rsidRPr="00F9476F">
        <w:rPr>
          <w:rFonts w:ascii="Avenir LT 35 Light" w:hAnsi="Avenir LT 35 Light" w:cs="Calibri"/>
          <w:sz w:val="24"/>
          <w:szCs w:val="24"/>
        </w:rPr>
        <w:t>,</w:t>
      </w:r>
      <w:r w:rsidR="00B308A3" w:rsidRPr="00F9476F">
        <w:rPr>
          <w:rFonts w:ascii="Avenir LT 35 Light" w:hAnsi="Avenir LT 35 Light" w:cs="Calibri"/>
          <w:sz w:val="24"/>
          <w:szCs w:val="24"/>
        </w:rPr>
        <w:t xml:space="preserve"> de la norma oficial mencionada, debido a que las personas que realizan esta actividad aprovechan los residuos para beneficio propio, la separación se realiza de forma discrecional y deficiente.</w:t>
      </w:r>
    </w:p>
    <w:p w14:paraId="09FAF883" w14:textId="77777777" w:rsidR="00B308A3" w:rsidRDefault="00B308A3" w:rsidP="00E328A4">
      <w:pPr>
        <w:tabs>
          <w:tab w:val="left" w:pos="567"/>
          <w:tab w:val="left" w:pos="851"/>
        </w:tabs>
        <w:spacing w:after="0" w:line="240" w:lineRule="auto"/>
        <w:jc w:val="both"/>
        <w:rPr>
          <w:rFonts w:ascii="Avenir LT 35 Light" w:hAnsi="Avenir LT 35 Light" w:cs="Calibri"/>
          <w:sz w:val="24"/>
          <w:szCs w:val="24"/>
        </w:rPr>
      </w:pPr>
    </w:p>
    <w:p w14:paraId="20D8E959" w14:textId="77777777" w:rsidR="00B63AB5" w:rsidRPr="00F9476F" w:rsidRDefault="00B63AB5" w:rsidP="00E328A4">
      <w:pPr>
        <w:tabs>
          <w:tab w:val="left" w:pos="567"/>
          <w:tab w:val="left" w:pos="851"/>
        </w:tabs>
        <w:spacing w:after="0" w:line="240" w:lineRule="auto"/>
        <w:jc w:val="both"/>
        <w:rPr>
          <w:rFonts w:ascii="Avenir LT 35 Light" w:hAnsi="Avenir LT 35 Light" w:cs="Calibri"/>
          <w:sz w:val="24"/>
          <w:szCs w:val="24"/>
        </w:rPr>
      </w:pPr>
    </w:p>
    <w:p w14:paraId="09FAF884" w14:textId="77777777" w:rsidR="00B308A3" w:rsidRPr="00F9476F" w:rsidRDefault="00B308A3" w:rsidP="00E328A4">
      <w:pPr>
        <w:tabs>
          <w:tab w:val="left" w:pos="567"/>
          <w:tab w:val="left" w:pos="851"/>
        </w:tabs>
        <w:spacing w:after="0" w:line="240" w:lineRule="auto"/>
        <w:jc w:val="center"/>
        <w:rPr>
          <w:rFonts w:ascii="Avenir LT 35 Light" w:hAnsi="Avenir LT 35 Light" w:cs="Calibri"/>
          <w:sz w:val="24"/>
          <w:szCs w:val="24"/>
        </w:rPr>
      </w:pPr>
      <w:r w:rsidRPr="00F9476F">
        <w:rPr>
          <w:rFonts w:ascii="Avenir LT 35 Light" w:hAnsi="Avenir LT 35 Light"/>
          <w:noProof/>
          <w:sz w:val="24"/>
          <w:szCs w:val="24"/>
          <w:lang w:eastAsia="es-MX"/>
        </w:rPr>
        <w:drawing>
          <wp:inline distT="0" distB="0" distL="0" distR="0" wp14:anchorId="09FAF89F" wp14:editId="753A1999">
            <wp:extent cx="3314980" cy="1880780"/>
            <wp:effectExtent l="0" t="0" r="0" b="5715"/>
            <wp:docPr id="18" name="0 Imag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G_1686.JPG"/>
                    <pic:cNvPicPr/>
                  </pic:nvPicPr>
                  <pic:blipFill>
                    <a:blip r:embed="rId21" cstate="print">
                      <a:extLst>
                        <a:ext uri="{28A0092B-C50C-407E-A947-70E740481C1C}">
                          <a14:useLocalDpi xmlns:a14="http://schemas.microsoft.com/office/drawing/2010/main" val="0"/>
                        </a:ext>
                      </a:extLst>
                    </a:blip>
                    <a:stretch>
                      <a:fillRect/>
                    </a:stretch>
                  </pic:blipFill>
                  <pic:spPr>
                    <a:xfrm>
                      <a:off x="0" y="0"/>
                      <a:ext cx="3307211" cy="1876372"/>
                    </a:xfrm>
                    <a:prstGeom prst="rect">
                      <a:avLst/>
                    </a:prstGeom>
                  </pic:spPr>
                </pic:pic>
              </a:graphicData>
            </a:graphic>
          </wp:inline>
        </w:drawing>
      </w:r>
    </w:p>
    <w:p w14:paraId="09FAF885" w14:textId="7D86E917" w:rsidR="00B308A3" w:rsidRPr="00F9476F" w:rsidRDefault="00C7304F" w:rsidP="00E328A4">
      <w:pPr>
        <w:tabs>
          <w:tab w:val="left" w:pos="567"/>
          <w:tab w:val="left" w:pos="851"/>
        </w:tabs>
        <w:spacing w:after="0" w:line="240" w:lineRule="auto"/>
        <w:jc w:val="center"/>
        <w:rPr>
          <w:rFonts w:ascii="Avenir LT 35 Light" w:hAnsi="Avenir LT 35 Light" w:cs="Calibri"/>
          <w:i/>
          <w:sz w:val="20"/>
          <w:szCs w:val="20"/>
        </w:rPr>
      </w:pPr>
      <w:r w:rsidRPr="00F9476F">
        <w:rPr>
          <w:rFonts w:ascii="Avenir LT 35 Light" w:hAnsi="Avenir LT 35 Light" w:cs="Calibri"/>
          <w:i/>
          <w:sz w:val="20"/>
          <w:szCs w:val="20"/>
        </w:rPr>
        <w:t>Fotografía que muestra el p</w:t>
      </w:r>
      <w:r w:rsidR="00B308A3" w:rsidRPr="00F9476F">
        <w:rPr>
          <w:rFonts w:ascii="Avenir LT 35 Light" w:hAnsi="Avenir LT 35 Light" w:cs="Calibri"/>
          <w:i/>
          <w:sz w:val="20"/>
          <w:szCs w:val="20"/>
        </w:rPr>
        <w:t>roceso de separación de residuos</w:t>
      </w:r>
      <w:r w:rsidRPr="00F9476F">
        <w:rPr>
          <w:rFonts w:ascii="Avenir LT 35 Light" w:hAnsi="Avenir LT 35 Light" w:cs="Calibri"/>
          <w:i/>
          <w:sz w:val="20"/>
          <w:szCs w:val="20"/>
        </w:rPr>
        <w:t xml:space="preserve"> </w:t>
      </w:r>
      <w:r w:rsidR="0097523A" w:rsidRPr="00F9476F">
        <w:rPr>
          <w:rFonts w:ascii="Avenir LT 35 Light" w:hAnsi="Avenir LT 35 Light" w:cs="Calibri"/>
          <w:i/>
          <w:sz w:val="20"/>
          <w:szCs w:val="20"/>
        </w:rPr>
        <w:t>sólidos</w:t>
      </w:r>
      <w:r w:rsidRPr="00F9476F">
        <w:rPr>
          <w:rFonts w:ascii="Avenir LT 35 Light" w:hAnsi="Avenir LT 35 Light" w:cs="Calibri"/>
          <w:i/>
          <w:sz w:val="20"/>
          <w:szCs w:val="20"/>
        </w:rPr>
        <w:t xml:space="preserve"> </w:t>
      </w:r>
      <w:r w:rsidR="0097523A" w:rsidRPr="00F9476F">
        <w:rPr>
          <w:rFonts w:ascii="Avenir LT 35 Light" w:hAnsi="Avenir LT 35 Light" w:cs="Calibri"/>
          <w:i/>
          <w:sz w:val="20"/>
          <w:szCs w:val="20"/>
        </w:rPr>
        <w:t>urbanos y de manejo especial, el cual incumple a la NOM: 083-SEMARNAT-2003, provocando un riesgo a las personas que realizan este trabajo.</w:t>
      </w:r>
    </w:p>
    <w:p w14:paraId="09FAF886" w14:textId="3EA7D4B5" w:rsidR="00B308A3" w:rsidRPr="00F9476F" w:rsidRDefault="000D115B" w:rsidP="00E328A4">
      <w:pPr>
        <w:tabs>
          <w:tab w:val="left" w:pos="567"/>
          <w:tab w:val="left" w:pos="851"/>
        </w:tabs>
        <w:spacing w:after="0" w:line="240" w:lineRule="auto"/>
        <w:jc w:val="center"/>
        <w:rPr>
          <w:rFonts w:ascii="Avenir LT 35 Light" w:hAnsi="Avenir LT 35 Light" w:cs="Calibri"/>
          <w:i/>
          <w:sz w:val="20"/>
          <w:szCs w:val="20"/>
        </w:rPr>
      </w:pPr>
      <w:r w:rsidRPr="00F9476F">
        <w:rPr>
          <w:rFonts w:ascii="Avenir LT 35 Light" w:hAnsi="Avenir LT 35 Light" w:cs="Calibri"/>
          <w:i/>
          <w:sz w:val="20"/>
          <w:szCs w:val="20"/>
        </w:rPr>
        <w:t>Inspección física del auditor ambiental</w:t>
      </w:r>
    </w:p>
    <w:p w14:paraId="220B3137" w14:textId="77777777" w:rsidR="00041611" w:rsidRPr="00F9476F" w:rsidRDefault="00041611" w:rsidP="00E328A4">
      <w:pPr>
        <w:tabs>
          <w:tab w:val="left" w:pos="567"/>
          <w:tab w:val="left" w:pos="851"/>
        </w:tabs>
        <w:spacing w:after="0" w:line="240" w:lineRule="auto"/>
        <w:jc w:val="center"/>
        <w:rPr>
          <w:rFonts w:ascii="Avenir LT 35 Light" w:hAnsi="Avenir LT 35 Light" w:cs="Calibri"/>
          <w:sz w:val="24"/>
          <w:szCs w:val="24"/>
        </w:rPr>
      </w:pPr>
    </w:p>
    <w:p w14:paraId="09FAF887" w14:textId="77777777" w:rsidR="00B308A3" w:rsidRPr="00F9476F" w:rsidRDefault="00B308A3" w:rsidP="00E328A4">
      <w:pPr>
        <w:tabs>
          <w:tab w:val="left" w:pos="567"/>
          <w:tab w:val="left" w:pos="851"/>
        </w:tabs>
        <w:spacing w:after="0" w:line="240" w:lineRule="auto"/>
        <w:jc w:val="center"/>
        <w:rPr>
          <w:rFonts w:ascii="Avenir LT 35 Light" w:hAnsi="Avenir LT 35 Light" w:cs="Calibri"/>
          <w:sz w:val="24"/>
          <w:szCs w:val="24"/>
        </w:rPr>
      </w:pPr>
      <w:r w:rsidRPr="00F9476F">
        <w:rPr>
          <w:rFonts w:ascii="Avenir LT 35 Light" w:hAnsi="Avenir LT 35 Light"/>
          <w:noProof/>
          <w:sz w:val="24"/>
          <w:szCs w:val="24"/>
          <w:lang w:eastAsia="es-MX"/>
        </w:rPr>
        <w:lastRenderedPageBreak/>
        <w:drawing>
          <wp:inline distT="0" distB="0" distL="0" distR="0" wp14:anchorId="09FAF8A1" wp14:editId="7845FEE9">
            <wp:extent cx="3344350" cy="1904846"/>
            <wp:effectExtent l="0" t="0" r="8890" b="635"/>
            <wp:docPr id="19" name="0 Imag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G_1692.JPG"/>
                    <pic:cNvPicPr/>
                  </pic:nvPicPr>
                  <pic:blipFill>
                    <a:blip r:embed="rId22" cstate="print">
                      <a:extLst>
                        <a:ext uri="{28A0092B-C50C-407E-A947-70E740481C1C}">
                          <a14:useLocalDpi xmlns:a14="http://schemas.microsoft.com/office/drawing/2010/main" val="0"/>
                        </a:ext>
                      </a:extLst>
                    </a:blip>
                    <a:stretch>
                      <a:fillRect/>
                    </a:stretch>
                  </pic:blipFill>
                  <pic:spPr>
                    <a:xfrm>
                      <a:off x="0" y="0"/>
                      <a:ext cx="3353945" cy="1910311"/>
                    </a:xfrm>
                    <a:prstGeom prst="rect">
                      <a:avLst/>
                    </a:prstGeom>
                  </pic:spPr>
                </pic:pic>
              </a:graphicData>
            </a:graphic>
          </wp:inline>
        </w:drawing>
      </w:r>
    </w:p>
    <w:p w14:paraId="4563F1E2" w14:textId="77777777" w:rsidR="0097523A" w:rsidRPr="00F9476F" w:rsidRDefault="0097523A" w:rsidP="00E328A4">
      <w:pPr>
        <w:tabs>
          <w:tab w:val="left" w:pos="567"/>
          <w:tab w:val="left" w:pos="851"/>
        </w:tabs>
        <w:spacing w:after="0" w:line="240" w:lineRule="auto"/>
        <w:jc w:val="center"/>
        <w:rPr>
          <w:rFonts w:ascii="Avenir LT 35 Light" w:hAnsi="Avenir LT 35 Light" w:cs="Calibri"/>
          <w:i/>
          <w:sz w:val="20"/>
          <w:szCs w:val="20"/>
        </w:rPr>
      </w:pPr>
      <w:r w:rsidRPr="00F9476F">
        <w:rPr>
          <w:rFonts w:ascii="Avenir LT 35 Light" w:hAnsi="Avenir LT 35 Light" w:cs="Calibri"/>
          <w:i/>
          <w:sz w:val="20"/>
          <w:szCs w:val="20"/>
        </w:rPr>
        <w:t>Fotografía que muestra el proceso de separación de residuos sólidos urbanos y de manejo especial, el cual incumple a la NOM: 083-SEMARNAT-2003, provocando un riesgo a las personas que realizan este trabajo.</w:t>
      </w:r>
    </w:p>
    <w:p w14:paraId="26433F53" w14:textId="7B639F91" w:rsidR="0097523A" w:rsidRPr="00F9476F" w:rsidRDefault="0097523A" w:rsidP="00E328A4">
      <w:pPr>
        <w:tabs>
          <w:tab w:val="left" w:pos="567"/>
          <w:tab w:val="left" w:pos="851"/>
        </w:tabs>
        <w:spacing w:after="0" w:line="240" w:lineRule="auto"/>
        <w:jc w:val="center"/>
        <w:rPr>
          <w:rFonts w:ascii="Avenir LT 35 Light" w:hAnsi="Avenir LT 35 Light" w:cs="Calibri"/>
          <w:i/>
          <w:sz w:val="20"/>
          <w:szCs w:val="20"/>
        </w:rPr>
      </w:pPr>
      <w:r w:rsidRPr="00F9476F">
        <w:rPr>
          <w:rFonts w:ascii="Avenir LT 35 Light" w:hAnsi="Avenir LT 35 Light" w:cs="Calibri"/>
          <w:i/>
          <w:sz w:val="20"/>
          <w:szCs w:val="20"/>
        </w:rPr>
        <w:t xml:space="preserve"> Inspección física del auditor ambiental</w:t>
      </w:r>
    </w:p>
    <w:p w14:paraId="09FAF88A" w14:textId="654773B5" w:rsidR="00B308A3" w:rsidRPr="00F9476F" w:rsidRDefault="00F9476F" w:rsidP="00E328A4">
      <w:pPr>
        <w:tabs>
          <w:tab w:val="left" w:pos="567"/>
          <w:tab w:val="left" w:pos="851"/>
        </w:tabs>
        <w:spacing w:after="0" w:line="240" w:lineRule="auto"/>
        <w:jc w:val="both"/>
        <w:rPr>
          <w:rFonts w:ascii="Avenir LT 35 Light" w:hAnsi="Avenir LT 35 Light" w:cs="Calibri"/>
          <w:sz w:val="24"/>
          <w:szCs w:val="24"/>
        </w:rPr>
      </w:pPr>
      <w:r>
        <w:rPr>
          <w:rFonts w:ascii="Avenir LT 35 Light" w:hAnsi="Avenir LT 35 Light" w:cs="Calibri"/>
          <w:sz w:val="24"/>
          <w:szCs w:val="24"/>
        </w:rPr>
        <w:t>G</w:t>
      </w:r>
      <w:r w:rsidR="00BB0DC9" w:rsidRPr="00F9476F">
        <w:rPr>
          <w:rFonts w:ascii="Avenir LT 35 Light" w:hAnsi="Avenir LT 35 Light" w:cs="Calibri"/>
          <w:sz w:val="24"/>
          <w:szCs w:val="24"/>
        </w:rPr>
        <w:t xml:space="preserve">).- </w:t>
      </w:r>
      <w:r w:rsidR="00B308A3" w:rsidRPr="00F9476F">
        <w:rPr>
          <w:rFonts w:ascii="Avenir LT 35 Light" w:hAnsi="Avenir LT 35 Light" w:cs="Calibri"/>
          <w:sz w:val="24"/>
          <w:szCs w:val="24"/>
        </w:rPr>
        <w:t>Se observa la inexistencia del programa de post-clausura de la celda número 1, debido a que contraviene lo establecido en el numeral 9.3 de la NOM-083-SEMARNAT-2003.</w:t>
      </w:r>
    </w:p>
    <w:p w14:paraId="09FAF88B" w14:textId="77777777" w:rsidR="0047345F" w:rsidRPr="00F9476F" w:rsidRDefault="0047345F" w:rsidP="00E328A4">
      <w:pPr>
        <w:spacing w:after="0" w:line="240" w:lineRule="auto"/>
        <w:rPr>
          <w:rFonts w:ascii="Avenir LT 35 Light" w:hAnsi="Avenir LT 35 Light"/>
        </w:rPr>
      </w:pPr>
    </w:p>
    <w:p w14:paraId="41639F73" w14:textId="6931EC3C" w:rsidR="0054714F" w:rsidRDefault="0054714F" w:rsidP="00E328A4">
      <w:pPr>
        <w:autoSpaceDE w:val="0"/>
        <w:autoSpaceDN w:val="0"/>
        <w:adjustRightInd w:val="0"/>
        <w:spacing w:after="0" w:line="240" w:lineRule="auto"/>
        <w:jc w:val="both"/>
        <w:rPr>
          <w:rFonts w:ascii="Avenir LT 35 Light" w:hAnsi="Avenir LT 35 Light" w:cs="ArialNarrow,Bold"/>
          <w:bCs/>
          <w:sz w:val="24"/>
          <w:szCs w:val="24"/>
        </w:rPr>
      </w:pPr>
      <w:r w:rsidRPr="00F9476F">
        <w:rPr>
          <w:rFonts w:ascii="Avenir LT 35 Light" w:hAnsi="Avenir LT 35 Light" w:cs="Arial"/>
          <w:sz w:val="24"/>
          <w:szCs w:val="24"/>
        </w:rPr>
        <w:t>Además de lo anterior, se violentan</w:t>
      </w:r>
      <w:r w:rsidRPr="00F9476F">
        <w:rPr>
          <w:rFonts w:ascii="Avenir LT 35 Light" w:hAnsi="Avenir LT 35 Light" w:cs="ArialNarrow,Bold"/>
          <w:bCs/>
          <w:sz w:val="24"/>
          <w:szCs w:val="24"/>
        </w:rPr>
        <w:t xml:space="preserve"> </w:t>
      </w:r>
      <w:r w:rsidR="00FD771B" w:rsidRPr="00F9476F">
        <w:rPr>
          <w:rFonts w:ascii="Avenir LT 35 Light" w:hAnsi="Avenir LT 35 Light" w:cs="ArialNarrow,Bold"/>
          <w:bCs/>
          <w:sz w:val="24"/>
          <w:szCs w:val="24"/>
        </w:rPr>
        <w:t xml:space="preserve">los </w:t>
      </w:r>
      <w:r w:rsidR="00041611" w:rsidRPr="00F9476F">
        <w:rPr>
          <w:rFonts w:ascii="Avenir LT 35 Light" w:hAnsi="Avenir LT 35 Light" w:cs="ArialNarrow,Bold"/>
          <w:bCs/>
          <w:sz w:val="24"/>
          <w:szCs w:val="24"/>
        </w:rPr>
        <w:t xml:space="preserve">artículos </w:t>
      </w:r>
      <w:r w:rsidRPr="00F9476F">
        <w:rPr>
          <w:rFonts w:ascii="Avenir LT 35 Light" w:hAnsi="Avenir LT 35 Light" w:cs="ArialNarrow,Bold"/>
          <w:bCs/>
          <w:sz w:val="24"/>
          <w:szCs w:val="24"/>
        </w:rPr>
        <w:t xml:space="preserve">29 fracción XXXIII, 60 y 74 bis fracción IX del Código  Municipal para el Estado de Chihuahua, en relación a que el artículo 6 del Reglamento de Protección al Ambiente del Municipio de Chihuahua, que establece que la responsabilidad de interpretación, vigilancia y aplicación del reglamento es del H. Ayuntamiento, </w:t>
      </w:r>
      <w:r w:rsidR="00FD771B" w:rsidRPr="00F9476F">
        <w:rPr>
          <w:rFonts w:ascii="Avenir LT 35 Light" w:hAnsi="Avenir LT 35 Light" w:cs="ArialNarrow,Bold"/>
          <w:bCs/>
          <w:sz w:val="24"/>
          <w:szCs w:val="24"/>
        </w:rPr>
        <w:t>e</w:t>
      </w:r>
      <w:r w:rsidRPr="00F9476F">
        <w:rPr>
          <w:rFonts w:ascii="Avenir LT 35 Light" w:hAnsi="Avenir LT 35 Light" w:cs="ArialNarrow,Bold"/>
          <w:bCs/>
          <w:sz w:val="24"/>
          <w:szCs w:val="24"/>
        </w:rPr>
        <w:t xml:space="preserve">l Presidente Municipal, la Dirección de </w:t>
      </w:r>
      <w:r w:rsidR="00FD771B" w:rsidRPr="00F9476F">
        <w:rPr>
          <w:rFonts w:ascii="Avenir LT 35 Light" w:hAnsi="Avenir LT 35 Light" w:cs="ArialNarrow,Bold"/>
          <w:bCs/>
          <w:sz w:val="24"/>
          <w:szCs w:val="24"/>
        </w:rPr>
        <w:t>D</w:t>
      </w:r>
      <w:r w:rsidRPr="00F9476F">
        <w:rPr>
          <w:rFonts w:ascii="Avenir LT 35 Light" w:hAnsi="Avenir LT 35 Light" w:cs="ArialNarrow,Bold"/>
          <w:bCs/>
          <w:sz w:val="24"/>
          <w:szCs w:val="24"/>
        </w:rPr>
        <w:t>esarrollo Urbano y Ecología o quien designe el Presidente Municipal con aprobación del</w:t>
      </w:r>
      <w:r w:rsidR="00FD771B" w:rsidRPr="00F9476F">
        <w:rPr>
          <w:rFonts w:ascii="Avenir LT 35 Light" w:hAnsi="Avenir LT 35 Light" w:cs="ArialNarrow,Bold"/>
          <w:bCs/>
          <w:sz w:val="24"/>
          <w:szCs w:val="24"/>
        </w:rPr>
        <w:t xml:space="preserve"> H.</w:t>
      </w:r>
      <w:r w:rsidRPr="00F9476F">
        <w:rPr>
          <w:rFonts w:ascii="Avenir LT 35 Light" w:hAnsi="Avenir LT 35 Light" w:cs="ArialNarrow,Bold"/>
          <w:bCs/>
          <w:sz w:val="24"/>
          <w:szCs w:val="24"/>
        </w:rPr>
        <w:t xml:space="preserve"> Ayuntamiento y las demás autoridades municipales que el reglamento les atribuya competencia.</w:t>
      </w:r>
    </w:p>
    <w:p w14:paraId="7B1F85A8" w14:textId="77777777" w:rsidR="001B7C10" w:rsidRPr="00F9476F" w:rsidRDefault="001B7C10" w:rsidP="00E328A4">
      <w:pPr>
        <w:autoSpaceDE w:val="0"/>
        <w:autoSpaceDN w:val="0"/>
        <w:adjustRightInd w:val="0"/>
        <w:spacing w:after="0" w:line="240" w:lineRule="auto"/>
        <w:jc w:val="both"/>
        <w:rPr>
          <w:rFonts w:ascii="Avenir LT 35 Light" w:hAnsi="Avenir LT 35 Light" w:cs="ArialNarrow,Bold"/>
          <w:bCs/>
          <w:sz w:val="24"/>
          <w:szCs w:val="24"/>
        </w:rPr>
      </w:pPr>
    </w:p>
    <w:p w14:paraId="07B17800" w14:textId="77777777" w:rsidR="006E3002" w:rsidRPr="006E3002" w:rsidRDefault="006E3002" w:rsidP="00E328A4">
      <w:pPr>
        <w:tabs>
          <w:tab w:val="left" w:pos="567"/>
          <w:tab w:val="left" w:pos="851"/>
        </w:tabs>
        <w:spacing w:after="0" w:line="240" w:lineRule="auto"/>
        <w:jc w:val="both"/>
        <w:rPr>
          <w:rFonts w:ascii="Avenir LT 35 Light" w:hAnsi="Avenir LT 35 Light" w:cs="Calibri"/>
          <w:b/>
          <w:i/>
          <w:sz w:val="24"/>
          <w:szCs w:val="24"/>
          <w:lang w:val="es-ES"/>
        </w:rPr>
      </w:pPr>
      <w:r w:rsidRPr="006E3002">
        <w:rPr>
          <w:rFonts w:ascii="Avenir LT 35 Light" w:hAnsi="Avenir LT 35 Light" w:cs="Calibri"/>
          <w:b/>
          <w:i/>
          <w:sz w:val="24"/>
          <w:szCs w:val="24"/>
        </w:rPr>
        <w:t xml:space="preserve">RESPUESTA: </w:t>
      </w:r>
      <w:r w:rsidRPr="006E3002">
        <w:rPr>
          <w:rFonts w:ascii="Avenir LT 35 Light" w:hAnsi="Avenir LT 35 Light" w:cs="Calibri"/>
          <w:b/>
          <w:i/>
          <w:sz w:val="24"/>
          <w:szCs w:val="24"/>
          <w:lang w:val="es-ES"/>
        </w:rPr>
        <w:t>Inciso A.- Se realizaron obras de construcción, adecuación y equipamiento de los cárcamos y drenes para la captación de lixiviados:</w:t>
      </w:r>
    </w:p>
    <w:p w14:paraId="3E5558BD" w14:textId="77777777" w:rsidR="006E3002" w:rsidRPr="006E3002" w:rsidRDefault="006E3002" w:rsidP="00E328A4">
      <w:pPr>
        <w:tabs>
          <w:tab w:val="left" w:pos="567"/>
          <w:tab w:val="left" w:pos="851"/>
        </w:tabs>
        <w:spacing w:after="0" w:line="240" w:lineRule="auto"/>
        <w:jc w:val="both"/>
        <w:rPr>
          <w:rFonts w:ascii="Avenir LT 35 Light" w:hAnsi="Avenir LT 35 Light" w:cs="Calibri"/>
          <w:b/>
          <w:i/>
          <w:sz w:val="24"/>
          <w:szCs w:val="24"/>
          <w:lang w:val="es-ES"/>
        </w:rPr>
      </w:pPr>
    </w:p>
    <w:p w14:paraId="6B3A2219" w14:textId="77777777" w:rsidR="006E3002" w:rsidRPr="006E3002" w:rsidRDefault="006E3002" w:rsidP="00E328A4">
      <w:pPr>
        <w:tabs>
          <w:tab w:val="left" w:pos="567"/>
          <w:tab w:val="left" w:pos="851"/>
        </w:tabs>
        <w:spacing w:after="0" w:line="240" w:lineRule="auto"/>
        <w:jc w:val="both"/>
        <w:rPr>
          <w:rFonts w:ascii="Avenir LT 35 Light" w:hAnsi="Avenir LT 35 Light" w:cs="Calibri"/>
          <w:b/>
          <w:i/>
          <w:sz w:val="24"/>
          <w:szCs w:val="24"/>
          <w:lang w:val="es-ES"/>
        </w:rPr>
      </w:pPr>
      <w:r w:rsidRPr="006E3002">
        <w:rPr>
          <w:rFonts w:ascii="Avenir LT 35 Light" w:hAnsi="Avenir LT 35 Light" w:cs="Calibri"/>
          <w:b/>
          <w:i/>
          <w:sz w:val="24"/>
          <w:szCs w:val="24"/>
          <w:lang w:val="es-ES"/>
        </w:rPr>
        <w:t>En la foto ser puede apreciar el equipamiento del cárcamo de bombeo de la celda 2 y descarga en la laguna de captación de lixiviados, la captación de lixiviados de los escurrimientos laterales y depósito a la laguna de captación de lixiviados y la construcción y equipamiento del cárcamo de captación del dren de la celda 2 y descarga a la laguna de captación.</w:t>
      </w:r>
    </w:p>
    <w:p w14:paraId="303B1850" w14:textId="77777777" w:rsidR="006E3002" w:rsidRPr="006E3002" w:rsidRDefault="006E3002" w:rsidP="00E328A4">
      <w:pPr>
        <w:tabs>
          <w:tab w:val="left" w:pos="567"/>
          <w:tab w:val="left" w:pos="851"/>
        </w:tabs>
        <w:spacing w:after="0" w:line="240" w:lineRule="auto"/>
        <w:jc w:val="both"/>
        <w:rPr>
          <w:rFonts w:ascii="Avenir LT 35 Light" w:hAnsi="Avenir LT 35 Light" w:cs="Calibri"/>
          <w:b/>
          <w:i/>
          <w:sz w:val="24"/>
          <w:szCs w:val="24"/>
          <w:lang w:val="es-ES"/>
        </w:rPr>
      </w:pPr>
    </w:p>
    <w:p w14:paraId="662078DF" w14:textId="51C90970" w:rsidR="006E3002" w:rsidRPr="006E3002" w:rsidRDefault="006E3002" w:rsidP="00E328A4">
      <w:pPr>
        <w:tabs>
          <w:tab w:val="left" w:pos="567"/>
          <w:tab w:val="left" w:pos="851"/>
        </w:tabs>
        <w:spacing w:after="0" w:line="240" w:lineRule="auto"/>
        <w:jc w:val="both"/>
        <w:rPr>
          <w:rFonts w:ascii="Avenir LT 35 Light" w:hAnsi="Avenir LT 35 Light" w:cs="Calibri"/>
          <w:b/>
          <w:i/>
          <w:sz w:val="24"/>
          <w:szCs w:val="24"/>
          <w:lang w:val="es-ES"/>
        </w:rPr>
      </w:pPr>
      <w:r w:rsidRPr="006E3002">
        <w:rPr>
          <w:rFonts w:ascii="Avenir LT 35 Light" w:hAnsi="Avenir LT 35 Light" w:cs="Calibri"/>
          <w:b/>
          <w:i/>
          <w:sz w:val="24"/>
          <w:szCs w:val="24"/>
          <w:lang w:val="es-ES"/>
        </w:rPr>
        <w:lastRenderedPageBreak/>
        <w:t>El equipo de rebombeo de la laguna de lixiviados a la laguna de evaporación y filtración de la parte alta de la celda 1.</w:t>
      </w:r>
      <w:r>
        <w:rPr>
          <w:rFonts w:ascii="Avenir LT 35 Light" w:hAnsi="Avenir LT 35 Light" w:cs="Calibri"/>
          <w:b/>
          <w:i/>
          <w:sz w:val="24"/>
          <w:szCs w:val="24"/>
          <w:lang w:val="es-ES"/>
        </w:rPr>
        <w:t xml:space="preserve"> </w:t>
      </w:r>
    </w:p>
    <w:p w14:paraId="535153AD" w14:textId="77777777" w:rsidR="006E3002" w:rsidRPr="006E3002" w:rsidRDefault="006E3002" w:rsidP="00E328A4">
      <w:pPr>
        <w:tabs>
          <w:tab w:val="left" w:pos="567"/>
          <w:tab w:val="left" w:pos="851"/>
        </w:tabs>
        <w:spacing w:after="0" w:line="240" w:lineRule="auto"/>
        <w:jc w:val="both"/>
        <w:rPr>
          <w:rFonts w:ascii="Avenir LT 35 Light" w:hAnsi="Avenir LT 35 Light" w:cs="Calibri"/>
          <w:b/>
          <w:i/>
          <w:sz w:val="24"/>
          <w:szCs w:val="24"/>
          <w:lang w:val="es-ES"/>
        </w:rPr>
      </w:pPr>
    </w:p>
    <w:p w14:paraId="7203FD0B" w14:textId="3F6D7B78" w:rsidR="006E3002" w:rsidRPr="006E3002" w:rsidRDefault="006E3002" w:rsidP="00E328A4">
      <w:pPr>
        <w:tabs>
          <w:tab w:val="left" w:pos="567"/>
          <w:tab w:val="left" w:pos="851"/>
        </w:tabs>
        <w:spacing w:after="0" w:line="240" w:lineRule="auto"/>
        <w:jc w:val="both"/>
        <w:rPr>
          <w:rFonts w:ascii="Avenir LT 35 Light" w:hAnsi="Avenir LT 35 Light" w:cs="Calibri"/>
          <w:b/>
          <w:i/>
          <w:sz w:val="24"/>
          <w:szCs w:val="24"/>
        </w:rPr>
      </w:pPr>
      <w:r w:rsidRPr="006E3002">
        <w:rPr>
          <w:rFonts w:ascii="Avenir LT 35 Light" w:hAnsi="Avenir LT 35 Light" w:cs="Calibri"/>
          <w:b/>
          <w:i/>
          <w:sz w:val="24"/>
          <w:szCs w:val="24"/>
          <w:lang w:val="es-ES"/>
        </w:rPr>
        <w:t>Inciso B.- En relación al área de tiro de emergencia, se tiene establecida como zona para realizar el tiro la parte alta de la celda 2, es un área completamente cubierta y en la que no se trabaja</w:t>
      </w:r>
      <w:r w:rsidR="00A81F00">
        <w:rPr>
          <w:rFonts w:ascii="Avenir LT 35 Light" w:hAnsi="Avenir LT 35 Light" w:cs="Calibri"/>
          <w:b/>
          <w:i/>
          <w:sz w:val="24"/>
          <w:szCs w:val="24"/>
          <w:lang w:val="es-ES"/>
        </w:rPr>
        <w:t xml:space="preserve"> por razones de logística, así </w:t>
      </w:r>
      <w:r w:rsidRPr="006E3002">
        <w:rPr>
          <w:rFonts w:ascii="Avenir LT 35 Light" w:hAnsi="Avenir LT 35 Light" w:cs="Calibri"/>
          <w:b/>
          <w:i/>
          <w:sz w:val="24"/>
          <w:szCs w:val="24"/>
          <w:lang w:val="es-ES"/>
        </w:rPr>
        <w:t>mismo dicha área está habilitada con las especificaciones que marca la NOM-83 SEMARNAT.</w:t>
      </w:r>
    </w:p>
    <w:p w14:paraId="41F792D7" w14:textId="77777777" w:rsidR="006E3002" w:rsidRPr="006E3002" w:rsidRDefault="006E3002" w:rsidP="00E328A4">
      <w:pPr>
        <w:tabs>
          <w:tab w:val="left" w:pos="567"/>
          <w:tab w:val="left" w:pos="851"/>
        </w:tabs>
        <w:spacing w:after="0" w:line="240" w:lineRule="auto"/>
        <w:jc w:val="both"/>
        <w:rPr>
          <w:rFonts w:ascii="Avenir LT 35 Light" w:hAnsi="Avenir LT 35 Light" w:cs="Calibri"/>
          <w:b/>
          <w:i/>
          <w:sz w:val="24"/>
          <w:szCs w:val="24"/>
        </w:rPr>
      </w:pPr>
    </w:p>
    <w:p w14:paraId="2EE3BB80" w14:textId="77777777" w:rsidR="006E3002" w:rsidRPr="006E3002" w:rsidRDefault="006E3002" w:rsidP="00E328A4">
      <w:pPr>
        <w:tabs>
          <w:tab w:val="left" w:pos="567"/>
          <w:tab w:val="left" w:pos="851"/>
        </w:tabs>
        <w:spacing w:after="0" w:line="240" w:lineRule="auto"/>
        <w:jc w:val="both"/>
        <w:rPr>
          <w:rFonts w:ascii="Avenir LT 35 Light" w:hAnsi="Avenir LT 35 Light" w:cs="Calibri"/>
          <w:b/>
          <w:i/>
          <w:sz w:val="24"/>
          <w:szCs w:val="24"/>
          <w:lang w:val="es-ES"/>
        </w:rPr>
      </w:pPr>
      <w:r w:rsidRPr="006E3002">
        <w:rPr>
          <w:rFonts w:ascii="Avenir LT 35 Light" w:hAnsi="Avenir LT 35 Light" w:cs="Calibri"/>
          <w:b/>
          <w:i/>
          <w:sz w:val="24"/>
          <w:szCs w:val="24"/>
          <w:lang w:val="es-ES"/>
        </w:rPr>
        <w:t xml:space="preserve">Inciso C.-  La compactación en  la zona de tiro es realiza por maquinaria que tiene un peso de entre 35-40 toneladas, la cual da como mínimo 4 pasadas por cada zona para poder llegar a la compactación adecuada la cual es de 700 kg. Por metro cubico, esto en base al cumplimiento de la NOM-0836-SEMARNAT. </w:t>
      </w:r>
    </w:p>
    <w:p w14:paraId="719CED72" w14:textId="77777777" w:rsidR="006E3002" w:rsidRPr="006E3002" w:rsidRDefault="006E3002" w:rsidP="00E328A4">
      <w:pPr>
        <w:tabs>
          <w:tab w:val="left" w:pos="567"/>
          <w:tab w:val="left" w:pos="851"/>
        </w:tabs>
        <w:spacing w:after="0" w:line="240" w:lineRule="auto"/>
        <w:jc w:val="both"/>
        <w:rPr>
          <w:rFonts w:ascii="Avenir LT 35 Light" w:hAnsi="Avenir LT 35 Light" w:cs="Calibri"/>
          <w:b/>
          <w:i/>
          <w:sz w:val="24"/>
          <w:szCs w:val="24"/>
          <w:lang w:val="es-ES"/>
        </w:rPr>
      </w:pPr>
    </w:p>
    <w:p w14:paraId="2C4E275A" w14:textId="77777777" w:rsidR="006E3002" w:rsidRDefault="006E3002" w:rsidP="00E328A4">
      <w:pPr>
        <w:tabs>
          <w:tab w:val="left" w:pos="567"/>
          <w:tab w:val="left" w:pos="851"/>
        </w:tabs>
        <w:spacing w:after="0" w:line="240" w:lineRule="auto"/>
        <w:jc w:val="both"/>
        <w:rPr>
          <w:rFonts w:ascii="Avenir LT 35 Light" w:hAnsi="Avenir LT 35 Light" w:cs="Calibri"/>
          <w:b/>
          <w:i/>
          <w:sz w:val="24"/>
          <w:szCs w:val="24"/>
          <w:lang w:val="es-ES"/>
        </w:rPr>
      </w:pPr>
      <w:r w:rsidRPr="006E3002">
        <w:rPr>
          <w:rFonts w:ascii="Avenir LT 35 Light" w:hAnsi="Avenir LT 35 Light" w:cs="Calibri"/>
          <w:b/>
          <w:i/>
          <w:sz w:val="24"/>
          <w:szCs w:val="24"/>
          <w:lang w:val="es-ES"/>
        </w:rPr>
        <w:t>El procedimiento para lograr dicho proceso es el siguiente: al depositar la basura se bandea con un bulldozer D-8 de oruga, se compacta con un compactador pata de cabra 980, se deposita tierra para cubrir la capa de basura compactada y se bandea con un bulldozer D-8 de oruga, logrando con este procedimiento la compactación requerida por la norma y la condición para que circulen los vehículos para depósito de basura.</w:t>
      </w:r>
    </w:p>
    <w:p w14:paraId="2AA0AB3A" w14:textId="77777777" w:rsidR="006E3002" w:rsidRDefault="006E3002" w:rsidP="00E328A4">
      <w:pPr>
        <w:tabs>
          <w:tab w:val="left" w:pos="567"/>
          <w:tab w:val="left" w:pos="851"/>
        </w:tabs>
        <w:spacing w:after="0" w:line="240" w:lineRule="auto"/>
        <w:jc w:val="both"/>
        <w:rPr>
          <w:rFonts w:ascii="Avenir LT 35 Light" w:hAnsi="Avenir LT 35 Light" w:cs="Calibri"/>
          <w:b/>
          <w:i/>
          <w:sz w:val="24"/>
          <w:szCs w:val="24"/>
          <w:lang w:val="es-ES"/>
        </w:rPr>
      </w:pPr>
    </w:p>
    <w:p w14:paraId="4A20D04B" w14:textId="77777777" w:rsidR="006E3002" w:rsidRPr="006E3002" w:rsidRDefault="006E3002" w:rsidP="00E328A4">
      <w:pPr>
        <w:tabs>
          <w:tab w:val="left" w:pos="567"/>
          <w:tab w:val="left" w:pos="851"/>
        </w:tabs>
        <w:spacing w:after="0" w:line="240" w:lineRule="auto"/>
        <w:jc w:val="both"/>
        <w:rPr>
          <w:rFonts w:ascii="Avenir LT 35 Light" w:hAnsi="Avenir LT 35 Light" w:cs="Calibri"/>
          <w:b/>
          <w:i/>
          <w:sz w:val="24"/>
          <w:szCs w:val="24"/>
          <w:lang w:val="es-ES"/>
        </w:rPr>
      </w:pPr>
      <w:r w:rsidRPr="006E3002">
        <w:rPr>
          <w:rFonts w:ascii="Avenir LT 35 Light" w:hAnsi="Avenir LT 35 Light" w:cs="Calibri"/>
          <w:b/>
          <w:i/>
          <w:sz w:val="24"/>
          <w:szCs w:val="24"/>
          <w:lang w:val="es-ES"/>
        </w:rPr>
        <w:t xml:space="preserve">Inciso D.-  Con la ampliación de la celda nos permite un adecuado manejo del patio de tiro como se puede apreciar en la fotografía, teniendo cubiertas las áreas que se asignan para la disposición final de los residuos, en la celda se puede observar  la zona de tiro y el espacio disponible para la operación debidamente cubierta, atendiendo el plazo que establece la norma de un máximo de 24 </w:t>
      </w:r>
      <w:proofErr w:type="spellStart"/>
      <w:r w:rsidRPr="006E3002">
        <w:rPr>
          <w:rFonts w:ascii="Avenir LT 35 Light" w:hAnsi="Avenir LT 35 Light" w:cs="Calibri"/>
          <w:b/>
          <w:i/>
          <w:sz w:val="24"/>
          <w:szCs w:val="24"/>
          <w:lang w:val="es-ES"/>
        </w:rPr>
        <w:t>hrs</w:t>
      </w:r>
      <w:proofErr w:type="spellEnd"/>
      <w:r w:rsidRPr="006E3002">
        <w:rPr>
          <w:rFonts w:ascii="Avenir LT 35 Light" w:hAnsi="Avenir LT 35 Light" w:cs="Calibri"/>
          <w:b/>
          <w:i/>
          <w:sz w:val="24"/>
          <w:szCs w:val="24"/>
          <w:lang w:val="es-ES"/>
        </w:rPr>
        <w:t>. Evitando la dispersión de materiales ligeros.</w:t>
      </w:r>
    </w:p>
    <w:p w14:paraId="70D59095" w14:textId="77777777" w:rsidR="006E3002" w:rsidRPr="006E3002" w:rsidRDefault="006E3002" w:rsidP="00E328A4">
      <w:pPr>
        <w:tabs>
          <w:tab w:val="left" w:pos="567"/>
          <w:tab w:val="left" w:pos="851"/>
        </w:tabs>
        <w:spacing w:after="0" w:line="240" w:lineRule="auto"/>
        <w:jc w:val="both"/>
        <w:rPr>
          <w:rFonts w:ascii="Avenir LT 35 Light" w:hAnsi="Avenir LT 35 Light" w:cs="Calibri"/>
          <w:b/>
          <w:i/>
          <w:sz w:val="24"/>
          <w:szCs w:val="24"/>
          <w:lang w:val="es-ES"/>
        </w:rPr>
      </w:pPr>
    </w:p>
    <w:p w14:paraId="41DAE0FF" w14:textId="77777777" w:rsidR="006E3002" w:rsidRPr="006E3002" w:rsidRDefault="006E3002" w:rsidP="00E328A4">
      <w:pPr>
        <w:tabs>
          <w:tab w:val="left" w:pos="567"/>
          <w:tab w:val="left" w:pos="851"/>
        </w:tabs>
        <w:spacing w:after="0" w:line="240" w:lineRule="auto"/>
        <w:jc w:val="both"/>
        <w:rPr>
          <w:rFonts w:ascii="Avenir LT 35 Light" w:hAnsi="Avenir LT 35 Light" w:cs="Calibri"/>
          <w:b/>
          <w:i/>
          <w:sz w:val="24"/>
          <w:szCs w:val="24"/>
          <w:lang w:val="es-ES"/>
        </w:rPr>
      </w:pPr>
      <w:r w:rsidRPr="006E3002">
        <w:rPr>
          <w:rFonts w:ascii="Avenir LT 35 Light" w:hAnsi="Avenir LT 35 Light" w:cs="Calibri"/>
          <w:b/>
          <w:i/>
          <w:sz w:val="24"/>
          <w:szCs w:val="24"/>
          <w:lang w:val="es-ES"/>
        </w:rPr>
        <w:t>Inciso E.- Se realizó el año pasado el monitoreo de lixiviados por parte de CIMAV (anexo cotización y estudio realizado).</w:t>
      </w:r>
    </w:p>
    <w:p w14:paraId="04F674FA" w14:textId="77777777" w:rsidR="006E3002" w:rsidRPr="006E3002" w:rsidRDefault="006E3002" w:rsidP="00E328A4">
      <w:pPr>
        <w:tabs>
          <w:tab w:val="left" w:pos="567"/>
          <w:tab w:val="left" w:pos="851"/>
        </w:tabs>
        <w:spacing w:after="0" w:line="240" w:lineRule="auto"/>
        <w:jc w:val="both"/>
        <w:rPr>
          <w:rFonts w:ascii="Avenir LT 35 Light" w:hAnsi="Avenir LT 35 Light" w:cs="Calibri"/>
          <w:b/>
          <w:i/>
          <w:sz w:val="24"/>
          <w:szCs w:val="24"/>
          <w:lang w:val="es-ES"/>
        </w:rPr>
      </w:pPr>
    </w:p>
    <w:p w14:paraId="7DF2423B" w14:textId="3AC89E24" w:rsidR="006E3002" w:rsidRPr="006E3002" w:rsidRDefault="006E3002" w:rsidP="00E328A4">
      <w:pPr>
        <w:tabs>
          <w:tab w:val="left" w:pos="567"/>
          <w:tab w:val="left" w:pos="851"/>
        </w:tabs>
        <w:spacing w:after="0" w:line="240" w:lineRule="auto"/>
        <w:jc w:val="both"/>
        <w:rPr>
          <w:rFonts w:ascii="Avenir LT 35 Light" w:hAnsi="Avenir LT 35 Light" w:cs="Calibri"/>
          <w:b/>
          <w:i/>
          <w:sz w:val="24"/>
          <w:szCs w:val="24"/>
          <w:lang w:val="es-ES"/>
        </w:rPr>
      </w:pPr>
      <w:r w:rsidRPr="006E3002">
        <w:rPr>
          <w:rFonts w:ascii="Avenir LT 35 Light" w:hAnsi="Avenir LT 35 Light" w:cs="Calibri"/>
          <w:b/>
          <w:i/>
          <w:sz w:val="24"/>
          <w:szCs w:val="24"/>
          <w:lang w:val="es-ES"/>
        </w:rPr>
        <w:lastRenderedPageBreak/>
        <w:t>Inciso F.-  Los pepenadores del relleno sanitario, es un sindicato que tiene cerca de 20 años opera</w:t>
      </w:r>
      <w:r w:rsidR="0035202C">
        <w:rPr>
          <w:rFonts w:ascii="Avenir LT 35 Light" w:hAnsi="Avenir LT 35 Light" w:cs="Calibri"/>
          <w:b/>
          <w:i/>
          <w:sz w:val="24"/>
          <w:szCs w:val="24"/>
          <w:lang w:val="es-ES"/>
        </w:rPr>
        <w:t>ndo y</w:t>
      </w:r>
      <w:r w:rsidRPr="006E3002">
        <w:rPr>
          <w:rFonts w:ascii="Avenir LT 35 Light" w:hAnsi="Avenir LT 35 Light" w:cs="Calibri"/>
          <w:b/>
          <w:i/>
          <w:sz w:val="24"/>
          <w:szCs w:val="24"/>
          <w:lang w:val="es-ES"/>
        </w:rPr>
        <w:t xml:space="preserve"> de este viven más de 250 familias y ellos mismos se encuentran organizados para la separación de ciertos materiales por persona, el pensar en quitar esta práctica que tiene en Chihuahua más de 100 años sin una alternativa viable para ellos es trastocar fibras sensibles de la sociedad,  ya que para el pertenecer a este sindicato solo se van heredando los derechos del  mismo.</w:t>
      </w:r>
    </w:p>
    <w:p w14:paraId="51E3C01A" w14:textId="77777777" w:rsidR="006E3002" w:rsidRPr="006E3002" w:rsidRDefault="006E3002" w:rsidP="00E328A4">
      <w:pPr>
        <w:tabs>
          <w:tab w:val="left" w:pos="567"/>
          <w:tab w:val="left" w:pos="851"/>
        </w:tabs>
        <w:spacing w:after="0" w:line="240" w:lineRule="auto"/>
        <w:jc w:val="both"/>
        <w:rPr>
          <w:rFonts w:ascii="Avenir LT 35 Light" w:hAnsi="Avenir LT 35 Light" w:cs="Calibri"/>
          <w:b/>
          <w:i/>
          <w:sz w:val="24"/>
          <w:szCs w:val="24"/>
          <w:lang w:val="es-ES"/>
        </w:rPr>
      </w:pPr>
    </w:p>
    <w:p w14:paraId="294D8A3A" w14:textId="77777777" w:rsidR="006E3002" w:rsidRDefault="006E3002" w:rsidP="00E328A4">
      <w:pPr>
        <w:tabs>
          <w:tab w:val="left" w:pos="567"/>
          <w:tab w:val="left" w:pos="851"/>
        </w:tabs>
        <w:spacing w:after="0" w:line="240" w:lineRule="auto"/>
        <w:jc w:val="both"/>
        <w:rPr>
          <w:rFonts w:ascii="Avenir LT 35 Light" w:hAnsi="Avenir LT 35 Light" w:cs="Calibri"/>
          <w:b/>
          <w:i/>
          <w:sz w:val="24"/>
          <w:szCs w:val="24"/>
          <w:lang w:val="es-ES"/>
        </w:rPr>
      </w:pPr>
      <w:r w:rsidRPr="006E3002">
        <w:rPr>
          <w:rFonts w:ascii="Avenir LT 35 Light" w:hAnsi="Avenir LT 35 Light" w:cs="Calibri"/>
          <w:b/>
          <w:i/>
          <w:sz w:val="24"/>
          <w:szCs w:val="24"/>
          <w:lang w:val="es-ES"/>
        </w:rPr>
        <w:t>Inciso G.- La Celda se clausuró en el 2015, para lo cual se implementará el programa de post-clausura conforme a la norma actualmente:</w:t>
      </w:r>
    </w:p>
    <w:p w14:paraId="478977D1" w14:textId="77777777" w:rsidR="006E3002" w:rsidRPr="006E3002" w:rsidRDefault="006E3002" w:rsidP="00E328A4">
      <w:pPr>
        <w:tabs>
          <w:tab w:val="left" w:pos="567"/>
          <w:tab w:val="left" w:pos="851"/>
        </w:tabs>
        <w:spacing w:after="0" w:line="240" w:lineRule="auto"/>
        <w:jc w:val="both"/>
        <w:rPr>
          <w:rFonts w:ascii="Avenir LT 35 Light" w:hAnsi="Avenir LT 35 Light" w:cs="Calibri"/>
          <w:b/>
          <w:i/>
          <w:sz w:val="24"/>
          <w:szCs w:val="24"/>
          <w:lang w:val="es-ES"/>
        </w:rPr>
      </w:pPr>
    </w:p>
    <w:p w14:paraId="1EBC9250" w14:textId="77777777" w:rsidR="006E3002" w:rsidRPr="006E3002" w:rsidRDefault="006E3002" w:rsidP="00E328A4">
      <w:pPr>
        <w:numPr>
          <w:ilvl w:val="0"/>
          <w:numId w:val="7"/>
        </w:numPr>
        <w:tabs>
          <w:tab w:val="left" w:pos="567"/>
          <w:tab w:val="left" w:pos="851"/>
        </w:tabs>
        <w:spacing w:after="0" w:line="240" w:lineRule="auto"/>
        <w:jc w:val="both"/>
        <w:rPr>
          <w:rFonts w:ascii="Avenir LT 35 Light" w:hAnsi="Avenir LT 35 Light" w:cs="Calibri"/>
          <w:b/>
          <w:i/>
          <w:sz w:val="24"/>
          <w:szCs w:val="24"/>
          <w:lang w:val="es-ES"/>
        </w:rPr>
      </w:pPr>
      <w:r w:rsidRPr="006E3002">
        <w:rPr>
          <w:rFonts w:ascii="Avenir LT 35 Light" w:hAnsi="Avenir LT 35 Light" w:cs="Calibri"/>
          <w:b/>
          <w:i/>
          <w:sz w:val="24"/>
          <w:szCs w:val="24"/>
          <w:lang w:val="es-ES"/>
        </w:rPr>
        <w:t>Se cuenta con el dictamen de la unidad de verificación mismo que avala que las obras de clausura de la celda No.1 del relleno sanitario se realizaron en el presente año y están dentro de lo reglamentado en la NOM-083-SEMARNAT. (Se anexa copia del dictamen original, que se encuentra en estas oficinas).</w:t>
      </w:r>
    </w:p>
    <w:p w14:paraId="5AE1FE27" w14:textId="77777777" w:rsidR="006E3002" w:rsidRPr="006E3002" w:rsidRDefault="006E3002" w:rsidP="00E328A4">
      <w:pPr>
        <w:tabs>
          <w:tab w:val="left" w:pos="567"/>
          <w:tab w:val="left" w:pos="851"/>
        </w:tabs>
        <w:spacing w:after="0" w:line="240" w:lineRule="auto"/>
        <w:jc w:val="both"/>
        <w:rPr>
          <w:rFonts w:ascii="Avenir LT 35 Light" w:hAnsi="Avenir LT 35 Light" w:cs="Calibri"/>
          <w:b/>
          <w:sz w:val="24"/>
          <w:szCs w:val="24"/>
          <w:lang w:val="es-ES"/>
        </w:rPr>
      </w:pPr>
    </w:p>
    <w:p w14:paraId="1E0F901A" w14:textId="6E792704" w:rsidR="006E3002" w:rsidRPr="006E3002" w:rsidRDefault="006E3002" w:rsidP="00E328A4">
      <w:pPr>
        <w:tabs>
          <w:tab w:val="left" w:pos="567"/>
          <w:tab w:val="left" w:pos="851"/>
        </w:tabs>
        <w:spacing w:after="0" w:line="240" w:lineRule="auto"/>
        <w:jc w:val="both"/>
        <w:rPr>
          <w:rFonts w:ascii="Avenir LT 35 Light" w:hAnsi="Avenir LT 35 Light" w:cs="Calibri"/>
          <w:b/>
          <w:sz w:val="24"/>
          <w:szCs w:val="24"/>
        </w:rPr>
      </w:pPr>
      <w:r w:rsidRPr="006E3002">
        <w:rPr>
          <w:rFonts w:ascii="Avenir LT 35 Light" w:hAnsi="Avenir LT 35 Light" w:cs="Calibri"/>
          <w:b/>
          <w:sz w:val="24"/>
          <w:szCs w:val="24"/>
        </w:rPr>
        <w:t xml:space="preserve">COMENTARIO: </w:t>
      </w:r>
      <w:r w:rsidR="0027368A">
        <w:rPr>
          <w:rFonts w:ascii="Avenir LT 35 Light" w:hAnsi="Avenir LT 35 Light" w:cs="Calibri"/>
          <w:b/>
          <w:sz w:val="24"/>
          <w:szCs w:val="24"/>
        </w:rPr>
        <w:t>Se solventa</w:t>
      </w:r>
      <w:r w:rsidR="00576288">
        <w:rPr>
          <w:rFonts w:ascii="Avenir LT 35 Light" w:hAnsi="Avenir LT 35 Light" w:cs="Calibri"/>
          <w:b/>
          <w:sz w:val="24"/>
          <w:szCs w:val="24"/>
        </w:rPr>
        <w:t>, anexan evidencia documental que acredita los trabajos realizados para corregir los incumplimientos a la norma, pero</w:t>
      </w:r>
      <w:r w:rsidR="0027368A">
        <w:rPr>
          <w:rFonts w:ascii="Avenir LT 35 Light" w:hAnsi="Avenir LT 35 Light" w:cs="Calibri"/>
          <w:b/>
          <w:sz w:val="24"/>
          <w:szCs w:val="24"/>
        </w:rPr>
        <w:t xml:space="preserve"> a reserva de verificar y evaluar la eficiencia de la recolección de lixiviados luego de las adecuaciones realizadas a las instalaciones, las características del área de emergencia, los proceso de compactación de</w:t>
      </w:r>
      <w:r w:rsidR="00A346DE">
        <w:rPr>
          <w:rFonts w:ascii="Avenir LT 35 Light" w:hAnsi="Avenir LT 35 Light" w:cs="Calibri"/>
          <w:b/>
          <w:sz w:val="24"/>
          <w:szCs w:val="24"/>
        </w:rPr>
        <w:t xml:space="preserve"> residuos, las medidas implementadas</w:t>
      </w:r>
      <w:r w:rsidR="0027368A">
        <w:rPr>
          <w:rFonts w:ascii="Avenir LT 35 Light" w:hAnsi="Avenir LT 35 Light" w:cs="Calibri"/>
          <w:b/>
          <w:sz w:val="24"/>
          <w:szCs w:val="24"/>
        </w:rPr>
        <w:t xml:space="preserve"> para controlar la dispersión de materiales ligeros, el contenido de los</w:t>
      </w:r>
      <w:r w:rsidR="0027368A" w:rsidRPr="0027368A">
        <w:rPr>
          <w:rFonts w:ascii="Avenir LT 35 Light" w:hAnsi="Avenir LT 35 Light" w:cs="Calibri"/>
          <w:b/>
          <w:sz w:val="24"/>
          <w:szCs w:val="24"/>
        </w:rPr>
        <w:t xml:space="preserve"> programa</w:t>
      </w:r>
      <w:r w:rsidR="0027368A">
        <w:rPr>
          <w:rFonts w:ascii="Avenir LT 35 Light" w:hAnsi="Avenir LT 35 Light" w:cs="Calibri"/>
          <w:b/>
          <w:sz w:val="24"/>
          <w:szCs w:val="24"/>
        </w:rPr>
        <w:t>s</w:t>
      </w:r>
      <w:r w:rsidR="0027368A" w:rsidRPr="0027368A">
        <w:rPr>
          <w:rFonts w:ascii="Avenir LT 35 Light" w:hAnsi="Avenir LT 35 Light" w:cs="Calibri"/>
          <w:b/>
          <w:sz w:val="24"/>
          <w:szCs w:val="24"/>
        </w:rPr>
        <w:t xml:space="preserve"> de monitoreo de biogás, de lixiviados y de acuíferos</w:t>
      </w:r>
      <w:r w:rsidR="0027368A">
        <w:rPr>
          <w:rFonts w:ascii="Avenir LT 35 Light" w:hAnsi="Avenir LT 35 Light" w:cs="Calibri"/>
          <w:b/>
          <w:sz w:val="24"/>
          <w:szCs w:val="24"/>
        </w:rPr>
        <w:t>; el riesgo sanitario de las personas que labor</w:t>
      </w:r>
      <w:r w:rsidR="00A346DE">
        <w:rPr>
          <w:rFonts w:ascii="Avenir LT 35 Light" w:hAnsi="Avenir LT 35 Light" w:cs="Calibri"/>
          <w:b/>
          <w:sz w:val="24"/>
          <w:szCs w:val="24"/>
        </w:rPr>
        <w:t>an en la separación de residuos y</w:t>
      </w:r>
      <w:r w:rsidR="0027368A">
        <w:rPr>
          <w:rFonts w:ascii="Avenir LT 35 Light" w:hAnsi="Avenir LT 35 Light" w:cs="Calibri"/>
          <w:b/>
          <w:sz w:val="24"/>
          <w:szCs w:val="24"/>
        </w:rPr>
        <w:t xml:space="preserve"> los programas de mantenimiento y monitoreo de la celda 1.</w:t>
      </w:r>
    </w:p>
    <w:p w14:paraId="7ED7AFC6" w14:textId="77777777" w:rsidR="001B7C10" w:rsidRDefault="001B7C10" w:rsidP="00E328A4">
      <w:pPr>
        <w:spacing w:after="0" w:line="240" w:lineRule="auto"/>
        <w:rPr>
          <w:rFonts w:ascii="Avenir LT 35 Light" w:hAnsi="Avenir LT 35 Light" w:cs="Tahoma"/>
          <w:bCs/>
          <w:sz w:val="24"/>
          <w:szCs w:val="24"/>
        </w:rPr>
      </w:pPr>
    </w:p>
    <w:p w14:paraId="61ABC352" w14:textId="77777777" w:rsidR="001B7C10" w:rsidRPr="00F9476F" w:rsidRDefault="001B7C10" w:rsidP="00E328A4">
      <w:pPr>
        <w:spacing w:after="0" w:line="240" w:lineRule="auto"/>
        <w:ind w:firstLine="708"/>
        <w:rPr>
          <w:rFonts w:ascii="Avenir LT 35 Light" w:hAnsi="Avenir LT 35 Light" w:cs="Tahoma"/>
          <w:bCs/>
          <w:sz w:val="24"/>
          <w:szCs w:val="24"/>
        </w:rPr>
      </w:pPr>
      <w:r w:rsidRPr="00F9476F">
        <w:rPr>
          <w:rFonts w:ascii="Avenir LT 35 Light" w:hAnsi="Avenir LT 35 Light" w:cs="Tahoma"/>
          <w:bCs/>
          <w:sz w:val="24"/>
          <w:szCs w:val="24"/>
        </w:rPr>
        <w:t>III.2.5. SERVICIO DE CEMENTERIOS MUNICIPALES.</w:t>
      </w:r>
    </w:p>
    <w:p w14:paraId="6F769CE7" w14:textId="77777777" w:rsidR="001B7C10" w:rsidRPr="00F9476F" w:rsidRDefault="001B7C10" w:rsidP="00E328A4">
      <w:pPr>
        <w:spacing w:after="0" w:line="240" w:lineRule="auto"/>
        <w:rPr>
          <w:rFonts w:ascii="Avenir LT 35 Light" w:hAnsi="Avenir LT 35 Light" w:cs="Tahoma"/>
          <w:bCs/>
          <w:sz w:val="24"/>
          <w:szCs w:val="24"/>
        </w:rPr>
      </w:pPr>
    </w:p>
    <w:p w14:paraId="09FAF88D" w14:textId="153E0BEC" w:rsidR="007171B1" w:rsidRPr="006E3002" w:rsidRDefault="006E3002" w:rsidP="00E328A4">
      <w:pPr>
        <w:spacing w:after="0" w:line="240" w:lineRule="auto"/>
        <w:rPr>
          <w:rFonts w:ascii="Avenir LT 35 Light" w:hAnsi="Avenir LT 35 Light" w:cs="Tahoma"/>
          <w:b/>
          <w:bCs/>
          <w:sz w:val="24"/>
          <w:szCs w:val="24"/>
        </w:rPr>
      </w:pPr>
      <w:r>
        <w:rPr>
          <w:rFonts w:ascii="Avenir LT 35 Light" w:hAnsi="Avenir LT 35 Light" w:cs="Tahoma"/>
          <w:b/>
          <w:bCs/>
          <w:sz w:val="24"/>
          <w:szCs w:val="24"/>
        </w:rPr>
        <w:t>RECOMENDACIÓN</w:t>
      </w:r>
      <w:r>
        <w:rPr>
          <w:rFonts w:ascii="Avenir LT 35 Light" w:hAnsi="Avenir LT 35 Light" w:cs="Tahoma"/>
          <w:b/>
          <w:bCs/>
          <w:sz w:val="24"/>
          <w:szCs w:val="24"/>
        </w:rPr>
        <w:tab/>
      </w:r>
      <w:r w:rsidR="000C7AC8" w:rsidRPr="006E3002">
        <w:rPr>
          <w:rFonts w:ascii="Avenir LT 35 Light" w:hAnsi="Avenir LT 35 Light" w:cs="Tahoma"/>
          <w:b/>
          <w:bCs/>
          <w:sz w:val="24"/>
          <w:szCs w:val="24"/>
        </w:rPr>
        <w:t>III.2</w:t>
      </w:r>
      <w:r w:rsidR="007171B1" w:rsidRPr="006E3002">
        <w:rPr>
          <w:rFonts w:ascii="Avenir LT 35 Light" w:hAnsi="Avenir LT 35 Light" w:cs="Tahoma"/>
          <w:b/>
          <w:bCs/>
          <w:sz w:val="24"/>
          <w:szCs w:val="24"/>
        </w:rPr>
        <w:t>.5.1.</w:t>
      </w:r>
    </w:p>
    <w:p w14:paraId="4A969753" w14:textId="77777777" w:rsidR="002E2B20" w:rsidRPr="00F9476F" w:rsidRDefault="002E2B20" w:rsidP="00E328A4">
      <w:pPr>
        <w:tabs>
          <w:tab w:val="left" w:pos="567"/>
          <w:tab w:val="left" w:pos="851"/>
        </w:tabs>
        <w:spacing w:after="0" w:line="240" w:lineRule="auto"/>
        <w:jc w:val="both"/>
        <w:rPr>
          <w:rFonts w:ascii="Avenir LT 35 Light" w:hAnsi="Avenir LT 35 Light" w:cs="Calibri"/>
          <w:sz w:val="24"/>
          <w:szCs w:val="24"/>
        </w:rPr>
      </w:pPr>
    </w:p>
    <w:p w14:paraId="09FAF88F" w14:textId="15094A42" w:rsidR="007171B1" w:rsidRPr="00F9476F" w:rsidRDefault="007171B1" w:rsidP="00E328A4">
      <w:pPr>
        <w:tabs>
          <w:tab w:val="left" w:pos="567"/>
          <w:tab w:val="left" w:pos="851"/>
        </w:tabs>
        <w:spacing w:after="0" w:line="240" w:lineRule="auto"/>
        <w:jc w:val="both"/>
        <w:rPr>
          <w:rFonts w:ascii="Avenir LT 35 Light" w:hAnsi="Avenir LT 35 Light" w:cs="Calibri"/>
          <w:sz w:val="24"/>
          <w:szCs w:val="24"/>
        </w:rPr>
      </w:pPr>
      <w:r w:rsidRPr="00F9476F">
        <w:rPr>
          <w:rFonts w:ascii="Avenir LT 35 Light" w:hAnsi="Avenir LT 35 Light" w:cs="Calibri"/>
          <w:sz w:val="24"/>
          <w:szCs w:val="24"/>
        </w:rPr>
        <w:t xml:space="preserve">Derivado de la inspección física al panteón municipal </w:t>
      </w:r>
      <w:r w:rsidR="00FA35D0" w:rsidRPr="00F9476F">
        <w:rPr>
          <w:rFonts w:ascii="Avenir LT 35 Light" w:hAnsi="Avenir LT 35 Light" w:cs="Calibri"/>
          <w:sz w:val="24"/>
          <w:szCs w:val="24"/>
        </w:rPr>
        <w:t>No. 1, se aprecia el</w:t>
      </w:r>
      <w:r w:rsidRPr="00F9476F">
        <w:rPr>
          <w:rFonts w:ascii="Avenir LT 35 Light" w:hAnsi="Avenir LT 35 Light" w:cs="Calibri"/>
          <w:sz w:val="24"/>
          <w:szCs w:val="24"/>
        </w:rPr>
        <w:t xml:space="preserve"> </w:t>
      </w:r>
      <w:r w:rsidR="00FA35D0" w:rsidRPr="00F9476F">
        <w:rPr>
          <w:rFonts w:ascii="Avenir LT 35 Light" w:hAnsi="Avenir LT 35 Light" w:cs="Calibri"/>
          <w:sz w:val="24"/>
          <w:szCs w:val="24"/>
        </w:rPr>
        <w:t>cauce de un arroyo</w:t>
      </w:r>
      <w:r w:rsidRPr="00F9476F">
        <w:rPr>
          <w:rFonts w:ascii="Avenir LT 35 Light" w:hAnsi="Avenir LT 35 Light" w:cs="Calibri"/>
          <w:sz w:val="24"/>
          <w:szCs w:val="24"/>
        </w:rPr>
        <w:t xml:space="preserve"> </w:t>
      </w:r>
      <w:r w:rsidR="00D5048D" w:rsidRPr="00F9476F">
        <w:rPr>
          <w:rFonts w:ascii="Avenir LT 35 Light" w:hAnsi="Avenir LT 35 Light" w:cs="Calibri"/>
          <w:sz w:val="24"/>
          <w:szCs w:val="24"/>
        </w:rPr>
        <w:t xml:space="preserve">de corriente natural dentro del panteón, </w:t>
      </w:r>
      <w:r w:rsidRPr="00F9476F">
        <w:rPr>
          <w:rFonts w:ascii="Avenir LT 35 Light" w:hAnsi="Avenir LT 35 Light" w:cs="Calibri"/>
          <w:sz w:val="24"/>
          <w:szCs w:val="24"/>
        </w:rPr>
        <w:t>por</w:t>
      </w:r>
      <w:r w:rsidR="00FA35D0" w:rsidRPr="00F9476F">
        <w:rPr>
          <w:rFonts w:ascii="Avenir LT 35 Light" w:hAnsi="Avenir LT 35 Light" w:cs="Calibri"/>
          <w:sz w:val="24"/>
          <w:szCs w:val="24"/>
        </w:rPr>
        <w:t xml:space="preserve"> el que fluye</w:t>
      </w:r>
      <w:r w:rsidRPr="00F9476F">
        <w:rPr>
          <w:rFonts w:ascii="Avenir LT 35 Light" w:hAnsi="Avenir LT 35 Light" w:cs="Calibri"/>
          <w:sz w:val="24"/>
          <w:szCs w:val="24"/>
        </w:rPr>
        <w:t xml:space="preserve"> agua</w:t>
      </w:r>
      <w:r w:rsidR="00FA35D0" w:rsidRPr="00F9476F">
        <w:rPr>
          <w:rFonts w:ascii="Avenir LT 35 Light" w:hAnsi="Avenir LT 35 Light" w:cs="Calibri"/>
          <w:sz w:val="24"/>
          <w:szCs w:val="24"/>
        </w:rPr>
        <w:t xml:space="preserve"> en temporada de lluvias,</w:t>
      </w:r>
      <w:r w:rsidRPr="00F9476F">
        <w:rPr>
          <w:rFonts w:ascii="Avenir LT 35 Light" w:hAnsi="Avenir LT 35 Light" w:cs="Calibri"/>
          <w:sz w:val="24"/>
          <w:szCs w:val="24"/>
        </w:rPr>
        <w:t xml:space="preserve"> el cual no se encuentra canalizado el caudal, pudiendo ocasionar</w:t>
      </w:r>
      <w:r w:rsidR="00D5048D" w:rsidRPr="00F9476F">
        <w:rPr>
          <w:rFonts w:ascii="Avenir LT 35 Light" w:hAnsi="Avenir LT 35 Light" w:cs="Calibri"/>
          <w:sz w:val="24"/>
          <w:szCs w:val="24"/>
        </w:rPr>
        <w:t xml:space="preserve"> contaminación al </w:t>
      </w:r>
      <w:r w:rsidR="00D5048D" w:rsidRPr="00F9476F">
        <w:rPr>
          <w:rFonts w:ascii="Avenir LT 35 Light" w:hAnsi="Avenir LT 35 Light" w:cs="Calibri"/>
          <w:sz w:val="24"/>
          <w:szCs w:val="24"/>
        </w:rPr>
        <w:lastRenderedPageBreak/>
        <w:t>subsuelo, ya que el uso del cementerio es</w:t>
      </w:r>
      <w:r w:rsidRPr="00F9476F">
        <w:rPr>
          <w:rFonts w:ascii="Avenir LT 35 Light" w:hAnsi="Avenir LT 35 Light" w:cs="Calibri"/>
          <w:sz w:val="24"/>
          <w:szCs w:val="24"/>
        </w:rPr>
        <w:t xml:space="preserve"> del año de 1916, por ta</w:t>
      </w:r>
      <w:r w:rsidR="00D5048D" w:rsidRPr="00F9476F">
        <w:rPr>
          <w:rFonts w:ascii="Avenir LT 35 Light" w:hAnsi="Avenir LT 35 Light" w:cs="Calibri"/>
          <w:sz w:val="24"/>
          <w:szCs w:val="24"/>
        </w:rPr>
        <w:t xml:space="preserve">l motivo </w:t>
      </w:r>
      <w:r w:rsidR="00041611" w:rsidRPr="00F9476F">
        <w:rPr>
          <w:rFonts w:ascii="Avenir LT 35 Light" w:hAnsi="Avenir LT 35 Light" w:cs="Calibri"/>
          <w:sz w:val="24"/>
          <w:szCs w:val="24"/>
        </w:rPr>
        <w:t xml:space="preserve">con fundamento en el artículo 7 fracción XVIII de la Ley de Auditoría Superior del Estado, </w:t>
      </w:r>
      <w:r w:rsidR="00D5048D" w:rsidRPr="00F9476F">
        <w:rPr>
          <w:rFonts w:ascii="Avenir LT 35 Light" w:hAnsi="Avenir LT 35 Light" w:cs="Calibri"/>
          <w:sz w:val="24"/>
          <w:szCs w:val="24"/>
        </w:rPr>
        <w:t xml:space="preserve">se recomienda la canalización de dicho arroyo y de esta </w:t>
      </w:r>
      <w:r w:rsidRPr="00F9476F">
        <w:rPr>
          <w:rFonts w:ascii="Avenir LT 35 Light" w:hAnsi="Avenir LT 35 Light" w:cs="Calibri"/>
          <w:sz w:val="24"/>
          <w:szCs w:val="24"/>
        </w:rPr>
        <w:t>manera mitigar una posible afectación a</w:t>
      </w:r>
      <w:r w:rsidR="00D5048D" w:rsidRPr="00F9476F">
        <w:rPr>
          <w:rFonts w:ascii="Avenir LT 35 Light" w:hAnsi="Avenir LT 35 Light" w:cs="Calibri"/>
          <w:sz w:val="24"/>
          <w:szCs w:val="24"/>
        </w:rPr>
        <w:t>l subsuelo y con ello reducir l</w:t>
      </w:r>
      <w:r w:rsidRPr="00F9476F">
        <w:rPr>
          <w:rFonts w:ascii="Avenir LT 35 Light" w:hAnsi="Avenir LT 35 Light" w:cs="Calibri"/>
          <w:sz w:val="24"/>
          <w:szCs w:val="24"/>
        </w:rPr>
        <w:t>a cont</w:t>
      </w:r>
      <w:r w:rsidR="00D5048D" w:rsidRPr="00F9476F">
        <w:rPr>
          <w:rFonts w:ascii="Avenir LT 35 Light" w:hAnsi="Avenir LT 35 Light" w:cs="Calibri"/>
          <w:sz w:val="24"/>
          <w:szCs w:val="24"/>
        </w:rPr>
        <w:t>aminación del agua que vierte al</w:t>
      </w:r>
      <w:r w:rsidRPr="00F9476F">
        <w:rPr>
          <w:rFonts w:ascii="Avenir LT 35 Light" w:hAnsi="Avenir LT 35 Light" w:cs="Calibri"/>
          <w:sz w:val="24"/>
          <w:szCs w:val="24"/>
        </w:rPr>
        <w:t xml:space="preserve"> r</w:t>
      </w:r>
      <w:r w:rsidR="00FD771B" w:rsidRPr="00F9476F">
        <w:rPr>
          <w:rFonts w:ascii="Avenir LT 35 Light" w:hAnsi="Avenir LT 35 Light" w:cs="Calibri"/>
          <w:sz w:val="24"/>
          <w:szCs w:val="24"/>
        </w:rPr>
        <w:t>í</w:t>
      </w:r>
      <w:r w:rsidRPr="00F9476F">
        <w:rPr>
          <w:rFonts w:ascii="Avenir LT 35 Light" w:hAnsi="Avenir LT 35 Light" w:cs="Calibri"/>
          <w:sz w:val="24"/>
          <w:szCs w:val="24"/>
        </w:rPr>
        <w:t>o Chuviscar.</w:t>
      </w:r>
    </w:p>
    <w:p w14:paraId="51E4E50E" w14:textId="77777777" w:rsidR="005849F8" w:rsidRDefault="005849F8" w:rsidP="00E328A4">
      <w:pPr>
        <w:tabs>
          <w:tab w:val="left" w:pos="567"/>
          <w:tab w:val="left" w:pos="851"/>
        </w:tabs>
        <w:spacing w:after="0" w:line="240" w:lineRule="auto"/>
        <w:jc w:val="both"/>
        <w:rPr>
          <w:rFonts w:ascii="Avenir LT 35 Light" w:hAnsi="Avenir LT 35 Light" w:cs="Calibri"/>
          <w:sz w:val="24"/>
          <w:szCs w:val="24"/>
        </w:rPr>
      </w:pPr>
    </w:p>
    <w:p w14:paraId="7FF6B9B2" w14:textId="537CBFE7" w:rsidR="00E328A4" w:rsidRDefault="00E328A4" w:rsidP="00E328A4">
      <w:pPr>
        <w:tabs>
          <w:tab w:val="left" w:pos="567"/>
          <w:tab w:val="left" w:pos="851"/>
        </w:tabs>
        <w:spacing w:after="0" w:line="240" w:lineRule="auto"/>
        <w:jc w:val="both"/>
        <w:rPr>
          <w:rFonts w:ascii="Avenir LT 35 Light" w:hAnsi="Avenir LT 35 Light" w:cs="Calibri"/>
          <w:sz w:val="24"/>
          <w:szCs w:val="24"/>
        </w:rPr>
      </w:pPr>
    </w:p>
    <w:p w14:paraId="482BCDA3" w14:textId="77777777" w:rsidR="00E328A4" w:rsidRDefault="00E328A4" w:rsidP="00E328A4">
      <w:pPr>
        <w:tabs>
          <w:tab w:val="left" w:pos="567"/>
          <w:tab w:val="left" w:pos="851"/>
        </w:tabs>
        <w:spacing w:after="0" w:line="240" w:lineRule="auto"/>
        <w:jc w:val="both"/>
        <w:rPr>
          <w:rFonts w:ascii="Avenir LT 35 Light" w:hAnsi="Avenir LT 35 Light" w:cs="Calibri"/>
          <w:sz w:val="24"/>
          <w:szCs w:val="24"/>
        </w:rPr>
      </w:pPr>
    </w:p>
    <w:p w14:paraId="45F3ED43" w14:textId="77777777" w:rsidR="00E328A4" w:rsidRDefault="00E328A4" w:rsidP="00E328A4">
      <w:pPr>
        <w:tabs>
          <w:tab w:val="left" w:pos="567"/>
          <w:tab w:val="left" w:pos="851"/>
        </w:tabs>
        <w:spacing w:after="0" w:line="240" w:lineRule="auto"/>
        <w:jc w:val="both"/>
        <w:rPr>
          <w:rFonts w:ascii="Avenir LT 35 Light" w:hAnsi="Avenir LT 35 Light" w:cs="Calibri"/>
          <w:sz w:val="24"/>
          <w:szCs w:val="24"/>
        </w:rPr>
      </w:pPr>
    </w:p>
    <w:p w14:paraId="208792B8" w14:textId="77777777" w:rsidR="00E328A4" w:rsidRDefault="00E328A4" w:rsidP="00E328A4">
      <w:pPr>
        <w:tabs>
          <w:tab w:val="left" w:pos="567"/>
          <w:tab w:val="left" w:pos="851"/>
        </w:tabs>
        <w:spacing w:after="0" w:line="240" w:lineRule="auto"/>
        <w:jc w:val="both"/>
        <w:rPr>
          <w:rFonts w:ascii="Avenir LT 35 Light" w:hAnsi="Avenir LT 35 Light" w:cs="Calibri"/>
          <w:sz w:val="24"/>
          <w:szCs w:val="24"/>
        </w:rPr>
      </w:pPr>
    </w:p>
    <w:p w14:paraId="55D5031B" w14:textId="77777777" w:rsidR="00E328A4" w:rsidRDefault="00E328A4" w:rsidP="00E328A4">
      <w:pPr>
        <w:tabs>
          <w:tab w:val="left" w:pos="567"/>
          <w:tab w:val="left" w:pos="851"/>
        </w:tabs>
        <w:spacing w:after="0" w:line="240" w:lineRule="auto"/>
        <w:jc w:val="both"/>
        <w:rPr>
          <w:rFonts w:ascii="Avenir LT 35 Light" w:hAnsi="Avenir LT 35 Light" w:cs="Calibri"/>
          <w:sz w:val="24"/>
          <w:szCs w:val="24"/>
        </w:rPr>
      </w:pPr>
    </w:p>
    <w:p w14:paraId="2FD308EE" w14:textId="77777777" w:rsidR="00E328A4" w:rsidRPr="00E328A4" w:rsidRDefault="00E328A4" w:rsidP="00E328A4">
      <w:pPr>
        <w:tabs>
          <w:tab w:val="left" w:pos="567"/>
        </w:tabs>
        <w:spacing w:line="240" w:lineRule="auto"/>
        <w:rPr>
          <w:rFonts w:ascii="Avenir LT 35 Light" w:hAnsi="Avenir LT 35 Light" w:cs="Calibri"/>
          <w:i/>
          <w:sz w:val="24"/>
          <w:szCs w:val="24"/>
        </w:rPr>
      </w:pPr>
      <w:r w:rsidRPr="00E328A4">
        <w:rPr>
          <w:rFonts w:ascii="Avenir LT 35 Light" w:hAnsi="Avenir LT 35 Light" w:cs="Calibri"/>
          <w:i/>
          <w:sz w:val="24"/>
          <w:szCs w:val="24"/>
        </w:rPr>
        <w:t>Continúa en la siguiente página.</w:t>
      </w:r>
    </w:p>
    <w:p w14:paraId="09FAF890" w14:textId="77777777" w:rsidR="00AC1B4D" w:rsidRDefault="007E15B1" w:rsidP="00E328A4">
      <w:pPr>
        <w:spacing w:after="0" w:line="240" w:lineRule="auto"/>
        <w:jc w:val="center"/>
        <w:rPr>
          <w:rFonts w:ascii="Avenir LT 35 Light" w:hAnsi="Avenir LT 35 Light"/>
        </w:rPr>
      </w:pPr>
      <w:r w:rsidRPr="00F9476F">
        <w:rPr>
          <w:rFonts w:ascii="Avenir LT 35 Light" w:hAnsi="Avenir LT 35 Light"/>
          <w:noProof/>
          <w:lang w:eastAsia="es-MX"/>
        </w:rPr>
        <w:drawing>
          <wp:inline distT="0" distB="0" distL="0" distR="0" wp14:anchorId="09FAF8A3" wp14:editId="7F56745F">
            <wp:extent cx="3381153" cy="1907425"/>
            <wp:effectExtent l="0" t="0" r="0" b="0"/>
            <wp:docPr id="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23" cstate="print">
                      <a:extLst>
                        <a:ext uri="{28A0092B-C50C-407E-A947-70E740481C1C}">
                          <a14:useLocalDpi xmlns:a14="http://schemas.microsoft.com/office/drawing/2010/main" val="0"/>
                        </a:ext>
                      </a:extLst>
                    </a:blip>
                    <a:stretch>
                      <a:fillRect/>
                    </a:stretch>
                  </pic:blipFill>
                  <pic:spPr>
                    <a:xfrm>
                      <a:off x="0" y="0"/>
                      <a:ext cx="3392875" cy="1914038"/>
                    </a:xfrm>
                    <a:prstGeom prst="rect">
                      <a:avLst/>
                    </a:prstGeom>
                  </pic:spPr>
                </pic:pic>
              </a:graphicData>
            </a:graphic>
          </wp:inline>
        </w:drawing>
      </w:r>
    </w:p>
    <w:p w14:paraId="48C92A88" w14:textId="77777777" w:rsidR="0054714F" w:rsidRPr="00F9476F" w:rsidRDefault="0054714F" w:rsidP="00E328A4">
      <w:pPr>
        <w:spacing w:after="0" w:line="240" w:lineRule="auto"/>
        <w:jc w:val="center"/>
        <w:rPr>
          <w:rFonts w:ascii="Avenir LT 35 Light" w:hAnsi="Avenir LT 35 Light"/>
        </w:rPr>
      </w:pPr>
    </w:p>
    <w:p w14:paraId="09FAF893" w14:textId="77777777" w:rsidR="007E15B1" w:rsidRPr="00F9476F" w:rsidRDefault="00AC1B4D" w:rsidP="00E328A4">
      <w:pPr>
        <w:spacing w:after="0" w:line="240" w:lineRule="auto"/>
        <w:jc w:val="center"/>
        <w:rPr>
          <w:rFonts w:ascii="Avenir LT 35 Light" w:hAnsi="Avenir LT 35 Light"/>
        </w:rPr>
      </w:pPr>
      <w:r w:rsidRPr="00F9476F">
        <w:rPr>
          <w:rFonts w:ascii="Avenir LT 35 Light" w:hAnsi="Avenir LT 35 Light"/>
          <w:noProof/>
          <w:lang w:eastAsia="es-MX"/>
        </w:rPr>
        <w:drawing>
          <wp:inline distT="0" distB="0" distL="0" distR="0" wp14:anchorId="09FAF8A5" wp14:editId="0BD2136D">
            <wp:extent cx="3413051" cy="1847355"/>
            <wp:effectExtent l="0" t="0" r="0" b="635"/>
            <wp:docPr id="2" name="Imagen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24" cstate="print">
                      <a:extLst>
                        <a:ext uri="{28A0092B-C50C-407E-A947-70E740481C1C}">
                          <a14:useLocalDpi xmlns:a14="http://schemas.microsoft.com/office/drawing/2010/main" val="0"/>
                        </a:ext>
                      </a:extLst>
                    </a:blip>
                    <a:stretch>
                      <a:fillRect/>
                    </a:stretch>
                  </pic:blipFill>
                  <pic:spPr>
                    <a:xfrm>
                      <a:off x="0" y="0"/>
                      <a:ext cx="3430786" cy="1856955"/>
                    </a:xfrm>
                    <a:prstGeom prst="rect">
                      <a:avLst/>
                    </a:prstGeom>
                  </pic:spPr>
                </pic:pic>
              </a:graphicData>
            </a:graphic>
          </wp:inline>
        </w:drawing>
      </w:r>
    </w:p>
    <w:p w14:paraId="09FAF894" w14:textId="3A20A1A2" w:rsidR="00AC1B4D" w:rsidRPr="00F9476F" w:rsidRDefault="0054714F" w:rsidP="00E328A4">
      <w:pPr>
        <w:spacing w:after="0" w:line="240" w:lineRule="auto"/>
        <w:jc w:val="center"/>
        <w:rPr>
          <w:rFonts w:ascii="Avenir LT 35 Light" w:hAnsi="Avenir LT 35 Light" w:cs="Calibri"/>
          <w:i/>
          <w:sz w:val="20"/>
          <w:szCs w:val="20"/>
        </w:rPr>
      </w:pPr>
      <w:r w:rsidRPr="00F9476F">
        <w:rPr>
          <w:rFonts w:ascii="Avenir LT 35 Light" w:hAnsi="Avenir LT 35 Light" w:cs="Calibri"/>
          <w:i/>
          <w:sz w:val="20"/>
          <w:szCs w:val="20"/>
        </w:rPr>
        <w:t>Imágenes de la</w:t>
      </w:r>
      <w:r w:rsidRPr="00F9476F">
        <w:rPr>
          <w:rFonts w:ascii="Avenir LT 35 Light" w:hAnsi="Avenir LT 35 Light" w:cs="Calibri"/>
          <w:b/>
          <w:i/>
          <w:sz w:val="20"/>
          <w:szCs w:val="20"/>
        </w:rPr>
        <w:t xml:space="preserve"> </w:t>
      </w:r>
      <w:r w:rsidR="00AC1B4D" w:rsidRPr="00F9476F">
        <w:rPr>
          <w:rFonts w:ascii="Avenir LT 35 Light" w:hAnsi="Avenir LT 35 Light" w:cs="Calibri"/>
          <w:i/>
          <w:sz w:val="20"/>
          <w:szCs w:val="20"/>
        </w:rPr>
        <w:t xml:space="preserve">Inspección física del auditor ambiental; </w:t>
      </w:r>
      <w:r w:rsidRPr="00F9476F">
        <w:rPr>
          <w:rFonts w:ascii="Avenir LT 35 Light" w:hAnsi="Avenir LT 35 Light" w:cs="Calibri"/>
          <w:i/>
          <w:sz w:val="20"/>
          <w:szCs w:val="20"/>
        </w:rPr>
        <w:t xml:space="preserve">que muestran el cauce del arroyo en el </w:t>
      </w:r>
      <w:r w:rsidR="00AC1B4D" w:rsidRPr="00F9476F">
        <w:rPr>
          <w:rFonts w:ascii="Avenir LT 35 Light" w:hAnsi="Avenir LT 35 Light" w:cs="Calibri"/>
          <w:i/>
          <w:sz w:val="20"/>
          <w:szCs w:val="20"/>
        </w:rPr>
        <w:t>panteón municipal I</w:t>
      </w:r>
    </w:p>
    <w:p w14:paraId="0538DFB7" w14:textId="77777777" w:rsidR="00390099" w:rsidRDefault="00390099" w:rsidP="00E328A4">
      <w:pPr>
        <w:tabs>
          <w:tab w:val="left" w:pos="567"/>
        </w:tabs>
        <w:spacing w:line="240" w:lineRule="auto"/>
        <w:rPr>
          <w:rFonts w:ascii="Avenir LT 35 Light" w:hAnsi="Avenir LT 35 Light" w:cs="Calibri"/>
          <w:sz w:val="24"/>
          <w:szCs w:val="24"/>
        </w:rPr>
      </w:pPr>
    </w:p>
    <w:p w14:paraId="355322E4" w14:textId="77777777" w:rsidR="00390099" w:rsidRDefault="00390099" w:rsidP="00E328A4">
      <w:pPr>
        <w:tabs>
          <w:tab w:val="left" w:pos="567"/>
        </w:tabs>
        <w:spacing w:line="240" w:lineRule="auto"/>
        <w:rPr>
          <w:rFonts w:ascii="Avenir LT 35 Light" w:hAnsi="Avenir LT 35 Light" w:cs="Calibri"/>
          <w:sz w:val="24"/>
          <w:szCs w:val="24"/>
        </w:rPr>
      </w:pPr>
    </w:p>
    <w:p w14:paraId="321C55AB" w14:textId="77777777" w:rsidR="00390099" w:rsidRDefault="00390099" w:rsidP="00E328A4">
      <w:pPr>
        <w:tabs>
          <w:tab w:val="left" w:pos="567"/>
        </w:tabs>
        <w:spacing w:line="240" w:lineRule="auto"/>
        <w:rPr>
          <w:rFonts w:ascii="Avenir LT 35 Light" w:hAnsi="Avenir LT 35 Light" w:cs="Calibri"/>
          <w:sz w:val="24"/>
          <w:szCs w:val="24"/>
        </w:rPr>
      </w:pPr>
    </w:p>
    <w:p w14:paraId="1BB184A0" w14:textId="77777777" w:rsidR="00390099" w:rsidRDefault="00390099" w:rsidP="00E328A4">
      <w:pPr>
        <w:tabs>
          <w:tab w:val="left" w:pos="567"/>
        </w:tabs>
        <w:spacing w:line="240" w:lineRule="auto"/>
        <w:rPr>
          <w:rFonts w:ascii="Avenir LT 35 Light" w:hAnsi="Avenir LT 35 Light" w:cs="Calibri"/>
          <w:sz w:val="24"/>
          <w:szCs w:val="24"/>
        </w:rPr>
      </w:pPr>
    </w:p>
    <w:p w14:paraId="0DB304CD" w14:textId="77777777" w:rsidR="00390099" w:rsidRDefault="00390099" w:rsidP="00E328A4">
      <w:pPr>
        <w:tabs>
          <w:tab w:val="left" w:pos="567"/>
        </w:tabs>
        <w:spacing w:line="240" w:lineRule="auto"/>
        <w:rPr>
          <w:rFonts w:ascii="Avenir LT 35 Light" w:hAnsi="Avenir LT 35 Light" w:cs="Calibri"/>
          <w:sz w:val="24"/>
          <w:szCs w:val="24"/>
        </w:rPr>
      </w:pPr>
    </w:p>
    <w:p w14:paraId="7052909F" w14:textId="77777777" w:rsidR="00390099" w:rsidRDefault="00390099" w:rsidP="00E328A4">
      <w:pPr>
        <w:tabs>
          <w:tab w:val="left" w:pos="567"/>
        </w:tabs>
        <w:spacing w:line="240" w:lineRule="auto"/>
        <w:rPr>
          <w:rFonts w:ascii="Avenir LT 35 Light" w:hAnsi="Avenir LT 35 Light" w:cs="Calibri"/>
          <w:sz w:val="24"/>
          <w:szCs w:val="24"/>
        </w:rPr>
      </w:pPr>
    </w:p>
    <w:p w14:paraId="68160263" w14:textId="77777777" w:rsidR="00390099" w:rsidRDefault="00390099" w:rsidP="00E328A4">
      <w:pPr>
        <w:tabs>
          <w:tab w:val="left" w:pos="567"/>
        </w:tabs>
        <w:spacing w:line="240" w:lineRule="auto"/>
        <w:rPr>
          <w:rFonts w:ascii="Avenir LT 35 Light" w:hAnsi="Avenir LT 35 Light" w:cs="Calibri"/>
          <w:sz w:val="24"/>
          <w:szCs w:val="24"/>
        </w:rPr>
      </w:pPr>
    </w:p>
    <w:p w14:paraId="696C9D7E" w14:textId="77777777" w:rsidR="00390099" w:rsidRDefault="00390099" w:rsidP="00E328A4">
      <w:pPr>
        <w:tabs>
          <w:tab w:val="left" w:pos="567"/>
        </w:tabs>
        <w:spacing w:line="240" w:lineRule="auto"/>
        <w:rPr>
          <w:rFonts w:ascii="Avenir LT 35 Light" w:hAnsi="Avenir LT 35 Light" w:cs="Calibri"/>
          <w:sz w:val="24"/>
          <w:szCs w:val="24"/>
        </w:rPr>
      </w:pPr>
    </w:p>
    <w:p w14:paraId="0DE452B9" w14:textId="77777777" w:rsidR="00390099" w:rsidRDefault="00390099" w:rsidP="00E328A4">
      <w:pPr>
        <w:tabs>
          <w:tab w:val="left" w:pos="567"/>
        </w:tabs>
        <w:spacing w:line="240" w:lineRule="auto"/>
        <w:rPr>
          <w:rFonts w:ascii="Avenir LT 35 Light" w:hAnsi="Avenir LT 35 Light" w:cs="Calibri"/>
          <w:sz w:val="24"/>
          <w:szCs w:val="24"/>
        </w:rPr>
      </w:pPr>
    </w:p>
    <w:p w14:paraId="7D0DAC81" w14:textId="77777777" w:rsidR="00E328A4" w:rsidRDefault="00E328A4" w:rsidP="00E328A4">
      <w:pPr>
        <w:tabs>
          <w:tab w:val="left" w:pos="567"/>
        </w:tabs>
        <w:spacing w:line="240" w:lineRule="auto"/>
        <w:rPr>
          <w:rFonts w:ascii="Avenir LT 35 Light" w:hAnsi="Avenir LT 35 Light" w:cs="Calibri"/>
          <w:sz w:val="24"/>
          <w:szCs w:val="24"/>
        </w:rPr>
      </w:pPr>
    </w:p>
    <w:p w14:paraId="62EE3B1B" w14:textId="77777777" w:rsidR="00390099" w:rsidRDefault="00390099" w:rsidP="00E328A4">
      <w:pPr>
        <w:tabs>
          <w:tab w:val="left" w:pos="567"/>
        </w:tabs>
        <w:spacing w:line="240" w:lineRule="auto"/>
        <w:rPr>
          <w:rFonts w:ascii="Avenir LT 35 Light" w:hAnsi="Avenir LT 35 Light" w:cs="Calibri"/>
          <w:sz w:val="24"/>
          <w:szCs w:val="24"/>
        </w:rPr>
      </w:pPr>
    </w:p>
    <w:p w14:paraId="12C0733E" w14:textId="77777777" w:rsidR="00E328A4" w:rsidRDefault="00E328A4" w:rsidP="00E328A4">
      <w:pPr>
        <w:tabs>
          <w:tab w:val="left" w:pos="567"/>
        </w:tabs>
        <w:spacing w:line="240" w:lineRule="auto"/>
        <w:rPr>
          <w:rFonts w:ascii="Avenir LT 35 Light" w:hAnsi="Avenir LT 35 Light" w:cs="Calibri"/>
          <w:sz w:val="24"/>
          <w:szCs w:val="24"/>
        </w:rPr>
      </w:pPr>
    </w:p>
    <w:p w14:paraId="22C57B13" w14:textId="681BACB6" w:rsidR="00390099" w:rsidRPr="00E328A4" w:rsidRDefault="00390099" w:rsidP="00E328A4">
      <w:pPr>
        <w:tabs>
          <w:tab w:val="left" w:pos="567"/>
        </w:tabs>
        <w:spacing w:line="240" w:lineRule="auto"/>
        <w:rPr>
          <w:rFonts w:ascii="Avenir LT 35 Light" w:hAnsi="Avenir LT 35 Light" w:cs="Calibri"/>
          <w:i/>
          <w:sz w:val="24"/>
          <w:szCs w:val="24"/>
        </w:rPr>
      </w:pPr>
      <w:r w:rsidRPr="00E328A4">
        <w:rPr>
          <w:rFonts w:ascii="Avenir LT 35 Light" w:hAnsi="Avenir LT 35 Light" w:cs="Calibri"/>
          <w:i/>
          <w:sz w:val="24"/>
          <w:szCs w:val="24"/>
        </w:rPr>
        <w:t xml:space="preserve">Continúa en la siguiente </w:t>
      </w:r>
      <w:r w:rsidR="00B63AB5" w:rsidRPr="00E328A4">
        <w:rPr>
          <w:rFonts w:ascii="Avenir LT 35 Light" w:hAnsi="Avenir LT 35 Light" w:cs="Calibri"/>
          <w:i/>
          <w:sz w:val="24"/>
          <w:szCs w:val="24"/>
        </w:rPr>
        <w:t>página</w:t>
      </w:r>
      <w:r w:rsidR="00E328A4" w:rsidRPr="00E328A4">
        <w:rPr>
          <w:rFonts w:ascii="Avenir LT 35 Light" w:hAnsi="Avenir LT 35 Light" w:cs="Calibri"/>
          <w:i/>
          <w:sz w:val="24"/>
          <w:szCs w:val="24"/>
        </w:rPr>
        <w:t>.</w:t>
      </w:r>
    </w:p>
    <w:p w14:paraId="5340A709" w14:textId="77777777" w:rsidR="006E3002" w:rsidRPr="00F25884" w:rsidRDefault="006E3002" w:rsidP="00E328A4">
      <w:pPr>
        <w:tabs>
          <w:tab w:val="left" w:pos="567"/>
        </w:tabs>
        <w:spacing w:line="240" w:lineRule="auto"/>
        <w:jc w:val="both"/>
        <w:rPr>
          <w:rFonts w:ascii="Avenir LT 35 Light" w:hAnsi="Avenir LT 35 Light" w:cs="Calibri"/>
          <w:bCs/>
          <w:i/>
          <w:sz w:val="24"/>
          <w:szCs w:val="24"/>
        </w:rPr>
      </w:pPr>
      <w:r w:rsidRPr="00F25884">
        <w:rPr>
          <w:rFonts w:ascii="Avenir LT 35 Light" w:hAnsi="Avenir LT 35 Light" w:cs="Calibri"/>
          <w:sz w:val="24"/>
          <w:szCs w:val="24"/>
        </w:rPr>
        <w:t>RESUMEN DE OBSERVACIONES DE AUDITORÍA AMBIENTAL</w:t>
      </w:r>
    </w:p>
    <w:p w14:paraId="3CF388AE" w14:textId="77777777" w:rsidR="006E3002" w:rsidRPr="00F25884" w:rsidRDefault="006E3002" w:rsidP="00E328A4">
      <w:pPr>
        <w:tabs>
          <w:tab w:val="left" w:pos="426"/>
        </w:tabs>
        <w:spacing w:line="240" w:lineRule="auto"/>
        <w:jc w:val="both"/>
        <w:rPr>
          <w:rFonts w:ascii="Avenir LT 35 Light" w:hAnsi="Avenir LT 35 Light" w:cs="Calibri"/>
          <w:sz w:val="24"/>
          <w:szCs w:val="24"/>
        </w:rPr>
      </w:pPr>
      <w:r w:rsidRPr="00F25884">
        <w:rPr>
          <w:rFonts w:ascii="Avenir LT 35 Light" w:hAnsi="Avenir LT 35 Light" w:cs="Calibri"/>
          <w:sz w:val="24"/>
          <w:szCs w:val="24"/>
        </w:rPr>
        <w:t>Una vez concluido el proceso de auditoría practicado al  ente fiscalizador, se determinaron las siguientes observaciones:</w:t>
      </w:r>
    </w:p>
    <w:bookmarkStart w:id="1" w:name="_MON_1504589825"/>
    <w:bookmarkEnd w:id="1"/>
    <w:p w14:paraId="5E2123D7" w14:textId="7F7100E5" w:rsidR="006E3002" w:rsidRPr="00F25884" w:rsidRDefault="00DA3C04" w:rsidP="00E328A4">
      <w:pPr>
        <w:tabs>
          <w:tab w:val="left" w:pos="426"/>
        </w:tabs>
        <w:spacing w:line="240" w:lineRule="auto"/>
        <w:jc w:val="center"/>
        <w:rPr>
          <w:rFonts w:ascii="Avenir LT 35 Light" w:hAnsi="Avenir LT 35 Light" w:cs="Calibri"/>
          <w:b/>
          <w:bCs/>
          <w:sz w:val="24"/>
          <w:szCs w:val="24"/>
        </w:rPr>
      </w:pPr>
      <w:r w:rsidRPr="00F25884">
        <w:rPr>
          <w:rFonts w:ascii="Avenir LT 35 Light" w:hAnsi="Avenir LT 35 Light" w:cs="Calibri"/>
          <w:bCs/>
          <w:i/>
          <w:sz w:val="24"/>
          <w:szCs w:val="24"/>
        </w:rPr>
        <w:object w:dxaOrig="4445" w:dyaOrig="1372" w14:anchorId="45FE9901">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238.2pt;height:74.4pt" o:ole="">
            <v:imagedata r:id="rId25" o:title=""/>
          </v:shape>
          <o:OLEObject Type="Embed" ProgID="Excel.Sheet.12" ShapeID="_x0000_i1025" DrawAspect="Content" ObjectID="_1566283803" r:id="rId26"/>
        </w:object>
      </w:r>
    </w:p>
    <w:p w14:paraId="1726C920" w14:textId="77777777" w:rsidR="006E3002" w:rsidRDefault="006E3002" w:rsidP="00E328A4">
      <w:pPr>
        <w:spacing w:after="0" w:line="240" w:lineRule="auto"/>
        <w:rPr>
          <w:rFonts w:ascii="Avenir LT 35 Light" w:hAnsi="Avenir LT 35 Light"/>
          <w:sz w:val="24"/>
          <w:szCs w:val="24"/>
        </w:rPr>
      </w:pPr>
    </w:p>
    <w:p w14:paraId="7A66FBBE" w14:textId="63FC71BA" w:rsidR="00DA3C04" w:rsidRDefault="00390099" w:rsidP="00E328A4">
      <w:pPr>
        <w:spacing w:after="0" w:line="240" w:lineRule="auto"/>
        <w:jc w:val="center"/>
        <w:rPr>
          <w:rFonts w:ascii="Avenir LT 35 Light" w:hAnsi="Avenir LT 35 Light"/>
          <w:sz w:val="24"/>
          <w:szCs w:val="24"/>
        </w:rPr>
      </w:pPr>
      <w:r>
        <w:rPr>
          <w:noProof/>
          <w:lang w:eastAsia="es-MX"/>
        </w:rPr>
        <w:lastRenderedPageBreak/>
        <w:drawing>
          <wp:inline distT="0" distB="0" distL="0" distR="0" wp14:anchorId="0AC54149" wp14:editId="40C7B462">
            <wp:extent cx="2952750" cy="1838325"/>
            <wp:effectExtent l="0" t="0" r="0" b="0"/>
            <wp:docPr id="4" name="Gráfico 4"/>
            <wp:cNvGraphicFramePr/>
            <a:graphic xmlns:a="http://schemas.openxmlformats.org/drawingml/2006/main">
              <a:graphicData uri="http://schemas.openxmlformats.org/drawingml/2006/chart">
                <c:chart xmlns:c="http://schemas.openxmlformats.org/drawingml/2006/chart" xmlns:r="http://schemas.openxmlformats.org/officeDocument/2006/relationships" r:id="rId27"/>
              </a:graphicData>
            </a:graphic>
          </wp:inline>
        </w:drawing>
      </w:r>
    </w:p>
    <w:p w14:paraId="1A059A48" w14:textId="77777777" w:rsidR="00390099" w:rsidRDefault="00390099" w:rsidP="00E328A4">
      <w:pPr>
        <w:spacing w:after="0" w:line="240" w:lineRule="auto"/>
        <w:jc w:val="center"/>
        <w:rPr>
          <w:rFonts w:ascii="Avenir LT 35 Light" w:hAnsi="Avenir LT 35 Light"/>
          <w:sz w:val="24"/>
          <w:szCs w:val="24"/>
        </w:rPr>
      </w:pPr>
    </w:p>
    <w:p w14:paraId="003EF38E" w14:textId="037729BB" w:rsidR="002E2B20" w:rsidRPr="00F9476F" w:rsidRDefault="006E3002" w:rsidP="00E328A4">
      <w:pPr>
        <w:spacing w:after="0" w:line="240" w:lineRule="auto"/>
        <w:jc w:val="both"/>
        <w:rPr>
          <w:rFonts w:ascii="Avenir LT 35 Light" w:hAnsi="Avenir LT 35 Light"/>
          <w:sz w:val="24"/>
          <w:szCs w:val="24"/>
        </w:rPr>
      </w:pPr>
      <w:r>
        <w:rPr>
          <w:rFonts w:ascii="Avenir LT 35 Light" w:hAnsi="Avenir LT 35 Light"/>
          <w:sz w:val="24"/>
          <w:szCs w:val="24"/>
        </w:rPr>
        <w:t xml:space="preserve">IV. </w:t>
      </w:r>
      <w:r w:rsidR="002E2B20" w:rsidRPr="00F9476F">
        <w:rPr>
          <w:rFonts w:ascii="Avenir LT 35 Light" w:hAnsi="Avenir LT 35 Light"/>
          <w:sz w:val="24"/>
          <w:szCs w:val="24"/>
        </w:rPr>
        <w:t>DIRECTORIO DE PRINCIPALES FUNCIONARIOS</w:t>
      </w:r>
    </w:p>
    <w:p w14:paraId="751CEE54" w14:textId="4C8E4C7C" w:rsidR="00B81081" w:rsidRPr="00F9476F" w:rsidRDefault="00B81081" w:rsidP="00E328A4">
      <w:pPr>
        <w:tabs>
          <w:tab w:val="left" w:pos="567"/>
        </w:tabs>
        <w:spacing w:after="0" w:line="240" w:lineRule="auto"/>
        <w:jc w:val="both"/>
        <w:rPr>
          <w:rFonts w:ascii="Avenir LT 35 Light" w:hAnsi="Avenir LT 35 Light"/>
          <w:sz w:val="24"/>
          <w:szCs w:val="24"/>
          <w:lang w:val="es-ES"/>
        </w:rPr>
      </w:pPr>
    </w:p>
    <w:bookmarkStart w:id="2" w:name="_MON_1463496574"/>
    <w:bookmarkStart w:id="3" w:name="_MON_1491892166"/>
    <w:bookmarkEnd w:id="2"/>
    <w:bookmarkEnd w:id="3"/>
    <w:p w14:paraId="1DE746A8" w14:textId="58C1E718" w:rsidR="00B81081" w:rsidRDefault="00390099" w:rsidP="00E328A4">
      <w:pPr>
        <w:tabs>
          <w:tab w:val="left" w:pos="567"/>
        </w:tabs>
        <w:spacing w:after="0" w:line="240" w:lineRule="auto"/>
        <w:jc w:val="center"/>
        <w:rPr>
          <w:rFonts w:ascii="Avenir LT 35 Light" w:hAnsi="Avenir LT 35 Light"/>
          <w:b/>
          <w:szCs w:val="24"/>
        </w:rPr>
      </w:pPr>
      <w:r w:rsidRPr="00F9476F">
        <w:rPr>
          <w:rFonts w:ascii="Avenir LT 35 Light" w:hAnsi="Avenir LT 35 Light"/>
          <w:b/>
          <w:szCs w:val="24"/>
        </w:rPr>
        <w:object w:dxaOrig="9658" w:dyaOrig="4959" w14:anchorId="06AE3A01">
          <v:shape id="_x0000_i1026" type="#_x0000_t75" style="width:7in;height:266.4pt" o:ole="">
            <v:imagedata r:id="rId28" o:title=""/>
          </v:shape>
          <o:OLEObject Type="Embed" ProgID="Excel.Sheet.12" ShapeID="_x0000_i1026" DrawAspect="Content" ObjectID="_1566283804" r:id="rId29"/>
        </w:object>
      </w:r>
    </w:p>
    <w:p w14:paraId="08F1B6CE" w14:textId="77777777" w:rsidR="00E328A4" w:rsidRPr="00F9476F" w:rsidRDefault="00E328A4" w:rsidP="00E328A4">
      <w:pPr>
        <w:tabs>
          <w:tab w:val="left" w:pos="567"/>
        </w:tabs>
        <w:spacing w:after="0" w:line="240" w:lineRule="auto"/>
        <w:jc w:val="center"/>
        <w:rPr>
          <w:rFonts w:ascii="Avenir LT 35 Light" w:hAnsi="Avenir LT 35 Light"/>
          <w:sz w:val="24"/>
          <w:szCs w:val="24"/>
          <w:lang w:val="es-ES"/>
        </w:rPr>
      </w:pPr>
    </w:p>
    <w:p w14:paraId="049D05F7" w14:textId="77777777" w:rsidR="006E3002" w:rsidRPr="006E3002" w:rsidRDefault="006E3002" w:rsidP="00E328A4">
      <w:pPr>
        <w:tabs>
          <w:tab w:val="left" w:pos="567"/>
        </w:tabs>
        <w:spacing w:after="0" w:line="240" w:lineRule="auto"/>
        <w:jc w:val="both"/>
        <w:rPr>
          <w:rFonts w:ascii="Avenir LT 35 Light" w:hAnsi="Avenir LT 35 Light"/>
          <w:sz w:val="24"/>
          <w:szCs w:val="24"/>
        </w:rPr>
      </w:pPr>
      <w:r w:rsidRPr="006E3002">
        <w:rPr>
          <w:rFonts w:ascii="Avenir LT 35 Light" w:hAnsi="Avenir LT 35 Light"/>
          <w:sz w:val="24"/>
          <w:szCs w:val="24"/>
        </w:rPr>
        <w:t>V. OPINIÓN</w:t>
      </w:r>
    </w:p>
    <w:p w14:paraId="16FA8BE1" w14:textId="77777777" w:rsidR="006E3002" w:rsidRPr="006E3002" w:rsidRDefault="006E3002" w:rsidP="00E328A4">
      <w:pPr>
        <w:tabs>
          <w:tab w:val="left" w:pos="567"/>
        </w:tabs>
        <w:spacing w:after="0" w:line="240" w:lineRule="auto"/>
        <w:jc w:val="both"/>
        <w:rPr>
          <w:rFonts w:ascii="Avenir LT 35 Light" w:hAnsi="Avenir LT 35 Light"/>
          <w:sz w:val="24"/>
          <w:szCs w:val="24"/>
          <w:lang w:val="es-ES"/>
        </w:rPr>
      </w:pPr>
    </w:p>
    <w:p w14:paraId="24D50497" w14:textId="77777777" w:rsidR="006E3002" w:rsidRPr="006E3002" w:rsidRDefault="006E3002" w:rsidP="00E328A4">
      <w:pPr>
        <w:tabs>
          <w:tab w:val="left" w:pos="567"/>
        </w:tabs>
        <w:spacing w:after="0" w:line="240" w:lineRule="auto"/>
        <w:jc w:val="both"/>
        <w:rPr>
          <w:rFonts w:ascii="Avenir LT 35 Light" w:hAnsi="Avenir LT 35 Light"/>
          <w:sz w:val="24"/>
          <w:szCs w:val="24"/>
        </w:rPr>
      </w:pPr>
      <w:r w:rsidRPr="006E3002">
        <w:rPr>
          <w:rFonts w:ascii="Avenir LT 35 Light" w:hAnsi="Avenir LT 35 Light"/>
          <w:sz w:val="24"/>
          <w:szCs w:val="24"/>
        </w:rPr>
        <w:t>Este Órgano Superior de Fiscalización del Estado concluye que, la cuenta pública del ente fiscalizado, presenta una base razonable de la gestión ambiental revisada, con salvedad de las observaciones no solventadas señaladas en el apartado III de este documento, denominado observaciones y recomendaciones determinadas.</w:t>
      </w:r>
    </w:p>
    <w:p w14:paraId="1B1DE422" w14:textId="77777777" w:rsidR="006E3002" w:rsidRPr="006E3002" w:rsidRDefault="006E3002" w:rsidP="00E328A4">
      <w:pPr>
        <w:tabs>
          <w:tab w:val="left" w:pos="567"/>
        </w:tabs>
        <w:spacing w:after="0" w:line="240" w:lineRule="auto"/>
        <w:jc w:val="both"/>
        <w:rPr>
          <w:rFonts w:ascii="Avenir LT 35 Light" w:hAnsi="Avenir LT 35 Light"/>
          <w:sz w:val="24"/>
          <w:szCs w:val="24"/>
        </w:rPr>
      </w:pPr>
    </w:p>
    <w:p w14:paraId="64C5A692" w14:textId="4A518B20" w:rsidR="006E3002" w:rsidRPr="006E3002" w:rsidRDefault="006E3002" w:rsidP="00E328A4">
      <w:pPr>
        <w:tabs>
          <w:tab w:val="left" w:pos="567"/>
        </w:tabs>
        <w:spacing w:after="0" w:line="240" w:lineRule="auto"/>
        <w:jc w:val="both"/>
        <w:rPr>
          <w:rFonts w:ascii="Avenir LT 35 Light" w:hAnsi="Avenir LT 35 Light"/>
          <w:sz w:val="24"/>
          <w:szCs w:val="24"/>
        </w:rPr>
      </w:pPr>
      <w:r w:rsidRPr="006E3002">
        <w:rPr>
          <w:rFonts w:ascii="Avenir LT 35 Light" w:hAnsi="Avenir LT 35 Light"/>
          <w:sz w:val="24"/>
          <w:szCs w:val="24"/>
        </w:rPr>
        <w:t>Cabe destacar que el resultado de la revisión efectuada es solamente por las operaciones seleccionadas como muestra para su revisión, existiendo limitaciones al alcance del trabajo desarrollado, por lo que, respecto de aquellas que quedaron al margen de la mues</w:t>
      </w:r>
      <w:r w:rsidR="00390099">
        <w:rPr>
          <w:rFonts w:ascii="Avenir LT 35 Light" w:hAnsi="Avenir LT 35 Light"/>
          <w:sz w:val="24"/>
          <w:szCs w:val="24"/>
        </w:rPr>
        <w:t>tra y procedimientos de auditorí</w:t>
      </w:r>
      <w:r w:rsidRPr="006E3002">
        <w:rPr>
          <w:rFonts w:ascii="Avenir LT 35 Light" w:hAnsi="Avenir LT 35 Light"/>
          <w:sz w:val="24"/>
          <w:szCs w:val="24"/>
        </w:rPr>
        <w:t>a seleccionados, no se libera de responsabilidad a los funcionarios o ex funcionarios del ente.</w:t>
      </w:r>
    </w:p>
    <w:p w14:paraId="0D940E0D" w14:textId="77777777" w:rsidR="006E3002" w:rsidRPr="006E3002" w:rsidRDefault="006E3002" w:rsidP="00E328A4">
      <w:pPr>
        <w:tabs>
          <w:tab w:val="left" w:pos="567"/>
        </w:tabs>
        <w:spacing w:after="0" w:line="240" w:lineRule="auto"/>
        <w:jc w:val="both"/>
        <w:rPr>
          <w:rFonts w:ascii="Avenir LT 35 Light" w:hAnsi="Avenir LT 35 Light"/>
          <w:sz w:val="24"/>
          <w:szCs w:val="24"/>
          <w:lang w:val="es-ES"/>
        </w:rPr>
      </w:pPr>
    </w:p>
    <w:p w14:paraId="03EBC87E" w14:textId="77777777" w:rsidR="006E3002" w:rsidRPr="006E3002" w:rsidRDefault="006E3002" w:rsidP="00E328A4">
      <w:pPr>
        <w:tabs>
          <w:tab w:val="left" w:pos="567"/>
        </w:tabs>
        <w:spacing w:after="0" w:line="240" w:lineRule="auto"/>
        <w:jc w:val="both"/>
        <w:rPr>
          <w:rFonts w:ascii="Avenir LT 35 Light" w:hAnsi="Avenir LT 35 Light"/>
          <w:sz w:val="24"/>
          <w:szCs w:val="24"/>
          <w:lang w:val="es-ES"/>
        </w:rPr>
      </w:pPr>
      <w:r w:rsidRPr="006E3002">
        <w:rPr>
          <w:rFonts w:ascii="Avenir LT 35 Light" w:hAnsi="Avenir LT 35 Light"/>
          <w:sz w:val="24"/>
          <w:szCs w:val="24"/>
          <w:lang w:val="es-ES"/>
        </w:rPr>
        <w:t xml:space="preserve">Por lo anteriormente expuesto y fundado, someto a consideración del H. Congreso del Estado, a través de la Comisión de Fiscalización, el presente Informe Técnico de Resultados, para los efectos legales a que haya lugar. </w:t>
      </w:r>
    </w:p>
    <w:p w14:paraId="07772CFE" w14:textId="77777777" w:rsidR="006E3002" w:rsidRPr="006E3002" w:rsidRDefault="006E3002" w:rsidP="00E328A4">
      <w:pPr>
        <w:tabs>
          <w:tab w:val="left" w:pos="567"/>
        </w:tabs>
        <w:spacing w:after="0" w:line="240" w:lineRule="auto"/>
        <w:jc w:val="both"/>
        <w:rPr>
          <w:rFonts w:ascii="Avenir LT 35 Light" w:hAnsi="Avenir LT 35 Light"/>
          <w:sz w:val="24"/>
          <w:szCs w:val="24"/>
          <w:lang w:val="es-ES"/>
        </w:rPr>
      </w:pPr>
    </w:p>
    <w:p w14:paraId="0205CDFD" w14:textId="77777777" w:rsidR="006E3002" w:rsidRPr="006E3002" w:rsidRDefault="006E3002" w:rsidP="00E328A4">
      <w:pPr>
        <w:tabs>
          <w:tab w:val="left" w:pos="567"/>
        </w:tabs>
        <w:spacing w:after="0" w:line="240" w:lineRule="auto"/>
        <w:jc w:val="both"/>
        <w:rPr>
          <w:rFonts w:ascii="Avenir LT 35 Light" w:hAnsi="Avenir LT 35 Light"/>
          <w:sz w:val="24"/>
          <w:szCs w:val="24"/>
          <w:lang w:val="es-ES"/>
        </w:rPr>
      </w:pPr>
    </w:p>
    <w:p w14:paraId="33BC21DA" w14:textId="77777777" w:rsidR="006E3002" w:rsidRPr="006E3002" w:rsidRDefault="006E3002" w:rsidP="00E328A4">
      <w:pPr>
        <w:tabs>
          <w:tab w:val="left" w:pos="567"/>
        </w:tabs>
        <w:spacing w:after="0" w:line="240" w:lineRule="auto"/>
        <w:jc w:val="both"/>
        <w:rPr>
          <w:rFonts w:ascii="Avenir LT 35 Light" w:hAnsi="Avenir LT 35 Light"/>
          <w:sz w:val="24"/>
          <w:szCs w:val="24"/>
          <w:lang w:val="es-ES"/>
        </w:rPr>
      </w:pPr>
    </w:p>
    <w:p w14:paraId="536B71DA" w14:textId="77777777" w:rsidR="006E3002" w:rsidRPr="006E3002" w:rsidRDefault="006E3002" w:rsidP="00E328A4">
      <w:pPr>
        <w:tabs>
          <w:tab w:val="left" w:pos="567"/>
        </w:tabs>
        <w:spacing w:after="0" w:line="240" w:lineRule="auto"/>
        <w:jc w:val="center"/>
        <w:rPr>
          <w:rFonts w:ascii="Avenir LT 35 Light" w:hAnsi="Avenir LT 35 Light"/>
          <w:sz w:val="24"/>
          <w:szCs w:val="24"/>
          <w:lang w:val="es-ES"/>
        </w:rPr>
      </w:pPr>
    </w:p>
    <w:p w14:paraId="5BFB97E1" w14:textId="77777777" w:rsidR="006E3002" w:rsidRPr="006E3002" w:rsidRDefault="006E3002" w:rsidP="00E328A4">
      <w:pPr>
        <w:tabs>
          <w:tab w:val="left" w:pos="567"/>
        </w:tabs>
        <w:spacing w:after="0" w:line="240" w:lineRule="auto"/>
        <w:jc w:val="center"/>
        <w:rPr>
          <w:rFonts w:ascii="Avenir LT 35 Light" w:hAnsi="Avenir LT 35 Light"/>
          <w:sz w:val="24"/>
          <w:szCs w:val="24"/>
          <w:lang w:val="es-ES"/>
        </w:rPr>
      </w:pPr>
    </w:p>
    <w:p w14:paraId="5DFE6ADA" w14:textId="77777777" w:rsidR="006E3002" w:rsidRPr="006E3002" w:rsidRDefault="006E3002" w:rsidP="00E328A4">
      <w:pPr>
        <w:tabs>
          <w:tab w:val="left" w:pos="567"/>
        </w:tabs>
        <w:spacing w:after="0" w:line="240" w:lineRule="auto"/>
        <w:jc w:val="center"/>
        <w:rPr>
          <w:rFonts w:ascii="Avenir LT 35 Light" w:hAnsi="Avenir LT 35 Light"/>
          <w:sz w:val="24"/>
          <w:szCs w:val="24"/>
          <w:lang w:val="es-ES"/>
        </w:rPr>
      </w:pPr>
    </w:p>
    <w:p w14:paraId="04561E6A" w14:textId="77777777" w:rsidR="006E3002" w:rsidRPr="006E3002" w:rsidRDefault="006E3002" w:rsidP="00E328A4">
      <w:pPr>
        <w:tabs>
          <w:tab w:val="left" w:pos="567"/>
        </w:tabs>
        <w:spacing w:after="0" w:line="240" w:lineRule="auto"/>
        <w:jc w:val="center"/>
        <w:rPr>
          <w:rFonts w:ascii="Avenir LT 35 Light" w:hAnsi="Avenir LT 35 Light"/>
          <w:sz w:val="24"/>
          <w:szCs w:val="24"/>
          <w:lang w:val="es-ES"/>
        </w:rPr>
      </w:pPr>
    </w:p>
    <w:p w14:paraId="76D98D97" w14:textId="77777777" w:rsidR="006E3002" w:rsidRPr="006E3002" w:rsidRDefault="006E3002" w:rsidP="00E328A4">
      <w:pPr>
        <w:tabs>
          <w:tab w:val="left" w:pos="567"/>
        </w:tabs>
        <w:spacing w:after="0" w:line="240" w:lineRule="auto"/>
        <w:jc w:val="center"/>
        <w:rPr>
          <w:rFonts w:ascii="Avenir LT 35 Light" w:hAnsi="Avenir LT 35 Light"/>
          <w:sz w:val="24"/>
          <w:szCs w:val="24"/>
          <w:lang w:val="es-ES"/>
        </w:rPr>
      </w:pPr>
    </w:p>
    <w:p w14:paraId="1319C5D5" w14:textId="77777777" w:rsidR="006E3002" w:rsidRPr="006E3002" w:rsidRDefault="006E3002" w:rsidP="00E328A4">
      <w:pPr>
        <w:tabs>
          <w:tab w:val="left" w:pos="567"/>
        </w:tabs>
        <w:spacing w:after="0" w:line="240" w:lineRule="auto"/>
        <w:jc w:val="center"/>
        <w:rPr>
          <w:rFonts w:ascii="Avenir LT 35 Light" w:hAnsi="Avenir LT 35 Light"/>
          <w:b/>
          <w:sz w:val="24"/>
          <w:szCs w:val="24"/>
          <w:lang w:val="es-ES"/>
        </w:rPr>
      </w:pPr>
      <w:r w:rsidRPr="006E3002">
        <w:rPr>
          <w:rFonts w:ascii="Avenir LT 35 Light" w:hAnsi="Avenir LT 35 Light"/>
          <w:b/>
          <w:sz w:val="24"/>
          <w:szCs w:val="24"/>
          <w:lang w:val="es-ES"/>
        </w:rPr>
        <w:t>A T E N T A M E N T E</w:t>
      </w:r>
    </w:p>
    <w:p w14:paraId="5EC7261D" w14:textId="77777777" w:rsidR="006E3002" w:rsidRPr="006E3002" w:rsidRDefault="006E3002" w:rsidP="00E328A4">
      <w:pPr>
        <w:tabs>
          <w:tab w:val="left" w:pos="567"/>
        </w:tabs>
        <w:spacing w:after="0" w:line="240" w:lineRule="auto"/>
        <w:jc w:val="center"/>
        <w:rPr>
          <w:rFonts w:ascii="Avenir LT 35 Light" w:hAnsi="Avenir LT 35 Light"/>
          <w:b/>
          <w:sz w:val="24"/>
          <w:szCs w:val="24"/>
          <w:lang w:val="es-ES"/>
        </w:rPr>
      </w:pPr>
    </w:p>
    <w:p w14:paraId="190E070C" w14:textId="77777777" w:rsidR="006E3002" w:rsidRPr="006E3002" w:rsidRDefault="006E3002" w:rsidP="00E328A4">
      <w:pPr>
        <w:tabs>
          <w:tab w:val="left" w:pos="567"/>
        </w:tabs>
        <w:spacing w:after="0" w:line="240" w:lineRule="auto"/>
        <w:jc w:val="center"/>
        <w:rPr>
          <w:rFonts w:ascii="Avenir LT 35 Light" w:hAnsi="Avenir LT 35 Light"/>
          <w:b/>
          <w:sz w:val="24"/>
          <w:szCs w:val="24"/>
          <w:lang w:val="es-ES"/>
        </w:rPr>
      </w:pPr>
    </w:p>
    <w:p w14:paraId="4A310909" w14:textId="77777777" w:rsidR="006E3002" w:rsidRPr="006E3002" w:rsidRDefault="006E3002" w:rsidP="00E328A4">
      <w:pPr>
        <w:tabs>
          <w:tab w:val="left" w:pos="567"/>
        </w:tabs>
        <w:spacing w:after="0" w:line="240" w:lineRule="auto"/>
        <w:jc w:val="center"/>
        <w:rPr>
          <w:rFonts w:ascii="Avenir LT 35 Light" w:hAnsi="Avenir LT 35 Light"/>
          <w:b/>
          <w:sz w:val="24"/>
          <w:szCs w:val="24"/>
          <w:lang w:val="es-ES"/>
        </w:rPr>
      </w:pPr>
    </w:p>
    <w:p w14:paraId="56348884" w14:textId="77777777" w:rsidR="006E3002" w:rsidRPr="006E3002" w:rsidRDefault="006E3002" w:rsidP="00E328A4">
      <w:pPr>
        <w:tabs>
          <w:tab w:val="left" w:pos="567"/>
        </w:tabs>
        <w:spacing w:after="0" w:line="240" w:lineRule="auto"/>
        <w:jc w:val="center"/>
        <w:rPr>
          <w:rFonts w:ascii="Avenir LT 35 Light" w:hAnsi="Avenir LT 35 Light"/>
          <w:b/>
          <w:sz w:val="24"/>
          <w:szCs w:val="24"/>
          <w:lang w:val="es-ES"/>
        </w:rPr>
      </w:pPr>
    </w:p>
    <w:p w14:paraId="38661F86" w14:textId="77777777" w:rsidR="006E3002" w:rsidRPr="006E3002" w:rsidRDefault="006E3002" w:rsidP="00E328A4">
      <w:pPr>
        <w:tabs>
          <w:tab w:val="left" w:pos="567"/>
        </w:tabs>
        <w:spacing w:after="0" w:line="240" w:lineRule="auto"/>
        <w:jc w:val="center"/>
        <w:rPr>
          <w:rFonts w:ascii="Avenir LT 35 Light" w:hAnsi="Avenir LT 35 Light"/>
          <w:b/>
          <w:sz w:val="24"/>
          <w:szCs w:val="24"/>
          <w:lang w:val="es-ES"/>
        </w:rPr>
      </w:pPr>
    </w:p>
    <w:p w14:paraId="40D41CEA" w14:textId="77777777" w:rsidR="006E3002" w:rsidRDefault="006E3002" w:rsidP="00E328A4">
      <w:pPr>
        <w:tabs>
          <w:tab w:val="left" w:pos="567"/>
        </w:tabs>
        <w:spacing w:after="0" w:line="240" w:lineRule="auto"/>
        <w:jc w:val="center"/>
        <w:rPr>
          <w:rFonts w:ascii="Avenir LT 35 Light" w:hAnsi="Avenir LT 35 Light"/>
          <w:b/>
          <w:sz w:val="24"/>
          <w:szCs w:val="24"/>
          <w:lang w:val="es-ES"/>
        </w:rPr>
      </w:pPr>
    </w:p>
    <w:p w14:paraId="1248D38B" w14:textId="77777777" w:rsidR="00B63AB5" w:rsidRPr="006E3002" w:rsidRDefault="00B63AB5" w:rsidP="00E328A4">
      <w:pPr>
        <w:tabs>
          <w:tab w:val="left" w:pos="567"/>
        </w:tabs>
        <w:spacing w:after="0" w:line="240" w:lineRule="auto"/>
        <w:jc w:val="center"/>
        <w:rPr>
          <w:rFonts w:ascii="Avenir LT 35 Light" w:hAnsi="Avenir LT 35 Light"/>
          <w:b/>
          <w:sz w:val="24"/>
          <w:szCs w:val="24"/>
          <w:lang w:val="es-ES"/>
        </w:rPr>
      </w:pPr>
    </w:p>
    <w:p w14:paraId="2466108E" w14:textId="77777777" w:rsidR="006E3002" w:rsidRPr="006E3002" w:rsidRDefault="006E3002" w:rsidP="00E328A4">
      <w:pPr>
        <w:tabs>
          <w:tab w:val="left" w:pos="567"/>
        </w:tabs>
        <w:spacing w:after="0" w:line="240" w:lineRule="auto"/>
        <w:jc w:val="center"/>
        <w:rPr>
          <w:rFonts w:ascii="Avenir LT 35 Light" w:hAnsi="Avenir LT 35 Light"/>
          <w:b/>
          <w:sz w:val="24"/>
          <w:szCs w:val="24"/>
          <w:lang w:val="es-ES"/>
        </w:rPr>
      </w:pPr>
    </w:p>
    <w:p w14:paraId="7A95DF5D" w14:textId="77777777" w:rsidR="006E3002" w:rsidRPr="006E3002" w:rsidRDefault="006E3002" w:rsidP="00E328A4">
      <w:pPr>
        <w:tabs>
          <w:tab w:val="left" w:pos="567"/>
        </w:tabs>
        <w:spacing w:after="0" w:line="240" w:lineRule="auto"/>
        <w:jc w:val="center"/>
        <w:rPr>
          <w:rFonts w:ascii="Avenir LT 35 Light" w:hAnsi="Avenir LT 35 Light"/>
          <w:b/>
          <w:sz w:val="24"/>
          <w:szCs w:val="24"/>
          <w:lang w:val="es-ES"/>
        </w:rPr>
      </w:pPr>
    </w:p>
    <w:p w14:paraId="62A6F36F" w14:textId="77777777" w:rsidR="006E3002" w:rsidRPr="006E3002" w:rsidRDefault="006E3002" w:rsidP="00E328A4">
      <w:pPr>
        <w:tabs>
          <w:tab w:val="left" w:pos="567"/>
        </w:tabs>
        <w:spacing w:after="0" w:line="240" w:lineRule="auto"/>
        <w:jc w:val="center"/>
        <w:rPr>
          <w:rFonts w:ascii="Avenir LT 35 Light" w:hAnsi="Avenir LT 35 Light"/>
          <w:b/>
          <w:sz w:val="24"/>
          <w:szCs w:val="24"/>
          <w:lang w:val="es-ES"/>
        </w:rPr>
      </w:pPr>
      <w:r w:rsidRPr="006E3002">
        <w:rPr>
          <w:rFonts w:ascii="Avenir LT 35 Light" w:hAnsi="Avenir LT 35 Light"/>
          <w:b/>
          <w:sz w:val="24"/>
          <w:szCs w:val="24"/>
          <w:lang w:val="es-ES"/>
        </w:rPr>
        <w:t>C.P.C. JESÚS MANUEL ESPARZA FLORES</w:t>
      </w:r>
    </w:p>
    <w:p w14:paraId="39D5E4E2" w14:textId="77777777" w:rsidR="006E3002" w:rsidRPr="006E3002" w:rsidRDefault="006E3002" w:rsidP="00E328A4">
      <w:pPr>
        <w:tabs>
          <w:tab w:val="left" w:pos="567"/>
        </w:tabs>
        <w:spacing w:after="0" w:line="240" w:lineRule="auto"/>
        <w:jc w:val="center"/>
        <w:rPr>
          <w:rFonts w:ascii="Avenir LT 35 Light" w:hAnsi="Avenir LT 35 Light"/>
          <w:b/>
          <w:sz w:val="24"/>
          <w:szCs w:val="24"/>
          <w:lang w:val="es-ES"/>
        </w:rPr>
      </w:pPr>
      <w:r w:rsidRPr="006E3002">
        <w:rPr>
          <w:rFonts w:ascii="Avenir LT 35 Light" w:hAnsi="Avenir LT 35 Light"/>
          <w:b/>
          <w:sz w:val="24"/>
          <w:szCs w:val="24"/>
          <w:lang w:val="es-ES"/>
        </w:rPr>
        <w:t>AUDITOR SUPERIOR DEL ESTADO</w:t>
      </w:r>
    </w:p>
    <w:p w14:paraId="5DBA79BB" w14:textId="77777777" w:rsidR="006E3002" w:rsidRPr="006E3002" w:rsidRDefault="006E3002" w:rsidP="00E328A4">
      <w:pPr>
        <w:tabs>
          <w:tab w:val="left" w:pos="567"/>
        </w:tabs>
        <w:spacing w:after="0" w:line="240" w:lineRule="auto"/>
        <w:jc w:val="both"/>
        <w:rPr>
          <w:rFonts w:ascii="Avenir LT 35 Light" w:hAnsi="Avenir LT 35 Light"/>
          <w:sz w:val="24"/>
          <w:szCs w:val="24"/>
        </w:rPr>
      </w:pPr>
    </w:p>
    <w:p w14:paraId="55DCEDA6" w14:textId="77777777" w:rsidR="006E3002" w:rsidRPr="006E3002" w:rsidRDefault="006E3002" w:rsidP="00E328A4">
      <w:pPr>
        <w:tabs>
          <w:tab w:val="left" w:pos="567"/>
        </w:tabs>
        <w:spacing w:after="0" w:line="240" w:lineRule="auto"/>
        <w:jc w:val="both"/>
        <w:rPr>
          <w:rFonts w:ascii="Avenir LT 35 Light" w:hAnsi="Avenir LT 35 Light"/>
          <w:sz w:val="24"/>
          <w:szCs w:val="24"/>
        </w:rPr>
      </w:pPr>
    </w:p>
    <w:p w14:paraId="1795D6AB" w14:textId="77777777" w:rsidR="006E3002" w:rsidRPr="006E3002" w:rsidRDefault="006E3002" w:rsidP="00E328A4">
      <w:pPr>
        <w:tabs>
          <w:tab w:val="left" w:pos="567"/>
        </w:tabs>
        <w:spacing w:after="0" w:line="240" w:lineRule="auto"/>
        <w:jc w:val="both"/>
        <w:rPr>
          <w:rFonts w:ascii="Avenir LT 35 Light" w:hAnsi="Avenir LT 35 Light"/>
          <w:sz w:val="24"/>
          <w:szCs w:val="24"/>
        </w:rPr>
      </w:pPr>
    </w:p>
    <w:p w14:paraId="6A591E08" w14:textId="77777777" w:rsidR="006E3002" w:rsidRPr="006E3002" w:rsidRDefault="006E3002" w:rsidP="00E328A4">
      <w:pPr>
        <w:tabs>
          <w:tab w:val="left" w:pos="567"/>
        </w:tabs>
        <w:spacing w:after="0" w:line="240" w:lineRule="auto"/>
        <w:jc w:val="both"/>
        <w:rPr>
          <w:rFonts w:ascii="Avenir LT 35 Light" w:hAnsi="Avenir LT 35 Light"/>
          <w:sz w:val="24"/>
          <w:szCs w:val="24"/>
        </w:rPr>
      </w:pPr>
    </w:p>
    <w:p w14:paraId="77E216C8" w14:textId="77777777" w:rsidR="006E3002" w:rsidRPr="006E3002" w:rsidRDefault="006E3002" w:rsidP="00E328A4">
      <w:pPr>
        <w:tabs>
          <w:tab w:val="left" w:pos="567"/>
        </w:tabs>
        <w:spacing w:after="0" w:line="240" w:lineRule="auto"/>
        <w:jc w:val="both"/>
        <w:rPr>
          <w:rFonts w:ascii="Avenir LT 35 Light" w:hAnsi="Avenir LT 35 Light"/>
          <w:sz w:val="24"/>
          <w:szCs w:val="24"/>
        </w:rPr>
      </w:pPr>
    </w:p>
    <w:p w14:paraId="3790FCDB" w14:textId="77777777" w:rsidR="006E3002" w:rsidRPr="006E3002" w:rsidRDefault="006E3002" w:rsidP="00E328A4">
      <w:pPr>
        <w:tabs>
          <w:tab w:val="left" w:pos="567"/>
        </w:tabs>
        <w:spacing w:after="0" w:line="240" w:lineRule="auto"/>
        <w:jc w:val="both"/>
        <w:rPr>
          <w:rFonts w:ascii="Avenir LT 35 Light" w:hAnsi="Avenir LT 35 Light"/>
          <w:sz w:val="24"/>
          <w:szCs w:val="24"/>
        </w:rPr>
      </w:pPr>
    </w:p>
    <w:p w14:paraId="50411D52" w14:textId="77777777" w:rsidR="006E3002" w:rsidRPr="006E3002" w:rsidRDefault="006E3002" w:rsidP="00E328A4">
      <w:pPr>
        <w:tabs>
          <w:tab w:val="left" w:pos="567"/>
        </w:tabs>
        <w:spacing w:after="0" w:line="240" w:lineRule="auto"/>
        <w:jc w:val="both"/>
        <w:rPr>
          <w:rFonts w:ascii="Avenir LT 35 Light" w:hAnsi="Avenir LT 35 Light"/>
          <w:sz w:val="24"/>
          <w:szCs w:val="24"/>
        </w:rPr>
      </w:pPr>
    </w:p>
    <w:p w14:paraId="6A516802" w14:textId="77777777" w:rsidR="006E3002" w:rsidRPr="006E3002" w:rsidRDefault="006E3002" w:rsidP="00E328A4">
      <w:pPr>
        <w:tabs>
          <w:tab w:val="left" w:pos="567"/>
        </w:tabs>
        <w:spacing w:after="0" w:line="240" w:lineRule="auto"/>
        <w:jc w:val="both"/>
        <w:rPr>
          <w:rFonts w:ascii="Avenir LT 35 Light" w:hAnsi="Avenir LT 35 Light"/>
          <w:sz w:val="24"/>
          <w:szCs w:val="24"/>
        </w:rPr>
      </w:pPr>
    </w:p>
    <w:p w14:paraId="492A82EC" w14:textId="3C22A646" w:rsidR="00880C78" w:rsidRPr="00F9476F" w:rsidRDefault="006E3002" w:rsidP="00E328A4">
      <w:pPr>
        <w:tabs>
          <w:tab w:val="left" w:pos="567"/>
        </w:tabs>
        <w:spacing w:after="0" w:line="240" w:lineRule="auto"/>
        <w:jc w:val="both"/>
        <w:rPr>
          <w:rFonts w:ascii="Avenir LT 35 Light" w:hAnsi="Avenir LT 35 Light"/>
        </w:rPr>
      </w:pPr>
      <w:r w:rsidRPr="006E3002">
        <w:rPr>
          <w:rFonts w:ascii="Avenir LT 35 Light" w:hAnsi="Avenir LT 35 Light"/>
        </w:rPr>
        <w:t>JMEF/AEGD/JJOV</w:t>
      </w:r>
      <w:r w:rsidR="00B63AB5">
        <w:rPr>
          <w:rFonts w:ascii="Avenir LT 35 Light" w:hAnsi="Avenir LT 35 Light"/>
        </w:rPr>
        <w:t>/</w:t>
      </w:r>
    </w:p>
    <w:sectPr w:rsidR="00880C78" w:rsidRPr="00F9476F" w:rsidSect="00B223E3">
      <w:footerReference w:type="default" r:id="rId30"/>
      <w:pgSz w:w="12240" w:h="15840"/>
      <w:pgMar w:top="1418" w:right="1134" w:bottom="1418" w:left="1134" w:header="709" w:footer="7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6755CB0E" w14:textId="77777777" w:rsidR="00A2754C" w:rsidRDefault="00A2754C" w:rsidP="00BE359D">
      <w:pPr>
        <w:spacing w:after="0" w:line="240" w:lineRule="auto"/>
      </w:pPr>
      <w:r>
        <w:separator/>
      </w:r>
    </w:p>
  </w:endnote>
  <w:endnote w:type="continuationSeparator" w:id="0">
    <w:p w14:paraId="192F7B75" w14:textId="77777777" w:rsidR="00A2754C" w:rsidRDefault="00A2754C" w:rsidP="00BE359D">
      <w:pPr>
        <w:spacing w:after="0" w:line="240" w:lineRule="auto"/>
      </w:pPr>
      <w:r>
        <w:continuationSeparator/>
      </w:r>
    </w:p>
  </w:endnote>
  <w:endnote w:type="continuationNotice" w:id="1">
    <w:p w14:paraId="0CEF1AE0" w14:textId="77777777" w:rsidR="00A2754C" w:rsidRDefault="00A2754C">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venir LT 35 Light">
    <w:altName w:val="Malgun Gothic"/>
    <w:charset w:val="00"/>
    <w:family w:val="auto"/>
    <w:pitch w:val="variable"/>
    <w:sig w:usb0="00000003" w:usb1="00000000" w:usb2="00000000" w:usb3="00000000" w:csb0="00000001"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Tahoma,Bold">
    <w:panose1 w:val="00000000000000000000"/>
    <w:charset w:val="00"/>
    <w:family w:val="auto"/>
    <w:notTrueType/>
    <w:pitch w:val="default"/>
    <w:sig w:usb0="00000003" w:usb1="00000000" w:usb2="00000000" w:usb3="00000000" w:csb0="00000001" w:csb1="00000000"/>
  </w:font>
  <w:font w:name="ArialNarrow,Bold">
    <w:panose1 w:val="00000000000000000000"/>
    <w:charset w:val="00"/>
    <w:family w:val="auto"/>
    <w:notTrueType/>
    <w:pitch w:val="default"/>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5153A559" w14:textId="7A4A4484" w:rsidR="00DA3C04" w:rsidRDefault="00DA3C04">
    <w:pPr>
      <w:pStyle w:val="Piedepgina"/>
      <w:pBdr>
        <w:top w:val="thinThickSmallGap" w:sz="24" w:space="1" w:color="622423" w:themeColor="accent2" w:themeShade="7F"/>
      </w:pBdr>
      <w:rPr>
        <w:rFonts w:ascii="Avenir LT 35 Light" w:eastAsiaTheme="majorEastAsia" w:hAnsi="Avenir LT 35 Light" w:cstheme="majorBidi"/>
        <w:sz w:val="18"/>
        <w:szCs w:val="18"/>
      </w:rPr>
    </w:pPr>
    <w:r w:rsidRPr="00B223E3">
      <w:rPr>
        <w:rFonts w:ascii="Avenir LT 35 Light" w:eastAsiaTheme="majorEastAsia" w:hAnsi="Avenir LT 35 Light" w:cstheme="majorBidi"/>
        <w:sz w:val="18"/>
        <w:szCs w:val="18"/>
      </w:rPr>
      <w:t>Municipio de Chihuahua</w:t>
    </w:r>
    <w:r w:rsidRPr="00B223E3">
      <w:rPr>
        <w:rFonts w:ascii="Avenir LT 35 Light" w:eastAsiaTheme="majorEastAsia" w:hAnsi="Avenir LT 35 Light" w:cstheme="majorBidi"/>
        <w:sz w:val="18"/>
        <w:szCs w:val="18"/>
      </w:rPr>
      <w:ptab w:relativeTo="margin" w:alignment="right" w:leader="none"/>
    </w:r>
    <w:r w:rsidRPr="00B223E3">
      <w:rPr>
        <w:rFonts w:ascii="Avenir LT 35 Light" w:eastAsiaTheme="majorEastAsia" w:hAnsi="Avenir LT 35 Light" w:cstheme="majorBidi"/>
        <w:sz w:val="18"/>
        <w:szCs w:val="18"/>
        <w:lang w:val="es-ES"/>
      </w:rPr>
      <w:t xml:space="preserve">Página </w:t>
    </w:r>
    <w:r w:rsidRPr="00B223E3">
      <w:rPr>
        <w:rFonts w:ascii="Avenir LT 35 Light" w:eastAsiaTheme="minorEastAsia" w:hAnsi="Avenir LT 35 Light"/>
        <w:sz w:val="18"/>
        <w:szCs w:val="18"/>
      </w:rPr>
      <w:fldChar w:fldCharType="begin"/>
    </w:r>
    <w:r w:rsidRPr="00B223E3">
      <w:rPr>
        <w:rFonts w:ascii="Avenir LT 35 Light" w:hAnsi="Avenir LT 35 Light"/>
        <w:sz w:val="18"/>
        <w:szCs w:val="18"/>
      </w:rPr>
      <w:instrText>PAGE   \* MERGEFORMAT</w:instrText>
    </w:r>
    <w:r w:rsidRPr="00B223E3">
      <w:rPr>
        <w:rFonts w:ascii="Avenir LT 35 Light" w:eastAsiaTheme="minorEastAsia" w:hAnsi="Avenir LT 35 Light"/>
        <w:sz w:val="18"/>
        <w:szCs w:val="18"/>
      </w:rPr>
      <w:fldChar w:fldCharType="separate"/>
    </w:r>
    <w:r w:rsidR="00C53F2D" w:rsidRPr="00C53F2D">
      <w:rPr>
        <w:rFonts w:ascii="Avenir LT 35 Light" w:eastAsiaTheme="majorEastAsia" w:hAnsi="Avenir LT 35 Light" w:cstheme="majorBidi"/>
        <w:noProof/>
        <w:sz w:val="18"/>
        <w:szCs w:val="18"/>
        <w:lang w:val="es-ES"/>
      </w:rPr>
      <w:t>1</w:t>
    </w:r>
    <w:r w:rsidRPr="00B223E3">
      <w:rPr>
        <w:rFonts w:ascii="Avenir LT 35 Light" w:eastAsiaTheme="majorEastAsia" w:hAnsi="Avenir LT 35 Light" w:cstheme="majorBidi"/>
        <w:sz w:val="18"/>
        <w:szCs w:val="18"/>
      </w:rPr>
      <w:fldChar w:fldCharType="end"/>
    </w:r>
  </w:p>
  <w:p w14:paraId="2FBF7C95" w14:textId="77777777" w:rsidR="00DA3C04" w:rsidRPr="00B223E3" w:rsidRDefault="00DA3C04" w:rsidP="00B223E3">
    <w:pPr>
      <w:pStyle w:val="Piedepgina"/>
      <w:pBdr>
        <w:top w:val="thinThickSmallGap" w:sz="24" w:space="1" w:color="622423" w:themeColor="accent2" w:themeShade="7F"/>
      </w:pBdr>
      <w:rPr>
        <w:rFonts w:ascii="Avenir LT 35 Light" w:eastAsiaTheme="majorEastAsia" w:hAnsi="Avenir LT 35 Light" w:cstheme="majorBidi"/>
        <w:sz w:val="18"/>
        <w:szCs w:val="18"/>
      </w:rPr>
    </w:pPr>
    <w:r w:rsidRPr="00B223E3">
      <w:rPr>
        <w:rFonts w:ascii="Avenir LT 35 Light" w:eastAsiaTheme="majorEastAsia" w:hAnsi="Avenir LT 35 Light" w:cstheme="majorBidi"/>
        <w:sz w:val="18"/>
        <w:szCs w:val="18"/>
      </w:rPr>
      <w:t>Código: 2.001.0018-2014</w:t>
    </w:r>
  </w:p>
  <w:p w14:paraId="4E53A307" w14:textId="77777777" w:rsidR="00DA3C04" w:rsidRPr="00B223E3" w:rsidRDefault="00DA3C04">
    <w:pPr>
      <w:pStyle w:val="Piedepgina"/>
      <w:pBdr>
        <w:top w:val="thinThickSmallGap" w:sz="24" w:space="1" w:color="622423" w:themeColor="accent2" w:themeShade="7F"/>
      </w:pBdr>
      <w:rPr>
        <w:rFonts w:ascii="Avenir LT 35 Light" w:eastAsiaTheme="majorEastAsia" w:hAnsi="Avenir LT 35 Light" w:cstheme="majorBidi"/>
        <w:sz w:val="18"/>
        <w:szCs w:val="18"/>
      </w:rPr>
    </w:pPr>
  </w:p>
  <w:p w14:paraId="6808FB07" w14:textId="77777777" w:rsidR="00DA3C04" w:rsidRDefault="00DA3C04">
    <w:pPr>
      <w:pStyle w:val="Piedepgina"/>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3A748BCF" w14:textId="77777777" w:rsidR="00A2754C" w:rsidRDefault="00A2754C" w:rsidP="00BE359D">
      <w:pPr>
        <w:spacing w:after="0" w:line="240" w:lineRule="auto"/>
      </w:pPr>
      <w:r>
        <w:separator/>
      </w:r>
    </w:p>
  </w:footnote>
  <w:footnote w:type="continuationSeparator" w:id="0">
    <w:p w14:paraId="212A4377" w14:textId="77777777" w:rsidR="00A2754C" w:rsidRDefault="00A2754C" w:rsidP="00BE359D">
      <w:pPr>
        <w:spacing w:after="0" w:line="240" w:lineRule="auto"/>
      </w:pPr>
      <w:r>
        <w:continuationSeparator/>
      </w:r>
    </w:p>
  </w:footnote>
  <w:footnote w:type="continuationNotice" w:id="1">
    <w:p w14:paraId="38936EBC" w14:textId="77777777" w:rsidR="00A2754C" w:rsidRDefault="00A2754C">
      <w:pPr>
        <w:spacing w:after="0" w:line="240" w:lineRule="auto"/>
      </w:pP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A3A086F"/>
    <w:multiLevelType w:val="multilevel"/>
    <w:tmpl w:val="A1F01FA0"/>
    <w:lvl w:ilvl="0">
      <w:start w:val="1"/>
      <w:numFmt w:val="upperRoman"/>
      <w:lvlText w:val="%1."/>
      <w:lvlJc w:val="left"/>
      <w:pPr>
        <w:ind w:left="1080" w:hanging="720"/>
      </w:pPr>
      <w:rPr>
        <w:rFonts w:hint="default"/>
      </w:rPr>
    </w:lvl>
    <w:lvl w:ilvl="1">
      <w:start w:val="1"/>
      <w:numFmt w:val="none"/>
      <w:lvlText w:val="I.1."/>
      <w:lvlJc w:val="left"/>
      <w:pPr>
        <w:ind w:left="1440" w:hanging="360"/>
      </w:pPr>
      <w:rPr>
        <w:rFonts w:hint="default"/>
      </w:rPr>
    </w:lvl>
    <w:lvl w:ilvl="2">
      <w:start w:val="1"/>
      <w:numFmt w:val="none"/>
      <w:lvlText w:val="I.1.1."/>
      <w:lvlJc w:val="right"/>
      <w:pPr>
        <w:ind w:left="2160" w:hanging="180"/>
      </w:pPr>
      <w:rPr>
        <w:rFonts w:hint="default"/>
      </w:rPr>
    </w:lvl>
    <w:lvl w:ilvl="3">
      <w:start w:val="1"/>
      <w:numFmt w:val="decimal"/>
      <w:lvlText w:val="I.%4.1.1"/>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1">
    <w:nsid w:val="0DB643DC"/>
    <w:multiLevelType w:val="hybridMultilevel"/>
    <w:tmpl w:val="369412D2"/>
    <w:lvl w:ilvl="0" w:tplc="080A0001">
      <w:start w:val="1"/>
      <w:numFmt w:val="bullet"/>
      <w:lvlText w:val=""/>
      <w:lvlJc w:val="left"/>
      <w:pPr>
        <w:ind w:left="780" w:hanging="360"/>
      </w:pPr>
      <w:rPr>
        <w:rFonts w:ascii="Symbol" w:hAnsi="Symbol" w:hint="default"/>
      </w:rPr>
    </w:lvl>
    <w:lvl w:ilvl="1" w:tplc="080A0003" w:tentative="1">
      <w:start w:val="1"/>
      <w:numFmt w:val="bullet"/>
      <w:lvlText w:val="o"/>
      <w:lvlJc w:val="left"/>
      <w:pPr>
        <w:ind w:left="1500" w:hanging="360"/>
      </w:pPr>
      <w:rPr>
        <w:rFonts w:ascii="Courier New" w:hAnsi="Courier New" w:cs="Courier New" w:hint="default"/>
      </w:rPr>
    </w:lvl>
    <w:lvl w:ilvl="2" w:tplc="080A0005" w:tentative="1">
      <w:start w:val="1"/>
      <w:numFmt w:val="bullet"/>
      <w:lvlText w:val=""/>
      <w:lvlJc w:val="left"/>
      <w:pPr>
        <w:ind w:left="2220" w:hanging="360"/>
      </w:pPr>
      <w:rPr>
        <w:rFonts w:ascii="Wingdings" w:hAnsi="Wingdings" w:hint="default"/>
      </w:rPr>
    </w:lvl>
    <w:lvl w:ilvl="3" w:tplc="080A0001" w:tentative="1">
      <w:start w:val="1"/>
      <w:numFmt w:val="bullet"/>
      <w:lvlText w:val=""/>
      <w:lvlJc w:val="left"/>
      <w:pPr>
        <w:ind w:left="2940" w:hanging="360"/>
      </w:pPr>
      <w:rPr>
        <w:rFonts w:ascii="Symbol" w:hAnsi="Symbol" w:hint="default"/>
      </w:rPr>
    </w:lvl>
    <w:lvl w:ilvl="4" w:tplc="080A0003" w:tentative="1">
      <w:start w:val="1"/>
      <w:numFmt w:val="bullet"/>
      <w:lvlText w:val="o"/>
      <w:lvlJc w:val="left"/>
      <w:pPr>
        <w:ind w:left="3660" w:hanging="360"/>
      </w:pPr>
      <w:rPr>
        <w:rFonts w:ascii="Courier New" w:hAnsi="Courier New" w:cs="Courier New" w:hint="default"/>
      </w:rPr>
    </w:lvl>
    <w:lvl w:ilvl="5" w:tplc="080A0005" w:tentative="1">
      <w:start w:val="1"/>
      <w:numFmt w:val="bullet"/>
      <w:lvlText w:val=""/>
      <w:lvlJc w:val="left"/>
      <w:pPr>
        <w:ind w:left="4380" w:hanging="360"/>
      </w:pPr>
      <w:rPr>
        <w:rFonts w:ascii="Wingdings" w:hAnsi="Wingdings" w:hint="default"/>
      </w:rPr>
    </w:lvl>
    <w:lvl w:ilvl="6" w:tplc="080A0001" w:tentative="1">
      <w:start w:val="1"/>
      <w:numFmt w:val="bullet"/>
      <w:lvlText w:val=""/>
      <w:lvlJc w:val="left"/>
      <w:pPr>
        <w:ind w:left="5100" w:hanging="360"/>
      </w:pPr>
      <w:rPr>
        <w:rFonts w:ascii="Symbol" w:hAnsi="Symbol" w:hint="default"/>
      </w:rPr>
    </w:lvl>
    <w:lvl w:ilvl="7" w:tplc="080A0003" w:tentative="1">
      <w:start w:val="1"/>
      <w:numFmt w:val="bullet"/>
      <w:lvlText w:val="o"/>
      <w:lvlJc w:val="left"/>
      <w:pPr>
        <w:ind w:left="5820" w:hanging="360"/>
      </w:pPr>
      <w:rPr>
        <w:rFonts w:ascii="Courier New" w:hAnsi="Courier New" w:cs="Courier New" w:hint="default"/>
      </w:rPr>
    </w:lvl>
    <w:lvl w:ilvl="8" w:tplc="080A0005" w:tentative="1">
      <w:start w:val="1"/>
      <w:numFmt w:val="bullet"/>
      <w:lvlText w:val=""/>
      <w:lvlJc w:val="left"/>
      <w:pPr>
        <w:ind w:left="6540" w:hanging="360"/>
      </w:pPr>
      <w:rPr>
        <w:rFonts w:ascii="Wingdings" w:hAnsi="Wingdings" w:hint="default"/>
      </w:rPr>
    </w:lvl>
  </w:abstractNum>
  <w:abstractNum w:abstractNumId="2">
    <w:nsid w:val="58B42C79"/>
    <w:multiLevelType w:val="hybridMultilevel"/>
    <w:tmpl w:val="D48A6D52"/>
    <w:lvl w:ilvl="0" w:tplc="080A0013">
      <w:start w:val="1"/>
      <w:numFmt w:val="upperRoman"/>
      <w:lvlText w:val="%1."/>
      <w:lvlJc w:val="righ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3">
    <w:nsid w:val="58BC688A"/>
    <w:multiLevelType w:val="hybridMultilevel"/>
    <w:tmpl w:val="627CBA7E"/>
    <w:lvl w:ilvl="0" w:tplc="080A001B">
      <w:start w:val="1"/>
      <w:numFmt w:val="lowerRoman"/>
      <w:lvlText w:val="%1."/>
      <w:lvlJc w:val="righ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4">
    <w:nsid w:val="5ACF0D47"/>
    <w:multiLevelType w:val="hybridMultilevel"/>
    <w:tmpl w:val="154094E8"/>
    <w:lvl w:ilvl="0" w:tplc="080A001B">
      <w:start w:val="1"/>
      <w:numFmt w:val="lowerRoman"/>
      <w:lvlText w:val="%1."/>
      <w:lvlJc w:val="righ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5">
    <w:nsid w:val="6BB970AE"/>
    <w:multiLevelType w:val="hybridMultilevel"/>
    <w:tmpl w:val="1526DAEA"/>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6">
    <w:nsid w:val="7A863E5F"/>
    <w:multiLevelType w:val="hybridMultilevel"/>
    <w:tmpl w:val="F5627C64"/>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num w:numId="1">
    <w:abstractNumId w:val="0"/>
  </w:num>
  <w:num w:numId="2">
    <w:abstractNumId w:val="4"/>
  </w:num>
  <w:num w:numId="3">
    <w:abstractNumId w:val="2"/>
  </w:num>
  <w:num w:numId="4">
    <w:abstractNumId w:val="3"/>
  </w:num>
  <w:num w:numId="5">
    <w:abstractNumId w:val="6"/>
  </w:num>
  <w:num w:numId="6">
    <w:abstractNumId w:val="5"/>
  </w:num>
  <w:num w:numId="7">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hyphenationZone w:val="425"/>
  <w:characterSpacingControl w:val="doNotCompress"/>
  <w:hdrShapeDefaults>
    <o:shapedefaults v:ext="edit" spidmax="2049"/>
  </w:hdrShapeDefaults>
  <w:footnotePr>
    <w:footnote w:id="-1"/>
    <w:footnote w:id="0"/>
    <w:footnote w:id="1"/>
  </w:footnotePr>
  <w:endnotePr>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45E74"/>
    <w:rsid w:val="00012DD3"/>
    <w:rsid w:val="0002787A"/>
    <w:rsid w:val="00041611"/>
    <w:rsid w:val="00086EC0"/>
    <w:rsid w:val="00094CD4"/>
    <w:rsid w:val="000C7AC8"/>
    <w:rsid w:val="000D115B"/>
    <w:rsid w:val="000F7111"/>
    <w:rsid w:val="001226C1"/>
    <w:rsid w:val="00126CC9"/>
    <w:rsid w:val="00127CBC"/>
    <w:rsid w:val="00135DAA"/>
    <w:rsid w:val="00145E74"/>
    <w:rsid w:val="00153B5C"/>
    <w:rsid w:val="00160078"/>
    <w:rsid w:val="0016386C"/>
    <w:rsid w:val="00180165"/>
    <w:rsid w:val="001B7C10"/>
    <w:rsid w:val="001D03AF"/>
    <w:rsid w:val="001D4D58"/>
    <w:rsid w:val="001E75A4"/>
    <w:rsid w:val="001F7450"/>
    <w:rsid w:val="00252EBB"/>
    <w:rsid w:val="00267A8F"/>
    <w:rsid w:val="0027368A"/>
    <w:rsid w:val="00280E6F"/>
    <w:rsid w:val="00292810"/>
    <w:rsid w:val="002E2B20"/>
    <w:rsid w:val="00316C98"/>
    <w:rsid w:val="00323F84"/>
    <w:rsid w:val="0035202C"/>
    <w:rsid w:val="00352D7F"/>
    <w:rsid w:val="00363F23"/>
    <w:rsid w:val="0038260C"/>
    <w:rsid w:val="00387A93"/>
    <w:rsid w:val="00390099"/>
    <w:rsid w:val="003903E7"/>
    <w:rsid w:val="003B5AE1"/>
    <w:rsid w:val="003C1905"/>
    <w:rsid w:val="003D6D58"/>
    <w:rsid w:val="0046055B"/>
    <w:rsid w:val="0046260A"/>
    <w:rsid w:val="0047345F"/>
    <w:rsid w:val="0047573A"/>
    <w:rsid w:val="0047578D"/>
    <w:rsid w:val="00491B8B"/>
    <w:rsid w:val="004A1ECA"/>
    <w:rsid w:val="004A5337"/>
    <w:rsid w:val="004B42A7"/>
    <w:rsid w:val="004F3C2E"/>
    <w:rsid w:val="00511C69"/>
    <w:rsid w:val="00512855"/>
    <w:rsid w:val="0051746F"/>
    <w:rsid w:val="00530115"/>
    <w:rsid w:val="0053011C"/>
    <w:rsid w:val="0054714F"/>
    <w:rsid w:val="00551505"/>
    <w:rsid w:val="00576288"/>
    <w:rsid w:val="005849F8"/>
    <w:rsid w:val="00593C9A"/>
    <w:rsid w:val="00595CBF"/>
    <w:rsid w:val="00597D48"/>
    <w:rsid w:val="005B19F0"/>
    <w:rsid w:val="005D1E68"/>
    <w:rsid w:val="005F7850"/>
    <w:rsid w:val="00614D9C"/>
    <w:rsid w:val="00626D9E"/>
    <w:rsid w:val="00645A1C"/>
    <w:rsid w:val="006815A2"/>
    <w:rsid w:val="006B6269"/>
    <w:rsid w:val="006D4E33"/>
    <w:rsid w:val="006E3002"/>
    <w:rsid w:val="007171B1"/>
    <w:rsid w:val="0073095C"/>
    <w:rsid w:val="007647AA"/>
    <w:rsid w:val="00787DBE"/>
    <w:rsid w:val="007976BA"/>
    <w:rsid w:val="007C1E3F"/>
    <w:rsid w:val="007C2F0A"/>
    <w:rsid w:val="007D494C"/>
    <w:rsid w:val="007E15B1"/>
    <w:rsid w:val="007F19C3"/>
    <w:rsid w:val="00803DF8"/>
    <w:rsid w:val="00814BFF"/>
    <w:rsid w:val="00843016"/>
    <w:rsid w:val="008566D7"/>
    <w:rsid w:val="00860786"/>
    <w:rsid w:val="00861FFE"/>
    <w:rsid w:val="008730F7"/>
    <w:rsid w:val="00877F19"/>
    <w:rsid w:val="00880C78"/>
    <w:rsid w:val="00881436"/>
    <w:rsid w:val="00886D6B"/>
    <w:rsid w:val="008B5ED9"/>
    <w:rsid w:val="008C50E8"/>
    <w:rsid w:val="008F0662"/>
    <w:rsid w:val="008F104C"/>
    <w:rsid w:val="008F34B4"/>
    <w:rsid w:val="008F5D59"/>
    <w:rsid w:val="008F7C52"/>
    <w:rsid w:val="0090373E"/>
    <w:rsid w:val="009249F4"/>
    <w:rsid w:val="009316FA"/>
    <w:rsid w:val="00932589"/>
    <w:rsid w:val="0093727F"/>
    <w:rsid w:val="00962480"/>
    <w:rsid w:val="009652B3"/>
    <w:rsid w:val="00974E69"/>
    <w:rsid w:val="0097523A"/>
    <w:rsid w:val="009C59EE"/>
    <w:rsid w:val="00A04B27"/>
    <w:rsid w:val="00A20297"/>
    <w:rsid w:val="00A2754C"/>
    <w:rsid w:val="00A346DE"/>
    <w:rsid w:val="00A5037B"/>
    <w:rsid w:val="00A81F00"/>
    <w:rsid w:val="00AB3CAA"/>
    <w:rsid w:val="00AC1B4D"/>
    <w:rsid w:val="00AC4FF2"/>
    <w:rsid w:val="00AF31AF"/>
    <w:rsid w:val="00AF7F90"/>
    <w:rsid w:val="00B04A7A"/>
    <w:rsid w:val="00B1744A"/>
    <w:rsid w:val="00B223E3"/>
    <w:rsid w:val="00B25B9A"/>
    <w:rsid w:val="00B308A3"/>
    <w:rsid w:val="00B53A37"/>
    <w:rsid w:val="00B61C5A"/>
    <w:rsid w:val="00B63AB5"/>
    <w:rsid w:val="00B74B74"/>
    <w:rsid w:val="00B81081"/>
    <w:rsid w:val="00BB0DC9"/>
    <w:rsid w:val="00BC290D"/>
    <w:rsid w:val="00BC2A1D"/>
    <w:rsid w:val="00BC4B50"/>
    <w:rsid w:val="00BD4D7F"/>
    <w:rsid w:val="00BD7AFA"/>
    <w:rsid w:val="00BE359D"/>
    <w:rsid w:val="00BE71EE"/>
    <w:rsid w:val="00BE79FA"/>
    <w:rsid w:val="00BF25A3"/>
    <w:rsid w:val="00BF75FF"/>
    <w:rsid w:val="00C037DD"/>
    <w:rsid w:val="00C13C24"/>
    <w:rsid w:val="00C40FBF"/>
    <w:rsid w:val="00C53F2D"/>
    <w:rsid w:val="00C550D2"/>
    <w:rsid w:val="00C7304F"/>
    <w:rsid w:val="00C87FEC"/>
    <w:rsid w:val="00CC24D3"/>
    <w:rsid w:val="00CC705E"/>
    <w:rsid w:val="00CD45F8"/>
    <w:rsid w:val="00CF1FFF"/>
    <w:rsid w:val="00D0139A"/>
    <w:rsid w:val="00D10510"/>
    <w:rsid w:val="00D14223"/>
    <w:rsid w:val="00D2574F"/>
    <w:rsid w:val="00D32204"/>
    <w:rsid w:val="00D341D7"/>
    <w:rsid w:val="00D3545C"/>
    <w:rsid w:val="00D5048D"/>
    <w:rsid w:val="00D655C5"/>
    <w:rsid w:val="00D74E6E"/>
    <w:rsid w:val="00D91F55"/>
    <w:rsid w:val="00D91F78"/>
    <w:rsid w:val="00DA078E"/>
    <w:rsid w:val="00DA3C04"/>
    <w:rsid w:val="00DB0D44"/>
    <w:rsid w:val="00DE1077"/>
    <w:rsid w:val="00DE5B5E"/>
    <w:rsid w:val="00DE658F"/>
    <w:rsid w:val="00E07AFB"/>
    <w:rsid w:val="00E22392"/>
    <w:rsid w:val="00E233F9"/>
    <w:rsid w:val="00E25EDC"/>
    <w:rsid w:val="00E328A4"/>
    <w:rsid w:val="00E513B9"/>
    <w:rsid w:val="00E60F00"/>
    <w:rsid w:val="00E91FC7"/>
    <w:rsid w:val="00EE3519"/>
    <w:rsid w:val="00EF38A2"/>
    <w:rsid w:val="00EF5AD9"/>
    <w:rsid w:val="00EF6BA7"/>
    <w:rsid w:val="00F013D9"/>
    <w:rsid w:val="00F034DB"/>
    <w:rsid w:val="00F11239"/>
    <w:rsid w:val="00F314CA"/>
    <w:rsid w:val="00F31657"/>
    <w:rsid w:val="00F31E5B"/>
    <w:rsid w:val="00F32607"/>
    <w:rsid w:val="00F51CBC"/>
    <w:rsid w:val="00F7119E"/>
    <w:rsid w:val="00F86B35"/>
    <w:rsid w:val="00F9476F"/>
    <w:rsid w:val="00FA35D0"/>
    <w:rsid w:val="00FA3D4A"/>
    <w:rsid w:val="00FC200B"/>
    <w:rsid w:val="00FC2D0E"/>
    <w:rsid w:val="00FD771B"/>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09FAF7E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Avenir LT 35 Light" w:eastAsiaTheme="minorHAnsi" w:hAnsi="Avenir LT 35 Light" w:cstheme="minorBidi"/>
        <w:sz w:val="24"/>
        <w:szCs w:val="24"/>
        <w:lang w:val="es-MX"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45E74"/>
    <w:rPr>
      <w:rFonts w:asciiTheme="minorHAnsi" w:hAnsiTheme="minorHAnsi"/>
      <w:sz w:val="22"/>
      <w:szCs w:val="22"/>
    </w:rPr>
  </w:style>
  <w:style w:type="paragraph" w:styleId="Ttulo2">
    <w:name w:val="heading 2"/>
    <w:basedOn w:val="Normal"/>
    <w:next w:val="Normal"/>
    <w:link w:val="Ttulo2Car"/>
    <w:uiPriority w:val="9"/>
    <w:unhideWhenUsed/>
    <w:qFormat/>
    <w:rsid w:val="00962480"/>
    <w:pPr>
      <w:keepNext/>
      <w:keepLines/>
      <w:spacing w:before="200" w:after="0"/>
      <w:outlineLvl w:val="1"/>
    </w:pPr>
    <w:rPr>
      <w:rFonts w:eastAsiaTheme="majorEastAsia" w:cstheme="majorBidi"/>
      <w:b/>
      <w:bCs/>
      <w:color w:val="4F81BD" w:themeColor="accent1"/>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2Car">
    <w:name w:val="Título 2 Car"/>
    <w:basedOn w:val="Fuentedeprrafopredeter"/>
    <w:link w:val="Ttulo2"/>
    <w:uiPriority w:val="9"/>
    <w:rsid w:val="00962480"/>
    <w:rPr>
      <w:rFonts w:eastAsiaTheme="majorEastAsia" w:cstheme="majorBidi"/>
      <w:b/>
      <w:bCs/>
      <w:color w:val="4F81BD" w:themeColor="accent1"/>
      <w:szCs w:val="26"/>
    </w:rPr>
  </w:style>
  <w:style w:type="character" w:styleId="Refdecomentario">
    <w:name w:val="annotation reference"/>
    <w:basedOn w:val="Fuentedeprrafopredeter"/>
    <w:uiPriority w:val="99"/>
    <w:semiHidden/>
    <w:unhideWhenUsed/>
    <w:rsid w:val="00145E74"/>
    <w:rPr>
      <w:sz w:val="16"/>
      <w:szCs w:val="16"/>
    </w:rPr>
  </w:style>
  <w:style w:type="paragraph" w:styleId="Textocomentario">
    <w:name w:val="annotation text"/>
    <w:basedOn w:val="Normal"/>
    <w:link w:val="TextocomentarioCar"/>
    <w:uiPriority w:val="99"/>
    <w:semiHidden/>
    <w:unhideWhenUsed/>
    <w:rsid w:val="00145E74"/>
    <w:pPr>
      <w:spacing w:line="240" w:lineRule="auto"/>
    </w:pPr>
    <w:rPr>
      <w:sz w:val="20"/>
      <w:szCs w:val="20"/>
    </w:rPr>
  </w:style>
  <w:style w:type="character" w:customStyle="1" w:styleId="TextocomentarioCar">
    <w:name w:val="Texto comentario Car"/>
    <w:basedOn w:val="Fuentedeprrafopredeter"/>
    <w:link w:val="Textocomentario"/>
    <w:uiPriority w:val="99"/>
    <w:semiHidden/>
    <w:rsid w:val="00145E74"/>
    <w:rPr>
      <w:rFonts w:asciiTheme="minorHAnsi" w:hAnsiTheme="minorHAnsi"/>
      <w:sz w:val="20"/>
      <w:szCs w:val="20"/>
    </w:rPr>
  </w:style>
  <w:style w:type="paragraph" w:styleId="Prrafodelista">
    <w:name w:val="List Paragraph"/>
    <w:basedOn w:val="Normal"/>
    <w:link w:val="PrrafodelistaCar"/>
    <w:uiPriority w:val="34"/>
    <w:qFormat/>
    <w:rsid w:val="00145E74"/>
    <w:pPr>
      <w:ind w:left="720"/>
      <w:contextualSpacing/>
    </w:pPr>
    <w:rPr>
      <w:rFonts w:eastAsiaTheme="minorEastAsia"/>
      <w:lang w:eastAsia="es-MX"/>
    </w:rPr>
  </w:style>
  <w:style w:type="character" w:customStyle="1" w:styleId="PrrafodelistaCar">
    <w:name w:val="Párrafo de lista Car"/>
    <w:basedOn w:val="Fuentedeprrafopredeter"/>
    <w:link w:val="Prrafodelista"/>
    <w:uiPriority w:val="34"/>
    <w:rsid w:val="00145E74"/>
    <w:rPr>
      <w:rFonts w:asciiTheme="minorHAnsi" w:eastAsiaTheme="minorEastAsia" w:hAnsiTheme="minorHAnsi"/>
      <w:sz w:val="22"/>
      <w:szCs w:val="22"/>
      <w:lang w:eastAsia="es-MX"/>
    </w:rPr>
  </w:style>
  <w:style w:type="paragraph" w:customStyle="1" w:styleId="Default">
    <w:name w:val="Default"/>
    <w:rsid w:val="00145E74"/>
    <w:pPr>
      <w:autoSpaceDE w:val="0"/>
      <w:autoSpaceDN w:val="0"/>
      <w:adjustRightInd w:val="0"/>
      <w:spacing w:after="0" w:line="240" w:lineRule="auto"/>
    </w:pPr>
    <w:rPr>
      <w:rFonts w:ascii="Arial" w:hAnsi="Arial" w:cs="Arial"/>
      <w:color w:val="000000"/>
    </w:rPr>
  </w:style>
  <w:style w:type="paragraph" w:styleId="Textodeglobo">
    <w:name w:val="Balloon Text"/>
    <w:basedOn w:val="Normal"/>
    <w:link w:val="TextodegloboCar"/>
    <w:uiPriority w:val="99"/>
    <w:semiHidden/>
    <w:unhideWhenUsed/>
    <w:rsid w:val="000D115B"/>
    <w:pPr>
      <w:spacing w:after="0" w:line="240" w:lineRule="auto"/>
    </w:pPr>
    <w:rPr>
      <w:rFonts w:ascii="Tahoma" w:hAnsi="Tahoma" w:cs="Tahoma"/>
      <w:sz w:val="16"/>
      <w:szCs w:val="16"/>
    </w:rPr>
  </w:style>
  <w:style w:type="character" w:customStyle="1" w:styleId="TextodegloboCar">
    <w:name w:val="Texto de globo Car"/>
    <w:basedOn w:val="Fuentedeprrafopredeter"/>
    <w:link w:val="Textodeglobo"/>
    <w:uiPriority w:val="99"/>
    <w:semiHidden/>
    <w:rsid w:val="000D115B"/>
    <w:rPr>
      <w:rFonts w:ascii="Tahoma" w:hAnsi="Tahoma" w:cs="Tahoma"/>
      <w:sz w:val="16"/>
      <w:szCs w:val="16"/>
    </w:rPr>
  </w:style>
  <w:style w:type="table" w:styleId="Listavistosa">
    <w:name w:val="Colorful List"/>
    <w:basedOn w:val="Tablanormal"/>
    <w:uiPriority w:val="72"/>
    <w:rsid w:val="00C87FEC"/>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paragraph" w:styleId="Encabezado">
    <w:name w:val="header"/>
    <w:basedOn w:val="Normal"/>
    <w:link w:val="EncabezadoCar"/>
    <w:uiPriority w:val="99"/>
    <w:unhideWhenUsed/>
    <w:rsid w:val="00BE359D"/>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BE359D"/>
    <w:rPr>
      <w:rFonts w:asciiTheme="minorHAnsi" w:hAnsiTheme="minorHAnsi"/>
      <w:sz w:val="22"/>
      <w:szCs w:val="22"/>
    </w:rPr>
  </w:style>
  <w:style w:type="paragraph" w:styleId="Piedepgina">
    <w:name w:val="footer"/>
    <w:basedOn w:val="Normal"/>
    <w:link w:val="PiedepginaCar"/>
    <w:uiPriority w:val="99"/>
    <w:unhideWhenUsed/>
    <w:rsid w:val="00BE359D"/>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BE359D"/>
    <w:rPr>
      <w:rFonts w:asciiTheme="minorHAnsi" w:hAnsiTheme="minorHAnsi"/>
      <w:sz w:val="22"/>
      <w:szCs w:val="22"/>
    </w:rPr>
  </w:style>
  <w:style w:type="paragraph" w:styleId="Asuntodelcomentario">
    <w:name w:val="annotation subject"/>
    <w:basedOn w:val="Textocomentario"/>
    <w:next w:val="Textocomentario"/>
    <w:link w:val="AsuntodelcomentarioCar"/>
    <w:uiPriority w:val="99"/>
    <w:semiHidden/>
    <w:unhideWhenUsed/>
    <w:rsid w:val="00C40FBF"/>
    <w:rPr>
      <w:b/>
      <w:bCs/>
    </w:rPr>
  </w:style>
  <w:style w:type="character" w:customStyle="1" w:styleId="AsuntodelcomentarioCar">
    <w:name w:val="Asunto del comentario Car"/>
    <w:basedOn w:val="TextocomentarioCar"/>
    <w:link w:val="Asuntodelcomentario"/>
    <w:uiPriority w:val="99"/>
    <w:semiHidden/>
    <w:rsid w:val="00C40FBF"/>
    <w:rPr>
      <w:rFonts w:asciiTheme="minorHAnsi" w:hAnsiTheme="minorHAnsi"/>
      <w:b/>
      <w:bCs/>
      <w:sz w:val="20"/>
      <w:szCs w:val="20"/>
    </w:rPr>
  </w:style>
  <w:style w:type="paragraph" w:styleId="Revisin">
    <w:name w:val="Revision"/>
    <w:hidden/>
    <w:uiPriority w:val="99"/>
    <w:semiHidden/>
    <w:rsid w:val="0046055B"/>
    <w:pPr>
      <w:spacing w:after="0" w:line="240" w:lineRule="auto"/>
    </w:pPr>
    <w:rPr>
      <w:rFonts w:asciiTheme="minorHAnsi" w:hAnsiTheme="minorHAnsi"/>
      <w:sz w:val="22"/>
      <w:szCs w:val="22"/>
    </w:rPr>
  </w:style>
  <w:style w:type="paragraph" w:styleId="Sinespaciado">
    <w:name w:val="No Spacing"/>
    <w:basedOn w:val="Normal"/>
    <w:link w:val="SinespaciadoCar"/>
    <w:uiPriority w:val="1"/>
    <w:qFormat/>
    <w:rsid w:val="002E2B20"/>
    <w:pPr>
      <w:spacing w:after="0" w:line="240" w:lineRule="auto"/>
    </w:pPr>
    <w:rPr>
      <w:rFonts w:ascii="Calibri" w:eastAsia="Times New Roman" w:hAnsi="Calibri" w:cs="Times New Roman"/>
      <w:lang w:val="en-US" w:bidi="en-US"/>
    </w:rPr>
  </w:style>
  <w:style w:type="character" w:customStyle="1" w:styleId="SinespaciadoCar">
    <w:name w:val="Sin espaciado Car"/>
    <w:basedOn w:val="Fuentedeprrafopredeter"/>
    <w:link w:val="Sinespaciado"/>
    <w:uiPriority w:val="1"/>
    <w:rsid w:val="002E2B20"/>
    <w:rPr>
      <w:rFonts w:ascii="Calibri" w:eastAsia="Times New Roman" w:hAnsi="Calibri" w:cs="Times New Roman"/>
      <w:sz w:val="22"/>
      <w:szCs w:val="22"/>
      <w:lang w:val="en-US" w:bidi="en-US"/>
    </w:rPr>
  </w:style>
  <w:style w:type="table" w:styleId="Tablaconcuadrcula">
    <w:name w:val="Table Grid"/>
    <w:basedOn w:val="Tablanormal"/>
    <w:uiPriority w:val="59"/>
    <w:rsid w:val="00252EBB"/>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Avenir LT 35 Light" w:eastAsiaTheme="minorHAnsi" w:hAnsi="Avenir LT 35 Light" w:cstheme="minorBidi"/>
        <w:sz w:val="24"/>
        <w:szCs w:val="24"/>
        <w:lang w:val="es-MX"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45E74"/>
    <w:rPr>
      <w:rFonts w:asciiTheme="minorHAnsi" w:hAnsiTheme="minorHAnsi"/>
      <w:sz w:val="22"/>
      <w:szCs w:val="22"/>
    </w:rPr>
  </w:style>
  <w:style w:type="paragraph" w:styleId="Ttulo2">
    <w:name w:val="heading 2"/>
    <w:basedOn w:val="Normal"/>
    <w:next w:val="Normal"/>
    <w:link w:val="Ttulo2Car"/>
    <w:uiPriority w:val="9"/>
    <w:unhideWhenUsed/>
    <w:qFormat/>
    <w:rsid w:val="00962480"/>
    <w:pPr>
      <w:keepNext/>
      <w:keepLines/>
      <w:spacing w:before="200" w:after="0"/>
      <w:outlineLvl w:val="1"/>
    </w:pPr>
    <w:rPr>
      <w:rFonts w:eastAsiaTheme="majorEastAsia" w:cstheme="majorBidi"/>
      <w:b/>
      <w:bCs/>
      <w:color w:val="4F81BD" w:themeColor="accent1"/>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2Car">
    <w:name w:val="Título 2 Car"/>
    <w:basedOn w:val="Fuentedeprrafopredeter"/>
    <w:link w:val="Ttulo2"/>
    <w:uiPriority w:val="9"/>
    <w:rsid w:val="00962480"/>
    <w:rPr>
      <w:rFonts w:eastAsiaTheme="majorEastAsia" w:cstheme="majorBidi"/>
      <w:b/>
      <w:bCs/>
      <w:color w:val="4F81BD" w:themeColor="accent1"/>
      <w:szCs w:val="26"/>
    </w:rPr>
  </w:style>
  <w:style w:type="character" w:styleId="Refdecomentario">
    <w:name w:val="annotation reference"/>
    <w:basedOn w:val="Fuentedeprrafopredeter"/>
    <w:uiPriority w:val="99"/>
    <w:semiHidden/>
    <w:unhideWhenUsed/>
    <w:rsid w:val="00145E74"/>
    <w:rPr>
      <w:sz w:val="16"/>
      <w:szCs w:val="16"/>
    </w:rPr>
  </w:style>
  <w:style w:type="paragraph" w:styleId="Textocomentario">
    <w:name w:val="annotation text"/>
    <w:basedOn w:val="Normal"/>
    <w:link w:val="TextocomentarioCar"/>
    <w:uiPriority w:val="99"/>
    <w:semiHidden/>
    <w:unhideWhenUsed/>
    <w:rsid w:val="00145E74"/>
    <w:pPr>
      <w:spacing w:line="240" w:lineRule="auto"/>
    </w:pPr>
    <w:rPr>
      <w:sz w:val="20"/>
      <w:szCs w:val="20"/>
    </w:rPr>
  </w:style>
  <w:style w:type="character" w:customStyle="1" w:styleId="TextocomentarioCar">
    <w:name w:val="Texto comentario Car"/>
    <w:basedOn w:val="Fuentedeprrafopredeter"/>
    <w:link w:val="Textocomentario"/>
    <w:uiPriority w:val="99"/>
    <w:semiHidden/>
    <w:rsid w:val="00145E74"/>
    <w:rPr>
      <w:rFonts w:asciiTheme="minorHAnsi" w:hAnsiTheme="minorHAnsi"/>
      <w:sz w:val="20"/>
      <w:szCs w:val="20"/>
    </w:rPr>
  </w:style>
  <w:style w:type="paragraph" w:styleId="Prrafodelista">
    <w:name w:val="List Paragraph"/>
    <w:basedOn w:val="Normal"/>
    <w:link w:val="PrrafodelistaCar"/>
    <w:uiPriority w:val="34"/>
    <w:qFormat/>
    <w:rsid w:val="00145E74"/>
    <w:pPr>
      <w:ind w:left="720"/>
      <w:contextualSpacing/>
    </w:pPr>
    <w:rPr>
      <w:rFonts w:eastAsiaTheme="minorEastAsia"/>
      <w:lang w:eastAsia="es-MX"/>
    </w:rPr>
  </w:style>
  <w:style w:type="character" w:customStyle="1" w:styleId="PrrafodelistaCar">
    <w:name w:val="Párrafo de lista Car"/>
    <w:basedOn w:val="Fuentedeprrafopredeter"/>
    <w:link w:val="Prrafodelista"/>
    <w:uiPriority w:val="34"/>
    <w:rsid w:val="00145E74"/>
    <w:rPr>
      <w:rFonts w:asciiTheme="minorHAnsi" w:eastAsiaTheme="minorEastAsia" w:hAnsiTheme="minorHAnsi"/>
      <w:sz w:val="22"/>
      <w:szCs w:val="22"/>
      <w:lang w:eastAsia="es-MX"/>
    </w:rPr>
  </w:style>
  <w:style w:type="paragraph" w:customStyle="1" w:styleId="Default">
    <w:name w:val="Default"/>
    <w:rsid w:val="00145E74"/>
    <w:pPr>
      <w:autoSpaceDE w:val="0"/>
      <w:autoSpaceDN w:val="0"/>
      <w:adjustRightInd w:val="0"/>
      <w:spacing w:after="0" w:line="240" w:lineRule="auto"/>
    </w:pPr>
    <w:rPr>
      <w:rFonts w:ascii="Arial" w:hAnsi="Arial" w:cs="Arial"/>
      <w:color w:val="000000"/>
    </w:rPr>
  </w:style>
  <w:style w:type="paragraph" w:styleId="Textodeglobo">
    <w:name w:val="Balloon Text"/>
    <w:basedOn w:val="Normal"/>
    <w:link w:val="TextodegloboCar"/>
    <w:uiPriority w:val="99"/>
    <w:semiHidden/>
    <w:unhideWhenUsed/>
    <w:rsid w:val="000D115B"/>
    <w:pPr>
      <w:spacing w:after="0" w:line="240" w:lineRule="auto"/>
    </w:pPr>
    <w:rPr>
      <w:rFonts w:ascii="Tahoma" w:hAnsi="Tahoma" w:cs="Tahoma"/>
      <w:sz w:val="16"/>
      <w:szCs w:val="16"/>
    </w:rPr>
  </w:style>
  <w:style w:type="character" w:customStyle="1" w:styleId="TextodegloboCar">
    <w:name w:val="Texto de globo Car"/>
    <w:basedOn w:val="Fuentedeprrafopredeter"/>
    <w:link w:val="Textodeglobo"/>
    <w:uiPriority w:val="99"/>
    <w:semiHidden/>
    <w:rsid w:val="000D115B"/>
    <w:rPr>
      <w:rFonts w:ascii="Tahoma" w:hAnsi="Tahoma" w:cs="Tahoma"/>
      <w:sz w:val="16"/>
      <w:szCs w:val="16"/>
    </w:rPr>
  </w:style>
  <w:style w:type="table" w:styleId="Listavistosa">
    <w:name w:val="Colorful List"/>
    <w:basedOn w:val="Tablanormal"/>
    <w:uiPriority w:val="72"/>
    <w:rsid w:val="00C87FEC"/>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paragraph" w:styleId="Encabezado">
    <w:name w:val="header"/>
    <w:basedOn w:val="Normal"/>
    <w:link w:val="EncabezadoCar"/>
    <w:uiPriority w:val="99"/>
    <w:unhideWhenUsed/>
    <w:rsid w:val="00BE359D"/>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BE359D"/>
    <w:rPr>
      <w:rFonts w:asciiTheme="minorHAnsi" w:hAnsiTheme="minorHAnsi"/>
      <w:sz w:val="22"/>
      <w:szCs w:val="22"/>
    </w:rPr>
  </w:style>
  <w:style w:type="paragraph" w:styleId="Piedepgina">
    <w:name w:val="footer"/>
    <w:basedOn w:val="Normal"/>
    <w:link w:val="PiedepginaCar"/>
    <w:uiPriority w:val="99"/>
    <w:unhideWhenUsed/>
    <w:rsid w:val="00BE359D"/>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BE359D"/>
    <w:rPr>
      <w:rFonts w:asciiTheme="minorHAnsi" w:hAnsiTheme="minorHAnsi"/>
      <w:sz w:val="22"/>
      <w:szCs w:val="22"/>
    </w:rPr>
  </w:style>
  <w:style w:type="paragraph" w:styleId="Asuntodelcomentario">
    <w:name w:val="annotation subject"/>
    <w:basedOn w:val="Textocomentario"/>
    <w:next w:val="Textocomentario"/>
    <w:link w:val="AsuntodelcomentarioCar"/>
    <w:uiPriority w:val="99"/>
    <w:semiHidden/>
    <w:unhideWhenUsed/>
    <w:rsid w:val="00C40FBF"/>
    <w:rPr>
      <w:b/>
      <w:bCs/>
    </w:rPr>
  </w:style>
  <w:style w:type="character" w:customStyle="1" w:styleId="AsuntodelcomentarioCar">
    <w:name w:val="Asunto del comentario Car"/>
    <w:basedOn w:val="TextocomentarioCar"/>
    <w:link w:val="Asuntodelcomentario"/>
    <w:uiPriority w:val="99"/>
    <w:semiHidden/>
    <w:rsid w:val="00C40FBF"/>
    <w:rPr>
      <w:rFonts w:asciiTheme="minorHAnsi" w:hAnsiTheme="minorHAnsi"/>
      <w:b/>
      <w:bCs/>
      <w:sz w:val="20"/>
      <w:szCs w:val="20"/>
    </w:rPr>
  </w:style>
  <w:style w:type="paragraph" w:styleId="Revisin">
    <w:name w:val="Revision"/>
    <w:hidden/>
    <w:uiPriority w:val="99"/>
    <w:semiHidden/>
    <w:rsid w:val="0046055B"/>
    <w:pPr>
      <w:spacing w:after="0" w:line="240" w:lineRule="auto"/>
    </w:pPr>
    <w:rPr>
      <w:rFonts w:asciiTheme="minorHAnsi" w:hAnsiTheme="minorHAnsi"/>
      <w:sz w:val="22"/>
      <w:szCs w:val="22"/>
    </w:rPr>
  </w:style>
  <w:style w:type="paragraph" w:styleId="Sinespaciado">
    <w:name w:val="No Spacing"/>
    <w:basedOn w:val="Normal"/>
    <w:link w:val="SinespaciadoCar"/>
    <w:uiPriority w:val="1"/>
    <w:qFormat/>
    <w:rsid w:val="002E2B20"/>
    <w:pPr>
      <w:spacing w:after="0" w:line="240" w:lineRule="auto"/>
    </w:pPr>
    <w:rPr>
      <w:rFonts w:ascii="Calibri" w:eastAsia="Times New Roman" w:hAnsi="Calibri" w:cs="Times New Roman"/>
      <w:lang w:val="en-US" w:bidi="en-US"/>
    </w:rPr>
  </w:style>
  <w:style w:type="character" w:customStyle="1" w:styleId="SinespaciadoCar">
    <w:name w:val="Sin espaciado Car"/>
    <w:basedOn w:val="Fuentedeprrafopredeter"/>
    <w:link w:val="Sinespaciado"/>
    <w:uiPriority w:val="1"/>
    <w:rsid w:val="002E2B20"/>
    <w:rPr>
      <w:rFonts w:ascii="Calibri" w:eastAsia="Times New Roman" w:hAnsi="Calibri" w:cs="Times New Roman"/>
      <w:sz w:val="22"/>
      <w:szCs w:val="22"/>
      <w:lang w:val="en-US" w:bidi="en-US"/>
    </w:rPr>
  </w:style>
  <w:style w:type="table" w:styleId="Tablaconcuadrcula">
    <w:name w:val="Table Grid"/>
    <w:basedOn w:val="Tablanormal"/>
    <w:uiPriority w:val="59"/>
    <w:rsid w:val="00252EBB"/>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433213127">
      <w:bodyDiv w:val="1"/>
      <w:marLeft w:val="0"/>
      <w:marRight w:val="0"/>
      <w:marTop w:val="0"/>
      <w:marBottom w:val="0"/>
      <w:divBdr>
        <w:top w:val="none" w:sz="0" w:space="0" w:color="auto"/>
        <w:left w:val="none" w:sz="0" w:space="0" w:color="auto"/>
        <w:bottom w:val="none" w:sz="0" w:space="0" w:color="auto"/>
        <w:right w:val="none" w:sz="0" w:space="0" w:color="auto"/>
      </w:divBdr>
    </w:div>
    <w:div w:id="117264988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image" Target="media/image2.png"/><Relationship Id="rId18" Type="http://schemas.openxmlformats.org/officeDocument/2006/relationships/image" Target="media/image6.jpeg"/><Relationship Id="rId26" Type="http://schemas.openxmlformats.org/officeDocument/2006/relationships/package" Target="embeddings/Hoja_de_c_lculo_de_Microsoft_Excel1.xlsx"/><Relationship Id="rId3" Type="http://schemas.openxmlformats.org/officeDocument/2006/relationships/customXml" Target="../customXml/item3.xml"/><Relationship Id="rId21" Type="http://schemas.openxmlformats.org/officeDocument/2006/relationships/image" Target="media/image9.jpeg"/><Relationship Id="rId7" Type="http://schemas.microsoft.com/office/2007/relationships/stylesWithEffects" Target="stylesWithEffects.xml"/><Relationship Id="rId12" Type="http://schemas.openxmlformats.org/officeDocument/2006/relationships/image" Target="media/image1.png"/><Relationship Id="rId17" Type="http://schemas.openxmlformats.org/officeDocument/2006/relationships/image" Target="media/image5.png"/><Relationship Id="rId25" Type="http://schemas.openxmlformats.org/officeDocument/2006/relationships/image" Target="media/image13.emf"/><Relationship Id="rId2" Type="http://schemas.openxmlformats.org/officeDocument/2006/relationships/customXml" Target="../customXml/item2.xml"/><Relationship Id="rId16" Type="http://schemas.openxmlformats.org/officeDocument/2006/relationships/image" Target="media/image4.png"/><Relationship Id="rId20" Type="http://schemas.openxmlformats.org/officeDocument/2006/relationships/image" Target="media/image8.jpeg"/><Relationship Id="rId29" Type="http://schemas.openxmlformats.org/officeDocument/2006/relationships/package" Target="embeddings/Hoja_de_c_lculo_de_Microsoft_Excel2.xlsx"/><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endnotes" Target="endnotes.xml"/><Relationship Id="rId24" Type="http://schemas.openxmlformats.org/officeDocument/2006/relationships/image" Target="media/image12.png"/><Relationship Id="rId32" Type="http://schemas.openxmlformats.org/officeDocument/2006/relationships/theme" Target="theme/theme1.xml"/><Relationship Id="rId5" Type="http://schemas.openxmlformats.org/officeDocument/2006/relationships/numbering" Target="numbering.xml"/><Relationship Id="rId15" Type="http://schemas.openxmlformats.org/officeDocument/2006/relationships/chart" Target="charts/chart1.xml"/><Relationship Id="rId23" Type="http://schemas.openxmlformats.org/officeDocument/2006/relationships/image" Target="media/image11.png"/><Relationship Id="rId28" Type="http://schemas.openxmlformats.org/officeDocument/2006/relationships/image" Target="media/image14.emf"/><Relationship Id="rId10" Type="http://schemas.openxmlformats.org/officeDocument/2006/relationships/footnotes" Target="footnotes.xml"/><Relationship Id="rId19" Type="http://schemas.openxmlformats.org/officeDocument/2006/relationships/image" Target="media/image7.jpeg"/><Relationship Id="rId31"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image" Target="media/image3.png"/><Relationship Id="rId22" Type="http://schemas.openxmlformats.org/officeDocument/2006/relationships/image" Target="media/image10.jpeg"/><Relationship Id="rId27" Type="http://schemas.openxmlformats.org/officeDocument/2006/relationships/chart" Target="charts/chart2.xml"/><Relationship Id="rId30" Type="http://schemas.openxmlformats.org/officeDocument/2006/relationships/footer" Target="footer1.xml"/></Relationships>
</file>

<file path=word/charts/_rels/chart1.xml.rels><?xml version="1.0" encoding="UTF-8" standalone="yes"?>
<Relationships xmlns="http://schemas.openxmlformats.org/package/2006/relationships"><Relationship Id="rId1" Type="http://schemas.openxmlformats.org/officeDocument/2006/relationships/oleObject" Target="file:///C:\Users\andres.cruces\Documents\Auditoria%20Ambiental\Ejercicio%20Fiscal%202014\Documentaci&#243;n%20Soporte\Chihuahua\Cedulas%20de%20Chihuahua.xlsx" TargetMode="External"/></Relationships>
</file>

<file path=word/charts/_rels/chart2.xml.rels><?xml version="1.0" encoding="UTF-8" standalone="yes"?>
<Relationships xmlns="http://schemas.openxmlformats.org/package/2006/relationships"><Relationship Id="rId1" Type="http://schemas.openxmlformats.org/officeDocument/2006/relationships/oleObject" Target="http://sharepointpro:1007/sitios/DAA/paq/Chihuahua/INFORME%20T&#201;CNICO%20DE%20RESULTADOS/151015%20DAA%20ITR%20Chihuahua.docx!_1506845023" TargetMode="External"/></Relationships>
</file>

<file path=word/charts/chart1.xml><?xml version="1.0" encoding="utf-8"?>
<c:chartSpace xmlns:c="http://schemas.openxmlformats.org/drawingml/2006/chart" xmlns:a="http://schemas.openxmlformats.org/drawingml/2006/main" xmlns:r="http://schemas.openxmlformats.org/officeDocument/2006/relationships">
  <c:date1904 val="0"/>
  <c:lang val="es-MX"/>
  <c:roundedCorners val="0"/>
  <mc:AlternateContent xmlns:mc="http://schemas.openxmlformats.org/markup-compatibility/2006">
    <mc:Choice xmlns:c14="http://schemas.microsoft.com/office/drawing/2007/8/2/chart" Requires="c14">
      <c14:style val="126"/>
    </mc:Choice>
    <mc:Fallback>
      <c:style val="26"/>
    </mc:Fallback>
  </mc:AlternateContent>
  <c:chart>
    <c:autoTitleDeleted val="1"/>
    <c:view3D>
      <c:rotX val="80"/>
      <c:rotY val="210"/>
      <c:rAngAx val="0"/>
      <c:perspective val="80"/>
    </c:view3D>
    <c:floor>
      <c:thickness val="0"/>
    </c:floor>
    <c:sideWall>
      <c:thickness val="0"/>
    </c:sideWall>
    <c:backWall>
      <c:thickness val="0"/>
    </c:backWall>
    <c:plotArea>
      <c:layout/>
      <c:pie3DChart>
        <c:varyColors val="1"/>
        <c:ser>
          <c:idx val="0"/>
          <c:order val="0"/>
          <c:explosion val="25"/>
          <c:dLbls>
            <c:dLbl>
              <c:idx val="0"/>
              <c:layout>
                <c:manualLayout>
                  <c:x val="-2.8771653543307088E-2"/>
                  <c:y val="1.7450422863808691E-2"/>
                </c:manualLayout>
              </c:layout>
              <c:spPr/>
              <c:txPr>
                <a:bodyPr/>
                <a:lstStyle/>
                <a:p>
                  <a:pPr>
                    <a:defRPr sz="1000"/>
                  </a:pPr>
                  <a:endParaRPr lang="es-MX"/>
                </a:p>
              </c:txPr>
              <c:showLegendKey val="0"/>
              <c:showVal val="0"/>
              <c:showCatName val="1"/>
              <c:showSerName val="0"/>
              <c:showPercent val="1"/>
              <c:showBubbleSize val="0"/>
            </c:dLbl>
            <c:dLbl>
              <c:idx val="1"/>
              <c:layout>
                <c:manualLayout>
                  <c:x val="-9.616819772528433E-2"/>
                  <c:y val="-0.16280447197733605"/>
                </c:manualLayout>
              </c:layout>
              <c:tx>
                <c:rich>
                  <a:bodyPr/>
                  <a:lstStyle/>
                  <a:p>
                    <a:pPr>
                      <a:defRPr sz="1000"/>
                    </a:pPr>
                    <a:r>
                      <a:rPr lang="en-US" sz="1000"/>
                      <a:t>Carton y papel
9%</a:t>
                    </a:r>
                  </a:p>
                </c:rich>
              </c:tx>
              <c:spPr/>
              <c:showLegendKey val="0"/>
              <c:showVal val="0"/>
              <c:showCatName val="1"/>
              <c:showSerName val="0"/>
              <c:showPercent val="1"/>
              <c:showBubbleSize val="0"/>
            </c:dLbl>
            <c:dLbl>
              <c:idx val="2"/>
              <c:layout>
                <c:manualLayout>
                  <c:x val="-6.7865376202974628E-2"/>
                  <c:y val="-6.4244313210848641E-2"/>
                </c:manualLayout>
              </c:layout>
              <c:tx>
                <c:rich>
                  <a:bodyPr/>
                  <a:lstStyle/>
                  <a:p>
                    <a:r>
                      <a:rPr lang="en-US" sz="1000"/>
                      <a:t>Escombros</a:t>
                    </a:r>
                    <a:r>
                      <a:rPr lang="en-US"/>
                      <a:t>
</a:t>
                    </a:r>
                    <a:r>
                      <a:rPr lang="en-US" sz="1000"/>
                      <a:t>28%</a:t>
                    </a:r>
                  </a:p>
                </c:rich>
              </c:tx>
              <c:showLegendKey val="0"/>
              <c:showVal val="0"/>
              <c:showCatName val="1"/>
              <c:showSerName val="0"/>
              <c:showPercent val="1"/>
              <c:showBubbleSize val="0"/>
            </c:dLbl>
            <c:dLbl>
              <c:idx val="3"/>
              <c:spPr/>
              <c:txPr>
                <a:bodyPr/>
                <a:lstStyle/>
                <a:p>
                  <a:pPr>
                    <a:defRPr sz="1000"/>
                  </a:pPr>
                  <a:endParaRPr lang="es-MX"/>
                </a:p>
              </c:txPr>
              <c:showLegendKey val="0"/>
              <c:showVal val="0"/>
              <c:showCatName val="1"/>
              <c:showSerName val="0"/>
              <c:showPercent val="1"/>
              <c:showBubbleSize val="0"/>
            </c:dLbl>
            <c:dLbl>
              <c:idx val="4"/>
              <c:spPr/>
              <c:txPr>
                <a:bodyPr/>
                <a:lstStyle/>
                <a:p>
                  <a:pPr>
                    <a:defRPr sz="1000"/>
                  </a:pPr>
                  <a:endParaRPr lang="es-MX"/>
                </a:p>
              </c:txPr>
              <c:showLegendKey val="0"/>
              <c:showVal val="0"/>
              <c:showCatName val="1"/>
              <c:showSerName val="0"/>
              <c:showPercent val="1"/>
              <c:showBubbleSize val="0"/>
            </c:dLbl>
            <c:dLbl>
              <c:idx val="5"/>
              <c:layout>
                <c:manualLayout>
                  <c:x val="0.12337784339457568"/>
                  <c:y val="7.9445902595508891E-2"/>
                </c:manualLayout>
              </c:layout>
              <c:tx>
                <c:rich>
                  <a:bodyPr/>
                  <a:lstStyle/>
                  <a:p>
                    <a:pPr>
                      <a:defRPr sz="1000"/>
                    </a:pPr>
                    <a:r>
                      <a:rPr lang="en-US" sz="1000"/>
                      <a:t>Metales
50%</a:t>
                    </a:r>
                  </a:p>
                </c:rich>
              </c:tx>
              <c:spPr/>
              <c:showLegendKey val="0"/>
              <c:showVal val="0"/>
              <c:showCatName val="1"/>
              <c:showSerName val="0"/>
              <c:showPercent val="1"/>
              <c:showBubbleSize val="0"/>
            </c:dLbl>
            <c:showLegendKey val="0"/>
            <c:showVal val="0"/>
            <c:showCatName val="1"/>
            <c:showSerName val="0"/>
            <c:showPercent val="1"/>
            <c:showBubbleSize val="0"/>
            <c:showLeaderLines val="1"/>
          </c:dLbls>
          <c:cat>
            <c:strRef>
              <c:f>'Anexo 3'!$A$48:$A$53</c:f>
              <c:strCache>
                <c:ptCount val="6"/>
                <c:pt idx="0">
                  <c:v>Plasticos</c:v>
                </c:pt>
                <c:pt idx="1">
                  <c:v>Carton y papel</c:v>
                </c:pt>
                <c:pt idx="2">
                  <c:v>Escombros</c:v>
                </c:pt>
                <c:pt idx="3">
                  <c:v>Llantas</c:v>
                </c:pt>
                <c:pt idx="4">
                  <c:v>Maderas</c:v>
                </c:pt>
                <c:pt idx="5">
                  <c:v>Metales</c:v>
                </c:pt>
              </c:strCache>
            </c:strRef>
          </c:cat>
          <c:val>
            <c:numRef>
              <c:f>'Anexo 3'!$B$48:$B$53</c:f>
              <c:numCache>
                <c:formatCode>0%</c:formatCode>
                <c:ptCount val="6"/>
                <c:pt idx="0">
                  <c:v>0.02</c:v>
                </c:pt>
                <c:pt idx="1">
                  <c:v>0.09</c:v>
                </c:pt>
                <c:pt idx="2">
                  <c:v>0.28000000000000003</c:v>
                </c:pt>
                <c:pt idx="3">
                  <c:v>0.05</c:v>
                </c:pt>
                <c:pt idx="4">
                  <c:v>0.02</c:v>
                </c:pt>
                <c:pt idx="5">
                  <c:v>0.5</c:v>
                </c:pt>
              </c:numCache>
            </c:numRef>
          </c:val>
        </c:ser>
        <c:dLbls>
          <c:showLegendKey val="0"/>
          <c:showVal val="0"/>
          <c:showCatName val="1"/>
          <c:showSerName val="0"/>
          <c:showPercent val="1"/>
          <c:showBubbleSize val="0"/>
          <c:showLeaderLines val="1"/>
        </c:dLbls>
      </c:pie3DChart>
    </c:plotArea>
    <c:plotVisOnly val="1"/>
    <c:dispBlanksAs val="gap"/>
    <c:showDLblsOverMax val="0"/>
  </c:chart>
  <c:spPr>
    <a:ln>
      <a:noFill/>
    </a:ln>
  </c:spPr>
  <c:txPr>
    <a:bodyPr/>
    <a:lstStyle/>
    <a:p>
      <a:pPr>
        <a:defRPr sz="1200">
          <a:latin typeface="Avenir LT 35 Light" panose="02000503030000020003" pitchFamily="2" charset="0"/>
        </a:defRPr>
      </a:pPr>
      <a:endParaRPr lang="es-MX"/>
    </a:p>
  </c:txPr>
  <c:externalData r:id="rId1">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c:date1904 val="0"/>
  <c:lang val="es-MX"/>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0"/>
    <c:plotArea>
      <c:layout/>
      <c:barChart>
        <c:barDir val="col"/>
        <c:grouping val="clustered"/>
        <c:varyColors val="0"/>
        <c:ser>
          <c:idx val="0"/>
          <c:order val="0"/>
          <c:invertIfNegative val="0"/>
          <c:dPt>
            <c:idx val="0"/>
            <c:invertIfNegative val="0"/>
            <c:bubble3D val="0"/>
            <c:spPr>
              <a:solidFill>
                <a:schemeClr val="accent5">
                  <a:lumMod val="75000"/>
                </a:schemeClr>
              </a:solidFill>
            </c:spPr>
          </c:dPt>
          <c:dPt>
            <c:idx val="1"/>
            <c:invertIfNegative val="0"/>
            <c:bubble3D val="0"/>
            <c:spPr>
              <a:solidFill>
                <a:schemeClr val="accent2">
                  <a:lumMod val="75000"/>
                </a:schemeClr>
              </a:solidFill>
            </c:spPr>
          </c:dPt>
          <c:cat>
            <c:strRef>
              <c:f>'[Hoja de cálculo en http   sharepointpro 1007 sitios DAA paq Chihuahua INFORME%20TÉCNICO%20DE%20RESULTADOS 151015%20DAA%20ITR%20Chihuahua.docx]Hoja1'!$A$3:$A$4</c:f>
              <c:strCache>
                <c:ptCount val="2"/>
                <c:pt idx="0">
                  <c:v>Solventadas</c:v>
                </c:pt>
                <c:pt idx="1">
                  <c:v>Sin Solventar</c:v>
                </c:pt>
              </c:strCache>
            </c:strRef>
          </c:cat>
          <c:val>
            <c:numRef>
              <c:f>'[Hoja de cálculo en http   sharepointpro 1007 sitios DAA paq Chihuahua INFORME%20TÉCNICO%20DE%20RESULTADOS 151015%20DAA%20ITR%20Chihuahua.docx]Hoja1'!$C$3:$C$4</c:f>
              <c:numCache>
                <c:formatCode>0%</c:formatCode>
                <c:ptCount val="2"/>
                <c:pt idx="0">
                  <c:v>0.2</c:v>
                </c:pt>
                <c:pt idx="1">
                  <c:v>0.8</c:v>
                </c:pt>
              </c:numCache>
            </c:numRef>
          </c:val>
        </c:ser>
        <c:dLbls>
          <c:showLegendKey val="0"/>
          <c:showVal val="1"/>
          <c:showCatName val="0"/>
          <c:showSerName val="0"/>
          <c:showPercent val="0"/>
          <c:showBubbleSize val="0"/>
        </c:dLbls>
        <c:gapWidth val="75"/>
        <c:axId val="114311936"/>
        <c:axId val="114313472"/>
      </c:barChart>
      <c:catAx>
        <c:axId val="114311936"/>
        <c:scaling>
          <c:orientation val="minMax"/>
        </c:scaling>
        <c:delete val="0"/>
        <c:axPos val="b"/>
        <c:majorTickMark val="none"/>
        <c:minorTickMark val="none"/>
        <c:tickLblPos val="nextTo"/>
        <c:crossAx val="114313472"/>
        <c:crosses val="autoZero"/>
        <c:auto val="1"/>
        <c:lblAlgn val="ctr"/>
        <c:lblOffset val="100"/>
        <c:noMultiLvlLbl val="0"/>
      </c:catAx>
      <c:valAx>
        <c:axId val="114313472"/>
        <c:scaling>
          <c:orientation val="minMax"/>
        </c:scaling>
        <c:delete val="1"/>
        <c:axPos val="l"/>
        <c:numFmt formatCode="0%" sourceLinked="1"/>
        <c:majorTickMark val="none"/>
        <c:minorTickMark val="none"/>
        <c:tickLblPos val="nextTo"/>
        <c:crossAx val="114311936"/>
        <c:crosses val="autoZero"/>
        <c:crossBetween val="between"/>
      </c:valAx>
      <c:spPr>
        <a:noFill/>
      </c:spPr>
    </c:plotArea>
    <c:plotVisOnly val="1"/>
    <c:dispBlanksAs val="gap"/>
    <c:showDLblsOverMax val="0"/>
  </c:chart>
  <c:spPr>
    <a:noFill/>
    <a:ln>
      <a:noFill/>
    </a:ln>
  </c:spPr>
  <c:txPr>
    <a:bodyPr/>
    <a:lstStyle/>
    <a:p>
      <a:pPr>
        <a:defRPr sz="1200">
          <a:latin typeface="Avenir LT 35 Light" pitchFamily="2" charset="0"/>
        </a:defRPr>
      </a:pPr>
      <a:endParaRPr lang="es-MX"/>
    </a:p>
  </c:txPr>
  <c:externalData r:id="rId1">
    <c:autoUpdate val="0"/>
  </c:externalData>
</c:chartSpace>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Mesa1 xmlns="095ee4e7-f7f8-4c28-8dce-6a712ba7c3cd" xsi:nil="true"/>
    <EnvioEnte xmlns="095ee4e7-f7f8-4c28-8dce-6a712ba7c3cd"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o" ma:contentTypeID="0x01010010BACD76BA70E64B8C50BA00BB34D9B3" ma:contentTypeVersion="5" ma:contentTypeDescription="Crear nuevo documento." ma:contentTypeScope="" ma:versionID="69301e0e22f00c85fc44d1b93a6fc677">
  <xsd:schema xmlns:xsd="http://www.w3.org/2001/XMLSchema" xmlns:xs="http://www.w3.org/2001/XMLSchema" xmlns:p="http://schemas.microsoft.com/office/2006/metadata/properties" xmlns:ns2="095ee4e7-f7f8-4c28-8dce-6a712ba7c3cd" targetNamespace="http://schemas.microsoft.com/office/2006/metadata/properties" ma:root="true" ma:fieldsID="6bc9ce6308cc552c8f4cdb8bbfd347d6" ns2:_="">
    <xsd:import namespace="095ee4e7-f7f8-4c28-8dce-6a712ba7c3cd"/>
    <xsd:element name="properties">
      <xsd:complexType>
        <xsd:sequence>
          <xsd:element name="documentManagement">
            <xsd:complexType>
              <xsd:all>
                <xsd:element ref="ns2:Mesa1" minOccurs="0"/>
                <xsd:element ref="ns2:EnvioEnt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95ee4e7-f7f8-4c28-8dce-6a712ba7c3cd" elementFormDefault="qualified">
    <xsd:import namespace="http://schemas.microsoft.com/office/2006/documentManagement/types"/>
    <xsd:import namespace="http://schemas.microsoft.com/office/infopath/2007/PartnerControls"/>
    <xsd:element name="Mesa1" ma:index="8" nillable="true" ma:displayName="Titular" ma:format="Dropdown" ma:internalName="Mesa1">
      <xsd:simpleType>
        <xsd:restriction base="dms:Choice">
          <xsd:enumeration value="Revisión"/>
          <xsd:enumeration value="Terminado"/>
        </xsd:restriction>
      </xsd:simpleType>
    </xsd:element>
    <xsd:element name="EnvioEnte" ma:index="9" nillable="true" ma:displayName="EnvioEnte" ma:format="Dropdown" ma:internalName="EnvioEnte">
      <xsd:simpleType>
        <xsd:restriction base="dms:Choice">
          <xsd:enumeration value="Revisión"/>
          <xsd:enumeration value="Terminado"/>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942CA35-507D-4225-9918-B462BDEF92EF}">
  <ds:schemaRefs>
    <ds:schemaRef ds:uri="http://schemas.microsoft.com/office/2006/metadata/properties"/>
    <ds:schemaRef ds:uri="http://schemas.microsoft.com/office/infopath/2007/PartnerControls"/>
    <ds:schemaRef ds:uri="095ee4e7-f7f8-4c28-8dce-6a712ba7c3cd"/>
  </ds:schemaRefs>
</ds:datastoreItem>
</file>

<file path=customXml/itemProps2.xml><?xml version="1.0" encoding="utf-8"?>
<ds:datastoreItem xmlns:ds="http://schemas.openxmlformats.org/officeDocument/2006/customXml" ds:itemID="{72D00513-99DC-4D8C-9610-9A2010FAAB2A}">
  <ds:schemaRefs>
    <ds:schemaRef ds:uri="http://schemas.microsoft.com/sharepoint/v3/contenttype/forms"/>
  </ds:schemaRefs>
</ds:datastoreItem>
</file>

<file path=customXml/itemProps3.xml><?xml version="1.0" encoding="utf-8"?>
<ds:datastoreItem xmlns:ds="http://schemas.openxmlformats.org/officeDocument/2006/customXml" ds:itemID="{12ED8152-199B-48DE-B6CE-E88C2EF4527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95ee4e7-f7f8-4c28-8dce-6a712ba7c3c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C4C451AA-E007-430B-B3A2-7380BF6E655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35</Pages>
  <Words>7863</Words>
  <Characters>43252</Characters>
  <Application>Microsoft Office Word</Application>
  <DocSecurity>0</DocSecurity>
  <Lines>360</Lines>
  <Paragraphs>102</Paragraphs>
  <ScaleCrop>false</ScaleCrop>
  <HeadingPairs>
    <vt:vector size="2" baseType="variant">
      <vt:variant>
        <vt:lpstr>Título</vt:lpstr>
      </vt:variant>
      <vt:variant>
        <vt:i4>1</vt:i4>
      </vt:variant>
    </vt:vector>
  </HeadingPairs>
  <TitlesOfParts>
    <vt:vector size="1" baseType="lpstr">
      <vt:lpstr>Informe Técnico de Resultados 2014</vt:lpstr>
    </vt:vector>
  </TitlesOfParts>
  <Company>Lobillo</Company>
  <LinksUpToDate>false</LinksUpToDate>
  <CharactersWithSpaces>51013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Informe Técnico de Resultados 2014</dc:title>
  <dc:creator>DAA</dc:creator>
  <cp:lastModifiedBy>Luisa Andrea Perez Villalba</cp:lastModifiedBy>
  <cp:revision>2</cp:revision>
  <cp:lastPrinted>2015-10-24T17:20:00Z</cp:lastPrinted>
  <dcterms:created xsi:type="dcterms:W3CDTF">2017-09-07T16:04:00Z</dcterms:created>
  <dcterms:modified xsi:type="dcterms:W3CDTF">2017-09-07T16:04:00Z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0x01010010BACD76BA70E64B8C50BA00BB34D9B3</vt:lpwstr>
  </property>
</Properties>
</file>