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24652" w14:textId="2CA0DD2C" w:rsidR="002503C4" w:rsidRDefault="002503C4" w:rsidP="00514684"/>
    <w:p w14:paraId="3251A7DE" w14:textId="01A1C30C" w:rsidR="005D0E2D" w:rsidRDefault="005D0E2D" w:rsidP="00514684"/>
    <w:p w14:paraId="35C45D34" w14:textId="4938766C" w:rsidR="005D0E2D" w:rsidRDefault="005D0E2D" w:rsidP="00514684"/>
    <w:p w14:paraId="1623ED12" w14:textId="7B4A8B3A" w:rsidR="005D0E2D" w:rsidRDefault="005D0E2D" w:rsidP="00514684"/>
    <w:p w14:paraId="75CC190B" w14:textId="31E9A745" w:rsidR="005D0E2D" w:rsidRDefault="005D0E2D" w:rsidP="00514684"/>
    <w:p w14:paraId="542C5833" w14:textId="62CBDE1A" w:rsidR="005D0E2D" w:rsidRPr="00C77E0B"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autoSpaceDE w:val="0"/>
        <w:autoSpaceDN w:val="0"/>
        <w:adjustRightInd w:val="0"/>
        <w:jc w:val="right"/>
        <w:rPr>
          <w:rFonts w:ascii="Arial" w:hAnsi="Arial" w:cs="Arial"/>
          <w:kern w:val="2"/>
          <w:sz w:val="21"/>
        </w:rPr>
      </w:pPr>
      <w:r w:rsidRPr="00A067DE">
        <w:rPr>
          <w:rFonts w:ascii="Arial" w:hAnsi="Arial" w:cs="Arial"/>
          <w:kern w:val="2"/>
          <w:sz w:val="21"/>
        </w:rPr>
        <w:t xml:space="preserve">Chihuahua, Chih., a </w:t>
      </w:r>
      <w:r w:rsidR="00AD6039">
        <w:rPr>
          <w:rFonts w:ascii="Arial" w:hAnsi="Arial" w:cs="Arial"/>
          <w:kern w:val="2"/>
          <w:sz w:val="21"/>
        </w:rPr>
        <w:t>14</w:t>
      </w:r>
      <w:r w:rsidRPr="00A067DE">
        <w:rPr>
          <w:rFonts w:ascii="Arial" w:hAnsi="Arial" w:cs="Arial"/>
          <w:kern w:val="2"/>
          <w:sz w:val="21"/>
        </w:rPr>
        <w:t xml:space="preserve"> de </w:t>
      </w:r>
      <w:r w:rsidR="00AD6039">
        <w:rPr>
          <w:rFonts w:ascii="Arial" w:hAnsi="Arial" w:cs="Arial"/>
          <w:kern w:val="2"/>
          <w:sz w:val="21"/>
        </w:rPr>
        <w:t>octubre</w:t>
      </w:r>
      <w:r w:rsidRPr="00A067DE">
        <w:rPr>
          <w:rFonts w:ascii="Arial" w:hAnsi="Arial" w:cs="Arial"/>
          <w:kern w:val="2"/>
          <w:sz w:val="21"/>
        </w:rPr>
        <w:t xml:space="preserve"> de 20</w:t>
      </w:r>
      <w:r>
        <w:rPr>
          <w:rFonts w:ascii="Arial" w:hAnsi="Arial" w:cs="Arial"/>
          <w:kern w:val="2"/>
          <w:sz w:val="21"/>
        </w:rPr>
        <w:t>24</w:t>
      </w:r>
    </w:p>
    <w:p w14:paraId="44406E33" w14:textId="77777777" w:rsidR="005D0E2D" w:rsidRPr="00346A2B" w:rsidRDefault="005D0E2D" w:rsidP="005D0E2D">
      <w:pPr>
        <w:spacing w:line="360" w:lineRule="auto"/>
        <w:jc w:val="right"/>
        <w:rPr>
          <w:rFonts w:ascii="Century Gothic" w:hAnsi="Century Gothic"/>
          <w:sz w:val="19"/>
          <w:szCs w:val="19"/>
        </w:rPr>
      </w:pPr>
    </w:p>
    <w:p w14:paraId="76D073EA" w14:textId="3FA5E0E5" w:rsidR="005D0E2D" w:rsidRPr="003229BE" w:rsidRDefault="005D0E2D" w:rsidP="005D0E2D">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r w:rsidRPr="00A067DE">
        <w:rPr>
          <w:rFonts w:ascii="Arial" w:hAnsi="Arial" w:cs="Arial"/>
          <w:b/>
          <w:color w:val="000000"/>
          <w:kern w:val="2"/>
          <w:sz w:val="21"/>
        </w:rPr>
        <w:t xml:space="preserve">Oficio Núm. </w:t>
      </w:r>
      <w:r w:rsidRPr="00A067DE">
        <w:rPr>
          <w:rFonts w:ascii="Arial" w:hAnsi="Arial" w:cs="Arial"/>
          <w:b/>
          <w:kern w:val="2"/>
          <w:sz w:val="21"/>
        </w:rPr>
        <w:t>IMM/SA/</w:t>
      </w:r>
      <w:r w:rsidR="00AD6039">
        <w:rPr>
          <w:rFonts w:ascii="Arial" w:hAnsi="Arial" w:cs="Arial"/>
          <w:b/>
          <w:kern w:val="2"/>
          <w:sz w:val="21"/>
        </w:rPr>
        <w:t>505</w:t>
      </w:r>
      <w:r w:rsidRPr="00A067DE">
        <w:rPr>
          <w:rFonts w:ascii="Arial" w:hAnsi="Arial" w:cs="Arial"/>
          <w:b/>
          <w:kern w:val="2"/>
          <w:sz w:val="21"/>
        </w:rPr>
        <w:t>/202</w:t>
      </w:r>
      <w:r>
        <w:rPr>
          <w:rFonts w:ascii="Arial" w:hAnsi="Arial" w:cs="Arial"/>
          <w:b/>
          <w:kern w:val="2"/>
          <w:sz w:val="21"/>
        </w:rPr>
        <w:t>4</w:t>
      </w:r>
    </w:p>
    <w:p w14:paraId="35FBCC99" w14:textId="77777777" w:rsidR="005D0E2D" w:rsidRDefault="005D0E2D" w:rsidP="005D0E2D">
      <w:pPr>
        <w:tabs>
          <w:tab w:val="left" w:pos="2394"/>
        </w:tabs>
        <w:spacing w:line="360" w:lineRule="auto"/>
        <w:jc w:val="right"/>
        <w:rPr>
          <w:rFonts w:ascii="Verdana" w:hAnsi="Verdana" w:cs="Arial"/>
          <w:bCs/>
          <w:noProof/>
          <w:sz w:val="18"/>
          <w:szCs w:val="18"/>
          <w:lang w:eastAsia="es-ES"/>
        </w:rPr>
      </w:pPr>
    </w:p>
    <w:p w14:paraId="17E4D556" w14:textId="77777777" w:rsidR="005D0E2D" w:rsidRDefault="005D0E2D" w:rsidP="005D0E2D">
      <w:pPr>
        <w:tabs>
          <w:tab w:val="left" w:pos="2394"/>
        </w:tabs>
        <w:spacing w:line="360" w:lineRule="auto"/>
        <w:jc w:val="right"/>
        <w:rPr>
          <w:rFonts w:ascii="Verdana" w:hAnsi="Verdana" w:cs="Arial"/>
          <w:bCs/>
          <w:noProof/>
          <w:sz w:val="18"/>
          <w:szCs w:val="18"/>
          <w:lang w:eastAsia="es-ES"/>
        </w:rPr>
      </w:pPr>
    </w:p>
    <w:p w14:paraId="40D91038"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FERNANDO MARINES COPADO</w:t>
      </w:r>
    </w:p>
    <w:p w14:paraId="62501539"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TITULAR DE LA SECRETARÍA TÉCNICA DE LA</w:t>
      </w:r>
    </w:p>
    <w:p w14:paraId="354B2697"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AUDITORÍA SUPERIOR DEL ESTADO DE CHIHUAHUA</w:t>
      </w:r>
    </w:p>
    <w:p w14:paraId="1F144480"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 xml:space="preserve">P R E S E N T E. </w:t>
      </w:r>
      <w:r>
        <w:rPr>
          <w:rFonts w:ascii="Arial" w:hAnsi="Arial" w:cs="Arial"/>
          <w:b/>
          <w:color w:val="000000"/>
          <w:kern w:val="2"/>
          <w:sz w:val="21"/>
        </w:rPr>
        <w:noBreakHyphen/>
      </w:r>
    </w:p>
    <w:p w14:paraId="6794AD93" w14:textId="77777777" w:rsidR="005D0E2D" w:rsidRDefault="005D0E2D" w:rsidP="005D0E2D">
      <w:pPr>
        <w:tabs>
          <w:tab w:val="left" w:pos="2394"/>
        </w:tabs>
        <w:spacing w:line="360" w:lineRule="auto"/>
        <w:rPr>
          <w:rFonts w:ascii="Verdana" w:hAnsi="Verdana" w:cs="Arial"/>
          <w:bCs/>
          <w:noProof/>
          <w:sz w:val="18"/>
          <w:szCs w:val="18"/>
          <w:lang w:eastAsia="es-ES"/>
        </w:rPr>
      </w:pPr>
    </w:p>
    <w:p w14:paraId="4DD3E0C1" w14:textId="77777777" w:rsidR="005D0E2D" w:rsidRDefault="005D0E2D" w:rsidP="005D0E2D">
      <w:pPr>
        <w:tabs>
          <w:tab w:val="left" w:pos="2394"/>
        </w:tabs>
        <w:spacing w:line="360" w:lineRule="auto"/>
        <w:rPr>
          <w:rFonts w:ascii="Verdana" w:hAnsi="Verdana" w:cs="Arial"/>
          <w:bCs/>
          <w:noProof/>
          <w:sz w:val="18"/>
          <w:szCs w:val="18"/>
          <w:lang w:eastAsia="es-ES"/>
        </w:rPr>
      </w:pPr>
    </w:p>
    <w:p w14:paraId="54622BB9"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r>
        <w:rPr>
          <w:rFonts w:ascii="Arial" w:hAnsi="Arial" w:cs="Arial"/>
          <w:b/>
          <w:color w:val="000000"/>
          <w:kern w:val="2"/>
          <w:sz w:val="19"/>
        </w:rPr>
        <w:t>ASUNTO:</w:t>
      </w:r>
      <w:r>
        <w:rPr>
          <w:rFonts w:ascii="Arial" w:hAnsi="Arial" w:cs="Arial"/>
          <w:color w:val="000000"/>
          <w:kern w:val="2"/>
          <w:sz w:val="19"/>
        </w:rPr>
        <w:t xml:space="preserve"> Justificación a la presentación del </w:t>
      </w:r>
    </w:p>
    <w:p w14:paraId="5534295A"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r>
        <w:rPr>
          <w:rFonts w:ascii="Arial" w:hAnsi="Arial" w:cs="Arial"/>
          <w:color w:val="000000"/>
          <w:kern w:val="2"/>
          <w:sz w:val="19"/>
        </w:rPr>
        <w:t>documento: 38. Informe Analítico de Obligaciones</w:t>
      </w:r>
    </w:p>
    <w:p w14:paraId="4D235708"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r>
        <w:rPr>
          <w:rFonts w:ascii="Arial" w:hAnsi="Arial" w:cs="Arial"/>
          <w:color w:val="000000"/>
          <w:kern w:val="2"/>
          <w:sz w:val="19"/>
        </w:rPr>
        <w:t xml:space="preserve"> Diferentes de Financiamiento</w:t>
      </w:r>
    </w:p>
    <w:p w14:paraId="5FCEB8FA"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p>
    <w:p w14:paraId="189B3E51"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p>
    <w:p w14:paraId="16B267B2"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5540C8F7"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Con fundamento en el artículo 31 de los Lineamientos para la Presentación de la Cuenta Pública Anual e Informes Financieros Trimestrales de los Entes Públicos del Estado de Chihuahua, y en términos de lo dispuesto por los artículos 32 y 33 del mismo documento normativo, respetuosamente me permito hacer de su conocimiento lo siguiente:</w:t>
      </w:r>
    </w:p>
    <w:p w14:paraId="316A9980"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rPr>
          <w:rFonts w:ascii="Arial" w:hAnsi="Arial" w:cs="Arial"/>
          <w:color w:val="FF0000"/>
          <w:kern w:val="2"/>
          <w:sz w:val="21"/>
        </w:rPr>
      </w:pPr>
    </w:p>
    <w:p w14:paraId="618FA14F"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kern w:val="2"/>
          <w:sz w:val="21"/>
        </w:rPr>
      </w:pPr>
    </w:p>
    <w:p w14:paraId="5E2C3D6C" w14:textId="29888D91"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FF0000"/>
          <w:kern w:val="2"/>
          <w:sz w:val="21"/>
        </w:rPr>
      </w:pPr>
      <w:r w:rsidRPr="00964053">
        <w:rPr>
          <w:rFonts w:ascii="Arial" w:hAnsi="Arial" w:cs="Arial"/>
          <w:kern w:val="2"/>
          <w:sz w:val="21"/>
        </w:rPr>
        <w:t xml:space="preserve">El documento </w:t>
      </w:r>
      <w:r w:rsidRPr="00866E33">
        <w:rPr>
          <w:rFonts w:ascii="Arial" w:hAnsi="Arial" w:cs="Arial"/>
          <w:kern w:val="2"/>
          <w:sz w:val="21"/>
        </w:rPr>
        <w:t>38.</w:t>
      </w:r>
      <w:r>
        <w:rPr>
          <w:rFonts w:ascii="Arial" w:hAnsi="Arial" w:cs="Arial"/>
          <w:kern w:val="2"/>
          <w:sz w:val="21"/>
        </w:rPr>
        <w:t xml:space="preserve"> </w:t>
      </w:r>
      <w:r w:rsidRPr="00866E33">
        <w:rPr>
          <w:rFonts w:ascii="Arial" w:hAnsi="Arial" w:cs="Arial"/>
          <w:kern w:val="2"/>
          <w:sz w:val="21"/>
        </w:rPr>
        <w:t>Informe Analítico de Obligaciones Diferentes de Financiamiento</w:t>
      </w:r>
      <w:r w:rsidRPr="00964053">
        <w:rPr>
          <w:rFonts w:ascii="Arial" w:hAnsi="Arial" w:cs="Arial"/>
          <w:kern w:val="2"/>
          <w:sz w:val="21"/>
        </w:rPr>
        <w:t xml:space="preserve"> correspondiente al </w:t>
      </w:r>
      <w:r w:rsidR="00AD6039">
        <w:rPr>
          <w:rFonts w:ascii="Arial" w:hAnsi="Arial" w:cs="Arial"/>
          <w:kern w:val="2"/>
          <w:sz w:val="21"/>
        </w:rPr>
        <w:t>tercer</w:t>
      </w:r>
      <w:r>
        <w:rPr>
          <w:rFonts w:ascii="Arial" w:hAnsi="Arial" w:cs="Arial"/>
          <w:kern w:val="2"/>
          <w:sz w:val="21"/>
        </w:rPr>
        <w:t xml:space="preserve"> Trimestre del año 2024</w:t>
      </w:r>
      <w:r w:rsidRPr="00964053">
        <w:rPr>
          <w:rFonts w:ascii="Arial" w:hAnsi="Arial" w:cs="Arial"/>
          <w:kern w:val="2"/>
          <w:sz w:val="21"/>
        </w:rPr>
        <w:t xml:space="preserve">, no aplica para su presentación </w:t>
      </w:r>
      <w:proofErr w:type="gramStart"/>
      <w:r w:rsidRPr="00964053">
        <w:rPr>
          <w:rFonts w:ascii="Arial" w:hAnsi="Arial" w:cs="Arial"/>
          <w:kern w:val="2"/>
          <w:sz w:val="21"/>
        </w:rPr>
        <w:t>en razón de</w:t>
      </w:r>
      <w:proofErr w:type="gramEnd"/>
      <w:r w:rsidRPr="00964053">
        <w:rPr>
          <w:rFonts w:ascii="Arial" w:hAnsi="Arial" w:cs="Arial"/>
          <w:kern w:val="2"/>
          <w:sz w:val="21"/>
        </w:rPr>
        <w:t xml:space="preserve"> que el ente público no tiene información que reportar, acorde a la fracción a) de los supuestos del artículo 32 de los Lineamientos para la Presentación de la Cuenta Pública Anual e Informes Financieros Trimestrales de los Entes Públicos del Estado de Chihuahua</w:t>
      </w:r>
      <w:r>
        <w:rPr>
          <w:rFonts w:ascii="Arial" w:hAnsi="Arial" w:cs="Arial"/>
          <w:color w:val="FF0000"/>
          <w:kern w:val="2"/>
          <w:sz w:val="21"/>
        </w:rPr>
        <w:t>.</w:t>
      </w:r>
    </w:p>
    <w:p w14:paraId="623D3D63"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rPr>
          <w:rFonts w:ascii="Arial" w:hAnsi="Arial" w:cs="Arial"/>
          <w:color w:val="FF0000"/>
          <w:kern w:val="2"/>
          <w:sz w:val="21"/>
        </w:rPr>
      </w:pPr>
    </w:p>
    <w:p w14:paraId="6268E10B"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6C8E5A48"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Por lo antes expuesto, atentamente solicito se me tenga por justificada la presentación del documento indicado, a efecto de evitar el incumplimiento respecto a las obligaciones emanadas de la Ley General de Contabilidad Gubernamental, la Ley de Disciplina Financiera de las Entidades Federativas y los Municipios, la normatividad emitida por el CONAC, la Ley de Presupuesto de Egresos, Contabilidad Gubernamental y Gasto Público del Estado de Chihuahua y demás disposiciones jurídicas aplicables, que tengan por objeto regular la formulación, integración y presentación de la Cuenta Pública Anual y los Informes Financieros Trimestrales de los Entes Públicos.</w:t>
      </w:r>
    </w:p>
    <w:p w14:paraId="2C2A5C97"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rPr>
          <w:rFonts w:ascii="Arial" w:hAnsi="Arial" w:cs="Arial"/>
          <w:color w:val="FF0000"/>
          <w:kern w:val="2"/>
          <w:sz w:val="21"/>
        </w:rPr>
      </w:pPr>
    </w:p>
    <w:p w14:paraId="702EDE00" w14:textId="77777777" w:rsidR="005D0E2D" w:rsidRDefault="005D0E2D" w:rsidP="005D0E2D">
      <w:pPr>
        <w:tabs>
          <w:tab w:val="left" w:pos="2394"/>
        </w:tabs>
        <w:spacing w:line="360" w:lineRule="auto"/>
        <w:jc w:val="right"/>
        <w:rPr>
          <w:rFonts w:ascii="Verdana" w:hAnsi="Verdana" w:cs="Arial"/>
          <w:bCs/>
          <w:noProof/>
          <w:sz w:val="18"/>
          <w:szCs w:val="18"/>
          <w:lang w:eastAsia="es-ES"/>
        </w:rPr>
      </w:pPr>
    </w:p>
    <w:p w14:paraId="51079B56" w14:textId="77777777" w:rsidR="005D0E2D" w:rsidRDefault="005D0E2D" w:rsidP="005D0E2D">
      <w:pPr>
        <w:tabs>
          <w:tab w:val="left" w:pos="2394"/>
        </w:tabs>
        <w:spacing w:line="360" w:lineRule="auto"/>
        <w:jc w:val="right"/>
        <w:rPr>
          <w:rFonts w:ascii="Verdana" w:hAnsi="Verdana" w:cs="Arial"/>
          <w:bCs/>
          <w:noProof/>
          <w:sz w:val="18"/>
          <w:szCs w:val="18"/>
          <w:lang w:eastAsia="es-ES"/>
        </w:rPr>
      </w:pPr>
    </w:p>
    <w:p w14:paraId="2BDF1D77" w14:textId="77777777" w:rsidR="005D0E2D" w:rsidRDefault="005D0E2D" w:rsidP="005D0E2D">
      <w:pPr>
        <w:widowControl w:val="0"/>
        <w:pBdr>
          <w:top w:val="nil"/>
          <w:left w:val="nil"/>
          <w:bottom w:val="nil"/>
          <w:right w:val="nil"/>
          <w:between w:val="nil"/>
        </w:pBdr>
        <w:spacing w:line="276" w:lineRule="auto"/>
        <w:jc w:val="right"/>
        <w:rPr>
          <w:bCs/>
        </w:rPr>
      </w:pPr>
    </w:p>
    <w:p w14:paraId="297A354D" w14:textId="77777777" w:rsidR="005D0E2D" w:rsidRDefault="005D0E2D" w:rsidP="005D0E2D">
      <w:pPr>
        <w:widowControl w:val="0"/>
        <w:pBdr>
          <w:top w:val="nil"/>
          <w:left w:val="nil"/>
          <w:bottom w:val="nil"/>
          <w:right w:val="nil"/>
          <w:between w:val="nil"/>
        </w:pBdr>
        <w:spacing w:line="276" w:lineRule="auto"/>
        <w:jc w:val="right"/>
        <w:rPr>
          <w:bCs/>
        </w:rPr>
      </w:pPr>
    </w:p>
    <w:p w14:paraId="505B80FF" w14:textId="77777777" w:rsidR="005D0E2D" w:rsidRDefault="005D0E2D" w:rsidP="005D0E2D">
      <w:pPr>
        <w:widowControl w:val="0"/>
        <w:pBdr>
          <w:top w:val="nil"/>
          <w:left w:val="nil"/>
          <w:bottom w:val="nil"/>
          <w:right w:val="nil"/>
          <w:between w:val="nil"/>
        </w:pBdr>
        <w:spacing w:line="276" w:lineRule="auto"/>
        <w:jc w:val="right"/>
        <w:rPr>
          <w:bCs/>
        </w:rPr>
      </w:pPr>
    </w:p>
    <w:p w14:paraId="61708F0D" w14:textId="77777777" w:rsidR="005D0E2D" w:rsidRDefault="005D0E2D" w:rsidP="005D0E2D">
      <w:pPr>
        <w:widowControl w:val="0"/>
        <w:pBdr>
          <w:top w:val="nil"/>
          <w:left w:val="nil"/>
          <w:bottom w:val="nil"/>
          <w:right w:val="nil"/>
          <w:between w:val="nil"/>
        </w:pBdr>
        <w:spacing w:line="276" w:lineRule="auto"/>
        <w:jc w:val="right"/>
        <w:rPr>
          <w:bCs/>
        </w:rPr>
      </w:pPr>
    </w:p>
    <w:p w14:paraId="362CCC73"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jc w:val="both"/>
        <w:rPr>
          <w:rFonts w:ascii="Arial" w:hAnsi="Arial" w:cs="Arial"/>
          <w:color w:val="000000"/>
          <w:kern w:val="2"/>
          <w:sz w:val="21"/>
        </w:rPr>
      </w:pPr>
    </w:p>
    <w:p w14:paraId="6FAC32BD"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Siendo de mi entero conocimiento que de conformidad a lo dispuesto en el segundo párrafo del artículo 33 de los Lineamientos para la Presentación de la Cuenta Pública Anual e Informes Financieros Trimestrales de los Entes Públicos del Estado de Chihuahua, en su caso, la justificación a la omisión de presentación del documento no eximirá de su posterior entrega en el plazo, términos y a través del medio indicado por la Auditoria Superior del Estado, si el impedimento en el cual se basa la justificación recae en alguno de los supuestos señalados en los incisos b), c) o d) del artículo 32 de los Lineamientos antes mencionados.</w:t>
      </w:r>
    </w:p>
    <w:p w14:paraId="3C236A22" w14:textId="77777777" w:rsidR="005D0E2D" w:rsidRDefault="005D0E2D" w:rsidP="005D0E2D">
      <w:pPr>
        <w:widowControl w:val="0"/>
        <w:pBdr>
          <w:top w:val="nil"/>
          <w:left w:val="nil"/>
          <w:bottom w:val="nil"/>
          <w:right w:val="nil"/>
          <w:between w:val="nil"/>
        </w:pBdr>
        <w:spacing w:line="276" w:lineRule="auto"/>
        <w:rPr>
          <w:bCs/>
        </w:rPr>
      </w:pPr>
    </w:p>
    <w:p w14:paraId="35AB5C5D" w14:textId="77777777" w:rsidR="005D0E2D" w:rsidRDefault="005D0E2D" w:rsidP="005D0E2D">
      <w:pPr>
        <w:widowControl w:val="0"/>
        <w:pBdr>
          <w:top w:val="nil"/>
          <w:left w:val="nil"/>
          <w:bottom w:val="nil"/>
          <w:right w:val="nil"/>
          <w:between w:val="nil"/>
        </w:pBdr>
        <w:spacing w:line="276" w:lineRule="auto"/>
        <w:rPr>
          <w:bCs/>
        </w:rPr>
      </w:pPr>
    </w:p>
    <w:p w14:paraId="0A03369A" w14:textId="77777777" w:rsidR="005D0E2D" w:rsidRDefault="005D0E2D" w:rsidP="005D0E2D">
      <w:pPr>
        <w:widowControl w:val="0"/>
        <w:pBdr>
          <w:top w:val="nil"/>
          <w:left w:val="nil"/>
          <w:bottom w:val="nil"/>
          <w:right w:val="nil"/>
          <w:between w:val="nil"/>
        </w:pBdr>
        <w:spacing w:line="276" w:lineRule="auto"/>
        <w:rPr>
          <w:bCs/>
        </w:rPr>
      </w:pPr>
    </w:p>
    <w:p w14:paraId="38526B1E" w14:textId="77777777" w:rsidR="005D0E2D" w:rsidRDefault="005D0E2D" w:rsidP="005D0E2D">
      <w:pPr>
        <w:widowControl w:val="0"/>
        <w:pBdr>
          <w:top w:val="nil"/>
          <w:left w:val="nil"/>
          <w:bottom w:val="nil"/>
          <w:right w:val="nil"/>
          <w:between w:val="nil"/>
        </w:pBdr>
        <w:spacing w:line="276" w:lineRule="auto"/>
        <w:rPr>
          <w:bCs/>
        </w:rPr>
      </w:pPr>
    </w:p>
    <w:p w14:paraId="4CE42814" w14:textId="77777777" w:rsidR="005D0E2D" w:rsidRDefault="005D0E2D" w:rsidP="005D0E2D">
      <w:pPr>
        <w:widowControl w:val="0"/>
        <w:pBdr>
          <w:top w:val="nil"/>
          <w:left w:val="nil"/>
          <w:bottom w:val="nil"/>
          <w:right w:val="nil"/>
          <w:between w:val="nil"/>
        </w:pBdr>
        <w:spacing w:line="276" w:lineRule="auto"/>
        <w:rPr>
          <w:bCs/>
        </w:rPr>
      </w:pPr>
    </w:p>
    <w:p w14:paraId="67E25A5C"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s>
        <w:autoSpaceDE w:val="0"/>
        <w:autoSpaceDN w:val="0"/>
        <w:adjustRightInd w:val="0"/>
        <w:spacing w:line="251" w:lineRule="auto"/>
        <w:jc w:val="center"/>
        <w:rPr>
          <w:rFonts w:ascii="Arial" w:hAnsi="Arial" w:cs="Arial"/>
          <w:b/>
          <w:color w:val="000000"/>
          <w:kern w:val="2"/>
          <w:sz w:val="21"/>
        </w:rPr>
      </w:pPr>
      <w:r>
        <w:rPr>
          <w:rFonts w:ascii="Arial" w:hAnsi="Arial" w:cs="Arial"/>
          <w:b/>
          <w:color w:val="000000"/>
          <w:kern w:val="2"/>
          <w:sz w:val="21"/>
        </w:rPr>
        <w:t>BAJO PROTESTA DE DECIR VERDAD</w:t>
      </w:r>
    </w:p>
    <w:p w14:paraId="71B1661E" w14:textId="77777777" w:rsidR="005D0E2D" w:rsidRDefault="005D0E2D" w:rsidP="005D0E2D">
      <w:pPr>
        <w:widowControl w:val="0"/>
        <w:pBdr>
          <w:top w:val="nil"/>
          <w:left w:val="nil"/>
          <w:bottom w:val="nil"/>
          <w:right w:val="nil"/>
          <w:between w:val="nil"/>
        </w:pBdr>
        <w:spacing w:line="276" w:lineRule="auto"/>
        <w:jc w:val="center"/>
        <w:rPr>
          <w:bCs/>
        </w:rPr>
      </w:pPr>
    </w:p>
    <w:p w14:paraId="3DA77FEA" w14:textId="77777777" w:rsidR="005D0E2D" w:rsidRDefault="005D0E2D" w:rsidP="005D0E2D">
      <w:pPr>
        <w:widowControl w:val="0"/>
        <w:pBdr>
          <w:top w:val="nil"/>
          <w:left w:val="nil"/>
          <w:bottom w:val="nil"/>
          <w:right w:val="nil"/>
          <w:between w:val="nil"/>
        </w:pBdr>
        <w:spacing w:line="276" w:lineRule="auto"/>
        <w:jc w:val="center"/>
        <w:rPr>
          <w:bCs/>
        </w:rPr>
      </w:pPr>
    </w:p>
    <w:p w14:paraId="5DE306F4" w14:textId="77777777" w:rsidR="005D0E2D" w:rsidRDefault="005D0E2D" w:rsidP="005D0E2D">
      <w:pPr>
        <w:widowControl w:val="0"/>
        <w:pBdr>
          <w:top w:val="nil"/>
          <w:left w:val="nil"/>
          <w:bottom w:val="nil"/>
          <w:right w:val="nil"/>
          <w:between w:val="nil"/>
        </w:pBdr>
        <w:spacing w:line="276" w:lineRule="auto"/>
        <w:jc w:val="center"/>
        <w:rPr>
          <w:bCs/>
        </w:rPr>
      </w:pPr>
    </w:p>
    <w:p w14:paraId="698E9B66" w14:textId="77777777" w:rsidR="005D0E2D" w:rsidRDefault="005D0E2D" w:rsidP="005D0E2D">
      <w:pPr>
        <w:widowControl w:val="0"/>
        <w:pBdr>
          <w:top w:val="nil"/>
          <w:left w:val="nil"/>
          <w:bottom w:val="nil"/>
          <w:right w:val="nil"/>
          <w:between w:val="nil"/>
        </w:pBdr>
        <w:spacing w:line="276" w:lineRule="auto"/>
        <w:jc w:val="center"/>
        <w:rPr>
          <w:bCs/>
        </w:rPr>
      </w:pPr>
    </w:p>
    <w:p w14:paraId="1EEC9350" w14:textId="77777777" w:rsidR="005D0E2D" w:rsidRPr="00964053"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INSTITUTO MUNICIPAL DE LAS MUJERES</w:t>
      </w:r>
    </w:p>
    <w:p w14:paraId="74DC362E" w14:textId="1B65486B" w:rsidR="005D0E2D" w:rsidRPr="00964053" w:rsidRDefault="00622019"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Pr>
          <w:rFonts w:ascii="Arial" w:hAnsi="Arial" w:cs="Arial"/>
          <w:b/>
          <w:kern w:val="2"/>
          <w:sz w:val="21"/>
        </w:rPr>
        <w:t>MTRA MONICA MELENDEZ RAMIREZ</w:t>
      </w:r>
    </w:p>
    <w:p w14:paraId="3F1785E9"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DIRECTORA</w:t>
      </w:r>
    </w:p>
    <w:p w14:paraId="04791796"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p>
    <w:p w14:paraId="348A8419" w14:textId="77777777" w:rsidR="005D0E2D"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rPr>
          <w:rFonts w:ascii="Arial" w:hAnsi="Arial" w:cs="Arial"/>
          <w:b/>
          <w:kern w:val="2"/>
          <w:sz w:val="21"/>
        </w:rPr>
      </w:pPr>
    </w:p>
    <w:p w14:paraId="40FA8C2C" w14:textId="77777777" w:rsidR="005D0E2D" w:rsidRPr="00BF474F"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kern w:val="2"/>
          <w:sz w:val="16"/>
          <w:szCs w:val="16"/>
        </w:rPr>
      </w:pPr>
      <w:r w:rsidRPr="00BF474F">
        <w:rPr>
          <w:rFonts w:ascii="Arial" w:hAnsi="Arial" w:cs="Arial"/>
          <w:kern w:val="2"/>
          <w:sz w:val="16"/>
          <w:szCs w:val="16"/>
        </w:rPr>
        <w:t>"2023, Centenario de la muerte del General Francisco Villa"</w:t>
      </w:r>
    </w:p>
    <w:p w14:paraId="66E04CB3" w14:textId="77777777" w:rsidR="005D0E2D" w:rsidRPr="00BF474F"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kern w:val="2"/>
          <w:sz w:val="16"/>
          <w:szCs w:val="16"/>
        </w:rPr>
      </w:pPr>
    </w:p>
    <w:p w14:paraId="45EB4B44" w14:textId="77777777" w:rsidR="005D0E2D" w:rsidRPr="00BF474F" w:rsidRDefault="005D0E2D" w:rsidP="005D0E2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kern w:val="2"/>
          <w:sz w:val="16"/>
          <w:szCs w:val="16"/>
        </w:rPr>
      </w:pPr>
      <w:r w:rsidRPr="00BF474F">
        <w:rPr>
          <w:rFonts w:ascii="Arial" w:hAnsi="Arial" w:cs="Arial"/>
          <w:kern w:val="2"/>
          <w:sz w:val="16"/>
          <w:szCs w:val="16"/>
        </w:rPr>
        <w:t xml:space="preserve">"2023, Cien años del </w:t>
      </w:r>
      <w:proofErr w:type="spellStart"/>
      <w:r w:rsidRPr="00BF474F">
        <w:rPr>
          <w:rFonts w:ascii="Arial" w:hAnsi="Arial" w:cs="Arial"/>
          <w:kern w:val="2"/>
          <w:sz w:val="16"/>
          <w:szCs w:val="16"/>
        </w:rPr>
        <w:t>Rotarismo</w:t>
      </w:r>
      <w:proofErr w:type="spellEnd"/>
      <w:r w:rsidRPr="00BF474F">
        <w:rPr>
          <w:rFonts w:ascii="Arial" w:hAnsi="Arial" w:cs="Arial"/>
          <w:kern w:val="2"/>
          <w:sz w:val="16"/>
          <w:szCs w:val="16"/>
        </w:rPr>
        <w:t xml:space="preserve"> en Chihuahua"</w:t>
      </w:r>
    </w:p>
    <w:p w14:paraId="6EB33A2E" w14:textId="77777777" w:rsidR="005D0E2D" w:rsidRDefault="005D0E2D" w:rsidP="005D0E2D">
      <w:pPr>
        <w:widowControl w:val="0"/>
        <w:pBdr>
          <w:top w:val="nil"/>
          <w:left w:val="nil"/>
          <w:bottom w:val="nil"/>
          <w:right w:val="nil"/>
          <w:between w:val="nil"/>
        </w:pBdr>
        <w:spacing w:line="276" w:lineRule="auto"/>
        <w:jc w:val="center"/>
        <w:rPr>
          <w:bCs/>
        </w:rPr>
      </w:pPr>
    </w:p>
    <w:p w14:paraId="6CCBE5AD" w14:textId="77777777" w:rsidR="005D0E2D" w:rsidRDefault="005D0E2D" w:rsidP="005D0E2D">
      <w:pPr>
        <w:widowControl w:val="0"/>
        <w:pBdr>
          <w:top w:val="nil"/>
          <w:left w:val="nil"/>
          <w:bottom w:val="nil"/>
          <w:right w:val="nil"/>
          <w:between w:val="nil"/>
        </w:pBdr>
        <w:spacing w:line="276" w:lineRule="auto"/>
        <w:jc w:val="center"/>
        <w:rPr>
          <w:bCs/>
        </w:rPr>
      </w:pPr>
    </w:p>
    <w:p w14:paraId="65371E7F" w14:textId="77777777" w:rsidR="005D0E2D" w:rsidRDefault="005D0E2D" w:rsidP="005D0E2D">
      <w:pPr>
        <w:widowControl w:val="0"/>
        <w:pBdr>
          <w:top w:val="nil"/>
          <w:left w:val="nil"/>
          <w:bottom w:val="nil"/>
          <w:right w:val="nil"/>
          <w:between w:val="nil"/>
        </w:pBdr>
        <w:spacing w:line="276" w:lineRule="auto"/>
        <w:jc w:val="center"/>
        <w:rPr>
          <w:bCs/>
        </w:rPr>
      </w:pPr>
    </w:p>
    <w:p w14:paraId="0E99E9B2" w14:textId="77777777" w:rsidR="005D0E2D" w:rsidRDefault="005D0E2D" w:rsidP="005D0E2D">
      <w:pPr>
        <w:widowControl w:val="0"/>
        <w:pBdr>
          <w:top w:val="nil"/>
          <w:left w:val="nil"/>
          <w:bottom w:val="nil"/>
          <w:right w:val="nil"/>
          <w:between w:val="nil"/>
        </w:pBdr>
        <w:spacing w:line="276" w:lineRule="auto"/>
        <w:jc w:val="center"/>
        <w:rPr>
          <w:bCs/>
        </w:rPr>
      </w:pPr>
    </w:p>
    <w:p w14:paraId="41A7194C" w14:textId="77777777" w:rsidR="005D0E2D" w:rsidRDefault="005D0E2D" w:rsidP="005D0E2D">
      <w:pPr>
        <w:widowControl w:val="0"/>
        <w:pBdr>
          <w:top w:val="nil"/>
          <w:left w:val="nil"/>
          <w:bottom w:val="nil"/>
          <w:right w:val="nil"/>
          <w:between w:val="nil"/>
        </w:pBdr>
        <w:spacing w:line="276" w:lineRule="auto"/>
        <w:rPr>
          <w:bCs/>
        </w:rPr>
      </w:pPr>
      <w:proofErr w:type="spellStart"/>
      <w:r>
        <w:rPr>
          <w:bCs/>
        </w:rPr>
        <w:t>aetm</w:t>
      </w:r>
      <w:proofErr w:type="spellEnd"/>
      <w:r>
        <w:rPr>
          <w:bCs/>
        </w:rPr>
        <w:t>/</w:t>
      </w:r>
      <w:proofErr w:type="spellStart"/>
      <w:r>
        <w:rPr>
          <w:bCs/>
        </w:rPr>
        <w:t>mcs</w:t>
      </w:r>
      <w:proofErr w:type="spellEnd"/>
    </w:p>
    <w:p w14:paraId="428244F6" w14:textId="77777777" w:rsidR="005D0E2D" w:rsidRPr="00CC512D" w:rsidRDefault="005D0E2D" w:rsidP="005D0E2D">
      <w:pPr>
        <w:widowControl w:val="0"/>
        <w:pBdr>
          <w:top w:val="nil"/>
          <w:left w:val="nil"/>
          <w:bottom w:val="nil"/>
          <w:right w:val="nil"/>
          <w:between w:val="nil"/>
        </w:pBdr>
        <w:spacing w:line="276" w:lineRule="auto"/>
        <w:rPr>
          <w:bCs/>
        </w:rPr>
      </w:pPr>
    </w:p>
    <w:p w14:paraId="1A01CF8E" w14:textId="52843062" w:rsidR="005D0E2D" w:rsidRPr="00514684" w:rsidRDefault="005D0E2D" w:rsidP="00514684"/>
    <w:sectPr w:rsidR="005D0E2D" w:rsidRPr="00514684">
      <w:headerReference w:type="even" r:id="rId8"/>
      <w:headerReference w:type="default" r:id="rId9"/>
      <w:footerReference w:type="default" r:id="rId10"/>
      <w:headerReference w:type="first" r:id="rId11"/>
      <w:footerReference w:type="firs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A6168" w14:textId="77777777" w:rsidR="009E3780" w:rsidRDefault="009E3780">
      <w:r>
        <w:separator/>
      </w:r>
    </w:p>
  </w:endnote>
  <w:endnote w:type="continuationSeparator" w:id="0">
    <w:p w14:paraId="3CCC069C" w14:textId="77777777" w:rsidR="009E3780" w:rsidRDefault="009E3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D3B56" w14:textId="77777777" w:rsidR="00897C76" w:rsidRDefault="00897C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AEC96" w14:textId="77777777" w:rsidR="00897C76" w:rsidRDefault="00897C7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EAE576" w14:textId="77777777" w:rsidR="009E3780" w:rsidRDefault="009E3780">
      <w:r>
        <w:separator/>
      </w:r>
    </w:p>
  </w:footnote>
  <w:footnote w:type="continuationSeparator" w:id="0">
    <w:p w14:paraId="17186AF0" w14:textId="77777777" w:rsidR="009E3780" w:rsidRDefault="009E3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AF7DD" w14:textId="77777777" w:rsidR="00897C76" w:rsidRDefault="00000000">
    <w:pPr>
      <w:pBdr>
        <w:top w:val="nil"/>
        <w:left w:val="nil"/>
        <w:bottom w:val="nil"/>
        <w:right w:val="nil"/>
        <w:between w:val="nil"/>
      </w:pBdr>
      <w:tabs>
        <w:tab w:val="center" w:pos="4680"/>
        <w:tab w:val="right" w:pos="9360"/>
      </w:tabs>
      <w:rPr>
        <w:color w:val="000000"/>
      </w:rPr>
    </w:pPr>
    <w:r>
      <w:rPr>
        <w:color w:val="000000"/>
      </w:rPr>
      <w:pict w14:anchorId="6BC20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2pt;height:11in;z-index:-251657728;mso-position-horizontal:center;mso-position-horizontal-relative:margin;mso-position-vertical:center;mso-position-vertical-relative:margin">
          <v:imagedata r:id="rId1" o:title="imag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E26FF"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6704" behindDoc="1" locked="0" layoutInCell="1" hidden="0" allowOverlap="1" wp14:anchorId="0D917F9B" wp14:editId="21D9235E">
          <wp:simplePos x="0" y="0"/>
          <wp:positionH relativeFrom="margin">
            <wp:posOffset>-946264</wp:posOffset>
          </wp:positionH>
          <wp:positionV relativeFrom="margin">
            <wp:posOffset>-924836</wp:posOffset>
          </wp:positionV>
          <wp:extent cx="7789977" cy="10081713"/>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1" b="11"/>
                  <a:stretch>
                    <a:fillRect/>
                  </a:stretch>
                </pic:blipFill>
                <pic:spPr>
                  <a:xfrm>
                    <a:off x="0" y="0"/>
                    <a:ext cx="7789977" cy="100817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C2B48"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7728" behindDoc="1" locked="0" layoutInCell="1" hidden="0" allowOverlap="1" wp14:anchorId="222EA09F" wp14:editId="71D4B492">
          <wp:simplePos x="0" y="0"/>
          <wp:positionH relativeFrom="margin">
            <wp:posOffset>-752474</wp:posOffset>
          </wp:positionH>
          <wp:positionV relativeFrom="margin">
            <wp:posOffset>-685799</wp:posOffset>
          </wp:positionV>
          <wp:extent cx="7452579" cy="9605963"/>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71" b="171"/>
                  <a:stretch>
                    <a:fillRect/>
                  </a:stretch>
                </pic:blipFill>
                <pic:spPr>
                  <a:xfrm>
                    <a:off x="0" y="0"/>
                    <a:ext cx="7452579" cy="96059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39C9"/>
    <w:multiLevelType w:val="hybridMultilevel"/>
    <w:tmpl w:val="1ADE1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6921B8"/>
    <w:multiLevelType w:val="hybridMultilevel"/>
    <w:tmpl w:val="756C2D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53647067">
    <w:abstractNumId w:val="0"/>
  </w:num>
  <w:num w:numId="2" w16cid:durableId="2021732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76"/>
    <w:rsid w:val="00052DD1"/>
    <w:rsid w:val="000F258B"/>
    <w:rsid w:val="000F4A4C"/>
    <w:rsid w:val="001412C2"/>
    <w:rsid w:val="001728A4"/>
    <w:rsid w:val="0017684A"/>
    <w:rsid w:val="001F193D"/>
    <w:rsid w:val="002503C4"/>
    <w:rsid w:val="00254659"/>
    <w:rsid w:val="002A72D7"/>
    <w:rsid w:val="002F4C38"/>
    <w:rsid w:val="003A210D"/>
    <w:rsid w:val="003A4881"/>
    <w:rsid w:val="00495514"/>
    <w:rsid w:val="005108C0"/>
    <w:rsid w:val="00514684"/>
    <w:rsid w:val="005D0E2D"/>
    <w:rsid w:val="00622019"/>
    <w:rsid w:val="0072307E"/>
    <w:rsid w:val="00736ABE"/>
    <w:rsid w:val="007D4DC4"/>
    <w:rsid w:val="00897C76"/>
    <w:rsid w:val="00903717"/>
    <w:rsid w:val="00904312"/>
    <w:rsid w:val="009515A1"/>
    <w:rsid w:val="00974D43"/>
    <w:rsid w:val="009B542F"/>
    <w:rsid w:val="009E3780"/>
    <w:rsid w:val="00A22020"/>
    <w:rsid w:val="00A35433"/>
    <w:rsid w:val="00A42139"/>
    <w:rsid w:val="00A72E8F"/>
    <w:rsid w:val="00AA71BC"/>
    <w:rsid w:val="00AD6039"/>
    <w:rsid w:val="00B04E17"/>
    <w:rsid w:val="00B113EE"/>
    <w:rsid w:val="00B81C64"/>
    <w:rsid w:val="00B9422C"/>
    <w:rsid w:val="00B979F7"/>
    <w:rsid w:val="00C66A48"/>
    <w:rsid w:val="00CA1ABF"/>
    <w:rsid w:val="00CD0406"/>
    <w:rsid w:val="00CE11AF"/>
    <w:rsid w:val="00CF1790"/>
    <w:rsid w:val="00D8744E"/>
    <w:rsid w:val="00DD6704"/>
    <w:rsid w:val="00E840AE"/>
    <w:rsid w:val="00EA042E"/>
    <w:rsid w:val="00F31A4C"/>
    <w:rsid w:val="00F33910"/>
    <w:rsid w:val="00F620E8"/>
    <w:rsid w:val="00F9152D"/>
    <w:rsid w:val="00F93B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C854E"/>
  <w15:docId w15:val="{40912A41-3D99-428E-BFC3-9564A680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F43A15"/>
    <w:pPr>
      <w:ind w:left="720"/>
      <w:contextualSpacing/>
    </w:pPr>
  </w:style>
  <w:style w:type="paragraph" w:styleId="Textodeglobo">
    <w:name w:val="Balloon Text"/>
    <w:basedOn w:val="Normal"/>
    <w:link w:val="TextodegloboCar"/>
    <w:uiPriority w:val="99"/>
    <w:semiHidden/>
    <w:unhideWhenUsed/>
    <w:rsid w:val="000B2DE8"/>
    <w:rPr>
      <w:rFonts w:ascii="Tahoma" w:hAnsi="Tahoma" w:cs="Tahoma"/>
      <w:sz w:val="16"/>
      <w:szCs w:val="16"/>
    </w:rPr>
  </w:style>
  <w:style w:type="character" w:customStyle="1" w:styleId="TextodegloboCar">
    <w:name w:val="Texto de globo Car"/>
    <w:basedOn w:val="Fuentedeprrafopredeter"/>
    <w:link w:val="Textodeglobo"/>
    <w:uiPriority w:val="99"/>
    <w:semiHidden/>
    <w:rsid w:val="000B2DE8"/>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39"/>
    <w:rsid w:val="009B5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xW7bBNEmze1HqfrzmLovDKomw==">CgMxLjA4AHIhMUU0NS1GTlRMZjJSRThpclVvbGVNZkl0NDVFbWF1QVlO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406</Words>
  <Characters>2239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Mujeres IMM</cp:lastModifiedBy>
  <cp:revision>7</cp:revision>
  <cp:lastPrinted>2024-10-14T19:01:00Z</cp:lastPrinted>
  <dcterms:created xsi:type="dcterms:W3CDTF">2024-04-03T15:27:00Z</dcterms:created>
  <dcterms:modified xsi:type="dcterms:W3CDTF">2024-10-14T19:03:00Z</dcterms:modified>
</cp:coreProperties>
</file>