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3671B1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3671B1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3671B1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CE4DDA"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Jefe del Departamento de Contabilidad</w:t>
            </w:r>
          </w:p>
          <w:p w:rsidR="00E325BE" w:rsidRPr="003671B1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3671B1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3671B1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3671B1" w:rsidRDefault="008E3BB1" w:rsidP="00220012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ind w:left="210" w:hanging="210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="00E325BE" w:rsidRPr="003671B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  <w:r w:rsidR="00660428" w:rsidRPr="003671B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="00660428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Promover el desarrollo físico y mental , fomentando e incrementando la participación deportiva, </w:t>
            </w:r>
            <w:r w:rsidR="00660428" w:rsidRPr="003671B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Proporcionando información de hechos económicos, financieros suscitados en el Instituto; de forma continua, ordenada y sistemática, con relación a sus metas y objetivos trazados, con el fin de conocer sus resultados, para una acertada toma de decisiones</w:t>
            </w:r>
          </w:p>
          <w:p w:rsidR="00C250B7" w:rsidRPr="003671B1" w:rsidRDefault="00C250B7" w:rsidP="00C250B7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ind w:left="210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  <w:p w:rsidR="00E325BE" w:rsidRPr="003671B1" w:rsidRDefault="00E325BE" w:rsidP="00660428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3671B1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3671B1" w:rsidTr="008E3BB1">
        <w:trPr>
          <w:trHeight w:val="1079"/>
        </w:trPr>
        <w:tc>
          <w:tcPr>
            <w:tcW w:w="10867" w:type="dxa"/>
          </w:tcPr>
          <w:p w:rsidR="005940EE" w:rsidRPr="003671B1" w:rsidRDefault="008E3BB1" w:rsidP="005940EE">
            <w:pPr>
              <w:pStyle w:val="Prrafodelista"/>
              <w:numPr>
                <w:ilvl w:val="0"/>
                <w:numId w:val="7"/>
              </w:numPr>
              <w:tabs>
                <w:tab w:val="right" w:pos="315"/>
              </w:tabs>
              <w:spacing w:after="0" w:line="240" w:lineRule="auto"/>
              <w:ind w:left="174" w:hanging="142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Objetivos Generales</w:t>
            </w:r>
            <w:r w:rsidR="005940EE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660428" w:rsidRPr="003671B1" w:rsidRDefault="00660428" w:rsidP="00660428">
            <w:pPr>
              <w:pStyle w:val="Prrafodelista"/>
              <w:tabs>
                <w:tab w:val="right" w:pos="315"/>
              </w:tabs>
              <w:spacing w:after="0" w:line="240" w:lineRule="auto"/>
              <w:ind w:left="174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3671B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Proporcionar información de hechos económicos, financieros suscitados en el Instituto; de forma continua, ordenada y sistemática, con relación a sus metas y objetivos trazados, con el fin de conocer sus resultados, para una acertada toma de decisiones.</w:t>
            </w:r>
          </w:p>
          <w:p w:rsidR="00516B14" w:rsidRPr="003671B1" w:rsidRDefault="00516B14" w:rsidP="00660428">
            <w:pPr>
              <w:tabs>
                <w:tab w:val="right" w:pos="315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:rsidR="008E3BB1" w:rsidRPr="003671B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3671B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3671B1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604615" w:rsidRPr="003671B1" w:rsidRDefault="00E325BE" w:rsidP="00660428">
            <w:pPr>
              <w:pStyle w:val="Prrafodelista"/>
              <w:numPr>
                <w:ilvl w:val="0"/>
                <w:numId w:val="7"/>
              </w:numPr>
              <w:tabs>
                <w:tab w:val="center" w:pos="351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Objetivos Específicos</w:t>
            </w: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D3280A" w:rsidRDefault="00660428" w:rsidP="00D3280A">
            <w:pPr>
              <w:shd w:val="clear" w:color="auto" w:fill="FFFFFF"/>
              <w:spacing w:before="100" w:beforeAutospacing="1" w:line="300" w:lineRule="atLeast"/>
              <w:ind w:left="3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Obtener en cualquier momento información ordenada y sistemática sobre el movimiento económico y financiero del </w:t>
            </w:r>
            <w:r w:rsidR="003671B1"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Instituto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.</w:t>
            </w:r>
          </w:p>
          <w:p w:rsidR="00660428" w:rsidRPr="003671B1" w:rsidRDefault="00660428" w:rsidP="00D3280A">
            <w:pPr>
              <w:shd w:val="clear" w:color="auto" w:fill="FFFFFF"/>
              <w:spacing w:before="100" w:beforeAutospacing="1" w:line="300" w:lineRule="atLeast"/>
              <w:ind w:left="3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Establecer en términos monetarios, la información histórica, la cuantía de los bienes, deudas y el patrimonio que dispone el Instituto.</w:t>
            </w:r>
          </w:p>
          <w:p w:rsidR="00660428" w:rsidRPr="003671B1" w:rsidRDefault="00660428" w:rsidP="00D3280A">
            <w:pPr>
              <w:shd w:val="clear" w:color="auto" w:fill="FFFFFF"/>
              <w:spacing w:before="100" w:beforeAutospacing="1" w:line="300" w:lineRule="atLeast"/>
              <w:ind w:left="3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Registrar en forma clara y precisa, todas las operaciones de ingresos y egresos.</w:t>
            </w:r>
          </w:p>
          <w:p w:rsidR="00660428" w:rsidRPr="003671B1" w:rsidRDefault="00D3280A" w:rsidP="00D3280A">
            <w:pPr>
              <w:shd w:val="clear" w:color="auto" w:fill="FFFFFF"/>
              <w:spacing w:before="100" w:beforeAutospacing="1" w:line="300" w:lineRule="atLeast"/>
              <w:ind w:left="3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P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ever</w:t>
            </w:r>
            <w:r w:rsidR="00660428"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 con anticipación las probabilidades futuras del </w:t>
            </w:r>
            <w:r w:rsidR="00086F1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Instituto</w:t>
            </w:r>
            <w:r w:rsidR="00660428"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.</w:t>
            </w:r>
          </w:p>
          <w:p w:rsidR="00086F13" w:rsidRDefault="00660428" w:rsidP="00D3280A">
            <w:pPr>
              <w:shd w:val="clear" w:color="auto" w:fill="FFFFFF"/>
              <w:spacing w:before="100" w:beforeAutospacing="1" w:line="300" w:lineRule="atLeast"/>
              <w:ind w:left="3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>Suministrar información requerida para las operaciones de planeación,</w:t>
            </w:r>
            <w:r w:rsidR="00086F13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  <w:t xml:space="preserve"> evaluación y control.</w:t>
            </w:r>
          </w:p>
          <w:p w:rsidR="00E325BE" w:rsidRPr="003671B1" w:rsidRDefault="00E325BE" w:rsidP="00086F13">
            <w:pPr>
              <w:shd w:val="clear" w:color="auto" w:fill="FFFFFF"/>
              <w:spacing w:before="100" w:beforeAutospacing="1" w:after="100" w:afterAutospacing="1" w:line="300" w:lineRule="atLeast"/>
              <w:ind w:left="720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3671B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3671B1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3671B1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3671B1" w:rsidTr="00B02077">
        <w:tc>
          <w:tcPr>
            <w:tcW w:w="5812" w:type="dxa"/>
            <w:shd w:val="clear" w:color="auto" w:fill="auto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D60AAA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3671B1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Nivel III</w:t>
            </w:r>
          </w:p>
          <w:p w:rsidR="00FF1E9C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CE4DDA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Subdirector Administrativo</w:t>
            </w:r>
          </w:p>
          <w:p w:rsidR="00FF1E9C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DF2D67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P</w:t>
            </w:r>
            <w:r w:rsidR="00CE4DDA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ersonal especializado en Ingresos y </w:t>
            </w:r>
            <w:r w:rsidR="00DF2D67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P</w:t>
            </w:r>
            <w:r w:rsidR="00CE4DDA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erson</w:t>
            </w:r>
            <w:r w:rsidR="00086F13">
              <w:rPr>
                <w:rFonts w:ascii="Arial" w:eastAsia="Calibri" w:hAnsi="Arial" w:cs="Arial"/>
                <w:sz w:val="20"/>
                <w:szCs w:val="20"/>
                <w:lang w:val="es-ES"/>
              </w:rPr>
              <w:t>al especializado E</w:t>
            </w:r>
            <w:r w:rsidR="00CE4DDA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gresos.</w:t>
            </w:r>
          </w:p>
          <w:p w:rsidR="00FF1E9C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847D25" w:rsidRPr="00D3280A">
              <w:rPr>
                <w:rFonts w:ascii="Arial" w:eastAsia="Calibri" w:hAnsi="Arial" w:cs="Arial"/>
                <w:sz w:val="20"/>
                <w:szCs w:val="20"/>
                <w:lang w:val="es-ES"/>
              </w:rPr>
              <w:t>2</w:t>
            </w:r>
          </w:p>
          <w:p w:rsidR="00FF1E9C" w:rsidRPr="003671B1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CE4DDA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Subdirección Administrativa</w:t>
            </w:r>
          </w:p>
          <w:p w:rsidR="00E325BE" w:rsidRPr="003671B1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D60AAA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Entes </w:t>
            </w:r>
            <w:r w:rsidR="00D3280A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fiscalizadores,</w:t>
            </w:r>
            <w:r w:rsidR="00D60AAA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Bancos</w:t>
            </w:r>
            <w:r w:rsidR="00086F1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</w:t>
            </w:r>
            <w:r w:rsidR="00D3280A">
              <w:rPr>
                <w:rFonts w:ascii="Arial" w:eastAsia="Calibri" w:hAnsi="Arial" w:cs="Arial"/>
                <w:sz w:val="20"/>
                <w:szCs w:val="20"/>
                <w:lang w:val="es-ES"/>
              </w:rPr>
              <w:t>Tesorería</w:t>
            </w:r>
            <w:r w:rsidR="00086F1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Municipal, </w:t>
            </w:r>
            <w:r w:rsidR="00D3280A">
              <w:rPr>
                <w:rFonts w:ascii="Arial" w:eastAsia="Calibri" w:hAnsi="Arial" w:cs="Arial"/>
                <w:sz w:val="20"/>
                <w:szCs w:val="20"/>
                <w:lang w:val="es-ES"/>
              </w:rPr>
              <w:t>Planeación</w:t>
            </w:r>
            <w:r w:rsidR="00086F1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Municipal.</w:t>
            </w:r>
          </w:p>
          <w:p w:rsidR="00FF1E9C" w:rsidRPr="003671B1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CE4DDA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</w:t>
            </w:r>
          </w:p>
          <w:p w:rsidR="00CE4DDA" w:rsidRPr="003671B1" w:rsidRDefault="00CE4DDA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</w:t>
            </w:r>
          </w:p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:rsidR="00D3280A" w:rsidRDefault="00E325BE" w:rsidP="00D3280A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:rsidR="00D3280A" w:rsidRPr="003671B1" w:rsidRDefault="00D3280A" w:rsidP="00D3280A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3671B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3671B1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3671B1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3671B1" w:rsidTr="00B02077">
        <w:tc>
          <w:tcPr>
            <w:tcW w:w="7184" w:type="dxa"/>
            <w:gridSpan w:val="4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44743" w:rsidRPr="003671B1" w:rsidRDefault="00E4474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Contador P</w:t>
            </w:r>
            <w:r w:rsidRPr="003671B1">
              <w:rPr>
                <w:rStyle w:val="nfasis"/>
                <w:rFonts w:ascii="Arial" w:hAnsi="Arial" w:cs="Arial"/>
                <w:i w:val="0"/>
                <w:iCs w:val="0"/>
                <w:color w:val="52565A"/>
                <w:sz w:val="20"/>
                <w:szCs w:val="20"/>
                <w:shd w:val="clear" w:color="auto" w:fill="FFFFFF"/>
              </w:rPr>
              <w:t>ú</w:t>
            </w:r>
            <w:proofErr w:type="spellStart"/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blico</w:t>
            </w:r>
            <w:proofErr w:type="spellEnd"/>
          </w:p>
        </w:tc>
      </w:tr>
      <w:tr w:rsidR="00E325BE" w:rsidRPr="003671B1" w:rsidTr="00B02077">
        <w:tc>
          <w:tcPr>
            <w:tcW w:w="1796" w:type="dxa"/>
            <w:shd w:val="clear" w:color="auto" w:fill="auto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lastRenderedPageBreak/>
              <w:t>Medio Básico</w:t>
            </w:r>
          </w:p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3671B1" w:rsidTr="00B02077">
        <w:tc>
          <w:tcPr>
            <w:tcW w:w="1796" w:type="dxa"/>
            <w:shd w:val="clear" w:color="auto" w:fill="auto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Titulado </w:t>
            </w:r>
          </w:p>
          <w:p w:rsidR="00E325BE" w:rsidRPr="00D3280A" w:rsidRDefault="00E325BE" w:rsidP="00D3280A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3671B1" w:rsidTr="00B02077">
        <w:tc>
          <w:tcPr>
            <w:tcW w:w="2694" w:type="dxa"/>
            <w:gridSpan w:val="2"/>
            <w:shd w:val="clear" w:color="auto" w:fill="auto"/>
          </w:tcPr>
          <w:p w:rsidR="00E325BE" w:rsidRPr="003671B1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3671B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3671B1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3671B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E325BE" w:rsidRPr="003671B1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3671B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542BD2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25</w:t>
            </w: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3671B1" w:rsidTr="00B02077">
        <w:tc>
          <w:tcPr>
            <w:tcW w:w="1347" w:type="dxa"/>
            <w:shd w:val="clear" w:color="auto" w:fill="auto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  <w:p w:rsidR="006F1635" w:rsidRPr="003671B1" w:rsidRDefault="006F1635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347" w:type="dxa"/>
            <w:shd w:val="clear" w:color="auto" w:fill="auto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  <w:p w:rsidR="006F1635" w:rsidRPr="003671B1" w:rsidRDefault="006F1635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D3280A" w:rsidRDefault="00542BD2" w:rsidP="00D3280A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3671B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3671B1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3671B1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3671B1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D3280A" w:rsidRDefault="003671B1" w:rsidP="003671B1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No necesario </w:t>
            </w:r>
          </w:p>
          <w:p w:rsidR="00D3280A" w:rsidRDefault="00D3280A" w:rsidP="003671B1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8E2F78" w:rsidRPr="00D3280A" w:rsidRDefault="008E2F78" w:rsidP="00D3280A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3671B1" w:rsidRDefault="0018471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  <w:p w:rsidR="006F1635" w:rsidRPr="003671B1" w:rsidRDefault="006F1635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6520" w:type="dxa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  <w:r w:rsidR="006F1635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3671B1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3671B1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3671B1" w:rsidRDefault="00E325BE" w:rsidP="003671B1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  <w:r w:rsidR="006F1635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E325BE" w:rsidRPr="003671B1" w:rsidRDefault="00E325BE" w:rsidP="003671B1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3671B1" w:rsidRDefault="00E325BE" w:rsidP="003671B1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3671B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3671B1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3671B1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3671B1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:rsidR="00E325BE" w:rsidRPr="003671B1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  <w:r w:rsidR="006F1635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6F1635" w:rsidRPr="003671B1">
              <w:rPr>
                <w:rFonts w:ascii="Arial" w:eastAsia="Calibri" w:hAnsi="Arial" w:cs="Arial"/>
                <w:b/>
                <w:bCs/>
                <w:sz w:val="20"/>
                <w:szCs w:val="20"/>
                <w:lang w:val="es-ES"/>
              </w:rPr>
              <w:t xml:space="preserve"> X</w:t>
            </w:r>
          </w:p>
        </w:tc>
      </w:tr>
    </w:tbl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3671B1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área de experiencia y número de años requeridos para desempeñar las funciones del puesto:</w:t>
            </w:r>
          </w:p>
          <w:p w:rsidR="006F1635" w:rsidRPr="003671B1" w:rsidRDefault="006F1635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6F1635" w:rsidRPr="003671B1" w:rsidRDefault="006F1635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Debe tener conocimientos en el área de Contabilidad Gubernamental y estar actualizado en la armonización contable con 2 años de experiencia</w:t>
            </w:r>
            <w:r w:rsidR="003671B1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3671B1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3671B1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3671B1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3671B1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  <w:r w:rsidR="006F1635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6F1635" w:rsidRPr="003671B1">
              <w:rPr>
                <w:rFonts w:ascii="Arial" w:eastAsia="Calibri" w:hAnsi="Arial" w:cs="Arial"/>
                <w:b/>
                <w:bCs/>
                <w:sz w:val="20"/>
                <w:szCs w:val="20"/>
                <w:lang w:val="es-ES"/>
              </w:rPr>
              <w:t>X</w:t>
            </w:r>
          </w:p>
        </w:tc>
      </w:tr>
    </w:tbl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3671B1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:rsidR="00E325BE" w:rsidRPr="003671B1" w:rsidRDefault="003671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Sistemas contables</w:t>
            </w:r>
          </w:p>
          <w:p w:rsidR="003671B1" w:rsidRPr="003671B1" w:rsidRDefault="003671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Ofimática</w:t>
            </w:r>
          </w:p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3671B1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3671B1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3671B1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3671B1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3671B1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3671B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3671B1" w:rsidRDefault="00CA7C06" w:rsidP="003671B1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671B1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3671B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3671B1" w:rsidRDefault="00CA7C06" w:rsidP="003671B1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671B1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3671B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3671B1" w:rsidRDefault="00CA7C06" w:rsidP="003671B1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671B1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3671B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3671B1" w:rsidRDefault="00CA7C06" w:rsidP="003671B1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671B1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3671B1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3671B1" w:rsidRDefault="00CA7C06" w:rsidP="003671B1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671B1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3671B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3671B1" w:rsidRDefault="00CA7C06" w:rsidP="003671B1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671B1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3671B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3671B1" w:rsidRDefault="00CA7C06" w:rsidP="003671B1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671B1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3671B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3671B1" w:rsidRDefault="00CA7C06" w:rsidP="003671B1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671B1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3671B1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 xml:space="preserve">Apego a normas: 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3671B1" w:rsidRDefault="00CA7C06" w:rsidP="003671B1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671B1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3671B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3671B1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3671B1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3671B1" w:rsidTr="003671B1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3671B1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3671B1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3671B1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3671B1" w:rsidTr="003671B1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3671B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671B1" w:rsidRDefault="00904C4C" w:rsidP="003671B1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3671B1" w:rsidTr="003671B1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3671B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671B1" w:rsidRDefault="00904C4C" w:rsidP="003671B1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3671B1" w:rsidTr="003671B1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3671B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671B1" w:rsidRDefault="00904C4C" w:rsidP="003671B1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3671B1" w:rsidTr="003671B1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3671B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671B1" w:rsidRDefault="00904C4C" w:rsidP="003671B1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3671B1" w:rsidTr="003671B1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3671B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671B1" w:rsidRDefault="00904C4C" w:rsidP="003671B1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3671B1" w:rsidTr="003671B1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3671B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671B1" w:rsidRDefault="00904C4C" w:rsidP="003671B1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3671B1" w:rsidTr="003671B1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3671B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671B1" w:rsidRDefault="00904C4C" w:rsidP="003671B1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3671B1" w:rsidTr="003671B1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3671B1" w:rsidRDefault="003671B1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="00904C4C"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904C4C" w:rsidRPr="003671B1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3671B1" w:rsidRDefault="00904C4C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3671B1" w:rsidTr="003671B1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3671B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671B1" w:rsidRDefault="003671B1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3671B1" w:rsidTr="003671B1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3671B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671B1" w:rsidRDefault="003671B1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3671B1" w:rsidTr="003671B1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3671B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671B1" w:rsidRDefault="003671B1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3671B1" w:rsidTr="003671B1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3671B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671B1" w:rsidRDefault="003671B1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3671B1" w:rsidTr="003671B1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3671B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671B1" w:rsidRDefault="003671B1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3671B1" w:rsidTr="003671B1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3671B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671B1" w:rsidRDefault="003671B1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3671B1" w:rsidTr="003671B1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3671B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671B1" w:rsidRDefault="003671B1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3671B1" w:rsidTr="003671B1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3671B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3671B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671B1" w:rsidRDefault="003671B1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3671B1" w:rsidTr="003671B1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3671B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671B1" w:rsidRDefault="003671B1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3671B1" w:rsidTr="003671B1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3671B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3671B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671B1" w:rsidRDefault="003671B1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3671B1" w:rsidTr="003671B1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3671B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671B1" w:rsidRDefault="003671B1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3671B1" w:rsidTr="003671B1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3671B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671B1" w:rsidRDefault="003671B1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3671B1" w:rsidTr="003671B1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3671B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671B1" w:rsidRDefault="003671B1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3671B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  <w:p w:rsidR="00677655" w:rsidRPr="003671B1" w:rsidRDefault="00677655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</w:tbl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8471B" w:rsidRPr="003671B1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3671B1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3671B1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3671B1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3671B1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3671B1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3671B1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3671B1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3671B1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3671B1" w:rsidRPr="003671B1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3671B1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3671B1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D3280A" w:rsidTr="00D3280A">
        <w:trPr>
          <w:trHeight w:val="1969"/>
        </w:trPr>
        <w:tc>
          <w:tcPr>
            <w:tcW w:w="11034" w:type="dxa"/>
            <w:shd w:val="clear" w:color="auto" w:fill="auto"/>
          </w:tcPr>
          <w:p w:rsidR="00D60AAA" w:rsidRPr="00D3280A" w:rsidRDefault="00D60AAA" w:rsidP="00D60AAA">
            <w:pPr>
              <w:pStyle w:val="Prrafodelista"/>
              <w:numPr>
                <w:ilvl w:val="0"/>
                <w:numId w:val="9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Generar e integrar oportunamente el proyecto de presupuesto de ingresos y egresos.</w:t>
            </w:r>
          </w:p>
          <w:p w:rsidR="00D60AAA" w:rsidRPr="00D3280A" w:rsidRDefault="00D60AAA" w:rsidP="00D60AAA">
            <w:pPr>
              <w:pStyle w:val="Prrafodelista"/>
              <w:numPr>
                <w:ilvl w:val="0"/>
                <w:numId w:val="9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Emitir, revisar e integrar oportunamente la información financiera</w:t>
            </w:r>
            <w:r w:rsidR="003671B1"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9437AB" w:rsidRPr="00D3280A" w:rsidRDefault="009437AB" w:rsidP="00D60AAA">
            <w:pPr>
              <w:pStyle w:val="Prrafodelista"/>
              <w:numPr>
                <w:ilvl w:val="0"/>
                <w:numId w:val="9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hAnsi="Arial" w:cs="Arial"/>
                <w:sz w:val="20"/>
                <w:szCs w:val="20"/>
              </w:rPr>
              <w:t xml:space="preserve">Asegurar que los registros contables que amparan la operación del organismo se realicen dentro del marco de la legalidad y transparencia. </w:t>
            </w:r>
          </w:p>
          <w:p w:rsidR="009437AB" w:rsidRPr="00D3280A" w:rsidRDefault="009437AB" w:rsidP="00D60AAA">
            <w:pPr>
              <w:pStyle w:val="Prrafodelista"/>
              <w:numPr>
                <w:ilvl w:val="0"/>
                <w:numId w:val="9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hAnsi="Arial" w:cs="Arial"/>
                <w:sz w:val="20"/>
                <w:szCs w:val="20"/>
              </w:rPr>
              <w:t>Revisar y proponer métodos, sistemas y procedimientos en el departamento de contabilidad que garanticen eficiencia y oportunidad en el registro y manejo de la información</w:t>
            </w:r>
            <w:r w:rsidR="003671B1" w:rsidRPr="00D3280A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60AAA" w:rsidRPr="00D3280A" w:rsidRDefault="00D60AAA" w:rsidP="00D60AAA">
            <w:pPr>
              <w:pStyle w:val="Prrafodelista"/>
              <w:numPr>
                <w:ilvl w:val="0"/>
                <w:numId w:val="9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Determinar y cuantificar el pago de impuestos.</w:t>
            </w:r>
          </w:p>
          <w:p w:rsidR="00D60AAA" w:rsidRPr="00D3280A" w:rsidRDefault="00D60AAA" w:rsidP="00D60AAA">
            <w:pPr>
              <w:pStyle w:val="Prrafodelista"/>
              <w:numPr>
                <w:ilvl w:val="0"/>
                <w:numId w:val="9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Emitir y revisar el estado de flujo de efectivo para la ejecución de los programas y ejercicio del gasto autorizado en el presupuesto de egresos.</w:t>
            </w:r>
          </w:p>
          <w:p w:rsidR="00D60AAA" w:rsidRPr="00D3280A" w:rsidRDefault="00D60AAA" w:rsidP="00D60AAA">
            <w:pPr>
              <w:pStyle w:val="Prrafodelista"/>
              <w:numPr>
                <w:ilvl w:val="0"/>
                <w:numId w:val="9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Revisar la aplicación del Presupuesto Anual de Egresos autorizado.</w:t>
            </w:r>
          </w:p>
          <w:p w:rsidR="00D60AAA" w:rsidRPr="00D3280A" w:rsidRDefault="00996853" w:rsidP="00D60AAA">
            <w:pPr>
              <w:pStyle w:val="Prrafodelista"/>
              <w:numPr>
                <w:ilvl w:val="0"/>
                <w:numId w:val="9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Validar</w:t>
            </w:r>
            <w:r w:rsidR="00D60AAA"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="00D60AAA" w:rsidRPr="00D3280A">
              <w:rPr>
                <w:rFonts w:ascii="Arial" w:hAnsi="Arial" w:cs="Arial"/>
                <w:sz w:val="20"/>
                <w:szCs w:val="20"/>
              </w:rPr>
              <w:t>el cálculo de las retenciones al trabajador por concepto del impuesto al ingreso de las personas físicas, servicio médico y otros conceptos, a fin de que se efectúen con oportunidad los pagos de las mismas a las instituciones u organismos correspondientes</w:t>
            </w:r>
          </w:p>
          <w:p w:rsidR="00D60AAA" w:rsidRPr="00D3280A" w:rsidRDefault="00D60AAA" w:rsidP="00D60AAA">
            <w:pPr>
              <w:pStyle w:val="Prrafodelista"/>
              <w:numPr>
                <w:ilvl w:val="0"/>
                <w:numId w:val="9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3280A">
              <w:rPr>
                <w:rFonts w:ascii="Arial" w:hAnsi="Arial" w:cs="Arial"/>
                <w:sz w:val="20"/>
                <w:szCs w:val="20"/>
              </w:rPr>
              <w:t>Analizar las variaciones importantes en las partidas presupuestales y hacerlas del conocimiento del Subdirector.</w:t>
            </w:r>
          </w:p>
          <w:p w:rsidR="00D60AAA" w:rsidRPr="00D3280A" w:rsidRDefault="00D60AAA" w:rsidP="00D60AAA">
            <w:pPr>
              <w:pStyle w:val="Prrafodelista"/>
              <w:numPr>
                <w:ilvl w:val="0"/>
                <w:numId w:val="9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hAnsi="Arial" w:cs="Arial"/>
                <w:sz w:val="20"/>
                <w:szCs w:val="20"/>
              </w:rPr>
              <w:t>Realizar las transferencias o la ampliación de partidas presupuestales</w:t>
            </w:r>
            <w:r w:rsidR="003671B1" w:rsidRPr="00D3280A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60AAA" w:rsidRPr="00D3280A" w:rsidRDefault="00D60AAA" w:rsidP="00D60AAA">
            <w:pPr>
              <w:pStyle w:val="Prrafodelista"/>
              <w:numPr>
                <w:ilvl w:val="0"/>
                <w:numId w:val="9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Verificar y cumplir con las políticas</w:t>
            </w:r>
            <w:r w:rsidR="00847D25"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y normativa</w:t>
            </w:r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comprobación y su registro contable</w:t>
            </w:r>
            <w:r w:rsidR="003671B1"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D60AAA" w:rsidRPr="00D3280A" w:rsidRDefault="00D60AAA" w:rsidP="00D60AAA">
            <w:pPr>
              <w:pStyle w:val="Prrafodelista"/>
              <w:numPr>
                <w:ilvl w:val="0"/>
                <w:numId w:val="9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Calcular y registrar depreciaciones mensuales del activo</w:t>
            </w:r>
            <w:r w:rsidR="003671B1"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9437AB" w:rsidRPr="00D3280A" w:rsidRDefault="009437AB" w:rsidP="00D60AAA">
            <w:pPr>
              <w:pStyle w:val="Prrafodelista"/>
              <w:numPr>
                <w:ilvl w:val="0"/>
                <w:numId w:val="9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hAnsi="Arial" w:cs="Arial"/>
                <w:sz w:val="20"/>
                <w:szCs w:val="20"/>
              </w:rPr>
              <w:t>Revisar, integrar y rubricar los informes y estados financieros que se generen en el Instituto</w:t>
            </w:r>
            <w:r w:rsidR="003671B1" w:rsidRPr="00D3280A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60AAA" w:rsidRPr="00D3280A" w:rsidRDefault="00D60AAA" w:rsidP="00D3280A">
            <w:pPr>
              <w:pStyle w:val="Prrafodelista"/>
              <w:numPr>
                <w:ilvl w:val="0"/>
                <w:numId w:val="9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Entregar  información  solicitadas por los entes fiscalizadores. </w:t>
            </w:r>
          </w:p>
          <w:p w:rsidR="00D60AAA" w:rsidRPr="00D3280A" w:rsidRDefault="00D60AAA" w:rsidP="00D3280A">
            <w:pPr>
              <w:pStyle w:val="Prrafodelista"/>
              <w:numPr>
                <w:ilvl w:val="0"/>
                <w:numId w:val="9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Seguimiento a pago de contratos</w:t>
            </w:r>
          </w:p>
          <w:p w:rsidR="00FB0E7A" w:rsidRPr="00D3280A" w:rsidRDefault="00FB0E7A" w:rsidP="00D3280A">
            <w:pPr>
              <w:pStyle w:val="Prrafodelista"/>
              <w:numPr>
                <w:ilvl w:val="0"/>
                <w:numId w:val="9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hAnsi="Arial" w:cs="Arial"/>
                <w:sz w:val="20"/>
                <w:szCs w:val="20"/>
              </w:rPr>
              <w:t>Llevar el control por escrito de los documentos prestados a auditores internos o externos del Instituto</w:t>
            </w:r>
            <w:r w:rsidR="003671B1" w:rsidRPr="00D3280A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60AAA" w:rsidRPr="00D3280A" w:rsidRDefault="002F06AE" w:rsidP="00D60AAA">
            <w:pPr>
              <w:pStyle w:val="Prrafodelista"/>
              <w:numPr>
                <w:ilvl w:val="0"/>
                <w:numId w:val="9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Revisar</w:t>
            </w:r>
            <w:r w:rsidR="00D60AAA"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el presupuesto por objeto del gasto</w:t>
            </w:r>
          </w:p>
          <w:p w:rsidR="00D60AAA" w:rsidRPr="00D3280A" w:rsidRDefault="00D60AAA" w:rsidP="00D60AAA">
            <w:pPr>
              <w:pStyle w:val="Prrafodelista"/>
              <w:numPr>
                <w:ilvl w:val="0"/>
                <w:numId w:val="9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Analizar el comportamiento del ingreso y del egreso esperado en el Ejercicio</w:t>
            </w:r>
            <w:r w:rsidR="003671B1"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D60AAA" w:rsidRPr="00D3280A" w:rsidRDefault="00847D25" w:rsidP="00D60AAA">
            <w:pPr>
              <w:pStyle w:val="Prrafodelista"/>
              <w:numPr>
                <w:ilvl w:val="0"/>
                <w:numId w:val="9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Revisar</w:t>
            </w:r>
            <w:r w:rsidR="00142A8C"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y validar</w:t>
            </w:r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las </w:t>
            </w:r>
            <w:r w:rsidR="00D60AAA"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conciliaciones bancarias</w:t>
            </w:r>
            <w:r w:rsidR="003671B1"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C03427" w:rsidRPr="00D3280A" w:rsidRDefault="00C03427" w:rsidP="00D60AAA">
            <w:pPr>
              <w:pStyle w:val="Prrafodelista"/>
              <w:numPr>
                <w:ilvl w:val="0"/>
                <w:numId w:val="9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hAnsi="Arial" w:cs="Arial"/>
                <w:sz w:val="20"/>
                <w:szCs w:val="20"/>
              </w:rPr>
              <w:t>Conciliar los estados físicos del activo fijo con los estados financieros del área contable</w:t>
            </w:r>
            <w:r w:rsidR="003671B1" w:rsidRPr="00D3280A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60AAA" w:rsidRPr="00D3280A" w:rsidRDefault="00D60AAA" w:rsidP="00D60AAA">
            <w:pPr>
              <w:pStyle w:val="Prrafodelista"/>
              <w:numPr>
                <w:ilvl w:val="0"/>
                <w:numId w:val="9"/>
              </w:num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Emitir informe anual del trabajo y las actividades realizadas por  el Departamento.</w:t>
            </w:r>
          </w:p>
          <w:p w:rsidR="00D60AAA" w:rsidRPr="00D3280A" w:rsidRDefault="00D60AAA" w:rsidP="00D60AAA">
            <w:pPr>
              <w:pStyle w:val="Prrafodelista"/>
              <w:numPr>
                <w:ilvl w:val="0"/>
                <w:numId w:val="9"/>
              </w:num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:rsidR="00D60AAA" w:rsidRPr="00D3280A" w:rsidRDefault="00D60AAA" w:rsidP="00D60AAA">
            <w:pPr>
              <w:pStyle w:val="Prrafodelista"/>
              <w:numPr>
                <w:ilvl w:val="0"/>
                <w:numId w:val="9"/>
              </w:numPr>
              <w:spacing w:after="0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3280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 instrucciones que reciba de sus superiores</w:t>
            </w:r>
          </w:p>
          <w:p w:rsidR="00AA2EF1" w:rsidRPr="00D3280A" w:rsidRDefault="00AA2EF1" w:rsidP="00D60AAA">
            <w:pPr>
              <w:pStyle w:val="Prrafodelista"/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3671B1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3671B1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FF1E9C" w:rsidRPr="003671B1" w:rsidRDefault="00FF1E9C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3671B1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3671B1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3671B1" w:rsidRPr="003671B1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3671B1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3671B1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3671B1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D3280A" w:rsidRDefault="00E325BE" w:rsidP="00D3280A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D3280A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677655" w:rsidRPr="00D3280A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142A8C" w:rsidRPr="00D3280A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677655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3671B1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677655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E325BE" w:rsidRPr="003671B1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142A8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D3280A">
              <w:rPr>
                <w:rFonts w:ascii="Arial" w:eastAsia="Calibri" w:hAnsi="Arial" w:cs="Arial"/>
                <w:sz w:val="20"/>
                <w:szCs w:val="20"/>
                <w:lang w:val="es-ES"/>
              </w:rPr>
              <w:t>Autorización</w:t>
            </w:r>
            <w:r w:rsidR="00142A8C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mancomunada de transferencias y pagos bancarios.</w:t>
            </w:r>
          </w:p>
          <w:p w:rsidR="00220012" w:rsidRPr="003671B1" w:rsidRDefault="00220012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D5404B" w:rsidRPr="003671B1" w:rsidRDefault="00D5404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D3280A">
              <w:rPr>
                <w:rFonts w:ascii="Arial" w:eastAsia="Calibri" w:hAnsi="Arial" w:cs="Arial"/>
                <w:sz w:val="20"/>
                <w:szCs w:val="20"/>
                <w:lang w:val="es-ES"/>
              </w:rPr>
              <w:t>Datos personales</w:t>
            </w:r>
          </w:p>
          <w:p w:rsidR="00220012" w:rsidRPr="003671B1" w:rsidRDefault="00220012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220012" w:rsidRPr="003671B1" w:rsidRDefault="00220012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3671B1" w:rsidTr="00B02077">
        <w:trPr>
          <w:trHeight w:val="685"/>
        </w:trPr>
        <w:tc>
          <w:tcPr>
            <w:tcW w:w="10878" w:type="dxa"/>
            <w:shd w:val="clear" w:color="auto" w:fill="auto"/>
          </w:tcPr>
          <w:p w:rsidR="00E325BE" w:rsidRPr="003671B1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lastRenderedPageBreak/>
              <w:t>1</w:t>
            </w:r>
            <w:r w:rsidR="003671B1" w:rsidRPr="003671B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3671B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4A591A" w:rsidRPr="003671B1" w:rsidRDefault="004A591A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671B1">
              <w:rPr>
                <w:rFonts w:ascii="Arial" w:eastAsia="Calibri" w:hAnsi="Arial" w:cs="Arial"/>
                <w:sz w:val="20"/>
                <w:szCs w:val="20"/>
                <w:lang w:val="es-ES"/>
              </w:rPr>
              <w:t>Ninguna</w:t>
            </w:r>
          </w:p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3671B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3671B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3671B1" w:rsidRDefault="00CB376C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>
        <w:rPr>
          <w:rFonts w:ascii="Arial" w:eastAsia="Calibri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2540635</wp:posOffset>
                </wp:positionH>
                <wp:positionV relativeFrom="paragraph">
                  <wp:posOffset>126365</wp:posOffset>
                </wp:positionV>
                <wp:extent cx="1495425" cy="581025"/>
                <wp:effectExtent l="0" t="0" r="28575" b="28575"/>
                <wp:wrapNone/>
                <wp:docPr id="2" name="Proces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58102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280A" w:rsidRPr="00D3280A" w:rsidRDefault="00D3280A" w:rsidP="00D3280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3280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JEFE DEPARTAMNTO CONTABILIDAD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ceso 2" o:spid="_x0000_s1026" type="#_x0000_t109" style="position:absolute;left:0;text-align:left;margin-left:200.05pt;margin-top:9.95pt;width:117.7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" fillcolor="white [3201]" strokecolor="black [3200]" strokeweight="2pt">
                <v:textbox>
                  <w:txbxContent>
                    <w:p w:rsidR="00D3280A" w:rsidRPr="00D3280A" w:rsidRDefault="00D3280A" w:rsidP="00D3280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3280A">
                        <w:rPr>
                          <w:rFonts w:ascii="Arial" w:hAnsi="Arial" w:cs="Arial"/>
                          <w:sz w:val="20"/>
                          <w:szCs w:val="20"/>
                        </w:rPr>
                        <w:t>JEFE DEPARTAMNTO CONTABILIDAD</w:t>
                      </w:r>
                    </w:p>
                  </w:txbxContent>
                </v:textbox>
              </v:shape>
            </w:pict>
          </mc:Fallback>
        </mc:AlternateContent>
      </w:r>
      <w:r w:rsidR="00BF7633" w:rsidRPr="003671B1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3671B1" w:rsidRPr="003671B1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3671B1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E325BE" w:rsidRPr="003671B1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3671B1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660428" w:rsidRPr="003671B1" w:rsidRDefault="007C6278" w:rsidP="00E325BE">
      <w:pPr>
        <w:spacing w:line="240" w:lineRule="auto"/>
        <w:jc w:val="both"/>
        <w:rPr>
          <w:rFonts w:ascii="Arial" w:hAnsi="Arial" w:cs="Arial"/>
          <w:noProof/>
          <w:sz w:val="20"/>
          <w:szCs w:val="20"/>
          <w:lang w:eastAsia="es-MX"/>
        </w:rPr>
      </w:pPr>
      <w:r>
        <w:rPr>
          <w:rFonts w:ascii="Arial" w:eastAsia="Calibri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31B31A" wp14:editId="6EB0BDAA">
                <wp:simplePos x="0" y="0"/>
                <wp:positionH relativeFrom="column">
                  <wp:posOffset>2188210</wp:posOffset>
                </wp:positionH>
                <wp:positionV relativeFrom="paragraph">
                  <wp:posOffset>186690</wp:posOffset>
                </wp:positionV>
                <wp:extent cx="9525" cy="104775"/>
                <wp:effectExtent l="0" t="0" r="28575" b="28575"/>
                <wp:wrapNone/>
                <wp:docPr id="8" name="Conector rec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047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9AA3F0" id="Conector recto 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2.3pt,14.7pt" to="173.05pt,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" strokecolor="windowText"/>
            </w:pict>
          </mc:Fallback>
        </mc:AlternateContent>
      </w:r>
      <w:r>
        <w:rPr>
          <w:rFonts w:ascii="Arial" w:eastAsia="Calibri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31B31A" wp14:editId="6EB0BDAA">
                <wp:simplePos x="0" y="0"/>
                <wp:positionH relativeFrom="column">
                  <wp:posOffset>4655185</wp:posOffset>
                </wp:positionH>
                <wp:positionV relativeFrom="paragraph">
                  <wp:posOffset>205739</wp:posOffset>
                </wp:positionV>
                <wp:extent cx="0" cy="85725"/>
                <wp:effectExtent l="0" t="0" r="19050" b="9525"/>
                <wp:wrapNone/>
                <wp:docPr id="9" name="Conector rec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857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395247" id="Conector recto 9" o:spid="_x0000_s1026" style="position:absolute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6.55pt,16.2pt" to="366.55pt,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" strokecolor="windowText"/>
            </w:pict>
          </mc:Fallback>
        </mc:AlternateContent>
      </w:r>
      <w:r w:rsidR="00D3280A">
        <w:rPr>
          <w:rFonts w:ascii="Arial" w:eastAsia="Calibri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3302635</wp:posOffset>
                </wp:positionH>
                <wp:positionV relativeFrom="paragraph">
                  <wp:posOffset>53341</wp:posOffset>
                </wp:positionV>
                <wp:extent cx="0" cy="133350"/>
                <wp:effectExtent l="0" t="0" r="19050" b="19050"/>
                <wp:wrapNone/>
                <wp:docPr id="7" name="Conector rec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AE05B1" id="Conector recto 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0.05pt,4.2pt" to="260.0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" strokecolor="black [3213]"/>
            </w:pict>
          </mc:Fallback>
        </mc:AlternateContent>
      </w:r>
      <w:r w:rsidR="00D3280A">
        <w:rPr>
          <w:rFonts w:ascii="Arial" w:eastAsia="Calibri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2188210</wp:posOffset>
                </wp:positionH>
                <wp:positionV relativeFrom="paragraph">
                  <wp:posOffset>186689</wp:posOffset>
                </wp:positionV>
                <wp:extent cx="2476500" cy="19050"/>
                <wp:effectExtent l="0" t="0" r="19050" b="19050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A824C3" id="Conector recto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2.3pt,14.7pt" to="367.3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" strokecolor="black [3213]"/>
            </w:pict>
          </mc:Fallback>
        </mc:AlternateContent>
      </w:r>
    </w:p>
    <w:p w:rsidR="00E325BE" w:rsidRPr="003671B1" w:rsidRDefault="007C6278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D3280A">
        <w:rPr>
          <w:rFonts w:ascii="Arial" w:eastAsia="Calibri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D349AB" wp14:editId="2FBE1DD5">
                <wp:simplePos x="0" y="0"/>
                <wp:positionH relativeFrom="column">
                  <wp:posOffset>3895725</wp:posOffset>
                </wp:positionH>
                <wp:positionV relativeFrom="paragraph">
                  <wp:posOffset>5715</wp:posOffset>
                </wp:positionV>
                <wp:extent cx="1495425" cy="581025"/>
                <wp:effectExtent l="0" t="0" r="28575" b="28575"/>
                <wp:wrapNone/>
                <wp:docPr id="5" name="Proces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58102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3280A" w:rsidRPr="00D3280A" w:rsidRDefault="003762F7" w:rsidP="00D3280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PERSONAL ESPECIALIZADO</w:t>
                            </w:r>
                            <w:r w:rsidR="00D3280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INGRESOS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349AB" id="Proceso 5" o:spid="_x0000_s1027" type="#_x0000_t109" style="position:absolute;left:0;text-align:left;margin-left:306.75pt;margin-top:.45pt;width:117.75pt;height:4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" fillcolor="window" strokecolor="windowText" strokeweight="2pt">
                <v:textbox>
                  <w:txbxContent>
                    <w:p w:rsidR="00D3280A" w:rsidRPr="00D3280A" w:rsidRDefault="003762F7" w:rsidP="00D3280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PERSONAL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ESPECIALIZADO</w:t>
                      </w:r>
                      <w:bookmarkStart w:id="1" w:name="_GoBack"/>
                      <w:bookmarkEnd w:id="1"/>
                      <w:r w:rsidR="00D3280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INGRESOS</w:t>
                      </w:r>
                    </w:p>
                  </w:txbxContent>
                </v:textbox>
              </v:shape>
            </w:pict>
          </mc:Fallback>
        </mc:AlternateContent>
      </w:r>
      <w:r w:rsidR="00D3280A" w:rsidRPr="00D3280A">
        <w:rPr>
          <w:rFonts w:ascii="Arial" w:eastAsia="Calibri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D349AB" wp14:editId="2FBE1DD5">
                <wp:simplePos x="0" y="0"/>
                <wp:positionH relativeFrom="column">
                  <wp:posOffset>1457325</wp:posOffset>
                </wp:positionH>
                <wp:positionV relativeFrom="paragraph">
                  <wp:posOffset>5715</wp:posOffset>
                </wp:positionV>
                <wp:extent cx="1495425" cy="581025"/>
                <wp:effectExtent l="0" t="0" r="28575" b="28575"/>
                <wp:wrapNone/>
                <wp:docPr id="4" name="Proces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581025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3280A" w:rsidRPr="00D3280A" w:rsidRDefault="003762F7" w:rsidP="00D3280A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PERSONAL ESPECIALIZADO</w:t>
                            </w:r>
                            <w:r w:rsidR="00D3280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EGRESOS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349AB" id="Proceso 4" o:spid="_x0000_s1028" type="#_x0000_t109" style="position:absolute;left:0;text-align:left;margin-left:114.75pt;margin-top:.45pt;width:117.75pt;height:4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" fillcolor="window" strokecolor="windowText" strokeweight="2pt">
                <v:textbox>
                  <w:txbxContent>
                    <w:p w:rsidR="00D3280A" w:rsidRPr="00D3280A" w:rsidRDefault="003762F7" w:rsidP="00D3280A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PERSONAL ESPECIALIZADO</w:t>
                      </w:r>
                      <w:r w:rsidR="00D3280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EGRESOS</w:t>
                      </w:r>
                    </w:p>
                  </w:txbxContent>
                </v:textbox>
              </v:shape>
            </w:pict>
          </mc:Fallback>
        </mc:AlternateContent>
      </w:r>
    </w:p>
    <w:p w:rsidR="00E325BE" w:rsidRPr="003671B1" w:rsidRDefault="00D3280A" w:rsidP="00D3280A">
      <w:pPr>
        <w:tabs>
          <w:tab w:val="left" w:pos="8775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>
        <w:rPr>
          <w:rFonts w:ascii="Arial" w:eastAsia="Calibri" w:hAnsi="Arial" w:cs="Arial"/>
          <w:sz w:val="20"/>
          <w:szCs w:val="20"/>
          <w:lang w:val="es-ES"/>
        </w:rPr>
        <w:tab/>
      </w:r>
    </w:p>
    <w:p w:rsidR="00E325BE" w:rsidRPr="003671B1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3671B1" w:rsidRDefault="00E325BE" w:rsidP="00DE3A17">
      <w:pPr>
        <w:tabs>
          <w:tab w:val="left" w:pos="2915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3671B1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875C3D" w:rsidRPr="00E325BE" w:rsidRDefault="00875C3D">
      <w:pPr>
        <w:rPr>
          <w:lang w:val="es-ES"/>
        </w:rPr>
      </w:pPr>
      <w:bookmarkStart w:id="0" w:name="_GoBack"/>
      <w:bookmarkEnd w:id="0"/>
    </w:p>
    <w:sectPr w:rsidR="00875C3D" w:rsidRPr="00E325BE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61916"/>
    <w:multiLevelType w:val="multilevel"/>
    <w:tmpl w:val="42F2C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A42ECB"/>
    <w:multiLevelType w:val="hybridMultilevel"/>
    <w:tmpl w:val="21E8394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617689"/>
    <w:multiLevelType w:val="hybridMultilevel"/>
    <w:tmpl w:val="712070E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4B6379"/>
    <w:multiLevelType w:val="hybridMultilevel"/>
    <w:tmpl w:val="339AEF34"/>
    <w:lvl w:ilvl="0" w:tplc="3EC6BDD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8B098F"/>
    <w:multiLevelType w:val="hybridMultilevel"/>
    <w:tmpl w:val="B79EB43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FE4D04"/>
    <w:multiLevelType w:val="hybridMultilevel"/>
    <w:tmpl w:val="CEE0EF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8461C2"/>
    <w:multiLevelType w:val="hybridMultilevel"/>
    <w:tmpl w:val="D214C3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6809DC"/>
    <w:multiLevelType w:val="hybridMultilevel"/>
    <w:tmpl w:val="FB4631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0"/>
  </w:num>
  <w:num w:numId="4">
    <w:abstractNumId w:val="8"/>
  </w:num>
  <w:num w:numId="5">
    <w:abstractNumId w:val="9"/>
  </w:num>
  <w:num w:numId="6">
    <w:abstractNumId w:val="3"/>
  </w:num>
  <w:num w:numId="7">
    <w:abstractNumId w:val="4"/>
  </w:num>
  <w:num w:numId="8">
    <w:abstractNumId w:val="12"/>
  </w:num>
  <w:num w:numId="9">
    <w:abstractNumId w:val="13"/>
  </w:num>
  <w:num w:numId="10">
    <w:abstractNumId w:val="0"/>
  </w:num>
  <w:num w:numId="11">
    <w:abstractNumId w:val="7"/>
  </w:num>
  <w:num w:numId="12">
    <w:abstractNumId w:val="1"/>
  </w:num>
  <w:num w:numId="13">
    <w:abstractNumId w:val="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86F13"/>
    <w:rsid w:val="000E0784"/>
    <w:rsid w:val="00142A8C"/>
    <w:rsid w:val="001442C7"/>
    <w:rsid w:val="0016473E"/>
    <w:rsid w:val="0018471B"/>
    <w:rsid w:val="00217235"/>
    <w:rsid w:val="00220012"/>
    <w:rsid w:val="002F06AE"/>
    <w:rsid w:val="00301C55"/>
    <w:rsid w:val="00365732"/>
    <w:rsid w:val="003671B1"/>
    <w:rsid w:val="003762F7"/>
    <w:rsid w:val="003E6579"/>
    <w:rsid w:val="00403CD7"/>
    <w:rsid w:val="004A050F"/>
    <w:rsid w:val="004A591A"/>
    <w:rsid w:val="00516B14"/>
    <w:rsid w:val="00542BD2"/>
    <w:rsid w:val="005940EE"/>
    <w:rsid w:val="00604615"/>
    <w:rsid w:val="00652042"/>
    <w:rsid w:val="00660428"/>
    <w:rsid w:val="0066415A"/>
    <w:rsid w:val="00671C49"/>
    <w:rsid w:val="00677655"/>
    <w:rsid w:val="00681827"/>
    <w:rsid w:val="00681F10"/>
    <w:rsid w:val="006860D9"/>
    <w:rsid w:val="006A7D77"/>
    <w:rsid w:val="006F1635"/>
    <w:rsid w:val="006F51C3"/>
    <w:rsid w:val="00764C4D"/>
    <w:rsid w:val="00787042"/>
    <w:rsid w:val="007C6278"/>
    <w:rsid w:val="00842599"/>
    <w:rsid w:val="00847D25"/>
    <w:rsid w:val="00875C3D"/>
    <w:rsid w:val="008869BE"/>
    <w:rsid w:val="008E2F78"/>
    <w:rsid w:val="008E3BB1"/>
    <w:rsid w:val="008E5403"/>
    <w:rsid w:val="00904C4C"/>
    <w:rsid w:val="00911826"/>
    <w:rsid w:val="009437AB"/>
    <w:rsid w:val="00996853"/>
    <w:rsid w:val="00AA2EF1"/>
    <w:rsid w:val="00BF7633"/>
    <w:rsid w:val="00C03427"/>
    <w:rsid w:val="00C250B7"/>
    <w:rsid w:val="00CA6C9A"/>
    <w:rsid w:val="00CA7C06"/>
    <w:rsid w:val="00CB376C"/>
    <w:rsid w:val="00CE4DDA"/>
    <w:rsid w:val="00CF2C00"/>
    <w:rsid w:val="00D3280A"/>
    <w:rsid w:val="00D5404B"/>
    <w:rsid w:val="00D60AAA"/>
    <w:rsid w:val="00DE3A17"/>
    <w:rsid w:val="00DF2D67"/>
    <w:rsid w:val="00E11651"/>
    <w:rsid w:val="00E325BE"/>
    <w:rsid w:val="00E44743"/>
    <w:rsid w:val="00EE291A"/>
    <w:rsid w:val="00EF1F04"/>
    <w:rsid w:val="00F24EF9"/>
    <w:rsid w:val="00F663E8"/>
    <w:rsid w:val="00FA1B23"/>
    <w:rsid w:val="00FB0E7A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nfasis">
    <w:name w:val="Emphasis"/>
    <w:basedOn w:val="Fuentedeprrafopredeter"/>
    <w:uiPriority w:val="20"/>
    <w:qFormat/>
    <w:rsid w:val="00E44743"/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D60A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60A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1576</Words>
  <Characters>8669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Alberto Camacho Rincon</dc:creator>
  <cp:lastModifiedBy>IMCFDJ</cp:lastModifiedBy>
  <cp:revision>5</cp:revision>
  <cp:lastPrinted>2020-07-28T17:05:00Z</cp:lastPrinted>
  <dcterms:created xsi:type="dcterms:W3CDTF">2020-07-25T22:39:00Z</dcterms:created>
  <dcterms:modified xsi:type="dcterms:W3CDTF">2020-07-28T17:05:00Z</dcterms:modified>
</cp:coreProperties>
</file>