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BE6AD2" w:rsidRPr="00E325BE" w14:paraId="1D9DD1EE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62B70" w14:textId="77777777" w:rsidR="00BE6AD2" w:rsidRDefault="00BE6AD2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412D365D" w14:textId="77777777" w:rsidR="00BE6AD2" w:rsidRPr="00E325BE" w:rsidRDefault="00BE6AD2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023DA5C7" wp14:editId="120D6BE8">
                  <wp:extent cx="1441450" cy="342900"/>
                  <wp:effectExtent l="0" t="0" r="0" b="0"/>
                  <wp:docPr id="27" name="Imagen 27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B5CFB" w14:textId="77777777" w:rsidR="00BE6AD2" w:rsidRPr="00E325BE" w:rsidRDefault="00BE6AD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B0929" w14:textId="77777777" w:rsidR="00BE6AD2" w:rsidRPr="00E325BE" w:rsidRDefault="00BE6AD2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621B4D06" w14:textId="77777777" w:rsidR="00BE6AD2" w:rsidRPr="00E325BE" w:rsidRDefault="00BE6AD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4C66C4EF" w14:textId="77777777" w:rsidR="00BE6AD2" w:rsidRPr="00E325BE" w:rsidRDefault="00BE6AD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BE6AD2" w:rsidRPr="007274F2" w14:paraId="25AB824B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B476A" w14:textId="77777777" w:rsidR="00BE6AD2" w:rsidRPr="007274F2" w:rsidRDefault="00BE6AD2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3F90F0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Personal </w:t>
            </w:r>
            <w:proofErr w:type="gram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Especializado</w:t>
            </w: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</w:t>
            </w:r>
            <w:proofErr w:type="gram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Egresos</w:t>
            </w:r>
          </w:p>
          <w:p w14:paraId="0DA82274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63E78C3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3FB24C97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BE6AD2" w:rsidRPr="007274F2" w14:paraId="7B4134DC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3631126D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139CA3B6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</w:t>
            </w:r>
            <w:proofErr w:type="gramStart"/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mental ,</w:t>
            </w:r>
            <w:proofErr w:type="gramEnd"/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 fomentando e incrementando la participación deportiva, mediante registro contable de</w:t>
            </w:r>
            <w:r w:rsidRPr="007274F2">
              <w:rPr>
                <w:rFonts w:ascii="Arial" w:hAnsi="Arial" w:cs="Arial"/>
                <w:sz w:val="20"/>
                <w:szCs w:val="20"/>
              </w:rPr>
              <w:t xml:space="preserve"> traspasos de recursos a las cuentas del Instituto y de terceros si así procede dadas las instrucciones recibidas por niveles superiores, así como los procedimientos establecidos.</w:t>
            </w:r>
            <w:r w:rsidRPr="007274F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; de forma continua, ordenada y sistemática, con relación a sus metas y objetivos trazados.</w:t>
            </w:r>
          </w:p>
        </w:tc>
      </w:tr>
    </w:tbl>
    <w:p w14:paraId="0F95E186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3F98010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BE6AD2" w:rsidRPr="007274F2" w14:paraId="19C6C799" w14:textId="77777777" w:rsidTr="003B4A72">
        <w:trPr>
          <w:trHeight w:val="1079"/>
        </w:trPr>
        <w:tc>
          <w:tcPr>
            <w:tcW w:w="10867" w:type="dxa"/>
          </w:tcPr>
          <w:p w14:paraId="15B2AA00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023080B8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Registro contable </w:t>
            </w:r>
            <w:r w:rsidRPr="00B65FA1">
              <w:rPr>
                <w:rFonts w:ascii="Arial" w:hAnsi="Arial" w:cs="Arial"/>
                <w:sz w:val="20"/>
                <w:szCs w:val="20"/>
                <w:lang w:val="es-ES"/>
              </w:rPr>
              <w:t xml:space="preserve">de </w:t>
            </w:r>
            <w:r w:rsidRPr="00B65FA1">
              <w:rPr>
                <w:rFonts w:ascii="Arial" w:hAnsi="Arial" w:cs="Arial"/>
                <w:sz w:val="20"/>
                <w:szCs w:val="20"/>
              </w:rPr>
              <w:t>traspaso de recursos a las cuentas del Instituto y de terceros</w:t>
            </w:r>
            <w:r w:rsidRPr="007274F2">
              <w:rPr>
                <w:rFonts w:ascii="Arial" w:hAnsi="Arial" w:cs="Arial"/>
                <w:sz w:val="20"/>
                <w:szCs w:val="20"/>
              </w:rPr>
              <w:t xml:space="preserve"> si así procede dadas las instrucciones recibidas por niveles superiores, así como los </w:t>
            </w:r>
            <w:proofErr w:type="gramStart"/>
            <w:r w:rsidRPr="007274F2">
              <w:rPr>
                <w:rFonts w:ascii="Arial" w:hAnsi="Arial" w:cs="Arial"/>
                <w:sz w:val="20"/>
                <w:szCs w:val="20"/>
              </w:rPr>
              <w:t>procedimientos  y</w:t>
            </w:r>
            <w:proofErr w:type="gramEnd"/>
            <w:r w:rsidRPr="007274F2">
              <w:rPr>
                <w:rFonts w:ascii="Arial" w:hAnsi="Arial" w:cs="Arial"/>
                <w:sz w:val="20"/>
                <w:szCs w:val="20"/>
              </w:rPr>
              <w:t xml:space="preserve"> la normativa establecida </w:t>
            </w: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vigentes relacionadas con la comprobación y registro contable del egreso</w:t>
            </w:r>
            <w:r w:rsidRPr="007274F2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; de forma continua, ordenada y sistemática, con relación a sus metas y objetivos trazados.</w:t>
            </w:r>
          </w:p>
        </w:tc>
      </w:tr>
    </w:tbl>
    <w:p w14:paraId="79E3E743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72BEC67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BE6AD2" w:rsidRPr="007274F2" w14:paraId="530A63EE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2B18F706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7C95F38" w14:textId="77777777" w:rsidR="00BE6AD2" w:rsidRPr="00B65FA1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Tramita y registra</w:t>
            </w: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 órdenes de </w:t>
            </w:r>
            <w:r w:rsidRPr="00B65FA1">
              <w:rPr>
                <w:rFonts w:ascii="Arial" w:hAnsi="Arial" w:cs="Arial"/>
                <w:sz w:val="20"/>
                <w:szCs w:val="20"/>
                <w:lang w:val="es-ES"/>
              </w:rPr>
              <w:t>pago.</w:t>
            </w:r>
          </w:p>
          <w:p w14:paraId="0356D079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5FA1">
              <w:rPr>
                <w:rFonts w:ascii="Arial" w:hAnsi="Arial" w:cs="Arial"/>
                <w:sz w:val="20"/>
                <w:szCs w:val="20"/>
                <w:lang w:val="es-ES"/>
              </w:rPr>
              <w:t>Registro contable del ejercido</w:t>
            </w:r>
            <w:r w:rsidRPr="00B65FA1">
              <w:rPr>
                <w:rFonts w:ascii="Arial" w:hAnsi="Arial" w:cs="Arial"/>
                <w:sz w:val="20"/>
                <w:szCs w:val="20"/>
              </w:rPr>
              <w:t xml:space="preserve"> de recursos a las cuentas del Instituto y de terceros.</w:t>
            </w:r>
          </w:p>
          <w:p w14:paraId="34885F71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Verificar la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comprobación  del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momento del devengado del gasto</w:t>
            </w:r>
            <w:r w:rsidRPr="007274F2">
              <w:rPr>
                <w:rFonts w:ascii="Arial" w:hAnsi="Arial" w:cs="Arial"/>
                <w:sz w:val="20"/>
                <w:szCs w:val="20"/>
              </w:rPr>
              <w:t xml:space="preserve"> de acuerdo a la normativa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EC22F57" w14:textId="77777777" w:rsidR="00BE6AD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65FA1">
              <w:rPr>
                <w:rFonts w:ascii="Arial" w:hAnsi="Arial" w:cs="Arial"/>
                <w:sz w:val="20"/>
                <w:szCs w:val="20"/>
                <w:lang w:val="es-ES"/>
              </w:rPr>
              <w:t>Realizar conciliaciones bancarias.</w:t>
            </w:r>
          </w:p>
          <w:p w14:paraId="2A9F0CC6" w14:textId="77777777" w:rsidR="00BE6AD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Generar reporte de variaciones presupuestales del egreso.</w:t>
            </w:r>
          </w:p>
          <w:p w14:paraId="32B9DE9F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F9E59AC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8E2E225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0A88E08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D5DAA50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7274F2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3D5B9DFF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BE6AD2" w:rsidRPr="007274F2" w14:paraId="66B467C7" w14:textId="77777777" w:rsidTr="003B4A72">
        <w:tc>
          <w:tcPr>
            <w:tcW w:w="5812" w:type="dxa"/>
            <w:shd w:val="clear" w:color="auto" w:fill="auto"/>
          </w:tcPr>
          <w:p w14:paraId="7EC91EDE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Ninguno </w:t>
            </w:r>
          </w:p>
          <w:p w14:paraId="04B225AF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Departamento de Contabilidad</w:t>
            </w:r>
          </w:p>
          <w:p w14:paraId="415C67F1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110C5954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Número de personas a su cargo: Ninguno</w:t>
            </w:r>
          </w:p>
          <w:p w14:paraId="21CB97A7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Comunicación interna: Departamento de Contabilidad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</w:t>
            </w: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 Oficina de Compras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1A85949F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Proveedores</w:t>
            </w:r>
          </w:p>
          <w:p w14:paraId="11A35F06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438112B1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D2AC8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:</w:t>
            </w: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</w:t>
            </w:r>
          </w:p>
          <w:p w14:paraId="49B6DBE7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14:paraId="071F1153" w14:textId="77777777" w:rsidR="00BE6AD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14:paraId="4DE85FEA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31FE19FB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C37801B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7274F2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783A8869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BE6AD2" w:rsidRPr="007274F2" w14:paraId="5B4B879A" w14:textId="77777777" w:rsidTr="003B4A72">
        <w:tc>
          <w:tcPr>
            <w:tcW w:w="7184" w:type="dxa"/>
            <w:gridSpan w:val="4"/>
          </w:tcPr>
          <w:p w14:paraId="7890270B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4D36B76C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47278FC3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3C30A66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Técnico </w:t>
            </w: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Contabilidad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o Administración.</w:t>
            </w:r>
          </w:p>
          <w:p w14:paraId="7C72CDBB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BE6AD2" w:rsidRPr="007274F2" w14:paraId="27F3AFF1" w14:textId="77777777" w:rsidTr="003B4A72">
        <w:tc>
          <w:tcPr>
            <w:tcW w:w="1796" w:type="dxa"/>
            <w:shd w:val="clear" w:color="auto" w:fill="auto"/>
          </w:tcPr>
          <w:p w14:paraId="7B9E04C5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7829F3FF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7C827658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3402FFC9" w14:textId="77777777" w:rsidR="00BE6AD2" w:rsidRPr="00B65FA1" w:rsidRDefault="00BE6AD2" w:rsidP="00BE6AD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721B988F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27B89E49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709D2591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57B71DB7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26FBE101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BE6AD2" w:rsidRPr="007274F2" w14:paraId="607B2F48" w14:textId="77777777" w:rsidTr="003B4A72">
        <w:tc>
          <w:tcPr>
            <w:tcW w:w="1796" w:type="dxa"/>
            <w:shd w:val="clear" w:color="auto" w:fill="auto"/>
          </w:tcPr>
          <w:p w14:paraId="4AB17C74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1600480F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  <w:p w14:paraId="23D919BA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5ABCC9D6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17980BB5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3F05E6FC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0D1BFE9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BE6AD2" w:rsidRPr="007274F2" w14:paraId="18BE40E6" w14:textId="77777777" w:rsidTr="003B4A72">
        <w:tc>
          <w:tcPr>
            <w:tcW w:w="2694" w:type="dxa"/>
            <w:gridSpan w:val="2"/>
            <w:shd w:val="clear" w:color="auto" w:fill="auto"/>
          </w:tcPr>
          <w:p w14:paraId="39BC36EB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493B728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31E62E95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6695D4AE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1D0D0D27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BE6AD2" w:rsidRPr="007274F2" w14:paraId="2AC6AF35" w14:textId="77777777" w:rsidTr="003B4A72">
        <w:tc>
          <w:tcPr>
            <w:tcW w:w="1347" w:type="dxa"/>
            <w:shd w:val="clear" w:color="auto" w:fill="auto"/>
          </w:tcPr>
          <w:p w14:paraId="55CC8614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  <w:p w14:paraId="224094E5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14:paraId="229CD0B0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  <w:p w14:paraId="74FEABF4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14:paraId="69179C6F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49D944A3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2F2AF3CA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1DD7464E" w14:textId="77777777" w:rsidR="00BE6AD2" w:rsidRPr="00B65FA1" w:rsidRDefault="00BE6AD2" w:rsidP="00BE6AD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66B0E178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33C4C56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B494F0A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7274F2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266A1DA2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BE6AD2" w:rsidRPr="007274F2" w14:paraId="4FDF2CA0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4FFF9203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1A9165D8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6FCC065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396DD3FC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456A3699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  <w:p w14:paraId="16BD736F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6520" w:type="dxa"/>
          </w:tcPr>
          <w:p w14:paraId="7D0239B8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Anotar idioma: </w:t>
            </w:r>
          </w:p>
          <w:p w14:paraId="596D4439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FBFE1DF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F49097E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7274F2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6FFE0CAC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BE6AD2" w:rsidRPr="007274F2" w14:paraId="747FE48E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003923E4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Hablado:</w:t>
            </w:r>
          </w:p>
        </w:tc>
        <w:tc>
          <w:tcPr>
            <w:tcW w:w="2835" w:type="dxa"/>
            <w:shd w:val="clear" w:color="auto" w:fill="auto"/>
          </w:tcPr>
          <w:p w14:paraId="2B22899E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6706372F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69701DA9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D2EC2D3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7274F2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55F4D7BE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BE6AD2" w:rsidRPr="007274F2" w14:paraId="554B1F7C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2D056B9E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No necesaria </w:t>
            </w:r>
          </w:p>
        </w:tc>
        <w:tc>
          <w:tcPr>
            <w:tcW w:w="2835" w:type="dxa"/>
            <w:shd w:val="clear" w:color="auto" w:fill="auto"/>
          </w:tcPr>
          <w:p w14:paraId="43FE4CD6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0DD68FAD" w14:textId="77777777" w:rsidR="00BE6AD2" w:rsidRPr="00B65FA1" w:rsidRDefault="00BE6AD2" w:rsidP="00BE6AD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7B52A2D5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  <w:p w14:paraId="2C3DAE0E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E03AE11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BE6AD2" w:rsidRPr="007274F2" w14:paraId="1C57E3CD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2E3989BC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14:paraId="7065B6AE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91E12B2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Experiencia en contabilidad y conciliaciones bancarias</w:t>
            </w:r>
          </w:p>
          <w:p w14:paraId="61BFF647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2CAF96D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FCFAF26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7274F2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0D7F3C05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BE6AD2" w:rsidRPr="007274F2" w14:paraId="6E0895CF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652E3EFE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3A337270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  <w:p w14:paraId="62B9F632" w14:textId="77777777" w:rsidR="00BE6AD2" w:rsidRPr="00B65FA1" w:rsidRDefault="00BE6AD2" w:rsidP="00BE6AD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1326CF42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  <w:p w14:paraId="52E9CA74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A6825F3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BE6AD2" w:rsidRPr="007274F2" w14:paraId="21386C4B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6884CFF0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14:paraId="4A2A2345" w14:textId="77777777" w:rsidR="00BE6AD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Ofimática</w:t>
            </w:r>
          </w:p>
          <w:p w14:paraId="4D97FC49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AB65DC6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C9F3A4A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BE6AD2" w:rsidRPr="007274F2" w14:paraId="749E8685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BCF78" w14:textId="77777777" w:rsidR="00BE6AD2" w:rsidRPr="007274F2" w:rsidRDefault="00BE6AD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35A31D57" w14:textId="77777777" w:rsidR="00BE6AD2" w:rsidRPr="007274F2" w:rsidRDefault="00BE6AD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A957EA" w14:textId="77777777" w:rsidR="00BE6AD2" w:rsidRPr="007274F2" w:rsidRDefault="00BE6AD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BE6AD2" w:rsidRPr="007274F2" w14:paraId="1164128A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B8658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D9257" w14:textId="77777777" w:rsidR="00BE6AD2" w:rsidRPr="007274F2" w:rsidRDefault="00BE6AD2" w:rsidP="00BE6AD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E6AD2" w:rsidRPr="007274F2" w14:paraId="143C4C78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7EB89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3B179" w14:textId="77777777" w:rsidR="00BE6AD2" w:rsidRPr="007274F2" w:rsidRDefault="00BE6AD2" w:rsidP="00BE6AD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E6AD2" w:rsidRPr="007274F2" w14:paraId="05F96186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6571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695B1" w14:textId="77777777" w:rsidR="00BE6AD2" w:rsidRPr="007274F2" w:rsidRDefault="00BE6AD2" w:rsidP="00BE6AD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E6AD2" w:rsidRPr="007274F2" w14:paraId="11D0ABBD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F0A53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BF849" w14:textId="77777777" w:rsidR="00BE6AD2" w:rsidRPr="007274F2" w:rsidRDefault="00BE6AD2" w:rsidP="00BE6AD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E6AD2" w:rsidRPr="007274F2" w14:paraId="5F565FBA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93360" w14:textId="77777777" w:rsidR="00BE6AD2" w:rsidRPr="007274F2" w:rsidRDefault="00BE6AD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4B451" w14:textId="77777777" w:rsidR="00BE6AD2" w:rsidRPr="007274F2" w:rsidRDefault="00BE6AD2" w:rsidP="00BE6AD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E6AD2" w:rsidRPr="007274F2" w14:paraId="064865D7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35208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EA479" w14:textId="77777777" w:rsidR="00BE6AD2" w:rsidRPr="007274F2" w:rsidRDefault="00BE6AD2" w:rsidP="00BE6AD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E6AD2" w:rsidRPr="007274F2" w14:paraId="0423F90A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79F35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36D46" w14:textId="77777777" w:rsidR="00BE6AD2" w:rsidRPr="007274F2" w:rsidRDefault="00BE6AD2" w:rsidP="00BE6AD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E6AD2" w:rsidRPr="007274F2" w14:paraId="45567CD2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5A99B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88942" w14:textId="77777777" w:rsidR="00BE6AD2" w:rsidRPr="007274F2" w:rsidRDefault="00BE6AD2" w:rsidP="00BE6AD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E6AD2" w:rsidRPr="007274F2" w14:paraId="5D7B0176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F67F2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378B8" w14:textId="77777777" w:rsidR="00BE6AD2" w:rsidRPr="007274F2" w:rsidRDefault="00BE6AD2" w:rsidP="00BE6AD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E6AD2" w:rsidRPr="007274F2" w14:paraId="47A8924D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3E4CE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DA3FA" w14:textId="77777777" w:rsidR="00BE6AD2" w:rsidRPr="007274F2" w:rsidRDefault="00BE6AD2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9015DC7" w14:textId="77777777" w:rsidR="00BE6AD2" w:rsidRPr="007274F2" w:rsidRDefault="00BE6AD2" w:rsidP="00BE6AD2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BE6AD2" w:rsidRPr="007274F2" w14:paraId="45399C8C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71E9" w14:textId="77777777" w:rsidR="00BE6AD2" w:rsidRPr="007274F2" w:rsidRDefault="00BE6AD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6559D095" w14:textId="77777777" w:rsidR="00BE6AD2" w:rsidRPr="007274F2" w:rsidRDefault="00BE6AD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A3D545" w14:textId="77777777" w:rsidR="00BE6AD2" w:rsidRPr="007274F2" w:rsidRDefault="00BE6AD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BE6AD2" w:rsidRPr="007274F2" w14:paraId="20D6D1ED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77097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72081" w14:textId="77777777" w:rsidR="00BE6AD2" w:rsidRPr="007274F2" w:rsidRDefault="00BE6AD2" w:rsidP="00BE6AD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E6AD2" w:rsidRPr="007274F2" w14:paraId="28095DD6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03B80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7857F" w14:textId="77777777" w:rsidR="00BE6AD2" w:rsidRPr="007274F2" w:rsidRDefault="00BE6AD2" w:rsidP="00BE6AD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E6AD2" w:rsidRPr="007274F2" w14:paraId="5706285B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1A899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D9E7E" w14:textId="77777777" w:rsidR="00BE6AD2" w:rsidRPr="007274F2" w:rsidRDefault="00BE6AD2" w:rsidP="00BE6AD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E6AD2" w:rsidRPr="007274F2" w14:paraId="0CC9BDEB" w14:textId="77777777" w:rsidTr="003B4A72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70A12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A144E" w14:textId="77777777" w:rsidR="00BE6AD2" w:rsidRPr="007274F2" w:rsidRDefault="00BE6AD2" w:rsidP="00BE6AD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E6AD2" w:rsidRPr="007274F2" w14:paraId="7E986E7A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7A216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1E4EF" w14:textId="77777777" w:rsidR="00BE6AD2" w:rsidRPr="007274F2" w:rsidRDefault="00BE6AD2" w:rsidP="00BE6AD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E6AD2" w:rsidRPr="007274F2" w14:paraId="07DC98DE" w14:textId="77777777" w:rsidTr="003B4A72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32D5D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02A1F" w14:textId="77777777" w:rsidR="00BE6AD2" w:rsidRPr="007274F2" w:rsidRDefault="00BE6AD2" w:rsidP="00BE6AD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E6AD2" w:rsidRPr="007274F2" w14:paraId="69B31438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13991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A3D01" w14:textId="77777777" w:rsidR="00BE6AD2" w:rsidRPr="007274F2" w:rsidRDefault="00BE6AD2" w:rsidP="00BE6AD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E6AD2" w:rsidRPr="007274F2" w14:paraId="4FFA1C57" w14:textId="77777777" w:rsidTr="003B4A72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BA5C7" w14:textId="77777777" w:rsidR="00BE6AD2" w:rsidRDefault="00BE6AD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3DB37951" w14:textId="77777777" w:rsidR="00BE6AD2" w:rsidRPr="007274F2" w:rsidRDefault="00BE6AD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</w:t>
            </w:r>
          </w:p>
          <w:p w14:paraId="2941F0D8" w14:textId="77777777" w:rsidR="00BE6AD2" w:rsidRPr="007274F2" w:rsidRDefault="00BE6AD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C14ED5" w14:textId="77777777" w:rsidR="00BE6AD2" w:rsidRPr="007274F2" w:rsidRDefault="00BE6AD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Pr="007274F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BE6AD2" w:rsidRPr="007274F2" w14:paraId="0BF436BD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2313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47834" w14:textId="77777777" w:rsidR="00BE6AD2" w:rsidRPr="007274F2" w:rsidRDefault="00BE6AD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BE6AD2" w:rsidRPr="007274F2" w14:paraId="2BAC7308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4ADF4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F23373" w14:textId="77777777" w:rsidR="00BE6AD2" w:rsidRPr="007274F2" w:rsidRDefault="00BE6AD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BE6AD2" w:rsidRPr="007274F2" w14:paraId="62AFDA26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D2D9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6999C" w14:textId="77777777" w:rsidR="00BE6AD2" w:rsidRPr="007274F2" w:rsidRDefault="00BE6AD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BE6AD2" w:rsidRPr="007274F2" w14:paraId="0D4E87D8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D3FA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0CE13" w14:textId="77777777" w:rsidR="00BE6AD2" w:rsidRPr="007274F2" w:rsidRDefault="00BE6AD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BE6AD2" w:rsidRPr="007274F2" w14:paraId="689094E0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3440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E7395D" w14:textId="77777777" w:rsidR="00BE6AD2" w:rsidRPr="007274F2" w:rsidRDefault="00BE6AD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BE6AD2" w:rsidRPr="007274F2" w14:paraId="7555C0F2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4B64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4F207" w14:textId="77777777" w:rsidR="00BE6AD2" w:rsidRPr="007274F2" w:rsidRDefault="00BE6AD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BE6AD2" w:rsidRPr="007274F2" w14:paraId="5D0453D1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7EBE9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24E57" w14:textId="77777777" w:rsidR="00BE6AD2" w:rsidRPr="007274F2" w:rsidRDefault="00BE6AD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BE6AD2" w:rsidRPr="007274F2" w14:paraId="1C4E1C18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06EA4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7274F2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14AC4" w14:textId="77777777" w:rsidR="00BE6AD2" w:rsidRPr="007274F2" w:rsidRDefault="00BE6AD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BE6AD2" w:rsidRPr="007274F2" w14:paraId="6511BDBA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884DB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DB1FB" w14:textId="77777777" w:rsidR="00BE6AD2" w:rsidRPr="007274F2" w:rsidRDefault="00BE6AD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BE6AD2" w:rsidRPr="007274F2" w14:paraId="74926EC2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876B6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7274F2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F24C4" w14:textId="77777777" w:rsidR="00BE6AD2" w:rsidRPr="007274F2" w:rsidRDefault="00BE6AD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BE6AD2" w:rsidRPr="007274F2" w14:paraId="27B899D3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FF68C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22C41" w14:textId="77777777" w:rsidR="00BE6AD2" w:rsidRPr="007274F2" w:rsidRDefault="00BE6AD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BE6AD2" w:rsidRPr="007274F2" w14:paraId="60ED5E40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1EFD1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A1FA9" w14:textId="77777777" w:rsidR="00BE6AD2" w:rsidRPr="007274F2" w:rsidRDefault="00BE6AD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BE6AD2" w:rsidRPr="007274F2" w14:paraId="74681C1B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59E83" w14:textId="77777777" w:rsidR="00BE6AD2" w:rsidRPr="007274F2" w:rsidRDefault="00BE6AD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EB239" w14:textId="77777777" w:rsidR="00BE6AD2" w:rsidRPr="007274F2" w:rsidRDefault="00BE6AD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590B2B1F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C823315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49EE78E8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CA132AC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2F21DAE2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7274F2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40D6E73E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BE6AD2" w:rsidRPr="007274F2" w14:paraId="08F2F633" w14:textId="77777777" w:rsidTr="003B4A72">
        <w:trPr>
          <w:trHeight w:val="1969"/>
        </w:trPr>
        <w:tc>
          <w:tcPr>
            <w:tcW w:w="11034" w:type="dxa"/>
          </w:tcPr>
          <w:p w14:paraId="0F7218E2" w14:textId="77777777" w:rsidR="00BE6AD2" w:rsidRPr="00B65FA1" w:rsidRDefault="00BE6AD2" w:rsidP="00BE6AD2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Realizar el estado </w:t>
            </w:r>
            <w:r w:rsidRPr="00B65FA1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 flujo de efectivo para la ejecución de los programas y ejercicio del gasto autorizado en el presupuesto de egresos.</w:t>
            </w:r>
          </w:p>
          <w:p w14:paraId="27314409" w14:textId="77777777" w:rsidR="00BE6AD2" w:rsidRPr="00B65FA1" w:rsidRDefault="00BE6AD2" w:rsidP="00BE6AD2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65FA1">
              <w:rPr>
                <w:rFonts w:ascii="Arial" w:hAnsi="Arial" w:cs="Arial"/>
                <w:sz w:val="20"/>
                <w:szCs w:val="20"/>
              </w:rPr>
              <w:t>Realizar órdenes de pagos a proveedores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80BCE02" w14:textId="77777777" w:rsidR="00BE6AD2" w:rsidRPr="00B65FA1" w:rsidRDefault="00BE6AD2" w:rsidP="00BE6AD2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65FA1">
              <w:rPr>
                <w:rFonts w:ascii="Arial" w:hAnsi="Arial" w:cs="Arial"/>
                <w:sz w:val="20"/>
                <w:szCs w:val="20"/>
              </w:rPr>
              <w:t>Registrar contablemente el momento ejercido de los gastos realizados por el Instituto.</w:t>
            </w:r>
          </w:p>
          <w:p w14:paraId="67EAFA2A" w14:textId="77777777" w:rsidR="00BE6AD2" w:rsidRPr="00B65FA1" w:rsidRDefault="00BE6AD2" w:rsidP="00BE6AD2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65FA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Revisar la comprobación de las pólizas del momento devengado del gasto que cumplan con las normativas aplicables.</w:t>
            </w:r>
          </w:p>
          <w:p w14:paraId="3C8C1C7D" w14:textId="77777777" w:rsidR="00BE6AD2" w:rsidRPr="00B65FA1" w:rsidRDefault="00BE6AD2" w:rsidP="00BE6AD2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65FA1">
              <w:rPr>
                <w:rFonts w:ascii="Arial" w:hAnsi="Arial" w:cs="Arial"/>
                <w:sz w:val="20"/>
                <w:szCs w:val="20"/>
              </w:rPr>
              <w:t>Realizar conciliaciones bancarias.</w:t>
            </w:r>
          </w:p>
          <w:p w14:paraId="662DAB38" w14:textId="77777777" w:rsidR="00BE6AD2" w:rsidRPr="00B65FA1" w:rsidRDefault="00BE6AD2" w:rsidP="00BE6AD2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65FA1">
              <w:rPr>
                <w:rFonts w:ascii="Arial" w:hAnsi="Arial" w:cs="Arial"/>
                <w:sz w:val="20"/>
                <w:szCs w:val="20"/>
              </w:rPr>
              <w:t>Controlar y manejar caja chica del Instituto.</w:t>
            </w:r>
          </w:p>
          <w:p w14:paraId="010E6BF3" w14:textId="77777777" w:rsidR="00BE6AD2" w:rsidRPr="003671B1" w:rsidRDefault="00BE6AD2" w:rsidP="00BE6AD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B65FA1">
              <w:rPr>
                <w:rFonts w:ascii="Arial" w:hAnsi="Arial" w:cs="Arial"/>
                <w:sz w:val="20"/>
                <w:szCs w:val="20"/>
                <w:lang w:val="es-ES"/>
              </w:rPr>
              <w:t>Generar reporte de</w:t>
            </w:r>
            <w:r w:rsidRPr="00B65FA1">
              <w:rPr>
                <w:rFonts w:ascii="Arial" w:hAnsi="Arial" w:cs="Arial"/>
                <w:sz w:val="20"/>
                <w:szCs w:val="20"/>
              </w:rPr>
              <w:t xml:space="preserve"> las variaciones importantes</w:t>
            </w:r>
            <w:r w:rsidRPr="003671B1">
              <w:rPr>
                <w:rFonts w:ascii="Arial" w:hAnsi="Arial" w:cs="Arial"/>
                <w:sz w:val="20"/>
                <w:szCs w:val="20"/>
              </w:rPr>
              <w:t xml:space="preserve"> en las partidas presupuestales y hacerlas del </w:t>
            </w:r>
            <w:r>
              <w:rPr>
                <w:rFonts w:ascii="Arial" w:hAnsi="Arial" w:cs="Arial"/>
                <w:sz w:val="20"/>
                <w:szCs w:val="20"/>
              </w:rPr>
              <w:t>conocimiento del superior jerárquico</w:t>
            </w:r>
            <w:r w:rsidRPr="003671B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14FEC45" w14:textId="77777777" w:rsidR="00BE6AD2" w:rsidRPr="003671B1" w:rsidRDefault="00BE6AD2" w:rsidP="00BE6AD2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671B1">
              <w:rPr>
                <w:rFonts w:ascii="Arial" w:hAnsi="Arial" w:cs="Arial"/>
                <w:sz w:val="20"/>
                <w:szCs w:val="20"/>
              </w:rPr>
              <w:t>Realizar las transferencias o la ampliación de partidas presupuestales.</w:t>
            </w:r>
          </w:p>
          <w:p w14:paraId="1227E63E" w14:textId="77777777" w:rsidR="00BE6AD2" w:rsidRDefault="00BE6AD2" w:rsidP="00BE6AD2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Controlar los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egresos</w:t>
            </w: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originados por contratos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1FB888F8" w14:textId="77777777" w:rsidR="00BE6AD2" w:rsidRPr="00500DC8" w:rsidRDefault="00BE6AD2" w:rsidP="00BE6A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500DC8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Apoyar en la elaboración de los formatos, actas o documentación necesaria que se les solicite correspondiente al proceso Entrega Recepción relativa a su área, al concluir la gestión administrativa.</w:t>
            </w:r>
          </w:p>
          <w:p w14:paraId="056B42EA" w14:textId="77777777" w:rsidR="00BE6AD2" w:rsidRPr="00500DC8" w:rsidRDefault="00BE6AD2" w:rsidP="00BE6A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500DC8">
              <w:rPr>
                <w:rFonts w:ascii="Arial" w:eastAsia="Arial" w:hAnsi="Arial" w:cs="Arial"/>
                <w:color w:val="000000"/>
                <w:sz w:val="20"/>
                <w:szCs w:val="20"/>
              </w:rPr>
              <w:t>Coadyuvar con todas aquellas funciones inherentes en materia de trasparencia.</w:t>
            </w:r>
          </w:p>
          <w:p w14:paraId="7EF2B84C" w14:textId="77777777" w:rsidR="00BE6AD2" w:rsidRPr="00500DC8" w:rsidRDefault="00BE6AD2" w:rsidP="00BE6AD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500DC8">
              <w:rPr>
                <w:rFonts w:ascii="Arial" w:eastAsia="Arial" w:hAnsi="Arial" w:cs="Arial"/>
                <w:color w:val="000000"/>
                <w:sz w:val="20"/>
                <w:szCs w:val="20"/>
              </w:rPr>
              <w:t>Colaborar con el área coordinadora de archivos en la elaboración de los instrumentos de control y consulta archivísticos previstos en la normatividad aplicable.</w:t>
            </w:r>
          </w:p>
          <w:p w14:paraId="40954763" w14:textId="77777777" w:rsidR="00BE6AD2" w:rsidRPr="007274F2" w:rsidRDefault="00BE6AD2" w:rsidP="00BE6AD2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500DC8">
              <w:rPr>
                <w:rFonts w:ascii="Arial" w:eastAsia="Arial" w:hAnsi="Arial" w:cs="Arial"/>
                <w:color w:val="000000"/>
                <w:sz w:val="20"/>
                <w:szCs w:val="20"/>
              </w:rPr>
              <w:t>Integrar y organizar los expedientes que el área o unidad produzca, use, reciba y demás funciones que establezcan las disposiciones jurídicas aplicables en materia de archivo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39E0884B" w14:textId="77777777" w:rsidR="00BE6AD2" w:rsidRPr="007274F2" w:rsidRDefault="00BE6AD2" w:rsidP="00BE6AD2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75D96B3A" w14:textId="77777777" w:rsidR="00BE6AD2" w:rsidRPr="007274F2" w:rsidRDefault="00BE6AD2" w:rsidP="00BE6AD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7274F2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30F382F0" w14:textId="77777777" w:rsidR="00BE6AD2" w:rsidRPr="007274F2" w:rsidRDefault="00BE6AD2" w:rsidP="003B4A72">
            <w:pPr>
              <w:pStyle w:val="Prrafodelista"/>
              <w:spacing w:line="276" w:lineRule="auto"/>
              <w:ind w:left="1080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BDBC12A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7274F2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688E62C3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96FD272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1E91FB5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7274F2">
        <w:rPr>
          <w:rFonts w:ascii="Arial" w:hAnsi="Arial" w:cs="Arial"/>
          <w:b/>
          <w:sz w:val="20"/>
          <w:szCs w:val="20"/>
          <w:lang w:val="es-ES" w:eastAsia="x-none"/>
        </w:rPr>
        <w:t>17. Control y manejo de recursos materiales y financieros.</w:t>
      </w:r>
    </w:p>
    <w:p w14:paraId="37721063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DEB7132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BE6AD2" w:rsidRPr="007274F2" w14:paraId="33489316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3C624CBA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222652F0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BE6AD2" w:rsidRPr="007274F2" w14:paraId="7942B961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023F7AED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  <w:p w14:paraId="585B97F5" w14:textId="77777777" w:rsidR="00BE6AD2" w:rsidRPr="00B65FA1" w:rsidRDefault="00BE6AD2" w:rsidP="00BE6AD2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694" w:type="dxa"/>
            <w:shd w:val="clear" w:color="auto" w:fill="auto"/>
          </w:tcPr>
          <w:p w14:paraId="4CE1853F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02C19A4E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  <w:p w14:paraId="584962B3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125C47FF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BE6AD2" w:rsidRPr="007274F2" w14:paraId="01EDD1E2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0FCEC3D7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0A3BBD7D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0E12899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Fondo Revolvente y/o </w:t>
            </w: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Caja Chica</w:t>
            </w:r>
          </w:p>
          <w:p w14:paraId="48DF344C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5E622B9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8CEE840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14B0BF50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Datos personales</w:t>
            </w:r>
          </w:p>
          <w:p w14:paraId="5BA80E4B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9392FDB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B997F1B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AADE488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BE6AD2" w:rsidRPr="007274F2" w14:paraId="18002C10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2C252F51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b/>
                <w:sz w:val="20"/>
                <w:szCs w:val="20"/>
                <w:lang w:val="es-ES"/>
              </w:rPr>
              <w:t>18. Observaciones</w:t>
            </w: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994FE35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3E9118B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274F2"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  <w:p w14:paraId="2F52D69E" w14:textId="77777777" w:rsidR="00BE6AD2" w:rsidRPr="007274F2" w:rsidRDefault="00BE6AD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9A73249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5220A1B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5EA749E" w14:textId="77777777" w:rsidR="00BE6AD2" w:rsidRPr="007274F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E889DD3" w14:textId="77777777" w:rsidR="00BE6AD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7274F2">
        <w:rPr>
          <w:rFonts w:ascii="Arial" w:hAnsi="Arial" w:cs="Arial"/>
          <w:b/>
          <w:sz w:val="20"/>
          <w:szCs w:val="20"/>
          <w:lang w:val="es-ES" w:eastAsia="x-none"/>
        </w:rPr>
        <w:t>19. Organigrama.</w:t>
      </w:r>
    </w:p>
    <w:p w14:paraId="6A1B8BFB" w14:textId="77777777" w:rsidR="00BE6AD2" w:rsidRDefault="00BE6AD2" w:rsidP="00BE6AD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DD5FE57" w14:textId="77777777" w:rsidR="00BE6AD2" w:rsidRPr="00E325BE" w:rsidRDefault="00BE6AD2" w:rsidP="00BE6AD2">
      <w:pPr>
        <w:tabs>
          <w:tab w:val="center" w:pos="4252"/>
          <w:tab w:val="right" w:pos="8504"/>
        </w:tabs>
        <w:spacing w:after="0" w:line="240" w:lineRule="auto"/>
        <w:jc w:val="center"/>
        <w:rPr>
          <w:rFonts w:cs="Times New Roman"/>
          <w:lang w:val="es-ES"/>
        </w:rPr>
      </w:pPr>
      <w:r w:rsidRPr="0080714C">
        <w:rPr>
          <w:noProof/>
        </w:rPr>
        <w:drawing>
          <wp:inline distT="0" distB="0" distL="0" distR="0" wp14:anchorId="27F167FF" wp14:editId="732F5B67">
            <wp:extent cx="2286000" cy="2705100"/>
            <wp:effectExtent l="0" t="0" r="0" b="0"/>
            <wp:docPr id="148087857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87857" name="Imagen 1" descr="Diagrama&#10;&#10;Descripción generada automáticamente"/>
                    <pic:cNvPicPr/>
                  </pic:nvPicPr>
                  <pic:blipFill rotWithShape="1">
                    <a:blip r:embed="rId6"/>
                    <a:srcRect l="14956" t="15190" r="10262" b="3419"/>
                    <a:stretch/>
                  </pic:blipFill>
                  <pic:spPr bwMode="auto">
                    <a:xfrm>
                      <a:off x="0" y="0"/>
                      <a:ext cx="2286189" cy="27053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BE6AD2" w:rsidRPr="00BC5E53" w14:paraId="657BF58E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58B277F" w14:textId="77777777" w:rsidR="00BE6AD2" w:rsidRPr="00BC5E53" w:rsidRDefault="00BE6AD2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lastRenderedPageBreak/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6770F73" w14:textId="77777777" w:rsidR="00BE6AD2" w:rsidRPr="00BC5E53" w:rsidRDefault="00BE6AD2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098803A" w14:textId="77777777" w:rsidR="00BE6AD2" w:rsidRPr="00BC5E53" w:rsidRDefault="00BE6AD2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BE6AD2" w:rsidRPr="00BC5E53" w14:paraId="537004FC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232C" w14:textId="77777777" w:rsidR="00BE6AD2" w:rsidRDefault="00BE6AD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04BA3FFB" w14:textId="77777777" w:rsidR="00BE6AD2" w:rsidRPr="00BC5E53" w:rsidRDefault="00BE6AD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305C" w14:textId="77777777" w:rsidR="00BE6AD2" w:rsidRDefault="00BE6AD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2B8D31C2" w14:textId="77777777" w:rsidR="00BE6AD2" w:rsidRPr="00BC5E53" w:rsidRDefault="00BE6AD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AAE86" w14:textId="77777777" w:rsidR="00BE6AD2" w:rsidRPr="00535CEF" w:rsidRDefault="00BE6AD2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2EC63CB9" w14:textId="77777777" w:rsidR="00BE6AD2" w:rsidRPr="00535CEF" w:rsidRDefault="00BE6AD2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06144A38" w14:textId="77777777" w:rsidR="00BE6AD2" w:rsidRPr="00BC5E53" w:rsidRDefault="00BE6AD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BE6AD2" w:rsidRPr="00BC5E53" w14:paraId="19BD657B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C0BB2" w14:textId="77777777" w:rsidR="00BE6AD2" w:rsidRPr="00BC5E53" w:rsidRDefault="00BE6AD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30D95E77" w14:textId="77777777" w:rsidR="00BE6AD2" w:rsidRPr="00BC5E53" w:rsidRDefault="00BE6AD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DAEB" w14:textId="77777777" w:rsidR="00BE6AD2" w:rsidRPr="00BC5E53" w:rsidRDefault="00BE6AD2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1B1F" w14:textId="77777777" w:rsidR="00BE6AD2" w:rsidRPr="00BC5E53" w:rsidRDefault="00BE6AD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BE6AD2" w:rsidRPr="00BC5E53" w14:paraId="25E05355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E4D8" w14:textId="77777777" w:rsidR="00BE6AD2" w:rsidRPr="00BC5E53" w:rsidRDefault="00BE6AD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FF0B" w14:textId="77777777" w:rsidR="00BE6AD2" w:rsidRPr="00BC5E53" w:rsidRDefault="00BE6AD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A3B43" w14:textId="77777777" w:rsidR="00BE6AD2" w:rsidRPr="00BC5E53" w:rsidRDefault="00BE6AD2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29E99D20" w14:textId="77777777" w:rsidR="00BE6AD2" w:rsidRPr="00E325BE" w:rsidRDefault="00BE6AD2" w:rsidP="00BE6AD2">
      <w:pPr>
        <w:rPr>
          <w:lang w:val="es-ES"/>
        </w:rPr>
      </w:pPr>
    </w:p>
    <w:p w14:paraId="2CBE1482" w14:textId="77777777" w:rsidR="003C2403" w:rsidRDefault="003C2403"/>
    <w:sectPr w:rsidR="003C2403" w:rsidSect="00BE6AD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16E54"/>
    <w:multiLevelType w:val="hybridMultilevel"/>
    <w:tmpl w:val="9AD2ED9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F78B3"/>
    <w:multiLevelType w:val="hybridMultilevel"/>
    <w:tmpl w:val="5654425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B95DB6"/>
    <w:multiLevelType w:val="hybridMultilevel"/>
    <w:tmpl w:val="BF50DBD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C83CCF"/>
    <w:multiLevelType w:val="hybridMultilevel"/>
    <w:tmpl w:val="347E4A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66572">
    <w:abstractNumId w:val="3"/>
  </w:num>
  <w:num w:numId="2" w16cid:durableId="1621573785">
    <w:abstractNumId w:val="2"/>
  </w:num>
  <w:num w:numId="3" w16cid:durableId="564534682">
    <w:abstractNumId w:val="0"/>
  </w:num>
  <w:num w:numId="4" w16cid:durableId="68582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AD2"/>
    <w:rsid w:val="001B3BA2"/>
    <w:rsid w:val="003C2403"/>
    <w:rsid w:val="00BE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06436"/>
  <w15:chartTrackingRefBased/>
  <w15:docId w15:val="{4E452241-3494-4D91-8846-7D093D4F9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AD2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E6A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E6A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E6AD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6A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6AD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6A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6A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6A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6A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6AD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E6A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E6AD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6AD2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6AD2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6AD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6AD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6AD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6AD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E6A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E6A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E6A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E6A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E6A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E6AD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E6AD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E6AD2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E6AD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E6AD2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E6AD2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BE6AD2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1524</Words>
  <Characters>8387</Characters>
  <Application>Microsoft Office Word</Application>
  <DocSecurity>0</DocSecurity>
  <Lines>69</Lines>
  <Paragraphs>19</Paragraphs>
  <ScaleCrop>false</ScaleCrop>
  <Company/>
  <LinksUpToDate>false</LinksUpToDate>
  <CharactersWithSpaces>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2024-01-29T16:14:00Z</dcterms:created>
  <dcterms:modified xsi:type="dcterms:W3CDTF">2024-01-29T16:21:00Z</dcterms:modified>
</cp:coreProperties>
</file>