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9D2390" w:rsidRPr="00E325BE" w14:paraId="0F5A304D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735C3" w14:textId="77777777" w:rsidR="009D2390" w:rsidRDefault="009D2390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5BA64451" w14:textId="77777777" w:rsidR="009D2390" w:rsidRPr="00E325BE" w:rsidRDefault="009D2390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1497C666" w14:textId="77777777" w:rsidR="009D2390" w:rsidRPr="00E325BE" w:rsidRDefault="009D2390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375BDB3D" wp14:editId="59F67432">
                  <wp:extent cx="1441450" cy="342900"/>
                  <wp:effectExtent l="0" t="0" r="0" b="0"/>
                  <wp:docPr id="20" name="Imagen 20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DA2EAE8" w14:textId="77777777" w:rsidR="009D2390" w:rsidRPr="00E325BE" w:rsidRDefault="009D2390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E1A946F" w14:textId="77777777" w:rsidR="009D2390" w:rsidRPr="00E325BE" w:rsidRDefault="009D2390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D2B1C" w14:textId="77777777" w:rsidR="009D2390" w:rsidRPr="00E325BE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A145" w14:textId="77777777" w:rsidR="009D2390" w:rsidRPr="00E325BE" w:rsidRDefault="009D2390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54D6B493" w14:textId="77777777" w:rsidR="009D2390" w:rsidRPr="00E325BE" w:rsidRDefault="009D2390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4BDA4371" w14:textId="77777777" w:rsidR="009D2390" w:rsidRPr="00E325BE" w:rsidRDefault="009D2390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9D2390" w:rsidRPr="003671B1" w14:paraId="43AA3E99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BC32E" w14:textId="77777777" w:rsidR="009D2390" w:rsidRPr="003671B1" w:rsidRDefault="009D2390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7B80F3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del Departamento de Contabilidad</w:t>
            </w:r>
          </w:p>
          <w:p w14:paraId="570E9775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5D551A6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5303FA2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9D2390" w:rsidRPr="003671B1" w14:paraId="585BFFC1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570611B3" w14:textId="77777777" w:rsidR="009D2390" w:rsidRPr="003671B1" w:rsidRDefault="009D2390" w:rsidP="009D2390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ind w:left="210" w:hanging="210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Contribución a la Misión: </w:t>
            </w: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</w:t>
            </w:r>
            <w:proofErr w:type="gramStart"/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mental ,</w:t>
            </w:r>
            <w:proofErr w:type="gramEnd"/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 fomentando e incrementando la participación deportiva, </w:t>
            </w:r>
            <w:r w:rsidRPr="003671B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Proporcionando información de hechos económicos, financieros suscitados en el Instituto; de forma continua, ordenada y sistemática, con relación a sus metas y objetivos trazados, con el fin de conocer sus resultados, para una acertada toma de decisiones</w:t>
            </w:r>
          </w:p>
          <w:p w14:paraId="1EE1F6F1" w14:textId="77777777" w:rsidR="009D2390" w:rsidRPr="003671B1" w:rsidRDefault="009D2390" w:rsidP="003B4A72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210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14:paraId="5DCB3924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C6F7B9C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BE5EA1C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9D2390" w:rsidRPr="003671B1" w14:paraId="76E54277" w14:textId="77777777" w:rsidTr="003B4A72">
        <w:trPr>
          <w:trHeight w:val="1079"/>
        </w:trPr>
        <w:tc>
          <w:tcPr>
            <w:tcW w:w="10867" w:type="dxa"/>
          </w:tcPr>
          <w:p w14:paraId="7E531739" w14:textId="77777777" w:rsidR="009D2390" w:rsidRPr="003671B1" w:rsidRDefault="009D2390" w:rsidP="009D2390">
            <w:pPr>
              <w:pStyle w:val="Prrafodelista"/>
              <w:numPr>
                <w:ilvl w:val="0"/>
                <w:numId w:val="1"/>
              </w:numPr>
              <w:tabs>
                <w:tab w:val="right" w:pos="315"/>
              </w:tabs>
              <w:ind w:left="174" w:hanging="142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Generales</w:t>
            </w: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4AEEADB" w14:textId="77777777" w:rsidR="009D2390" w:rsidRPr="003671B1" w:rsidRDefault="009D2390" w:rsidP="003B4A72">
            <w:pPr>
              <w:pStyle w:val="Prrafodelista"/>
              <w:tabs>
                <w:tab w:val="right" w:pos="315"/>
              </w:tabs>
              <w:ind w:left="174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Proporcionar información de hechos económicos, financieros suscitados en el Instituto; de forma continua, ordenada y sistemática, con relación a sus metas y objetivos trazados, con el fin de conocer sus resultados, para una acertada toma de decisiones.</w:t>
            </w:r>
          </w:p>
          <w:p w14:paraId="5574A4DB" w14:textId="77777777" w:rsidR="009D2390" w:rsidRPr="003671B1" w:rsidRDefault="009D2390" w:rsidP="003B4A72">
            <w:pPr>
              <w:tabs>
                <w:tab w:val="right" w:pos="315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5433D86C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402978D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9D2390" w:rsidRPr="003671B1" w14:paraId="5ED85165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527CE0C7" w14:textId="77777777" w:rsidR="009D2390" w:rsidRPr="00AC4F94" w:rsidRDefault="009D2390" w:rsidP="009D2390">
            <w:pPr>
              <w:pStyle w:val="Prrafodelista"/>
              <w:numPr>
                <w:ilvl w:val="0"/>
                <w:numId w:val="1"/>
              </w:numPr>
              <w:shd w:val="clear" w:color="auto" w:fill="FFFFFF"/>
              <w:tabs>
                <w:tab w:val="center" w:pos="351"/>
                <w:tab w:val="right" w:pos="8504"/>
              </w:tabs>
              <w:spacing w:before="100" w:beforeAutospacing="1" w:after="0" w:line="300" w:lineRule="atLeast"/>
              <w:ind w:left="3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C4F94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Específicos</w:t>
            </w:r>
            <w:r w:rsidRPr="00AC4F94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BC802FE" w14:textId="77777777" w:rsidR="009D2390" w:rsidRDefault="009D2390" w:rsidP="003B4A72">
            <w:pPr>
              <w:pStyle w:val="Prrafodelista"/>
              <w:shd w:val="clear" w:color="auto" w:fill="FFFFFF"/>
              <w:tabs>
                <w:tab w:val="center" w:pos="351"/>
                <w:tab w:val="right" w:pos="8504"/>
              </w:tabs>
              <w:spacing w:before="100" w:beforeAutospacing="1" w:after="0" w:line="240" w:lineRule="auto"/>
              <w:ind w:left="35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C4F9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Obtener en cualquier momento información ordenada y sistemática sobre el movimiento económico y financiero del Instituto.</w:t>
            </w:r>
          </w:p>
          <w:p w14:paraId="632795CD" w14:textId="77777777" w:rsidR="009D2390" w:rsidRDefault="009D2390" w:rsidP="003B4A72">
            <w:pPr>
              <w:pStyle w:val="Prrafodelista"/>
              <w:shd w:val="clear" w:color="auto" w:fill="FFFFFF"/>
              <w:tabs>
                <w:tab w:val="center" w:pos="351"/>
                <w:tab w:val="right" w:pos="8504"/>
              </w:tabs>
              <w:spacing w:before="100" w:beforeAutospacing="1" w:after="0" w:line="240" w:lineRule="auto"/>
              <w:ind w:left="35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Establecer en términos monetarios, la información histórica, la cuantía de los bienes, deudas y el patrimonio que dispone el Instituto.</w:t>
            </w:r>
          </w:p>
          <w:p w14:paraId="00AAB6EA" w14:textId="77777777" w:rsidR="009D2390" w:rsidRDefault="009D2390" w:rsidP="003B4A72">
            <w:pPr>
              <w:pStyle w:val="Prrafodelista"/>
              <w:shd w:val="clear" w:color="auto" w:fill="FFFFFF"/>
              <w:tabs>
                <w:tab w:val="center" w:pos="351"/>
                <w:tab w:val="right" w:pos="8504"/>
              </w:tabs>
              <w:spacing w:before="100" w:beforeAutospacing="1" w:after="0" w:line="240" w:lineRule="auto"/>
              <w:ind w:left="35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Registrar en forma clara y precisa, todas las operaciones de ingresos y egresos.</w:t>
            </w:r>
          </w:p>
          <w:p w14:paraId="3037CF87" w14:textId="77777777" w:rsidR="009D2390" w:rsidRDefault="009D2390" w:rsidP="003B4A72">
            <w:pPr>
              <w:pStyle w:val="Prrafodelista"/>
              <w:shd w:val="clear" w:color="auto" w:fill="FFFFFF"/>
              <w:tabs>
                <w:tab w:val="center" w:pos="351"/>
                <w:tab w:val="right" w:pos="8504"/>
              </w:tabs>
              <w:spacing w:before="100" w:beforeAutospacing="1" w:after="0" w:line="240" w:lineRule="auto"/>
              <w:ind w:left="35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ever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las probabilidades futuras del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Instituto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  <w:p w14:paraId="68214170" w14:textId="77777777" w:rsidR="009D2390" w:rsidRPr="003671B1" w:rsidRDefault="009D2390" w:rsidP="003B4A72">
            <w:pPr>
              <w:pStyle w:val="Prrafodelista"/>
              <w:shd w:val="clear" w:color="auto" w:fill="FFFFFF"/>
              <w:tabs>
                <w:tab w:val="center" w:pos="351"/>
                <w:tab w:val="right" w:pos="8504"/>
              </w:tabs>
              <w:spacing w:before="100" w:beforeAutospacing="1" w:after="0" w:line="240" w:lineRule="auto"/>
              <w:ind w:left="357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Suministrar información requerida para las operaciones de planeación,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evaluación y control.</w:t>
            </w:r>
          </w:p>
        </w:tc>
      </w:tr>
    </w:tbl>
    <w:p w14:paraId="2BB780D6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9D64FDC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3671B1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6DC274A6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9D2390" w:rsidRPr="003671B1" w14:paraId="0AF6D4BD" w14:textId="77777777" w:rsidTr="003B4A72">
        <w:tc>
          <w:tcPr>
            <w:tcW w:w="5812" w:type="dxa"/>
            <w:shd w:val="clear" w:color="auto" w:fill="auto"/>
          </w:tcPr>
          <w:p w14:paraId="5801FA51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Nivel III</w:t>
            </w:r>
          </w:p>
          <w:p w14:paraId="5EECD28F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Subdirector</w:t>
            </w:r>
            <w:proofErr w:type="gramEnd"/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 Administrativo</w:t>
            </w:r>
          </w:p>
          <w:p w14:paraId="3E56AFAF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Puestos que le reportan: Personal especializado en Ingresos y Person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al especializado E</w:t>
            </w: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gresos.</w:t>
            </w:r>
          </w:p>
          <w:p w14:paraId="1E9EB075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 w:rsidRPr="00D3280A">
              <w:rPr>
                <w:rFonts w:ascii="Arial" w:hAnsi="Arial" w:cs="Arial"/>
                <w:sz w:val="20"/>
                <w:szCs w:val="20"/>
                <w:lang w:val="es-ES"/>
              </w:rPr>
              <w:t>2</w:t>
            </w:r>
          </w:p>
          <w:p w14:paraId="48E430DA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Comunicación interna: Subdirección Administrativa</w:t>
            </w:r>
          </w:p>
          <w:p w14:paraId="7532E572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Comunicación externa: Entes fiscalizadores, Bancos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 Tesorería Municipal, Planeación Municipal.</w:t>
            </w:r>
          </w:p>
          <w:p w14:paraId="3C9946D7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5F3F8CD5" w14:textId="77777777" w:rsidR="009D2390" w:rsidRPr="00AC4F94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C4F94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AC4F94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</w:t>
            </w:r>
            <w:r w:rsidRPr="00AC4F94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</w:t>
            </w:r>
          </w:p>
          <w:p w14:paraId="240AA258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4702D113" w14:textId="77777777" w:rsidR="009D2390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14:paraId="521BAE34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3A4C13F4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3A64173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3671B1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6C298907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9D2390" w:rsidRPr="003671B1" w14:paraId="321F9C69" w14:textId="77777777" w:rsidTr="003B4A72">
        <w:tc>
          <w:tcPr>
            <w:tcW w:w="7184" w:type="dxa"/>
            <w:gridSpan w:val="4"/>
          </w:tcPr>
          <w:p w14:paraId="107AD0D9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52AADFAF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00542807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79033CA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Contador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Público</w:t>
            </w:r>
          </w:p>
        </w:tc>
      </w:tr>
      <w:tr w:rsidR="009D2390" w:rsidRPr="003671B1" w14:paraId="56B3D21B" w14:textId="77777777" w:rsidTr="003B4A72">
        <w:tc>
          <w:tcPr>
            <w:tcW w:w="1796" w:type="dxa"/>
            <w:shd w:val="clear" w:color="auto" w:fill="auto"/>
          </w:tcPr>
          <w:p w14:paraId="01C029B6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440CDC1F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C656329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1899FAD5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638762C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1F1A6A0D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363360F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201DC647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14C49B1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9D2390" w:rsidRPr="003671B1" w14:paraId="473BD54F" w14:textId="77777777" w:rsidTr="003B4A72">
        <w:tc>
          <w:tcPr>
            <w:tcW w:w="1796" w:type="dxa"/>
            <w:shd w:val="clear" w:color="auto" w:fill="auto"/>
          </w:tcPr>
          <w:p w14:paraId="4B904899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93DF9E8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59A941CD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Titulado </w:t>
            </w:r>
          </w:p>
          <w:p w14:paraId="4D4E2D83" w14:textId="77777777" w:rsidR="009D2390" w:rsidRPr="00D3280A" w:rsidRDefault="009D2390" w:rsidP="009D2390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B34E4D6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D73234B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9D2390" w:rsidRPr="003671B1" w14:paraId="5137C354" w14:textId="77777777" w:rsidTr="003B4A72">
        <w:tc>
          <w:tcPr>
            <w:tcW w:w="2694" w:type="dxa"/>
            <w:gridSpan w:val="2"/>
            <w:shd w:val="clear" w:color="auto" w:fill="auto"/>
          </w:tcPr>
          <w:p w14:paraId="251DEE28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8463C51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0984A35B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407B88D0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5E3C7A96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9D2390" w:rsidRPr="003671B1" w14:paraId="77745451" w14:textId="77777777" w:rsidTr="003B4A72">
        <w:tc>
          <w:tcPr>
            <w:tcW w:w="1347" w:type="dxa"/>
            <w:shd w:val="clear" w:color="auto" w:fill="auto"/>
          </w:tcPr>
          <w:p w14:paraId="634D4A80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  <w:p w14:paraId="272FFA4D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14:paraId="76A221BA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44F4E0E5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016482A5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07F49211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4C944A67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6FF7278C" w14:textId="77777777" w:rsidR="009D2390" w:rsidRPr="00D3280A" w:rsidRDefault="009D2390" w:rsidP="009D2390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77B50B02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4D3ACB9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7961472" w14:textId="77777777" w:rsidR="009D2390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671B1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239B07B9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9D2390" w:rsidRPr="003671B1" w14:paraId="370102EE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0D84016D" w14:textId="77777777" w:rsidR="009D2390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No necesario </w:t>
            </w:r>
          </w:p>
          <w:p w14:paraId="1C377570" w14:textId="77777777" w:rsidR="009D2390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6A0FE11" w14:textId="77777777" w:rsidR="009D2390" w:rsidRPr="00D3280A" w:rsidRDefault="009D2390" w:rsidP="009D2390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93F8461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54C64B8A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564CBFDA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  <w:p w14:paraId="5968FC6A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14:paraId="2BA84FC4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Anotar idioma: </w:t>
            </w:r>
          </w:p>
          <w:p w14:paraId="7308E333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CDA316A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9A677E4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671B1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Porcentaje requerido del idioma.</w:t>
      </w:r>
    </w:p>
    <w:p w14:paraId="22522B24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9D2390" w:rsidRPr="003671B1" w14:paraId="77D19332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454DB83A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Hablado: </w:t>
            </w:r>
          </w:p>
        </w:tc>
        <w:tc>
          <w:tcPr>
            <w:tcW w:w="2835" w:type="dxa"/>
            <w:shd w:val="clear" w:color="auto" w:fill="auto"/>
          </w:tcPr>
          <w:p w14:paraId="51A17318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39C93A62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3E08DDF3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537859F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671B1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6E0E1680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9D2390" w:rsidRPr="003671B1" w14:paraId="62BC8994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2D822283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7472D8B9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74F128F1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gramStart"/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  <w:r w:rsidRPr="003671B1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X</w:t>
            </w:r>
            <w:proofErr w:type="gramEnd"/>
          </w:p>
        </w:tc>
      </w:tr>
    </w:tbl>
    <w:p w14:paraId="75F6DF7C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9D2390" w:rsidRPr="003671B1" w14:paraId="3D60C90B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1AE88765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14:paraId="659EDE2B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ABE0578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Debe tener conocimientos en el área de Contabilidad Gubernamental y estar actualizado en la armonización contable con 2 años de experiencia.</w:t>
            </w:r>
          </w:p>
          <w:p w14:paraId="06E48B03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8B5B155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50D898E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362EF45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671B1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7581E602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9D2390" w:rsidRPr="003671B1" w14:paraId="29A294C4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1361C08F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2824DBBB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290E6E1A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  <w:r w:rsidRPr="003671B1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X</w:t>
            </w:r>
          </w:p>
        </w:tc>
      </w:tr>
    </w:tbl>
    <w:p w14:paraId="5D31FB51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9D2390" w:rsidRPr="003671B1" w14:paraId="0F276AC5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618343A4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14:paraId="03C6D607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Sistemas contables</w:t>
            </w:r>
          </w:p>
          <w:p w14:paraId="7E0D9026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Ofimática</w:t>
            </w:r>
          </w:p>
          <w:p w14:paraId="695FF830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1C14958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637CB13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9D2390" w:rsidRPr="003671B1" w14:paraId="096978A6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68AFE" w14:textId="77777777" w:rsidR="009D2390" w:rsidRPr="003671B1" w:rsidRDefault="009D2390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3FBF0C1D" w14:textId="77777777" w:rsidR="009D2390" w:rsidRPr="003671B1" w:rsidRDefault="009D2390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408636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D2390" w:rsidRPr="003671B1" w14:paraId="46D577DA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202B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CDD5F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707EDAA9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C715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91EC9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6D6BAA48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76D6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6C9E1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765011B0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07B6C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BD466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69861CA2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7576" w14:textId="77777777" w:rsidR="009D2390" w:rsidRPr="003671B1" w:rsidRDefault="009D2390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E18B0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727D0A5B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6710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FC673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497FEFEF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34A6E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B4417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7B5A5093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8BE6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7DBDC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76E48B59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20672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E24BF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0356588A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DEFA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0EA39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28F52B8" w14:textId="77777777" w:rsidR="009D2390" w:rsidRPr="003671B1" w:rsidRDefault="009D2390" w:rsidP="009D2390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D2390" w:rsidRPr="003671B1" w14:paraId="441FB4FB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5133D" w14:textId="77777777" w:rsidR="009D2390" w:rsidRPr="003671B1" w:rsidRDefault="009D2390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13A0066C" w14:textId="77777777" w:rsidR="009D2390" w:rsidRPr="003671B1" w:rsidRDefault="009D2390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230910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D2390" w:rsidRPr="003671B1" w14:paraId="43585DA5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D8EE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4CA79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08B9D02F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D6D0B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CFA45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607C70DB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44781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8150E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0D01A856" w14:textId="77777777" w:rsidTr="003B4A72">
        <w:trPr>
          <w:trHeight w:val="42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2794C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Articulación lógica: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4161F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045FC21C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3B580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6A334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46E478E8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652D5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4AB17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3A25B8AF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F372B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4531F" w14:textId="77777777" w:rsidR="009D2390" w:rsidRPr="003671B1" w:rsidRDefault="009D2390" w:rsidP="009D239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D2390" w:rsidRPr="003671B1" w14:paraId="6E4253A3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E51E" w14:textId="77777777" w:rsidR="009D2390" w:rsidRPr="003671B1" w:rsidRDefault="009D2390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0CA49E0C" w14:textId="77777777" w:rsidR="009D2390" w:rsidRPr="003671B1" w:rsidRDefault="009D2390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4FE649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D2390" w:rsidRPr="003671B1" w14:paraId="268FF87F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7B3F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7CA11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D2390" w:rsidRPr="003671B1" w14:paraId="22C5AA2F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EAFD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FD75B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D2390" w:rsidRPr="003671B1" w14:paraId="02035492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84AD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48BC7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D2390" w:rsidRPr="003671B1" w14:paraId="1ECEFA66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2181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2421C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D2390" w:rsidRPr="003671B1" w14:paraId="462F223B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E6D0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B5F2E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D2390" w:rsidRPr="003671B1" w14:paraId="60EBB699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05F5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E3748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D2390" w:rsidRPr="003671B1" w14:paraId="3A9F123C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8E5B8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1B164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D2390" w:rsidRPr="003671B1" w14:paraId="65D4B59D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B5786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3671B1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96D59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D2390" w:rsidRPr="003671B1" w14:paraId="12F5C48A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83069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606F5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D2390" w:rsidRPr="003671B1" w14:paraId="18C2854F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1AC4F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3671B1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C4C28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D2390" w:rsidRPr="003671B1" w14:paraId="72D5F12B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0D507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9699F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D2390" w:rsidRPr="003671B1" w14:paraId="2F763B14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1FADB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15D54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D2390" w:rsidRPr="003671B1" w14:paraId="6A40187A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546C1" w14:textId="77777777" w:rsidR="009D2390" w:rsidRPr="003671B1" w:rsidRDefault="009D2390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847CF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  <w:p w14:paraId="7627A70A" w14:textId="77777777" w:rsidR="009D2390" w:rsidRPr="003671B1" w:rsidRDefault="009D2390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37F7E540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C22956D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5CB53E3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671B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345DE469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9D2390" w:rsidRPr="00D3280A" w14:paraId="3F725F08" w14:textId="77777777" w:rsidTr="003B4A72">
        <w:trPr>
          <w:trHeight w:val="1969"/>
        </w:trPr>
        <w:tc>
          <w:tcPr>
            <w:tcW w:w="11034" w:type="dxa"/>
            <w:shd w:val="clear" w:color="auto" w:fill="auto"/>
          </w:tcPr>
          <w:p w14:paraId="11106BC9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Generar e integrar oportunamente el proyecto de presupuesto de ingresos y egresos.</w:t>
            </w:r>
          </w:p>
          <w:p w14:paraId="3E03B71E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Emitir, revisar e integrar oportunamente la información financiera.</w:t>
            </w:r>
          </w:p>
          <w:p w14:paraId="2F94BD1C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proofErr w:type="gramStart"/>
            <w:r w:rsidRPr="00D3280A">
              <w:rPr>
                <w:rFonts w:ascii="Arial" w:hAnsi="Arial" w:cs="Arial"/>
                <w:sz w:val="20"/>
                <w:szCs w:val="20"/>
              </w:rPr>
              <w:t>Asegurar</w:t>
            </w:r>
            <w:proofErr w:type="gramEnd"/>
            <w:r w:rsidRPr="00D3280A">
              <w:rPr>
                <w:rFonts w:ascii="Arial" w:hAnsi="Arial" w:cs="Arial"/>
                <w:sz w:val="20"/>
                <w:szCs w:val="20"/>
              </w:rPr>
              <w:t xml:space="preserve"> que los registros contables que amparan la operación del organismo se realicen dentro del marco de la legalidad y transparencia. </w:t>
            </w:r>
          </w:p>
          <w:p w14:paraId="7827B263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>Revisar y proponer métodos, sistemas y procedimientos en el departamento de contabilidad que garanticen eficiencia y oportunidad en el registro y manejo de la información.</w:t>
            </w:r>
          </w:p>
          <w:p w14:paraId="25F36A4A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Determinar y cuantificar el pago de impuestos.</w:t>
            </w:r>
          </w:p>
          <w:p w14:paraId="06416923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Emitir y revisar el estado de flujo de efectivo para la ejecución de los programas y ejercicio del gasto autorizado en el presupuesto de egresos.</w:t>
            </w:r>
          </w:p>
          <w:p w14:paraId="166B056F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 la aplicación del Presupuesto Anual de Egresos autorizado.</w:t>
            </w:r>
          </w:p>
          <w:p w14:paraId="22BC4320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 xml:space="preserve">Validar </w:t>
            </w:r>
            <w:r w:rsidRPr="00D3280A">
              <w:rPr>
                <w:rFonts w:ascii="Arial" w:hAnsi="Arial" w:cs="Arial"/>
                <w:sz w:val="20"/>
                <w:szCs w:val="20"/>
              </w:rPr>
              <w:t xml:space="preserve">el cálculo de las retenciones al trabajador por concepto del impuesto al ingreso de las personas físicas, servicio médico y otros conceptos, a fin de que se efectúen con oportunidad los pagos de </w:t>
            </w:r>
            <w:proofErr w:type="gramStart"/>
            <w:r w:rsidRPr="00D3280A">
              <w:rPr>
                <w:rFonts w:ascii="Arial" w:hAnsi="Arial" w:cs="Arial"/>
                <w:sz w:val="20"/>
                <w:szCs w:val="20"/>
              </w:rPr>
              <w:t>las mismas</w:t>
            </w:r>
            <w:proofErr w:type="gramEnd"/>
            <w:r w:rsidRPr="00D3280A">
              <w:rPr>
                <w:rFonts w:ascii="Arial" w:hAnsi="Arial" w:cs="Arial"/>
                <w:sz w:val="20"/>
                <w:szCs w:val="20"/>
              </w:rPr>
              <w:t xml:space="preserve"> a las instituciones u organismos correspondientes</w:t>
            </w:r>
          </w:p>
          <w:p w14:paraId="2B67E743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 xml:space="preserve">Analizar las variaciones importantes en las partidas presupuestales y hacerlas del conocimiento del </w:t>
            </w:r>
            <w:proofErr w:type="gramStart"/>
            <w:r w:rsidRPr="00D3280A">
              <w:rPr>
                <w:rFonts w:ascii="Arial" w:hAnsi="Arial" w:cs="Arial"/>
                <w:sz w:val="20"/>
                <w:szCs w:val="20"/>
              </w:rPr>
              <w:t>Subdirector</w:t>
            </w:r>
            <w:proofErr w:type="gramEnd"/>
            <w:r w:rsidRPr="00D3280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C1FB780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>Realizar las transferencias o la ampliación de partidas presupuestales.</w:t>
            </w:r>
          </w:p>
          <w:p w14:paraId="77CF923F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Verificar y cumplir con las políticas y normativa de comprobación y su registro contable.</w:t>
            </w:r>
          </w:p>
          <w:p w14:paraId="712A788A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Calcular y registrar depreciaciones mensuales del activo.</w:t>
            </w:r>
          </w:p>
          <w:p w14:paraId="055F3781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>Revisar, integrar y rubricar los informes y estados financieros que se generen en el Instituto.</w:t>
            </w:r>
          </w:p>
          <w:p w14:paraId="30E0FC99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proofErr w:type="gramStart"/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Entregar  información</w:t>
            </w:r>
            <w:proofErr w:type="gramEnd"/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 solicitadas por los entes fiscalizadores. </w:t>
            </w:r>
          </w:p>
          <w:p w14:paraId="42473DEB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Seguimiento a pago de contratos</w:t>
            </w:r>
          </w:p>
          <w:p w14:paraId="421F2D06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>Llevar el control por escrito de los documentos prestados a auditores internos o externos del Instituto.</w:t>
            </w:r>
          </w:p>
          <w:p w14:paraId="410F120D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 el presupuesto por objeto del gasto</w:t>
            </w:r>
          </w:p>
          <w:p w14:paraId="7A345283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Analizar el comportamiento del ingreso y del egreso esperado en el Ejercicio.</w:t>
            </w:r>
          </w:p>
          <w:p w14:paraId="444E6AF8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Revisar y validar </w:t>
            </w:r>
            <w:proofErr w:type="gramStart"/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 conciliaciones</w:t>
            </w:r>
            <w:proofErr w:type="gramEnd"/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bancarias.</w:t>
            </w:r>
          </w:p>
          <w:p w14:paraId="0F6A7DD8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>Conciliar los estados físicos del activo fijo con los estados financieros del área contable.</w:t>
            </w:r>
          </w:p>
          <w:p w14:paraId="036A8178" w14:textId="77777777" w:rsidR="009D2390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Emitir informe anual del trabajo y las actividades realizadas </w:t>
            </w:r>
            <w:proofErr w:type="gramStart"/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por  el</w:t>
            </w:r>
            <w:proofErr w:type="gramEnd"/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Departamento.</w:t>
            </w:r>
          </w:p>
          <w:p w14:paraId="27F57C56" w14:textId="77777777" w:rsidR="009D2390" w:rsidRPr="00E064D4" w:rsidRDefault="009D2390" w:rsidP="009D239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064D4">
              <w:rPr>
                <w:rFonts w:ascii="Arial" w:eastAsia="Arial" w:hAnsi="Arial" w:cs="Arial"/>
                <w:color w:val="000000"/>
                <w:sz w:val="20"/>
                <w:szCs w:val="20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0FAFBB5F" w14:textId="77777777" w:rsidR="009D2390" w:rsidRPr="00E064D4" w:rsidRDefault="009D2390" w:rsidP="009D239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Publicar y mantener actualizada las obligaciones de transparencia, de conformidad con la normatividad aplicable, así como coadyuvar con todas aquellas funciones inherentes en materia de transparencia. </w:t>
            </w:r>
          </w:p>
          <w:p w14:paraId="63B3F3F7" w14:textId="77777777" w:rsidR="009D2390" w:rsidRPr="00E064D4" w:rsidRDefault="009D2390" w:rsidP="009D239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064D4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09A33D60" w14:textId="77777777" w:rsidR="009D2390" w:rsidRPr="00E064D4" w:rsidRDefault="009D2390" w:rsidP="009D239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064D4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56763BE7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10E4F752" w14:textId="77777777" w:rsidR="009D2390" w:rsidRPr="00D3280A" w:rsidRDefault="009D2390" w:rsidP="009D2390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Las que señalen otras leyes, reglamentos, decretos y demás ordenamientos legales aplicables y </w:t>
            </w:r>
            <w:proofErr w:type="gramStart"/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 instrucciones</w:t>
            </w:r>
            <w:proofErr w:type="gramEnd"/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que reciba de sus superiores</w:t>
            </w:r>
          </w:p>
          <w:p w14:paraId="3AF0B591" w14:textId="77777777" w:rsidR="009D2390" w:rsidRPr="00D3280A" w:rsidRDefault="009D2390" w:rsidP="003B4A72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1B48A34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671B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2626ADA1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4DFD0EE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95F1354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671B1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1F754154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057F5C0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9D2390" w:rsidRPr="003671B1" w14:paraId="0971C675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97BB677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1A13ECD7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9D2390" w:rsidRPr="003671B1" w14:paraId="41C59D4A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6CD71B84" w14:textId="77777777" w:rsidR="009D2390" w:rsidRPr="00D3280A" w:rsidRDefault="009D2390" w:rsidP="009D2390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3280A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694" w:type="dxa"/>
            <w:shd w:val="clear" w:color="auto" w:fill="auto"/>
          </w:tcPr>
          <w:p w14:paraId="13478CD2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3AF1FD20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70888E3D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9D2390" w:rsidRPr="003671B1" w14:paraId="4917A017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553005B6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Autorización mancomunada de transferencias y pagos bancarios.</w:t>
            </w:r>
          </w:p>
          <w:p w14:paraId="2E57EB30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DE662A1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A62C4A9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A1F38C7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AD1D24D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0E7DD407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Datos personales</w:t>
            </w:r>
          </w:p>
          <w:p w14:paraId="0C3BD45B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E4E694B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12A51F7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F9743F9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A657D21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27E2E9D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9D2390" w:rsidRPr="003671B1" w14:paraId="5882DE54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0DCEE56D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5443667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4E7E2EA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3EF8E826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DEEDC08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F7C2420" w14:textId="77777777" w:rsidR="009D2390" w:rsidRPr="003671B1" w:rsidRDefault="009D2390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F981C5A" w14:textId="77777777" w:rsidR="009D2390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9846862" w14:textId="77777777" w:rsidR="009D2390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7A56093" w14:textId="77777777" w:rsidR="009D2390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E76D3AC" w14:textId="77777777" w:rsidR="009D2390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FA35962" w14:textId="77777777" w:rsidR="009D2390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8A8CDA7" w14:textId="77777777" w:rsidR="009D2390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EE683B0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C56F93C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FA46E34" w14:textId="77777777" w:rsidR="009D2390" w:rsidRPr="003671B1" w:rsidRDefault="009D2390" w:rsidP="009D239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671B1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4224A106" w14:textId="77777777" w:rsidR="009D2390" w:rsidRPr="003671B1" w:rsidRDefault="009D2390" w:rsidP="009D2390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2423EBF" w14:textId="77777777" w:rsidR="009D2390" w:rsidRPr="003671B1" w:rsidRDefault="009D2390" w:rsidP="009D2390">
      <w:pPr>
        <w:spacing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E064D4">
        <w:rPr>
          <w:noProof/>
        </w:rPr>
        <w:drawing>
          <wp:inline distT="0" distB="0" distL="0" distR="0" wp14:anchorId="5ED4957A" wp14:editId="1C775811">
            <wp:extent cx="2562225" cy="2600325"/>
            <wp:effectExtent l="0" t="0" r="9525" b="9525"/>
            <wp:docPr id="7879127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9127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11531" t="17769" r="4633" b="3975"/>
                    <a:stretch/>
                  </pic:blipFill>
                  <pic:spPr bwMode="auto">
                    <a:xfrm>
                      <a:off x="0" y="0"/>
                      <a:ext cx="2562980" cy="2601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6DD784" w14:textId="77777777" w:rsidR="009D2390" w:rsidRPr="003671B1" w:rsidRDefault="009D2390" w:rsidP="009D2390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1AF1AA4A" w14:textId="77777777" w:rsidR="009D2390" w:rsidRPr="003671B1" w:rsidRDefault="009D2390" w:rsidP="009D2390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41E895D" w14:textId="77777777" w:rsidR="009D2390" w:rsidRPr="003671B1" w:rsidRDefault="009D2390" w:rsidP="009D2390">
      <w:pPr>
        <w:tabs>
          <w:tab w:val="left" w:pos="877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ab/>
      </w:r>
    </w:p>
    <w:p w14:paraId="62887C44" w14:textId="77777777" w:rsidR="009D2390" w:rsidRDefault="009D2390" w:rsidP="009D2390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914217C" w14:textId="77777777" w:rsidR="009D2390" w:rsidRDefault="009D2390" w:rsidP="009D2390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455514A" w14:textId="77777777" w:rsidR="009D2390" w:rsidRDefault="009D2390" w:rsidP="009D2390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81C430C" w14:textId="77777777" w:rsidR="009D2390" w:rsidRPr="003671B1" w:rsidRDefault="009D2390" w:rsidP="009D2390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F4501EB" w14:textId="77777777" w:rsidR="009D2390" w:rsidRDefault="009D2390" w:rsidP="009D2390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567770E" w14:textId="77777777" w:rsidR="009D2390" w:rsidRDefault="009D2390" w:rsidP="009D2390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D4F1008" w14:textId="77777777" w:rsidR="009D2390" w:rsidRDefault="009D2390" w:rsidP="009D2390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D26C25F" w14:textId="77777777" w:rsidR="009D2390" w:rsidRDefault="009D2390" w:rsidP="009D2390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bookmarkStart w:id="0" w:name="_Hlk149567825"/>
    </w:p>
    <w:p w14:paraId="42FB8A95" w14:textId="77777777" w:rsidR="009D2390" w:rsidRDefault="009D2390" w:rsidP="009D2390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9D2390" w:rsidRPr="00BC5E53" w14:paraId="30A896D7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7004853" w14:textId="77777777" w:rsidR="009D2390" w:rsidRPr="00BC5E53" w:rsidRDefault="009D2390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0E37BF4" w14:textId="77777777" w:rsidR="009D2390" w:rsidRPr="00BC5E53" w:rsidRDefault="009D2390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2173DBE" w14:textId="77777777" w:rsidR="009D2390" w:rsidRPr="00BC5E53" w:rsidRDefault="009D2390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9D2390" w:rsidRPr="00BC5E53" w14:paraId="653537C8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7066" w14:textId="77777777" w:rsidR="009D2390" w:rsidRDefault="009D2390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3B77DF08" w14:textId="77777777" w:rsidR="009D2390" w:rsidRPr="00BC5E53" w:rsidRDefault="009D2390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17EB" w14:textId="77777777" w:rsidR="009D2390" w:rsidRDefault="009D2390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180635F7" w14:textId="77777777" w:rsidR="009D2390" w:rsidRPr="00BC5E53" w:rsidRDefault="009D2390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102EC" w14:textId="77777777" w:rsidR="009D2390" w:rsidRPr="00535CEF" w:rsidRDefault="009D2390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5BE9F3EF" w14:textId="77777777" w:rsidR="009D2390" w:rsidRPr="00535CEF" w:rsidRDefault="009D2390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393FF20A" w14:textId="77777777" w:rsidR="009D2390" w:rsidRPr="00BC5E53" w:rsidRDefault="009D2390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9D2390" w:rsidRPr="00BC5E53" w14:paraId="2425829F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9DECE" w14:textId="77777777" w:rsidR="009D2390" w:rsidRPr="00BC5E53" w:rsidRDefault="009D2390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0D554F0" w14:textId="77777777" w:rsidR="009D2390" w:rsidRPr="00BC5E53" w:rsidRDefault="009D2390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3555" w14:textId="77777777" w:rsidR="009D2390" w:rsidRPr="00BC5E53" w:rsidRDefault="009D2390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D5EC" w14:textId="77777777" w:rsidR="009D2390" w:rsidRPr="00BC5E53" w:rsidRDefault="009D2390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9D2390" w:rsidRPr="00BC5E53" w14:paraId="513284AB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D6F7" w14:textId="77777777" w:rsidR="009D2390" w:rsidRPr="00BC5E53" w:rsidRDefault="009D2390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AD53" w14:textId="77777777" w:rsidR="009D2390" w:rsidRPr="00BC5E53" w:rsidRDefault="009D2390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D430F" w14:textId="77777777" w:rsidR="009D2390" w:rsidRPr="00BC5E53" w:rsidRDefault="009D2390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  <w:bookmarkEnd w:id="0"/>
    </w:tbl>
    <w:p w14:paraId="1A187561" w14:textId="77777777" w:rsidR="009D2390" w:rsidRPr="00E325BE" w:rsidRDefault="009D2390" w:rsidP="009D2390">
      <w:pPr>
        <w:rPr>
          <w:lang w:val="es-ES"/>
        </w:rPr>
      </w:pPr>
    </w:p>
    <w:p w14:paraId="73D0A27B" w14:textId="77777777" w:rsidR="003C2403" w:rsidRDefault="003C2403"/>
    <w:sectPr w:rsidR="003C2403" w:rsidSect="009D239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2ECB"/>
    <w:multiLevelType w:val="hybridMultilevel"/>
    <w:tmpl w:val="21E8394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17689"/>
    <w:multiLevelType w:val="hybridMultilevel"/>
    <w:tmpl w:val="712070E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B6379"/>
    <w:multiLevelType w:val="hybridMultilevel"/>
    <w:tmpl w:val="339AEF34"/>
    <w:lvl w:ilvl="0" w:tplc="3EC6B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B098F"/>
    <w:multiLevelType w:val="hybridMultilevel"/>
    <w:tmpl w:val="B79EB43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809DC"/>
    <w:multiLevelType w:val="hybridMultilevel"/>
    <w:tmpl w:val="FB4631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996566">
    <w:abstractNumId w:val="2"/>
  </w:num>
  <w:num w:numId="2" w16cid:durableId="2124956402">
    <w:abstractNumId w:val="4"/>
  </w:num>
  <w:num w:numId="3" w16cid:durableId="1605068764">
    <w:abstractNumId w:val="0"/>
  </w:num>
  <w:num w:numId="4" w16cid:durableId="2069527634">
    <w:abstractNumId w:val="1"/>
  </w:num>
  <w:num w:numId="5" w16cid:durableId="5658009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390"/>
    <w:rsid w:val="001B3BA2"/>
    <w:rsid w:val="003C2403"/>
    <w:rsid w:val="009D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47823"/>
  <w15:chartTrackingRefBased/>
  <w15:docId w15:val="{D947F9AA-67AA-4868-B5E6-946F78F8E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390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D2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D2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239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2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239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2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2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2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2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D239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D23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239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D2390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D2390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D23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D239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D23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D23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D2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D2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D2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D2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D2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D239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D239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D2390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D239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D2390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D2390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9D2390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1753</Words>
  <Characters>9645</Characters>
  <Application>Microsoft Office Word</Application>
  <DocSecurity>0</DocSecurity>
  <Lines>80</Lines>
  <Paragraphs>22</Paragraphs>
  <ScaleCrop>false</ScaleCrop>
  <Company/>
  <LinksUpToDate>false</LinksUpToDate>
  <CharactersWithSpaces>11376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2024-01-29T15:45:00Z</dcterms:created>
  <dcterms:modified xsi:type="dcterms:W3CDTF">2024-01-29T15:47:00Z</dcterms:modified>
</cp:coreProperties>
</file>