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06E6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19 DE AGOSTO DEL 2016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0220D9" w:rsidRPr="00AF20A7" w:rsidRDefault="00BE72C5" w:rsidP="000220D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EMMA VICTORIA CHAVEZ DEL HIERRO</w:t>
      </w:r>
      <w:bookmarkStart w:id="0" w:name="_GoBack"/>
      <w:bookmarkEnd w:id="0"/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lastRenderedPageBreak/>
        <w:t>REUNIÓN DE TRABAJO</w:t>
      </w:r>
    </w:p>
    <w:p w:rsidR="00706E6F" w:rsidRPr="00AF20A7" w:rsidRDefault="00706E6F" w:rsidP="00706E6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 PARA DAR SEGUIMIENTO A LA SEGUNDA MINISTRACIÓN.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 REUNIÓN DE TRABAJO PARA DAR SEGUIMIENTO A LA SEGUNDA MINISTRACIÓN Y PARA LA APROBACIÓN DEL PROGRAMA DE INDEMNIZACIÓN DEL SUBSIDIO FORTASEG 2016 EN EL SECRETARIADO EJECUTIVO DEL SISTEMA NACIONAL DE SEGURIDAD PÚBLICA.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706E6F" w:rsidRDefault="00BE72C5" w:rsidP="00706E6F"/>
    <w:sectPr w:rsidR="0021165C" w:rsidRPr="00706E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BE72C5"/>
    <w:rsid w:val="00C003B2"/>
    <w:rsid w:val="00C176AB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778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2017-09-07T19:02:00Z</dcterms:created>
  <dcterms:modified xsi:type="dcterms:W3CDTF">2017-09-07T19:02:00Z</dcterms:modified>
</cp:coreProperties>
</file>