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9EC" w:rsidRDefault="00B819EC" w:rsidP="00B819EC"/>
    <w:p w:rsidR="00B819EC" w:rsidRPr="00054DCA" w:rsidRDefault="00B819EC" w:rsidP="004E348E">
      <w:pPr>
        <w:spacing w:line="360" w:lineRule="auto"/>
        <w:jc w:val="center"/>
        <w:rPr>
          <w:rFonts w:ascii="Gill Sans MT" w:hAnsi="Gill Sans MT"/>
          <w:b/>
          <w:sz w:val="24"/>
        </w:rPr>
      </w:pPr>
      <w:r w:rsidRPr="00054DCA">
        <w:rPr>
          <w:rFonts w:ascii="Gill Sans MT" w:hAnsi="Gill Sans MT"/>
          <w:b/>
          <w:sz w:val="24"/>
        </w:rPr>
        <w:t xml:space="preserve">ACTA DE LA </w:t>
      </w:r>
      <w:r>
        <w:rPr>
          <w:rFonts w:ascii="Gill Sans MT" w:hAnsi="Gill Sans MT"/>
          <w:b/>
          <w:sz w:val="24"/>
        </w:rPr>
        <w:t xml:space="preserve">VIGÉSIMA </w:t>
      </w:r>
      <w:r>
        <w:rPr>
          <w:rFonts w:ascii="Gill Sans MT" w:hAnsi="Gill Sans MT"/>
          <w:b/>
          <w:sz w:val="24"/>
        </w:rPr>
        <w:t xml:space="preserve">SEGUNDA </w:t>
      </w:r>
      <w:r w:rsidRPr="00054DCA">
        <w:rPr>
          <w:rFonts w:ascii="Gill Sans MT" w:hAnsi="Gill Sans MT"/>
          <w:b/>
          <w:sz w:val="24"/>
        </w:rPr>
        <w:t>SESIÓN DEL CONSEJO MUNICIPAL DE SEGURIDAD DEL MUNICIPIO DE CHIHUAHUA</w:t>
      </w:r>
    </w:p>
    <w:p w:rsidR="00B819EC" w:rsidRDefault="00B819EC" w:rsidP="00B819EC">
      <w:pPr>
        <w:spacing w:line="360" w:lineRule="auto"/>
        <w:jc w:val="both"/>
        <w:rPr>
          <w:rFonts w:ascii="Gill Sans MT" w:hAnsi="Gill Sans MT"/>
          <w:sz w:val="24"/>
        </w:rPr>
      </w:pPr>
      <w:r>
        <w:rPr>
          <w:rFonts w:ascii="Gill Sans MT" w:hAnsi="Gill Sans MT"/>
          <w:sz w:val="24"/>
        </w:rPr>
        <w:t xml:space="preserve">En la Ciudad de Chihuahua, siendo las </w:t>
      </w:r>
      <w:r w:rsidR="00D90CE7">
        <w:rPr>
          <w:rFonts w:ascii="Gill Sans MT" w:hAnsi="Gill Sans MT"/>
          <w:sz w:val="24"/>
        </w:rPr>
        <w:t>10</w:t>
      </w:r>
      <w:r>
        <w:rPr>
          <w:rFonts w:ascii="Gill Sans MT" w:hAnsi="Gill Sans MT"/>
          <w:sz w:val="24"/>
        </w:rPr>
        <w:t xml:space="preserve">:00 horas del día </w:t>
      </w:r>
      <w:r w:rsidR="00D90CE7">
        <w:rPr>
          <w:rFonts w:ascii="Gill Sans MT" w:hAnsi="Gill Sans MT"/>
          <w:sz w:val="24"/>
        </w:rPr>
        <w:t>16</w:t>
      </w:r>
      <w:r>
        <w:rPr>
          <w:rFonts w:ascii="Gill Sans MT" w:hAnsi="Gill Sans MT"/>
          <w:sz w:val="24"/>
        </w:rPr>
        <w:t xml:space="preserve"> de </w:t>
      </w:r>
      <w:r w:rsidR="00D90CE7">
        <w:rPr>
          <w:rFonts w:ascii="Gill Sans MT" w:hAnsi="Gill Sans MT"/>
          <w:sz w:val="24"/>
        </w:rPr>
        <w:t>diciembre</w:t>
      </w:r>
      <w:r>
        <w:rPr>
          <w:rFonts w:ascii="Gill Sans MT" w:hAnsi="Gill Sans MT"/>
          <w:sz w:val="24"/>
        </w:rPr>
        <w:t xml:space="preserve"> del 2022 en la sala de juntas de la Secretaría del Ayuntamiento se llevó a cabo la vigésima </w:t>
      </w:r>
      <w:r w:rsidR="00D90CE7">
        <w:rPr>
          <w:rFonts w:ascii="Gill Sans MT" w:hAnsi="Gill Sans MT"/>
          <w:sz w:val="24"/>
        </w:rPr>
        <w:t>segunda</w:t>
      </w:r>
      <w:r>
        <w:rPr>
          <w:rFonts w:ascii="Gill Sans MT" w:hAnsi="Gill Sans MT"/>
          <w:sz w:val="24"/>
        </w:rPr>
        <w:t xml:space="preserve"> sesión ordinaria del Consejo Municipal de Seguridad </w:t>
      </w:r>
      <w:r w:rsidR="00D90CE7">
        <w:rPr>
          <w:rFonts w:ascii="Gill Sans MT" w:hAnsi="Gill Sans MT"/>
          <w:sz w:val="24"/>
        </w:rPr>
        <w:t>del M</w:t>
      </w:r>
      <w:r>
        <w:rPr>
          <w:rFonts w:ascii="Gill Sans MT" w:hAnsi="Gill Sans MT"/>
          <w:sz w:val="24"/>
        </w:rPr>
        <w:t>unicipio de Chihuahua bajo el siguiente:</w:t>
      </w:r>
    </w:p>
    <w:p w:rsidR="00B819EC" w:rsidRDefault="00B819EC" w:rsidP="00B819EC">
      <w:pPr>
        <w:spacing w:line="360" w:lineRule="auto"/>
        <w:jc w:val="center"/>
        <w:rPr>
          <w:rFonts w:ascii="Gill Sans MT" w:hAnsi="Gill Sans MT"/>
          <w:b/>
          <w:sz w:val="24"/>
        </w:rPr>
      </w:pPr>
      <w:r w:rsidRPr="00670181">
        <w:rPr>
          <w:rFonts w:ascii="Gill Sans MT" w:hAnsi="Gill Sans MT"/>
          <w:b/>
          <w:sz w:val="24"/>
        </w:rPr>
        <w:t>ORDEN DEL DÍA</w:t>
      </w:r>
    </w:p>
    <w:p w:rsidR="00D90CE7" w:rsidRDefault="00D90CE7" w:rsidP="00D90CE7">
      <w:pPr>
        <w:spacing w:line="360" w:lineRule="auto"/>
        <w:jc w:val="both"/>
        <w:rPr>
          <w:rFonts w:ascii="Gill Sans MT" w:hAnsi="Gill Sans MT"/>
          <w:sz w:val="24"/>
        </w:rPr>
      </w:pPr>
      <w:r w:rsidRPr="00D90CE7">
        <w:rPr>
          <w:rFonts w:ascii="Gill Sans MT" w:hAnsi="Gill Sans MT"/>
          <w:sz w:val="24"/>
        </w:rPr>
        <w:t>I. Presentación del orden del día y en su caso aprobación.</w:t>
      </w:r>
    </w:p>
    <w:p w:rsidR="00D90CE7" w:rsidRDefault="00D90CE7" w:rsidP="00D90CE7">
      <w:pPr>
        <w:spacing w:line="360" w:lineRule="auto"/>
        <w:jc w:val="both"/>
        <w:rPr>
          <w:rFonts w:ascii="Gill Sans MT" w:hAnsi="Gill Sans MT"/>
          <w:sz w:val="24"/>
        </w:rPr>
      </w:pPr>
      <w:r w:rsidRPr="00D90CE7">
        <w:rPr>
          <w:rFonts w:ascii="Gill Sans MT" w:hAnsi="Gill Sans MT"/>
          <w:sz w:val="24"/>
        </w:rPr>
        <w:t>II. Lectura del acta de la sesión anterior y en su caso aprobación.</w:t>
      </w:r>
    </w:p>
    <w:p w:rsidR="00D90CE7" w:rsidRDefault="00D90CE7" w:rsidP="00D90CE7">
      <w:pPr>
        <w:spacing w:line="360" w:lineRule="auto"/>
        <w:jc w:val="both"/>
        <w:rPr>
          <w:rFonts w:ascii="Gill Sans MT" w:hAnsi="Gill Sans MT"/>
          <w:sz w:val="24"/>
        </w:rPr>
      </w:pPr>
      <w:r w:rsidRPr="00D90CE7">
        <w:rPr>
          <w:rFonts w:ascii="Gill Sans MT" w:hAnsi="Gill Sans MT"/>
          <w:sz w:val="24"/>
        </w:rPr>
        <w:t>III. Seguimiento de acuerdos.</w:t>
      </w:r>
    </w:p>
    <w:p w:rsidR="00D90CE7" w:rsidRDefault="00D90CE7" w:rsidP="00D90CE7">
      <w:pPr>
        <w:spacing w:line="360" w:lineRule="auto"/>
        <w:jc w:val="both"/>
        <w:rPr>
          <w:rFonts w:ascii="Gill Sans MT" w:hAnsi="Gill Sans MT"/>
          <w:sz w:val="24"/>
        </w:rPr>
      </w:pPr>
      <w:r w:rsidRPr="00D90CE7">
        <w:rPr>
          <w:rFonts w:ascii="Gill Sans MT" w:hAnsi="Gill Sans MT"/>
          <w:sz w:val="24"/>
        </w:rPr>
        <w:t>IV. - Presentación de los lineamientos, discusión y en su caso aprobación por los integrantes del Consejo.</w:t>
      </w:r>
    </w:p>
    <w:p w:rsidR="00D90CE7" w:rsidRDefault="00D90CE7" w:rsidP="00D90CE7">
      <w:pPr>
        <w:spacing w:line="360" w:lineRule="auto"/>
        <w:jc w:val="both"/>
        <w:rPr>
          <w:rFonts w:ascii="Gill Sans MT" w:hAnsi="Gill Sans MT"/>
          <w:sz w:val="24"/>
        </w:rPr>
      </w:pPr>
      <w:r w:rsidRPr="00D90CE7">
        <w:rPr>
          <w:rFonts w:ascii="Gill Sans MT" w:hAnsi="Gill Sans MT"/>
          <w:sz w:val="24"/>
        </w:rPr>
        <w:t>- Revisar la estrategia con la Coordinación de Comunicación Social sobre la estrategia para difundir los logros de la DSPM y sus elementos.</w:t>
      </w:r>
    </w:p>
    <w:p w:rsidR="00D90CE7" w:rsidRDefault="00D90CE7" w:rsidP="00D90CE7">
      <w:pPr>
        <w:spacing w:line="360" w:lineRule="auto"/>
        <w:jc w:val="both"/>
        <w:rPr>
          <w:rFonts w:ascii="Gill Sans MT" w:hAnsi="Gill Sans MT"/>
          <w:sz w:val="24"/>
        </w:rPr>
      </w:pPr>
      <w:r w:rsidRPr="00D90CE7">
        <w:rPr>
          <w:rFonts w:ascii="Gill Sans MT" w:hAnsi="Gill Sans MT"/>
          <w:sz w:val="24"/>
        </w:rPr>
        <w:t>V. Asuntos generales.</w:t>
      </w:r>
    </w:p>
    <w:p w:rsidR="00D90CE7" w:rsidRDefault="00D90CE7" w:rsidP="00D90CE7">
      <w:pPr>
        <w:spacing w:line="360" w:lineRule="auto"/>
        <w:jc w:val="both"/>
        <w:rPr>
          <w:rFonts w:ascii="Gill Sans MT" w:hAnsi="Gill Sans MT"/>
          <w:sz w:val="24"/>
        </w:rPr>
      </w:pPr>
      <w:r w:rsidRPr="00D90CE7">
        <w:rPr>
          <w:rFonts w:ascii="Gill Sans MT" w:hAnsi="Gill Sans MT"/>
          <w:sz w:val="24"/>
        </w:rPr>
        <w:t>- Modificaciones al Plan de Prevención Social de la Violencia y la Delincuencia del Municipio de Chihuahua.</w:t>
      </w:r>
    </w:p>
    <w:p w:rsidR="00D90CE7" w:rsidRDefault="00D90CE7" w:rsidP="00D90CE7">
      <w:pPr>
        <w:spacing w:line="360" w:lineRule="auto"/>
        <w:jc w:val="both"/>
        <w:rPr>
          <w:rFonts w:ascii="Gill Sans MT" w:hAnsi="Gill Sans MT"/>
          <w:sz w:val="24"/>
        </w:rPr>
      </w:pPr>
      <w:r w:rsidRPr="00D90CE7">
        <w:rPr>
          <w:rFonts w:ascii="Gill Sans MT" w:hAnsi="Gill Sans MT"/>
          <w:sz w:val="24"/>
        </w:rPr>
        <w:t>- Avances en la implementación del programa operativo mochila segura.</w:t>
      </w:r>
    </w:p>
    <w:p w:rsidR="00D90CE7" w:rsidRDefault="00D90CE7" w:rsidP="00D90CE7">
      <w:pPr>
        <w:spacing w:line="360" w:lineRule="auto"/>
        <w:jc w:val="both"/>
        <w:rPr>
          <w:rFonts w:ascii="Gill Sans MT" w:hAnsi="Gill Sans MT"/>
          <w:sz w:val="24"/>
        </w:rPr>
      </w:pPr>
      <w:r w:rsidRPr="00D90CE7">
        <w:rPr>
          <w:rFonts w:ascii="Gill Sans MT" w:hAnsi="Gill Sans MT"/>
          <w:sz w:val="24"/>
        </w:rPr>
        <w:t>- Elaboración de diagnóstico de chatarreras</w:t>
      </w:r>
    </w:p>
    <w:p w:rsidR="00D90CE7" w:rsidRPr="00D90CE7" w:rsidRDefault="00D90CE7" w:rsidP="00D90CE7">
      <w:pPr>
        <w:spacing w:line="360" w:lineRule="auto"/>
        <w:jc w:val="both"/>
        <w:rPr>
          <w:rFonts w:ascii="Gill Sans MT" w:hAnsi="Gill Sans MT"/>
          <w:b/>
          <w:sz w:val="28"/>
        </w:rPr>
      </w:pPr>
      <w:r w:rsidRPr="00D90CE7">
        <w:rPr>
          <w:rFonts w:ascii="Gill Sans MT" w:hAnsi="Gill Sans MT"/>
          <w:sz w:val="24"/>
        </w:rPr>
        <w:t>VI. Clausura de la sesión.</w:t>
      </w:r>
    </w:p>
    <w:p w:rsidR="00D90CE7" w:rsidRDefault="00D90CE7" w:rsidP="00B819EC">
      <w:pPr>
        <w:spacing w:line="360" w:lineRule="auto"/>
        <w:jc w:val="center"/>
        <w:rPr>
          <w:rFonts w:ascii="Gill Sans MT" w:hAnsi="Gill Sans MT"/>
          <w:b/>
          <w:sz w:val="24"/>
        </w:rPr>
      </w:pPr>
    </w:p>
    <w:p w:rsidR="00D90CE7" w:rsidRDefault="00D90CE7" w:rsidP="00B819EC">
      <w:pPr>
        <w:spacing w:line="360" w:lineRule="auto"/>
        <w:jc w:val="center"/>
        <w:rPr>
          <w:rFonts w:ascii="Gill Sans MT" w:hAnsi="Gill Sans MT"/>
          <w:b/>
          <w:sz w:val="24"/>
        </w:rPr>
      </w:pPr>
    </w:p>
    <w:p w:rsidR="00D90CE7" w:rsidRDefault="00D90CE7" w:rsidP="00B819EC">
      <w:pPr>
        <w:spacing w:line="360" w:lineRule="auto"/>
        <w:jc w:val="center"/>
        <w:rPr>
          <w:rFonts w:ascii="Gill Sans MT" w:hAnsi="Gill Sans MT"/>
          <w:b/>
          <w:sz w:val="24"/>
        </w:rPr>
      </w:pPr>
    </w:p>
    <w:p w:rsidR="00B819EC" w:rsidRPr="00067D2D" w:rsidRDefault="00B819EC" w:rsidP="00B819EC">
      <w:pPr>
        <w:spacing w:line="360" w:lineRule="auto"/>
        <w:jc w:val="center"/>
        <w:rPr>
          <w:rFonts w:ascii="Gill Sans MT" w:hAnsi="Gill Sans MT"/>
          <w:b/>
          <w:sz w:val="24"/>
        </w:rPr>
      </w:pPr>
      <w:r w:rsidRPr="0090189C">
        <w:rPr>
          <w:rFonts w:ascii="Gill Sans MT" w:hAnsi="Gill Sans MT"/>
          <w:b/>
          <w:sz w:val="24"/>
        </w:rPr>
        <w:lastRenderedPageBreak/>
        <w:t>DESARROLLO DE LA SESIÓN</w:t>
      </w:r>
    </w:p>
    <w:p w:rsidR="00B819EC" w:rsidRPr="00136DC6" w:rsidRDefault="00B819EC" w:rsidP="00B819EC">
      <w:pPr>
        <w:pStyle w:val="Prrafodelista"/>
        <w:numPr>
          <w:ilvl w:val="0"/>
          <w:numId w:val="1"/>
        </w:numPr>
        <w:spacing w:line="360" w:lineRule="auto"/>
        <w:jc w:val="both"/>
        <w:rPr>
          <w:rFonts w:ascii="Gill Sans MT" w:hAnsi="Gill Sans MT"/>
          <w:sz w:val="24"/>
        </w:rPr>
      </w:pPr>
      <w:r>
        <w:rPr>
          <w:rFonts w:ascii="Gill Sans MT" w:hAnsi="Gill Sans MT"/>
          <w:sz w:val="24"/>
        </w:rPr>
        <w:t>La Maestra Liliana Armendáriz Granados Secretaria Técnica del consejo procede a tomar lista de asistencia encontrándose presente los siguientes integrantes:</w:t>
      </w:r>
    </w:p>
    <w:tbl>
      <w:tblPr>
        <w:tblStyle w:val="Tablaconcuadrcula"/>
        <w:tblW w:w="0" w:type="auto"/>
        <w:tblInd w:w="1080" w:type="dxa"/>
        <w:tblLook w:val="04A0" w:firstRow="1" w:lastRow="0" w:firstColumn="1" w:lastColumn="0" w:noHBand="0" w:noVBand="1"/>
      </w:tblPr>
      <w:tblGrid>
        <w:gridCol w:w="3913"/>
        <w:gridCol w:w="3835"/>
      </w:tblGrid>
      <w:tr w:rsidR="00B819EC" w:rsidTr="0061172F">
        <w:tc>
          <w:tcPr>
            <w:tcW w:w="391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Subdirector de Normatividad de la Secretaría del Ayuntamiento.</w:t>
            </w:r>
          </w:p>
        </w:tc>
        <w:tc>
          <w:tcPr>
            <w:tcW w:w="3835"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Ever Villalobos García.</w:t>
            </w:r>
          </w:p>
        </w:tc>
      </w:tr>
      <w:tr w:rsidR="00B819EC" w:rsidTr="0061172F">
        <w:tc>
          <w:tcPr>
            <w:tcW w:w="391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Regidor Presidente de la Comisión de Seguridad Pública del H. Ayuntamiento.</w:t>
            </w:r>
          </w:p>
        </w:tc>
        <w:tc>
          <w:tcPr>
            <w:tcW w:w="3835"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Ing. Isaac Díaz Gurrola.</w:t>
            </w:r>
          </w:p>
        </w:tc>
      </w:tr>
      <w:tr w:rsidR="00B819EC" w:rsidTr="0061172F">
        <w:tc>
          <w:tcPr>
            <w:tcW w:w="391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Regidor Presidente de la Comisión de Gobernación del H. Ayuntamiento.</w:t>
            </w:r>
          </w:p>
        </w:tc>
        <w:tc>
          <w:tcPr>
            <w:tcW w:w="3835"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Mtro. José Alfredo Navarrete Paz.</w:t>
            </w:r>
          </w:p>
        </w:tc>
      </w:tr>
      <w:tr w:rsidR="00B819EC" w:rsidTr="0061172F">
        <w:tc>
          <w:tcPr>
            <w:tcW w:w="3913" w:type="dxa"/>
          </w:tcPr>
          <w:p w:rsidR="00B819EC" w:rsidRDefault="00D90CE7" w:rsidP="00D90CE7">
            <w:pPr>
              <w:pStyle w:val="Prrafodelista"/>
              <w:spacing w:line="360" w:lineRule="auto"/>
              <w:ind w:left="0"/>
              <w:jc w:val="both"/>
              <w:rPr>
                <w:rFonts w:ascii="Gill Sans MT" w:hAnsi="Gill Sans MT"/>
                <w:sz w:val="24"/>
              </w:rPr>
            </w:pPr>
            <w:r>
              <w:rPr>
                <w:rFonts w:ascii="Gill Sans MT" w:hAnsi="Gill Sans MT"/>
                <w:sz w:val="24"/>
              </w:rPr>
              <w:t>Director de</w:t>
            </w:r>
            <w:r w:rsidR="00B819EC">
              <w:rPr>
                <w:rFonts w:ascii="Gill Sans MT" w:hAnsi="Gill Sans MT"/>
                <w:sz w:val="24"/>
              </w:rPr>
              <w:t xml:space="preserve"> Seguridad Pública Municipal.</w:t>
            </w:r>
          </w:p>
        </w:tc>
        <w:tc>
          <w:tcPr>
            <w:tcW w:w="3835" w:type="dxa"/>
          </w:tcPr>
          <w:p w:rsidR="00B819EC" w:rsidRDefault="00D90CE7" w:rsidP="0061172F">
            <w:pPr>
              <w:pStyle w:val="Prrafodelista"/>
              <w:spacing w:line="360" w:lineRule="auto"/>
              <w:ind w:left="0"/>
              <w:jc w:val="both"/>
              <w:rPr>
                <w:rFonts w:ascii="Gill Sans MT" w:hAnsi="Gill Sans MT"/>
                <w:sz w:val="24"/>
              </w:rPr>
            </w:pPr>
            <w:r>
              <w:rPr>
                <w:rFonts w:ascii="Gill Sans MT" w:hAnsi="Gill Sans MT"/>
                <w:sz w:val="24"/>
              </w:rPr>
              <w:t>Comisario Julio Cesar Salas González</w:t>
            </w:r>
          </w:p>
        </w:tc>
      </w:tr>
      <w:tr w:rsidR="00B819EC" w:rsidTr="0061172F">
        <w:tc>
          <w:tcPr>
            <w:tcW w:w="391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Consejero de COPARMEX Chihuahua.</w:t>
            </w:r>
          </w:p>
        </w:tc>
        <w:tc>
          <w:tcPr>
            <w:tcW w:w="3835"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Ignacio Antonio Manjarrez Castro.</w:t>
            </w:r>
          </w:p>
        </w:tc>
      </w:tr>
    </w:tbl>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numPr>
          <w:ilvl w:val="0"/>
          <w:numId w:val="1"/>
        </w:numPr>
        <w:spacing w:line="360" w:lineRule="auto"/>
        <w:jc w:val="both"/>
        <w:rPr>
          <w:rFonts w:ascii="Gill Sans MT" w:hAnsi="Gill Sans MT"/>
          <w:sz w:val="24"/>
        </w:rPr>
      </w:pPr>
      <w:r>
        <w:rPr>
          <w:rFonts w:ascii="Gill Sans MT" w:hAnsi="Gill Sans MT"/>
          <w:sz w:val="24"/>
        </w:rPr>
        <w:t>Continuando con el uso de la palabra la Mtra. Liliana Armendáriz Granados presenta el orden del día, mismo que se aprueba por unanimidad.</w:t>
      </w:r>
    </w:p>
    <w:p w:rsidR="00B819EC" w:rsidRDefault="00B819EC" w:rsidP="00B819EC">
      <w:pPr>
        <w:pStyle w:val="Prrafodelista"/>
        <w:numPr>
          <w:ilvl w:val="0"/>
          <w:numId w:val="1"/>
        </w:numPr>
        <w:spacing w:line="360" w:lineRule="auto"/>
        <w:jc w:val="both"/>
        <w:rPr>
          <w:rFonts w:ascii="Gill Sans MT" w:hAnsi="Gill Sans MT"/>
          <w:sz w:val="24"/>
        </w:rPr>
      </w:pPr>
      <w:r>
        <w:rPr>
          <w:rFonts w:ascii="Gill Sans MT" w:hAnsi="Gill Sans MT"/>
          <w:sz w:val="24"/>
        </w:rPr>
        <w:t>En desarrollo del punto número dos del orden del día se solicita la dispensa de la lectura del acta de la sesión anterior misma que se aprueba por unanimidad de los presentes, de igual manera se somete a consideración la aprobación de dicha acta misma que se aprueba por unanimidad.</w:t>
      </w:r>
    </w:p>
    <w:p w:rsidR="00B819EC" w:rsidRDefault="00B819EC" w:rsidP="00B819EC">
      <w:pPr>
        <w:pStyle w:val="Prrafodelista"/>
        <w:numPr>
          <w:ilvl w:val="0"/>
          <w:numId w:val="1"/>
        </w:numPr>
        <w:spacing w:line="360" w:lineRule="auto"/>
        <w:jc w:val="both"/>
        <w:rPr>
          <w:rFonts w:ascii="Gill Sans MT" w:hAnsi="Gill Sans MT"/>
          <w:sz w:val="24"/>
        </w:rPr>
      </w:pPr>
      <w:r w:rsidRPr="005828C1">
        <w:rPr>
          <w:rFonts w:ascii="Gill Sans MT" w:hAnsi="Gill Sans MT"/>
          <w:sz w:val="24"/>
        </w:rPr>
        <w:t xml:space="preserve">La Secretaria Técnica Liliana Armendáriz continua con el uso de la palabra y en relación al punto número tres del orden del día referente al seguimiento de los acuerdos menciona que se hizo </w:t>
      </w:r>
      <w:r w:rsidR="005828C1">
        <w:rPr>
          <w:rFonts w:ascii="Gill Sans MT" w:hAnsi="Gill Sans MT"/>
          <w:sz w:val="24"/>
        </w:rPr>
        <w:t>la invitación al área de comunicación social para que muestren las estrategias de comunicación social en relación a los logros de los elementos y de la DSPM quedando pendiente la visita para la explicación.</w:t>
      </w:r>
    </w:p>
    <w:p w:rsidR="00071856" w:rsidRDefault="00071856" w:rsidP="00B819EC">
      <w:pPr>
        <w:pStyle w:val="Prrafodelista"/>
        <w:numPr>
          <w:ilvl w:val="0"/>
          <w:numId w:val="1"/>
        </w:numPr>
        <w:spacing w:line="360" w:lineRule="auto"/>
        <w:jc w:val="both"/>
        <w:rPr>
          <w:rFonts w:ascii="Gill Sans MT" w:hAnsi="Gill Sans MT"/>
          <w:sz w:val="24"/>
        </w:rPr>
      </w:pPr>
      <w:r>
        <w:rPr>
          <w:rFonts w:ascii="Gill Sans MT" w:hAnsi="Gill Sans MT"/>
          <w:sz w:val="24"/>
        </w:rPr>
        <w:lastRenderedPageBreak/>
        <w:t>En relación al punto número cuatro del orden del día la Maestra Liliana Armendáriz cede el uso de la voz al Lic. Ever Villalobos García para la presentación de los lineamientos del Consejo.</w:t>
      </w:r>
    </w:p>
    <w:p w:rsidR="00071856" w:rsidRDefault="002E50E5" w:rsidP="00B819EC">
      <w:pPr>
        <w:pStyle w:val="Prrafodelista"/>
        <w:numPr>
          <w:ilvl w:val="0"/>
          <w:numId w:val="1"/>
        </w:numPr>
        <w:spacing w:line="360" w:lineRule="auto"/>
        <w:jc w:val="both"/>
        <w:rPr>
          <w:rFonts w:ascii="Gill Sans MT" w:hAnsi="Gill Sans MT"/>
          <w:sz w:val="24"/>
        </w:rPr>
      </w:pPr>
      <w:r>
        <w:rPr>
          <w:rFonts w:ascii="Gill Sans MT" w:hAnsi="Gill Sans MT"/>
          <w:sz w:val="24"/>
        </w:rPr>
        <w:t>Una vez presentados los lineamientos y discutidos por cada uno de los miembros del Consejo el Lic. Villalobos menciona que una vez aprobados se envíen vía oficio a la Secretaría del Ayuntamiento para su posterior publicación en la Gaceta Municipal.</w:t>
      </w:r>
    </w:p>
    <w:p w:rsidR="002E50E5" w:rsidRDefault="002E50E5" w:rsidP="00B819EC">
      <w:pPr>
        <w:pStyle w:val="Prrafodelista"/>
        <w:numPr>
          <w:ilvl w:val="0"/>
          <w:numId w:val="1"/>
        </w:numPr>
        <w:spacing w:line="360" w:lineRule="auto"/>
        <w:jc w:val="both"/>
        <w:rPr>
          <w:rFonts w:ascii="Gill Sans MT" w:hAnsi="Gill Sans MT"/>
          <w:sz w:val="24"/>
        </w:rPr>
      </w:pPr>
      <w:r>
        <w:rPr>
          <w:rFonts w:ascii="Gill Sans MT" w:hAnsi="Gill Sans MT"/>
          <w:sz w:val="24"/>
        </w:rPr>
        <w:t>La Secretaría Técnica somete a consideración los lineamientos del Consejo Municipal de Seguridad mismos que se aprueban por unanimidad de los presentes.</w:t>
      </w:r>
    </w:p>
    <w:p w:rsidR="002E50E5" w:rsidRDefault="002E50E5" w:rsidP="00B819EC">
      <w:pPr>
        <w:pStyle w:val="Prrafodelista"/>
        <w:numPr>
          <w:ilvl w:val="0"/>
          <w:numId w:val="1"/>
        </w:numPr>
        <w:spacing w:line="360" w:lineRule="auto"/>
        <w:jc w:val="both"/>
        <w:rPr>
          <w:rFonts w:ascii="Gill Sans MT" w:hAnsi="Gill Sans MT"/>
          <w:sz w:val="24"/>
        </w:rPr>
      </w:pPr>
      <w:r>
        <w:rPr>
          <w:rFonts w:ascii="Gill Sans MT" w:hAnsi="Gill Sans MT"/>
          <w:sz w:val="24"/>
        </w:rPr>
        <w:t>En desahogo del punto número cinco del orden del día en relación a asuntos generales la Secretaria técnica comenta que el Plan Municipal de Prevención de la Violencia y la Delincuencia que ya se encuentra aprobado y vigente por el Ayuntamiento sin embargo se necesita actualizar debido a que dicho plan debe estar alineado al Plan Municipal de Desarrollo de la actual administración municipal por lo que se estará enviando de igual manera a la Secretaría del Ayuntamiento la propuesta para adecuar dicho documento que rige la política pública de prevención a nivel municipal.</w:t>
      </w:r>
    </w:p>
    <w:p w:rsidR="007D6A4F" w:rsidRDefault="007D6A4F" w:rsidP="00B819EC">
      <w:pPr>
        <w:pStyle w:val="Prrafodelista"/>
        <w:numPr>
          <w:ilvl w:val="0"/>
          <w:numId w:val="1"/>
        </w:numPr>
        <w:spacing w:line="360" w:lineRule="auto"/>
        <w:jc w:val="both"/>
        <w:rPr>
          <w:rFonts w:ascii="Gill Sans MT" w:hAnsi="Gill Sans MT"/>
          <w:sz w:val="24"/>
        </w:rPr>
      </w:pPr>
      <w:r>
        <w:rPr>
          <w:rFonts w:ascii="Gill Sans MT" w:hAnsi="Gill Sans MT"/>
          <w:sz w:val="24"/>
        </w:rPr>
        <w:t>Continuando con el uso de la palabra la Maestra Armendáriz comenta que se está revisando el tema de la implementación del programa “Mochila Segura” con el área de normatividad ya que son muchas la solicitudes que llegan a la Subdirección de Justicia Cívica y Prevención, recordando que de un tiempo atrás se dejó de operar dicho programa por disposición de la Suprema Corte de Justicia de la Nación.</w:t>
      </w:r>
    </w:p>
    <w:p w:rsidR="007D6A4F" w:rsidRDefault="007D6A4F" w:rsidP="00B819EC">
      <w:pPr>
        <w:pStyle w:val="Prrafodelista"/>
        <w:numPr>
          <w:ilvl w:val="0"/>
          <w:numId w:val="1"/>
        </w:numPr>
        <w:spacing w:line="360" w:lineRule="auto"/>
        <w:jc w:val="both"/>
        <w:rPr>
          <w:rFonts w:ascii="Gill Sans MT" w:hAnsi="Gill Sans MT"/>
          <w:sz w:val="24"/>
        </w:rPr>
      </w:pPr>
      <w:r>
        <w:rPr>
          <w:rFonts w:ascii="Gill Sans MT" w:hAnsi="Gill Sans MT"/>
          <w:sz w:val="24"/>
        </w:rPr>
        <w:t>El Subdirector Villalobos comenta que se tuvo contacto con la Comisión Estatal de Derechos Humanos para solicitar información sobre la capacitación que se está llevando a cabo sobre el protocolo definido para poder reactivar el programa de “Mochila Segura”.</w:t>
      </w:r>
      <w:r w:rsidR="00D86EF4">
        <w:rPr>
          <w:rFonts w:ascii="Gill Sans MT" w:hAnsi="Gill Sans MT"/>
          <w:sz w:val="24"/>
        </w:rPr>
        <w:t xml:space="preserve"> </w:t>
      </w:r>
    </w:p>
    <w:p w:rsidR="00D86EF4" w:rsidRDefault="00D86EF4" w:rsidP="00D86EF4">
      <w:pPr>
        <w:pStyle w:val="Prrafodelista"/>
        <w:spacing w:line="360" w:lineRule="auto"/>
        <w:ind w:left="1080"/>
        <w:jc w:val="both"/>
        <w:rPr>
          <w:rFonts w:ascii="Gill Sans MT" w:hAnsi="Gill Sans MT"/>
          <w:sz w:val="24"/>
        </w:rPr>
      </w:pPr>
      <w:r>
        <w:rPr>
          <w:rFonts w:ascii="Gill Sans MT" w:hAnsi="Gill Sans MT"/>
          <w:sz w:val="24"/>
        </w:rPr>
        <w:lastRenderedPageBreak/>
        <w:t>De igual manera solicita que dentro del oficio que envíe con la solicitud de publicación de los lineamientos se haga la petición de que la Secretaría del Ayuntamiento lleve a cabo el acercamiento con la Comisión Estatal de Derechos Humanos.</w:t>
      </w:r>
    </w:p>
    <w:p w:rsidR="00D86EF4" w:rsidRDefault="00D86EF4" w:rsidP="00D86EF4">
      <w:pPr>
        <w:pStyle w:val="Prrafodelista"/>
        <w:numPr>
          <w:ilvl w:val="0"/>
          <w:numId w:val="1"/>
        </w:numPr>
        <w:spacing w:line="360" w:lineRule="auto"/>
        <w:jc w:val="both"/>
        <w:rPr>
          <w:rFonts w:ascii="Gill Sans MT" w:hAnsi="Gill Sans MT"/>
          <w:sz w:val="24"/>
        </w:rPr>
      </w:pPr>
      <w:r>
        <w:rPr>
          <w:rFonts w:ascii="Gill Sans MT" w:hAnsi="Gill Sans MT"/>
          <w:sz w:val="24"/>
        </w:rPr>
        <w:t xml:space="preserve">En el uso de la palabra el Regidor Isaac Díaz pregunta </w:t>
      </w:r>
      <w:r w:rsidR="00A15173">
        <w:rPr>
          <w:rFonts w:ascii="Gill Sans MT" w:hAnsi="Gill Sans MT"/>
          <w:sz w:val="24"/>
        </w:rPr>
        <w:t>si se aplica el programa solo a las escuelas que lo soliciten de manera formal a lo que la Maestra Armendáriz comenta que sí y brinda una explicación del proceso.</w:t>
      </w:r>
    </w:p>
    <w:p w:rsidR="00A15173" w:rsidRDefault="00A15173" w:rsidP="00D86EF4">
      <w:pPr>
        <w:pStyle w:val="Prrafodelista"/>
        <w:numPr>
          <w:ilvl w:val="0"/>
          <w:numId w:val="1"/>
        </w:numPr>
        <w:spacing w:line="360" w:lineRule="auto"/>
        <w:jc w:val="both"/>
        <w:rPr>
          <w:rFonts w:ascii="Gill Sans MT" w:hAnsi="Gill Sans MT"/>
          <w:sz w:val="24"/>
        </w:rPr>
      </w:pPr>
      <w:r>
        <w:rPr>
          <w:rFonts w:ascii="Gill Sans MT" w:hAnsi="Gill Sans MT"/>
          <w:sz w:val="24"/>
        </w:rPr>
        <w:t>El Comisario Julio Cesar Salas González comenta que de ser posible para el año 2023 se buscará la compra de dos ejemplares caninos más pero para funciones específicas del programa “Mochila Segura” además de buscar el perfil de los compañeros policías para el tratamiento con adolescentes.</w:t>
      </w:r>
    </w:p>
    <w:p w:rsidR="00A15173" w:rsidRDefault="00A15173" w:rsidP="00D86EF4">
      <w:pPr>
        <w:pStyle w:val="Prrafodelista"/>
        <w:numPr>
          <w:ilvl w:val="0"/>
          <w:numId w:val="1"/>
        </w:numPr>
        <w:spacing w:line="360" w:lineRule="auto"/>
        <w:jc w:val="both"/>
        <w:rPr>
          <w:rFonts w:ascii="Gill Sans MT" w:hAnsi="Gill Sans MT"/>
          <w:sz w:val="24"/>
        </w:rPr>
      </w:pPr>
      <w:r>
        <w:rPr>
          <w:rFonts w:ascii="Gill Sans MT" w:hAnsi="Gill Sans MT"/>
          <w:sz w:val="24"/>
        </w:rPr>
        <w:t xml:space="preserve">El Lic. Manjarrez comenta que se debería dar </w:t>
      </w:r>
      <w:r w:rsidR="00E929B3">
        <w:rPr>
          <w:rFonts w:ascii="Gill Sans MT" w:hAnsi="Gill Sans MT"/>
          <w:sz w:val="24"/>
        </w:rPr>
        <w:t>celeridad</w:t>
      </w:r>
      <w:r>
        <w:rPr>
          <w:rFonts w:ascii="Gill Sans MT" w:hAnsi="Gill Sans MT"/>
          <w:sz w:val="24"/>
        </w:rPr>
        <w:t xml:space="preserve"> y prioridad a este tema ya que es muy importante la prevención en escuelas debido a sucesos que se han presentado.</w:t>
      </w:r>
    </w:p>
    <w:p w:rsidR="00A15173" w:rsidRDefault="002F786D" w:rsidP="00D86EF4">
      <w:pPr>
        <w:pStyle w:val="Prrafodelista"/>
        <w:numPr>
          <w:ilvl w:val="0"/>
          <w:numId w:val="1"/>
        </w:numPr>
        <w:spacing w:line="360" w:lineRule="auto"/>
        <w:jc w:val="both"/>
        <w:rPr>
          <w:rFonts w:ascii="Gill Sans MT" w:hAnsi="Gill Sans MT"/>
          <w:sz w:val="24"/>
        </w:rPr>
      </w:pPr>
      <w:r>
        <w:rPr>
          <w:rFonts w:ascii="Gill Sans MT" w:hAnsi="Gill Sans MT"/>
          <w:sz w:val="24"/>
        </w:rPr>
        <w:t xml:space="preserve">En relación al segundo tema de asuntos generales referente al diagnóstico de </w:t>
      </w:r>
      <w:r w:rsidR="009E4049">
        <w:rPr>
          <w:rFonts w:ascii="Gill Sans MT" w:hAnsi="Gill Sans MT"/>
          <w:sz w:val="24"/>
        </w:rPr>
        <w:t>las chatarreras</w:t>
      </w:r>
      <w:r>
        <w:rPr>
          <w:rFonts w:ascii="Gill Sans MT" w:hAnsi="Gill Sans MT"/>
          <w:sz w:val="24"/>
        </w:rPr>
        <w:t xml:space="preserve">, comenta la Maestra Armendáriz que debido a cuestiones de agenda se programa para la próxima sesión del consejo para que se pueda dar una explicación de dicho </w:t>
      </w:r>
      <w:r w:rsidR="009E4049">
        <w:rPr>
          <w:rFonts w:ascii="Gill Sans MT" w:hAnsi="Gill Sans MT"/>
          <w:sz w:val="24"/>
        </w:rPr>
        <w:t>diagnóstico</w:t>
      </w:r>
      <w:r>
        <w:rPr>
          <w:rFonts w:ascii="Gill Sans MT" w:hAnsi="Gill Sans MT"/>
          <w:sz w:val="24"/>
        </w:rPr>
        <w:t>.</w:t>
      </w:r>
    </w:p>
    <w:p w:rsidR="009E4049" w:rsidRDefault="009E4049" w:rsidP="009E4049">
      <w:pPr>
        <w:pStyle w:val="Prrafodelista"/>
        <w:numPr>
          <w:ilvl w:val="0"/>
          <w:numId w:val="1"/>
        </w:numPr>
        <w:spacing w:line="360" w:lineRule="auto"/>
        <w:jc w:val="both"/>
        <w:rPr>
          <w:rFonts w:ascii="Gill Sans MT" w:hAnsi="Gill Sans MT"/>
          <w:sz w:val="24"/>
        </w:rPr>
      </w:pPr>
      <w:r>
        <w:rPr>
          <w:rFonts w:ascii="Gill Sans MT" w:hAnsi="Gill Sans MT"/>
          <w:sz w:val="24"/>
        </w:rPr>
        <w:t xml:space="preserve">En el desahogo del punto número </w:t>
      </w:r>
      <w:r>
        <w:rPr>
          <w:rFonts w:ascii="Gill Sans MT" w:hAnsi="Gill Sans MT"/>
          <w:sz w:val="24"/>
        </w:rPr>
        <w:t>seis</w:t>
      </w:r>
      <w:r>
        <w:rPr>
          <w:rFonts w:ascii="Gill Sans MT" w:hAnsi="Gill Sans MT"/>
          <w:sz w:val="24"/>
        </w:rPr>
        <w:t xml:space="preserve"> la Maestra Liliana Armendáriz Granados comenta si alguien desea tocar algún tema en lo particular, no habiendo más participaciones y siendo las 11:</w:t>
      </w:r>
      <w:r>
        <w:rPr>
          <w:rFonts w:ascii="Gill Sans MT" w:hAnsi="Gill Sans MT"/>
          <w:sz w:val="24"/>
        </w:rPr>
        <w:t xml:space="preserve">20 </w:t>
      </w:r>
      <w:r>
        <w:rPr>
          <w:rFonts w:ascii="Gill Sans MT" w:hAnsi="Gill Sans MT"/>
          <w:sz w:val="24"/>
        </w:rPr>
        <w:t>horas se da por concluida la sesión.</w:t>
      </w:r>
    </w:p>
    <w:p w:rsidR="009E4049" w:rsidRPr="009E4049" w:rsidRDefault="009E4049" w:rsidP="009E4049">
      <w:pPr>
        <w:spacing w:line="360" w:lineRule="auto"/>
        <w:ind w:left="36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B819EC" w:rsidRDefault="00B819EC" w:rsidP="00B819EC">
      <w:pPr>
        <w:pStyle w:val="Prrafodelista"/>
        <w:spacing w:line="360" w:lineRule="auto"/>
        <w:ind w:left="1080"/>
        <w:jc w:val="both"/>
        <w:rPr>
          <w:rFonts w:ascii="Gill Sans MT" w:hAnsi="Gill Sans MT"/>
          <w:sz w:val="24"/>
        </w:rPr>
      </w:pPr>
    </w:p>
    <w:p w:rsidR="00D86EF4" w:rsidRDefault="00D86EF4" w:rsidP="00B819EC">
      <w:pPr>
        <w:spacing w:line="360" w:lineRule="auto"/>
        <w:jc w:val="both"/>
        <w:rPr>
          <w:rFonts w:ascii="Gill Sans MT" w:hAnsi="Gill Sans MT"/>
          <w:sz w:val="24"/>
        </w:rPr>
      </w:pPr>
    </w:p>
    <w:p w:rsidR="00D86EF4" w:rsidRPr="00DB2D94" w:rsidRDefault="00D86EF4" w:rsidP="00B819EC">
      <w:pPr>
        <w:spacing w:line="360" w:lineRule="auto"/>
        <w:jc w:val="both"/>
        <w:rPr>
          <w:rFonts w:ascii="Gill Sans MT" w:hAnsi="Gill Sans MT"/>
          <w:sz w:val="24"/>
        </w:rPr>
      </w:pPr>
    </w:p>
    <w:tbl>
      <w:tblPr>
        <w:tblStyle w:val="Tablaconcuadrcula"/>
        <w:tblpPr w:leftFromText="141" w:rightFromText="141" w:vertAnchor="text" w:horzAnchor="margin" w:tblpY="79"/>
        <w:tblW w:w="9356" w:type="dxa"/>
        <w:tblLook w:val="04A0" w:firstRow="1" w:lastRow="0" w:firstColumn="1" w:lastColumn="0" w:noHBand="0" w:noVBand="1"/>
      </w:tblPr>
      <w:tblGrid>
        <w:gridCol w:w="3669"/>
        <w:gridCol w:w="2673"/>
        <w:gridCol w:w="3014"/>
      </w:tblGrid>
      <w:tr w:rsidR="00B819EC" w:rsidTr="0061172F">
        <w:tc>
          <w:tcPr>
            <w:tcW w:w="3669" w:type="dxa"/>
          </w:tcPr>
          <w:p w:rsidR="00B819EC" w:rsidRPr="00585617" w:rsidRDefault="00B819EC" w:rsidP="0061172F">
            <w:pPr>
              <w:pStyle w:val="Prrafodelista"/>
              <w:spacing w:line="360" w:lineRule="auto"/>
              <w:ind w:left="0"/>
              <w:jc w:val="center"/>
              <w:rPr>
                <w:rFonts w:ascii="Gill Sans MT" w:hAnsi="Gill Sans MT"/>
                <w:b/>
                <w:sz w:val="24"/>
              </w:rPr>
            </w:pPr>
            <w:r w:rsidRPr="00585617">
              <w:rPr>
                <w:rFonts w:ascii="Gill Sans MT" w:hAnsi="Gill Sans MT"/>
                <w:b/>
                <w:sz w:val="24"/>
              </w:rPr>
              <w:t>Nombre</w:t>
            </w:r>
          </w:p>
        </w:tc>
        <w:tc>
          <w:tcPr>
            <w:tcW w:w="2673" w:type="dxa"/>
          </w:tcPr>
          <w:p w:rsidR="00B819EC" w:rsidRPr="00585617" w:rsidRDefault="00B819EC" w:rsidP="0061172F">
            <w:pPr>
              <w:pStyle w:val="Prrafodelista"/>
              <w:spacing w:line="360" w:lineRule="auto"/>
              <w:ind w:left="0"/>
              <w:jc w:val="center"/>
              <w:rPr>
                <w:rFonts w:ascii="Gill Sans MT" w:hAnsi="Gill Sans MT"/>
                <w:b/>
                <w:sz w:val="24"/>
              </w:rPr>
            </w:pPr>
            <w:r w:rsidRPr="00585617">
              <w:rPr>
                <w:rFonts w:ascii="Gill Sans MT" w:hAnsi="Gill Sans MT"/>
                <w:b/>
                <w:sz w:val="24"/>
              </w:rPr>
              <w:t>Cargo</w:t>
            </w:r>
          </w:p>
        </w:tc>
        <w:tc>
          <w:tcPr>
            <w:tcW w:w="3014" w:type="dxa"/>
          </w:tcPr>
          <w:p w:rsidR="00B819EC" w:rsidRPr="00585617" w:rsidRDefault="00B819EC" w:rsidP="0061172F">
            <w:pPr>
              <w:pStyle w:val="Prrafodelista"/>
              <w:spacing w:line="360" w:lineRule="auto"/>
              <w:ind w:left="0"/>
              <w:jc w:val="center"/>
              <w:rPr>
                <w:rFonts w:ascii="Gill Sans MT" w:hAnsi="Gill Sans MT"/>
                <w:b/>
                <w:sz w:val="24"/>
              </w:rPr>
            </w:pPr>
            <w:r w:rsidRPr="00585617">
              <w:rPr>
                <w:rFonts w:ascii="Gill Sans MT" w:hAnsi="Gill Sans MT"/>
                <w:b/>
                <w:sz w:val="24"/>
              </w:rPr>
              <w:t>Firma</w:t>
            </w:r>
          </w:p>
        </w:tc>
      </w:tr>
      <w:tr w:rsidR="00B819EC" w:rsidTr="0061172F">
        <w:trPr>
          <w:trHeight w:val="1252"/>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Santiago de la Peña Grajeda</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Secretario del H. Ayuntamiento.</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703"/>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Mtro. José Alfredo Navarrete Paz.</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Regidor Presidente de la Comisión de Gobernación del H. Ayuntamiento.</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699"/>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Ing. Isaac Díaz Gurrola.</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Regidor Presidente de la Comisión de Seguridad Pública del H. Ayuntamiento.</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709"/>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Julio Cesar Salas González.</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Director de Seguridad Pública Municipal.</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691"/>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Ignacio Antonio Manjarrez Castro.</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Consejero de COPARMEX Chihuahua.</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701"/>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Director Jurídico de FICOSEC.</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Director Jurídico de FICOSEC.</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701"/>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Subdirector de Normatividad de la Secretaría del Ayuntamiento</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Lic. Éver Villalobos García</w:t>
            </w:r>
          </w:p>
        </w:tc>
        <w:tc>
          <w:tcPr>
            <w:tcW w:w="3014" w:type="dxa"/>
          </w:tcPr>
          <w:p w:rsidR="00B819EC" w:rsidRDefault="00B819EC" w:rsidP="0061172F">
            <w:pPr>
              <w:pStyle w:val="Prrafodelista"/>
              <w:spacing w:line="360" w:lineRule="auto"/>
              <w:ind w:left="0"/>
              <w:jc w:val="both"/>
              <w:rPr>
                <w:rFonts w:ascii="Gill Sans MT" w:hAnsi="Gill Sans MT"/>
                <w:sz w:val="24"/>
              </w:rPr>
            </w:pPr>
          </w:p>
        </w:tc>
      </w:tr>
      <w:tr w:rsidR="00B819EC" w:rsidTr="0061172F">
        <w:trPr>
          <w:trHeight w:val="701"/>
        </w:trPr>
        <w:tc>
          <w:tcPr>
            <w:tcW w:w="3669"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Mtra. Liliana Armendáriz Granados.</w:t>
            </w:r>
          </w:p>
        </w:tc>
        <w:tc>
          <w:tcPr>
            <w:tcW w:w="2673" w:type="dxa"/>
          </w:tcPr>
          <w:p w:rsidR="00B819EC" w:rsidRDefault="00B819EC" w:rsidP="0061172F">
            <w:pPr>
              <w:pStyle w:val="Prrafodelista"/>
              <w:spacing w:line="360" w:lineRule="auto"/>
              <w:ind w:left="0"/>
              <w:jc w:val="both"/>
              <w:rPr>
                <w:rFonts w:ascii="Gill Sans MT" w:hAnsi="Gill Sans MT"/>
                <w:sz w:val="24"/>
              </w:rPr>
            </w:pPr>
            <w:r>
              <w:rPr>
                <w:rFonts w:ascii="Gill Sans MT" w:hAnsi="Gill Sans MT"/>
                <w:sz w:val="24"/>
              </w:rPr>
              <w:t>Secretaria Técnica del Consejo Municipal de Seguridad Pública</w:t>
            </w:r>
          </w:p>
        </w:tc>
        <w:tc>
          <w:tcPr>
            <w:tcW w:w="3014" w:type="dxa"/>
          </w:tcPr>
          <w:p w:rsidR="00B819EC" w:rsidRDefault="00B819EC" w:rsidP="0061172F">
            <w:pPr>
              <w:pStyle w:val="Prrafodelista"/>
              <w:spacing w:line="360" w:lineRule="auto"/>
              <w:ind w:left="0"/>
              <w:jc w:val="both"/>
              <w:rPr>
                <w:rFonts w:ascii="Gill Sans MT" w:hAnsi="Gill Sans MT"/>
                <w:sz w:val="24"/>
              </w:rPr>
            </w:pPr>
          </w:p>
        </w:tc>
      </w:tr>
    </w:tbl>
    <w:p w:rsidR="00C70CBC" w:rsidRPr="00F15DE3" w:rsidRDefault="00B819EC" w:rsidP="00F15DE3">
      <w:pPr>
        <w:spacing w:line="360" w:lineRule="auto"/>
        <w:jc w:val="both"/>
        <w:rPr>
          <w:rFonts w:ascii="Gill Sans MT" w:hAnsi="Gill Sans MT"/>
          <w:b/>
          <w:sz w:val="8"/>
          <w:szCs w:val="16"/>
        </w:rPr>
      </w:pPr>
      <w:r w:rsidRPr="00F1749E">
        <w:rPr>
          <w:rFonts w:ascii="Gill Sans MT" w:hAnsi="Gill Sans MT"/>
          <w:b/>
          <w:sz w:val="16"/>
          <w:szCs w:val="16"/>
        </w:rPr>
        <w:t xml:space="preserve">Las firmas que aparecen en la presente hoja corresponden al acta de la </w:t>
      </w:r>
      <w:r>
        <w:rPr>
          <w:rFonts w:ascii="Gill Sans MT" w:hAnsi="Gill Sans MT"/>
          <w:b/>
          <w:sz w:val="16"/>
          <w:szCs w:val="16"/>
        </w:rPr>
        <w:t>vigésima</w:t>
      </w:r>
      <w:r w:rsidRPr="00F1749E">
        <w:rPr>
          <w:rFonts w:ascii="Gill Sans MT" w:hAnsi="Gill Sans MT"/>
          <w:b/>
          <w:sz w:val="16"/>
          <w:szCs w:val="16"/>
        </w:rPr>
        <w:t xml:space="preserve"> </w:t>
      </w:r>
      <w:r w:rsidR="00F15DE3">
        <w:rPr>
          <w:rFonts w:ascii="Gill Sans MT" w:hAnsi="Gill Sans MT"/>
          <w:b/>
          <w:sz w:val="16"/>
          <w:szCs w:val="16"/>
        </w:rPr>
        <w:t xml:space="preserve">segunda </w:t>
      </w:r>
      <w:r w:rsidRPr="00F1749E">
        <w:rPr>
          <w:rFonts w:ascii="Gill Sans MT" w:hAnsi="Gill Sans MT"/>
          <w:b/>
          <w:sz w:val="16"/>
          <w:szCs w:val="16"/>
        </w:rPr>
        <w:t xml:space="preserve">sesión ordinaria del Consejo Municipal de Seguridad </w:t>
      </w:r>
      <w:r>
        <w:rPr>
          <w:rFonts w:ascii="Gill Sans MT" w:hAnsi="Gill Sans MT"/>
          <w:b/>
          <w:sz w:val="16"/>
          <w:szCs w:val="16"/>
        </w:rPr>
        <w:t xml:space="preserve">llevada a cabo el día </w:t>
      </w:r>
      <w:r w:rsidR="00F15DE3">
        <w:rPr>
          <w:rFonts w:ascii="Gill Sans MT" w:hAnsi="Gill Sans MT"/>
          <w:b/>
          <w:sz w:val="16"/>
          <w:szCs w:val="16"/>
        </w:rPr>
        <w:t>16</w:t>
      </w:r>
      <w:r>
        <w:rPr>
          <w:rFonts w:ascii="Gill Sans MT" w:hAnsi="Gill Sans MT"/>
          <w:b/>
          <w:sz w:val="16"/>
          <w:szCs w:val="16"/>
        </w:rPr>
        <w:t xml:space="preserve"> de </w:t>
      </w:r>
      <w:r w:rsidR="00F15DE3">
        <w:rPr>
          <w:rFonts w:ascii="Gill Sans MT" w:hAnsi="Gill Sans MT"/>
          <w:b/>
          <w:sz w:val="16"/>
          <w:szCs w:val="16"/>
        </w:rPr>
        <w:t>diciembre del 2023</w:t>
      </w:r>
      <w:r w:rsidRPr="00F1749E">
        <w:rPr>
          <w:rFonts w:ascii="Gill Sans MT" w:hAnsi="Gill Sans MT"/>
          <w:b/>
          <w:sz w:val="16"/>
          <w:szCs w:val="16"/>
        </w:rPr>
        <w:t xml:space="preserve"> en </w:t>
      </w:r>
      <w:r>
        <w:rPr>
          <w:rFonts w:ascii="Gill Sans MT" w:hAnsi="Gill Sans MT"/>
          <w:b/>
          <w:sz w:val="16"/>
          <w:szCs w:val="16"/>
        </w:rPr>
        <w:t>la sala de juntas de la secretaría del Ayuntamiento.</w:t>
      </w:r>
      <w:bookmarkStart w:id="0" w:name="_GoBack"/>
      <w:bookmarkEnd w:id="0"/>
    </w:p>
    <w:sectPr w:rsidR="00C70CBC" w:rsidRPr="00F15DE3">
      <w:headerReference w:type="default" r:id="rId5"/>
      <w:footerReference w:type="default" r:id="rId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053636"/>
      <w:docPartObj>
        <w:docPartGallery w:val="Page Numbers (Bottom of Page)"/>
        <w:docPartUnique/>
      </w:docPartObj>
    </w:sdtPr>
    <w:sdtEndPr/>
    <w:sdtContent>
      <w:p w:rsidR="008F6BE6" w:rsidRDefault="00F15DE3">
        <w:pPr>
          <w:pStyle w:val="Piedepgina"/>
          <w:jc w:val="right"/>
        </w:pPr>
        <w:r>
          <w:fldChar w:fldCharType="begin"/>
        </w:r>
        <w:r>
          <w:instrText>PAGE   \* MERGEFORMAT</w:instrText>
        </w:r>
        <w:r>
          <w:fldChar w:fldCharType="separate"/>
        </w:r>
        <w:r w:rsidRPr="00F15DE3">
          <w:rPr>
            <w:noProof/>
            <w:lang w:val="es-ES"/>
          </w:rPr>
          <w:t>1</w:t>
        </w:r>
        <w:r>
          <w:fldChar w:fldCharType="end"/>
        </w:r>
      </w:p>
    </w:sdtContent>
  </w:sdt>
  <w:p w:rsidR="008F6BE6" w:rsidRDefault="00F15DE3">
    <w:pPr>
      <w:pStyle w:val="Piedepgin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2E7" w:rsidRDefault="00F15DE3">
    <w:pPr>
      <w:pStyle w:val="Encabezado"/>
    </w:pPr>
  </w:p>
  <w:p w:rsidR="00D752E7" w:rsidRDefault="00F15DE3" w:rsidP="00D752E7">
    <w:pPr>
      <w:pStyle w:val="Encabezado"/>
      <w:jc w:val="center"/>
    </w:pPr>
    <w:r>
      <w:rPr>
        <w:noProof/>
        <w:lang w:eastAsia="es-MX"/>
      </w:rPr>
      <w:drawing>
        <wp:inline distT="0" distB="0" distL="0" distR="0" wp14:anchorId="77ECB5E9" wp14:editId="4F0B90A6">
          <wp:extent cx="2133600" cy="9404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DSPM CONTORNOS-0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034" cy="9472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097C45"/>
    <w:multiLevelType w:val="hybridMultilevel"/>
    <w:tmpl w:val="9B548DA6"/>
    <w:lvl w:ilvl="0" w:tplc="884A1E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494A82"/>
    <w:multiLevelType w:val="hybridMultilevel"/>
    <w:tmpl w:val="19402EA4"/>
    <w:lvl w:ilvl="0" w:tplc="080A0013">
      <w:start w:val="1"/>
      <w:numFmt w:val="upperRoman"/>
      <w:lvlText w:val="%1."/>
      <w:lvlJc w:val="right"/>
      <w:pPr>
        <w:ind w:left="720" w:hanging="360"/>
      </w:pPr>
    </w:lvl>
    <w:lvl w:ilvl="1" w:tplc="A47CB0E4">
      <w:start w:val="4"/>
      <w:numFmt w:val="bullet"/>
      <w:lvlText w:val="-"/>
      <w:lvlJc w:val="left"/>
      <w:pPr>
        <w:ind w:left="1440" w:hanging="360"/>
      </w:pPr>
      <w:rPr>
        <w:rFonts w:ascii="Gill Sans MT" w:eastAsiaTheme="minorHAnsi" w:hAnsi="Gill Sans MT" w:cstheme="minorBid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EC"/>
    <w:rsid w:val="00071856"/>
    <w:rsid w:val="002E50E5"/>
    <w:rsid w:val="002F786D"/>
    <w:rsid w:val="004E348E"/>
    <w:rsid w:val="00536849"/>
    <w:rsid w:val="005828C1"/>
    <w:rsid w:val="007D6A4F"/>
    <w:rsid w:val="008D4F69"/>
    <w:rsid w:val="009E4049"/>
    <w:rsid w:val="00A15173"/>
    <w:rsid w:val="00B819EC"/>
    <w:rsid w:val="00CB0DA9"/>
    <w:rsid w:val="00D86EF4"/>
    <w:rsid w:val="00D90CE7"/>
    <w:rsid w:val="00E929B3"/>
    <w:rsid w:val="00F15DE3"/>
    <w:rsid w:val="00F202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64915-1A22-45B6-8F51-7CE51C4A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9E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19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819EC"/>
  </w:style>
  <w:style w:type="paragraph" w:styleId="Piedepgina">
    <w:name w:val="footer"/>
    <w:basedOn w:val="Normal"/>
    <w:link w:val="PiedepginaCar"/>
    <w:uiPriority w:val="99"/>
    <w:unhideWhenUsed/>
    <w:rsid w:val="00B819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19EC"/>
  </w:style>
  <w:style w:type="paragraph" w:styleId="Prrafodelista">
    <w:name w:val="List Paragraph"/>
    <w:basedOn w:val="Normal"/>
    <w:uiPriority w:val="34"/>
    <w:qFormat/>
    <w:rsid w:val="00B819EC"/>
    <w:pPr>
      <w:ind w:left="720"/>
      <w:contextualSpacing/>
    </w:pPr>
  </w:style>
  <w:style w:type="table" w:styleId="Tablaconcuadrcula">
    <w:name w:val="Table Grid"/>
    <w:basedOn w:val="Tablanormal"/>
    <w:uiPriority w:val="39"/>
    <w:rsid w:val="00B81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1030</Words>
  <Characters>5669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Invitado</dc:creator>
  <cp:keywords/>
  <dc:description/>
  <cp:lastModifiedBy>Invitado</cp:lastModifiedBy>
  <cp:revision>10</cp:revision>
  <dcterms:created xsi:type="dcterms:W3CDTF">2023-01-16T15:34:00Z</dcterms:created>
  <dcterms:modified xsi:type="dcterms:W3CDTF">2023-01-16T17:49:00Z</dcterms:modified>
</cp:coreProperties>
</file>