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11119" w14:textId="77777777" w:rsidR="006C031C" w:rsidRDefault="006C031C" w:rsidP="006C031C">
      <w:pPr>
        <w:spacing w:after="0" w:line="240" w:lineRule="auto"/>
        <w:rPr>
          <w:rFonts w:ascii="Arial" w:eastAsia="Times New Roman" w:hAnsi="Arial" w:cs="Arial"/>
          <w:b/>
          <w:bCs/>
          <w:sz w:val="24"/>
          <w:szCs w:val="24"/>
          <w:lang w:eastAsia="es-ES"/>
        </w:rPr>
      </w:pPr>
      <w:r>
        <w:rPr>
          <w:noProof/>
        </w:rPr>
        <w:drawing>
          <wp:anchor distT="0" distB="0" distL="114300" distR="114300" simplePos="0" relativeHeight="251659264" behindDoc="0" locked="0" layoutInCell="1" allowOverlap="1" wp14:anchorId="4D654DCC" wp14:editId="42666F24">
            <wp:simplePos x="0" y="0"/>
            <wp:positionH relativeFrom="margin">
              <wp:align>left</wp:align>
            </wp:positionH>
            <wp:positionV relativeFrom="paragraph">
              <wp:posOffset>2540</wp:posOffset>
            </wp:positionV>
            <wp:extent cx="2006600" cy="717513"/>
            <wp:effectExtent l="0" t="0" r="0" b="698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3410" cy="719948"/>
                    </a:xfrm>
                    <a:prstGeom prst="rect">
                      <a:avLst/>
                    </a:prstGeom>
                    <a:noFill/>
                  </pic:spPr>
                </pic:pic>
              </a:graphicData>
            </a:graphic>
            <wp14:sizeRelH relativeFrom="page">
              <wp14:pctWidth>0</wp14:pctWidth>
            </wp14:sizeRelH>
            <wp14:sizeRelV relativeFrom="page">
              <wp14:pctHeight>0</wp14:pctHeight>
            </wp14:sizeRelV>
          </wp:anchor>
        </w:drawing>
      </w:r>
    </w:p>
    <w:p w14:paraId="1F19C22D" w14:textId="77777777" w:rsidR="006C031C" w:rsidRDefault="006C031C" w:rsidP="006C031C">
      <w:pPr>
        <w:spacing w:after="0" w:line="240" w:lineRule="auto"/>
        <w:rPr>
          <w:rFonts w:ascii="Arial" w:eastAsia="Times New Roman" w:hAnsi="Arial" w:cs="Arial"/>
          <w:b/>
          <w:bCs/>
          <w:sz w:val="24"/>
          <w:szCs w:val="24"/>
          <w:lang w:eastAsia="es-ES"/>
        </w:rPr>
      </w:pPr>
      <w:r w:rsidRPr="00F5446F">
        <w:rPr>
          <w:rFonts w:ascii="Arial" w:eastAsia="Times New Roman" w:hAnsi="Arial" w:cs="Arial"/>
          <w:b/>
          <w:bCs/>
          <w:sz w:val="24"/>
          <w:szCs w:val="24"/>
          <w:lang w:eastAsia="es-ES"/>
        </w:rPr>
        <w:t xml:space="preserve">         </w:t>
      </w:r>
      <w:r>
        <w:rPr>
          <w:rFonts w:ascii="Arial" w:eastAsia="Times New Roman" w:hAnsi="Arial" w:cs="Arial"/>
          <w:b/>
          <w:bCs/>
          <w:sz w:val="24"/>
          <w:szCs w:val="24"/>
          <w:lang w:eastAsia="es-ES"/>
        </w:rPr>
        <w:t xml:space="preserve">                     </w:t>
      </w:r>
      <w:r w:rsidRPr="00F5446F">
        <w:rPr>
          <w:rFonts w:ascii="Arial" w:eastAsia="Times New Roman" w:hAnsi="Arial" w:cs="Arial"/>
          <w:b/>
          <w:bCs/>
          <w:sz w:val="24"/>
          <w:szCs w:val="24"/>
          <w:lang w:eastAsia="es-ES"/>
        </w:rPr>
        <w:t xml:space="preserve"> </w:t>
      </w:r>
    </w:p>
    <w:p w14:paraId="3A3B06E0" w14:textId="77777777" w:rsidR="006C031C" w:rsidRDefault="006C031C" w:rsidP="006C031C">
      <w:pPr>
        <w:spacing w:after="0" w:line="240" w:lineRule="auto"/>
        <w:jc w:val="center"/>
        <w:rPr>
          <w:rFonts w:ascii="Amelia Oblicua Light" w:eastAsia="Times New Roman" w:hAnsi="Amelia Oblicua Light" w:cs="Arial"/>
          <w:b/>
          <w:bCs/>
          <w:sz w:val="24"/>
          <w:szCs w:val="24"/>
          <w:lang w:eastAsia="es-ES"/>
        </w:rPr>
      </w:pPr>
      <w:bookmarkStart w:id="0" w:name="_GoBack"/>
      <w:bookmarkEnd w:id="0"/>
    </w:p>
    <w:p w14:paraId="058380A4" w14:textId="77777777" w:rsidR="006C031C" w:rsidRDefault="006C031C" w:rsidP="006C031C">
      <w:pPr>
        <w:spacing w:after="0" w:line="240" w:lineRule="auto"/>
        <w:jc w:val="center"/>
        <w:rPr>
          <w:rFonts w:ascii="Amelia Oblicua Light" w:eastAsia="Times New Roman" w:hAnsi="Amelia Oblicua Light" w:cs="Arial"/>
          <w:b/>
          <w:bCs/>
          <w:sz w:val="24"/>
          <w:szCs w:val="24"/>
          <w:lang w:eastAsia="es-ES"/>
        </w:rPr>
      </w:pPr>
    </w:p>
    <w:p w14:paraId="20EACF13" w14:textId="77777777" w:rsidR="006C031C" w:rsidRDefault="006C031C" w:rsidP="006C031C">
      <w:pPr>
        <w:spacing w:after="0" w:line="240" w:lineRule="auto"/>
        <w:jc w:val="center"/>
        <w:rPr>
          <w:rFonts w:ascii="Amelia Oblicua Light" w:eastAsia="Times New Roman" w:hAnsi="Amelia Oblicua Light" w:cs="Arial"/>
          <w:b/>
          <w:bCs/>
          <w:sz w:val="24"/>
          <w:szCs w:val="24"/>
          <w:lang w:eastAsia="es-ES"/>
        </w:rPr>
      </w:pPr>
    </w:p>
    <w:p w14:paraId="6B16C7EB" w14:textId="590ACBE1" w:rsidR="006C031C" w:rsidRDefault="006C031C" w:rsidP="006C031C">
      <w:pPr>
        <w:spacing w:after="0" w:line="240" w:lineRule="auto"/>
        <w:jc w:val="center"/>
        <w:rPr>
          <w:rFonts w:ascii="Amelia Oblicua Light" w:eastAsia="Times New Roman" w:hAnsi="Amelia Oblicua Light" w:cs="Arial"/>
          <w:b/>
          <w:bCs/>
          <w:sz w:val="24"/>
          <w:szCs w:val="24"/>
          <w:lang w:eastAsia="es-ES"/>
        </w:rPr>
      </w:pPr>
      <w:r w:rsidRPr="00F9511A">
        <w:rPr>
          <w:rFonts w:ascii="Amelia Oblicua Light" w:eastAsia="Times New Roman" w:hAnsi="Amelia Oblicua Light" w:cs="Arial"/>
          <w:b/>
          <w:bCs/>
          <w:sz w:val="24"/>
          <w:szCs w:val="24"/>
          <w:lang w:eastAsia="es-ES"/>
        </w:rPr>
        <w:t xml:space="preserve">LICITACIÓN PÚBLICA PRESENCIAL O.M. </w:t>
      </w:r>
      <w:r>
        <w:rPr>
          <w:rFonts w:ascii="Amelia Oblicua Light" w:eastAsia="Times New Roman" w:hAnsi="Amelia Oblicua Light" w:cs="Arial"/>
          <w:b/>
          <w:bCs/>
          <w:sz w:val="24"/>
          <w:szCs w:val="24"/>
          <w:lang w:eastAsia="es-ES"/>
        </w:rPr>
        <w:t>29</w:t>
      </w:r>
      <w:r w:rsidRPr="00F9511A">
        <w:rPr>
          <w:rFonts w:ascii="Amelia Oblicua Light" w:eastAsia="Times New Roman" w:hAnsi="Amelia Oblicua Light" w:cs="Arial"/>
          <w:b/>
          <w:bCs/>
          <w:sz w:val="24"/>
          <w:szCs w:val="24"/>
          <w:lang w:eastAsia="es-ES"/>
        </w:rPr>
        <w:t>/202</w:t>
      </w:r>
      <w:r>
        <w:rPr>
          <w:rFonts w:ascii="Amelia Oblicua Light" w:eastAsia="Times New Roman" w:hAnsi="Amelia Oblicua Light" w:cs="Arial"/>
          <w:b/>
          <w:bCs/>
          <w:sz w:val="24"/>
          <w:szCs w:val="24"/>
          <w:lang w:eastAsia="es-ES"/>
        </w:rPr>
        <w:t>2</w:t>
      </w:r>
    </w:p>
    <w:p w14:paraId="64006F2A" w14:textId="77777777" w:rsidR="006C031C" w:rsidRPr="00F9511A" w:rsidRDefault="006C031C" w:rsidP="006C031C">
      <w:pPr>
        <w:spacing w:after="0" w:line="240" w:lineRule="auto"/>
        <w:jc w:val="center"/>
        <w:rPr>
          <w:rFonts w:ascii="Amelia Oblicua Light" w:eastAsia="Times New Roman" w:hAnsi="Amelia Oblicua Light" w:cs="Arial"/>
          <w:b/>
          <w:bCs/>
          <w:sz w:val="24"/>
          <w:szCs w:val="24"/>
          <w:lang w:eastAsia="es-ES"/>
        </w:rPr>
      </w:pPr>
    </w:p>
    <w:p w14:paraId="7FB59491" w14:textId="49039159" w:rsidR="006C031C" w:rsidRPr="007B676E" w:rsidRDefault="006C031C" w:rsidP="006C031C">
      <w:pPr>
        <w:spacing w:after="0" w:line="240" w:lineRule="auto"/>
        <w:jc w:val="both"/>
        <w:rPr>
          <w:rFonts w:ascii="Amelia Oblicua Light" w:eastAsia="Times New Roman" w:hAnsi="Amelia Oblicua Light" w:cs="Arial"/>
          <w:b/>
          <w:bCs/>
          <w:sz w:val="16"/>
          <w:szCs w:val="16"/>
          <w:lang w:eastAsia="es-ES"/>
        </w:rPr>
      </w:pPr>
      <w:r w:rsidRPr="007B676E">
        <w:rPr>
          <w:rFonts w:ascii="Amelia Oblicua Light" w:eastAsia="Times New Roman" w:hAnsi="Amelia Oblicua Light" w:cs="Arial"/>
          <w:b/>
          <w:bCs/>
          <w:sz w:val="16"/>
          <w:szCs w:val="16"/>
          <w:lang w:eastAsia="es-ES"/>
        </w:rPr>
        <w:t xml:space="preserve">EL MUNICIPIO DE CHIHUAHUA, POR CONDUCTO DEL COMITÉ DE ADQUISICIONES, ARRENDAMIENTOS Y SERVICIOS, EN CUMPLIMIENTO DE LO DISPUESTO POR EL ARTÍCULO 134 DE LA CONSTITUCION POLITICA DE LOS ESTADOS UNIDOS MEXICANOS Y POR LOS ARTICULOS 40, PRIMER </w:t>
      </w:r>
      <w:proofErr w:type="gramStart"/>
      <w:r w:rsidRPr="007B676E">
        <w:rPr>
          <w:rFonts w:ascii="Amelia Oblicua Light" w:eastAsia="Times New Roman" w:hAnsi="Amelia Oblicua Light" w:cs="Arial"/>
          <w:b/>
          <w:bCs/>
          <w:sz w:val="16"/>
          <w:szCs w:val="16"/>
          <w:lang w:eastAsia="es-ES"/>
        </w:rPr>
        <w:t xml:space="preserve">PÁRRAFO, </w:t>
      </w:r>
      <w:r>
        <w:rPr>
          <w:rFonts w:ascii="Amelia Oblicua Light" w:eastAsia="Times New Roman" w:hAnsi="Amelia Oblicua Light" w:cs="Arial"/>
          <w:b/>
          <w:bCs/>
          <w:sz w:val="16"/>
          <w:szCs w:val="16"/>
          <w:lang w:eastAsia="es-ES"/>
        </w:rPr>
        <w:t xml:space="preserve"> </w:t>
      </w:r>
      <w:r w:rsidRPr="007B676E">
        <w:rPr>
          <w:rFonts w:ascii="Amelia Oblicua Light" w:eastAsia="Times New Roman" w:hAnsi="Amelia Oblicua Light" w:cs="Arial"/>
          <w:b/>
          <w:bCs/>
          <w:sz w:val="16"/>
          <w:szCs w:val="16"/>
          <w:lang w:eastAsia="es-ES"/>
        </w:rPr>
        <w:t>47</w:t>
      </w:r>
      <w:proofErr w:type="gramEnd"/>
      <w:r w:rsidRPr="007B676E">
        <w:rPr>
          <w:rFonts w:ascii="Amelia Oblicua Light" w:eastAsia="Times New Roman" w:hAnsi="Amelia Oblicua Light" w:cs="Arial"/>
          <w:b/>
          <w:bCs/>
          <w:sz w:val="16"/>
          <w:szCs w:val="16"/>
          <w:lang w:eastAsia="es-ES"/>
        </w:rPr>
        <w:t>, 51 FRACCIÓN I, 53, 54, 64</w:t>
      </w:r>
      <w:r>
        <w:rPr>
          <w:rFonts w:ascii="Amelia Oblicua Light" w:eastAsia="Times New Roman" w:hAnsi="Amelia Oblicua Light" w:cs="Arial"/>
          <w:b/>
          <w:bCs/>
          <w:sz w:val="16"/>
          <w:szCs w:val="16"/>
          <w:lang w:eastAsia="es-ES"/>
        </w:rPr>
        <w:t xml:space="preserve">, 83 </w:t>
      </w:r>
      <w:r w:rsidRPr="007B676E">
        <w:rPr>
          <w:rFonts w:ascii="Amelia Oblicua Light" w:eastAsia="Times New Roman" w:hAnsi="Amelia Oblicua Light" w:cs="Arial"/>
          <w:b/>
          <w:bCs/>
          <w:sz w:val="16"/>
          <w:szCs w:val="16"/>
          <w:lang w:eastAsia="es-ES"/>
        </w:rPr>
        <w:t>Y DEMÁS APLICABLES DE LA LEY DE ADQUISICIONES, ARRENDAMIENTOS Y CONTRATACIÓN DE SERVICIOS DEL ESTADO DE CHIHUAHUA, TIENE A BIEN:</w:t>
      </w:r>
    </w:p>
    <w:p w14:paraId="7411779B" w14:textId="77777777" w:rsidR="006C031C" w:rsidRPr="00F9511A" w:rsidRDefault="006C031C" w:rsidP="006C031C">
      <w:pPr>
        <w:spacing w:after="0" w:line="240" w:lineRule="auto"/>
        <w:jc w:val="both"/>
        <w:rPr>
          <w:rFonts w:ascii="Amelia Oblicua Light" w:eastAsia="Times New Roman" w:hAnsi="Amelia Oblicua Light" w:cs="Arial"/>
          <w:b/>
          <w:bCs/>
          <w:sz w:val="16"/>
          <w:szCs w:val="16"/>
          <w:lang w:eastAsia="es-ES"/>
        </w:rPr>
      </w:pPr>
    </w:p>
    <w:p w14:paraId="5D267C1A" w14:textId="77777777" w:rsidR="006C031C" w:rsidRPr="00F9511A" w:rsidRDefault="006C031C" w:rsidP="006C031C">
      <w:pPr>
        <w:keepNext/>
        <w:spacing w:after="0" w:line="240" w:lineRule="auto"/>
        <w:jc w:val="center"/>
        <w:outlineLvl w:val="0"/>
        <w:rPr>
          <w:rFonts w:ascii="Amelia Oblicua Light" w:eastAsia="Times New Roman" w:hAnsi="Amelia Oblicua Light" w:cs="Arial"/>
          <w:b/>
          <w:bCs/>
          <w:sz w:val="24"/>
          <w:szCs w:val="24"/>
          <w:lang w:eastAsia="es-ES"/>
        </w:rPr>
      </w:pPr>
      <w:r w:rsidRPr="00F9511A">
        <w:rPr>
          <w:rFonts w:ascii="Amelia Oblicua Light" w:eastAsia="Times New Roman" w:hAnsi="Amelia Oblicua Light" w:cs="Arial"/>
          <w:b/>
          <w:bCs/>
          <w:sz w:val="24"/>
          <w:szCs w:val="24"/>
          <w:lang w:eastAsia="es-ES"/>
        </w:rPr>
        <w:t xml:space="preserve">C O N V O C A R </w:t>
      </w:r>
    </w:p>
    <w:p w14:paraId="2873E8F5" w14:textId="5F626E15" w:rsidR="006C031C" w:rsidRPr="004C0F36" w:rsidRDefault="006C031C" w:rsidP="006C031C">
      <w:pPr>
        <w:spacing w:after="0" w:line="240" w:lineRule="auto"/>
        <w:jc w:val="both"/>
        <w:rPr>
          <w:rFonts w:ascii="Amelia Oblicua Light" w:eastAsia="Times New Roman" w:hAnsi="Amelia Oblicua Light" w:cs="Arial"/>
          <w:b/>
          <w:sz w:val="16"/>
          <w:szCs w:val="16"/>
          <w:lang w:val="es-ES" w:eastAsia="es-ES"/>
        </w:rPr>
      </w:pPr>
      <w:r w:rsidRPr="004C0F36">
        <w:rPr>
          <w:rFonts w:ascii="Amelia Oblicua Light" w:eastAsia="Times New Roman" w:hAnsi="Amelia Oblicua Light" w:cs="Arial"/>
          <w:b/>
          <w:sz w:val="16"/>
          <w:szCs w:val="16"/>
          <w:lang w:val="es-ES" w:eastAsia="es-ES"/>
        </w:rPr>
        <w:t xml:space="preserve">A TODAS LAS PERSONAS FÍSICAS O MORALES QUE TENGAN INTERÉS EN PARTICIPAR EN LA LICITACIÓN PÚBLICA PRESENCIAL O.M. </w:t>
      </w:r>
      <w:r>
        <w:rPr>
          <w:rFonts w:ascii="Amelia Oblicua Light" w:eastAsia="Times New Roman" w:hAnsi="Amelia Oblicua Light" w:cs="Arial"/>
          <w:b/>
          <w:sz w:val="16"/>
          <w:szCs w:val="16"/>
          <w:lang w:val="es-ES" w:eastAsia="es-ES"/>
        </w:rPr>
        <w:t>29</w:t>
      </w:r>
      <w:r w:rsidRPr="004C0F36">
        <w:rPr>
          <w:rFonts w:ascii="Amelia Oblicua Light" w:eastAsia="Times New Roman" w:hAnsi="Amelia Oblicua Light" w:cs="Arial"/>
          <w:b/>
          <w:sz w:val="16"/>
          <w:szCs w:val="16"/>
          <w:lang w:val="es-ES" w:eastAsia="es-ES"/>
        </w:rPr>
        <w:t xml:space="preserve">/2022, </w:t>
      </w:r>
      <w:r w:rsidRPr="004C0F36">
        <w:rPr>
          <w:rFonts w:ascii="Amelia Oblicua Light" w:eastAsia="Times New Roman" w:hAnsi="Amelia Oblicua Light" w:cs="Arial"/>
          <w:b/>
          <w:sz w:val="16"/>
          <w:szCs w:val="16"/>
          <w:lang w:val="es-ES_tradnl" w:eastAsia="es-ES"/>
        </w:rPr>
        <w:t xml:space="preserve">RELATIVA </w:t>
      </w:r>
      <w:r>
        <w:rPr>
          <w:rFonts w:ascii="Amelia Oblicua Light" w:eastAsia="Times New Roman" w:hAnsi="Amelia Oblicua Light" w:cs="Arial"/>
          <w:b/>
          <w:sz w:val="16"/>
          <w:szCs w:val="16"/>
          <w:lang w:val="es-ES_tradnl" w:eastAsia="es-ES"/>
        </w:rPr>
        <w:t xml:space="preserve">AL SUMINISTRO DE MATERIALES PARA DAR MANTENIMIENTO INTEGRAL A LOS PASOS PEATONALES, CAMELLONES, BANQUETAS Y GURANICIONES DEL MUNICIPIO DE CHIHUAHUA, </w:t>
      </w:r>
      <w:r w:rsidRPr="004C0F36">
        <w:rPr>
          <w:rFonts w:ascii="Amelia Oblicua Light" w:eastAsia="Times New Roman" w:hAnsi="Amelia Oblicua Light" w:cs="Arial"/>
          <w:b/>
          <w:sz w:val="16"/>
          <w:szCs w:val="16"/>
          <w:lang w:val="es-ES_tradnl" w:eastAsia="es-ES"/>
        </w:rPr>
        <w:t xml:space="preserve">SOLICITADO POR LA </w:t>
      </w:r>
      <w:r>
        <w:rPr>
          <w:rFonts w:ascii="Amelia Oblicua Light" w:eastAsia="Times New Roman" w:hAnsi="Amelia Oblicua Light" w:cs="Arial"/>
          <w:b/>
          <w:sz w:val="16"/>
          <w:szCs w:val="16"/>
          <w:lang w:val="es-ES_tradnl" w:eastAsia="es-ES"/>
        </w:rPr>
        <w:t>DIRECCIÓN DE MANTENIMIENTO URBANO</w:t>
      </w:r>
      <w:r w:rsidRPr="004C0F36">
        <w:rPr>
          <w:rFonts w:ascii="Amelia Oblicua Light" w:eastAsia="Times New Roman" w:hAnsi="Amelia Oblicua Light" w:cs="Arial"/>
          <w:b/>
          <w:sz w:val="16"/>
          <w:szCs w:val="16"/>
          <w:lang w:val="es-ES_tradnl" w:eastAsia="es-ES"/>
        </w:rPr>
        <w:t>.</w:t>
      </w:r>
    </w:p>
    <w:p w14:paraId="01BCCDFC" w14:textId="77777777" w:rsidR="006C031C" w:rsidRPr="00F9511A" w:rsidRDefault="006C031C" w:rsidP="006C031C">
      <w:pPr>
        <w:spacing w:after="0" w:line="240" w:lineRule="auto"/>
        <w:jc w:val="both"/>
        <w:rPr>
          <w:rFonts w:ascii="Amelia Oblicua Light" w:eastAsia="Times New Roman" w:hAnsi="Amelia Oblicua Light" w:cs="Arial"/>
          <w:sz w:val="15"/>
          <w:szCs w:val="15"/>
          <w:lang w:val="es-ES" w:eastAsia="es-ES"/>
        </w:rPr>
      </w:pPr>
    </w:p>
    <w:tbl>
      <w:tblPr>
        <w:tblpPr w:leftFromText="141" w:rightFromText="141" w:vertAnchor="text" w:horzAnchor="margin" w:tblpX="-77" w:tblpY="-28"/>
        <w:tblW w:w="10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
        <w:gridCol w:w="4536"/>
        <w:gridCol w:w="4675"/>
      </w:tblGrid>
      <w:tr w:rsidR="006C031C" w:rsidRPr="00F9511A" w14:paraId="1018BAD6" w14:textId="77777777" w:rsidTr="004A7027">
        <w:trPr>
          <w:trHeight w:val="257"/>
        </w:trPr>
        <w:tc>
          <w:tcPr>
            <w:tcW w:w="1129" w:type="dxa"/>
            <w:vAlign w:val="center"/>
          </w:tcPr>
          <w:p w14:paraId="4336DAE5" w14:textId="77777777" w:rsidR="006C031C" w:rsidRPr="00F9511A" w:rsidRDefault="006C031C" w:rsidP="004A7027">
            <w:pPr>
              <w:spacing w:after="0" w:line="240" w:lineRule="auto"/>
              <w:jc w:val="center"/>
              <w:rPr>
                <w:rFonts w:ascii="Amelia Oblicua Light" w:eastAsia="Times New Roman" w:hAnsi="Amelia Oblicua Light" w:cs="Arial"/>
                <w:b/>
                <w:sz w:val="15"/>
                <w:szCs w:val="15"/>
                <w:lang w:eastAsia="es-ES"/>
              </w:rPr>
            </w:pPr>
            <w:r w:rsidRPr="00F9511A">
              <w:rPr>
                <w:rFonts w:ascii="Amelia Oblicua Light" w:eastAsia="Times New Roman" w:hAnsi="Amelia Oblicua Light" w:cs="Arial"/>
                <w:b/>
                <w:sz w:val="15"/>
                <w:szCs w:val="15"/>
                <w:lang w:eastAsia="es-ES"/>
              </w:rPr>
              <w:t>NO. DE LICITACIÓN</w:t>
            </w:r>
          </w:p>
        </w:tc>
        <w:tc>
          <w:tcPr>
            <w:tcW w:w="4536" w:type="dxa"/>
            <w:vAlign w:val="center"/>
          </w:tcPr>
          <w:p w14:paraId="2A784C53" w14:textId="77777777" w:rsidR="006C031C" w:rsidRPr="00F9511A" w:rsidRDefault="006C031C" w:rsidP="004A7027">
            <w:pPr>
              <w:spacing w:after="0" w:line="240" w:lineRule="auto"/>
              <w:jc w:val="center"/>
              <w:rPr>
                <w:rFonts w:ascii="Amelia Oblicua Light" w:eastAsia="Times New Roman" w:hAnsi="Amelia Oblicua Light" w:cs="Arial"/>
                <w:b/>
                <w:sz w:val="15"/>
                <w:szCs w:val="15"/>
                <w:lang w:eastAsia="es-ES"/>
              </w:rPr>
            </w:pPr>
            <w:r w:rsidRPr="00F9511A">
              <w:rPr>
                <w:rFonts w:ascii="Amelia Oblicua Light" w:eastAsia="Times New Roman" w:hAnsi="Amelia Oblicua Light" w:cs="Arial"/>
                <w:b/>
                <w:sz w:val="15"/>
                <w:szCs w:val="15"/>
                <w:lang w:eastAsia="es-ES"/>
              </w:rPr>
              <w:t>LUGAR, FECHA Y HORA DE LA JUNTA DE ACLARACIONES</w:t>
            </w:r>
          </w:p>
        </w:tc>
        <w:tc>
          <w:tcPr>
            <w:tcW w:w="4675" w:type="dxa"/>
            <w:vAlign w:val="center"/>
          </w:tcPr>
          <w:p w14:paraId="6414E16B" w14:textId="77777777" w:rsidR="006C031C" w:rsidRPr="00F9511A" w:rsidRDefault="006C031C" w:rsidP="004A7027">
            <w:pPr>
              <w:spacing w:after="0" w:line="240" w:lineRule="auto"/>
              <w:jc w:val="center"/>
              <w:rPr>
                <w:rFonts w:ascii="Amelia Oblicua Light" w:eastAsia="Times New Roman" w:hAnsi="Amelia Oblicua Light" w:cs="Arial"/>
                <w:b/>
                <w:sz w:val="15"/>
                <w:szCs w:val="15"/>
                <w:lang w:eastAsia="es-ES"/>
              </w:rPr>
            </w:pPr>
            <w:r w:rsidRPr="00F9511A">
              <w:rPr>
                <w:rFonts w:ascii="Amelia Oblicua Light" w:eastAsia="Times New Roman" w:hAnsi="Amelia Oblicua Light" w:cs="Arial"/>
                <w:b/>
                <w:sz w:val="15"/>
                <w:szCs w:val="15"/>
                <w:lang w:eastAsia="es-ES"/>
              </w:rPr>
              <w:t>LUGAR, FECHA Y HORA DEL ACTO DE PRESENTACIÓN Y APERTURA DE PROPUESTAS</w:t>
            </w:r>
          </w:p>
        </w:tc>
      </w:tr>
      <w:tr w:rsidR="006C031C" w:rsidRPr="00F9511A" w14:paraId="6DE177DC" w14:textId="77777777" w:rsidTr="004A7027">
        <w:trPr>
          <w:trHeight w:val="866"/>
        </w:trPr>
        <w:tc>
          <w:tcPr>
            <w:tcW w:w="1129" w:type="dxa"/>
            <w:vAlign w:val="center"/>
          </w:tcPr>
          <w:p w14:paraId="1FC46BFA" w14:textId="4E1917CA" w:rsidR="006C031C" w:rsidRPr="00F9511A" w:rsidRDefault="006C031C" w:rsidP="004A7027">
            <w:pPr>
              <w:keepNext/>
              <w:spacing w:after="0" w:line="240" w:lineRule="auto"/>
              <w:jc w:val="center"/>
              <w:outlineLvl w:val="3"/>
              <w:rPr>
                <w:rFonts w:ascii="Amelia Oblicua Light" w:eastAsia="Times New Roman" w:hAnsi="Amelia Oblicua Light" w:cs="Arial"/>
                <w:b/>
                <w:bCs/>
                <w:sz w:val="15"/>
                <w:szCs w:val="15"/>
                <w:lang w:eastAsia="es-ES"/>
              </w:rPr>
            </w:pPr>
            <w:r w:rsidRPr="00F9511A">
              <w:rPr>
                <w:rFonts w:ascii="Amelia Oblicua Light" w:eastAsia="Times New Roman" w:hAnsi="Amelia Oblicua Light" w:cs="Arial"/>
                <w:b/>
                <w:bCs/>
                <w:sz w:val="15"/>
                <w:szCs w:val="15"/>
                <w:lang w:eastAsia="es-ES"/>
              </w:rPr>
              <w:t xml:space="preserve">O.M. </w:t>
            </w:r>
            <w:r>
              <w:rPr>
                <w:rFonts w:ascii="Amelia Oblicua Light" w:eastAsia="Times New Roman" w:hAnsi="Amelia Oblicua Light" w:cs="Arial"/>
                <w:b/>
                <w:bCs/>
                <w:sz w:val="15"/>
                <w:szCs w:val="15"/>
                <w:lang w:eastAsia="es-ES"/>
              </w:rPr>
              <w:t>2</w:t>
            </w:r>
            <w:r w:rsidR="00C200E1">
              <w:rPr>
                <w:rFonts w:ascii="Amelia Oblicua Light" w:eastAsia="Times New Roman" w:hAnsi="Amelia Oblicua Light" w:cs="Arial"/>
                <w:b/>
                <w:bCs/>
                <w:sz w:val="15"/>
                <w:szCs w:val="15"/>
                <w:lang w:eastAsia="es-ES"/>
              </w:rPr>
              <w:t>9</w:t>
            </w:r>
            <w:r>
              <w:rPr>
                <w:rFonts w:ascii="Amelia Oblicua Light" w:eastAsia="Times New Roman" w:hAnsi="Amelia Oblicua Light" w:cs="Arial"/>
                <w:b/>
                <w:bCs/>
                <w:sz w:val="15"/>
                <w:szCs w:val="15"/>
                <w:lang w:eastAsia="es-ES"/>
              </w:rPr>
              <w:t>/2022</w:t>
            </w:r>
          </w:p>
        </w:tc>
        <w:tc>
          <w:tcPr>
            <w:tcW w:w="4536" w:type="dxa"/>
            <w:vAlign w:val="center"/>
          </w:tcPr>
          <w:p w14:paraId="4D6F0D31" w14:textId="587579E1" w:rsidR="006C031C" w:rsidRPr="00F9511A" w:rsidRDefault="006C031C" w:rsidP="004A7027">
            <w:pPr>
              <w:spacing w:after="0" w:line="240" w:lineRule="auto"/>
              <w:jc w:val="both"/>
              <w:rPr>
                <w:rFonts w:ascii="Amelia Oblicua Light" w:eastAsia="Times New Roman" w:hAnsi="Amelia Oblicua Light" w:cs="Arial"/>
                <w:b/>
                <w:sz w:val="15"/>
                <w:szCs w:val="15"/>
                <w:lang w:eastAsia="es-ES"/>
              </w:rPr>
            </w:pPr>
            <w:r w:rsidRPr="00943B4C">
              <w:rPr>
                <w:rFonts w:ascii="Amelia Oblicua Light" w:eastAsia="Times New Roman" w:hAnsi="Amelia Oblicua Light" w:cs="Arial"/>
                <w:sz w:val="16"/>
                <w:szCs w:val="16"/>
                <w:lang w:eastAsia="es-ES"/>
              </w:rPr>
              <w:t xml:space="preserve">EN LA SALA DE JUNTAS DE LA OFICIALÍA MAYOR, UBICADA EN EL </w:t>
            </w:r>
            <w:r>
              <w:rPr>
                <w:rFonts w:ascii="Amelia Oblicua Light" w:eastAsia="Times New Roman" w:hAnsi="Amelia Oblicua Light" w:cs="Arial"/>
                <w:sz w:val="16"/>
                <w:szCs w:val="16"/>
                <w:lang w:eastAsia="es-ES"/>
              </w:rPr>
              <w:t>SEGUNDO</w:t>
            </w:r>
            <w:r w:rsidRPr="00943B4C">
              <w:rPr>
                <w:rFonts w:ascii="Amelia Oblicua Light" w:eastAsia="Times New Roman" w:hAnsi="Amelia Oblicua Light" w:cs="Arial"/>
                <w:sz w:val="16"/>
                <w:szCs w:val="16"/>
                <w:lang w:eastAsia="es-ES"/>
              </w:rPr>
              <w:t xml:space="preserve"> PISO DEL EDIFICIO DEL REAL, UBICADO EN AVE. INDEPENDENCIA Y CALLE VICTORIA, DE ESTA CIUDAD, A LAS </w:t>
            </w:r>
            <w:r>
              <w:rPr>
                <w:rFonts w:ascii="Amelia Oblicua Light" w:eastAsia="Times New Roman" w:hAnsi="Amelia Oblicua Light" w:cs="Arial"/>
                <w:b/>
                <w:sz w:val="16"/>
                <w:szCs w:val="16"/>
                <w:lang w:eastAsia="es-ES"/>
              </w:rPr>
              <w:t>13</w:t>
            </w:r>
            <w:r w:rsidRPr="00943B4C">
              <w:rPr>
                <w:rFonts w:ascii="Amelia Oblicua Light" w:eastAsia="Times New Roman" w:hAnsi="Amelia Oblicua Light" w:cs="Arial"/>
                <w:b/>
                <w:sz w:val="16"/>
                <w:szCs w:val="16"/>
                <w:lang w:eastAsia="es-ES"/>
              </w:rPr>
              <w:t>:</w:t>
            </w:r>
            <w:r>
              <w:rPr>
                <w:rFonts w:ascii="Amelia Oblicua Light" w:eastAsia="Times New Roman" w:hAnsi="Amelia Oblicua Light" w:cs="Arial"/>
                <w:b/>
                <w:sz w:val="16"/>
                <w:szCs w:val="16"/>
                <w:lang w:eastAsia="es-ES"/>
              </w:rPr>
              <w:t>0</w:t>
            </w:r>
            <w:r w:rsidRPr="00943B4C">
              <w:rPr>
                <w:rFonts w:ascii="Amelia Oblicua Light" w:eastAsia="Times New Roman" w:hAnsi="Amelia Oblicua Light" w:cs="Arial"/>
                <w:b/>
                <w:sz w:val="16"/>
                <w:szCs w:val="16"/>
                <w:lang w:eastAsia="es-ES"/>
              </w:rPr>
              <w:t xml:space="preserve">0 HORAS, DEL DÍA </w:t>
            </w:r>
            <w:r w:rsidR="00C311CF">
              <w:rPr>
                <w:rFonts w:ascii="Amelia Oblicua Light" w:eastAsia="Times New Roman" w:hAnsi="Amelia Oblicua Light" w:cs="Arial"/>
                <w:b/>
                <w:sz w:val="16"/>
                <w:szCs w:val="16"/>
                <w:lang w:eastAsia="es-ES"/>
              </w:rPr>
              <w:t>19</w:t>
            </w:r>
            <w:r>
              <w:rPr>
                <w:rFonts w:ascii="Amelia Oblicua Light" w:eastAsia="Times New Roman" w:hAnsi="Amelia Oblicua Light" w:cs="Arial"/>
                <w:b/>
                <w:sz w:val="16"/>
                <w:szCs w:val="16"/>
                <w:lang w:eastAsia="es-ES"/>
              </w:rPr>
              <w:t xml:space="preserve"> DE MAYO </w:t>
            </w:r>
            <w:r w:rsidRPr="00943B4C">
              <w:rPr>
                <w:rFonts w:ascii="Amelia Oblicua Light" w:eastAsia="Times New Roman" w:hAnsi="Amelia Oblicua Light" w:cs="Arial"/>
                <w:b/>
                <w:sz w:val="16"/>
                <w:szCs w:val="16"/>
                <w:lang w:eastAsia="es-ES"/>
              </w:rPr>
              <w:t>DE 202</w:t>
            </w:r>
            <w:r>
              <w:rPr>
                <w:rFonts w:ascii="Amelia Oblicua Light" w:eastAsia="Times New Roman" w:hAnsi="Amelia Oblicua Light" w:cs="Arial"/>
                <w:b/>
                <w:sz w:val="16"/>
                <w:szCs w:val="16"/>
                <w:lang w:eastAsia="es-ES"/>
              </w:rPr>
              <w:t>2</w:t>
            </w:r>
            <w:r w:rsidRPr="00943B4C">
              <w:rPr>
                <w:rFonts w:ascii="Amelia Oblicua Light" w:eastAsia="Times New Roman" w:hAnsi="Amelia Oblicua Light" w:cs="Arial"/>
                <w:b/>
                <w:sz w:val="16"/>
                <w:szCs w:val="16"/>
                <w:lang w:eastAsia="es-ES"/>
              </w:rPr>
              <w:t>.</w:t>
            </w:r>
          </w:p>
        </w:tc>
        <w:tc>
          <w:tcPr>
            <w:tcW w:w="4675" w:type="dxa"/>
            <w:vAlign w:val="center"/>
          </w:tcPr>
          <w:p w14:paraId="3859F38F" w14:textId="37714F52" w:rsidR="006C031C" w:rsidRPr="00F9511A" w:rsidRDefault="006C031C" w:rsidP="004A7027">
            <w:pPr>
              <w:spacing w:after="0" w:line="240" w:lineRule="auto"/>
              <w:jc w:val="both"/>
              <w:rPr>
                <w:rFonts w:ascii="Amelia Oblicua Light" w:eastAsia="Times New Roman" w:hAnsi="Amelia Oblicua Light" w:cs="Arial"/>
                <w:sz w:val="15"/>
                <w:szCs w:val="15"/>
                <w:lang w:eastAsia="es-ES"/>
              </w:rPr>
            </w:pPr>
            <w:r w:rsidRPr="00943B4C">
              <w:rPr>
                <w:rFonts w:ascii="Amelia Oblicua Light" w:eastAsia="Times New Roman" w:hAnsi="Amelia Oblicua Light" w:cs="Arial"/>
                <w:sz w:val="16"/>
                <w:szCs w:val="16"/>
                <w:lang w:eastAsia="es-ES"/>
              </w:rPr>
              <w:t xml:space="preserve">EN LA SALA DE JUNTAS DE LA OFICIALÍA MAYOR, UBICADA EN EL </w:t>
            </w:r>
            <w:r>
              <w:rPr>
                <w:rFonts w:ascii="Amelia Oblicua Light" w:eastAsia="Times New Roman" w:hAnsi="Amelia Oblicua Light" w:cs="Arial"/>
                <w:sz w:val="16"/>
                <w:szCs w:val="16"/>
                <w:lang w:eastAsia="es-ES"/>
              </w:rPr>
              <w:t>SEGUNDO</w:t>
            </w:r>
            <w:r w:rsidRPr="00943B4C">
              <w:rPr>
                <w:rFonts w:ascii="Amelia Oblicua Light" w:eastAsia="Times New Roman" w:hAnsi="Amelia Oblicua Light" w:cs="Arial"/>
                <w:sz w:val="16"/>
                <w:szCs w:val="16"/>
                <w:lang w:eastAsia="es-ES"/>
              </w:rPr>
              <w:t xml:space="preserve"> PISO DEL EDIFICIO DEL REAL, UBICADO EN AVE. INDEPENDENCIA Y CALLE VICTORIA, DE ESTA CIUDAD, A LAS </w:t>
            </w:r>
            <w:r>
              <w:rPr>
                <w:rFonts w:ascii="Amelia Oblicua Light" w:eastAsia="Times New Roman" w:hAnsi="Amelia Oblicua Light" w:cs="Arial"/>
                <w:b/>
                <w:sz w:val="16"/>
                <w:szCs w:val="16"/>
                <w:lang w:eastAsia="es-ES"/>
              </w:rPr>
              <w:t>10:00</w:t>
            </w:r>
            <w:r w:rsidRPr="00943B4C">
              <w:rPr>
                <w:rFonts w:ascii="Amelia Oblicua Light" w:eastAsia="Times New Roman" w:hAnsi="Amelia Oblicua Light" w:cs="Arial"/>
                <w:b/>
                <w:sz w:val="16"/>
                <w:szCs w:val="16"/>
                <w:lang w:eastAsia="es-ES"/>
              </w:rPr>
              <w:t xml:space="preserve"> HORAS, DEL DÍA </w:t>
            </w:r>
            <w:r>
              <w:rPr>
                <w:rFonts w:ascii="Amelia Oblicua Light" w:eastAsia="Times New Roman" w:hAnsi="Amelia Oblicua Light" w:cs="Arial"/>
                <w:b/>
                <w:sz w:val="16"/>
                <w:szCs w:val="16"/>
                <w:lang w:eastAsia="es-ES"/>
              </w:rPr>
              <w:t>3</w:t>
            </w:r>
            <w:r w:rsidR="00C200E1">
              <w:rPr>
                <w:rFonts w:ascii="Amelia Oblicua Light" w:eastAsia="Times New Roman" w:hAnsi="Amelia Oblicua Light" w:cs="Arial"/>
                <w:b/>
                <w:sz w:val="16"/>
                <w:szCs w:val="16"/>
                <w:lang w:eastAsia="es-ES"/>
              </w:rPr>
              <w:t>0</w:t>
            </w:r>
            <w:r>
              <w:rPr>
                <w:rFonts w:ascii="Amelia Oblicua Light" w:eastAsia="Times New Roman" w:hAnsi="Amelia Oblicua Light" w:cs="Arial"/>
                <w:b/>
                <w:sz w:val="16"/>
                <w:szCs w:val="16"/>
                <w:lang w:eastAsia="es-ES"/>
              </w:rPr>
              <w:t xml:space="preserve"> DE MAYO</w:t>
            </w:r>
            <w:r w:rsidRPr="00943B4C">
              <w:rPr>
                <w:rFonts w:ascii="Amelia Oblicua Light" w:eastAsia="Times New Roman" w:hAnsi="Amelia Oblicua Light" w:cs="Arial"/>
                <w:b/>
                <w:sz w:val="16"/>
                <w:szCs w:val="16"/>
                <w:lang w:eastAsia="es-ES"/>
              </w:rPr>
              <w:t xml:space="preserve"> DE 202</w:t>
            </w:r>
            <w:r>
              <w:rPr>
                <w:rFonts w:ascii="Amelia Oblicua Light" w:eastAsia="Times New Roman" w:hAnsi="Amelia Oblicua Light" w:cs="Arial"/>
                <w:b/>
                <w:sz w:val="16"/>
                <w:szCs w:val="16"/>
                <w:lang w:eastAsia="es-ES"/>
              </w:rPr>
              <w:t>2</w:t>
            </w:r>
            <w:r w:rsidRPr="00943B4C">
              <w:rPr>
                <w:rFonts w:ascii="Amelia Oblicua Light" w:eastAsia="Times New Roman" w:hAnsi="Amelia Oblicua Light" w:cs="Arial"/>
                <w:b/>
                <w:sz w:val="16"/>
                <w:szCs w:val="16"/>
                <w:lang w:eastAsia="es-ES"/>
              </w:rPr>
              <w:t>.</w:t>
            </w:r>
          </w:p>
        </w:tc>
      </w:tr>
    </w:tbl>
    <w:p w14:paraId="7DC014A0" w14:textId="5CA7A47D" w:rsidR="006C031C" w:rsidRDefault="006C031C" w:rsidP="006C031C">
      <w:pPr>
        <w:numPr>
          <w:ilvl w:val="0"/>
          <w:numId w:val="1"/>
        </w:numPr>
        <w:spacing w:after="0" w:line="240" w:lineRule="auto"/>
        <w:jc w:val="both"/>
        <w:rPr>
          <w:rFonts w:ascii="Amelia Oblicua Light" w:eastAsia="Times New Roman" w:hAnsi="Amelia Oblicua Light" w:cs="Arial"/>
          <w:b/>
          <w:sz w:val="15"/>
          <w:szCs w:val="15"/>
          <w:lang w:eastAsia="es-ES"/>
        </w:rPr>
      </w:pPr>
      <w:r w:rsidRPr="00F9511A">
        <w:rPr>
          <w:rFonts w:ascii="Amelia Oblicua Light" w:eastAsia="Times New Roman" w:hAnsi="Amelia Oblicua Light" w:cs="Arial"/>
          <w:b/>
          <w:sz w:val="15"/>
          <w:szCs w:val="15"/>
          <w:lang w:eastAsia="es-ES"/>
        </w:rPr>
        <w:t xml:space="preserve">DESCRIPCIÓN GENERAL </w:t>
      </w:r>
      <w:r>
        <w:rPr>
          <w:rFonts w:ascii="Amelia Oblicua Light" w:eastAsia="Times New Roman" w:hAnsi="Amelia Oblicua Light" w:cs="Arial"/>
          <w:b/>
          <w:sz w:val="15"/>
          <w:szCs w:val="15"/>
          <w:lang w:eastAsia="es-ES"/>
        </w:rPr>
        <w:t>DE LOS BIENES.</w:t>
      </w:r>
      <w:r w:rsidRPr="00F9511A">
        <w:rPr>
          <w:rFonts w:ascii="Amelia Oblicua Light" w:eastAsia="Times New Roman" w:hAnsi="Amelia Oblicua Light" w:cs="Arial"/>
          <w:b/>
          <w:sz w:val="15"/>
          <w:szCs w:val="15"/>
          <w:lang w:eastAsia="es-ES"/>
        </w:rPr>
        <w:t xml:space="preserve"> </w:t>
      </w:r>
      <w:r>
        <w:rPr>
          <w:rFonts w:ascii="Amelia Oblicua Light" w:eastAsia="Times New Roman" w:hAnsi="Amelia Oblicua Light" w:cs="Arial"/>
          <w:b/>
          <w:sz w:val="15"/>
          <w:szCs w:val="15"/>
          <w:lang w:eastAsia="es-ES"/>
        </w:rPr>
        <w:t>–</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6240"/>
        <w:gridCol w:w="1559"/>
        <w:gridCol w:w="1560"/>
      </w:tblGrid>
      <w:tr w:rsidR="001C6690" w:rsidRPr="003F713D" w14:paraId="23283882" w14:textId="77777777" w:rsidTr="004A7027">
        <w:trPr>
          <w:trHeight w:val="347"/>
        </w:trPr>
        <w:tc>
          <w:tcPr>
            <w:tcW w:w="848" w:type="dxa"/>
            <w:vAlign w:val="center"/>
          </w:tcPr>
          <w:p w14:paraId="76B2F870" w14:textId="77777777" w:rsidR="001C6690" w:rsidRPr="003F713D" w:rsidRDefault="001C6690" w:rsidP="004A7027">
            <w:pPr>
              <w:spacing w:after="0" w:line="240" w:lineRule="auto"/>
              <w:jc w:val="both"/>
              <w:rPr>
                <w:rFonts w:ascii="Amelia Oblicua" w:eastAsia="Times New Roman" w:hAnsi="Amelia Oblicua" w:cs="Arial"/>
                <w:b/>
                <w:sz w:val="16"/>
                <w:szCs w:val="16"/>
                <w:lang w:val="es-ES_tradnl" w:eastAsia="es-ES"/>
              </w:rPr>
            </w:pPr>
            <w:r w:rsidRPr="003F713D">
              <w:rPr>
                <w:rFonts w:ascii="Amelia Oblicua" w:eastAsia="Times New Roman" w:hAnsi="Amelia Oblicua" w:cs="Arial"/>
                <w:b/>
                <w:sz w:val="16"/>
                <w:szCs w:val="16"/>
                <w:lang w:val="es-ES_tradnl" w:eastAsia="es-ES"/>
              </w:rPr>
              <w:t>PARTIDA</w:t>
            </w:r>
          </w:p>
        </w:tc>
        <w:tc>
          <w:tcPr>
            <w:tcW w:w="6240" w:type="dxa"/>
            <w:vAlign w:val="center"/>
          </w:tcPr>
          <w:p w14:paraId="4AF1DA72" w14:textId="77777777" w:rsidR="001C6690" w:rsidRPr="003F713D" w:rsidRDefault="001C6690" w:rsidP="004A7027">
            <w:pPr>
              <w:spacing w:after="0" w:line="240" w:lineRule="auto"/>
              <w:jc w:val="center"/>
              <w:rPr>
                <w:rFonts w:ascii="Amelia Oblicua" w:eastAsia="Times New Roman" w:hAnsi="Amelia Oblicua" w:cs="Arial"/>
                <w:b/>
                <w:sz w:val="16"/>
                <w:szCs w:val="16"/>
                <w:lang w:val="es-ES_tradnl" w:eastAsia="es-ES"/>
              </w:rPr>
            </w:pPr>
            <w:r w:rsidRPr="003F713D">
              <w:rPr>
                <w:rFonts w:ascii="Amelia Oblicua" w:eastAsia="Times New Roman" w:hAnsi="Amelia Oblicua" w:cs="Arial"/>
                <w:b/>
                <w:sz w:val="16"/>
                <w:szCs w:val="16"/>
                <w:lang w:val="es-ES_tradnl" w:eastAsia="es-ES"/>
              </w:rPr>
              <w:t>DESCRIPCIÓN</w:t>
            </w:r>
          </w:p>
        </w:tc>
        <w:tc>
          <w:tcPr>
            <w:tcW w:w="1559" w:type="dxa"/>
            <w:vAlign w:val="center"/>
          </w:tcPr>
          <w:p w14:paraId="3B5627B3" w14:textId="77777777" w:rsidR="001C6690" w:rsidRPr="003F713D" w:rsidRDefault="001C6690" w:rsidP="004A7027">
            <w:pPr>
              <w:spacing w:after="0" w:line="240" w:lineRule="auto"/>
              <w:jc w:val="center"/>
              <w:rPr>
                <w:rFonts w:ascii="Amelia Oblicua" w:eastAsia="Times New Roman" w:hAnsi="Amelia Oblicua" w:cs="Arial"/>
                <w:b/>
                <w:sz w:val="16"/>
                <w:szCs w:val="16"/>
                <w:lang w:val="es-ES_tradnl" w:eastAsia="es-ES"/>
              </w:rPr>
            </w:pPr>
            <w:r w:rsidRPr="003F713D">
              <w:rPr>
                <w:rFonts w:ascii="Amelia Oblicua" w:eastAsia="Times New Roman" w:hAnsi="Amelia Oblicua" w:cs="Arial"/>
                <w:b/>
                <w:sz w:val="16"/>
                <w:szCs w:val="16"/>
                <w:lang w:val="es-ES_tradnl" w:eastAsia="es-ES"/>
              </w:rPr>
              <w:t>MONTO MÍNIMO</w:t>
            </w:r>
          </w:p>
        </w:tc>
        <w:tc>
          <w:tcPr>
            <w:tcW w:w="1560" w:type="dxa"/>
            <w:vAlign w:val="center"/>
          </w:tcPr>
          <w:p w14:paraId="733DC129" w14:textId="77777777" w:rsidR="001C6690" w:rsidRPr="003F713D" w:rsidRDefault="001C6690" w:rsidP="004A7027">
            <w:pPr>
              <w:spacing w:after="0" w:line="240" w:lineRule="auto"/>
              <w:jc w:val="center"/>
              <w:rPr>
                <w:rFonts w:ascii="Amelia Oblicua" w:eastAsia="Times New Roman" w:hAnsi="Amelia Oblicua" w:cs="Arial"/>
                <w:b/>
                <w:sz w:val="16"/>
                <w:szCs w:val="16"/>
                <w:lang w:val="es-ES_tradnl" w:eastAsia="es-ES"/>
              </w:rPr>
            </w:pPr>
            <w:r w:rsidRPr="003F713D">
              <w:rPr>
                <w:rFonts w:ascii="Amelia Oblicua" w:eastAsia="Times New Roman" w:hAnsi="Amelia Oblicua" w:cs="Arial"/>
                <w:b/>
                <w:sz w:val="16"/>
                <w:szCs w:val="16"/>
                <w:lang w:val="es-ES_tradnl" w:eastAsia="es-ES"/>
              </w:rPr>
              <w:t>MONTO MÁXIMO</w:t>
            </w:r>
          </w:p>
        </w:tc>
      </w:tr>
      <w:tr w:rsidR="001C6690" w:rsidRPr="003F713D" w14:paraId="13A8E57F" w14:textId="77777777" w:rsidTr="004A7027">
        <w:trPr>
          <w:trHeight w:val="280"/>
        </w:trPr>
        <w:tc>
          <w:tcPr>
            <w:tcW w:w="848" w:type="dxa"/>
            <w:vAlign w:val="center"/>
          </w:tcPr>
          <w:p w14:paraId="590C9B62" w14:textId="5A0F8173" w:rsidR="001C6690" w:rsidRPr="006C04CF" w:rsidRDefault="001C6690" w:rsidP="004A7027">
            <w:pPr>
              <w:spacing w:after="0" w:line="240" w:lineRule="auto"/>
              <w:jc w:val="center"/>
              <w:rPr>
                <w:rFonts w:ascii="Amelia Oblicua Light" w:eastAsia="Times New Roman" w:hAnsi="Amelia Oblicua Light" w:cs="Arial"/>
                <w:b/>
                <w:sz w:val="16"/>
                <w:szCs w:val="16"/>
                <w:lang w:val="es-ES_tradnl" w:eastAsia="es-ES"/>
              </w:rPr>
            </w:pPr>
            <w:r>
              <w:rPr>
                <w:rFonts w:ascii="Amelia Oblicua Light" w:eastAsia="Times New Roman" w:hAnsi="Amelia Oblicua Light" w:cs="Arial"/>
                <w:b/>
                <w:sz w:val="16"/>
                <w:szCs w:val="16"/>
                <w:lang w:val="es-ES_tradnl" w:eastAsia="es-ES"/>
              </w:rPr>
              <w:t>Única</w:t>
            </w:r>
          </w:p>
        </w:tc>
        <w:tc>
          <w:tcPr>
            <w:tcW w:w="6240" w:type="dxa"/>
            <w:vAlign w:val="center"/>
          </w:tcPr>
          <w:p w14:paraId="53B1D55E" w14:textId="4CC4F63A" w:rsidR="001C6690" w:rsidRPr="006C04CF" w:rsidRDefault="001C6690" w:rsidP="004A7027">
            <w:pPr>
              <w:spacing w:after="0" w:line="240" w:lineRule="auto"/>
              <w:jc w:val="both"/>
              <w:rPr>
                <w:rFonts w:ascii="Amelia Oblicua Light" w:eastAsia="Times New Roman" w:hAnsi="Amelia Oblicua Light" w:cs="Arial"/>
                <w:sz w:val="16"/>
                <w:szCs w:val="16"/>
                <w:lang w:val="es-ES_tradnl" w:eastAsia="es-ES"/>
              </w:rPr>
            </w:pPr>
            <w:r>
              <w:rPr>
                <w:rFonts w:ascii="Amelia Oblicua Light" w:eastAsia="Times New Roman" w:hAnsi="Amelia Oblicua Light" w:cs="Arial"/>
                <w:sz w:val="16"/>
                <w:szCs w:val="16"/>
                <w:lang w:val="es-ES_tradnl" w:eastAsia="es-ES"/>
              </w:rPr>
              <w:t xml:space="preserve">Suministro de materiales, tales como: cubeta metálica de 19 </w:t>
            </w:r>
            <w:proofErr w:type="spellStart"/>
            <w:r>
              <w:rPr>
                <w:rFonts w:ascii="Amelia Oblicua Light" w:eastAsia="Times New Roman" w:hAnsi="Amelia Oblicua Light" w:cs="Arial"/>
                <w:sz w:val="16"/>
                <w:szCs w:val="16"/>
                <w:lang w:val="es-ES_tradnl" w:eastAsia="es-ES"/>
              </w:rPr>
              <w:t>Lts</w:t>
            </w:r>
            <w:proofErr w:type="spellEnd"/>
            <w:r>
              <w:rPr>
                <w:rFonts w:ascii="Amelia Oblicua Light" w:eastAsia="Times New Roman" w:hAnsi="Amelia Oblicua Light" w:cs="Arial"/>
                <w:sz w:val="16"/>
                <w:szCs w:val="16"/>
                <w:lang w:val="es-ES_tradnl" w:eastAsia="es-ES"/>
              </w:rPr>
              <w:t xml:space="preserve">. De pintura esmalte </w:t>
            </w:r>
            <w:proofErr w:type="spellStart"/>
            <w:r>
              <w:rPr>
                <w:rFonts w:ascii="Amelia Oblicua Light" w:eastAsia="Times New Roman" w:hAnsi="Amelia Oblicua Light" w:cs="Arial"/>
                <w:sz w:val="16"/>
                <w:szCs w:val="16"/>
                <w:lang w:val="es-ES_tradnl" w:eastAsia="es-ES"/>
              </w:rPr>
              <w:t>alquidalico</w:t>
            </w:r>
            <w:proofErr w:type="spellEnd"/>
            <w:r>
              <w:rPr>
                <w:rFonts w:ascii="Amelia Oblicua Light" w:eastAsia="Times New Roman" w:hAnsi="Amelia Oblicua Light" w:cs="Arial"/>
                <w:sz w:val="16"/>
                <w:szCs w:val="16"/>
                <w:lang w:val="es-ES_tradnl" w:eastAsia="es-ES"/>
              </w:rPr>
              <w:t xml:space="preserve"> azul, cubeta metálica de 19 </w:t>
            </w:r>
            <w:proofErr w:type="spellStart"/>
            <w:r>
              <w:rPr>
                <w:rFonts w:ascii="Amelia Oblicua Light" w:eastAsia="Times New Roman" w:hAnsi="Amelia Oblicua Light" w:cs="Arial"/>
                <w:sz w:val="16"/>
                <w:szCs w:val="16"/>
                <w:lang w:val="es-ES_tradnl" w:eastAsia="es-ES"/>
              </w:rPr>
              <w:t>Lts</w:t>
            </w:r>
            <w:proofErr w:type="spellEnd"/>
            <w:r>
              <w:rPr>
                <w:rFonts w:ascii="Amelia Oblicua Light" w:eastAsia="Times New Roman" w:hAnsi="Amelia Oblicua Light" w:cs="Arial"/>
                <w:sz w:val="16"/>
                <w:szCs w:val="16"/>
                <w:lang w:val="es-ES_tradnl" w:eastAsia="es-ES"/>
              </w:rPr>
              <w:t xml:space="preserve">. De pintura trafico base solvente amarillo, cubeta metálica de 19 </w:t>
            </w:r>
            <w:proofErr w:type="spellStart"/>
            <w:r>
              <w:rPr>
                <w:rFonts w:ascii="Amelia Oblicua Light" w:eastAsia="Times New Roman" w:hAnsi="Amelia Oblicua Light" w:cs="Arial"/>
                <w:sz w:val="16"/>
                <w:szCs w:val="16"/>
                <w:lang w:val="es-ES_tradnl" w:eastAsia="es-ES"/>
              </w:rPr>
              <w:t>Lts</w:t>
            </w:r>
            <w:proofErr w:type="spellEnd"/>
            <w:r>
              <w:rPr>
                <w:rFonts w:ascii="Amelia Oblicua Light" w:eastAsia="Times New Roman" w:hAnsi="Amelia Oblicua Light" w:cs="Arial"/>
                <w:sz w:val="16"/>
                <w:szCs w:val="16"/>
                <w:lang w:val="es-ES_tradnl" w:eastAsia="es-ES"/>
              </w:rPr>
              <w:t xml:space="preserve">. De </w:t>
            </w:r>
            <w:proofErr w:type="spellStart"/>
            <w:r>
              <w:rPr>
                <w:rFonts w:ascii="Amelia Oblicua Light" w:eastAsia="Times New Roman" w:hAnsi="Amelia Oblicua Light" w:cs="Arial"/>
                <w:sz w:val="16"/>
                <w:szCs w:val="16"/>
                <w:lang w:val="es-ES_tradnl" w:eastAsia="es-ES"/>
              </w:rPr>
              <w:t>thinner</w:t>
            </w:r>
            <w:proofErr w:type="spellEnd"/>
            <w:r>
              <w:rPr>
                <w:rFonts w:ascii="Amelia Oblicua Light" w:eastAsia="Times New Roman" w:hAnsi="Amelia Oblicua Light" w:cs="Arial"/>
                <w:sz w:val="16"/>
                <w:szCs w:val="16"/>
                <w:lang w:val="es-ES_tradnl" w:eastAsia="es-ES"/>
              </w:rPr>
              <w:t>, entre otros.</w:t>
            </w:r>
          </w:p>
        </w:tc>
        <w:tc>
          <w:tcPr>
            <w:tcW w:w="1559" w:type="dxa"/>
            <w:vAlign w:val="center"/>
          </w:tcPr>
          <w:p w14:paraId="68535E06" w14:textId="0FC77B34" w:rsidR="001C6690" w:rsidRPr="006C04CF" w:rsidRDefault="001C6690" w:rsidP="004A7027">
            <w:pPr>
              <w:spacing w:after="0" w:line="240" w:lineRule="auto"/>
              <w:jc w:val="center"/>
              <w:rPr>
                <w:rFonts w:ascii="Amelia Oblicua Light" w:eastAsia="Times New Roman" w:hAnsi="Amelia Oblicua Light" w:cs="Arial"/>
                <w:sz w:val="16"/>
                <w:szCs w:val="16"/>
                <w:lang w:val="es-ES_tradnl" w:eastAsia="es-ES"/>
              </w:rPr>
            </w:pPr>
            <w:r w:rsidRPr="006C04CF">
              <w:rPr>
                <w:rFonts w:ascii="Amelia Oblicua Light" w:eastAsia="Times New Roman" w:hAnsi="Amelia Oblicua Light" w:cs="Arial"/>
                <w:sz w:val="16"/>
                <w:szCs w:val="16"/>
                <w:lang w:val="es-ES_tradnl" w:eastAsia="es-ES"/>
              </w:rPr>
              <w:t>$</w:t>
            </w:r>
            <w:r>
              <w:rPr>
                <w:rFonts w:ascii="Amelia Oblicua Light" w:eastAsia="Times New Roman" w:hAnsi="Amelia Oblicua Light" w:cs="Arial"/>
                <w:sz w:val="16"/>
                <w:szCs w:val="16"/>
                <w:lang w:val="es-ES_tradnl" w:eastAsia="es-ES"/>
              </w:rPr>
              <w:t>2,400,000.00</w:t>
            </w:r>
          </w:p>
        </w:tc>
        <w:tc>
          <w:tcPr>
            <w:tcW w:w="1560" w:type="dxa"/>
            <w:vAlign w:val="center"/>
          </w:tcPr>
          <w:p w14:paraId="614AF514" w14:textId="76C2FA88" w:rsidR="001C6690" w:rsidRPr="006C04CF" w:rsidRDefault="001C6690" w:rsidP="004A7027">
            <w:pPr>
              <w:spacing w:after="0" w:line="240" w:lineRule="auto"/>
              <w:jc w:val="center"/>
              <w:rPr>
                <w:rFonts w:ascii="Amelia Oblicua Light" w:eastAsia="Times New Roman" w:hAnsi="Amelia Oblicua Light" w:cs="Arial"/>
                <w:sz w:val="16"/>
                <w:szCs w:val="16"/>
                <w:lang w:val="es-ES_tradnl" w:eastAsia="es-ES"/>
              </w:rPr>
            </w:pPr>
            <w:r w:rsidRPr="006C04CF">
              <w:rPr>
                <w:rFonts w:ascii="Amelia Oblicua Light" w:eastAsia="Times New Roman" w:hAnsi="Amelia Oblicua Light" w:cs="Arial"/>
                <w:sz w:val="16"/>
                <w:szCs w:val="16"/>
                <w:lang w:val="es-ES_tradnl" w:eastAsia="es-ES"/>
              </w:rPr>
              <w:t>$</w:t>
            </w:r>
            <w:r>
              <w:rPr>
                <w:rFonts w:ascii="Amelia Oblicua Light" w:eastAsia="Times New Roman" w:hAnsi="Amelia Oblicua Light" w:cs="Arial"/>
                <w:sz w:val="16"/>
                <w:szCs w:val="16"/>
                <w:lang w:val="es-ES_tradnl" w:eastAsia="es-ES"/>
              </w:rPr>
              <w:t>6,000,000.00</w:t>
            </w:r>
          </w:p>
        </w:tc>
      </w:tr>
    </w:tbl>
    <w:p w14:paraId="1CF5963D" w14:textId="4C06D085" w:rsidR="006C031C" w:rsidRPr="00901317" w:rsidRDefault="006C031C" w:rsidP="006C031C">
      <w:pPr>
        <w:spacing w:after="0" w:line="240" w:lineRule="auto"/>
        <w:jc w:val="both"/>
        <w:rPr>
          <w:rFonts w:ascii="Amelia Oblicua Light" w:eastAsia="Times New Roman" w:hAnsi="Amelia Oblicua Light" w:cs="Arial"/>
          <w:sz w:val="16"/>
          <w:szCs w:val="16"/>
          <w:lang w:eastAsia="es-ES"/>
        </w:rPr>
      </w:pPr>
      <w:r w:rsidRPr="00901317">
        <w:rPr>
          <w:rFonts w:ascii="Amelia Oblicua Light" w:eastAsia="Times New Roman" w:hAnsi="Amelia Oblicua Light" w:cs="Arial"/>
          <w:sz w:val="16"/>
          <w:szCs w:val="16"/>
          <w:lang w:eastAsia="es-ES"/>
        </w:rPr>
        <w:t>La descripción, especificaciones y contenido a detalle de la partida</w:t>
      </w:r>
      <w:r>
        <w:rPr>
          <w:rFonts w:ascii="Amelia Oblicua Light" w:eastAsia="Times New Roman" w:hAnsi="Amelia Oblicua Light" w:cs="Arial"/>
          <w:sz w:val="16"/>
          <w:szCs w:val="16"/>
          <w:lang w:eastAsia="es-ES"/>
        </w:rPr>
        <w:t xml:space="preserve"> </w:t>
      </w:r>
      <w:r w:rsidRPr="00901317">
        <w:rPr>
          <w:rFonts w:ascii="Amelia Oblicua Light" w:eastAsia="Times New Roman" w:hAnsi="Amelia Oblicua Light" w:cs="Arial"/>
          <w:sz w:val="16"/>
          <w:szCs w:val="16"/>
          <w:lang w:eastAsia="es-ES"/>
        </w:rPr>
        <w:t>y conceptos, se presentan en las bases de la presente licitación.</w:t>
      </w:r>
    </w:p>
    <w:p w14:paraId="149153FE" w14:textId="77777777" w:rsidR="006C031C" w:rsidRPr="00901317" w:rsidRDefault="006C031C" w:rsidP="006C031C">
      <w:pPr>
        <w:spacing w:after="0" w:line="240" w:lineRule="auto"/>
        <w:jc w:val="both"/>
        <w:rPr>
          <w:rFonts w:ascii="Amelia Oblicua Light" w:eastAsia="Times New Roman" w:hAnsi="Amelia Oblicua Light" w:cs="Arial"/>
          <w:b/>
          <w:sz w:val="16"/>
          <w:szCs w:val="16"/>
          <w:lang w:eastAsia="es-ES"/>
        </w:rPr>
      </w:pPr>
    </w:p>
    <w:p w14:paraId="264FE2BC" w14:textId="77777777" w:rsidR="006C031C" w:rsidRPr="007B676E" w:rsidRDefault="006C031C" w:rsidP="006C031C">
      <w:pPr>
        <w:spacing w:after="0" w:line="240" w:lineRule="auto"/>
        <w:jc w:val="both"/>
        <w:rPr>
          <w:rFonts w:ascii="Amelia Oblicua Light" w:eastAsia="Times New Roman" w:hAnsi="Amelia Oblicua Light" w:cs="Arial"/>
          <w:b/>
          <w:sz w:val="16"/>
          <w:szCs w:val="16"/>
          <w:lang w:val="es-ES" w:eastAsia="es-ES"/>
        </w:rPr>
      </w:pPr>
      <w:r w:rsidRPr="007B676E">
        <w:rPr>
          <w:rFonts w:ascii="Amelia Oblicua Light" w:eastAsia="Times New Roman" w:hAnsi="Amelia Oblicua Light" w:cs="Arial"/>
          <w:b/>
          <w:sz w:val="16"/>
          <w:szCs w:val="16"/>
          <w:lang w:val="es-ES" w:eastAsia="es-ES"/>
        </w:rPr>
        <w:t>B)  LOS LICITANTES DEBERÁN PRESENTAR LOS SIGUIENTES DOCUMENTOS:</w:t>
      </w:r>
    </w:p>
    <w:p w14:paraId="61BA0742" w14:textId="77777777" w:rsidR="006C031C" w:rsidRPr="007B676E" w:rsidRDefault="006C031C" w:rsidP="006C031C">
      <w:pPr>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Arial"/>
          <w:b/>
          <w:sz w:val="16"/>
          <w:szCs w:val="16"/>
          <w:lang w:val="es-ES" w:eastAsia="es-ES"/>
        </w:rPr>
        <w:t>1</w:t>
      </w:r>
      <w:r w:rsidRPr="007B676E">
        <w:rPr>
          <w:rFonts w:ascii="Amelia Oblicua Light" w:eastAsia="Times New Roman" w:hAnsi="Amelia Oblicua Light" w:cs="Arial"/>
          <w:sz w:val="16"/>
          <w:szCs w:val="16"/>
          <w:lang w:val="es-ES" w:eastAsia="es-ES"/>
        </w:rPr>
        <w:t>. Escrito en el que su firmante manifieste bajo protesta de decir verdad, que cuenta con facultades suficientes para comprometerse por sí o por su representada, sin que resulte necesario acreditar su personalidad jurídica.</w:t>
      </w:r>
    </w:p>
    <w:p w14:paraId="38B55B53" w14:textId="77777777" w:rsidR="006C031C" w:rsidRPr="007B676E" w:rsidRDefault="006C031C" w:rsidP="006C031C">
      <w:pPr>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Arial"/>
          <w:b/>
          <w:sz w:val="16"/>
          <w:szCs w:val="16"/>
          <w:lang w:val="es-ES" w:eastAsia="es-ES"/>
        </w:rPr>
        <w:t>2.</w:t>
      </w:r>
      <w:r w:rsidRPr="007B676E">
        <w:rPr>
          <w:rFonts w:ascii="Amelia Oblicua Light" w:eastAsia="Times New Roman" w:hAnsi="Amelia Oblicua Light" w:cs="Arial"/>
          <w:sz w:val="16"/>
          <w:szCs w:val="16"/>
          <w:lang w:val="es-ES" w:eastAsia="es-ES"/>
        </w:rPr>
        <w:t xml:space="preserve"> </w:t>
      </w:r>
      <w:r w:rsidRPr="007B676E">
        <w:rPr>
          <w:rFonts w:ascii="Amelia Oblicua Light" w:eastAsia="Times New Roman" w:hAnsi="Amelia Oblicua Light" w:cs="Arial"/>
          <w:sz w:val="16"/>
          <w:szCs w:val="16"/>
          <w:lang w:eastAsia="es-ES"/>
        </w:rPr>
        <w:t>Constancia de Situación Fiscal actualizada del licitante, con una antigüedad no mayor a 30 días de la fecha de presentación y apertura de propuestas.</w:t>
      </w:r>
    </w:p>
    <w:p w14:paraId="207D4BA8" w14:textId="77777777" w:rsidR="006C031C" w:rsidRPr="007B676E" w:rsidRDefault="006C031C" w:rsidP="006C031C">
      <w:pPr>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Arial"/>
          <w:b/>
          <w:sz w:val="16"/>
          <w:szCs w:val="16"/>
          <w:lang w:val="es-ES" w:eastAsia="es-ES"/>
        </w:rPr>
        <w:t>3.</w:t>
      </w:r>
      <w:r w:rsidRPr="007B676E">
        <w:rPr>
          <w:rFonts w:ascii="Amelia Oblicua Light" w:eastAsia="Times New Roman" w:hAnsi="Amelia Oblicua Light" w:cs="Arial"/>
          <w:sz w:val="16"/>
          <w:szCs w:val="16"/>
          <w:lang w:val="es-ES" w:eastAsia="es-ES"/>
        </w:rPr>
        <w:t xml:space="preserve"> </w:t>
      </w:r>
      <w:r>
        <w:rPr>
          <w:rFonts w:ascii="Amelia Oblicua Light" w:eastAsia="Times New Roman" w:hAnsi="Amelia Oblicua Light" w:cs="Arial"/>
          <w:sz w:val="16"/>
          <w:szCs w:val="16"/>
          <w:lang w:eastAsia="es-ES"/>
        </w:rPr>
        <w:t>O</w:t>
      </w:r>
      <w:r w:rsidRPr="007B676E">
        <w:rPr>
          <w:rFonts w:ascii="Amelia Oblicua Light" w:eastAsia="Times New Roman" w:hAnsi="Amelia Oblicua Light" w:cs="Arial"/>
          <w:sz w:val="16"/>
          <w:szCs w:val="16"/>
          <w:lang w:eastAsia="es-ES"/>
        </w:rPr>
        <w:t>riginal o copia certificada y copia del documento que acredite su registro en el Sistema de Información Empresarial Mexicano ejercicio 2022 (la presentación de la constancia del levantamiento de entrevista NO acredita su registro).</w:t>
      </w:r>
    </w:p>
    <w:p w14:paraId="01CC30F8" w14:textId="77777777" w:rsidR="006C031C" w:rsidRPr="007B676E" w:rsidRDefault="006C031C" w:rsidP="006C031C">
      <w:pPr>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Arial"/>
          <w:b/>
          <w:sz w:val="16"/>
          <w:szCs w:val="16"/>
          <w:lang w:val="es-ES" w:eastAsia="es-ES"/>
        </w:rPr>
        <w:t>4.</w:t>
      </w:r>
      <w:r w:rsidRPr="007B676E">
        <w:rPr>
          <w:rFonts w:ascii="Amelia Oblicua Light" w:eastAsia="Times New Roman" w:hAnsi="Amelia Oblicua Light" w:cs="Arial"/>
          <w:sz w:val="16"/>
          <w:szCs w:val="16"/>
          <w:lang w:val="es-ES" w:eastAsia="es-ES"/>
        </w:rPr>
        <w:t xml:space="preserve"> Carta compromiso mediante la cual se obligue a que, en caso de resultar adjudicado, </w:t>
      </w:r>
      <w:r w:rsidRPr="007B676E">
        <w:rPr>
          <w:rFonts w:ascii="Amelia Oblicua Light" w:eastAsia="Times New Roman" w:hAnsi="Amelia Oblicua Light" w:cs="Arial"/>
          <w:sz w:val="16"/>
          <w:szCs w:val="16"/>
          <w:lang w:eastAsia="es-ES"/>
        </w:rPr>
        <w:t xml:space="preserve">a más tardar </w:t>
      </w:r>
      <w:r>
        <w:rPr>
          <w:rFonts w:ascii="Amelia Oblicua Light" w:eastAsia="Times New Roman" w:hAnsi="Amelia Oblicua Light" w:cs="Arial"/>
          <w:sz w:val="16"/>
          <w:szCs w:val="16"/>
          <w:lang w:eastAsia="es-ES"/>
        </w:rPr>
        <w:t>a la firma del contrato</w:t>
      </w:r>
      <w:r w:rsidRPr="007B676E">
        <w:rPr>
          <w:rFonts w:ascii="Amelia Oblicua Light" w:eastAsia="Times New Roman" w:hAnsi="Amelia Oblicua Light" w:cs="Arial"/>
          <w:sz w:val="16"/>
          <w:szCs w:val="16"/>
          <w:lang w:eastAsia="es-ES"/>
        </w:rPr>
        <w:t xml:space="preserve"> correspondiente deberá presentar</w:t>
      </w:r>
      <w:r w:rsidRPr="007B676E">
        <w:rPr>
          <w:rFonts w:ascii="Amelia Oblicua Light" w:eastAsia="Times New Roman" w:hAnsi="Amelia Oblicua Light" w:cs="Arial"/>
          <w:sz w:val="16"/>
          <w:szCs w:val="16"/>
          <w:lang w:val="es-ES" w:eastAsia="es-ES"/>
        </w:rPr>
        <w:t xml:space="preserve"> </w:t>
      </w:r>
      <w:r w:rsidRPr="007B676E">
        <w:rPr>
          <w:rFonts w:ascii="Amelia Oblicua Light" w:eastAsia="Times New Roman" w:hAnsi="Amelia Oblicua Light" w:cs="Arial"/>
          <w:sz w:val="16"/>
          <w:szCs w:val="16"/>
          <w:lang w:eastAsia="es-ES"/>
        </w:rPr>
        <w:t>original o copia certificada y copia del registro vigente del padrón de proveedores del Municipio sellado por Proveeduría, así como copia del recibo de pago por el ejercicio 2022.</w:t>
      </w:r>
    </w:p>
    <w:p w14:paraId="117F51C5" w14:textId="77777777" w:rsidR="006C031C" w:rsidRPr="007B676E" w:rsidRDefault="006C031C" w:rsidP="006C031C">
      <w:pPr>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Arial"/>
          <w:b/>
          <w:bCs/>
          <w:sz w:val="16"/>
          <w:szCs w:val="16"/>
          <w:lang w:val="es-ES" w:eastAsia="es-ES"/>
        </w:rPr>
        <w:t>5.</w:t>
      </w:r>
      <w:r w:rsidRPr="007B676E">
        <w:rPr>
          <w:rFonts w:ascii="Amelia Oblicua Light" w:eastAsia="Times New Roman" w:hAnsi="Amelia Oblicua Light" w:cs="Arial"/>
          <w:sz w:val="16"/>
          <w:szCs w:val="16"/>
          <w:lang w:val="es-ES" w:eastAsia="es-ES"/>
        </w:rPr>
        <w:t xml:space="preserve"> Manifestación por escrito donde se indique una dirección de correo electrónico </w:t>
      </w:r>
      <w:proofErr w:type="gramStart"/>
      <w:r w:rsidRPr="007B676E">
        <w:rPr>
          <w:rFonts w:ascii="Amelia Oblicua Light" w:eastAsia="Times New Roman" w:hAnsi="Amelia Oblicua Light" w:cs="Arial"/>
          <w:sz w:val="16"/>
          <w:szCs w:val="16"/>
          <w:lang w:val="es-ES" w:eastAsia="es-ES"/>
        </w:rPr>
        <w:t>y  el</w:t>
      </w:r>
      <w:proofErr w:type="gramEnd"/>
      <w:r w:rsidRPr="007B676E">
        <w:rPr>
          <w:rFonts w:ascii="Amelia Oblicua Light" w:eastAsia="Times New Roman" w:hAnsi="Amelia Oblicua Light" w:cs="Arial"/>
          <w:sz w:val="16"/>
          <w:szCs w:val="16"/>
          <w:lang w:val="es-ES" w:eastAsia="es-ES"/>
        </w:rPr>
        <w:t xml:space="preserve"> domicilio en el Estado de Chihuahua para recibir notificaciones y llevar a cabo el cumplimiento de las obligaciones que contraiga con relación a la presente licitación</w:t>
      </w:r>
    </w:p>
    <w:p w14:paraId="5C70A478" w14:textId="77777777" w:rsidR="006C031C" w:rsidRPr="007B676E" w:rsidRDefault="006C031C" w:rsidP="006C031C">
      <w:pPr>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Arial"/>
          <w:b/>
          <w:sz w:val="16"/>
          <w:szCs w:val="16"/>
          <w:lang w:val="es-ES" w:eastAsia="es-ES"/>
        </w:rPr>
        <w:t>6.</w:t>
      </w:r>
      <w:r w:rsidRPr="007B676E">
        <w:rPr>
          <w:rFonts w:ascii="Amelia Oblicua Light" w:eastAsia="Times New Roman" w:hAnsi="Amelia Oblicua Light" w:cs="Arial"/>
          <w:sz w:val="16"/>
          <w:szCs w:val="16"/>
          <w:lang w:val="es-ES" w:eastAsia="es-ES"/>
        </w:rPr>
        <w:t xml:space="preserve"> Documentación que acredite estar al corriente de sus obligaciones fiscales.</w:t>
      </w:r>
    </w:p>
    <w:p w14:paraId="68627F62" w14:textId="455F7B6C" w:rsidR="006C031C" w:rsidRPr="007B676E" w:rsidRDefault="006C031C" w:rsidP="006C031C">
      <w:pPr>
        <w:spacing w:after="0" w:line="240" w:lineRule="auto"/>
        <w:jc w:val="both"/>
        <w:rPr>
          <w:rFonts w:ascii="Amelia Oblicua Light" w:hAnsi="Amelia Oblicua Light" w:cs="Arial"/>
          <w:sz w:val="16"/>
          <w:szCs w:val="16"/>
        </w:rPr>
      </w:pPr>
      <w:r w:rsidRPr="007B676E">
        <w:rPr>
          <w:rFonts w:ascii="Amelia Oblicua Light" w:eastAsia="Times New Roman" w:hAnsi="Amelia Oblicua Light" w:cs="Arial"/>
          <w:b/>
          <w:sz w:val="16"/>
          <w:szCs w:val="16"/>
          <w:lang w:val="es-ES" w:eastAsia="es-ES"/>
        </w:rPr>
        <w:t>7</w:t>
      </w:r>
      <w:r w:rsidRPr="007B676E">
        <w:rPr>
          <w:rFonts w:ascii="Amelia Oblicua Light" w:eastAsia="Times New Roman" w:hAnsi="Amelia Oblicua Light" w:cs="Arial"/>
          <w:sz w:val="16"/>
          <w:szCs w:val="16"/>
          <w:lang w:val="es-ES" w:eastAsia="es-ES"/>
        </w:rPr>
        <w:t xml:space="preserve">. </w:t>
      </w:r>
      <w:r w:rsidRPr="007B676E">
        <w:rPr>
          <w:rFonts w:ascii="Amelia Oblicua Light" w:hAnsi="Amelia Oblicua Light" w:cs="Arial"/>
          <w:sz w:val="16"/>
          <w:szCs w:val="16"/>
        </w:rPr>
        <w:t xml:space="preserve">Balance general que acredite un capital contable mínimo </w:t>
      </w:r>
      <w:r w:rsidRPr="007B676E">
        <w:rPr>
          <w:rFonts w:ascii="Amelia Oblicua Light" w:eastAsia="Times New Roman" w:hAnsi="Amelia Oblicua Light" w:cs="Arial"/>
          <w:sz w:val="16"/>
          <w:szCs w:val="16"/>
          <w:lang w:eastAsia="es-ES"/>
        </w:rPr>
        <w:t xml:space="preserve">del veinte por ciento del monto </w:t>
      </w:r>
      <w:r w:rsidR="00C200E1">
        <w:rPr>
          <w:rFonts w:ascii="Amelia Oblicua Light" w:eastAsia="Times New Roman" w:hAnsi="Amelia Oblicua Light" w:cs="Arial"/>
          <w:sz w:val="16"/>
          <w:szCs w:val="16"/>
          <w:lang w:eastAsia="es-ES"/>
        </w:rPr>
        <w:t>máximo</w:t>
      </w:r>
      <w:r w:rsidRPr="007B676E">
        <w:rPr>
          <w:rFonts w:ascii="Amelia Oblicua Light" w:eastAsia="Times New Roman" w:hAnsi="Amelia Oblicua Light" w:cs="Arial"/>
          <w:sz w:val="16"/>
          <w:szCs w:val="16"/>
          <w:lang w:eastAsia="es-ES"/>
        </w:rPr>
        <w:t xml:space="preserve"> a contratar, firmado por el Contador Público que lo emitió.</w:t>
      </w:r>
    </w:p>
    <w:p w14:paraId="25BDD31B" w14:textId="77777777" w:rsidR="006C031C" w:rsidRPr="007B676E" w:rsidRDefault="006C031C" w:rsidP="006C031C">
      <w:pPr>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Times New Roman"/>
          <w:b/>
          <w:sz w:val="16"/>
          <w:szCs w:val="16"/>
          <w:lang w:val="es-ES" w:eastAsia="es-ES"/>
        </w:rPr>
        <w:t>8.</w:t>
      </w:r>
      <w:r w:rsidRPr="007B676E">
        <w:rPr>
          <w:rFonts w:ascii="Amelia Oblicua Light" w:eastAsia="Times New Roman" w:hAnsi="Amelia Oblicua Light" w:cs="Times New Roman"/>
          <w:sz w:val="16"/>
          <w:szCs w:val="16"/>
          <w:lang w:val="es-ES" w:eastAsia="es-ES"/>
        </w:rPr>
        <w:t xml:space="preserve"> </w:t>
      </w:r>
      <w:r w:rsidRPr="007B676E">
        <w:rPr>
          <w:rFonts w:ascii="Amelia Oblicua Light" w:eastAsia="Times New Roman" w:hAnsi="Amelia Oblicua Light" w:cs="Arial"/>
          <w:sz w:val="16"/>
          <w:szCs w:val="16"/>
          <w:lang w:val="es-ES" w:eastAsia="es-ES"/>
        </w:rPr>
        <w:t>Declaración escrita y bajo protesta de decir verdad de no encontrarse en los supuestos establecidos por los artículos 86 y 103 de la Ley de Adquisiciones, Arrendamientos y Contratación de Servicios del Estado de Chihuahua.</w:t>
      </w:r>
    </w:p>
    <w:p w14:paraId="7E5879FD" w14:textId="77777777" w:rsidR="006C031C" w:rsidRPr="007B676E" w:rsidRDefault="006C031C" w:rsidP="006C031C">
      <w:pPr>
        <w:spacing w:after="0" w:line="240" w:lineRule="auto"/>
        <w:jc w:val="both"/>
        <w:rPr>
          <w:rFonts w:ascii="Amelia Oblicua Light" w:eastAsia="Times New Roman" w:hAnsi="Amelia Oblicua Light" w:cs="Arial"/>
          <w:b/>
          <w:sz w:val="16"/>
          <w:szCs w:val="16"/>
          <w:lang w:val="es-ES" w:eastAsia="es-ES"/>
        </w:rPr>
      </w:pPr>
      <w:r w:rsidRPr="007B676E">
        <w:rPr>
          <w:rFonts w:ascii="Amelia Oblicua Light" w:eastAsia="Times New Roman" w:hAnsi="Amelia Oblicua Light" w:cs="Arial"/>
          <w:b/>
          <w:sz w:val="16"/>
          <w:szCs w:val="16"/>
          <w:lang w:val="es-ES" w:eastAsia="es-ES"/>
        </w:rPr>
        <w:t xml:space="preserve">9. </w:t>
      </w:r>
      <w:r w:rsidRPr="007B676E">
        <w:rPr>
          <w:rFonts w:ascii="Amelia Oblicua Light" w:eastAsia="Times New Roman" w:hAnsi="Amelia Oblicua Light" w:cs="Arial"/>
          <w:sz w:val="16"/>
          <w:szCs w:val="16"/>
          <w:lang w:val="es-ES" w:eastAsia="es-ES"/>
        </w:rPr>
        <w:t>Los demás requisitos que establecen las bases.</w:t>
      </w:r>
      <w:r w:rsidRPr="007B676E">
        <w:rPr>
          <w:rFonts w:ascii="Amelia Oblicua Light" w:eastAsia="Times New Roman" w:hAnsi="Amelia Oblicua Light" w:cs="Arial"/>
          <w:b/>
          <w:sz w:val="16"/>
          <w:szCs w:val="16"/>
          <w:lang w:val="es-ES" w:eastAsia="es-ES"/>
        </w:rPr>
        <w:t xml:space="preserve">         </w:t>
      </w:r>
    </w:p>
    <w:p w14:paraId="234CCE2E" w14:textId="77777777" w:rsidR="006C031C" w:rsidRPr="007B676E" w:rsidRDefault="006C031C" w:rsidP="006C031C">
      <w:pPr>
        <w:spacing w:after="0" w:line="240" w:lineRule="auto"/>
        <w:jc w:val="both"/>
        <w:rPr>
          <w:rFonts w:ascii="Amelia Oblicua Light" w:eastAsia="Times New Roman" w:hAnsi="Amelia Oblicua Light" w:cs="Arial"/>
          <w:b/>
          <w:sz w:val="16"/>
          <w:szCs w:val="16"/>
          <w:lang w:val="es-ES" w:eastAsia="es-ES"/>
        </w:rPr>
      </w:pPr>
    </w:p>
    <w:p w14:paraId="548E8A82" w14:textId="77777777" w:rsidR="006C031C" w:rsidRPr="007B676E" w:rsidRDefault="006C031C" w:rsidP="006C031C">
      <w:pPr>
        <w:spacing w:after="0" w:line="240" w:lineRule="auto"/>
        <w:rPr>
          <w:rFonts w:ascii="Amelia Oblicua Light" w:eastAsia="Times New Roman" w:hAnsi="Amelia Oblicua Light" w:cs="Arial"/>
          <w:b/>
          <w:sz w:val="16"/>
          <w:szCs w:val="16"/>
          <w:lang w:val="es-ES" w:eastAsia="es-ES"/>
        </w:rPr>
      </w:pPr>
      <w:r w:rsidRPr="007B676E">
        <w:rPr>
          <w:rFonts w:ascii="Amelia Oblicua Light" w:eastAsia="Times New Roman" w:hAnsi="Amelia Oblicua Light" w:cs="Arial"/>
          <w:b/>
          <w:sz w:val="16"/>
          <w:szCs w:val="16"/>
          <w:lang w:val="es-ES" w:eastAsia="es-ES"/>
        </w:rPr>
        <w:t>C)  REVISIÓN, DISPOSICIÓN Y ENTREGA DE BASES:</w:t>
      </w:r>
    </w:p>
    <w:p w14:paraId="7B648839" w14:textId="52B6086E" w:rsidR="006C031C" w:rsidRPr="007B676E" w:rsidRDefault="006C031C" w:rsidP="006C031C">
      <w:pPr>
        <w:spacing w:after="0" w:line="240" w:lineRule="auto"/>
        <w:jc w:val="both"/>
        <w:rPr>
          <w:rFonts w:ascii="Amelia Oblicua Light" w:eastAsia="Times New Roman" w:hAnsi="Amelia Oblicua Light" w:cs="Arial"/>
          <w:sz w:val="16"/>
          <w:szCs w:val="16"/>
          <w:lang w:val="es-ES_tradnl" w:eastAsia="es-ES"/>
        </w:rPr>
      </w:pPr>
      <w:r w:rsidRPr="007B676E">
        <w:rPr>
          <w:rFonts w:ascii="Amelia Oblicua Light" w:eastAsia="Times New Roman" w:hAnsi="Amelia Oblicua Light" w:cs="Arial"/>
          <w:sz w:val="16"/>
          <w:szCs w:val="16"/>
          <w:lang w:val="es-ES_tradnl" w:eastAsia="es-ES"/>
        </w:rPr>
        <w:t xml:space="preserve">Las personas interesadas en la licitación podrán revisar las bases previamente, los días y horas hábiles comprendidas entre </w:t>
      </w:r>
      <w:r w:rsidRPr="007B676E">
        <w:rPr>
          <w:rFonts w:ascii="Amelia Oblicua Light" w:eastAsia="Times New Roman" w:hAnsi="Amelia Oblicua Light" w:cs="Arial"/>
          <w:b/>
          <w:sz w:val="16"/>
          <w:szCs w:val="16"/>
          <w:lang w:val="es-ES_tradnl" w:eastAsia="es-ES"/>
        </w:rPr>
        <w:t xml:space="preserve">el </w:t>
      </w:r>
      <w:r>
        <w:rPr>
          <w:rFonts w:ascii="Amelia Oblicua Light" w:eastAsia="Times New Roman" w:hAnsi="Amelia Oblicua Light" w:cs="Arial"/>
          <w:b/>
          <w:sz w:val="16"/>
          <w:szCs w:val="16"/>
          <w:lang w:val="es-ES_tradnl" w:eastAsia="es-ES"/>
        </w:rPr>
        <w:t xml:space="preserve">14 </w:t>
      </w:r>
      <w:r w:rsidRPr="007B676E">
        <w:rPr>
          <w:rFonts w:ascii="Amelia Oblicua Light" w:eastAsia="Times New Roman" w:hAnsi="Amelia Oblicua Light" w:cs="Arial"/>
          <w:b/>
          <w:sz w:val="16"/>
          <w:szCs w:val="16"/>
          <w:lang w:val="es-ES_tradnl" w:eastAsia="es-ES"/>
        </w:rPr>
        <w:t xml:space="preserve">y el </w:t>
      </w:r>
      <w:r w:rsidR="0001035E">
        <w:rPr>
          <w:rFonts w:ascii="Amelia Oblicua Light" w:eastAsia="Times New Roman" w:hAnsi="Amelia Oblicua Light" w:cs="Arial"/>
          <w:b/>
          <w:sz w:val="16"/>
          <w:szCs w:val="16"/>
          <w:lang w:val="es-ES_tradnl" w:eastAsia="es-ES"/>
        </w:rPr>
        <w:t>27</w:t>
      </w:r>
      <w:r>
        <w:rPr>
          <w:rFonts w:ascii="Amelia Oblicua Light" w:eastAsia="Times New Roman" w:hAnsi="Amelia Oblicua Light" w:cs="Arial"/>
          <w:b/>
          <w:sz w:val="16"/>
          <w:szCs w:val="16"/>
          <w:lang w:val="es-ES_tradnl" w:eastAsia="es-ES"/>
        </w:rPr>
        <w:t xml:space="preserve"> de mayo </w:t>
      </w:r>
      <w:r w:rsidRPr="007B676E">
        <w:rPr>
          <w:rFonts w:ascii="Amelia Oblicua Light" w:eastAsia="Times New Roman" w:hAnsi="Amelia Oblicua Light" w:cs="Arial"/>
          <w:b/>
          <w:sz w:val="16"/>
          <w:szCs w:val="16"/>
          <w:lang w:val="es-ES_tradnl" w:eastAsia="es-ES"/>
        </w:rPr>
        <w:t>de 202</w:t>
      </w:r>
      <w:r>
        <w:rPr>
          <w:rFonts w:ascii="Amelia Oblicua Light" w:eastAsia="Times New Roman" w:hAnsi="Amelia Oblicua Light" w:cs="Arial"/>
          <w:b/>
          <w:sz w:val="16"/>
          <w:szCs w:val="16"/>
          <w:lang w:val="es-ES_tradnl" w:eastAsia="es-ES"/>
        </w:rPr>
        <w:t>2</w:t>
      </w:r>
      <w:r w:rsidRPr="007B676E">
        <w:rPr>
          <w:rFonts w:ascii="Amelia Oblicua Light" w:eastAsia="Times New Roman" w:hAnsi="Amelia Oblicua Light" w:cs="Arial"/>
          <w:sz w:val="16"/>
          <w:szCs w:val="16"/>
          <w:lang w:val="es-ES_tradnl" w:eastAsia="es-ES"/>
        </w:rPr>
        <w:t xml:space="preserve">, en un horario de </w:t>
      </w:r>
      <w:r w:rsidRPr="007B676E">
        <w:rPr>
          <w:rFonts w:ascii="Amelia Oblicua Light" w:eastAsia="Times New Roman" w:hAnsi="Amelia Oblicua Light" w:cs="Arial"/>
          <w:b/>
          <w:sz w:val="16"/>
          <w:szCs w:val="16"/>
          <w:lang w:val="es-ES_tradnl" w:eastAsia="es-ES"/>
        </w:rPr>
        <w:t>9:00 a 14:30 horas</w:t>
      </w:r>
      <w:r w:rsidRPr="007B676E">
        <w:rPr>
          <w:rFonts w:ascii="Amelia Oblicua Light" w:eastAsia="Times New Roman" w:hAnsi="Amelia Oblicua Light" w:cs="Arial"/>
          <w:sz w:val="16"/>
          <w:szCs w:val="16"/>
          <w:lang w:val="es-ES_tradnl" w:eastAsia="es-ES"/>
        </w:rPr>
        <w:t xml:space="preserve"> en la Unidad Jurídica de la Oficialía Mayor del Municipio de Chihuahua, </w:t>
      </w:r>
      <w:r w:rsidRPr="007B676E">
        <w:rPr>
          <w:rFonts w:ascii="Amelia Oblicua Light" w:hAnsi="Amelia Oblicua Light" w:cs="Arial"/>
          <w:sz w:val="16"/>
          <w:szCs w:val="16"/>
        </w:rPr>
        <w:t xml:space="preserve">así como en la página </w:t>
      </w:r>
      <w:r w:rsidRPr="007B676E">
        <w:rPr>
          <w:rStyle w:val="Hipervnculo"/>
          <w:rFonts w:ascii="Amelia Oblicua Light" w:hAnsi="Amelia Oblicua Light" w:cs="Arial"/>
          <w:sz w:val="16"/>
          <w:szCs w:val="16"/>
        </w:rPr>
        <w:t>www.municipiochihuahua.gob.mx.</w:t>
      </w:r>
    </w:p>
    <w:p w14:paraId="5ACADB3B" w14:textId="77777777" w:rsidR="006C031C" w:rsidRPr="007B676E" w:rsidRDefault="006C031C" w:rsidP="006C031C">
      <w:pPr>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Arial"/>
          <w:sz w:val="16"/>
          <w:szCs w:val="16"/>
          <w:lang w:val="es-ES_tradnl" w:eastAsia="es-ES"/>
        </w:rPr>
        <w:t xml:space="preserve">El costo de participación se efectuará en las cajas de la Tesorería del Municipio de Chihuahua, por la cantidad no reembolsable </w:t>
      </w:r>
      <w:r w:rsidRPr="007B676E">
        <w:rPr>
          <w:rFonts w:ascii="Amelia Oblicua Light" w:eastAsia="Times New Roman" w:hAnsi="Amelia Oblicua Light" w:cs="Arial"/>
          <w:sz w:val="16"/>
          <w:szCs w:val="16"/>
          <w:lang w:val="es-ES" w:eastAsia="es-ES"/>
        </w:rPr>
        <w:t xml:space="preserve">equivalente a </w:t>
      </w:r>
      <w:r w:rsidRPr="007B676E">
        <w:rPr>
          <w:rFonts w:ascii="Amelia Oblicua Light" w:eastAsia="Times New Roman" w:hAnsi="Amelia Oblicua Light" w:cs="Arial"/>
          <w:b/>
          <w:sz w:val="16"/>
          <w:szCs w:val="16"/>
          <w:lang w:val="es-ES" w:eastAsia="es-ES"/>
        </w:rPr>
        <w:t xml:space="preserve">20 UMA </w:t>
      </w:r>
      <w:r w:rsidRPr="007B676E">
        <w:rPr>
          <w:rFonts w:ascii="Amelia Oblicua Light" w:eastAsia="Times New Roman" w:hAnsi="Amelia Oblicua Light" w:cs="Arial"/>
          <w:sz w:val="16"/>
          <w:szCs w:val="16"/>
          <w:lang w:val="es-ES" w:eastAsia="es-ES"/>
        </w:rPr>
        <w:t xml:space="preserve">(Unidad de Medida y Actualización), según lo dispuesto en la Ley de Ingresos del Municipio de Chihuahua, en efectivo o cheque certificado a nombre del Municipio de Chihuahua, El pago del costo de participación se </w:t>
      </w:r>
      <w:r w:rsidRPr="007B676E">
        <w:rPr>
          <w:rFonts w:ascii="Amelia Oblicua Light" w:eastAsia="Times New Roman" w:hAnsi="Amelia Oblicua Light" w:cs="Arial"/>
          <w:sz w:val="16"/>
          <w:szCs w:val="16"/>
          <w:lang w:val="es-ES_tradnl" w:eastAsia="es-ES"/>
        </w:rPr>
        <w:t xml:space="preserve">deberá acreditar con el recibo de pago a nombre del licitante, ante </w:t>
      </w:r>
      <w:smartTag w:uri="urn:schemas-microsoft-com:office:smarttags" w:element="metricconverter">
        <w:smartTagPr>
          <w:attr w:name="ProductID" w:val="1”"/>
        </w:smartTagPr>
        <w:r w:rsidRPr="007B676E">
          <w:rPr>
            <w:rFonts w:ascii="Amelia Oblicua Light" w:eastAsia="Times New Roman" w:hAnsi="Amelia Oblicua Light" w:cs="Arial"/>
            <w:sz w:val="16"/>
            <w:szCs w:val="16"/>
            <w:lang w:val="es-ES_tradnl" w:eastAsia="es-ES"/>
          </w:rPr>
          <w:t>la Unidad Jurídica</w:t>
        </w:r>
      </w:smartTag>
      <w:r w:rsidRPr="007B676E">
        <w:rPr>
          <w:rFonts w:ascii="Amelia Oblicua Light" w:eastAsia="Times New Roman" w:hAnsi="Amelia Oblicua Light" w:cs="Arial"/>
          <w:sz w:val="16"/>
          <w:szCs w:val="16"/>
          <w:lang w:val="es-ES_tradnl" w:eastAsia="es-ES"/>
        </w:rPr>
        <w:t xml:space="preserve"> de </w:t>
      </w:r>
      <w:smartTag w:uri="urn:schemas-microsoft-com:office:smarttags" w:element="metricconverter">
        <w:smartTagPr>
          <w:attr w:name="ProductID" w:val="1”"/>
        </w:smartTagPr>
        <w:r w:rsidRPr="007B676E">
          <w:rPr>
            <w:rFonts w:ascii="Amelia Oblicua Light" w:eastAsia="Times New Roman" w:hAnsi="Amelia Oblicua Light" w:cs="Arial"/>
            <w:sz w:val="16"/>
            <w:szCs w:val="16"/>
            <w:lang w:val="es-ES_tradnl" w:eastAsia="es-ES"/>
          </w:rPr>
          <w:t>la Oficialía Mayor</w:t>
        </w:r>
      </w:smartTag>
      <w:r w:rsidRPr="007B676E">
        <w:rPr>
          <w:rFonts w:ascii="Amelia Oblicua Light" w:eastAsia="Times New Roman" w:hAnsi="Amelia Oblicua Light" w:cs="Arial"/>
          <w:sz w:val="16"/>
          <w:szCs w:val="16"/>
          <w:lang w:val="es-ES_tradnl" w:eastAsia="es-ES"/>
        </w:rPr>
        <w:t xml:space="preserve">, ubicada en el octavo piso del Edificio Antiguo Hotel del Real, ubicado en Ave. Independencia y Calle Victoria de la Colonia Centro de esta ciudad, el cual será requisito para participar en la licitación. </w:t>
      </w:r>
      <w:r w:rsidRPr="007B676E">
        <w:rPr>
          <w:rFonts w:ascii="Amelia Oblicua Light" w:eastAsia="Times New Roman" w:hAnsi="Amelia Oblicua Light" w:cs="Arial"/>
          <w:sz w:val="16"/>
          <w:szCs w:val="16"/>
          <w:lang w:val="es-ES" w:eastAsia="es-ES"/>
        </w:rPr>
        <w:t>La lista de participantes se integrará sin excepción alguna con aquellos que hayan efectuado el pago del costo de participación hasta la fecha límite indicada, siendo estos los únicos que podrán participar en los actos de la presente licitación.</w:t>
      </w:r>
    </w:p>
    <w:p w14:paraId="33494F42" w14:textId="77777777" w:rsidR="006C031C" w:rsidRPr="007B676E" w:rsidRDefault="006C031C" w:rsidP="006C031C">
      <w:pPr>
        <w:spacing w:after="0" w:line="240" w:lineRule="auto"/>
        <w:jc w:val="both"/>
        <w:rPr>
          <w:rFonts w:ascii="Amelia Oblicua Light" w:eastAsia="Times New Roman" w:hAnsi="Amelia Oblicua Light" w:cs="Arial"/>
          <w:b/>
          <w:bCs/>
          <w:sz w:val="16"/>
          <w:szCs w:val="16"/>
          <w:lang w:val="es-ES" w:eastAsia="es-ES"/>
        </w:rPr>
      </w:pPr>
    </w:p>
    <w:p w14:paraId="1E72753D" w14:textId="77777777" w:rsidR="006C031C" w:rsidRPr="007B676E" w:rsidRDefault="006C031C" w:rsidP="006C031C">
      <w:pPr>
        <w:tabs>
          <w:tab w:val="left" w:pos="5385"/>
        </w:tabs>
        <w:spacing w:after="0" w:line="240" w:lineRule="auto"/>
        <w:jc w:val="both"/>
        <w:rPr>
          <w:rFonts w:ascii="Amelia Oblicua Light" w:eastAsia="Times New Roman" w:hAnsi="Amelia Oblicua Light" w:cs="Arial"/>
          <w:b/>
          <w:sz w:val="16"/>
          <w:szCs w:val="16"/>
          <w:lang w:val="es-ES" w:eastAsia="es-ES"/>
        </w:rPr>
      </w:pPr>
      <w:r w:rsidRPr="007B676E">
        <w:rPr>
          <w:rFonts w:ascii="Amelia Oblicua Light" w:eastAsia="Times New Roman" w:hAnsi="Amelia Oblicua Light" w:cs="Arial"/>
          <w:b/>
          <w:sz w:val="16"/>
          <w:szCs w:val="16"/>
          <w:lang w:val="es-ES" w:eastAsia="es-ES"/>
        </w:rPr>
        <w:t>D)  PRESENTACIÓN DE PROPOSICIONES Y FALLO</w:t>
      </w:r>
    </w:p>
    <w:p w14:paraId="28086BF8" w14:textId="77777777" w:rsidR="006C031C" w:rsidRPr="007B676E" w:rsidRDefault="006C031C" w:rsidP="006C031C">
      <w:pPr>
        <w:tabs>
          <w:tab w:val="left" w:pos="5385"/>
        </w:tabs>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Arial"/>
          <w:b/>
          <w:sz w:val="16"/>
          <w:szCs w:val="16"/>
          <w:lang w:val="es-ES" w:eastAsia="es-ES"/>
        </w:rPr>
        <w:t xml:space="preserve">1. </w:t>
      </w:r>
      <w:r w:rsidRPr="007B676E">
        <w:rPr>
          <w:rFonts w:ascii="Amelia Oblicua Light" w:eastAsia="Times New Roman" w:hAnsi="Amelia Oblicua Light" w:cs="Arial"/>
          <w:sz w:val="16"/>
          <w:szCs w:val="16"/>
          <w:lang w:val="es-ES" w:eastAsia="es-ES"/>
        </w:rPr>
        <w:t>La presentación de las propuestas invariablemente deberá ser en idioma español, en caso de presentarse alguna información adicional, esta podrá presentarse en otro idioma, pero deberá acompañarse de una traducción simple al español. Tratándose de documentos oficiales, estos deberán encontrarse debidamente apostillados y traducidos al español.</w:t>
      </w:r>
    </w:p>
    <w:p w14:paraId="6622D585" w14:textId="77777777" w:rsidR="006C031C" w:rsidRPr="007B676E" w:rsidRDefault="006C031C" w:rsidP="006C031C">
      <w:pPr>
        <w:tabs>
          <w:tab w:val="left" w:pos="5385"/>
        </w:tabs>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Arial"/>
          <w:b/>
          <w:sz w:val="16"/>
          <w:szCs w:val="16"/>
          <w:lang w:val="es-ES" w:eastAsia="es-ES"/>
        </w:rPr>
        <w:t>2.</w:t>
      </w:r>
      <w:r w:rsidRPr="007B676E">
        <w:rPr>
          <w:rFonts w:ascii="Amelia Oblicua Light" w:eastAsia="Times New Roman" w:hAnsi="Amelia Oblicua Light" w:cs="Arial"/>
          <w:sz w:val="16"/>
          <w:szCs w:val="16"/>
          <w:lang w:val="es-ES" w:eastAsia="es-ES"/>
        </w:rPr>
        <w:t xml:space="preserve"> Al término del acto de apertura de proposiciones se informará respecto del lugar, fecha y hora que se dará a conocer el fallo correspondiente. </w:t>
      </w:r>
    </w:p>
    <w:p w14:paraId="616633A5" w14:textId="053CC8F3" w:rsidR="006C031C" w:rsidRPr="007B676E" w:rsidRDefault="006C031C" w:rsidP="006C031C">
      <w:pPr>
        <w:tabs>
          <w:tab w:val="left" w:pos="5385"/>
        </w:tabs>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Arial"/>
          <w:b/>
          <w:sz w:val="16"/>
          <w:szCs w:val="16"/>
          <w:lang w:val="es-ES" w:eastAsia="es-ES"/>
        </w:rPr>
        <w:t>3.</w:t>
      </w:r>
      <w:r w:rsidRPr="007B676E">
        <w:rPr>
          <w:rFonts w:ascii="Amelia Oblicua Light" w:eastAsia="Times New Roman" w:hAnsi="Amelia Oblicua Light" w:cs="Arial"/>
          <w:sz w:val="16"/>
          <w:szCs w:val="16"/>
          <w:lang w:val="es-ES" w:eastAsia="es-ES"/>
        </w:rPr>
        <w:t xml:space="preserve"> La adjudicación del procedimiento se hará por</w:t>
      </w:r>
      <w:r>
        <w:rPr>
          <w:rFonts w:ascii="Amelia Oblicua Light" w:eastAsia="Times New Roman" w:hAnsi="Amelia Oblicua Light" w:cs="Arial"/>
          <w:sz w:val="16"/>
          <w:szCs w:val="16"/>
          <w:lang w:val="es-ES" w:eastAsia="es-ES"/>
        </w:rPr>
        <w:t xml:space="preserve"> la </w:t>
      </w:r>
      <w:r w:rsidRPr="007B676E">
        <w:rPr>
          <w:rFonts w:ascii="Amelia Oblicua Light" w:eastAsia="Times New Roman" w:hAnsi="Amelia Oblicua Light" w:cs="Arial"/>
          <w:sz w:val="16"/>
          <w:szCs w:val="16"/>
          <w:lang w:val="es-ES" w:eastAsia="es-ES"/>
        </w:rPr>
        <w:t>partida</w:t>
      </w:r>
      <w:r>
        <w:rPr>
          <w:rFonts w:ascii="Amelia Oblicua Light" w:eastAsia="Times New Roman" w:hAnsi="Amelia Oblicua Light" w:cs="Arial"/>
          <w:sz w:val="16"/>
          <w:szCs w:val="16"/>
          <w:lang w:val="es-ES" w:eastAsia="es-ES"/>
        </w:rPr>
        <w:t xml:space="preserve"> única</w:t>
      </w:r>
      <w:r w:rsidRPr="007B676E">
        <w:rPr>
          <w:rFonts w:ascii="Amelia Oblicua Light" w:eastAsia="Times New Roman" w:hAnsi="Amelia Oblicua Light" w:cs="Arial"/>
          <w:sz w:val="16"/>
          <w:szCs w:val="16"/>
          <w:lang w:val="es-ES" w:eastAsia="es-ES"/>
        </w:rPr>
        <w:t>,</w:t>
      </w:r>
      <w:r>
        <w:rPr>
          <w:rFonts w:ascii="Amelia Oblicua Light" w:eastAsia="Times New Roman" w:hAnsi="Amelia Oblicua Light" w:cs="Arial"/>
          <w:sz w:val="16"/>
          <w:szCs w:val="16"/>
          <w:lang w:val="es-ES" w:eastAsia="es-ES"/>
        </w:rPr>
        <w:t xml:space="preserve"> </w:t>
      </w:r>
      <w:r w:rsidR="00C200E1">
        <w:rPr>
          <w:rFonts w:ascii="Amelia Oblicua Light" w:eastAsia="Times New Roman" w:hAnsi="Amelia Oblicua Light" w:cs="Arial"/>
          <w:sz w:val="16"/>
          <w:szCs w:val="16"/>
          <w:lang w:val="es-ES" w:eastAsia="es-ES"/>
        </w:rPr>
        <w:t xml:space="preserve">mediante contrato abierto, </w:t>
      </w:r>
      <w:r w:rsidRPr="007B676E">
        <w:rPr>
          <w:rFonts w:ascii="Amelia Oblicua Light" w:eastAsia="Times New Roman" w:hAnsi="Amelia Oblicua Light" w:cs="Arial"/>
          <w:sz w:val="16"/>
          <w:szCs w:val="16"/>
          <w:lang w:val="es-ES" w:eastAsia="es-ES"/>
        </w:rPr>
        <w:t xml:space="preserve">por lo que </w:t>
      </w:r>
      <w:r>
        <w:rPr>
          <w:rFonts w:ascii="Amelia Oblicua Light" w:eastAsia="Times New Roman" w:hAnsi="Amelia Oblicua Light" w:cs="Arial"/>
          <w:sz w:val="16"/>
          <w:szCs w:val="16"/>
          <w:lang w:val="es-ES" w:eastAsia="es-ES"/>
        </w:rPr>
        <w:t xml:space="preserve">solo </w:t>
      </w:r>
      <w:r w:rsidRPr="007B676E">
        <w:rPr>
          <w:rFonts w:ascii="Amelia Oblicua Light" w:eastAsia="Times New Roman" w:hAnsi="Amelia Oblicua Light" w:cs="Arial"/>
          <w:sz w:val="16"/>
          <w:szCs w:val="16"/>
          <w:lang w:val="es-ES" w:eastAsia="es-ES"/>
        </w:rPr>
        <w:t xml:space="preserve">podrá resultar </w:t>
      </w:r>
      <w:r>
        <w:rPr>
          <w:rFonts w:ascii="Amelia Oblicua Light" w:eastAsia="Times New Roman" w:hAnsi="Amelia Oblicua Light" w:cs="Arial"/>
          <w:sz w:val="16"/>
          <w:szCs w:val="16"/>
          <w:lang w:val="es-ES" w:eastAsia="es-ES"/>
        </w:rPr>
        <w:t>un</w:t>
      </w:r>
      <w:r w:rsidRPr="007B676E">
        <w:rPr>
          <w:rFonts w:ascii="Amelia Oblicua Light" w:eastAsia="Times New Roman" w:hAnsi="Amelia Oblicua Light" w:cs="Arial"/>
          <w:sz w:val="16"/>
          <w:szCs w:val="16"/>
          <w:lang w:val="es-ES" w:eastAsia="es-ES"/>
        </w:rPr>
        <w:t xml:space="preserve"> licitante ganado</w:t>
      </w:r>
      <w:r>
        <w:rPr>
          <w:rFonts w:ascii="Amelia Oblicua Light" w:eastAsia="Times New Roman" w:hAnsi="Amelia Oblicua Light" w:cs="Arial"/>
          <w:sz w:val="16"/>
          <w:szCs w:val="16"/>
          <w:lang w:val="es-ES" w:eastAsia="es-ES"/>
        </w:rPr>
        <w:t>r</w:t>
      </w:r>
      <w:r w:rsidRPr="007B676E">
        <w:rPr>
          <w:rFonts w:ascii="Amelia Oblicua Light" w:eastAsia="Times New Roman" w:hAnsi="Amelia Oblicua Light" w:cs="Arial"/>
          <w:sz w:val="16"/>
          <w:szCs w:val="16"/>
          <w:lang w:val="es-ES" w:eastAsia="es-ES"/>
        </w:rPr>
        <w:t>.</w:t>
      </w:r>
    </w:p>
    <w:p w14:paraId="28D82319" w14:textId="77777777" w:rsidR="006C031C" w:rsidRPr="007B676E" w:rsidRDefault="006C031C" w:rsidP="006C031C">
      <w:pPr>
        <w:tabs>
          <w:tab w:val="left" w:pos="5385"/>
        </w:tabs>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Arial"/>
          <w:b/>
          <w:sz w:val="16"/>
          <w:szCs w:val="16"/>
          <w:lang w:val="es-ES" w:eastAsia="es-ES"/>
        </w:rPr>
        <w:t>4.</w:t>
      </w:r>
      <w:r w:rsidRPr="007B676E">
        <w:rPr>
          <w:rFonts w:ascii="Amelia Oblicua Light" w:eastAsia="Times New Roman" w:hAnsi="Amelia Oblicua Light" w:cs="Arial"/>
          <w:sz w:val="16"/>
          <w:szCs w:val="16"/>
          <w:lang w:val="es-ES" w:eastAsia="es-ES"/>
        </w:rPr>
        <w:t xml:space="preserve"> El Comité, rechazará las proposiciones que no reúnan las condiciones establecidas en las bases y en la presente convocatoria.</w:t>
      </w:r>
    </w:p>
    <w:p w14:paraId="06C74DFA" w14:textId="77777777" w:rsidR="006C031C" w:rsidRPr="007B676E" w:rsidRDefault="006C031C" w:rsidP="006C031C">
      <w:pPr>
        <w:tabs>
          <w:tab w:val="left" w:pos="5385"/>
        </w:tabs>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Arial"/>
          <w:b/>
          <w:sz w:val="16"/>
          <w:szCs w:val="16"/>
          <w:lang w:val="es-ES" w:eastAsia="es-ES"/>
        </w:rPr>
        <w:t>5.</w:t>
      </w:r>
      <w:r w:rsidRPr="007B676E">
        <w:rPr>
          <w:rFonts w:ascii="Amelia Oblicua Light" w:eastAsia="Times New Roman" w:hAnsi="Amelia Oblicua Light" w:cs="Arial"/>
          <w:sz w:val="16"/>
          <w:szCs w:val="16"/>
          <w:lang w:val="es-ES" w:eastAsia="es-ES"/>
        </w:rPr>
        <w:t xml:space="preserve"> El Comité con base en el análisis de las propuestas, adjudicará el contrato a la persona o personas que de entre los licitantes reúnan las condiciones legales, técnicas y económicas requeridas y garantice satisfactoriamente el cumplimiento del contrato. Si una vez considerados los criterios anteriores, resulta que dos o más proposiciones satisfacen los requerimientos, la o las partidas, se adjudicarán utilizando el criterio de evaluación binario, mediante el cual solo se adjudica a quien cumpla los requisitos establecidos por la convocante y oferte el precio más bajo.</w:t>
      </w:r>
    </w:p>
    <w:p w14:paraId="270725C5" w14:textId="77777777" w:rsidR="006C031C" w:rsidRPr="007B676E" w:rsidRDefault="006C031C" w:rsidP="006C031C">
      <w:pPr>
        <w:tabs>
          <w:tab w:val="left" w:pos="5385"/>
        </w:tabs>
        <w:spacing w:after="0" w:line="240" w:lineRule="auto"/>
        <w:jc w:val="both"/>
        <w:rPr>
          <w:rFonts w:ascii="Amelia Oblicua Light" w:eastAsia="Times New Roman" w:hAnsi="Amelia Oblicua Light" w:cs="Arial"/>
          <w:sz w:val="16"/>
          <w:szCs w:val="16"/>
          <w:lang w:val="es-ES" w:eastAsia="es-ES"/>
        </w:rPr>
      </w:pPr>
    </w:p>
    <w:p w14:paraId="5840C803" w14:textId="77777777" w:rsidR="006C031C" w:rsidRPr="007B676E" w:rsidRDefault="006C031C" w:rsidP="006C031C">
      <w:pPr>
        <w:tabs>
          <w:tab w:val="left" w:pos="5385"/>
        </w:tabs>
        <w:spacing w:after="0" w:line="240" w:lineRule="auto"/>
        <w:jc w:val="both"/>
        <w:rPr>
          <w:rFonts w:ascii="Amelia Oblicua Light" w:eastAsia="Times New Roman" w:hAnsi="Amelia Oblicua Light" w:cs="Arial"/>
          <w:b/>
          <w:sz w:val="16"/>
          <w:szCs w:val="16"/>
          <w:lang w:val="es-ES" w:eastAsia="es-ES"/>
        </w:rPr>
      </w:pPr>
      <w:r w:rsidRPr="007B676E">
        <w:rPr>
          <w:rFonts w:ascii="Amelia Oblicua Light" w:eastAsia="Times New Roman" w:hAnsi="Amelia Oblicua Light" w:cs="Arial"/>
          <w:b/>
          <w:sz w:val="16"/>
          <w:szCs w:val="16"/>
          <w:lang w:val="es-ES" w:eastAsia="es-ES"/>
        </w:rPr>
        <w:t>E) PORCENTAJE A ENTREGAR POR CONCEPTO DE ANTICIPO</w:t>
      </w:r>
    </w:p>
    <w:p w14:paraId="484605F0" w14:textId="77777777" w:rsidR="006C031C" w:rsidRPr="007B676E" w:rsidRDefault="006C031C" w:rsidP="006C031C">
      <w:pPr>
        <w:tabs>
          <w:tab w:val="left" w:pos="5385"/>
        </w:tabs>
        <w:spacing w:after="0" w:line="240" w:lineRule="auto"/>
        <w:jc w:val="both"/>
        <w:rPr>
          <w:rFonts w:ascii="Amelia Oblicua Light" w:eastAsia="Times New Roman" w:hAnsi="Amelia Oblicua Light" w:cs="Arial"/>
          <w:sz w:val="16"/>
          <w:szCs w:val="16"/>
          <w:lang w:val="es-ES" w:eastAsia="es-ES"/>
        </w:rPr>
      </w:pPr>
      <w:r w:rsidRPr="007B676E">
        <w:rPr>
          <w:rFonts w:ascii="Amelia Oblicua Light" w:eastAsia="Times New Roman" w:hAnsi="Amelia Oblicua Light" w:cs="Arial"/>
          <w:sz w:val="16"/>
          <w:szCs w:val="16"/>
          <w:lang w:val="es-ES" w:eastAsia="es-ES"/>
        </w:rPr>
        <w:t>Para el contrato derivado de la presente licitación no se otorgará anticipo.</w:t>
      </w:r>
    </w:p>
    <w:p w14:paraId="415EA2C7" w14:textId="77777777" w:rsidR="006C031C" w:rsidRPr="00F9511A" w:rsidRDefault="006C031C" w:rsidP="006C031C">
      <w:pPr>
        <w:tabs>
          <w:tab w:val="left" w:pos="5385"/>
        </w:tabs>
        <w:spacing w:after="0" w:line="240" w:lineRule="auto"/>
        <w:jc w:val="both"/>
        <w:rPr>
          <w:rFonts w:ascii="Amelia Oblicua Light" w:eastAsia="Times New Roman" w:hAnsi="Amelia Oblicua Light" w:cs="Arial"/>
          <w:sz w:val="15"/>
          <w:szCs w:val="15"/>
          <w:lang w:val="es-ES" w:eastAsia="es-ES"/>
        </w:rPr>
      </w:pPr>
    </w:p>
    <w:p w14:paraId="669776EB" w14:textId="77777777" w:rsidR="006C031C" w:rsidRPr="00F9511A" w:rsidRDefault="006C031C" w:rsidP="006C031C">
      <w:pPr>
        <w:tabs>
          <w:tab w:val="left" w:pos="5385"/>
        </w:tabs>
        <w:spacing w:after="0" w:line="240" w:lineRule="auto"/>
        <w:jc w:val="both"/>
        <w:rPr>
          <w:rFonts w:ascii="Amelia Oblicua Light" w:eastAsia="Times New Roman" w:hAnsi="Amelia Oblicua Light" w:cs="Arial"/>
          <w:b/>
          <w:sz w:val="15"/>
          <w:szCs w:val="15"/>
          <w:lang w:val="es-ES" w:eastAsia="es-ES"/>
        </w:rPr>
      </w:pPr>
      <w:r w:rsidRPr="00F9511A">
        <w:rPr>
          <w:rFonts w:ascii="Amelia Oblicua Light" w:eastAsia="Times New Roman" w:hAnsi="Amelia Oblicua Light" w:cs="Arial"/>
          <w:b/>
          <w:sz w:val="15"/>
          <w:szCs w:val="15"/>
          <w:lang w:val="es-ES" w:eastAsia="es-ES"/>
        </w:rPr>
        <w:t>F) LUGAR, PLAZO DE ENTREGA Y CONDICIONES DE PAGO</w:t>
      </w:r>
    </w:p>
    <w:p w14:paraId="5BBA1246" w14:textId="4512D22D" w:rsidR="006C031C" w:rsidRPr="00D35229" w:rsidRDefault="006C031C" w:rsidP="006C031C">
      <w:pPr>
        <w:spacing w:after="0" w:line="240" w:lineRule="auto"/>
        <w:jc w:val="both"/>
        <w:rPr>
          <w:rFonts w:ascii="Amelia Oblicua Light" w:eastAsia="Times New Roman" w:hAnsi="Amelia Oblicua Light" w:cs="Arial"/>
          <w:sz w:val="16"/>
          <w:szCs w:val="16"/>
          <w:lang w:val="es-ES" w:eastAsia="es-ES"/>
        </w:rPr>
      </w:pPr>
      <w:r>
        <w:rPr>
          <w:rFonts w:ascii="Amelia Oblicua Light" w:hAnsi="Amelia Oblicua Light"/>
          <w:bCs/>
          <w:sz w:val="16"/>
          <w:szCs w:val="16"/>
          <w:lang w:val="es-ES"/>
        </w:rPr>
        <w:t xml:space="preserve">El </w:t>
      </w:r>
      <w:r w:rsidRPr="00D35229">
        <w:rPr>
          <w:rFonts w:ascii="Amelia Oblicua Light" w:hAnsi="Amelia Oblicua Light"/>
          <w:bCs/>
          <w:sz w:val="16"/>
          <w:szCs w:val="16"/>
        </w:rPr>
        <w:t>proveedor que resulte</w:t>
      </w:r>
      <w:r>
        <w:rPr>
          <w:rFonts w:ascii="Amelia Oblicua Light" w:hAnsi="Amelia Oblicua Light"/>
          <w:bCs/>
          <w:sz w:val="16"/>
          <w:szCs w:val="16"/>
        </w:rPr>
        <w:t xml:space="preserve"> </w:t>
      </w:r>
      <w:r w:rsidRPr="00D35229">
        <w:rPr>
          <w:rFonts w:ascii="Amelia Oblicua Light" w:hAnsi="Amelia Oblicua Light"/>
          <w:bCs/>
          <w:sz w:val="16"/>
          <w:szCs w:val="16"/>
        </w:rPr>
        <w:t xml:space="preserve">ganador deberá </w:t>
      </w:r>
      <w:r w:rsidR="00C200E1">
        <w:rPr>
          <w:rFonts w:ascii="Amelia Oblicua Light" w:hAnsi="Amelia Oblicua Light"/>
          <w:bCs/>
          <w:sz w:val="16"/>
          <w:szCs w:val="16"/>
        </w:rPr>
        <w:t>entregar</w:t>
      </w:r>
      <w:r>
        <w:rPr>
          <w:rFonts w:ascii="Amelia Oblicua Light" w:hAnsi="Amelia Oblicua Light"/>
          <w:bCs/>
          <w:sz w:val="16"/>
          <w:szCs w:val="16"/>
        </w:rPr>
        <w:t xml:space="preserve"> los bienes</w:t>
      </w:r>
      <w:r w:rsidRPr="00D35229">
        <w:rPr>
          <w:rFonts w:ascii="Amelia Oblicua Light" w:hAnsi="Amelia Oblicua Light"/>
          <w:bCs/>
          <w:sz w:val="16"/>
          <w:szCs w:val="16"/>
        </w:rPr>
        <w:t xml:space="preserve"> a </w:t>
      </w:r>
      <w:r>
        <w:rPr>
          <w:rFonts w:ascii="Amelia Oblicua Light" w:hAnsi="Amelia Oblicua Light"/>
          <w:bCs/>
          <w:sz w:val="16"/>
          <w:szCs w:val="16"/>
        </w:rPr>
        <w:t>partir de</w:t>
      </w:r>
      <w:r w:rsidR="0001035E">
        <w:rPr>
          <w:rFonts w:ascii="Amelia Oblicua Light" w:hAnsi="Amelia Oblicua Light"/>
          <w:bCs/>
          <w:sz w:val="16"/>
          <w:szCs w:val="16"/>
        </w:rPr>
        <w:t xml:space="preserve"> la firma del contrato y hasta el 31 de diciembre de 2022</w:t>
      </w:r>
      <w:r>
        <w:rPr>
          <w:rFonts w:ascii="Amelia Oblicua Light" w:hAnsi="Amelia Oblicua Light"/>
          <w:bCs/>
          <w:sz w:val="16"/>
          <w:szCs w:val="16"/>
        </w:rPr>
        <w:t>,</w:t>
      </w:r>
      <w:r w:rsidRPr="00D35229">
        <w:rPr>
          <w:rFonts w:ascii="Amelia Oblicua Light" w:hAnsi="Amelia Oblicua Light"/>
          <w:bCs/>
          <w:sz w:val="16"/>
          <w:szCs w:val="16"/>
        </w:rPr>
        <w:t xml:space="preserve"> </w:t>
      </w:r>
      <w:r>
        <w:rPr>
          <w:rFonts w:ascii="Amelia Oblicua Light" w:hAnsi="Amelia Oblicua Light"/>
          <w:bCs/>
          <w:sz w:val="16"/>
          <w:szCs w:val="16"/>
        </w:rPr>
        <w:t>de conformidad a lo establecido en el anexo técnico contenido en las bases de la presente licitación</w:t>
      </w:r>
      <w:r w:rsidRPr="00D35229">
        <w:rPr>
          <w:rFonts w:ascii="Amelia Oblicua Light" w:hAnsi="Amelia Oblicua Light"/>
          <w:bCs/>
          <w:sz w:val="16"/>
          <w:szCs w:val="16"/>
        </w:rPr>
        <w:t xml:space="preserve">. </w:t>
      </w:r>
      <w:r w:rsidRPr="00D35229">
        <w:rPr>
          <w:rFonts w:ascii="Amelia Oblicua Light" w:eastAsia="Times New Roman" w:hAnsi="Amelia Oblicua Light" w:cs="Times New Roman"/>
          <w:bCs/>
          <w:sz w:val="16"/>
          <w:szCs w:val="16"/>
          <w:lang w:val="es-ES_tradnl" w:eastAsia="es-ES"/>
        </w:rPr>
        <w:t xml:space="preserve">Los pagos se harán contra </w:t>
      </w:r>
      <w:r w:rsidR="0001035E">
        <w:rPr>
          <w:rFonts w:ascii="Amelia Oblicua Light" w:eastAsia="Times New Roman" w:hAnsi="Amelia Oblicua Light" w:cs="Times New Roman"/>
          <w:bCs/>
          <w:sz w:val="16"/>
          <w:szCs w:val="16"/>
          <w:lang w:val="es-ES_tradnl" w:eastAsia="es-ES"/>
        </w:rPr>
        <w:t>entrega</w:t>
      </w:r>
      <w:r>
        <w:rPr>
          <w:rFonts w:ascii="Amelia Oblicua Light" w:eastAsia="Times New Roman" w:hAnsi="Amelia Oblicua Light" w:cs="Times New Roman"/>
          <w:bCs/>
          <w:sz w:val="16"/>
          <w:szCs w:val="16"/>
          <w:lang w:val="es-ES_tradnl" w:eastAsia="es-ES"/>
        </w:rPr>
        <w:t xml:space="preserve"> de los bienes</w:t>
      </w:r>
      <w:r w:rsidRPr="00D35229">
        <w:rPr>
          <w:rFonts w:ascii="Amelia Oblicua Light" w:eastAsia="Times New Roman" w:hAnsi="Amelia Oblicua Light" w:cs="Times New Roman"/>
          <w:bCs/>
          <w:sz w:val="16"/>
          <w:szCs w:val="16"/>
          <w:lang w:val="es-ES_tradnl" w:eastAsia="es-ES"/>
        </w:rPr>
        <w:t xml:space="preserve"> </w:t>
      </w:r>
      <w:r w:rsidRPr="00D35229">
        <w:rPr>
          <w:rFonts w:ascii="Amelia Oblicua Light" w:hAnsi="Amelia Oblicua Light"/>
          <w:bCs/>
          <w:sz w:val="16"/>
          <w:szCs w:val="16"/>
          <w:lang w:val="es-ES_tradnl"/>
        </w:rPr>
        <w:t>dentro de los 20 días hábiles contados a partir de</w:t>
      </w:r>
      <w:r w:rsidRPr="00D35229">
        <w:rPr>
          <w:rFonts w:ascii="Amelia Oblicua Light" w:eastAsia="Times New Roman" w:hAnsi="Amelia Oblicua Light" w:cs="Times New Roman"/>
          <w:bCs/>
          <w:sz w:val="16"/>
          <w:szCs w:val="16"/>
          <w:lang w:val="es-ES_tradnl" w:eastAsia="es-ES"/>
        </w:rPr>
        <w:t xml:space="preserve"> la presentación de la factura correspondiente</w:t>
      </w:r>
      <w:r w:rsidRPr="00D35229">
        <w:rPr>
          <w:rFonts w:ascii="Amelia Oblicua Light" w:eastAsia="Times New Roman" w:hAnsi="Amelia Oblicua Light" w:cs="Times New Roman"/>
          <w:bCs/>
          <w:sz w:val="16"/>
          <w:szCs w:val="16"/>
          <w:lang w:val="es-ES" w:eastAsia="es-ES"/>
        </w:rPr>
        <w:t>.</w:t>
      </w:r>
    </w:p>
    <w:p w14:paraId="0C5BFFC5" w14:textId="77777777" w:rsidR="006C031C" w:rsidRDefault="006C031C" w:rsidP="006C031C">
      <w:pPr>
        <w:tabs>
          <w:tab w:val="left" w:pos="5385"/>
        </w:tabs>
        <w:spacing w:after="0" w:line="240" w:lineRule="auto"/>
        <w:jc w:val="center"/>
        <w:rPr>
          <w:rFonts w:ascii="Amelia Oblicua Light" w:eastAsia="Times New Roman" w:hAnsi="Amelia Oblicua Light" w:cs="Arial"/>
          <w:b/>
          <w:sz w:val="16"/>
          <w:szCs w:val="16"/>
          <w:lang w:val="es-ES" w:eastAsia="es-ES"/>
        </w:rPr>
      </w:pPr>
    </w:p>
    <w:p w14:paraId="406FD11A" w14:textId="77777777" w:rsidR="006C031C" w:rsidRDefault="006C031C" w:rsidP="006C031C">
      <w:pPr>
        <w:tabs>
          <w:tab w:val="left" w:pos="5385"/>
        </w:tabs>
        <w:spacing w:after="0" w:line="240" w:lineRule="auto"/>
        <w:jc w:val="center"/>
        <w:rPr>
          <w:rFonts w:ascii="Amelia Oblicua Light" w:eastAsia="Times New Roman" w:hAnsi="Amelia Oblicua Light" w:cs="Arial"/>
          <w:b/>
          <w:sz w:val="16"/>
          <w:szCs w:val="16"/>
          <w:lang w:val="es-ES" w:eastAsia="es-ES"/>
        </w:rPr>
      </w:pPr>
    </w:p>
    <w:p w14:paraId="1CB5B68D" w14:textId="77777777" w:rsidR="006C031C" w:rsidRDefault="006C031C" w:rsidP="006C031C">
      <w:pPr>
        <w:tabs>
          <w:tab w:val="left" w:pos="5385"/>
        </w:tabs>
        <w:spacing w:after="0" w:line="240" w:lineRule="auto"/>
        <w:jc w:val="center"/>
        <w:rPr>
          <w:rFonts w:ascii="Amelia Oblicua Light" w:eastAsia="Times New Roman" w:hAnsi="Amelia Oblicua Light" w:cs="Arial"/>
          <w:b/>
          <w:sz w:val="16"/>
          <w:szCs w:val="16"/>
          <w:lang w:val="es-ES" w:eastAsia="es-ES"/>
        </w:rPr>
      </w:pPr>
    </w:p>
    <w:p w14:paraId="02290C7A" w14:textId="77777777" w:rsidR="006C031C" w:rsidRPr="00943B4C" w:rsidRDefault="006C031C" w:rsidP="006C031C">
      <w:pPr>
        <w:tabs>
          <w:tab w:val="left" w:pos="5385"/>
        </w:tabs>
        <w:spacing w:after="0" w:line="240" w:lineRule="auto"/>
        <w:jc w:val="center"/>
        <w:rPr>
          <w:rFonts w:ascii="Amelia Oblicua Light" w:eastAsia="Times New Roman" w:hAnsi="Amelia Oblicua Light" w:cs="Arial"/>
          <w:b/>
          <w:sz w:val="16"/>
          <w:szCs w:val="16"/>
          <w:lang w:val="es-ES" w:eastAsia="es-ES"/>
        </w:rPr>
      </w:pPr>
      <w:r w:rsidRPr="00943B4C">
        <w:rPr>
          <w:rFonts w:ascii="Amelia Oblicua Light" w:eastAsia="Times New Roman" w:hAnsi="Amelia Oblicua Light" w:cs="Arial"/>
          <w:b/>
          <w:sz w:val="16"/>
          <w:szCs w:val="16"/>
          <w:lang w:val="es-ES" w:eastAsia="es-ES"/>
        </w:rPr>
        <w:t xml:space="preserve">CHIHUAHUA, CHIHUAHUA A </w:t>
      </w:r>
      <w:r>
        <w:rPr>
          <w:rFonts w:ascii="Amelia Oblicua Light" w:eastAsia="Times New Roman" w:hAnsi="Amelia Oblicua Light" w:cs="Arial"/>
          <w:b/>
          <w:sz w:val="16"/>
          <w:szCs w:val="16"/>
          <w:lang w:val="es-ES" w:eastAsia="es-ES"/>
        </w:rPr>
        <w:t>14 DE MAYO</w:t>
      </w:r>
      <w:r w:rsidRPr="00943B4C">
        <w:rPr>
          <w:rFonts w:ascii="Amelia Oblicua Light" w:eastAsia="Times New Roman" w:hAnsi="Amelia Oblicua Light" w:cs="Arial"/>
          <w:b/>
          <w:sz w:val="16"/>
          <w:szCs w:val="16"/>
          <w:lang w:val="es-ES" w:eastAsia="es-ES"/>
        </w:rPr>
        <w:t xml:space="preserve"> DE 202</w:t>
      </w:r>
      <w:r>
        <w:rPr>
          <w:rFonts w:ascii="Amelia Oblicua Light" w:eastAsia="Times New Roman" w:hAnsi="Amelia Oblicua Light" w:cs="Arial"/>
          <w:b/>
          <w:sz w:val="16"/>
          <w:szCs w:val="16"/>
          <w:lang w:val="es-ES" w:eastAsia="es-ES"/>
        </w:rPr>
        <w:t>2</w:t>
      </w:r>
    </w:p>
    <w:p w14:paraId="7BD06235" w14:textId="77777777" w:rsidR="006C031C" w:rsidRPr="00943B4C" w:rsidRDefault="006C031C" w:rsidP="006C031C">
      <w:pPr>
        <w:tabs>
          <w:tab w:val="left" w:pos="5385"/>
        </w:tabs>
        <w:spacing w:after="0" w:line="240" w:lineRule="auto"/>
        <w:jc w:val="center"/>
        <w:rPr>
          <w:rFonts w:ascii="Amelia Oblicua Light" w:eastAsia="Times New Roman" w:hAnsi="Amelia Oblicua Light" w:cs="Arial"/>
          <w:b/>
          <w:sz w:val="16"/>
          <w:szCs w:val="16"/>
          <w:lang w:val="es-ES" w:eastAsia="es-ES"/>
        </w:rPr>
      </w:pPr>
    </w:p>
    <w:p w14:paraId="04548CD0" w14:textId="77777777" w:rsidR="006C031C" w:rsidRDefault="006C031C" w:rsidP="006C031C">
      <w:pPr>
        <w:tabs>
          <w:tab w:val="left" w:pos="5385"/>
        </w:tabs>
        <w:spacing w:after="0" w:line="240" w:lineRule="auto"/>
        <w:jc w:val="center"/>
        <w:rPr>
          <w:rFonts w:ascii="Amelia Oblicua Light" w:eastAsia="Times New Roman" w:hAnsi="Amelia Oblicua Light" w:cs="Arial"/>
          <w:b/>
          <w:sz w:val="16"/>
          <w:szCs w:val="16"/>
          <w:lang w:val="es-ES" w:eastAsia="es-ES"/>
        </w:rPr>
      </w:pPr>
    </w:p>
    <w:p w14:paraId="3AAAADDA" w14:textId="77777777" w:rsidR="006C031C" w:rsidRPr="00943B4C" w:rsidRDefault="006C031C" w:rsidP="006C031C">
      <w:pPr>
        <w:tabs>
          <w:tab w:val="left" w:pos="5385"/>
        </w:tabs>
        <w:spacing w:after="0" w:line="240" w:lineRule="auto"/>
        <w:jc w:val="center"/>
        <w:rPr>
          <w:rFonts w:ascii="Amelia Oblicua Light" w:eastAsia="Times New Roman" w:hAnsi="Amelia Oblicua Light" w:cs="Arial"/>
          <w:b/>
          <w:sz w:val="16"/>
          <w:szCs w:val="16"/>
          <w:lang w:val="es-ES" w:eastAsia="es-ES"/>
        </w:rPr>
      </w:pPr>
    </w:p>
    <w:p w14:paraId="40DC5711" w14:textId="77777777" w:rsidR="006C031C" w:rsidRPr="00943B4C" w:rsidRDefault="006C031C" w:rsidP="006C031C">
      <w:pPr>
        <w:tabs>
          <w:tab w:val="left" w:pos="5385"/>
        </w:tabs>
        <w:spacing w:after="0" w:line="240" w:lineRule="auto"/>
        <w:jc w:val="center"/>
        <w:rPr>
          <w:rFonts w:ascii="Amelia Oblicua Light" w:eastAsia="Times New Roman" w:hAnsi="Amelia Oblicua Light" w:cs="Arial"/>
          <w:b/>
          <w:sz w:val="16"/>
          <w:szCs w:val="16"/>
          <w:lang w:val="es-ES" w:eastAsia="es-ES"/>
        </w:rPr>
      </w:pPr>
    </w:p>
    <w:p w14:paraId="6004FCF8" w14:textId="77777777" w:rsidR="006C031C" w:rsidRPr="00943B4C" w:rsidRDefault="006C031C" w:rsidP="006C031C">
      <w:pPr>
        <w:keepNext/>
        <w:tabs>
          <w:tab w:val="left" w:pos="5655"/>
        </w:tabs>
        <w:spacing w:after="0" w:line="240" w:lineRule="auto"/>
        <w:jc w:val="center"/>
        <w:outlineLvl w:val="2"/>
        <w:rPr>
          <w:rFonts w:ascii="Amelia Oblicua Light" w:eastAsia="Times New Roman" w:hAnsi="Amelia Oblicua Light" w:cs="Arial"/>
          <w:b/>
          <w:sz w:val="16"/>
          <w:szCs w:val="16"/>
          <w:lang w:val="es-ES" w:eastAsia="es-ES"/>
        </w:rPr>
      </w:pPr>
      <w:bookmarkStart w:id="1" w:name="_Hlk83884144"/>
      <w:r>
        <w:rPr>
          <w:rFonts w:ascii="Amelia Oblicua Light" w:eastAsia="Times New Roman" w:hAnsi="Amelia Oblicua Light" w:cs="Arial"/>
          <w:b/>
          <w:sz w:val="16"/>
          <w:szCs w:val="16"/>
          <w:lang w:val="es-ES" w:eastAsia="es-ES"/>
        </w:rPr>
        <w:t>MTRA. MARCELA DEL CARMEN PIEDRA ROMERO</w:t>
      </w:r>
    </w:p>
    <w:p w14:paraId="3A698F1C" w14:textId="77777777" w:rsidR="006C031C" w:rsidRPr="00943B4C" w:rsidRDefault="006C031C" w:rsidP="006C031C">
      <w:pPr>
        <w:keepNext/>
        <w:spacing w:after="0" w:line="240" w:lineRule="auto"/>
        <w:jc w:val="center"/>
        <w:outlineLvl w:val="2"/>
        <w:rPr>
          <w:rFonts w:ascii="Amelia Oblicua Light" w:eastAsia="Times New Roman" w:hAnsi="Amelia Oblicua Light" w:cs="Arial"/>
          <w:b/>
          <w:sz w:val="16"/>
          <w:szCs w:val="16"/>
          <w:lang w:val="es-ES" w:eastAsia="es-ES"/>
        </w:rPr>
      </w:pPr>
      <w:r w:rsidRPr="00943B4C">
        <w:rPr>
          <w:rFonts w:ascii="Amelia Oblicua Light" w:eastAsia="Times New Roman" w:hAnsi="Amelia Oblicua Light" w:cs="Arial"/>
          <w:b/>
          <w:sz w:val="16"/>
          <w:szCs w:val="16"/>
          <w:lang w:val="es-ES" w:eastAsia="es-ES"/>
        </w:rPr>
        <w:t>PRESIDENTE DEL COMITÉ DE ADQUISICIONES, ARRENDAMIENTOS Y SERVICIOS</w:t>
      </w:r>
    </w:p>
    <w:p w14:paraId="7EA3F6EA" w14:textId="77777777" w:rsidR="006C031C" w:rsidRPr="00943B4C" w:rsidRDefault="006C031C" w:rsidP="006C031C">
      <w:pPr>
        <w:keepNext/>
        <w:spacing w:after="0" w:line="240" w:lineRule="auto"/>
        <w:jc w:val="center"/>
        <w:outlineLvl w:val="2"/>
        <w:rPr>
          <w:rFonts w:ascii="Amelia Oblicua Light" w:eastAsia="Times New Roman" w:hAnsi="Amelia Oblicua Light" w:cs="Arial"/>
          <w:b/>
          <w:sz w:val="16"/>
          <w:szCs w:val="16"/>
          <w:lang w:val="es-ES" w:eastAsia="es-ES"/>
        </w:rPr>
      </w:pPr>
      <w:r w:rsidRPr="00943B4C">
        <w:rPr>
          <w:rFonts w:ascii="Amelia Oblicua Light" w:eastAsia="Times New Roman" w:hAnsi="Amelia Oblicua Light" w:cs="Arial"/>
          <w:b/>
          <w:sz w:val="16"/>
          <w:szCs w:val="16"/>
          <w:lang w:val="es-ES" w:eastAsia="es-ES"/>
        </w:rPr>
        <w:t>DEL MUNICIPIO DE CHIHUAHUA</w:t>
      </w:r>
    </w:p>
    <w:p w14:paraId="5DE87893" w14:textId="6CCBD6F0" w:rsidR="006C031C" w:rsidRDefault="006C031C" w:rsidP="007214E9">
      <w:pPr>
        <w:jc w:val="center"/>
      </w:pPr>
      <w:r w:rsidRPr="00943B4C">
        <w:rPr>
          <w:rFonts w:ascii="Amelia Oblicua Light" w:eastAsia="Times New Roman" w:hAnsi="Amelia Oblicua Light" w:cs="Arial"/>
          <w:b/>
          <w:sz w:val="16"/>
          <w:szCs w:val="16"/>
          <w:lang w:val="es-ES" w:eastAsia="es-ES"/>
        </w:rPr>
        <w:t>OFICIAL MAYOR</w:t>
      </w:r>
      <w:bookmarkEnd w:id="1"/>
    </w:p>
    <w:p w14:paraId="3A668CF3" w14:textId="77777777" w:rsidR="006C031C" w:rsidRDefault="006C031C" w:rsidP="006C031C"/>
    <w:p w14:paraId="0B3A0F30" w14:textId="77777777" w:rsidR="006C031C" w:rsidRDefault="006C031C" w:rsidP="006C031C"/>
    <w:p w14:paraId="3009C24C" w14:textId="77777777" w:rsidR="00650D50" w:rsidRDefault="00DE2E9C"/>
    <w:sectPr w:rsidR="00650D50" w:rsidSect="00606CB0">
      <w:pgSz w:w="12242" w:h="20163" w:code="5"/>
      <w:pgMar w:top="576" w:right="1008" w:bottom="432" w:left="1152"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melia Oblicua Light">
    <w:altName w:val="Calibri"/>
    <w:panose1 w:val="00000000000000000000"/>
    <w:charset w:val="00"/>
    <w:family w:val="modern"/>
    <w:notTrueType/>
    <w:pitch w:val="variable"/>
    <w:sig w:usb0="8000002F" w:usb1="4000004A" w:usb2="00000000" w:usb3="00000000" w:csb0="00000001" w:csb1="00000000"/>
  </w:font>
  <w:font w:name="Amelia Oblicua">
    <w:altName w:val="Calibri"/>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19212F"/>
    <w:multiLevelType w:val="hybridMultilevel"/>
    <w:tmpl w:val="BB703ACA"/>
    <w:lvl w:ilvl="0" w:tplc="41549572">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31C"/>
    <w:rsid w:val="0001035E"/>
    <w:rsid w:val="001C6690"/>
    <w:rsid w:val="00481454"/>
    <w:rsid w:val="006C031C"/>
    <w:rsid w:val="007214E9"/>
    <w:rsid w:val="008B6241"/>
    <w:rsid w:val="00C200E1"/>
    <w:rsid w:val="00C311CF"/>
    <w:rsid w:val="00CC2667"/>
    <w:rsid w:val="00DE2E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5FBC2E"/>
  <w15:chartTrackingRefBased/>
  <w15:docId w15:val="{377666AC-1DB6-4C43-A1BC-E79841AF2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031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C03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1093</Words>
  <Characters>6017</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Julissa Becker Nevarez</dc:creator>
  <cp:keywords/>
  <dc:description/>
  <cp:lastModifiedBy>Humberto Dominguez D</cp:lastModifiedBy>
  <cp:revision>2</cp:revision>
  <cp:lastPrinted>2022-05-11T22:48:00Z</cp:lastPrinted>
  <dcterms:created xsi:type="dcterms:W3CDTF">2022-08-02T18:25:00Z</dcterms:created>
  <dcterms:modified xsi:type="dcterms:W3CDTF">2022-08-02T18:25:00Z</dcterms:modified>
</cp:coreProperties>
</file>