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4A5E86" w14:textId="77777777" w:rsidR="00D214E0" w:rsidRDefault="00D214E0" w:rsidP="00D214E0">
      <w:pPr>
        <w:pStyle w:val="Sinespaciado"/>
        <w:spacing w:line="276" w:lineRule="auto"/>
        <w:jc w:val="right"/>
        <w:rPr>
          <w:rFonts w:ascii="Amelia Oblicua" w:eastAsia="Gulim" w:hAnsi="Amelia Oblicua"/>
          <w:b/>
          <w:sz w:val="19"/>
          <w:szCs w:val="19"/>
        </w:rPr>
      </w:pPr>
    </w:p>
    <w:p w14:paraId="00840769" w14:textId="6E23D69C" w:rsidR="00D214E0" w:rsidRPr="00DE003F" w:rsidRDefault="009F1C22" w:rsidP="00D214E0">
      <w:pPr>
        <w:pStyle w:val="Sinespaciado"/>
        <w:spacing w:line="276" w:lineRule="auto"/>
        <w:jc w:val="right"/>
        <w:rPr>
          <w:rFonts w:ascii="Amelia Oblicua" w:eastAsia="Gulim" w:hAnsi="Amelia Oblicua"/>
          <w:b/>
          <w:sz w:val="19"/>
          <w:szCs w:val="19"/>
        </w:rPr>
      </w:pPr>
      <w:r>
        <w:rPr>
          <w:rFonts w:ascii="Amelia Oblicua" w:eastAsia="Gulim" w:hAnsi="Amelia Oblicua"/>
          <w:b/>
          <w:sz w:val="19"/>
          <w:szCs w:val="19"/>
        </w:rPr>
        <w:t>31</w:t>
      </w:r>
      <w:r w:rsidR="00D214E0" w:rsidRPr="00DE003F">
        <w:rPr>
          <w:rFonts w:ascii="Amelia Oblicua" w:eastAsia="Gulim" w:hAnsi="Amelia Oblicua"/>
          <w:b/>
          <w:sz w:val="19"/>
          <w:szCs w:val="19"/>
        </w:rPr>
        <w:t xml:space="preserve"> </w:t>
      </w:r>
      <w:r w:rsidR="00D214E0">
        <w:rPr>
          <w:rFonts w:ascii="Amelia Oblicua" w:eastAsia="Gulim" w:hAnsi="Amelia Oblicua"/>
          <w:b/>
          <w:sz w:val="19"/>
          <w:szCs w:val="19"/>
        </w:rPr>
        <w:t xml:space="preserve">de </w:t>
      </w:r>
      <w:proofErr w:type="gramStart"/>
      <w:r w:rsidR="00D214E0">
        <w:rPr>
          <w:rFonts w:ascii="Amelia Oblicua" w:eastAsia="Gulim" w:hAnsi="Amelia Oblicua"/>
          <w:b/>
          <w:sz w:val="19"/>
          <w:szCs w:val="19"/>
        </w:rPr>
        <w:t>Mayo</w:t>
      </w:r>
      <w:proofErr w:type="gramEnd"/>
      <w:r w:rsidR="00D214E0">
        <w:rPr>
          <w:rFonts w:ascii="Amelia Oblicua" w:eastAsia="Gulim" w:hAnsi="Amelia Oblicua"/>
          <w:b/>
          <w:sz w:val="19"/>
          <w:szCs w:val="19"/>
        </w:rPr>
        <w:t xml:space="preserve"> del </w:t>
      </w:r>
      <w:r w:rsidR="00D214E0" w:rsidRPr="00DE003F">
        <w:rPr>
          <w:rFonts w:ascii="Amelia Oblicua" w:eastAsia="Gulim" w:hAnsi="Amelia Oblicua"/>
          <w:b/>
          <w:sz w:val="19"/>
          <w:szCs w:val="19"/>
        </w:rPr>
        <w:t>202</w:t>
      </w:r>
      <w:r w:rsidR="00D214E0">
        <w:rPr>
          <w:rFonts w:ascii="Amelia Oblicua" w:eastAsia="Gulim" w:hAnsi="Amelia Oblicua"/>
          <w:b/>
          <w:sz w:val="19"/>
          <w:szCs w:val="19"/>
        </w:rPr>
        <w:t>2</w:t>
      </w:r>
    </w:p>
    <w:p w14:paraId="4B733FCF" w14:textId="77777777" w:rsidR="00D214E0" w:rsidRPr="00DE003F" w:rsidRDefault="00D214E0" w:rsidP="00D214E0">
      <w:pPr>
        <w:pStyle w:val="Sinespaciado"/>
        <w:spacing w:line="276" w:lineRule="auto"/>
        <w:jc w:val="right"/>
        <w:rPr>
          <w:rFonts w:ascii="Amelia Oblicua" w:eastAsia="Gulim" w:hAnsi="Amelia Oblicua"/>
          <w:b/>
          <w:sz w:val="19"/>
          <w:szCs w:val="19"/>
        </w:rPr>
      </w:pPr>
    </w:p>
    <w:p w14:paraId="1F63C6FC" w14:textId="77777777" w:rsidR="00D214E0" w:rsidRPr="00DE003F" w:rsidRDefault="00D214E0" w:rsidP="00D214E0">
      <w:pPr>
        <w:spacing w:line="276" w:lineRule="auto"/>
        <w:jc w:val="both"/>
        <w:rPr>
          <w:rFonts w:ascii="Amelia Oblicua" w:hAnsi="Amelia Oblicua" w:cstheme="minorHAnsi"/>
          <w:b/>
          <w:sz w:val="19"/>
          <w:szCs w:val="19"/>
        </w:rPr>
      </w:pPr>
      <w:r w:rsidRPr="00DE003F">
        <w:rPr>
          <w:rFonts w:ascii="Amelia Oblicua" w:hAnsi="Amelia Oblicua" w:cstheme="minorHAnsi"/>
          <w:b/>
          <w:sz w:val="19"/>
          <w:szCs w:val="19"/>
        </w:rPr>
        <w:t xml:space="preserve">COMITÉ DE ADQUISICIONES, ARRENDAMIENTOS, </w:t>
      </w:r>
    </w:p>
    <w:p w14:paraId="51D582C5" w14:textId="77777777" w:rsidR="00D214E0" w:rsidRPr="002B0ADE" w:rsidRDefault="00D214E0" w:rsidP="00D214E0">
      <w:pPr>
        <w:spacing w:line="276" w:lineRule="auto"/>
        <w:jc w:val="both"/>
        <w:rPr>
          <w:rFonts w:ascii="Amelia Oblicua" w:hAnsi="Amelia Oblicua" w:cstheme="minorHAnsi"/>
          <w:b/>
          <w:sz w:val="20"/>
          <w:szCs w:val="20"/>
        </w:rPr>
      </w:pPr>
      <w:r>
        <w:rPr>
          <w:rFonts w:ascii="Amelia Oblicua" w:hAnsi="Amelia Oblicua" w:cstheme="minorHAnsi"/>
          <w:b/>
          <w:sz w:val="20"/>
          <w:szCs w:val="20"/>
        </w:rPr>
        <w:t>Y SERVICIOS DEL SISTEMA</w:t>
      </w:r>
      <w:r w:rsidRPr="002B0ADE">
        <w:rPr>
          <w:rFonts w:ascii="Amelia Oblicua" w:hAnsi="Amelia Oblicua" w:cstheme="minorHAnsi"/>
          <w:b/>
          <w:sz w:val="20"/>
          <w:szCs w:val="20"/>
        </w:rPr>
        <w:t xml:space="preserve"> PARA EL DESARROLLO</w:t>
      </w:r>
      <w:r>
        <w:rPr>
          <w:rFonts w:ascii="Amelia Oblicua" w:hAnsi="Amelia Oblicua" w:cstheme="minorHAnsi"/>
          <w:b/>
          <w:sz w:val="20"/>
          <w:szCs w:val="20"/>
        </w:rPr>
        <w:t xml:space="preserve"> INTEGRAL</w:t>
      </w:r>
    </w:p>
    <w:p w14:paraId="07069583" w14:textId="77777777" w:rsidR="00D214E0" w:rsidRPr="002B0ADE" w:rsidRDefault="00D214E0" w:rsidP="00D214E0">
      <w:pPr>
        <w:spacing w:line="276" w:lineRule="auto"/>
        <w:jc w:val="both"/>
        <w:rPr>
          <w:rFonts w:ascii="Amelia Oblicua" w:hAnsi="Amelia Oblicua" w:cstheme="minorHAnsi"/>
          <w:b/>
          <w:sz w:val="20"/>
          <w:szCs w:val="20"/>
        </w:rPr>
      </w:pPr>
      <w:r w:rsidRPr="002B0ADE">
        <w:rPr>
          <w:rFonts w:ascii="Amelia Oblicua" w:hAnsi="Amelia Oblicua" w:cstheme="minorHAnsi"/>
          <w:b/>
          <w:sz w:val="20"/>
          <w:szCs w:val="20"/>
        </w:rPr>
        <w:t>DEL MUNICIPIO DE CHIHUAHUA</w:t>
      </w:r>
    </w:p>
    <w:p w14:paraId="22A2832E" w14:textId="77777777" w:rsidR="00D214E0" w:rsidRPr="002B0ADE" w:rsidRDefault="00D214E0" w:rsidP="00D214E0">
      <w:pPr>
        <w:spacing w:line="276" w:lineRule="auto"/>
        <w:jc w:val="both"/>
        <w:rPr>
          <w:rFonts w:ascii="Amelia Oblicua" w:hAnsi="Amelia Oblicua" w:cs="Lucida Sans Unicode"/>
          <w:b/>
          <w:sz w:val="20"/>
          <w:szCs w:val="20"/>
        </w:rPr>
      </w:pPr>
      <w:r w:rsidRPr="002B0ADE">
        <w:rPr>
          <w:rFonts w:ascii="Amelia Oblicua" w:hAnsi="Amelia Oblicua" w:cs="Lucida Sans Unicode"/>
          <w:b/>
          <w:sz w:val="20"/>
          <w:szCs w:val="20"/>
        </w:rPr>
        <w:t>PRESENTE. -</w:t>
      </w:r>
    </w:p>
    <w:p w14:paraId="4F8F4537" w14:textId="77777777" w:rsidR="00D214E0" w:rsidRPr="002B0ADE" w:rsidRDefault="00D214E0" w:rsidP="00D214E0">
      <w:pPr>
        <w:spacing w:line="276" w:lineRule="auto"/>
        <w:jc w:val="both"/>
        <w:rPr>
          <w:rFonts w:ascii="Amelia Oblicua" w:hAnsi="Amelia Oblicua" w:cs="Lucida Sans Unicode"/>
          <w:sz w:val="20"/>
          <w:szCs w:val="20"/>
        </w:rPr>
      </w:pPr>
    </w:p>
    <w:p w14:paraId="465F3016" w14:textId="77777777" w:rsidR="00D214E0" w:rsidRPr="002B0ADE" w:rsidRDefault="00D214E0" w:rsidP="00D214E0">
      <w:pPr>
        <w:spacing w:line="276" w:lineRule="auto"/>
        <w:jc w:val="both"/>
        <w:rPr>
          <w:rFonts w:ascii="Amelia Oblicua" w:hAnsi="Amelia Oblicua" w:cs="Lucida Sans Unicode"/>
          <w:sz w:val="20"/>
          <w:szCs w:val="20"/>
        </w:rPr>
      </w:pPr>
      <w:r w:rsidRPr="002B0ADE">
        <w:rPr>
          <w:rFonts w:ascii="Amelia Oblicua" w:hAnsi="Amelia Oblicua" w:cs="Lucida Sans Unicode"/>
          <w:sz w:val="20"/>
          <w:szCs w:val="20"/>
        </w:rPr>
        <w:t>Por medio del presente solicito considerar la contratación que a continuación se describe a fin de cumplir con las normas y procedimientos legales correspondientes, conforme a lo siguiente:</w:t>
      </w:r>
    </w:p>
    <w:p w14:paraId="4CC4A56A" w14:textId="77777777" w:rsidR="00D214E0" w:rsidRPr="00FD1A3F" w:rsidRDefault="00D214E0" w:rsidP="00D214E0">
      <w:pPr>
        <w:spacing w:line="276" w:lineRule="auto"/>
        <w:ind w:left="7080" w:firstLine="708"/>
        <w:jc w:val="both"/>
        <w:rPr>
          <w:rFonts w:ascii="Amelia Oblicua" w:hAnsi="Amelia Oblicua" w:cs="Lucida Sans Unicode"/>
          <w:sz w:val="20"/>
          <w:szCs w:val="20"/>
        </w:rPr>
      </w:pPr>
      <w:r w:rsidRPr="00FD1A3F">
        <w:rPr>
          <w:rFonts w:ascii="Amelia Oblicua" w:hAnsi="Amelia Oblicua"/>
          <w:sz w:val="20"/>
          <w:szCs w:val="20"/>
        </w:rPr>
        <w:t xml:space="preserve">                                           </w:t>
      </w:r>
      <w:r w:rsidRPr="00FD1A3F">
        <w:rPr>
          <w:rFonts w:ascii="Amelia Oblicua" w:hAnsi="Amelia Oblicua" w:cs="Lucida Sans Unicode"/>
          <w:noProof/>
          <w:sz w:val="20"/>
          <w:szCs w:val="20"/>
          <w:lang w:eastAsia="es-MX"/>
        </w:rPr>
        <w:drawing>
          <wp:anchor distT="0" distB="0" distL="114300" distR="114300" simplePos="0" relativeHeight="251659264" behindDoc="1" locked="0" layoutInCell="1" allowOverlap="1" wp14:anchorId="4C487940" wp14:editId="1360595B">
            <wp:simplePos x="0" y="0"/>
            <wp:positionH relativeFrom="column">
              <wp:posOffset>-114300</wp:posOffset>
            </wp:positionH>
            <wp:positionV relativeFrom="paragraph">
              <wp:posOffset>-5594985</wp:posOffset>
            </wp:positionV>
            <wp:extent cx="738505" cy="1143000"/>
            <wp:effectExtent l="0" t="0" r="4445" b="0"/>
            <wp:wrapNone/>
            <wp:docPr id="4" name="Imagen 4" descr="Logo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ertic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8505" cy="1143000"/>
                    </a:xfrm>
                    <a:prstGeom prst="rect">
                      <a:avLst/>
                    </a:prstGeom>
                    <a:noFill/>
                    <a:ln>
                      <a:noFill/>
                    </a:ln>
                  </pic:spPr>
                </pic:pic>
              </a:graphicData>
            </a:graphic>
          </wp:anchor>
        </w:drawing>
      </w:r>
    </w:p>
    <w:p w14:paraId="2F0AC327" w14:textId="77777777" w:rsidR="00D214E0" w:rsidRDefault="00D214E0" w:rsidP="00D214E0">
      <w:pPr>
        <w:spacing w:line="276" w:lineRule="auto"/>
        <w:jc w:val="both"/>
        <w:rPr>
          <w:rFonts w:ascii="Amelia Oblicua" w:hAnsi="Amelia Oblicua" w:cs="Lucida Sans Unicode"/>
          <w:bCs/>
          <w:sz w:val="20"/>
          <w:szCs w:val="20"/>
        </w:rPr>
      </w:pPr>
      <w:r w:rsidRPr="00FD1A3F">
        <w:rPr>
          <w:rFonts w:ascii="Amelia Oblicua" w:hAnsi="Amelia Oblicua" w:cs="Lucida Sans Unicode"/>
          <w:b/>
          <w:sz w:val="20"/>
          <w:szCs w:val="20"/>
        </w:rPr>
        <w:t xml:space="preserve">DESCRIPCIÓN GENERAL. - </w:t>
      </w:r>
      <w:r w:rsidRPr="00FD1A3F">
        <w:rPr>
          <w:rFonts w:ascii="Amelia Oblicua" w:eastAsia="Calibri" w:hAnsi="Amelia Oblicua" w:cs="Arial"/>
          <w:bCs/>
          <w:sz w:val="20"/>
          <w:szCs w:val="20"/>
        </w:rPr>
        <w:t xml:space="preserve">Contratación de servicios de producción, diseño profesional y servicios especializados para la correcta comunicación social del </w:t>
      </w:r>
      <w:r>
        <w:rPr>
          <w:rFonts w:ascii="Amelia Oblicua" w:eastAsia="Calibri" w:hAnsi="Amelia Oblicua" w:cs="Arial"/>
          <w:bCs/>
          <w:sz w:val="20"/>
          <w:szCs w:val="20"/>
        </w:rPr>
        <w:t>DIF</w:t>
      </w:r>
      <w:r w:rsidRPr="00FD1A3F">
        <w:rPr>
          <w:rFonts w:ascii="Amelia Oblicua" w:eastAsia="Calibri" w:hAnsi="Amelia Oblicua" w:cs="Arial"/>
          <w:bCs/>
          <w:sz w:val="20"/>
          <w:szCs w:val="20"/>
        </w:rPr>
        <w:t xml:space="preserve"> Municipal</w:t>
      </w:r>
      <w:r w:rsidRPr="00FD1A3F">
        <w:rPr>
          <w:rFonts w:ascii="Amelia Oblicua" w:hAnsi="Amelia Oblicua" w:cs="Lucida Sans Unicode"/>
          <w:bCs/>
          <w:sz w:val="20"/>
          <w:szCs w:val="20"/>
        </w:rPr>
        <w:t>.</w:t>
      </w:r>
    </w:p>
    <w:p w14:paraId="13A2BAF0" w14:textId="77777777" w:rsidR="00D214E0" w:rsidRDefault="00D214E0" w:rsidP="00D214E0">
      <w:pPr>
        <w:spacing w:line="276" w:lineRule="auto"/>
        <w:jc w:val="both"/>
        <w:rPr>
          <w:rFonts w:ascii="Amelia Oblicua" w:hAnsi="Amelia Oblicua" w:cs="Calibri"/>
          <w:color w:val="000000"/>
          <w:sz w:val="20"/>
          <w:szCs w:val="20"/>
          <w:lang w:eastAsia="es-MX"/>
        </w:rPr>
      </w:pPr>
      <w:r w:rsidRPr="00FD1A3F">
        <w:rPr>
          <w:rFonts w:ascii="Amelia Oblicua" w:hAnsi="Amelia Oblicua" w:cs="Lucida Sans Unicode"/>
          <w:b/>
          <w:sz w:val="20"/>
          <w:szCs w:val="20"/>
        </w:rPr>
        <w:t>MONTO</w:t>
      </w:r>
      <w:r w:rsidRPr="00FD1A3F">
        <w:rPr>
          <w:rFonts w:ascii="Amelia Oblicua" w:hAnsi="Amelia Oblicua" w:cs="Lucida Sans Unicode"/>
          <w:sz w:val="20"/>
          <w:szCs w:val="20"/>
        </w:rPr>
        <w:t>:</w:t>
      </w:r>
      <w:r w:rsidRPr="00FD1A3F">
        <w:rPr>
          <w:rFonts w:ascii="Amelia Oblicua" w:hAnsi="Amelia Oblicua" w:cs="Lucida Sans Unicode"/>
          <w:b/>
          <w:sz w:val="20"/>
          <w:szCs w:val="20"/>
        </w:rPr>
        <w:t xml:space="preserve"> </w:t>
      </w:r>
      <w:r>
        <w:rPr>
          <w:rFonts w:ascii="Amelia Oblicua" w:hAnsi="Amelia Oblicua" w:cs="Lucida Sans Unicode"/>
          <w:sz w:val="20"/>
          <w:szCs w:val="20"/>
        </w:rPr>
        <w:t>958,455.00</w:t>
      </w:r>
      <w:r w:rsidRPr="00FD1A3F">
        <w:rPr>
          <w:rFonts w:ascii="Amelia Oblicua" w:hAnsi="Amelia Oblicua" w:cs="Calibri"/>
          <w:color w:val="000000"/>
          <w:sz w:val="20"/>
          <w:szCs w:val="20"/>
          <w:lang w:eastAsia="es-MX"/>
        </w:rPr>
        <w:t xml:space="preserve"> </w:t>
      </w:r>
    </w:p>
    <w:p w14:paraId="724A000D" w14:textId="77777777" w:rsidR="002D0618" w:rsidRPr="0073571A" w:rsidRDefault="002D0618" w:rsidP="002D0618">
      <w:pPr>
        <w:spacing w:line="276" w:lineRule="auto"/>
        <w:jc w:val="both"/>
        <w:rPr>
          <w:rFonts w:ascii="Amelia Oblicua" w:hAnsi="Amelia Oblicua" w:cs="Lucida Sans Unicode"/>
          <w:sz w:val="19"/>
          <w:szCs w:val="19"/>
        </w:rPr>
      </w:pPr>
      <w:r w:rsidRPr="0073571A">
        <w:rPr>
          <w:rFonts w:ascii="Amelia Oblicua" w:hAnsi="Amelia Oblicua" w:cs="Lucida Sans Unicode"/>
          <w:b/>
          <w:sz w:val="19"/>
          <w:szCs w:val="19"/>
        </w:rPr>
        <w:t>CUENTA O PARTIDA PRESUPUESTAL: 3611</w:t>
      </w:r>
    </w:p>
    <w:p w14:paraId="1BF0F9AC" w14:textId="77777777" w:rsidR="002D0618" w:rsidRPr="00DE003F" w:rsidRDefault="002D0618" w:rsidP="002D0618">
      <w:pPr>
        <w:spacing w:line="276" w:lineRule="auto"/>
        <w:jc w:val="both"/>
        <w:rPr>
          <w:rFonts w:ascii="Amelia Oblicua" w:hAnsi="Amelia Oblicua" w:cs="Lucida Sans Unicode"/>
          <w:sz w:val="19"/>
          <w:szCs w:val="19"/>
        </w:rPr>
      </w:pPr>
      <w:r w:rsidRPr="0073571A">
        <w:rPr>
          <w:rFonts w:ascii="Amelia Oblicua" w:hAnsi="Amelia Oblicua" w:cs="Lucida Sans Unicode"/>
          <w:b/>
          <w:sz w:val="19"/>
          <w:szCs w:val="19"/>
        </w:rPr>
        <w:t>TIPO DE RECURSO</w:t>
      </w:r>
      <w:r w:rsidRPr="0073571A">
        <w:rPr>
          <w:rFonts w:ascii="Amelia Oblicua" w:hAnsi="Amelia Oblicua" w:cs="Lucida Sans Unicode"/>
          <w:sz w:val="19"/>
          <w:szCs w:val="19"/>
        </w:rPr>
        <w:t>:   Fuente 17 / Subsidio Ordinario</w:t>
      </w:r>
    </w:p>
    <w:p w14:paraId="7947DA2C" w14:textId="77777777" w:rsidR="00D214E0" w:rsidRPr="00FD1A3F" w:rsidRDefault="00D214E0" w:rsidP="00D214E0">
      <w:pPr>
        <w:spacing w:line="276" w:lineRule="auto"/>
        <w:jc w:val="both"/>
        <w:rPr>
          <w:rFonts w:ascii="Amelia Oblicua" w:hAnsi="Amelia Oblicua" w:cs="Lucida Sans Unicode"/>
          <w:sz w:val="20"/>
          <w:szCs w:val="20"/>
        </w:rPr>
      </w:pPr>
      <w:r w:rsidRPr="00FD1A3F">
        <w:rPr>
          <w:rFonts w:ascii="Amelia Oblicua" w:hAnsi="Amelia Oblicua" w:cs="Lucida Sans Unicode"/>
          <w:b/>
          <w:sz w:val="20"/>
          <w:szCs w:val="20"/>
        </w:rPr>
        <w:t>TIPO DE CONTRATACIÓN PROPUESTA:</w:t>
      </w:r>
      <w:r w:rsidRPr="00FD1A3F">
        <w:rPr>
          <w:rFonts w:ascii="Amelia Oblicua" w:hAnsi="Amelia Oblicua" w:cs="Lucida Sans Unicode"/>
          <w:sz w:val="20"/>
          <w:szCs w:val="20"/>
        </w:rPr>
        <w:t xml:space="preserve"> Adjudicación Directa por excepción a la licitación pública.</w:t>
      </w:r>
    </w:p>
    <w:p w14:paraId="5489B2E2" w14:textId="77777777" w:rsidR="00D214E0" w:rsidRPr="00095C8D" w:rsidRDefault="00D214E0" w:rsidP="00D214E0">
      <w:pPr>
        <w:spacing w:line="276" w:lineRule="auto"/>
        <w:jc w:val="both"/>
        <w:rPr>
          <w:rFonts w:ascii="Amelia Oblicua" w:hAnsi="Amelia Oblicua" w:cs="Lucida Sans Unicode"/>
          <w:sz w:val="20"/>
          <w:szCs w:val="20"/>
        </w:rPr>
      </w:pPr>
      <w:r w:rsidRPr="00FD1A3F">
        <w:rPr>
          <w:rFonts w:ascii="Amelia Oblicua" w:hAnsi="Amelia Oblicua" w:cs="Lucida Sans Unicode"/>
          <w:b/>
          <w:sz w:val="20"/>
          <w:szCs w:val="20"/>
        </w:rPr>
        <w:t>FUNDAMENTO JURÍDICO:</w:t>
      </w:r>
      <w:r w:rsidRPr="00FD1A3F">
        <w:rPr>
          <w:rFonts w:ascii="Amelia Oblicua" w:hAnsi="Amelia Oblicua" w:cs="Lucida Sans Unicode"/>
          <w:sz w:val="20"/>
          <w:szCs w:val="20"/>
        </w:rPr>
        <w:t xml:space="preserve"> </w:t>
      </w:r>
      <w:r w:rsidRPr="00FD1A3F">
        <w:rPr>
          <w:rFonts w:ascii="Amelia Oblicua" w:eastAsia="Calibri" w:hAnsi="Amelia Oblicua" w:cs="Arial"/>
          <w:sz w:val="20"/>
          <w:szCs w:val="20"/>
        </w:rPr>
        <w:t xml:space="preserve">Artículo 40 Fracción II, 72, 73 </w:t>
      </w:r>
      <w:r w:rsidRPr="00095C8D">
        <w:rPr>
          <w:rFonts w:ascii="Amelia Oblicua" w:eastAsia="Calibri" w:hAnsi="Amelia Oblicua" w:cs="Arial"/>
          <w:sz w:val="20"/>
          <w:szCs w:val="20"/>
        </w:rPr>
        <w:t xml:space="preserve">fracción IX y 83 de la Ley de Adquisiciones, Arrendamiento y Contrataciones de Servicios del Estado de Chihuahua, así como el artículo 72, fracción </w:t>
      </w:r>
      <w:r w:rsidRPr="00095C8D">
        <w:rPr>
          <w:rFonts w:ascii="Amelia Oblicua" w:hAnsi="Amelia Oblicua"/>
          <w:sz w:val="20"/>
          <w:szCs w:val="20"/>
        </w:rPr>
        <w:t>VIII</w:t>
      </w:r>
      <w:r w:rsidRPr="00095C8D">
        <w:rPr>
          <w:rFonts w:ascii="Amelia Oblicua" w:eastAsia="Calibri" w:hAnsi="Amelia Oblicua" w:cs="Arial"/>
          <w:sz w:val="20"/>
          <w:szCs w:val="20"/>
        </w:rPr>
        <w:t>, del reglamento de la Ley en la Materia.</w:t>
      </w:r>
    </w:p>
    <w:p w14:paraId="41A06D54" w14:textId="77777777" w:rsidR="00D214E0" w:rsidRPr="00095C8D" w:rsidRDefault="00D214E0" w:rsidP="00D214E0">
      <w:pPr>
        <w:spacing w:line="276" w:lineRule="auto"/>
        <w:jc w:val="both"/>
        <w:rPr>
          <w:rFonts w:ascii="Amelia Oblicua" w:hAnsi="Amelia Oblicua" w:cs="Lucida Sans Unicode"/>
          <w:sz w:val="20"/>
          <w:szCs w:val="20"/>
        </w:rPr>
      </w:pPr>
    </w:p>
    <w:p w14:paraId="428F1891" w14:textId="77777777" w:rsidR="00D214E0" w:rsidRPr="00095C8D" w:rsidRDefault="00D214E0" w:rsidP="00D214E0">
      <w:pPr>
        <w:pStyle w:val="Prrafodelista"/>
        <w:numPr>
          <w:ilvl w:val="0"/>
          <w:numId w:val="1"/>
        </w:numPr>
        <w:spacing w:line="276" w:lineRule="auto"/>
        <w:jc w:val="both"/>
        <w:rPr>
          <w:rFonts w:ascii="Amelia Oblicua" w:hAnsi="Amelia Oblicua" w:cs="Lucida Sans Unicode"/>
          <w:b/>
          <w:sz w:val="20"/>
          <w:szCs w:val="20"/>
          <w:lang w:val="es-MX"/>
        </w:rPr>
      </w:pPr>
      <w:r w:rsidRPr="00095C8D">
        <w:rPr>
          <w:rFonts w:ascii="Amelia Oblicua" w:hAnsi="Amelia Oblicua" w:cs="Lucida Sans Unicode"/>
          <w:b/>
          <w:sz w:val="20"/>
          <w:szCs w:val="20"/>
          <w:lang w:val="es-MX"/>
        </w:rPr>
        <w:t>JUSTIFICACIÓN</w:t>
      </w:r>
    </w:p>
    <w:p w14:paraId="06AE3F7B" w14:textId="77777777" w:rsidR="00D214E0" w:rsidRPr="00095C8D" w:rsidRDefault="00D214E0" w:rsidP="00D214E0">
      <w:pPr>
        <w:spacing w:line="276" w:lineRule="auto"/>
        <w:jc w:val="both"/>
        <w:rPr>
          <w:rFonts w:ascii="Amelia Oblicua" w:hAnsi="Amelia Oblicua" w:cs="Lucida Sans Unicode"/>
          <w:b/>
          <w:sz w:val="20"/>
          <w:szCs w:val="20"/>
        </w:rPr>
      </w:pPr>
    </w:p>
    <w:p w14:paraId="65C60C20" w14:textId="77777777" w:rsidR="00D214E0" w:rsidRPr="00095C8D" w:rsidRDefault="00D214E0" w:rsidP="00D214E0">
      <w:pPr>
        <w:spacing w:before="120" w:after="120" w:line="276" w:lineRule="auto"/>
        <w:jc w:val="both"/>
        <w:rPr>
          <w:rFonts w:ascii="Amelia Oblicua" w:eastAsia="Calibri" w:hAnsi="Amelia Oblicua" w:cs="Arial"/>
          <w:sz w:val="20"/>
          <w:szCs w:val="20"/>
        </w:rPr>
      </w:pPr>
      <w:r>
        <w:rPr>
          <w:rFonts w:ascii="Amelia Oblicua" w:eastAsia="Calibri" w:hAnsi="Amelia Oblicua" w:cs="Arial"/>
          <w:sz w:val="20"/>
          <w:szCs w:val="20"/>
        </w:rPr>
        <w:t>El área</w:t>
      </w:r>
      <w:r w:rsidRPr="00095C8D">
        <w:rPr>
          <w:rFonts w:ascii="Amelia Oblicua" w:eastAsia="Calibri" w:hAnsi="Amelia Oblicua" w:cs="Arial"/>
          <w:sz w:val="20"/>
          <w:szCs w:val="20"/>
        </w:rPr>
        <w:t xml:space="preserve"> de Comunicación Social, requiere de la contratación de los servicios ya mencionados en el concepto de la presente solicitud, con la finalidad de tener material de calidad que permita que la información y/o mensajes que se quieren transmitir cumplan de manera enunciativa y no limitativa con las siguientes características: atención e interés de la ciudadanía a quien se busca trasmitir la información, visibilidad, proyección de imagen, acercamiento inmediato, comunicación detallada, generación de contenido de alta calidad,  con ello se tiene como resultado que se fortalece en cada una de sus características la comunicación y difusión de los programas, avisos de contingencia, acciones, convocatorias de los prog</w:t>
      </w:r>
      <w:r>
        <w:rPr>
          <w:rFonts w:ascii="Amelia Oblicua" w:eastAsia="Calibri" w:hAnsi="Amelia Oblicua" w:cs="Arial"/>
          <w:sz w:val="20"/>
          <w:szCs w:val="20"/>
        </w:rPr>
        <w:t xml:space="preserve">ramas y actividades del DIF </w:t>
      </w:r>
      <w:r w:rsidRPr="00095C8D">
        <w:rPr>
          <w:rFonts w:ascii="Amelia Oblicua" w:eastAsia="Calibri" w:hAnsi="Amelia Oblicua" w:cs="Arial"/>
          <w:sz w:val="20"/>
          <w:szCs w:val="20"/>
        </w:rPr>
        <w:t xml:space="preserve"> Municipal, así como la información de relevancia para la ciudadanía.</w:t>
      </w:r>
    </w:p>
    <w:p w14:paraId="79CC1B89" w14:textId="77777777" w:rsidR="00D214E0" w:rsidRPr="00095C8D" w:rsidRDefault="00D214E0" w:rsidP="00D214E0">
      <w:pPr>
        <w:spacing w:before="120" w:after="120" w:line="276" w:lineRule="auto"/>
        <w:jc w:val="both"/>
        <w:rPr>
          <w:rFonts w:ascii="Amelia Oblicua" w:eastAsia="Calibri" w:hAnsi="Amelia Oblicua" w:cs="Arial"/>
          <w:sz w:val="20"/>
          <w:szCs w:val="20"/>
        </w:rPr>
      </w:pPr>
    </w:p>
    <w:p w14:paraId="264956E6" w14:textId="77777777" w:rsidR="00D214E0" w:rsidRPr="00FD1A3F" w:rsidRDefault="00D214E0" w:rsidP="00D214E0">
      <w:pPr>
        <w:spacing w:line="276" w:lineRule="auto"/>
        <w:jc w:val="both"/>
        <w:rPr>
          <w:rFonts w:ascii="Amelia Oblicua" w:hAnsi="Amelia Oblicua" w:cs="Arial"/>
          <w:sz w:val="20"/>
          <w:szCs w:val="20"/>
        </w:rPr>
      </w:pPr>
      <w:r w:rsidRPr="00095C8D">
        <w:rPr>
          <w:rFonts w:ascii="Amelia Oblicua" w:hAnsi="Amelia Oblicua" w:cs="Arial"/>
          <w:sz w:val="20"/>
          <w:szCs w:val="20"/>
        </w:rPr>
        <w:t>Lo anterior se pretende llevar a cabo mediante un proceso de adjudicación directa por excepción a la licitación pública en virtud de que el caso que nos ocupa, actualiza el supuesto señalado en la fracción IX del artículo 73</w:t>
      </w:r>
      <w:r w:rsidRPr="00FD1A3F">
        <w:rPr>
          <w:rFonts w:ascii="Amelia Oblicua" w:hAnsi="Amelia Oblicua" w:cs="Arial"/>
          <w:sz w:val="20"/>
          <w:szCs w:val="20"/>
        </w:rPr>
        <w:t xml:space="preserve"> de la ley de la materia, ya que se acredita que son servicios prestados por una persona física, realizados por ella misma sin requerir de la utilización de más de una persona especialista o con conocimientos técnicos.</w:t>
      </w:r>
    </w:p>
    <w:p w14:paraId="66978068" w14:textId="77777777" w:rsidR="00D214E0" w:rsidRPr="00FD1A3F" w:rsidRDefault="00D214E0" w:rsidP="00D214E0">
      <w:pPr>
        <w:spacing w:line="276" w:lineRule="auto"/>
        <w:jc w:val="both"/>
        <w:rPr>
          <w:rFonts w:ascii="Amelia Oblicua" w:hAnsi="Amelia Oblicua" w:cs="Arial"/>
          <w:sz w:val="20"/>
          <w:szCs w:val="20"/>
        </w:rPr>
      </w:pPr>
    </w:p>
    <w:p w14:paraId="5D26013A" w14:textId="77777777" w:rsidR="00D214E0" w:rsidRDefault="00D214E0" w:rsidP="00D214E0">
      <w:pPr>
        <w:spacing w:line="276" w:lineRule="auto"/>
        <w:jc w:val="both"/>
        <w:rPr>
          <w:rFonts w:ascii="Amelia Oblicua" w:eastAsia="Calibri" w:hAnsi="Amelia Oblicua" w:cs="Arial"/>
          <w:sz w:val="20"/>
          <w:szCs w:val="20"/>
        </w:rPr>
      </w:pPr>
      <w:r w:rsidRPr="00FD1A3F">
        <w:rPr>
          <w:rFonts w:ascii="Amelia Oblicua" w:eastAsia="Calibri" w:hAnsi="Amelia Oblicua" w:cs="Arial"/>
          <w:sz w:val="20"/>
          <w:szCs w:val="20"/>
        </w:rPr>
        <w:t>A continuación, se describen los proveedores de servicios que se pretenden contratar y sus respectivos montos:</w:t>
      </w:r>
    </w:p>
    <w:p w14:paraId="1609FA0B" w14:textId="77777777" w:rsidR="00D214E0" w:rsidRDefault="00D214E0" w:rsidP="00D214E0">
      <w:pPr>
        <w:spacing w:line="276" w:lineRule="auto"/>
        <w:jc w:val="both"/>
        <w:rPr>
          <w:rFonts w:ascii="Amelia Oblicua" w:eastAsia="Calibri" w:hAnsi="Amelia Oblicua" w:cs="Arial"/>
          <w:sz w:val="20"/>
          <w:szCs w:val="20"/>
        </w:rPr>
      </w:pPr>
    </w:p>
    <w:p w14:paraId="17CA4806" w14:textId="77777777" w:rsidR="00D214E0" w:rsidRDefault="00D214E0" w:rsidP="00D214E0">
      <w:pPr>
        <w:spacing w:line="276" w:lineRule="auto"/>
        <w:jc w:val="both"/>
        <w:rPr>
          <w:rFonts w:ascii="Amelia Oblicua" w:eastAsia="Calibri" w:hAnsi="Amelia Oblicua" w:cs="Arial"/>
          <w:sz w:val="20"/>
          <w:szCs w:val="20"/>
        </w:rPr>
      </w:pPr>
    </w:p>
    <w:p w14:paraId="4639C15B" w14:textId="77777777" w:rsidR="00D214E0" w:rsidRDefault="00D214E0" w:rsidP="00D214E0">
      <w:pPr>
        <w:spacing w:line="276" w:lineRule="auto"/>
        <w:jc w:val="both"/>
        <w:rPr>
          <w:rFonts w:ascii="Amelia Oblicua" w:eastAsia="Calibri" w:hAnsi="Amelia Oblicua" w:cs="Arial"/>
          <w:sz w:val="20"/>
          <w:szCs w:val="20"/>
        </w:rPr>
      </w:pPr>
    </w:p>
    <w:p w14:paraId="30BB9C39" w14:textId="77777777" w:rsidR="00D214E0" w:rsidRPr="00FD1A3F" w:rsidRDefault="00D214E0" w:rsidP="00D214E0">
      <w:pPr>
        <w:spacing w:line="276" w:lineRule="auto"/>
        <w:jc w:val="both"/>
        <w:rPr>
          <w:rFonts w:ascii="Amelia Oblicua" w:eastAsia="Calibri" w:hAnsi="Amelia Oblicua" w:cs="Arial"/>
          <w:sz w:val="20"/>
          <w:szCs w:val="20"/>
        </w:rPr>
      </w:pPr>
    </w:p>
    <w:p w14:paraId="2864FA38" w14:textId="77777777" w:rsidR="00D214E0" w:rsidRPr="00FD1A3F" w:rsidRDefault="00D214E0" w:rsidP="00D214E0">
      <w:pPr>
        <w:spacing w:line="276" w:lineRule="auto"/>
        <w:jc w:val="both"/>
        <w:rPr>
          <w:rFonts w:ascii="Amelia Oblicua" w:hAnsi="Amelia Oblicua" w:cs="Arial"/>
          <w:sz w:val="20"/>
          <w:szCs w:val="20"/>
        </w:rPr>
      </w:pPr>
    </w:p>
    <w:tbl>
      <w:tblPr>
        <w:tblW w:w="7078" w:type="dxa"/>
        <w:jc w:val="center"/>
        <w:tblCellMar>
          <w:left w:w="70" w:type="dxa"/>
          <w:right w:w="70" w:type="dxa"/>
        </w:tblCellMar>
        <w:tblLook w:val="04A0" w:firstRow="1" w:lastRow="0" w:firstColumn="1" w:lastColumn="0" w:noHBand="0" w:noVBand="1"/>
      </w:tblPr>
      <w:tblGrid>
        <w:gridCol w:w="1408"/>
        <w:gridCol w:w="3827"/>
        <w:gridCol w:w="1843"/>
      </w:tblGrid>
      <w:tr w:rsidR="00D214E0" w:rsidRPr="00FD1A3F" w14:paraId="04C4710A" w14:textId="77777777" w:rsidTr="00F702D0">
        <w:trPr>
          <w:trHeight w:val="315"/>
          <w:jc w:val="center"/>
        </w:trPr>
        <w:tc>
          <w:tcPr>
            <w:tcW w:w="1408" w:type="dxa"/>
            <w:tcBorders>
              <w:top w:val="single" w:sz="8" w:space="0" w:color="auto"/>
              <w:left w:val="single" w:sz="8" w:space="0" w:color="auto"/>
              <w:bottom w:val="single" w:sz="8" w:space="0" w:color="auto"/>
              <w:right w:val="single" w:sz="8" w:space="0" w:color="000000"/>
            </w:tcBorders>
            <w:shd w:val="clear" w:color="000000" w:fill="D9D9D9"/>
          </w:tcPr>
          <w:p w14:paraId="44E00312" w14:textId="77777777" w:rsidR="00D214E0" w:rsidRPr="00095C8D" w:rsidRDefault="00D214E0" w:rsidP="00F702D0">
            <w:pPr>
              <w:spacing w:line="276" w:lineRule="auto"/>
              <w:jc w:val="center"/>
              <w:rPr>
                <w:rFonts w:ascii="Amelia Oblicua" w:eastAsia="Times New Roman" w:hAnsi="Amelia Oblicua" w:cs="Times New Roman"/>
                <w:b/>
                <w:bCs/>
                <w:color w:val="000000"/>
                <w:sz w:val="20"/>
                <w:szCs w:val="20"/>
                <w:lang w:eastAsia="es-MX"/>
              </w:rPr>
            </w:pPr>
            <w:r w:rsidRPr="00095C8D">
              <w:rPr>
                <w:rFonts w:ascii="Amelia Oblicua" w:eastAsia="Times New Roman" w:hAnsi="Amelia Oblicua" w:cs="Times New Roman"/>
                <w:b/>
                <w:bCs/>
                <w:color w:val="000000"/>
                <w:sz w:val="20"/>
                <w:szCs w:val="20"/>
                <w:lang w:eastAsia="es-MX"/>
              </w:rPr>
              <w:t>PARTIDA</w:t>
            </w:r>
          </w:p>
        </w:tc>
        <w:tc>
          <w:tcPr>
            <w:tcW w:w="3827" w:type="dxa"/>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0E2A360" w14:textId="77777777" w:rsidR="00D214E0" w:rsidRPr="00FD1A3F" w:rsidRDefault="00D214E0" w:rsidP="00F702D0">
            <w:pPr>
              <w:spacing w:line="276" w:lineRule="auto"/>
              <w:jc w:val="center"/>
              <w:rPr>
                <w:rFonts w:ascii="Amelia Oblicua" w:eastAsia="Times New Roman" w:hAnsi="Amelia Oblicua" w:cs="Times New Roman"/>
                <w:b/>
                <w:bCs/>
                <w:color w:val="000000"/>
                <w:sz w:val="20"/>
                <w:szCs w:val="20"/>
                <w:lang w:eastAsia="es-MX"/>
              </w:rPr>
            </w:pPr>
            <w:r w:rsidRPr="00FD1A3F">
              <w:rPr>
                <w:rFonts w:ascii="Amelia Oblicua" w:eastAsia="Times New Roman" w:hAnsi="Amelia Oblicua" w:cs="Times New Roman"/>
                <w:b/>
                <w:bCs/>
                <w:color w:val="000000"/>
                <w:sz w:val="20"/>
                <w:szCs w:val="20"/>
                <w:lang w:eastAsia="es-MX"/>
              </w:rPr>
              <w:t>PROVEEDOR</w:t>
            </w:r>
          </w:p>
        </w:tc>
        <w:tc>
          <w:tcPr>
            <w:tcW w:w="1843" w:type="dxa"/>
            <w:tcBorders>
              <w:top w:val="single" w:sz="8" w:space="0" w:color="auto"/>
              <w:left w:val="nil"/>
              <w:bottom w:val="single" w:sz="8" w:space="0" w:color="auto"/>
              <w:right w:val="single" w:sz="8" w:space="0" w:color="auto"/>
            </w:tcBorders>
            <w:shd w:val="clear" w:color="000000" w:fill="D9D9D9"/>
            <w:noWrap/>
            <w:vAlign w:val="bottom"/>
            <w:hideMark/>
          </w:tcPr>
          <w:p w14:paraId="71A291E8" w14:textId="77777777" w:rsidR="00D214E0" w:rsidRPr="00FD1A3F" w:rsidRDefault="00D214E0" w:rsidP="00F702D0">
            <w:pPr>
              <w:spacing w:line="276" w:lineRule="auto"/>
              <w:jc w:val="center"/>
              <w:rPr>
                <w:rFonts w:ascii="Amelia Oblicua" w:eastAsia="Times New Roman" w:hAnsi="Amelia Oblicua" w:cs="Times New Roman"/>
                <w:b/>
                <w:bCs/>
                <w:color w:val="000000"/>
                <w:sz w:val="20"/>
                <w:szCs w:val="20"/>
                <w:lang w:eastAsia="es-MX"/>
              </w:rPr>
            </w:pPr>
            <w:r>
              <w:rPr>
                <w:rFonts w:ascii="Amelia Oblicua" w:eastAsia="Times New Roman" w:hAnsi="Amelia Oblicua" w:cs="Times New Roman"/>
                <w:b/>
                <w:bCs/>
                <w:color w:val="000000"/>
                <w:sz w:val="20"/>
                <w:szCs w:val="20"/>
                <w:lang w:eastAsia="es-MX"/>
              </w:rPr>
              <w:t>MONTO</w:t>
            </w:r>
          </w:p>
        </w:tc>
      </w:tr>
      <w:tr w:rsidR="00E858D6" w:rsidRPr="00FD1A3F" w14:paraId="77651CEB" w14:textId="77777777" w:rsidTr="00F702D0">
        <w:trPr>
          <w:trHeight w:val="315"/>
          <w:jc w:val="center"/>
        </w:trPr>
        <w:tc>
          <w:tcPr>
            <w:tcW w:w="1408" w:type="dxa"/>
            <w:tcBorders>
              <w:top w:val="nil"/>
              <w:left w:val="single" w:sz="8" w:space="0" w:color="auto"/>
              <w:bottom w:val="single" w:sz="8" w:space="0" w:color="auto"/>
              <w:right w:val="single" w:sz="8" w:space="0" w:color="000000"/>
            </w:tcBorders>
          </w:tcPr>
          <w:p w14:paraId="7F313491" w14:textId="77777777" w:rsidR="00E858D6" w:rsidRPr="00095C8D" w:rsidRDefault="00E858D6" w:rsidP="00E858D6">
            <w:pPr>
              <w:spacing w:line="276" w:lineRule="auto"/>
              <w:jc w:val="center"/>
              <w:rPr>
                <w:rFonts w:ascii="Amelia Oblicua" w:eastAsia="Times New Roman" w:hAnsi="Amelia Oblicua" w:cs="Times New Roman"/>
                <w:b/>
                <w:bCs/>
                <w:color w:val="000000"/>
                <w:sz w:val="20"/>
                <w:szCs w:val="20"/>
                <w:lang w:eastAsia="es-MX"/>
              </w:rPr>
            </w:pPr>
            <w:r w:rsidRPr="00095C8D">
              <w:rPr>
                <w:rFonts w:ascii="Amelia Oblicua" w:eastAsia="Times New Roman" w:hAnsi="Amelia Oblicua" w:cs="Times New Roman"/>
                <w:b/>
                <w:bCs/>
                <w:color w:val="000000"/>
                <w:sz w:val="20"/>
                <w:szCs w:val="20"/>
                <w:lang w:eastAsia="es-MX"/>
              </w:rPr>
              <w:t>1</w:t>
            </w:r>
          </w:p>
        </w:tc>
        <w:tc>
          <w:tcPr>
            <w:tcW w:w="3827" w:type="dxa"/>
            <w:tcBorders>
              <w:top w:val="nil"/>
              <w:left w:val="single" w:sz="8" w:space="0" w:color="auto"/>
              <w:bottom w:val="single" w:sz="8" w:space="0" w:color="auto"/>
              <w:right w:val="single" w:sz="8" w:space="0" w:color="000000"/>
            </w:tcBorders>
            <w:shd w:val="clear" w:color="auto" w:fill="auto"/>
            <w:noWrap/>
            <w:vAlign w:val="center"/>
            <w:hideMark/>
          </w:tcPr>
          <w:p w14:paraId="1DBA97C3" w14:textId="163D0CED" w:rsidR="00E858D6" w:rsidRPr="00FD1A3F" w:rsidRDefault="004349AD" w:rsidP="00E858D6">
            <w:pPr>
              <w:spacing w:line="276" w:lineRule="auto"/>
              <w:rPr>
                <w:rFonts w:ascii="Amelia Oblicua" w:eastAsia="Times New Roman" w:hAnsi="Amelia Oblicua" w:cs="Times New Roman"/>
                <w:b/>
                <w:bCs/>
                <w:color w:val="000000"/>
                <w:sz w:val="20"/>
                <w:szCs w:val="20"/>
                <w:lang w:eastAsia="es-MX"/>
              </w:rPr>
            </w:pPr>
            <w:r>
              <w:rPr>
                <w:rFonts w:ascii="Amelia Oblicua" w:eastAsia="Times New Roman" w:hAnsi="Amelia Oblicua" w:cs="Times New Roman"/>
                <w:b/>
                <w:bCs/>
                <w:color w:val="000000"/>
                <w:sz w:val="20"/>
                <w:szCs w:val="20"/>
                <w:lang w:eastAsia="es-MX"/>
              </w:rPr>
              <w:t>DISEÑO Y PRODUCCIÓN PROFESIONAL</w:t>
            </w:r>
          </w:p>
        </w:tc>
        <w:tc>
          <w:tcPr>
            <w:tcW w:w="1843" w:type="dxa"/>
            <w:tcBorders>
              <w:top w:val="nil"/>
              <w:left w:val="nil"/>
              <w:bottom w:val="single" w:sz="8" w:space="0" w:color="auto"/>
              <w:right w:val="single" w:sz="8" w:space="0" w:color="auto"/>
            </w:tcBorders>
            <w:shd w:val="clear" w:color="auto" w:fill="auto"/>
            <w:noWrap/>
            <w:vAlign w:val="bottom"/>
            <w:hideMark/>
          </w:tcPr>
          <w:p w14:paraId="1A5CDBB3" w14:textId="548121EA" w:rsidR="00E858D6" w:rsidRPr="00FD1A3F" w:rsidRDefault="002D0618" w:rsidP="002D0618">
            <w:pPr>
              <w:spacing w:line="276" w:lineRule="auto"/>
              <w:jc w:val="center"/>
              <w:rPr>
                <w:rFonts w:ascii="Amelia Oblicua" w:eastAsia="Times New Roman" w:hAnsi="Amelia Oblicua" w:cs="Times New Roman"/>
                <w:color w:val="000000"/>
                <w:sz w:val="20"/>
                <w:szCs w:val="20"/>
                <w:lang w:eastAsia="es-MX"/>
              </w:rPr>
            </w:pPr>
            <w:r>
              <w:rPr>
                <w:rFonts w:ascii="Amelia Oblicua" w:eastAsia="Times New Roman" w:hAnsi="Amelia Oblicua" w:cs="Times New Roman"/>
                <w:color w:val="000000"/>
                <w:sz w:val="20"/>
                <w:szCs w:val="20"/>
                <w:lang w:eastAsia="es-MX"/>
              </w:rPr>
              <w:t xml:space="preserve">$              </w:t>
            </w:r>
            <w:r w:rsidR="004349AD">
              <w:rPr>
                <w:rFonts w:ascii="Amelia Oblicua" w:hAnsi="Amelia Oblicua" w:cs="Lucida Sans Unicode"/>
                <w:sz w:val="20"/>
                <w:szCs w:val="20"/>
              </w:rPr>
              <w:t>958,455.00</w:t>
            </w:r>
            <w:bookmarkStart w:id="0" w:name="_GoBack"/>
            <w:bookmarkEnd w:id="0"/>
          </w:p>
        </w:tc>
      </w:tr>
    </w:tbl>
    <w:p w14:paraId="71883342" w14:textId="77777777" w:rsidR="00D214E0" w:rsidRPr="00FD1A3F" w:rsidRDefault="00D214E0" w:rsidP="00D214E0">
      <w:pPr>
        <w:spacing w:line="276" w:lineRule="auto"/>
        <w:jc w:val="both"/>
        <w:rPr>
          <w:rFonts w:ascii="Amelia Oblicua" w:hAnsi="Amelia Oblicua" w:cs="Arial"/>
          <w:sz w:val="20"/>
          <w:szCs w:val="20"/>
        </w:rPr>
      </w:pPr>
    </w:p>
    <w:p w14:paraId="112368B6" w14:textId="77777777" w:rsidR="00D214E0" w:rsidRPr="00FD1A3F" w:rsidRDefault="00D214E0" w:rsidP="00D214E0">
      <w:pPr>
        <w:spacing w:line="276" w:lineRule="auto"/>
        <w:jc w:val="both"/>
        <w:rPr>
          <w:rFonts w:ascii="Amelia Oblicua" w:hAnsi="Amelia Oblicua" w:cs="Arial"/>
          <w:sz w:val="20"/>
          <w:szCs w:val="20"/>
        </w:rPr>
      </w:pPr>
      <w:r w:rsidRPr="00FD1A3F">
        <w:rPr>
          <w:rFonts w:ascii="Amelia Oblicua" w:hAnsi="Amelia Oblicua" w:cs="Arial"/>
          <w:sz w:val="20"/>
          <w:szCs w:val="20"/>
        </w:rPr>
        <w:t xml:space="preserve">Las características, especificaciones, requerimientos y términos de la contratación se describen pormenorizadamente mediante anexo técnico. </w:t>
      </w:r>
    </w:p>
    <w:p w14:paraId="1674B9CE" w14:textId="77777777" w:rsidR="00D214E0" w:rsidRPr="00FD1A3F" w:rsidRDefault="00D214E0" w:rsidP="00D214E0">
      <w:pPr>
        <w:spacing w:line="276" w:lineRule="auto"/>
        <w:jc w:val="both"/>
        <w:rPr>
          <w:rFonts w:ascii="Amelia Oblicua" w:hAnsi="Amelia Oblicua" w:cs="Lucida Sans Unicode"/>
          <w:b/>
          <w:sz w:val="20"/>
          <w:szCs w:val="20"/>
        </w:rPr>
      </w:pPr>
      <w:r w:rsidRPr="00FD1A3F">
        <w:rPr>
          <w:rFonts w:ascii="Amelia Oblicua" w:hAnsi="Amelia Oblicua" w:cs="Arial"/>
          <w:sz w:val="20"/>
          <w:szCs w:val="20"/>
        </w:rPr>
        <w:t xml:space="preserve"> </w:t>
      </w:r>
      <w:r>
        <w:rPr>
          <w:rFonts w:ascii="Amelia Oblicua" w:eastAsia="Times New Roman" w:hAnsi="Amelia Oblicua"/>
          <w:b/>
          <w:bCs/>
          <w:color w:val="000000"/>
          <w:sz w:val="16"/>
          <w:szCs w:val="16"/>
          <w:lang w:eastAsia="es-MX"/>
        </w:rPr>
        <w:t xml:space="preserve"> </w:t>
      </w:r>
    </w:p>
    <w:p w14:paraId="1708C358" w14:textId="77777777" w:rsidR="00D214E0" w:rsidRPr="00FD1A3F" w:rsidRDefault="00D214E0" w:rsidP="00D214E0">
      <w:pPr>
        <w:pStyle w:val="Prrafodelista"/>
        <w:numPr>
          <w:ilvl w:val="0"/>
          <w:numId w:val="1"/>
        </w:numPr>
        <w:spacing w:line="276" w:lineRule="auto"/>
        <w:jc w:val="both"/>
        <w:rPr>
          <w:rFonts w:ascii="Amelia Oblicua" w:hAnsi="Amelia Oblicua" w:cs="Lucida Sans Unicode"/>
          <w:b/>
          <w:sz w:val="20"/>
          <w:szCs w:val="20"/>
          <w:lang w:val="es-MX"/>
        </w:rPr>
      </w:pPr>
      <w:r w:rsidRPr="00FD1A3F">
        <w:rPr>
          <w:rFonts w:ascii="Amelia Oblicua" w:hAnsi="Amelia Oblicua" w:cs="Lucida Sans Unicode"/>
          <w:b/>
          <w:sz w:val="20"/>
          <w:szCs w:val="20"/>
          <w:lang w:val="es-MX"/>
        </w:rPr>
        <w:t>RESPONSABLE DEL PROYECTO</w:t>
      </w:r>
    </w:p>
    <w:p w14:paraId="463AC097" w14:textId="77777777" w:rsidR="00D214E0" w:rsidRPr="00FD1A3F" w:rsidRDefault="00D214E0" w:rsidP="00D214E0">
      <w:pPr>
        <w:pStyle w:val="Prrafodelista"/>
        <w:spacing w:line="276" w:lineRule="auto"/>
        <w:ind w:left="1080"/>
        <w:jc w:val="both"/>
        <w:rPr>
          <w:rFonts w:ascii="Amelia Oblicua" w:hAnsi="Amelia Oblicua" w:cs="Lucida Sans Unicode"/>
          <w:b/>
          <w:sz w:val="20"/>
          <w:szCs w:val="20"/>
          <w:lang w:val="es-MX"/>
        </w:rPr>
      </w:pPr>
    </w:p>
    <w:p w14:paraId="56FB2E7B" w14:textId="77777777" w:rsidR="00D214E0" w:rsidRPr="00114647" w:rsidRDefault="00D214E0" w:rsidP="00D214E0">
      <w:pPr>
        <w:spacing w:line="276" w:lineRule="auto"/>
        <w:jc w:val="both"/>
        <w:rPr>
          <w:rFonts w:ascii="Amelia Oblicua" w:hAnsi="Amelia Oblicua" w:cstheme="minorHAnsi"/>
          <w:b/>
          <w:sz w:val="20"/>
          <w:szCs w:val="20"/>
        </w:rPr>
      </w:pPr>
      <w:r w:rsidRPr="00FD1A3F">
        <w:rPr>
          <w:rFonts w:ascii="Amelia Oblicua" w:hAnsi="Amelia Oblicua" w:cstheme="minorHAnsi"/>
          <w:b/>
          <w:sz w:val="20"/>
          <w:szCs w:val="20"/>
        </w:rPr>
        <w:t xml:space="preserve">Nombre:        </w:t>
      </w:r>
      <w:proofErr w:type="spellStart"/>
      <w:r w:rsidRPr="00114647">
        <w:rPr>
          <w:rFonts w:ascii="Amelia Oblicua" w:hAnsi="Amelia Oblicua" w:cstheme="minorHAnsi"/>
          <w:b/>
          <w:sz w:val="20"/>
          <w:szCs w:val="20"/>
        </w:rPr>
        <w:t>L</w:t>
      </w:r>
      <w:r>
        <w:rPr>
          <w:rFonts w:ascii="Amelia Oblicua" w:hAnsi="Amelia Oblicua" w:cstheme="minorHAnsi"/>
          <w:b/>
          <w:sz w:val="20"/>
          <w:szCs w:val="20"/>
        </w:rPr>
        <w:t>izeth</w:t>
      </w:r>
      <w:proofErr w:type="spellEnd"/>
      <w:r>
        <w:rPr>
          <w:rFonts w:ascii="Amelia Oblicua" w:hAnsi="Amelia Oblicua" w:cstheme="minorHAnsi"/>
          <w:b/>
          <w:sz w:val="20"/>
          <w:szCs w:val="20"/>
        </w:rPr>
        <w:t xml:space="preserve"> </w:t>
      </w:r>
      <w:proofErr w:type="spellStart"/>
      <w:r>
        <w:rPr>
          <w:rFonts w:ascii="Amelia Oblicua" w:hAnsi="Amelia Oblicua" w:cstheme="minorHAnsi"/>
          <w:b/>
          <w:sz w:val="20"/>
          <w:szCs w:val="20"/>
        </w:rPr>
        <w:t>Anaí</w:t>
      </w:r>
      <w:proofErr w:type="spellEnd"/>
      <w:r>
        <w:rPr>
          <w:rFonts w:ascii="Amelia Oblicua" w:hAnsi="Amelia Oblicua" w:cstheme="minorHAnsi"/>
          <w:b/>
          <w:sz w:val="20"/>
          <w:szCs w:val="20"/>
        </w:rPr>
        <w:t xml:space="preserve"> Vara Amador</w:t>
      </w:r>
    </w:p>
    <w:p w14:paraId="7D33056A" w14:textId="77777777" w:rsidR="00D214E0" w:rsidRPr="00114647" w:rsidRDefault="00D214E0" w:rsidP="00D214E0">
      <w:pPr>
        <w:spacing w:line="276" w:lineRule="auto"/>
        <w:jc w:val="both"/>
        <w:rPr>
          <w:rFonts w:ascii="Amelia Oblicua" w:hAnsi="Amelia Oblicua" w:cstheme="minorHAnsi"/>
          <w:b/>
          <w:sz w:val="20"/>
          <w:szCs w:val="20"/>
        </w:rPr>
      </w:pPr>
      <w:r w:rsidRPr="00114647">
        <w:rPr>
          <w:rFonts w:ascii="Amelia Oblicua" w:hAnsi="Amelia Oblicua" w:cstheme="minorHAnsi"/>
          <w:b/>
          <w:sz w:val="20"/>
          <w:szCs w:val="20"/>
        </w:rPr>
        <w:t xml:space="preserve">Puesto:          </w:t>
      </w:r>
      <w:r>
        <w:rPr>
          <w:rFonts w:ascii="Amelia Oblicua" w:hAnsi="Amelia Oblicua" w:cstheme="minorHAnsi"/>
          <w:b/>
          <w:sz w:val="20"/>
          <w:szCs w:val="20"/>
        </w:rPr>
        <w:t>Titular de Comunicación Social</w:t>
      </w:r>
    </w:p>
    <w:p w14:paraId="2963A075" w14:textId="77777777" w:rsidR="00D214E0" w:rsidRPr="00114647" w:rsidRDefault="00D214E0" w:rsidP="00D214E0">
      <w:pPr>
        <w:spacing w:line="276" w:lineRule="auto"/>
        <w:jc w:val="both"/>
        <w:rPr>
          <w:rFonts w:ascii="Amelia Oblicua" w:hAnsi="Amelia Oblicua" w:cstheme="minorHAnsi"/>
          <w:b/>
          <w:sz w:val="20"/>
          <w:szCs w:val="20"/>
        </w:rPr>
      </w:pPr>
      <w:r w:rsidRPr="00114647">
        <w:rPr>
          <w:rFonts w:ascii="Amelia Oblicua" w:hAnsi="Amelia Oblicua" w:cstheme="minorHAnsi"/>
          <w:b/>
          <w:sz w:val="20"/>
          <w:szCs w:val="20"/>
        </w:rPr>
        <w:t xml:space="preserve">Teléfono:       </w:t>
      </w:r>
      <w:r>
        <w:rPr>
          <w:rFonts w:ascii="Amelia Oblicua" w:hAnsi="Amelia Oblicua" w:cstheme="minorHAnsi"/>
          <w:b/>
          <w:sz w:val="20"/>
          <w:szCs w:val="20"/>
        </w:rPr>
        <w:t>072 Ext 2244</w:t>
      </w:r>
    </w:p>
    <w:p w14:paraId="6E0F602C" w14:textId="77777777" w:rsidR="00D214E0" w:rsidRPr="00FD1A3F" w:rsidRDefault="00D214E0" w:rsidP="00D214E0">
      <w:pPr>
        <w:spacing w:line="276" w:lineRule="auto"/>
        <w:jc w:val="both"/>
        <w:rPr>
          <w:rFonts w:ascii="Amelia Oblicua" w:hAnsi="Amelia Oblicua" w:cstheme="minorHAnsi"/>
          <w:b/>
          <w:sz w:val="20"/>
          <w:szCs w:val="20"/>
        </w:rPr>
      </w:pPr>
      <w:r w:rsidRPr="00114647">
        <w:rPr>
          <w:rFonts w:ascii="Amelia Oblicua" w:hAnsi="Amelia Oblicua" w:cstheme="minorHAnsi"/>
          <w:b/>
          <w:sz w:val="20"/>
          <w:szCs w:val="20"/>
        </w:rPr>
        <w:t xml:space="preserve">E-mail:           </w:t>
      </w:r>
      <w:r>
        <w:rPr>
          <w:rFonts w:ascii="Amelia Oblicua" w:hAnsi="Amelia Oblicua" w:cstheme="minorHAnsi"/>
          <w:b/>
          <w:sz w:val="20"/>
          <w:szCs w:val="20"/>
        </w:rPr>
        <w:t>lisvara.17@gmail.com</w:t>
      </w:r>
    </w:p>
    <w:p w14:paraId="5EE9769D" w14:textId="77777777" w:rsidR="00D214E0" w:rsidRPr="00FD1A3F" w:rsidRDefault="00D214E0" w:rsidP="00D214E0">
      <w:pPr>
        <w:spacing w:line="276" w:lineRule="auto"/>
        <w:rPr>
          <w:rFonts w:ascii="Amelia Oblicua" w:hAnsi="Amelia Oblicua" w:cs="Lucida Sans Unicode"/>
          <w:sz w:val="20"/>
          <w:szCs w:val="20"/>
        </w:rPr>
      </w:pPr>
    </w:p>
    <w:p w14:paraId="3D783DFA" w14:textId="77777777" w:rsidR="00D214E0" w:rsidRPr="00FD1A3F" w:rsidRDefault="00D214E0" w:rsidP="00D214E0">
      <w:pPr>
        <w:pStyle w:val="Prrafodelista"/>
        <w:numPr>
          <w:ilvl w:val="0"/>
          <w:numId w:val="1"/>
        </w:numPr>
        <w:spacing w:line="276" w:lineRule="auto"/>
        <w:rPr>
          <w:rFonts w:ascii="Amelia Oblicua" w:hAnsi="Amelia Oblicua" w:cs="Lucida Sans Unicode"/>
          <w:b/>
          <w:sz w:val="20"/>
          <w:szCs w:val="20"/>
          <w:lang w:val="es-MX"/>
        </w:rPr>
      </w:pPr>
      <w:r w:rsidRPr="00FD1A3F">
        <w:rPr>
          <w:rFonts w:ascii="Amelia Oblicua" w:hAnsi="Amelia Oblicua" w:cs="Lucida Sans Unicode"/>
          <w:b/>
          <w:sz w:val="20"/>
          <w:szCs w:val="20"/>
          <w:lang w:val="es-MX"/>
        </w:rPr>
        <w:t>CONDICIONES PARTICULARES</w:t>
      </w:r>
    </w:p>
    <w:p w14:paraId="48EE6A99" w14:textId="77777777" w:rsidR="00D214E0" w:rsidRPr="00FD1A3F" w:rsidRDefault="00D214E0" w:rsidP="00D214E0">
      <w:pPr>
        <w:spacing w:line="276" w:lineRule="auto"/>
        <w:rPr>
          <w:rFonts w:ascii="Amelia Oblicua" w:hAnsi="Amelia Oblicua" w:cs="Lucida Sans Unicode"/>
          <w:sz w:val="20"/>
          <w:szCs w:val="20"/>
        </w:rPr>
      </w:pPr>
      <w:r w:rsidRPr="00FD1A3F">
        <w:rPr>
          <w:rFonts w:ascii="Amelia Oblicua" w:hAnsi="Amelia Oblicua" w:cs="Lucida Sans Unicode"/>
          <w:b/>
          <w:sz w:val="20"/>
          <w:szCs w:val="20"/>
        </w:rPr>
        <w:t>Anticipo</w:t>
      </w:r>
      <w:r w:rsidRPr="00FD1A3F">
        <w:rPr>
          <w:rFonts w:ascii="Amelia Oblicua" w:hAnsi="Amelia Oblicua" w:cs="Lucida Sans Unicode"/>
          <w:sz w:val="20"/>
          <w:szCs w:val="20"/>
        </w:rPr>
        <w:t>: No aplica.</w:t>
      </w:r>
    </w:p>
    <w:p w14:paraId="7D7C540F" w14:textId="77777777" w:rsidR="00D214E0" w:rsidRPr="00FD1A3F" w:rsidRDefault="00D214E0" w:rsidP="00D214E0">
      <w:pPr>
        <w:spacing w:line="276" w:lineRule="auto"/>
        <w:rPr>
          <w:rFonts w:ascii="Amelia Oblicua" w:hAnsi="Amelia Oblicua" w:cs="Lucida Sans Unicode"/>
          <w:sz w:val="20"/>
          <w:szCs w:val="20"/>
        </w:rPr>
      </w:pPr>
      <w:r w:rsidRPr="00FD1A3F">
        <w:rPr>
          <w:rFonts w:ascii="Amelia Oblicua" w:hAnsi="Amelia Oblicua" w:cs="Lucida Sans Unicode"/>
          <w:b/>
          <w:sz w:val="20"/>
          <w:szCs w:val="20"/>
        </w:rPr>
        <w:t xml:space="preserve">Plazo de entrega: </w:t>
      </w:r>
      <w:r w:rsidRPr="00FD1A3F">
        <w:rPr>
          <w:rFonts w:ascii="Amelia Oblicua" w:hAnsi="Amelia Oblicua" w:cs="Lucida Sans Unicode"/>
          <w:sz w:val="20"/>
          <w:szCs w:val="20"/>
        </w:rPr>
        <w:t xml:space="preserve">según lo establecido en el anexo técnico. </w:t>
      </w:r>
    </w:p>
    <w:p w14:paraId="25B1B38B" w14:textId="77777777" w:rsidR="00D214E0" w:rsidRPr="00FD1A3F" w:rsidRDefault="00D214E0" w:rsidP="00D214E0">
      <w:pPr>
        <w:spacing w:line="276" w:lineRule="auto"/>
        <w:rPr>
          <w:rFonts w:ascii="Amelia Oblicua" w:hAnsi="Amelia Oblicua" w:cs="Lucida Sans Unicode"/>
          <w:sz w:val="20"/>
          <w:szCs w:val="20"/>
        </w:rPr>
      </w:pPr>
      <w:r w:rsidRPr="00FD1A3F">
        <w:rPr>
          <w:rFonts w:ascii="Amelia Oblicua" w:hAnsi="Amelia Oblicua" w:cs="Lucida Sans Unicode"/>
          <w:b/>
          <w:sz w:val="20"/>
          <w:szCs w:val="20"/>
        </w:rPr>
        <w:t>Contrato abierto:</w:t>
      </w:r>
      <w:r>
        <w:rPr>
          <w:rFonts w:ascii="Amelia Oblicua" w:hAnsi="Amelia Oblicua" w:cs="Lucida Sans Unicode"/>
          <w:sz w:val="20"/>
          <w:szCs w:val="20"/>
        </w:rPr>
        <w:t xml:space="preserve"> No</w:t>
      </w:r>
      <w:r w:rsidRPr="00FD1A3F">
        <w:rPr>
          <w:rFonts w:ascii="Amelia Oblicua" w:hAnsi="Amelia Oblicua" w:cs="Lucida Sans Unicode"/>
          <w:sz w:val="20"/>
          <w:szCs w:val="20"/>
        </w:rPr>
        <w:t>.</w:t>
      </w:r>
    </w:p>
    <w:p w14:paraId="2D41AB25" w14:textId="77777777" w:rsidR="00D214E0" w:rsidRPr="00FD1A3F" w:rsidRDefault="00D214E0" w:rsidP="00D214E0">
      <w:pPr>
        <w:spacing w:line="276" w:lineRule="auto"/>
        <w:jc w:val="both"/>
        <w:rPr>
          <w:rFonts w:ascii="Amelia Oblicua" w:hAnsi="Amelia Oblicua" w:cs="Lucida Sans Unicode"/>
          <w:sz w:val="20"/>
          <w:szCs w:val="20"/>
        </w:rPr>
      </w:pPr>
      <w:r w:rsidRPr="00FD1A3F">
        <w:rPr>
          <w:rFonts w:ascii="Amelia Oblicua" w:hAnsi="Amelia Oblicua" w:cs="Lucida Sans Unicode"/>
          <w:b/>
          <w:sz w:val="20"/>
          <w:szCs w:val="20"/>
        </w:rPr>
        <w:t>Abastecimiento simultáneo:</w:t>
      </w:r>
      <w:r w:rsidRPr="00FD1A3F">
        <w:rPr>
          <w:rFonts w:ascii="Amelia Oblicua" w:hAnsi="Amelia Oblicua" w:cs="Lucida Sans Unicode"/>
          <w:sz w:val="20"/>
          <w:szCs w:val="20"/>
        </w:rPr>
        <w:t xml:space="preserve"> No.</w:t>
      </w:r>
    </w:p>
    <w:p w14:paraId="4B4F8781" w14:textId="77777777" w:rsidR="00D214E0" w:rsidRPr="00FD1A3F" w:rsidRDefault="00D214E0" w:rsidP="00D214E0">
      <w:pPr>
        <w:spacing w:line="276" w:lineRule="auto"/>
        <w:jc w:val="both"/>
        <w:rPr>
          <w:rFonts w:ascii="Amelia Oblicua" w:hAnsi="Amelia Oblicua" w:cs="Lucida Sans Unicode"/>
          <w:sz w:val="20"/>
          <w:szCs w:val="20"/>
        </w:rPr>
      </w:pPr>
      <w:r w:rsidRPr="00FD1A3F">
        <w:rPr>
          <w:rFonts w:ascii="Amelia Oblicua" w:hAnsi="Amelia Oblicua" w:cs="Lucida Sans Unicode"/>
          <w:b/>
          <w:sz w:val="20"/>
          <w:szCs w:val="20"/>
        </w:rPr>
        <w:t>Condiciones de pago:</w:t>
      </w:r>
      <w:r w:rsidRPr="00FD1A3F">
        <w:rPr>
          <w:rFonts w:ascii="Amelia Oblicua" w:hAnsi="Amelia Oblicua" w:cs="Lucida Sans Unicode"/>
          <w:sz w:val="20"/>
          <w:szCs w:val="20"/>
        </w:rPr>
        <w:t xml:space="preserve"> según lo establecido en el anexo técnico. </w:t>
      </w:r>
    </w:p>
    <w:p w14:paraId="450E2A44" w14:textId="77777777" w:rsidR="00D214E0" w:rsidRPr="00FD1A3F" w:rsidRDefault="00D214E0" w:rsidP="00D214E0">
      <w:pPr>
        <w:spacing w:line="276" w:lineRule="auto"/>
        <w:rPr>
          <w:rFonts w:ascii="Amelia Oblicua" w:hAnsi="Amelia Oblicua" w:cs="Lucida Sans Unicode"/>
          <w:sz w:val="20"/>
          <w:szCs w:val="20"/>
        </w:rPr>
      </w:pPr>
      <w:r w:rsidRPr="00FD1A3F">
        <w:rPr>
          <w:rFonts w:ascii="Amelia Oblicua" w:hAnsi="Amelia Oblicua" w:cs="Lucida Sans Unicode"/>
          <w:b/>
          <w:sz w:val="20"/>
          <w:szCs w:val="20"/>
        </w:rPr>
        <w:t>Otras</w:t>
      </w:r>
      <w:r w:rsidRPr="00FD1A3F">
        <w:rPr>
          <w:rFonts w:ascii="Amelia Oblicua" w:hAnsi="Amelia Oblicua" w:cs="Lucida Sans Unicode"/>
          <w:sz w:val="20"/>
          <w:szCs w:val="20"/>
        </w:rPr>
        <w:t xml:space="preserve">: No. </w:t>
      </w:r>
    </w:p>
    <w:p w14:paraId="4B785AB4" w14:textId="77777777" w:rsidR="00D214E0" w:rsidRPr="00FD1A3F" w:rsidRDefault="00D214E0" w:rsidP="00D214E0">
      <w:pPr>
        <w:spacing w:line="276" w:lineRule="auto"/>
        <w:rPr>
          <w:rFonts w:ascii="Amelia Oblicua" w:hAnsi="Amelia Oblicua" w:cs="Lucida Sans Unicode"/>
          <w:sz w:val="20"/>
          <w:szCs w:val="20"/>
        </w:rPr>
      </w:pPr>
    </w:p>
    <w:p w14:paraId="633C89B9" w14:textId="77777777" w:rsidR="00D214E0" w:rsidRPr="00FD1A3F" w:rsidRDefault="00D214E0" w:rsidP="00D214E0">
      <w:pPr>
        <w:pStyle w:val="Prrafodelista"/>
        <w:numPr>
          <w:ilvl w:val="0"/>
          <w:numId w:val="1"/>
        </w:numPr>
        <w:spacing w:line="276" w:lineRule="auto"/>
        <w:rPr>
          <w:rFonts w:ascii="Amelia Oblicua" w:hAnsi="Amelia Oblicua" w:cs="Lucida Sans Unicode"/>
          <w:b/>
          <w:sz w:val="20"/>
          <w:szCs w:val="20"/>
          <w:lang w:val="es-MX"/>
        </w:rPr>
      </w:pPr>
      <w:r w:rsidRPr="00FD1A3F">
        <w:rPr>
          <w:rFonts w:ascii="Amelia Oblicua" w:hAnsi="Amelia Oblicua" w:cs="Lucida Sans Unicode"/>
          <w:b/>
          <w:sz w:val="20"/>
          <w:szCs w:val="20"/>
          <w:lang w:val="es-MX"/>
        </w:rPr>
        <w:t>DOCUMENTOS ADJUNTOS</w:t>
      </w:r>
    </w:p>
    <w:p w14:paraId="247C7259" w14:textId="77777777" w:rsidR="00D214E0" w:rsidRPr="00FD1A3F" w:rsidRDefault="00D214E0" w:rsidP="00D214E0">
      <w:pPr>
        <w:spacing w:line="276" w:lineRule="auto"/>
        <w:rPr>
          <w:rFonts w:ascii="Amelia Oblicua" w:hAnsi="Amelia Oblicua" w:cs="Lucida Sans Unicode"/>
          <w:b/>
          <w:sz w:val="20"/>
          <w:szCs w:val="20"/>
        </w:rPr>
      </w:pPr>
      <w:r w:rsidRPr="00FD1A3F">
        <w:rPr>
          <w:rFonts w:ascii="Amelia Oblicua" w:hAnsi="Amelia Oblicua" w:cs="Lucida Sans Unicode"/>
          <w:b/>
          <w:sz w:val="20"/>
          <w:szCs w:val="20"/>
        </w:rPr>
        <w:t xml:space="preserve">Dictamen de sistemas: </w:t>
      </w:r>
      <w:r w:rsidRPr="00FD1A3F">
        <w:rPr>
          <w:rFonts w:ascii="Amelia Oblicua" w:hAnsi="Amelia Oblicua" w:cs="Lucida Sans Unicode"/>
          <w:sz w:val="20"/>
          <w:szCs w:val="20"/>
        </w:rPr>
        <w:t>No aplica</w:t>
      </w:r>
    </w:p>
    <w:p w14:paraId="553B88A3" w14:textId="77777777" w:rsidR="00D214E0" w:rsidRPr="00FD1A3F" w:rsidRDefault="00D214E0" w:rsidP="00D214E0">
      <w:pPr>
        <w:spacing w:line="276" w:lineRule="auto"/>
        <w:rPr>
          <w:rFonts w:ascii="Amelia Oblicua" w:hAnsi="Amelia Oblicua" w:cs="Lucida Sans Unicode"/>
          <w:b/>
          <w:sz w:val="20"/>
          <w:szCs w:val="20"/>
        </w:rPr>
      </w:pPr>
      <w:r w:rsidRPr="00FD1A3F">
        <w:rPr>
          <w:rFonts w:ascii="Amelia Oblicua" w:hAnsi="Amelia Oblicua" w:cs="Lucida Sans Unicode"/>
          <w:b/>
          <w:sz w:val="20"/>
          <w:szCs w:val="20"/>
        </w:rPr>
        <w:t xml:space="preserve">Suficiencia presupuestal: </w:t>
      </w:r>
      <w:r w:rsidRPr="00FD1A3F">
        <w:rPr>
          <w:rFonts w:ascii="Amelia Oblicua" w:hAnsi="Amelia Oblicua" w:cs="Calibri"/>
          <w:bCs/>
          <w:color w:val="000000"/>
          <w:sz w:val="20"/>
          <w:szCs w:val="20"/>
          <w:lang w:eastAsia="es-MX"/>
        </w:rPr>
        <w:t xml:space="preserve">se anexa  </w:t>
      </w:r>
    </w:p>
    <w:p w14:paraId="67F5B9EB" w14:textId="77777777" w:rsidR="00D214E0" w:rsidRPr="00FD1A3F" w:rsidRDefault="00D214E0" w:rsidP="00D214E0">
      <w:pPr>
        <w:spacing w:line="276" w:lineRule="auto"/>
        <w:rPr>
          <w:rFonts w:ascii="Amelia Oblicua" w:hAnsi="Amelia Oblicua" w:cs="Lucida Sans Unicode"/>
          <w:b/>
          <w:sz w:val="20"/>
          <w:szCs w:val="20"/>
        </w:rPr>
      </w:pPr>
      <w:r w:rsidRPr="00FD1A3F">
        <w:rPr>
          <w:rFonts w:ascii="Amelia Oblicua" w:hAnsi="Amelia Oblicua" w:cs="Lucida Sans Unicode"/>
          <w:b/>
          <w:sz w:val="20"/>
          <w:szCs w:val="20"/>
        </w:rPr>
        <w:t xml:space="preserve">Avalúo (en caso de bienes usados): </w:t>
      </w:r>
      <w:r w:rsidRPr="00FD1A3F">
        <w:rPr>
          <w:rFonts w:ascii="Amelia Oblicua" w:hAnsi="Amelia Oblicua" w:cs="Lucida Sans Unicode"/>
          <w:sz w:val="20"/>
          <w:szCs w:val="20"/>
        </w:rPr>
        <w:t>No aplica</w:t>
      </w:r>
    </w:p>
    <w:p w14:paraId="58EA4B01" w14:textId="77777777" w:rsidR="00D214E0" w:rsidRPr="00FD1A3F" w:rsidRDefault="00D214E0" w:rsidP="00D214E0">
      <w:pPr>
        <w:spacing w:line="276" w:lineRule="auto"/>
        <w:rPr>
          <w:rFonts w:ascii="Amelia Oblicua" w:hAnsi="Amelia Oblicua" w:cs="Lucida Sans Unicode"/>
          <w:sz w:val="20"/>
          <w:szCs w:val="20"/>
        </w:rPr>
      </w:pPr>
    </w:p>
    <w:p w14:paraId="2F4C4F03" w14:textId="77777777" w:rsidR="00D214E0" w:rsidRDefault="00D214E0" w:rsidP="00D214E0">
      <w:pPr>
        <w:spacing w:line="276" w:lineRule="auto"/>
        <w:rPr>
          <w:rFonts w:ascii="Amelia Oblicua" w:hAnsi="Amelia Oblicua" w:cs="Lucida Sans Unicode"/>
          <w:sz w:val="20"/>
          <w:szCs w:val="20"/>
        </w:rPr>
      </w:pPr>
      <w:r w:rsidRPr="00FD1A3F">
        <w:rPr>
          <w:rFonts w:ascii="Amelia Oblicua" w:hAnsi="Amelia Oblicua" w:cs="Lucida Sans Unicode"/>
          <w:sz w:val="20"/>
          <w:szCs w:val="20"/>
        </w:rPr>
        <w:t xml:space="preserve">Sin más de momento, agradezco la atención que otorgue al </w:t>
      </w:r>
      <w:r>
        <w:rPr>
          <w:rFonts w:ascii="Amelia Oblicua" w:hAnsi="Amelia Oblicua" w:cs="Lucida Sans Unicode"/>
          <w:sz w:val="20"/>
          <w:szCs w:val="20"/>
        </w:rPr>
        <w:t>presente</w:t>
      </w:r>
    </w:p>
    <w:p w14:paraId="1D800447" w14:textId="77777777" w:rsidR="00D214E0" w:rsidRDefault="00D214E0" w:rsidP="00D214E0">
      <w:pPr>
        <w:spacing w:line="276" w:lineRule="auto"/>
        <w:jc w:val="center"/>
        <w:rPr>
          <w:rFonts w:ascii="Amelia Oblicua" w:hAnsi="Amelia Oblicua" w:cs="Lucida Sans Unicode"/>
        </w:rPr>
      </w:pPr>
    </w:p>
    <w:p w14:paraId="5330D7A2" w14:textId="77777777" w:rsidR="00D214E0" w:rsidRDefault="00D214E0" w:rsidP="00D214E0">
      <w:pPr>
        <w:spacing w:line="276" w:lineRule="auto"/>
        <w:jc w:val="center"/>
        <w:rPr>
          <w:rFonts w:ascii="Amelia Oblicua" w:hAnsi="Amelia Oblicua" w:cs="Lucida Sans Unicode"/>
        </w:rPr>
      </w:pPr>
    </w:p>
    <w:p w14:paraId="13CD3267" w14:textId="77777777" w:rsidR="00D214E0" w:rsidRPr="00114647" w:rsidRDefault="00D214E0" w:rsidP="00D214E0">
      <w:pPr>
        <w:spacing w:line="276" w:lineRule="auto"/>
        <w:jc w:val="center"/>
        <w:rPr>
          <w:rFonts w:ascii="Amelia Oblicua" w:hAnsi="Amelia Oblicua" w:cs="Lucida Sans Unicode"/>
        </w:rPr>
      </w:pPr>
    </w:p>
    <w:p w14:paraId="42135702" w14:textId="77777777" w:rsidR="00D214E0" w:rsidRPr="00114647" w:rsidRDefault="00D214E0" w:rsidP="00D214E0">
      <w:pPr>
        <w:spacing w:line="276" w:lineRule="auto"/>
        <w:jc w:val="center"/>
        <w:rPr>
          <w:rFonts w:ascii="Amelia Oblicua" w:hAnsi="Amelia Oblicua" w:cs="Lucida Sans Unicode"/>
        </w:rPr>
      </w:pPr>
      <w:r w:rsidRPr="00114647">
        <w:rPr>
          <w:rFonts w:ascii="Amelia Oblicua" w:hAnsi="Amelia Oblicua" w:cs="Lucida Sans Unicode"/>
        </w:rPr>
        <w:t>Atentamente.</w:t>
      </w:r>
    </w:p>
    <w:p w14:paraId="7AFDCD67" w14:textId="77777777" w:rsidR="00D214E0" w:rsidRPr="00114647" w:rsidRDefault="00D214E0" w:rsidP="00D214E0">
      <w:pPr>
        <w:spacing w:line="276" w:lineRule="auto"/>
        <w:rPr>
          <w:rFonts w:ascii="Amelia Oblicua" w:hAnsi="Amelia Oblicua" w:cs="Lucida Sans Unicode"/>
          <w:b/>
        </w:rPr>
      </w:pPr>
    </w:p>
    <w:p w14:paraId="75BDD4E9" w14:textId="77777777" w:rsidR="00D214E0" w:rsidRPr="00114647" w:rsidRDefault="00D214E0" w:rsidP="00D214E0">
      <w:pPr>
        <w:spacing w:line="276" w:lineRule="auto"/>
        <w:jc w:val="center"/>
        <w:rPr>
          <w:rFonts w:ascii="Amelia Oblicua" w:hAnsi="Amelia Oblicua" w:cs="Lucida Sans Unicode"/>
          <w:b/>
        </w:rPr>
      </w:pPr>
      <w:r w:rsidRPr="00114647">
        <w:rPr>
          <w:rFonts w:ascii="Amelia Oblicua" w:hAnsi="Amelia Oblicua" w:cs="Lucida Sans Unicode"/>
          <w:b/>
        </w:rPr>
        <w:t>___________________________________________</w:t>
      </w:r>
    </w:p>
    <w:p w14:paraId="0E9DEF73" w14:textId="77777777" w:rsidR="00D214E0" w:rsidRPr="00114647" w:rsidRDefault="00D214E0" w:rsidP="00D214E0">
      <w:pPr>
        <w:spacing w:line="276" w:lineRule="auto"/>
        <w:jc w:val="center"/>
        <w:rPr>
          <w:rFonts w:ascii="Amelia Oblicua" w:hAnsi="Amelia Oblicua" w:cs="Arial"/>
          <w:b/>
        </w:rPr>
      </w:pPr>
      <w:r w:rsidRPr="00114647">
        <w:rPr>
          <w:rFonts w:ascii="Amelia Oblicua" w:hAnsi="Amelia Oblicua" w:cs="Arial"/>
          <w:b/>
        </w:rPr>
        <w:t>LIC. LIZETH ANAÍ VARA AMADOR</w:t>
      </w:r>
    </w:p>
    <w:p w14:paraId="5BF7CB8B" w14:textId="77777777" w:rsidR="00D214E0" w:rsidRPr="00114647" w:rsidRDefault="00D214E0" w:rsidP="00D214E0">
      <w:pPr>
        <w:spacing w:line="276" w:lineRule="auto"/>
        <w:jc w:val="center"/>
        <w:rPr>
          <w:rFonts w:ascii="Amelia Oblicua" w:hAnsi="Amelia Oblicua" w:cs="Arial"/>
          <w:b/>
        </w:rPr>
      </w:pPr>
      <w:r w:rsidRPr="00114647">
        <w:rPr>
          <w:rFonts w:ascii="Amelia Oblicua" w:hAnsi="Amelia Oblicua" w:cs="Arial"/>
          <w:b/>
        </w:rPr>
        <w:t>COMUNICACIÓN SOCIAL</w:t>
      </w:r>
    </w:p>
    <w:p w14:paraId="281650EA" w14:textId="77777777" w:rsidR="0018107A" w:rsidRDefault="0018107A"/>
    <w:sectPr w:rsidR="0018107A">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1ACBD" w14:textId="77777777" w:rsidR="001A6242" w:rsidRDefault="001A6242" w:rsidP="00A50D33">
      <w:r>
        <w:separator/>
      </w:r>
    </w:p>
  </w:endnote>
  <w:endnote w:type="continuationSeparator" w:id="0">
    <w:p w14:paraId="488535B2" w14:textId="77777777" w:rsidR="001A6242" w:rsidRDefault="001A6242"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994EE" w14:textId="77777777" w:rsidR="001A6242" w:rsidRDefault="001A6242" w:rsidP="00A50D33">
      <w:r>
        <w:separator/>
      </w:r>
    </w:p>
  </w:footnote>
  <w:footnote w:type="continuationSeparator" w:id="0">
    <w:p w14:paraId="0C19EF79" w14:textId="77777777" w:rsidR="001A6242" w:rsidRDefault="001A6242"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261"/>
    <w:multiLevelType w:val="hybridMultilevel"/>
    <w:tmpl w:val="A4EEC696"/>
    <w:lvl w:ilvl="0" w:tplc="DC5E99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115582"/>
    <w:rsid w:val="0018107A"/>
    <w:rsid w:val="001A6242"/>
    <w:rsid w:val="001C11B7"/>
    <w:rsid w:val="002D0618"/>
    <w:rsid w:val="002E0FFF"/>
    <w:rsid w:val="004349AD"/>
    <w:rsid w:val="0073571A"/>
    <w:rsid w:val="00802339"/>
    <w:rsid w:val="00891089"/>
    <w:rsid w:val="008A123E"/>
    <w:rsid w:val="009F1C22"/>
    <w:rsid w:val="00A50D33"/>
    <w:rsid w:val="00AE20AF"/>
    <w:rsid w:val="00D214E0"/>
    <w:rsid w:val="00E858D6"/>
    <w:rsid w:val="00F549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4E0"/>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Sinespaciado">
    <w:name w:val="No Spacing"/>
    <w:uiPriority w:val="1"/>
    <w:qFormat/>
    <w:rsid w:val="00D214E0"/>
    <w:pPr>
      <w:spacing w:after="0" w:line="240" w:lineRule="auto"/>
    </w:pPr>
    <w:rPr>
      <w:rFonts w:ascii="Calibri" w:eastAsia="Calibri" w:hAnsi="Calibri" w:cs="Times New Roman"/>
    </w:rPr>
  </w:style>
  <w:style w:type="paragraph" w:styleId="Prrafodelista">
    <w:name w:val="List Paragraph"/>
    <w:basedOn w:val="Normal"/>
    <w:uiPriority w:val="34"/>
    <w:qFormat/>
    <w:rsid w:val="00D214E0"/>
    <w:pPr>
      <w:ind w:left="720"/>
      <w:contextualSpacing/>
    </w:pPr>
    <w:rPr>
      <w:rFonts w:ascii="Times New Roman" w:eastAsia="Times New Roman" w:hAnsi="Times New Roman" w:cs="Times New Roman"/>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517</Words>
  <Characters>2845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7</cp:revision>
  <dcterms:created xsi:type="dcterms:W3CDTF">2022-06-07T21:30:00Z</dcterms:created>
  <dcterms:modified xsi:type="dcterms:W3CDTF">2022-06-15T19:41:00Z</dcterms:modified>
</cp:coreProperties>
</file>