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C5172" w14:textId="4B976A36" w:rsidR="001179E9" w:rsidRPr="001179E9" w:rsidRDefault="00DE0ECC" w:rsidP="001179E9">
      <w:pPr>
        <w:rPr>
          <w:rFonts w:cstheme="minorHAnsi"/>
          <w:noProof/>
          <w:lang w:eastAsia="es-MX"/>
        </w:rPr>
      </w:pPr>
      <w:r w:rsidRPr="00DE0ECC">
        <w:rPr>
          <w:rFonts w:cstheme="minorHAnsi"/>
          <w:b/>
          <w:sz w:val="40"/>
          <w:szCs w:val="40"/>
        </w:rPr>
        <w:drawing>
          <wp:inline distT="0" distB="0" distL="0" distR="0" wp14:anchorId="640C0FB7" wp14:editId="09D6B50D">
            <wp:extent cx="1662545" cy="735711"/>
            <wp:effectExtent l="0" t="0" r="0" b="7620"/>
            <wp:docPr id="145620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9577" cy="747673"/>
                    </a:xfrm>
                    <a:prstGeom prst="rect">
                      <a:avLst/>
                    </a:prstGeom>
                    <a:noFill/>
                    <a:ln>
                      <a:noFill/>
                    </a:ln>
                  </pic:spPr>
                </pic:pic>
              </a:graphicData>
            </a:graphic>
          </wp:inline>
        </w:drawing>
      </w:r>
      <w:r w:rsidR="001179E9">
        <w:rPr>
          <w:rFonts w:cstheme="minorHAnsi"/>
          <w:noProof/>
          <w:lang w:eastAsia="es-MX"/>
        </w:rPr>
        <w:t xml:space="preserve">                                        </w:t>
      </w:r>
      <w:r w:rsidR="001179E9" w:rsidRPr="001179E9">
        <w:rPr>
          <w:rFonts w:cstheme="minorHAnsi"/>
          <w:noProof/>
          <w:lang w:eastAsia="es-MX"/>
        </w:rPr>
        <w:drawing>
          <wp:inline distT="0" distB="0" distL="0" distR="0" wp14:anchorId="16EA09F2" wp14:editId="0488A962">
            <wp:extent cx="2683633" cy="817418"/>
            <wp:effectExtent l="0" t="0" r="0" b="0"/>
            <wp:docPr id="161644380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97737" cy="821714"/>
                    </a:xfrm>
                    <a:prstGeom prst="rect">
                      <a:avLst/>
                    </a:prstGeom>
                    <a:noFill/>
                    <a:ln>
                      <a:noFill/>
                    </a:ln>
                  </pic:spPr>
                </pic:pic>
              </a:graphicData>
            </a:graphic>
          </wp:inline>
        </w:drawing>
      </w:r>
    </w:p>
    <w:p w14:paraId="3DC3C96E" w14:textId="411D55A9" w:rsidR="00DE0ECC" w:rsidRPr="00DE0ECC" w:rsidRDefault="00DE0ECC" w:rsidP="00DE0ECC">
      <w:pPr>
        <w:rPr>
          <w:rFonts w:cstheme="minorHAnsi"/>
          <w:b/>
          <w:sz w:val="40"/>
          <w:szCs w:val="40"/>
        </w:rPr>
      </w:pPr>
    </w:p>
    <w:p w14:paraId="49104778" w14:textId="0B65C9FD" w:rsidR="000E5742" w:rsidRPr="007B67FF" w:rsidRDefault="000E5742" w:rsidP="001179E9">
      <w:pPr>
        <w:rPr>
          <w:rFonts w:cstheme="minorHAnsi"/>
          <w:b/>
          <w:sz w:val="40"/>
          <w:szCs w:val="40"/>
        </w:rPr>
      </w:pPr>
      <w:r w:rsidRPr="007B67FF">
        <w:rPr>
          <w:rFonts w:cstheme="minorHAnsi"/>
          <w:b/>
          <w:sz w:val="40"/>
          <w:szCs w:val="40"/>
        </w:rPr>
        <w:t xml:space="preserve">            </w:t>
      </w:r>
    </w:p>
    <w:p w14:paraId="193F8D5E" w14:textId="77777777" w:rsidR="003C22AE" w:rsidRPr="007B67FF" w:rsidRDefault="00086E9B" w:rsidP="00086E9B">
      <w:pPr>
        <w:jc w:val="center"/>
        <w:rPr>
          <w:rFonts w:cstheme="minorHAnsi"/>
          <w:b/>
          <w:sz w:val="40"/>
          <w:szCs w:val="40"/>
        </w:rPr>
      </w:pPr>
      <w:r w:rsidRPr="007B67FF">
        <w:rPr>
          <w:rFonts w:cstheme="minorHAnsi"/>
          <w:b/>
          <w:sz w:val="40"/>
          <w:szCs w:val="40"/>
        </w:rPr>
        <w:t xml:space="preserve">EL GOBIERNO MUNICIPAL A TRAVÉS DE LA </w:t>
      </w:r>
      <w:r w:rsidR="003C22AE" w:rsidRPr="007B67FF">
        <w:rPr>
          <w:rFonts w:cstheme="minorHAnsi"/>
          <w:b/>
          <w:sz w:val="40"/>
          <w:szCs w:val="40"/>
        </w:rPr>
        <w:t>DIRECCIÓN DE DESARROLLO RURAL DEL MUNICIPIO DE CHIHUAHUA</w:t>
      </w:r>
    </w:p>
    <w:p w14:paraId="5FEAF7D4" w14:textId="4C725C19" w:rsidR="003C22AE" w:rsidRDefault="003C22AE" w:rsidP="000E5742">
      <w:pPr>
        <w:jc w:val="center"/>
        <w:rPr>
          <w:rFonts w:cstheme="minorHAnsi"/>
          <w:b/>
          <w:sz w:val="40"/>
          <w:szCs w:val="40"/>
        </w:rPr>
      </w:pPr>
    </w:p>
    <w:p w14:paraId="7B190FA0" w14:textId="53DE2A4C" w:rsidR="00E744E6" w:rsidRPr="00E744E6" w:rsidRDefault="00E744E6" w:rsidP="000E5742">
      <w:pPr>
        <w:jc w:val="center"/>
        <w:rPr>
          <w:rFonts w:cstheme="minorHAnsi"/>
          <w:b/>
          <w:sz w:val="40"/>
          <w:szCs w:val="40"/>
          <w:u w:val="single"/>
        </w:rPr>
      </w:pPr>
      <w:r w:rsidRPr="00E744E6">
        <w:rPr>
          <w:rFonts w:cstheme="minorHAnsi"/>
          <w:b/>
          <w:sz w:val="40"/>
          <w:szCs w:val="40"/>
          <w:u w:val="single"/>
        </w:rPr>
        <w:t>FORTALECER EL SECTOR AGROPECUARIO DEL MUNICIPIO DE CHIHUAHUA PARA IMPULSAR SU PRODUCTIVIDAD, EMPLEO Y ECONOMÍA FAMILIAR.</w:t>
      </w:r>
    </w:p>
    <w:p w14:paraId="398EAF2D" w14:textId="26E334CF" w:rsidR="004F26C0" w:rsidRPr="007B67FF" w:rsidRDefault="00473FA8" w:rsidP="000E5742">
      <w:pPr>
        <w:jc w:val="center"/>
        <w:rPr>
          <w:rFonts w:cstheme="minorHAnsi"/>
          <w:b/>
          <w:sz w:val="40"/>
          <w:szCs w:val="40"/>
        </w:rPr>
      </w:pPr>
      <w:r w:rsidRPr="007B67FF">
        <w:rPr>
          <w:rFonts w:cstheme="minorHAnsi"/>
          <w:b/>
          <w:sz w:val="40"/>
          <w:szCs w:val="40"/>
        </w:rPr>
        <w:t>REGLAS DE OPERACIÓN</w:t>
      </w:r>
      <w:r w:rsidR="00F30A50" w:rsidRPr="007B67FF">
        <w:rPr>
          <w:rFonts w:cstheme="minorHAnsi"/>
          <w:b/>
          <w:sz w:val="40"/>
          <w:szCs w:val="40"/>
        </w:rPr>
        <w:t xml:space="preserve"> 20</w:t>
      </w:r>
      <w:r w:rsidR="009A0831" w:rsidRPr="007B67FF">
        <w:rPr>
          <w:rFonts w:cstheme="minorHAnsi"/>
          <w:b/>
          <w:sz w:val="40"/>
          <w:szCs w:val="40"/>
        </w:rPr>
        <w:t>2</w:t>
      </w:r>
      <w:r w:rsidR="00F34874">
        <w:rPr>
          <w:rFonts w:cstheme="minorHAnsi"/>
          <w:b/>
          <w:sz w:val="40"/>
          <w:szCs w:val="40"/>
        </w:rPr>
        <w:t>6</w:t>
      </w:r>
    </w:p>
    <w:p w14:paraId="6B3D00A4" w14:textId="77777777" w:rsidR="000E5742" w:rsidRPr="007B67FF" w:rsidRDefault="000E5742" w:rsidP="000E5742">
      <w:pPr>
        <w:jc w:val="center"/>
        <w:rPr>
          <w:rFonts w:cstheme="minorHAnsi"/>
          <w:b/>
          <w:sz w:val="40"/>
          <w:szCs w:val="40"/>
        </w:rPr>
      </w:pPr>
    </w:p>
    <w:p w14:paraId="31E31D07" w14:textId="77777777" w:rsidR="003C22AE" w:rsidRPr="007B67FF" w:rsidRDefault="003C22AE" w:rsidP="003C22AE">
      <w:pPr>
        <w:jc w:val="center"/>
        <w:rPr>
          <w:rFonts w:cstheme="minorHAnsi"/>
          <w:b/>
          <w:sz w:val="32"/>
          <w:szCs w:val="32"/>
        </w:rPr>
      </w:pPr>
      <w:r w:rsidRPr="007B67FF">
        <w:rPr>
          <w:rFonts w:cstheme="minorHAnsi"/>
          <w:b/>
          <w:sz w:val="32"/>
          <w:szCs w:val="32"/>
        </w:rPr>
        <w:t>DEPARTAMENTO DE VINCULACIÓN</w:t>
      </w:r>
    </w:p>
    <w:p w14:paraId="5A6BE038" w14:textId="5A4408F7" w:rsidR="003C22AE" w:rsidRPr="007B67FF" w:rsidRDefault="003C22AE" w:rsidP="000E5742">
      <w:pPr>
        <w:rPr>
          <w:rFonts w:cstheme="minorHAnsi"/>
          <w:b/>
          <w:sz w:val="32"/>
          <w:szCs w:val="32"/>
        </w:rPr>
      </w:pPr>
    </w:p>
    <w:p w14:paraId="7F18DC6B" w14:textId="77777777" w:rsidR="000E5742" w:rsidRPr="007B67FF" w:rsidRDefault="000E5742" w:rsidP="000E5742">
      <w:pPr>
        <w:rPr>
          <w:rFonts w:cstheme="minorHAnsi"/>
          <w:b/>
          <w:sz w:val="32"/>
          <w:szCs w:val="32"/>
        </w:rPr>
      </w:pPr>
    </w:p>
    <w:p w14:paraId="271AC3BB" w14:textId="6612DD9F" w:rsidR="000E5742" w:rsidRDefault="003C22AE" w:rsidP="000E5742">
      <w:pPr>
        <w:jc w:val="center"/>
        <w:rPr>
          <w:rFonts w:cstheme="minorHAnsi"/>
          <w:b/>
          <w:sz w:val="32"/>
          <w:szCs w:val="32"/>
        </w:rPr>
      </w:pPr>
      <w:r w:rsidRPr="007B67FF">
        <w:rPr>
          <w:rFonts w:cstheme="minorHAnsi"/>
          <w:b/>
          <w:sz w:val="32"/>
          <w:szCs w:val="32"/>
        </w:rPr>
        <w:t>Reglas de operación por lo que se da a conocer los lineamientos de “Alimento para ganado</w:t>
      </w:r>
      <w:r w:rsidR="00D506BA" w:rsidRPr="007B67FF">
        <w:rPr>
          <w:rFonts w:cstheme="minorHAnsi"/>
          <w:b/>
          <w:sz w:val="32"/>
          <w:szCs w:val="32"/>
        </w:rPr>
        <w:t xml:space="preserve">” </w:t>
      </w:r>
      <w:r w:rsidRPr="007B67FF">
        <w:rPr>
          <w:rFonts w:cstheme="minorHAnsi"/>
          <w:b/>
          <w:sz w:val="32"/>
          <w:szCs w:val="32"/>
        </w:rPr>
        <w:t>que ejecutará la Dirección de Desarrollo R</w:t>
      </w:r>
      <w:r w:rsidR="000E5742" w:rsidRPr="007B67FF">
        <w:rPr>
          <w:rFonts w:cstheme="minorHAnsi"/>
          <w:b/>
          <w:sz w:val="32"/>
          <w:szCs w:val="32"/>
        </w:rPr>
        <w:t>ural del Municipio de Chihuahua</w:t>
      </w:r>
    </w:p>
    <w:p w14:paraId="113049B7" w14:textId="77777777" w:rsidR="001179E9" w:rsidRPr="007B67FF" w:rsidRDefault="001179E9" w:rsidP="000E5742">
      <w:pPr>
        <w:jc w:val="center"/>
        <w:rPr>
          <w:rFonts w:cstheme="minorHAnsi"/>
          <w:b/>
          <w:sz w:val="32"/>
          <w:szCs w:val="32"/>
        </w:rPr>
      </w:pPr>
    </w:p>
    <w:p w14:paraId="58177D10" w14:textId="1ABFB692" w:rsidR="003C22AE" w:rsidRPr="007B67FF" w:rsidRDefault="009A0831" w:rsidP="003C22AE">
      <w:pPr>
        <w:rPr>
          <w:rFonts w:cstheme="minorHAnsi"/>
          <w:b/>
          <w:sz w:val="24"/>
          <w:szCs w:val="24"/>
        </w:rPr>
      </w:pPr>
      <w:r w:rsidRPr="007B67FF">
        <w:rPr>
          <w:rFonts w:cstheme="minorHAnsi"/>
          <w:b/>
          <w:sz w:val="24"/>
          <w:szCs w:val="24"/>
        </w:rPr>
        <w:t>ANTECEDENTES</w:t>
      </w:r>
    </w:p>
    <w:p w14:paraId="1825A210" w14:textId="6ADB041F" w:rsidR="0034597C" w:rsidRPr="007B67FF" w:rsidRDefault="0034597C" w:rsidP="003512A4">
      <w:pPr>
        <w:jc w:val="both"/>
        <w:rPr>
          <w:rFonts w:eastAsia="Calibri" w:cstheme="minorHAnsi"/>
          <w:color w:val="000000"/>
          <w:lang w:eastAsia="es-MX"/>
        </w:rPr>
      </w:pPr>
      <w:r w:rsidRPr="007B67FF">
        <w:rPr>
          <w:rFonts w:cstheme="minorHAnsi"/>
          <w:sz w:val="24"/>
          <w:szCs w:val="24"/>
        </w:rPr>
        <w:t>Tal y como se enlista en el p</w:t>
      </w:r>
      <w:r w:rsidR="003512A4" w:rsidRPr="007B67FF">
        <w:rPr>
          <w:rFonts w:cstheme="minorHAnsi"/>
          <w:sz w:val="24"/>
          <w:szCs w:val="24"/>
        </w:rPr>
        <w:t>lan municipal de Desarrollo 202</w:t>
      </w:r>
      <w:r w:rsidR="00F40986">
        <w:rPr>
          <w:rFonts w:cstheme="minorHAnsi"/>
          <w:sz w:val="24"/>
          <w:szCs w:val="24"/>
        </w:rPr>
        <w:t>4</w:t>
      </w:r>
      <w:r w:rsidRPr="007B67FF">
        <w:rPr>
          <w:rFonts w:cstheme="minorHAnsi"/>
          <w:sz w:val="24"/>
          <w:szCs w:val="24"/>
        </w:rPr>
        <w:t>-20</w:t>
      </w:r>
      <w:r w:rsidR="00F30A50" w:rsidRPr="007B67FF">
        <w:rPr>
          <w:rFonts w:cstheme="minorHAnsi"/>
          <w:sz w:val="24"/>
          <w:szCs w:val="24"/>
        </w:rPr>
        <w:t>2</w:t>
      </w:r>
      <w:r w:rsidR="00F40986">
        <w:rPr>
          <w:rFonts w:cstheme="minorHAnsi"/>
          <w:sz w:val="24"/>
          <w:szCs w:val="24"/>
        </w:rPr>
        <w:t>7</w:t>
      </w:r>
      <w:r w:rsidR="006E48C6" w:rsidRPr="007B67FF">
        <w:rPr>
          <w:rFonts w:cstheme="minorHAnsi"/>
          <w:sz w:val="24"/>
          <w:szCs w:val="24"/>
        </w:rPr>
        <w:t xml:space="preserve">, </w:t>
      </w:r>
      <w:r w:rsidR="000114D1">
        <w:rPr>
          <w:rFonts w:cstheme="minorHAnsi"/>
          <w:b/>
          <w:sz w:val="24"/>
          <w:szCs w:val="24"/>
        </w:rPr>
        <w:t>2</w:t>
      </w:r>
      <w:r w:rsidR="003512A4" w:rsidRPr="007B67FF">
        <w:rPr>
          <w:rFonts w:cstheme="minorHAnsi"/>
          <w:b/>
          <w:sz w:val="24"/>
          <w:szCs w:val="24"/>
        </w:rPr>
        <w:t>.</w:t>
      </w:r>
      <w:r w:rsidR="000114D1">
        <w:rPr>
          <w:rFonts w:cstheme="minorHAnsi"/>
          <w:b/>
          <w:sz w:val="24"/>
          <w:szCs w:val="24"/>
        </w:rPr>
        <w:t>7</w:t>
      </w:r>
      <w:r w:rsidR="003512A4" w:rsidRPr="007B67FF">
        <w:rPr>
          <w:rFonts w:cstheme="minorHAnsi"/>
          <w:b/>
          <w:sz w:val="24"/>
          <w:szCs w:val="24"/>
        </w:rPr>
        <w:t>.1.1</w:t>
      </w:r>
      <w:r w:rsidR="000114D1">
        <w:rPr>
          <w:rFonts w:cstheme="minorHAnsi"/>
          <w:b/>
          <w:sz w:val="24"/>
          <w:szCs w:val="24"/>
        </w:rPr>
        <w:t xml:space="preserve"> </w:t>
      </w:r>
      <w:r w:rsidR="000114D1" w:rsidRPr="000114D1">
        <w:rPr>
          <w:rFonts w:cstheme="minorHAnsi"/>
          <w:b/>
          <w:sz w:val="24"/>
          <w:szCs w:val="24"/>
        </w:rPr>
        <w:t>Ofrecer subsidios en alimentos para ganado a los productores pecuarios de la zona rural.</w:t>
      </w:r>
      <w:r w:rsidR="006E48C6" w:rsidRPr="007B67FF">
        <w:rPr>
          <w:rFonts w:cstheme="minorHAnsi"/>
          <w:sz w:val="24"/>
          <w:szCs w:val="24"/>
        </w:rPr>
        <w:t xml:space="preserve">; </w:t>
      </w:r>
      <w:r w:rsidR="003512A4" w:rsidRPr="007B67FF">
        <w:rPr>
          <w:rFonts w:eastAsia="Calibri" w:cstheme="minorHAnsi"/>
          <w:color w:val="000000"/>
          <w:lang w:eastAsia="es-MX"/>
        </w:rPr>
        <w:t>porcentaje de productores beneficiados por el programa de insumos agropecuarios de la zona rural</w:t>
      </w:r>
    </w:p>
    <w:p w14:paraId="211F38A8" w14:textId="7282F0E0" w:rsidR="003512A4" w:rsidRPr="007B67FF" w:rsidRDefault="003512A4" w:rsidP="003512A4">
      <w:pPr>
        <w:ind w:right="-518"/>
        <w:jc w:val="both"/>
        <w:rPr>
          <w:rFonts w:cstheme="minorHAnsi"/>
        </w:rPr>
      </w:pPr>
      <w:r w:rsidRPr="007B67FF">
        <w:rPr>
          <w:rFonts w:cstheme="minorHAnsi"/>
        </w:rPr>
        <w:t>El gobierno municipal de chihuahua, apoyó directamente a las personas más necesitadas del medio rural los cuales son denominados Ganadería social, que demandan se les apoye en el problema que se ha venido presentando por el efecto de la sequía. Por eso es que se apoyó con el insumo principal que requieren las cabezas de ganado y con esto mantenerlas en condiciones de reproducción y que pueda haber producto que son los becerros los cuales van al mercado local, nacional e internacional.</w:t>
      </w:r>
    </w:p>
    <w:p w14:paraId="45CD57D4" w14:textId="070E0DE6" w:rsidR="003512A4" w:rsidRPr="007B67FF" w:rsidRDefault="003512A4" w:rsidP="003512A4">
      <w:pPr>
        <w:ind w:right="-518"/>
        <w:jc w:val="both"/>
        <w:rPr>
          <w:rFonts w:cstheme="minorHAnsi"/>
        </w:rPr>
      </w:pPr>
      <w:r w:rsidRPr="007B67FF">
        <w:rPr>
          <w:rFonts w:cstheme="minorHAnsi"/>
        </w:rPr>
        <w:t>Los insumos, por la inestabilidad del mercado internacional, se han ido al alza. De tal manera que este componente de producción significa un gasto enorme para el productor de la ganadería social, es por eso que el municipio decidió enfocar el apoyo para que esos empleos directos e indirectos que se generan en la zona rural, se conserven y que adicionalmente se promueva aún más el arraigo de esta población en sus lugares de origen.</w:t>
      </w:r>
    </w:p>
    <w:p w14:paraId="6E156D17" w14:textId="65410BAC" w:rsidR="00057DDA" w:rsidRPr="007B67FF" w:rsidRDefault="00057DDA" w:rsidP="00086E9B">
      <w:pPr>
        <w:jc w:val="both"/>
        <w:rPr>
          <w:rFonts w:cstheme="minorHAnsi"/>
          <w:sz w:val="24"/>
          <w:szCs w:val="24"/>
        </w:rPr>
      </w:pPr>
      <w:r w:rsidRPr="007B67FF">
        <w:rPr>
          <w:rFonts w:cstheme="minorHAnsi"/>
          <w:sz w:val="24"/>
          <w:szCs w:val="24"/>
        </w:rPr>
        <w:t xml:space="preserve">Por tal antecedente la zona rural será motivo de atención relevante a través de la promoción, apoyo y acceso a financiamiento de actividades </w:t>
      </w:r>
      <w:r w:rsidR="003512A4" w:rsidRPr="007B67FF">
        <w:rPr>
          <w:rFonts w:cstheme="minorHAnsi"/>
          <w:sz w:val="24"/>
          <w:szCs w:val="24"/>
        </w:rPr>
        <w:t>agropecuarias,</w:t>
      </w:r>
      <w:r w:rsidRPr="007B67FF">
        <w:rPr>
          <w:rFonts w:cstheme="minorHAnsi"/>
          <w:sz w:val="24"/>
          <w:szCs w:val="24"/>
        </w:rPr>
        <w:t xml:space="preserve"> así como el fomento al empleo enfocado a grupos vulnerables y la entrega de subsidios en maquinaria, alimentos para el ganado, semillas y fertilizantes dentro de un contexto de responsabilidad ambiental y sustentabilidad. </w:t>
      </w:r>
    </w:p>
    <w:p w14:paraId="47070770" w14:textId="77777777" w:rsidR="00057DDA" w:rsidRPr="007B67FF" w:rsidRDefault="00057DDA" w:rsidP="003C22AE">
      <w:pPr>
        <w:rPr>
          <w:rFonts w:cstheme="minorHAnsi"/>
          <w:b/>
          <w:sz w:val="24"/>
          <w:szCs w:val="24"/>
        </w:rPr>
      </w:pPr>
      <w:r w:rsidRPr="007B67FF">
        <w:rPr>
          <w:rFonts w:cstheme="minorHAnsi"/>
          <w:b/>
          <w:sz w:val="24"/>
          <w:szCs w:val="24"/>
        </w:rPr>
        <w:t>Objetivo del programa</w:t>
      </w:r>
    </w:p>
    <w:p w14:paraId="62491E70" w14:textId="08E63284" w:rsidR="000114D1" w:rsidRDefault="000114D1" w:rsidP="00086E9B">
      <w:pPr>
        <w:jc w:val="both"/>
        <w:rPr>
          <w:rFonts w:cstheme="minorHAnsi"/>
          <w:sz w:val="24"/>
          <w:szCs w:val="24"/>
        </w:rPr>
      </w:pPr>
      <w:r>
        <w:rPr>
          <w:rFonts w:cstheme="minorHAnsi"/>
          <w:sz w:val="24"/>
          <w:szCs w:val="24"/>
        </w:rPr>
        <w:t>G</w:t>
      </w:r>
      <w:r w:rsidRPr="000114D1">
        <w:rPr>
          <w:rFonts w:cstheme="minorHAnsi"/>
          <w:sz w:val="24"/>
          <w:szCs w:val="24"/>
        </w:rPr>
        <w:t>arantizar el acceso a insumos agropecuarios subsidiados para mejorar la productividad de los pequeños y medianos productores rurales</w:t>
      </w:r>
    </w:p>
    <w:p w14:paraId="217F5FC3" w14:textId="6EB2F40A" w:rsidR="004E48F0" w:rsidRDefault="00057DDA" w:rsidP="00086E9B">
      <w:pPr>
        <w:jc w:val="both"/>
        <w:rPr>
          <w:rFonts w:cstheme="minorHAnsi"/>
          <w:sz w:val="24"/>
          <w:szCs w:val="24"/>
        </w:rPr>
      </w:pPr>
      <w:r w:rsidRPr="007B67FF">
        <w:rPr>
          <w:rFonts w:cstheme="minorHAnsi"/>
          <w:sz w:val="24"/>
          <w:szCs w:val="24"/>
        </w:rPr>
        <w:t xml:space="preserve">Impulsar la economía de las y los ganaderos </w:t>
      </w:r>
      <w:r w:rsidR="003512A4" w:rsidRPr="007B67FF">
        <w:rPr>
          <w:rFonts w:cstheme="minorHAnsi"/>
          <w:sz w:val="24"/>
          <w:szCs w:val="24"/>
        </w:rPr>
        <w:t>rurales, que</w:t>
      </w:r>
      <w:r w:rsidRPr="007B67FF">
        <w:rPr>
          <w:rFonts w:cstheme="minorHAnsi"/>
          <w:sz w:val="24"/>
          <w:szCs w:val="24"/>
        </w:rPr>
        <w:t xml:space="preserve"> busquen mejorar las condiciones de vida de su hato ganadero durante las tempora</w:t>
      </w:r>
      <w:r w:rsidR="000F250E" w:rsidRPr="007B67FF">
        <w:rPr>
          <w:rFonts w:cstheme="minorHAnsi"/>
          <w:sz w:val="24"/>
          <w:szCs w:val="24"/>
        </w:rPr>
        <w:t xml:space="preserve">das de </w:t>
      </w:r>
      <w:r w:rsidR="00865A8A" w:rsidRPr="007B67FF">
        <w:rPr>
          <w:rFonts w:cstheme="minorHAnsi"/>
          <w:sz w:val="24"/>
          <w:szCs w:val="24"/>
        </w:rPr>
        <w:t>sequía,</w:t>
      </w:r>
    </w:p>
    <w:p w14:paraId="4EE1AA42" w14:textId="639A0353" w:rsidR="00865A8A" w:rsidRDefault="004E48F0" w:rsidP="00086E9B">
      <w:pPr>
        <w:jc w:val="both"/>
        <w:rPr>
          <w:rFonts w:cstheme="minorHAnsi"/>
          <w:sz w:val="24"/>
          <w:szCs w:val="24"/>
        </w:rPr>
      </w:pPr>
      <w:r>
        <w:rPr>
          <w:rFonts w:cstheme="minorHAnsi"/>
          <w:sz w:val="24"/>
          <w:szCs w:val="24"/>
        </w:rPr>
        <w:t xml:space="preserve">Este programa tiene como fin brindar apoyo en especie (maíz rolado y concentrado lechero del 14% de proteína) a los pequeños ganaderos de la zona rural del municipio de Chihuahua, con </w:t>
      </w:r>
      <w:r w:rsidR="00865A8A">
        <w:rPr>
          <w:rFonts w:cstheme="minorHAnsi"/>
          <w:sz w:val="24"/>
          <w:szCs w:val="24"/>
        </w:rPr>
        <w:t>el objetivo de colaborar con los productores pecuarios.</w:t>
      </w:r>
    </w:p>
    <w:p w14:paraId="73B525BB" w14:textId="424D84D6" w:rsidR="00057DDA" w:rsidRPr="007B67FF" w:rsidRDefault="00057DDA" w:rsidP="00086E9B">
      <w:pPr>
        <w:jc w:val="both"/>
        <w:rPr>
          <w:rFonts w:cstheme="minorHAnsi"/>
          <w:sz w:val="24"/>
          <w:szCs w:val="24"/>
        </w:rPr>
      </w:pPr>
      <w:r w:rsidRPr="007B67FF">
        <w:rPr>
          <w:rFonts w:cstheme="minorHAnsi"/>
          <w:sz w:val="24"/>
          <w:szCs w:val="24"/>
        </w:rPr>
        <w:t>debido a que las personas en la zona rural están más alejadas y no cuentan con los recursos materiales y/o</w:t>
      </w:r>
      <w:r w:rsidR="000F250E" w:rsidRPr="007B67FF">
        <w:rPr>
          <w:rFonts w:cstheme="minorHAnsi"/>
          <w:sz w:val="24"/>
          <w:szCs w:val="24"/>
        </w:rPr>
        <w:t xml:space="preserve"> económicos para mantener</w:t>
      </w:r>
      <w:r w:rsidRPr="007B67FF">
        <w:rPr>
          <w:rFonts w:cstheme="minorHAnsi"/>
          <w:sz w:val="24"/>
          <w:szCs w:val="24"/>
        </w:rPr>
        <w:t xml:space="preserve"> sus cabezas de ganado</w:t>
      </w:r>
      <w:r w:rsidR="000F250E" w:rsidRPr="007B67FF">
        <w:rPr>
          <w:rFonts w:cstheme="minorHAnsi"/>
          <w:sz w:val="24"/>
          <w:szCs w:val="24"/>
        </w:rPr>
        <w:t xml:space="preserve"> en buena forma, se les subsidiará alimento para ganado, el cual les ayude al mantenimiento de los mismos. </w:t>
      </w:r>
    </w:p>
    <w:p w14:paraId="3B576A66" w14:textId="77777777" w:rsidR="00865A8A" w:rsidRDefault="00865A8A" w:rsidP="003C22AE">
      <w:pPr>
        <w:rPr>
          <w:rFonts w:cstheme="minorHAnsi"/>
          <w:b/>
          <w:sz w:val="24"/>
          <w:szCs w:val="24"/>
        </w:rPr>
      </w:pPr>
    </w:p>
    <w:p w14:paraId="581B5994" w14:textId="77777777" w:rsidR="00865A8A" w:rsidRDefault="00865A8A" w:rsidP="003C22AE">
      <w:pPr>
        <w:rPr>
          <w:rFonts w:cstheme="minorHAnsi"/>
          <w:b/>
          <w:sz w:val="24"/>
          <w:szCs w:val="24"/>
        </w:rPr>
      </w:pPr>
    </w:p>
    <w:p w14:paraId="707CC7D0" w14:textId="77777777" w:rsidR="00865A8A" w:rsidRDefault="00865A8A" w:rsidP="003C22AE">
      <w:pPr>
        <w:rPr>
          <w:rFonts w:cstheme="minorHAnsi"/>
          <w:b/>
          <w:sz w:val="24"/>
          <w:szCs w:val="24"/>
        </w:rPr>
      </w:pPr>
    </w:p>
    <w:p w14:paraId="6FF44C1F" w14:textId="77777777" w:rsidR="00865A8A" w:rsidRDefault="00865A8A" w:rsidP="003C22AE">
      <w:pPr>
        <w:rPr>
          <w:rFonts w:cstheme="minorHAnsi"/>
          <w:b/>
          <w:sz w:val="24"/>
          <w:szCs w:val="24"/>
        </w:rPr>
      </w:pPr>
    </w:p>
    <w:p w14:paraId="039DCB4D" w14:textId="0A192F2F" w:rsidR="004E48F0" w:rsidRPr="007B67FF" w:rsidRDefault="000F250E" w:rsidP="003C22AE">
      <w:pPr>
        <w:rPr>
          <w:rFonts w:cstheme="minorHAnsi"/>
          <w:b/>
          <w:sz w:val="24"/>
          <w:szCs w:val="24"/>
        </w:rPr>
      </w:pPr>
      <w:r w:rsidRPr="007B67FF">
        <w:rPr>
          <w:rFonts w:cstheme="minorHAnsi"/>
          <w:b/>
          <w:sz w:val="24"/>
          <w:szCs w:val="24"/>
        </w:rPr>
        <w:t>Objetivo específico</w:t>
      </w:r>
    </w:p>
    <w:p w14:paraId="3FCFF264" w14:textId="3EBAF8D3" w:rsidR="0034597C" w:rsidRPr="007B67FF" w:rsidRDefault="0034597C" w:rsidP="0034597C">
      <w:pPr>
        <w:jc w:val="both"/>
        <w:rPr>
          <w:rFonts w:cstheme="minorHAnsi"/>
          <w:b/>
          <w:sz w:val="24"/>
          <w:szCs w:val="24"/>
        </w:rPr>
      </w:pPr>
      <w:r w:rsidRPr="007B67FF">
        <w:rPr>
          <w:rFonts w:cstheme="minorHAnsi"/>
          <w:b/>
          <w:sz w:val="24"/>
          <w:szCs w:val="24"/>
        </w:rPr>
        <w:t>En</w:t>
      </w:r>
      <w:r w:rsidR="000E5742" w:rsidRPr="007B67FF">
        <w:rPr>
          <w:rFonts w:cstheme="minorHAnsi"/>
          <w:b/>
          <w:sz w:val="24"/>
          <w:szCs w:val="24"/>
        </w:rPr>
        <w:t xml:space="preserve"> respuesta al indicador </w:t>
      </w:r>
      <w:r w:rsidR="00EE1541">
        <w:rPr>
          <w:rFonts w:cstheme="minorHAnsi"/>
          <w:b/>
          <w:sz w:val="24"/>
          <w:szCs w:val="24"/>
        </w:rPr>
        <w:t xml:space="preserve">2.7.1.1 </w:t>
      </w:r>
      <w:r w:rsidR="00EE1541" w:rsidRPr="007B67FF">
        <w:rPr>
          <w:rFonts w:cstheme="minorHAnsi"/>
          <w:b/>
          <w:sz w:val="24"/>
          <w:szCs w:val="24"/>
        </w:rPr>
        <w:t>del</w:t>
      </w:r>
      <w:r w:rsidRPr="007B67FF">
        <w:rPr>
          <w:rFonts w:cstheme="minorHAnsi"/>
          <w:b/>
          <w:sz w:val="24"/>
          <w:szCs w:val="24"/>
        </w:rPr>
        <w:t xml:space="preserve"> P</w:t>
      </w:r>
      <w:r w:rsidR="000E5742" w:rsidRPr="007B67FF">
        <w:rPr>
          <w:rFonts w:cstheme="minorHAnsi"/>
          <w:b/>
          <w:sz w:val="24"/>
          <w:szCs w:val="24"/>
        </w:rPr>
        <w:t>lan Municipal de Desarrollo 202</w:t>
      </w:r>
      <w:r w:rsidR="00AE52CE">
        <w:rPr>
          <w:rFonts w:cstheme="minorHAnsi"/>
          <w:b/>
          <w:sz w:val="24"/>
          <w:szCs w:val="24"/>
        </w:rPr>
        <w:t>4</w:t>
      </w:r>
      <w:r w:rsidR="000E5742" w:rsidRPr="007B67FF">
        <w:rPr>
          <w:rFonts w:cstheme="minorHAnsi"/>
          <w:b/>
          <w:sz w:val="24"/>
          <w:szCs w:val="24"/>
        </w:rPr>
        <w:t>-202</w:t>
      </w:r>
      <w:r w:rsidR="00AE52CE">
        <w:rPr>
          <w:rFonts w:cstheme="minorHAnsi"/>
          <w:b/>
          <w:sz w:val="24"/>
          <w:szCs w:val="24"/>
        </w:rPr>
        <w:t>7 “</w:t>
      </w:r>
      <w:r w:rsidR="00AE52CE" w:rsidRPr="00AE52CE">
        <w:rPr>
          <w:rFonts w:cstheme="minorHAnsi"/>
          <w:b/>
          <w:sz w:val="24"/>
          <w:szCs w:val="24"/>
        </w:rPr>
        <w:t>Ofrecer subsidios en alimentos para ganado a los productores pecuarios de la zona rural</w:t>
      </w:r>
      <w:r w:rsidR="00AE52CE">
        <w:rPr>
          <w:rFonts w:cstheme="minorHAnsi"/>
          <w:b/>
          <w:sz w:val="24"/>
          <w:szCs w:val="24"/>
        </w:rPr>
        <w:t xml:space="preserve">” </w:t>
      </w:r>
      <w:r w:rsidRPr="007B67FF">
        <w:rPr>
          <w:rFonts w:cstheme="minorHAnsi"/>
          <w:b/>
          <w:sz w:val="24"/>
          <w:szCs w:val="24"/>
        </w:rPr>
        <w:t>bajo los siguientes objetivos específicos:</w:t>
      </w:r>
    </w:p>
    <w:p w14:paraId="2792C1E4" w14:textId="77777777" w:rsidR="000F250E" w:rsidRPr="007B67FF" w:rsidRDefault="000F250E" w:rsidP="000F250E">
      <w:pPr>
        <w:pStyle w:val="Prrafodelista"/>
        <w:numPr>
          <w:ilvl w:val="0"/>
          <w:numId w:val="1"/>
        </w:numPr>
        <w:rPr>
          <w:rFonts w:cstheme="minorHAnsi"/>
          <w:b/>
          <w:sz w:val="24"/>
          <w:szCs w:val="24"/>
        </w:rPr>
      </w:pPr>
      <w:r w:rsidRPr="007B67FF">
        <w:rPr>
          <w:rFonts w:cstheme="minorHAnsi"/>
          <w:sz w:val="24"/>
          <w:szCs w:val="24"/>
        </w:rPr>
        <w:t>Entrega de alimento para ganado.</w:t>
      </w:r>
    </w:p>
    <w:p w14:paraId="44252052"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Fortalecer la economía local.</w:t>
      </w:r>
    </w:p>
    <w:p w14:paraId="5F55B11F"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Apoyo al campo.</w:t>
      </w:r>
    </w:p>
    <w:p w14:paraId="7578C91A"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Incrementar la rentabilidad de las unidades de producción pecuaria a través de la mejora en la dieta de su ganado.</w:t>
      </w:r>
    </w:p>
    <w:p w14:paraId="35C7D84B" w14:textId="77777777" w:rsidR="000F250E" w:rsidRPr="007B67FF" w:rsidRDefault="000F250E" w:rsidP="000F250E">
      <w:pPr>
        <w:rPr>
          <w:rFonts w:cstheme="minorHAnsi"/>
          <w:b/>
          <w:sz w:val="24"/>
          <w:szCs w:val="24"/>
        </w:rPr>
      </w:pPr>
      <w:r w:rsidRPr="007B67FF">
        <w:rPr>
          <w:rFonts w:cstheme="minorHAnsi"/>
          <w:b/>
          <w:sz w:val="24"/>
          <w:szCs w:val="24"/>
        </w:rPr>
        <w:t>Población objetivo</w:t>
      </w:r>
    </w:p>
    <w:p w14:paraId="6E84BFBC" w14:textId="2B33A7EB" w:rsidR="000F250E" w:rsidRPr="007B67FF" w:rsidRDefault="000F250E" w:rsidP="001D369F">
      <w:pPr>
        <w:pStyle w:val="Prrafodelista"/>
        <w:numPr>
          <w:ilvl w:val="0"/>
          <w:numId w:val="2"/>
        </w:numPr>
        <w:rPr>
          <w:rFonts w:cstheme="minorHAnsi"/>
          <w:sz w:val="24"/>
          <w:szCs w:val="24"/>
        </w:rPr>
      </w:pPr>
      <w:r w:rsidRPr="007B67FF">
        <w:rPr>
          <w:rFonts w:cstheme="minorHAnsi"/>
          <w:sz w:val="24"/>
          <w:szCs w:val="24"/>
        </w:rPr>
        <w:t xml:space="preserve">Personas </w:t>
      </w:r>
      <w:r w:rsidR="00544905" w:rsidRPr="007B67FF">
        <w:rPr>
          <w:rFonts w:cstheme="minorHAnsi"/>
          <w:sz w:val="24"/>
          <w:szCs w:val="24"/>
        </w:rPr>
        <w:t>físicas que</w:t>
      </w:r>
      <w:r w:rsidRPr="007B67FF">
        <w:rPr>
          <w:rFonts w:cstheme="minorHAnsi"/>
          <w:sz w:val="24"/>
          <w:szCs w:val="24"/>
        </w:rPr>
        <w:t xml:space="preserve"> cuenten con Unidad de producción pecuaria UPP</w:t>
      </w:r>
      <w:r w:rsidR="00F34874">
        <w:rPr>
          <w:rFonts w:cstheme="minorHAnsi"/>
          <w:sz w:val="24"/>
          <w:szCs w:val="24"/>
        </w:rPr>
        <w:t xml:space="preserve"> del Municipio.</w:t>
      </w:r>
    </w:p>
    <w:p w14:paraId="28C8C6CB" w14:textId="77777777" w:rsidR="007B67FF" w:rsidRPr="007B67FF" w:rsidRDefault="007B67FF" w:rsidP="001D369F">
      <w:pPr>
        <w:rPr>
          <w:rFonts w:cstheme="minorHAnsi"/>
          <w:b/>
          <w:sz w:val="24"/>
          <w:szCs w:val="24"/>
        </w:rPr>
      </w:pPr>
    </w:p>
    <w:p w14:paraId="75BC92F1" w14:textId="33D5B68B" w:rsidR="001D369F" w:rsidRPr="007B67FF" w:rsidRDefault="001D369F" w:rsidP="001D369F">
      <w:pPr>
        <w:rPr>
          <w:rFonts w:cstheme="minorHAnsi"/>
          <w:b/>
          <w:sz w:val="24"/>
          <w:szCs w:val="24"/>
        </w:rPr>
      </w:pPr>
      <w:r w:rsidRPr="007B67FF">
        <w:rPr>
          <w:rFonts w:cstheme="minorHAnsi"/>
          <w:b/>
          <w:sz w:val="24"/>
          <w:szCs w:val="24"/>
        </w:rPr>
        <w:t xml:space="preserve">Requisitos </w:t>
      </w:r>
    </w:p>
    <w:p w14:paraId="5E5E2D4C" w14:textId="77777777" w:rsidR="001D369F" w:rsidRPr="007B67FF" w:rsidRDefault="001D369F" w:rsidP="001D369F">
      <w:pPr>
        <w:widowControl w:val="0"/>
        <w:spacing w:after="0"/>
        <w:jc w:val="both"/>
        <w:rPr>
          <w:rFonts w:cstheme="minorHAnsi"/>
          <w:bCs/>
          <w:sz w:val="24"/>
          <w:szCs w:val="24"/>
        </w:rPr>
      </w:pPr>
      <w:r w:rsidRPr="007B67FF">
        <w:rPr>
          <w:rFonts w:cstheme="minorHAnsi"/>
          <w:bCs/>
          <w:sz w:val="24"/>
          <w:szCs w:val="24"/>
        </w:rPr>
        <w:t>Presentar en copia la siguiente papelería:</w:t>
      </w:r>
    </w:p>
    <w:p w14:paraId="5DFC9F4A" w14:textId="77777777" w:rsidR="001D369F" w:rsidRPr="007B67FF" w:rsidRDefault="001D369F" w:rsidP="001D369F">
      <w:pPr>
        <w:widowControl w:val="0"/>
        <w:spacing w:after="0"/>
        <w:jc w:val="both"/>
        <w:rPr>
          <w:rFonts w:cstheme="minorHAnsi"/>
          <w:bCs/>
          <w:sz w:val="24"/>
          <w:szCs w:val="24"/>
        </w:rPr>
      </w:pPr>
    </w:p>
    <w:p w14:paraId="3F77BC30" w14:textId="77777777"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Credencial de elector vigente</w:t>
      </w:r>
    </w:p>
    <w:p w14:paraId="6F7B6343" w14:textId="77777777"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CURP</w:t>
      </w:r>
    </w:p>
    <w:p w14:paraId="6B9BFBC5" w14:textId="768EDB4D"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 xml:space="preserve">Comprobante de domicilio no mayor a </w:t>
      </w:r>
      <w:r w:rsidR="00AE52CE">
        <w:rPr>
          <w:rFonts w:cstheme="minorHAnsi"/>
          <w:sz w:val="24"/>
          <w:szCs w:val="24"/>
        </w:rPr>
        <w:t>seis</w:t>
      </w:r>
      <w:r w:rsidRPr="007B67FF">
        <w:rPr>
          <w:rFonts w:cstheme="minorHAnsi"/>
          <w:sz w:val="24"/>
          <w:szCs w:val="24"/>
        </w:rPr>
        <w:t xml:space="preserve"> meses</w:t>
      </w:r>
      <w:r w:rsidR="009A0831" w:rsidRPr="007B67FF">
        <w:rPr>
          <w:rFonts w:cstheme="minorHAnsi"/>
          <w:sz w:val="24"/>
          <w:szCs w:val="24"/>
        </w:rPr>
        <w:t xml:space="preserve"> (luz, agua, teléfono, recibo del comité del agua sellado</w:t>
      </w:r>
      <w:r w:rsidR="00F34874">
        <w:rPr>
          <w:rFonts w:cstheme="minorHAnsi"/>
          <w:sz w:val="24"/>
          <w:szCs w:val="24"/>
        </w:rPr>
        <w:t xml:space="preserve"> por el comité del agua)</w:t>
      </w:r>
      <w:r w:rsidR="009A0831" w:rsidRPr="007B67FF">
        <w:rPr>
          <w:rFonts w:cstheme="minorHAnsi"/>
          <w:sz w:val="24"/>
          <w:szCs w:val="24"/>
        </w:rPr>
        <w:t xml:space="preserve"> </w:t>
      </w:r>
    </w:p>
    <w:p w14:paraId="5A16AD46" w14:textId="1E542523" w:rsidR="001D369F" w:rsidRPr="007B67FF" w:rsidRDefault="00544905"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UPP del</w:t>
      </w:r>
      <w:r w:rsidR="009A0831" w:rsidRPr="007B67FF">
        <w:rPr>
          <w:rFonts w:cstheme="minorHAnsi"/>
          <w:sz w:val="24"/>
          <w:szCs w:val="24"/>
        </w:rPr>
        <w:t xml:space="preserve"> </w:t>
      </w:r>
      <w:r w:rsidR="00F34874">
        <w:rPr>
          <w:rFonts w:cstheme="minorHAnsi"/>
          <w:sz w:val="24"/>
          <w:szCs w:val="24"/>
        </w:rPr>
        <w:t xml:space="preserve">año del </w:t>
      </w:r>
      <w:r w:rsidR="009A0831" w:rsidRPr="007B67FF">
        <w:rPr>
          <w:rFonts w:cstheme="minorHAnsi"/>
          <w:sz w:val="24"/>
          <w:szCs w:val="24"/>
        </w:rPr>
        <w:t>202</w:t>
      </w:r>
      <w:r w:rsidR="00F34874">
        <w:rPr>
          <w:rFonts w:cstheme="minorHAnsi"/>
          <w:sz w:val="24"/>
          <w:szCs w:val="24"/>
        </w:rPr>
        <w:t>5</w:t>
      </w:r>
      <w:r w:rsidR="009A0831" w:rsidRPr="007B67FF">
        <w:rPr>
          <w:rFonts w:cstheme="minorHAnsi"/>
          <w:sz w:val="24"/>
          <w:szCs w:val="24"/>
        </w:rPr>
        <w:t xml:space="preserve"> </w:t>
      </w:r>
      <w:r w:rsidR="00F34874">
        <w:rPr>
          <w:rFonts w:cstheme="minorHAnsi"/>
          <w:sz w:val="24"/>
          <w:szCs w:val="24"/>
        </w:rPr>
        <w:t>o año</w:t>
      </w:r>
      <w:r w:rsidR="009A0831" w:rsidRPr="007B67FF">
        <w:rPr>
          <w:rFonts w:cstheme="minorHAnsi"/>
          <w:sz w:val="24"/>
          <w:szCs w:val="24"/>
        </w:rPr>
        <w:t xml:space="preserve"> </w:t>
      </w:r>
      <w:r w:rsidR="00F34874">
        <w:rPr>
          <w:rFonts w:cstheme="minorHAnsi"/>
          <w:sz w:val="24"/>
          <w:szCs w:val="24"/>
        </w:rPr>
        <w:t xml:space="preserve">del </w:t>
      </w:r>
      <w:r w:rsidR="009A0831" w:rsidRPr="007B67FF">
        <w:rPr>
          <w:rFonts w:cstheme="minorHAnsi"/>
          <w:sz w:val="24"/>
          <w:szCs w:val="24"/>
        </w:rPr>
        <w:t>202</w:t>
      </w:r>
      <w:r w:rsidR="00F34874">
        <w:rPr>
          <w:rFonts w:cstheme="minorHAnsi"/>
          <w:sz w:val="24"/>
          <w:szCs w:val="24"/>
        </w:rPr>
        <w:t>6</w:t>
      </w:r>
      <w:r w:rsidR="00F552F3">
        <w:rPr>
          <w:rFonts w:cstheme="minorHAnsi"/>
          <w:sz w:val="24"/>
          <w:szCs w:val="24"/>
        </w:rPr>
        <w:t>.</w:t>
      </w:r>
      <w:r w:rsidR="009A0831" w:rsidRPr="007B67FF">
        <w:rPr>
          <w:rFonts w:cstheme="minorHAnsi"/>
          <w:sz w:val="24"/>
          <w:szCs w:val="24"/>
        </w:rPr>
        <w:t xml:space="preserve"> </w:t>
      </w:r>
      <w:r w:rsidR="001D369F" w:rsidRPr="007B67FF">
        <w:rPr>
          <w:rFonts w:cstheme="minorHAnsi"/>
          <w:sz w:val="24"/>
          <w:szCs w:val="24"/>
        </w:rPr>
        <w:t xml:space="preserve"> </w:t>
      </w:r>
    </w:p>
    <w:p w14:paraId="3302483F" w14:textId="77777777" w:rsidR="001D369F" w:rsidRPr="007B67FF" w:rsidRDefault="001D369F" w:rsidP="001D369F">
      <w:pPr>
        <w:widowControl w:val="0"/>
        <w:spacing w:after="0" w:line="285" w:lineRule="auto"/>
        <w:jc w:val="both"/>
        <w:rPr>
          <w:rFonts w:cstheme="minorHAnsi"/>
          <w:sz w:val="24"/>
          <w:szCs w:val="24"/>
        </w:rPr>
      </w:pPr>
    </w:p>
    <w:p w14:paraId="799A6F5A" w14:textId="31A2C380" w:rsidR="001D369F" w:rsidRPr="007B67FF" w:rsidRDefault="001D369F" w:rsidP="001D369F">
      <w:pPr>
        <w:widowControl w:val="0"/>
        <w:spacing w:after="0" w:line="285" w:lineRule="auto"/>
        <w:jc w:val="both"/>
        <w:rPr>
          <w:rFonts w:cstheme="minorHAnsi"/>
          <w:b/>
          <w:sz w:val="24"/>
          <w:szCs w:val="24"/>
        </w:rPr>
      </w:pPr>
      <w:r w:rsidRPr="007B67FF">
        <w:rPr>
          <w:rFonts w:cstheme="minorHAnsi"/>
          <w:b/>
          <w:sz w:val="24"/>
          <w:szCs w:val="24"/>
        </w:rPr>
        <w:t>Lineamientos</w:t>
      </w:r>
    </w:p>
    <w:p w14:paraId="4C32CCC2" w14:textId="53E5FE59" w:rsidR="000E5742" w:rsidRPr="007B67FF" w:rsidRDefault="000E5742" w:rsidP="001D369F">
      <w:pPr>
        <w:widowControl w:val="0"/>
        <w:spacing w:after="0" w:line="285" w:lineRule="auto"/>
        <w:jc w:val="both"/>
        <w:rPr>
          <w:rFonts w:cstheme="minorHAnsi"/>
          <w:b/>
          <w:sz w:val="24"/>
          <w:szCs w:val="24"/>
        </w:rPr>
      </w:pPr>
    </w:p>
    <w:p w14:paraId="5C27DE7D" w14:textId="77777777" w:rsidR="007B67FF" w:rsidRPr="007B67FF" w:rsidRDefault="007B67FF" w:rsidP="001D369F">
      <w:pPr>
        <w:widowControl w:val="0"/>
        <w:spacing w:after="0" w:line="285" w:lineRule="auto"/>
        <w:jc w:val="both"/>
        <w:rPr>
          <w:rFonts w:cstheme="minorHAnsi"/>
          <w:b/>
          <w:sz w:val="24"/>
          <w:szCs w:val="24"/>
        </w:rPr>
      </w:pPr>
    </w:p>
    <w:p w14:paraId="086EDE04" w14:textId="77777777" w:rsidR="000E5742" w:rsidRPr="007B67FF" w:rsidRDefault="000E5742" w:rsidP="000E5742">
      <w:pPr>
        <w:widowControl w:val="0"/>
        <w:spacing w:after="0"/>
        <w:jc w:val="both"/>
        <w:rPr>
          <w:rFonts w:cstheme="minorHAnsi"/>
          <w:b/>
          <w:u w:val="single"/>
        </w:rPr>
      </w:pPr>
      <w:r w:rsidRPr="007B67FF">
        <w:rPr>
          <w:rFonts w:cstheme="minorHAnsi"/>
          <w:b/>
          <w:u w:val="single"/>
        </w:rPr>
        <w:t xml:space="preserve">RECEPCIÓN DE DOCUMENTOS </w:t>
      </w:r>
    </w:p>
    <w:p w14:paraId="11BB799B" w14:textId="77777777" w:rsidR="007B67FF" w:rsidRPr="007B67FF" w:rsidRDefault="007B67FF" w:rsidP="000E5742">
      <w:pPr>
        <w:widowControl w:val="0"/>
        <w:spacing w:after="0"/>
        <w:jc w:val="both"/>
        <w:rPr>
          <w:rFonts w:cstheme="minorHAnsi"/>
          <w:b/>
          <w:u w:val="single"/>
        </w:rPr>
      </w:pPr>
    </w:p>
    <w:p w14:paraId="44FBE694" w14:textId="028B2B17" w:rsidR="00303FCF" w:rsidRDefault="000E5742" w:rsidP="000E5742">
      <w:pPr>
        <w:pStyle w:val="Prrafodelista"/>
        <w:widowControl w:val="0"/>
        <w:numPr>
          <w:ilvl w:val="0"/>
          <w:numId w:val="4"/>
        </w:numPr>
        <w:spacing w:after="0" w:line="285" w:lineRule="auto"/>
        <w:jc w:val="both"/>
        <w:rPr>
          <w:rFonts w:cstheme="minorHAnsi"/>
        </w:rPr>
      </w:pPr>
      <w:r w:rsidRPr="007B67FF">
        <w:rPr>
          <w:rFonts w:cstheme="minorHAnsi"/>
        </w:rPr>
        <w:t>La recepción de la documentación</w:t>
      </w:r>
      <w:r w:rsidR="00100006">
        <w:rPr>
          <w:rFonts w:cstheme="minorHAnsi"/>
        </w:rPr>
        <w:t xml:space="preserve">, el pago y la entrega del insumo </w:t>
      </w:r>
      <w:r w:rsidRPr="007B67FF">
        <w:rPr>
          <w:rFonts w:cstheme="minorHAnsi"/>
        </w:rPr>
        <w:t xml:space="preserve">se realizará </w:t>
      </w:r>
      <w:r w:rsidR="00100006">
        <w:rPr>
          <w:rFonts w:cstheme="minorHAnsi"/>
        </w:rPr>
        <w:t xml:space="preserve">todo el mismo día </w:t>
      </w:r>
      <w:r w:rsidRPr="007B67FF">
        <w:rPr>
          <w:rFonts w:cstheme="minorHAnsi"/>
        </w:rPr>
        <w:t xml:space="preserve">en las presidencias seccionales (El Sauz, El Charco, Colonia Soto, Ciénega de Ortiz </w:t>
      </w:r>
      <w:r w:rsidRPr="007B67FF">
        <w:rPr>
          <w:rFonts w:cstheme="minorHAnsi"/>
        </w:rPr>
        <w:lastRenderedPageBreak/>
        <w:t xml:space="preserve">y Guadalupe) </w:t>
      </w:r>
      <w:r w:rsidR="00544905">
        <w:rPr>
          <w:rFonts w:cstheme="minorHAnsi"/>
        </w:rPr>
        <w:t>Y EN LA ZONA CENTRO (Ejido de Ocampo y la Cuadrilla)</w:t>
      </w:r>
      <w:r w:rsidR="00FA7A30">
        <w:rPr>
          <w:rFonts w:cstheme="minorHAnsi"/>
        </w:rPr>
        <w:t>.</w:t>
      </w:r>
      <w:r w:rsidR="00100006">
        <w:rPr>
          <w:rFonts w:cstheme="minorHAnsi"/>
        </w:rPr>
        <w:t xml:space="preserve"> </w:t>
      </w:r>
    </w:p>
    <w:p w14:paraId="6ADBFDE1" w14:textId="2044619E" w:rsidR="00100006" w:rsidRPr="00100006" w:rsidRDefault="00100006" w:rsidP="00100006">
      <w:pPr>
        <w:pStyle w:val="Prrafodelista"/>
        <w:widowControl w:val="0"/>
        <w:numPr>
          <w:ilvl w:val="0"/>
          <w:numId w:val="4"/>
        </w:numPr>
        <w:spacing w:after="0" w:line="285" w:lineRule="auto"/>
        <w:jc w:val="both"/>
        <w:rPr>
          <w:rFonts w:cstheme="minorHAnsi"/>
        </w:rPr>
      </w:pPr>
      <w:r>
        <w:rPr>
          <w:rFonts w:cstheme="minorHAnsi"/>
        </w:rPr>
        <w:t>Tendrán que acudir solo titulares, para firmar de conformidad.</w:t>
      </w:r>
    </w:p>
    <w:p w14:paraId="76B3D8F3" w14:textId="77777777" w:rsidR="00FA7A30" w:rsidRDefault="00FA7A30" w:rsidP="00FA7A30">
      <w:pPr>
        <w:pStyle w:val="Prrafodelista"/>
        <w:widowControl w:val="0"/>
        <w:spacing w:after="0" w:line="285" w:lineRule="auto"/>
        <w:jc w:val="both"/>
        <w:rPr>
          <w:rFonts w:cstheme="minorHAnsi"/>
        </w:rPr>
      </w:pPr>
    </w:p>
    <w:p w14:paraId="4A7BA564" w14:textId="74FF690B" w:rsidR="00FA7A30" w:rsidRPr="00865A8A" w:rsidRDefault="00FA7A30" w:rsidP="00FA7A30">
      <w:pPr>
        <w:pStyle w:val="Prrafodelista"/>
        <w:widowControl w:val="0"/>
        <w:numPr>
          <w:ilvl w:val="0"/>
          <w:numId w:val="4"/>
        </w:numPr>
        <w:spacing w:after="0" w:line="285" w:lineRule="auto"/>
        <w:jc w:val="both"/>
        <w:rPr>
          <w:rFonts w:cstheme="minorHAnsi"/>
        </w:rPr>
      </w:pPr>
      <w:r>
        <w:rPr>
          <w:rFonts w:cstheme="minorHAnsi"/>
        </w:rPr>
        <w:t xml:space="preserve">Cuando la persona titular del UPP no pueda acudir, puede realizar el trámite la persona que tenga el </w:t>
      </w:r>
      <w:r w:rsidRPr="00865A8A">
        <w:rPr>
          <w:rFonts w:cstheme="minorHAnsi"/>
          <w:b/>
          <w:bCs/>
        </w:rPr>
        <w:t>poder notariado del titular.</w:t>
      </w:r>
      <w:r w:rsidRPr="00865A8A">
        <w:rPr>
          <w:rFonts w:cstheme="minorHAnsi"/>
        </w:rPr>
        <w:t xml:space="preserve"> </w:t>
      </w:r>
    </w:p>
    <w:p w14:paraId="518BF44D" w14:textId="77777777" w:rsidR="00FA7A30" w:rsidRDefault="00FA7A30" w:rsidP="00FA7A30">
      <w:pPr>
        <w:pStyle w:val="Prrafodelista"/>
        <w:widowControl w:val="0"/>
        <w:spacing w:after="0" w:line="285" w:lineRule="auto"/>
        <w:jc w:val="both"/>
        <w:rPr>
          <w:rFonts w:cstheme="minorHAnsi"/>
        </w:rPr>
      </w:pPr>
    </w:p>
    <w:p w14:paraId="0F25187F" w14:textId="2FB39639" w:rsidR="00FA7A30" w:rsidRDefault="00303FCF" w:rsidP="000E5742">
      <w:pPr>
        <w:pStyle w:val="Prrafodelista"/>
        <w:widowControl w:val="0"/>
        <w:numPr>
          <w:ilvl w:val="0"/>
          <w:numId w:val="4"/>
        </w:numPr>
        <w:spacing w:after="0" w:line="285" w:lineRule="auto"/>
        <w:jc w:val="both"/>
        <w:rPr>
          <w:rFonts w:cstheme="minorHAnsi"/>
        </w:rPr>
      </w:pPr>
      <w:r>
        <w:rPr>
          <w:rFonts w:cstheme="minorHAnsi"/>
        </w:rPr>
        <w:t xml:space="preserve">Las entregas </w:t>
      </w:r>
      <w:r w:rsidR="00FA7A30">
        <w:rPr>
          <w:rFonts w:cstheme="minorHAnsi"/>
        </w:rPr>
        <w:t>de</w:t>
      </w:r>
      <w:r w:rsidR="00F40986">
        <w:rPr>
          <w:rFonts w:cstheme="minorHAnsi"/>
        </w:rPr>
        <w:t xml:space="preserve">l concentrado lechero del 14% de </w:t>
      </w:r>
      <w:r w:rsidR="00100006">
        <w:rPr>
          <w:rFonts w:cstheme="minorHAnsi"/>
        </w:rPr>
        <w:t>proteína</w:t>
      </w:r>
      <w:r w:rsidR="00F40986">
        <w:rPr>
          <w:rFonts w:cstheme="minorHAnsi"/>
        </w:rPr>
        <w:t xml:space="preserve"> y maíz rolado</w:t>
      </w:r>
      <w:r w:rsidR="00FA7A30">
        <w:rPr>
          <w:rFonts w:cstheme="minorHAnsi"/>
        </w:rPr>
        <w:t xml:space="preserve"> </w:t>
      </w:r>
      <w:r>
        <w:rPr>
          <w:rFonts w:cstheme="minorHAnsi"/>
        </w:rPr>
        <w:t xml:space="preserve">se </w:t>
      </w:r>
      <w:r w:rsidR="00FA7A30">
        <w:rPr>
          <w:rFonts w:cstheme="minorHAnsi"/>
        </w:rPr>
        <w:t>realizarán</w:t>
      </w:r>
      <w:r>
        <w:rPr>
          <w:rFonts w:cstheme="minorHAnsi"/>
        </w:rPr>
        <w:t xml:space="preserve"> </w:t>
      </w:r>
      <w:r w:rsidR="00F40986">
        <w:rPr>
          <w:rFonts w:cstheme="minorHAnsi"/>
        </w:rPr>
        <w:t xml:space="preserve">los </w:t>
      </w:r>
      <w:r w:rsidR="00F34874">
        <w:rPr>
          <w:rFonts w:cstheme="minorHAnsi"/>
        </w:rPr>
        <w:t xml:space="preserve">meses de mayo el concentrado lechero del 14% de proteína y el maíz </w:t>
      </w:r>
      <w:r w:rsidR="00AB6B5A">
        <w:rPr>
          <w:rFonts w:cstheme="minorHAnsi"/>
        </w:rPr>
        <w:t>rolado</w:t>
      </w:r>
      <w:r w:rsidR="00F34874">
        <w:rPr>
          <w:rFonts w:cstheme="minorHAnsi"/>
        </w:rPr>
        <w:t xml:space="preserve"> será entregado en el mes de octubre</w:t>
      </w:r>
      <w:r w:rsidR="00F40986">
        <w:rPr>
          <w:rFonts w:cstheme="minorHAnsi"/>
        </w:rPr>
        <w:t xml:space="preserve"> del 202</w:t>
      </w:r>
      <w:r w:rsidR="00F34874">
        <w:rPr>
          <w:rFonts w:cstheme="minorHAnsi"/>
        </w:rPr>
        <w:t>6</w:t>
      </w:r>
      <w:r w:rsidR="00FA7A30">
        <w:rPr>
          <w:rFonts w:cstheme="minorHAnsi"/>
        </w:rPr>
        <w:t xml:space="preserve"> en los salones de uso múltiple y en la zona centro en Ejido Ocampo y zona centro sur en La Cuadrilla.</w:t>
      </w:r>
    </w:p>
    <w:p w14:paraId="1D2981B4" w14:textId="77777777" w:rsidR="00FA7A30" w:rsidRPr="00FA7A30" w:rsidRDefault="00FA7A30" w:rsidP="00FA7A30">
      <w:pPr>
        <w:pStyle w:val="Prrafodelista"/>
        <w:rPr>
          <w:rFonts w:cstheme="minorHAnsi"/>
        </w:rPr>
      </w:pPr>
    </w:p>
    <w:p w14:paraId="6ECFBBC0" w14:textId="644F4C47" w:rsidR="00FA7A30" w:rsidRDefault="00FA7A30" w:rsidP="000E5742">
      <w:pPr>
        <w:pStyle w:val="Prrafodelista"/>
        <w:widowControl w:val="0"/>
        <w:numPr>
          <w:ilvl w:val="0"/>
          <w:numId w:val="4"/>
        </w:numPr>
        <w:spacing w:after="0" w:line="285" w:lineRule="auto"/>
        <w:jc w:val="both"/>
        <w:rPr>
          <w:rFonts w:cstheme="minorHAnsi"/>
        </w:rPr>
      </w:pPr>
      <w:r>
        <w:rPr>
          <w:rFonts w:cstheme="minorHAnsi"/>
        </w:rPr>
        <w:t>El día de la entrega del alimento para ganado estará personal de la Dirección de Desarrollo Rural</w:t>
      </w:r>
      <w:r w:rsidR="00F34874">
        <w:rPr>
          <w:rFonts w:cstheme="minorHAnsi"/>
        </w:rPr>
        <w:t>, los cuales serán los que entreguen el producto a los beneficiarios</w:t>
      </w:r>
    </w:p>
    <w:p w14:paraId="539FF441" w14:textId="77777777" w:rsidR="000E5742" w:rsidRPr="007B67FF" w:rsidRDefault="000E5742" w:rsidP="000E5742">
      <w:pPr>
        <w:pStyle w:val="Prrafodelista"/>
        <w:widowControl w:val="0"/>
        <w:spacing w:after="0"/>
        <w:jc w:val="both"/>
        <w:rPr>
          <w:rFonts w:cstheme="minorHAnsi"/>
        </w:rPr>
      </w:pPr>
    </w:p>
    <w:p w14:paraId="34AEC110" w14:textId="20503DBD" w:rsidR="001D369F" w:rsidRPr="007B67FF" w:rsidRDefault="007B67FF" w:rsidP="001D369F">
      <w:pPr>
        <w:widowControl w:val="0"/>
        <w:spacing w:after="0" w:line="285" w:lineRule="auto"/>
        <w:jc w:val="both"/>
        <w:rPr>
          <w:rFonts w:cstheme="minorHAnsi"/>
          <w:bCs/>
          <w:sz w:val="24"/>
          <w:szCs w:val="24"/>
        </w:rPr>
      </w:pPr>
      <w:r w:rsidRPr="007B67FF">
        <w:rPr>
          <w:rFonts w:cstheme="minorHAnsi"/>
          <w:bCs/>
          <w:sz w:val="24"/>
          <w:szCs w:val="24"/>
        </w:rPr>
        <w:t xml:space="preserve">Para mayor información las personas interesadas podrán dirigirse a la Dirección de desarrollo Rural al </w:t>
      </w:r>
      <w:proofErr w:type="spellStart"/>
      <w:r w:rsidRPr="007B67FF">
        <w:rPr>
          <w:rFonts w:cstheme="minorHAnsi"/>
          <w:bCs/>
          <w:sz w:val="24"/>
          <w:szCs w:val="24"/>
        </w:rPr>
        <w:t>tel</w:t>
      </w:r>
      <w:proofErr w:type="spellEnd"/>
      <w:r w:rsidRPr="007B67FF">
        <w:rPr>
          <w:rFonts w:cstheme="minorHAnsi"/>
          <w:bCs/>
          <w:sz w:val="24"/>
          <w:szCs w:val="24"/>
        </w:rPr>
        <w:t xml:space="preserve"> 614 200 48 00 ext. 2119</w:t>
      </w:r>
    </w:p>
    <w:p w14:paraId="6A235CB7" w14:textId="77777777" w:rsidR="007B67FF" w:rsidRPr="007B67FF" w:rsidRDefault="007B67FF" w:rsidP="001D369F">
      <w:pPr>
        <w:widowControl w:val="0"/>
        <w:spacing w:after="0" w:line="285" w:lineRule="auto"/>
        <w:jc w:val="both"/>
        <w:rPr>
          <w:rFonts w:cstheme="minorHAnsi"/>
          <w:bCs/>
          <w:sz w:val="24"/>
          <w:szCs w:val="24"/>
        </w:rPr>
      </w:pPr>
    </w:p>
    <w:p w14:paraId="090157A0" w14:textId="77777777" w:rsidR="007B67FF" w:rsidRPr="007B67FF" w:rsidRDefault="007B67FF" w:rsidP="001D369F">
      <w:pPr>
        <w:widowControl w:val="0"/>
        <w:spacing w:after="0" w:line="285" w:lineRule="auto"/>
        <w:jc w:val="both"/>
        <w:rPr>
          <w:rFonts w:cstheme="minorHAnsi"/>
          <w:bCs/>
          <w:sz w:val="24"/>
          <w:szCs w:val="24"/>
        </w:rPr>
      </w:pPr>
    </w:p>
    <w:p w14:paraId="5559461D" w14:textId="77777777" w:rsidR="007B67FF" w:rsidRPr="007B67FF" w:rsidRDefault="007B67FF" w:rsidP="007B67FF">
      <w:pPr>
        <w:pStyle w:val="Prrafodelista"/>
        <w:spacing w:after="0" w:line="240" w:lineRule="auto"/>
        <w:ind w:left="0"/>
        <w:jc w:val="both"/>
        <w:rPr>
          <w:rFonts w:cstheme="minorHAnsi"/>
          <w:sz w:val="20"/>
          <w:szCs w:val="20"/>
          <w:u w:val="single"/>
        </w:rPr>
      </w:pPr>
      <w:r w:rsidRPr="007B67FF">
        <w:rPr>
          <w:rFonts w:cstheme="minorHAnsi"/>
          <w:sz w:val="20"/>
          <w:szCs w:val="20"/>
        </w:rPr>
        <w:t xml:space="preserve">: </w:t>
      </w:r>
      <w:r w:rsidRPr="007B67FF">
        <w:rPr>
          <w:rFonts w:cstheme="minorHAnsi"/>
          <w:sz w:val="20"/>
          <w:szCs w:val="20"/>
          <w:u w:val="single"/>
        </w:rPr>
        <w:t>“Este programa es de carácter público, no es patrocinado, ni promovido por partido político alguno y sus recursos provienen de los impuestos que pagan los contribuyentes, está prohibido el uso de este programa con fines políticos, electorales, de lucro y otros distintos a los establecidos. Quien haga uso indebido de los recursos de este programa deberá ser denunciado y sancionado de acuerdo a la ley aplicable y ante la autoridad competente”.</w:t>
      </w:r>
    </w:p>
    <w:p w14:paraId="314D47B6" w14:textId="77777777" w:rsidR="007B67FF" w:rsidRPr="007B67FF" w:rsidRDefault="007B67FF" w:rsidP="001D369F">
      <w:pPr>
        <w:widowControl w:val="0"/>
        <w:spacing w:after="0" w:line="285" w:lineRule="auto"/>
        <w:jc w:val="both"/>
        <w:rPr>
          <w:rFonts w:cstheme="minorHAnsi"/>
          <w:bCs/>
          <w:sz w:val="24"/>
          <w:szCs w:val="24"/>
        </w:rPr>
      </w:pPr>
    </w:p>
    <w:sectPr w:rsidR="007B67FF" w:rsidRPr="007B67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7B41"/>
    <w:multiLevelType w:val="hybridMultilevel"/>
    <w:tmpl w:val="A0E87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6FB77ED"/>
    <w:multiLevelType w:val="hybridMultilevel"/>
    <w:tmpl w:val="C492A5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7E03F02"/>
    <w:multiLevelType w:val="hybridMultilevel"/>
    <w:tmpl w:val="015A40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0CB62F6"/>
    <w:multiLevelType w:val="hybridMultilevel"/>
    <w:tmpl w:val="A06E113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82035998">
    <w:abstractNumId w:val="0"/>
  </w:num>
  <w:num w:numId="2" w16cid:durableId="1335185112">
    <w:abstractNumId w:val="2"/>
  </w:num>
  <w:num w:numId="3" w16cid:durableId="1674919931">
    <w:abstractNumId w:val="1"/>
  </w:num>
  <w:num w:numId="4" w16cid:durableId="1563784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2AE"/>
    <w:rsid w:val="000078E7"/>
    <w:rsid w:val="000114D1"/>
    <w:rsid w:val="00057DDA"/>
    <w:rsid w:val="00086E9B"/>
    <w:rsid w:val="000E5742"/>
    <w:rsid w:val="000F250E"/>
    <w:rsid w:val="000F2C08"/>
    <w:rsid w:val="00100006"/>
    <w:rsid w:val="001179E9"/>
    <w:rsid w:val="001D369F"/>
    <w:rsid w:val="001E1694"/>
    <w:rsid w:val="002F2F9A"/>
    <w:rsid w:val="00303FCF"/>
    <w:rsid w:val="0034597C"/>
    <w:rsid w:val="003512A4"/>
    <w:rsid w:val="003C22AE"/>
    <w:rsid w:val="003D154B"/>
    <w:rsid w:val="0040587A"/>
    <w:rsid w:val="00473FA8"/>
    <w:rsid w:val="00492128"/>
    <w:rsid w:val="004C19AA"/>
    <w:rsid w:val="004E48F0"/>
    <w:rsid w:val="004F26C0"/>
    <w:rsid w:val="00544905"/>
    <w:rsid w:val="0055663E"/>
    <w:rsid w:val="00566D3F"/>
    <w:rsid w:val="00597457"/>
    <w:rsid w:val="005E5941"/>
    <w:rsid w:val="00613B53"/>
    <w:rsid w:val="00647917"/>
    <w:rsid w:val="006E48C6"/>
    <w:rsid w:val="006F0D3D"/>
    <w:rsid w:val="006F4388"/>
    <w:rsid w:val="00703F4B"/>
    <w:rsid w:val="007849EC"/>
    <w:rsid w:val="007A3198"/>
    <w:rsid w:val="007B4FEC"/>
    <w:rsid w:val="007B67FF"/>
    <w:rsid w:val="007F14CA"/>
    <w:rsid w:val="00865A8A"/>
    <w:rsid w:val="008F7ADE"/>
    <w:rsid w:val="00935770"/>
    <w:rsid w:val="0094617E"/>
    <w:rsid w:val="009A0831"/>
    <w:rsid w:val="009A64CA"/>
    <w:rsid w:val="00A56CC1"/>
    <w:rsid w:val="00AB6B5A"/>
    <w:rsid w:val="00AE52CE"/>
    <w:rsid w:val="00B0716F"/>
    <w:rsid w:val="00BD781F"/>
    <w:rsid w:val="00C350CC"/>
    <w:rsid w:val="00C61164"/>
    <w:rsid w:val="00D506BA"/>
    <w:rsid w:val="00D62148"/>
    <w:rsid w:val="00D81878"/>
    <w:rsid w:val="00DE0ECC"/>
    <w:rsid w:val="00E744E6"/>
    <w:rsid w:val="00E82B33"/>
    <w:rsid w:val="00EE1541"/>
    <w:rsid w:val="00F30A50"/>
    <w:rsid w:val="00F34874"/>
    <w:rsid w:val="00F40986"/>
    <w:rsid w:val="00F552F3"/>
    <w:rsid w:val="00FA7A3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6B343"/>
  <w15:docId w15:val="{FCB3B3A4-4FB3-47DC-B220-DFBD448B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ist"/>
    <w:basedOn w:val="Normal"/>
    <w:link w:val="PrrafodelistaCar"/>
    <w:uiPriority w:val="34"/>
    <w:qFormat/>
    <w:rsid w:val="000F250E"/>
    <w:pPr>
      <w:ind w:left="720"/>
      <w:contextualSpacing/>
    </w:pPr>
  </w:style>
  <w:style w:type="table" w:styleId="Tablaconcuadrcula">
    <w:name w:val="Table Grid"/>
    <w:basedOn w:val="Tablanormal"/>
    <w:uiPriority w:val="59"/>
    <w:rsid w:val="00086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86E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6E9B"/>
    <w:rPr>
      <w:rFonts w:ascii="Tahoma" w:hAnsi="Tahoma" w:cs="Tahoma"/>
      <w:sz w:val="16"/>
      <w:szCs w:val="16"/>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7B67FF"/>
  </w:style>
  <w:style w:type="paragraph" w:styleId="NormalWeb">
    <w:name w:val="Normal (Web)"/>
    <w:basedOn w:val="Normal"/>
    <w:uiPriority w:val="99"/>
    <w:semiHidden/>
    <w:unhideWhenUsed/>
    <w:rsid w:val="001179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802</Words>
  <Characters>4417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 Idaly Arzaga Villa</dc:creator>
  <cp:lastModifiedBy>Desarrollo rural</cp:lastModifiedBy>
  <cp:revision>6</cp:revision>
  <cp:lastPrinted>2021-03-29T23:06:00Z</cp:lastPrinted>
  <dcterms:created xsi:type="dcterms:W3CDTF">2026-04-15T19:35:00Z</dcterms:created>
  <dcterms:modified xsi:type="dcterms:W3CDTF">2026-04-15T19:45:00Z</dcterms:modified>
</cp:coreProperties>
</file>