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C0B3D" w14:textId="77777777" w:rsidR="00AF7813" w:rsidRDefault="00AF7813" w:rsidP="00AF7813">
      <w:pPr>
        <w:ind w:left="-284"/>
        <w:jc w:val="right"/>
        <w:rPr>
          <w:rFonts w:cstheme="minorHAnsi"/>
          <w:b/>
          <w:sz w:val="18"/>
          <w:szCs w:val="18"/>
          <w:lang w:val="es-ES"/>
        </w:rPr>
      </w:pPr>
      <w:bookmarkStart w:id="0" w:name="_Hlk95943958"/>
    </w:p>
    <w:p w14:paraId="637822E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RESOLUCIÓN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DE SOLICITUD DE INFORMACIÓN</w:t>
      </w:r>
    </w:p>
    <w:p w14:paraId="12E0395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“ENTREGA DE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INFORMACIÓN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”</w:t>
      </w:r>
    </w:p>
    <w:p w14:paraId="3F035E6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 N S T R U C T I V O:</w:t>
      </w:r>
    </w:p>
    <w:p w14:paraId="420BEEE7" w14:textId="77777777" w:rsidR="0053621B" w:rsidRDefault="00AF7813" w:rsidP="0053621B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Solicitante que se identifica como</w:t>
      </w:r>
      <w:r w:rsidR="005213D9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:</w:t>
      </w:r>
      <w:r w:rsidR="0053621B" w:rsidRPr="0053621B">
        <w:t xml:space="preserve"> </w:t>
      </w:r>
      <w:r w:rsidR="0053621B" w:rsidRPr="0053621B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Adrian Hernandez</w:t>
      </w:r>
      <w:r w:rsidR="0053621B" w:rsidRPr="0053621B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cr/>
      </w:r>
    </w:p>
    <w:p w14:paraId="594ADC9C" w14:textId="377942FF" w:rsidR="00AF7813" w:rsidRPr="00977EEE" w:rsidRDefault="00AF7813" w:rsidP="0053621B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DOMICILIO: PLATAFORMA NACIONAL DE TRANSPARENCIA</w:t>
      </w:r>
    </w:p>
    <w:p w14:paraId="608A8E0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P R E S E N T E.-</w:t>
      </w:r>
    </w:p>
    <w:p w14:paraId="3E784D6F" w14:textId="2FF8CBAF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“Chihuahua, Chihuahua., al día </w:t>
      </w:r>
      <w:r w:rsidR="00622B1E">
        <w:rPr>
          <w:rFonts w:ascii="Arial" w:eastAsia="Arial" w:hAnsi="Arial" w:cs="Arial"/>
          <w:b/>
          <w:sz w:val="22"/>
          <w:szCs w:val="22"/>
          <w:lang w:eastAsia="es-MX"/>
        </w:rPr>
        <w:t>2</w:t>
      </w:r>
      <w:r w:rsidR="001055E0">
        <w:rPr>
          <w:rFonts w:ascii="Arial" w:eastAsia="Arial" w:hAnsi="Arial" w:cs="Arial"/>
          <w:b/>
          <w:sz w:val="22"/>
          <w:szCs w:val="22"/>
          <w:lang w:eastAsia="es-MX"/>
        </w:rPr>
        <w:t>4</w:t>
      </w:r>
      <w:r w:rsidR="00A8735E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</w:t>
      </w:r>
      <w:r w:rsidR="002E2FC2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juni</w:t>
      </w:r>
      <w:r w:rsidR="00213A6D" w:rsidRPr="00977EEE">
        <w:rPr>
          <w:rFonts w:ascii="Arial" w:eastAsia="Arial" w:hAnsi="Arial" w:cs="Arial"/>
          <w:b/>
          <w:sz w:val="22"/>
          <w:szCs w:val="22"/>
          <w:lang w:eastAsia="es-MX"/>
        </w:rPr>
        <w:t>o</w:t>
      </w:r>
      <w:r w:rsidR="008B33C9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del 2022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se emite este acuerdo administrativo”. </w:t>
      </w:r>
    </w:p>
    <w:p w14:paraId="283F6475" w14:textId="2310F552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bookmarkStart w:id="1" w:name="_Hlk100595548"/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Vista la solicitud presentada a través de la Plataforma Nacional de Transparencia SISAI 2.0, dirigida a esta Unidad de Transparencia del Municipio de Chihuahua,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="00E6633C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por el solicitante</w:t>
      </w:r>
      <w:r w:rsidR="00E46415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</w:t>
      </w:r>
      <w:r w:rsidR="002C5510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el cual</w:t>
      </w:r>
      <w:r w:rsidR="00E6633C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se le denominara </w:t>
      </w:r>
      <w:r w:rsidR="0053621B" w:rsidRPr="0053621B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Adrian Hernandez</w:t>
      </w:r>
      <w:r w:rsidR="0053621B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="000C4D62"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>con</w:t>
      </w:r>
      <w:r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número de</w:t>
      </w:r>
      <w:r w:rsidR="004F6EE1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folio </w:t>
      </w:r>
      <w:r w:rsidR="000C4D62" w:rsidRPr="00977EEE">
        <w:rPr>
          <w:rFonts w:ascii="Arial" w:eastAsia="Arial" w:hAnsi="Arial" w:cs="Arial"/>
          <w:b/>
          <w:sz w:val="22"/>
          <w:szCs w:val="22"/>
          <w:lang w:eastAsia="es-MX"/>
        </w:rPr>
        <w:t>08014612200</w:t>
      </w:r>
      <w:r w:rsidR="0053621B">
        <w:rPr>
          <w:rFonts w:ascii="Arial" w:eastAsia="Arial" w:hAnsi="Arial" w:cs="Arial"/>
          <w:b/>
          <w:sz w:val="22"/>
          <w:szCs w:val="22"/>
          <w:lang w:eastAsia="es-MX"/>
        </w:rPr>
        <w:t>40</w:t>
      </w:r>
      <w:r w:rsidR="00306346">
        <w:rPr>
          <w:rFonts w:ascii="Arial" w:eastAsia="Arial" w:hAnsi="Arial" w:cs="Arial"/>
          <w:b/>
          <w:sz w:val="22"/>
          <w:szCs w:val="22"/>
          <w:lang w:eastAsia="es-MX"/>
        </w:rPr>
        <w:t>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 mediante la cual, al amparo de la Ley de Transparencia y Acceso a la Información Públi</w:t>
      </w:r>
      <w:r w:rsidR="000056FE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ca del Estado de Chihuahua, </w:t>
      </w:r>
      <w:r w:rsidR="000056FE"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solicita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:</w:t>
      </w:r>
    </w:p>
    <w:p w14:paraId="3651910F" w14:textId="2EC7CD34" w:rsidR="0090614F" w:rsidRDefault="00FA2EB0" w:rsidP="0053621B">
      <w:pPr>
        <w:ind w:left="284"/>
        <w:jc w:val="both"/>
        <w:rPr>
          <w:rFonts w:ascii="Arial" w:hAnsi="Arial" w:cs="Arial"/>
          <w:b/>
          <w:sz w:val="22"/>
          <w:szCs w:val="22"/>
        </w:rPr>
      </w:pPr>
      <w:bookmarkStart w:id="2" w:name="_heading=h.1fob9te" w:colFirst="0" w:colLast="0"/>
      <w:bookmarkEnd w:id="2"/>
      <w:r>
        <w:rPr>
          <w:rFonts w:ascii="Arial" w:hAnsi="Arial" w:cs="Arial"/>
          <w:b/>
          <w:sz w:val="22"/>
          <w:szCs w:val="22"/>
        </w:rPr>
        <w:t>“</w:t>
      </w:r>
      <w:r w:rsidR="0053621B" w:rsidRPr="0053621B">
        <w:rPr>
          <w:rFonts w:ascii="Arial" w:hAnsi="Arial" w:cs="Arial"/>
          <w:b/>
          <w:sz w:val="22"/>
          <w:szCs w:val="22"/>
        </w:rPr>
        <w:t>-Proporcione el presupuesto asignado del año 2017 al lo que va del 2022 desglosado por año y como fue ejercido en cada uno de los años en mención</w:t>
      </w:r>
      <w:r w:rsidR="00306346" w:rsidRPr="00306346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”</w:t>
      </w:r>
    </w:p>
    <w:p w14:paraId="3B75CA24" w14:textId="77777777" w:rsidR="0090614F" w:rsidRPr="00977EEE" w:rsidRDefault="0090614F" w:rsidP="00BC5DBC">
      <w:pPr>
        <w:rPr>
          <w:rFonts w:ascii="Arial" w:hAnsi="Arial" w:cs="Arial"/>
          <w:sz w:val="22"/>
          <w:szCs w:val="22"/>
        </w:rPr>
      </w:pPr>
    </w:p>
    <w:p w14:paraId="64FBFF9A" w14:textId="06A4A210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rPr>
          <w:rFonts w:ascii="Arial" w:eastAsia="Arial" w:hAnsi="Arial" w:cs="Arial"/>
          <w:color w:val="333333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Por</w:t>
      </w:r>
      <w:r w:rsidRPr="00977EEE">
        <w:rPr>
          <w:rFonts w:ascii="Arial" w:eastAsia="Arial" w:hAnsi="Arial" w:cs="Arial"/>
          <w:color w:val="333333"/>
          <w:sz w:val="22"/>
          <w:szCs w:val="22"/>
          <w:lang w:eastAsia="es-MX"/>
        </w:rPr>
        <w:t xml:space="preserve"> lo que esta Unidad de Transparencia procede a dar respuesta en los siguientes términos y: -----------------------------------------------------------------------------------------------------------</w:t>
      </w:r>
    </w:p>
    <w:p w14:paraId="3289AA3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C O N S I D E R A N D O:</w:t>
      </w:r>
    </w:p>
    <w:p w14:paraId="6652B4D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bookmarkStart w:id="3" w:name="_heading=h.gjdgxs" w:colFirst="0" w:colLast="0"/>
      <w:bookmarkEnd w:id="3"/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Que conforme lo disponen las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fracciones II, III y IV, del artículo 38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de la Ley de Transparencia y Acceso a la Información Pública del Estado de Chihuahua (La Ley), es competencia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del Municipio de Chihuahua en su carácter de Sujeto Obligado y a través de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esta Unidad de Transparencia, el recibir y tramitar las Solicitudes de Información Pública que se hagan con respecto de la que se encuentre en sus archivos, datos o registros; motivo por el cual, se dio el debido trámite a la petición en comento.</w:t>
      </w:r>
    </w:p>
    <w:p w14:paraId="0DF0D8A1" w14:textId="296F7712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Luego, con la finalidad de recabar la información antes descrita, y cumplir con el principio de exhaustividad en su búsqueda, de conformidad con lo establecido por el artículo 54 de la Ley de Transparencia y Acceso a la Información Pública del Estado, se llevó a cabo el</w:t>
      </w:r>
      <w:r w:rsidR="000C62F4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procedimiento interno, resultando ser</w:t>
      </w:r>
      <w:r w:rsidR="0053621B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Tesorería Municipal</w:t>
      </w:r>
      <w:r w:rsidR="007A58E3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quie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habiéndole</w:t>
      </w:r>
      <w:r w:rsidR="003C1BA1">
        <w:rPr>
          <w:rFonts w:ascii="Arial" w:eastAsia="Arial" w:hAnsi="Arial" w:cs="Arial"/>
          <w:color w:val="000000"/>
          <w:sz w:val="22"/>
          <w:szCs w:val="22"/>
          <w:lang w:eastAsia="es-MX"/>
        </w:rPr>
        <w:t>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girado oficio, atendieron conforme a sus funciones realizando una búsqueda exhaustiva y razonable de la información y 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 xml:space="preserve">a efecto de indagar si en sus archivos, registros o datos obra información 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lastRenderedPageBreak/>
        <w:t>relacionada con la que se detalla en la solicitud de acuerdo a su competencia y atribuciones y llevar a cabo una mejor y más precisa búsqueda pusieron a personal de sus áreas respectivas a revisar archivos físicos, electrónicos, digitales y demás documentos; lo anterior con fundamento y conforme lo disponen los artículos 38, 52, 42, de la Ley; 50, 51,57, 80 y demás relativos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y aplicables del reglamento de Transparencia y Acceso a la Información del Municipio de Chihuahua, Décimo de los Lineamientos Técnicos Generales para la Publicación, Homologación y Estandarización de la Información de las Obligaciones Establecidas en el Título Quinto y en la Fracción IV del Artículos 19, 20 y 31 de la Ley General de Transparencia y Acceso a la Información Pública; por lo que se recopiló la información que obra dentro de los Archivos de las Unidades Administrativas arriba señaladas de este Municipio que se considera cabal y pertinente entregar.</w:t>
      </w:r>
    </w:p>
    <w:p w14:paraId="6BB34C43" w14:textId="77777777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Para proceder a dar respuesta a la petición descrita, consistente en proporcionarle los datos relativos a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 xml:space="preserve"> su solicitud, y en cumplimiento de manera integral en nuestra obligación de informarle, las áreas administrativas que conforme a sus atribuciones y funciones pudieran poseer, generar, transformar u obtener la información, remite, mediante oficio, a la Unidad de Transparencia dicha información y en su caso las manifestaciones fundadas y motivadas de aquella que no es posible entregar en virtud de la incompetencia del área para poseer, </w:t>
      </w:r>
      <w:r w:rsidRPr="00977EEE">
        <w:rPr>
          <w:rFonts w:ascii="Arial" w:eastAsia="Arial" w:hAnsi="Arial" w:cs="Arial"/>
          <w:bCs/>
          <w:color w:val="000000"/>
          <w:sz w:val="22"/>
          <w:szCs w:val="22"/>
          <w:highlight w:val="white"/>
          <w:lang w:eastAsia="es-MX"/>
        </w:rPr>
        <w:t>generar, transformar u obtener la información.</w:t>
      </w:r>
    </w:p>
    <w:p w14:paraId="424DD0C7" w14:textId="3A154719" w:rsidR="000C62F4" w:rsidRPr="00977EEE" w:rsidRDefault="00AF7813" w:rsidP="0072212C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En consecuencia, la Unidad de Transparencia hace</w:t>
      </w:r>
      <w:r w:rsidR="0015596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la recopilación de la respuesta del </w:t>
      </w:r>
      <w:r w:rsidR="00E86812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área administrativa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le da el debido tratamiento para que sea clara y confiable y la entrega al solicitante; con lo anterior se atiende en los términos requeridos en su petición, mencionando a usted que se adjuntan en archivos electrónicos, en formatos PDF, Word, , información que cumple con las formalidades establecidas en la Ley de Transparencia y Acceso a la Información pública, por lo que tiene dando cabal cumplimiento en todas y cada una de las partes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y con ello se tiene por contestada de manera integral, oportuna, verificable, accesible, completa, veraz, detallada, clara, en la forma señalada y en términos sencillos, atendiendo a la petición realizada a este sujeto obligado a través de la solicitud de mérito</w:t>
      </w:r>
      <w:bookmarkStart w:id="4" w:name="_heading=h.3znysh7" w:colFirst="0" w:colLast="0"/>
      <w:bookmarkEnd w:id="4"/>
      <w:r w:rsidRPr="00977EEE">
        <w:rPr>
          <w:rFonts w:ascii="Arial" w:eastAsia="Arial" w:hAnsi="Arial" w:cs="Arial"/>
          <w:sz w:val="22"/>
          <w:szCs w:val="22"/>
          <w:lang w:eastAsia="es-MX"/>
        </w:rPr>
        <w:t>:</w:t>
      </w:r>
    </w:p>
    <w:p w14:paraId="5D555DC7" w14:textId="77777777" w:rsidR="0072212C" w:rsidRPr="00977EEE" w:rsidRDefault="0072212C" w:rsidP="0072212C">
      <w:pPr>
        <w:tabs>
          <w:tab w:val="left" w:pos="10348"/>
        </w:tabs>
        <w:spacing w:line="259" w:lineRule="auto"/>
        <w:ind w:left="284" w:right="49"/>
        <w:jc w:val="both"/>
        <w:rPr>
          <w:rFonts w:ascii="Arial" w:hAnsi="Arial" w:cs="Arial"/>
          <w:b/>
          <w:sz w:val="22"/>
          <w:szCs w:val="22"/>
        </w:rPr>
      </w:pPr>
      <w:r w:rsidRPr="00977EEE">
        <w:rPr>
          <w:rFonts w:ascii="Arial" w:hAnsi="Arial" w:cs="Arial"/>
          <w:b/>
          <w:sz w:val="22"/>
          <w:szCs w:val="22"/>
        </w:rPr>
        <w:t>En respuesta a su solicitud le informo:</w:t>
      </w:r>
    </w:p>
    <w:p w14:paraId="2EFB7103" w14:textId="77777777" w:rsidR="0072212C" w:rsidRPr="00977EEE" w:rsidRDefault="0072212C" w:rsidP="0072212C">
      <w:pPr>
        <w:tabs>
          <w:tab w:val="left" w:pos="10348"/>
        </w:tabs>
        <w:spacing w:line="259" w:lineRule="auto"/>
        <w:ind w:left="284" w:right="49"/>
        <w:jc w:val="both"/>
        <w:rPr>
          <w:rFonts w:ascii="Arial" w:hAnsi="Arial" w:cs="Arial"/>
          <w:b/>
          <w:sz w:val="22"/>
          <w:szCs w:val="22"/>
        </w:rPr>
      </w:pPr>
    </w:p>
    <w:p w14:paraId="7F2B5222" w14:textId="2C0B2957" w:rsidR="0072212C" w:rsidRDefault="001055E0" w:rsidP="0072212C">
      <w:pPr>
        <w:tabs>
          <w:tab w:val="left" w:pos="10348"/>
        </w:tabs>
        <w:spacing w:line="259" w:lineRule="auto"/>
        <w:ind w:left="708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1055E0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Debido al volumen y calidad de los documentos que sobrepasa la capacidad y el límite del sistema, se anexa link donde podrá descargar los documentos con la información correspondiente con base a la solicitud con número de                             </w:t>
      </w:r>
      <w:r w:rsidR="0072212C"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080146122000</w:t>
      </w:r>
      <w:r w:rsidR="0053621B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40</w:t>
      </w:r>
      <w:r w:rsidR="00306346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2.</w:t>
      </w:r>
    </w:p>
    <w:p w14:paraId="6130F98B" w14:textId="2EE224C3" w:rsidR="0077248E" w:rsidRDefault="0077248E" w:rsidP="0072212C">
      <w:pPr>
        <w:tabs>
          <w:tab w:val="left" w:pos="10348"/>
        </w:tabs>
        <w:spacing w:line="259" w:lineRule="auto"/>
        <w:ind w:left="708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</w:p>
    <w:p w14:paraId="1EC4664C" w14:textId="77777777" w:rsidR="00A67B8E" w:rsidRPr="007D559F" w:rsidRDefault="00A67B8E" w:rsidP="0072212C">
      <w:pPr>
        <w:tabs>
          <w:tab w:val="left" w:pos="10348"/>
        </w:tabs>
        <w:spacing w:line="259" w:lineRule="auto"/>
        <w:ind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</w:p>
    <w:p w14:paraId="4E828EB2" w14:textId="1C98E1D3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IV.-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 lo antes expuesto, al no existir algún trámite pendiente al respecto, se tiene por desahogada la solicitud de acceso a la información pública correspondiente al número de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lastRenderedPageBreak/>
        <w:t xml:space="preserve">folio </w:t>
      </w:r>
      <w:r w:rsidR="000C4D62" w:rsidRPr="00977EEE">
        <w:rPr>
          <w:rFonts w:ascii="Arial" w:eastAsia="Arial" w:hAnsi="Arial" w:cs="Arial"/>
          <w:b/>
          <w:sz w:val="22"/>
          <w:szCs w:val="22"/>
          <w:lang w:eastAsia="es-MX"/>
        </w:rPr>
        <w:t>08014622000</w:t>
      </w:r>
      <w:r w:rsidR="0053621B">
        <w:rPr>
          <w:rFonts w:ascii="Arial" w:eastAsia="Arial" w:hAnsi="Arial" w:cs="Arial"/>
          <w:b/>
          <w:sz w:val="22"/>
          <w:szCs w:val="22"/>
          <w:lang w:eastAsia="es-MX"/>
        </w:rPr>
        <w:t>40</w:t>
      </w:r>
      <w:r w:rsidR="00306346">
        <w:rPr>
          <w:rFonts w:ascii="Arial" w:eastAsia="Arial" w:hAnsi="Arial" w:cs="Arial"/>
          <w:b/>
          <w:sz w:val="22"/>
          <w:szCs w:val="22"/>
          <w:lang w:eastAsia="es-MX"/>
        </w:rPr>
        <w:t>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 en los términ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os expuestos y precisados</w:t>
      </w:r>
      <w:r w:rsidR="00D50E45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</w:t>
      </w:r>
      <w:r w:rsidR="0053621B" w:rsidRPr="0053621B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53621B">
        <w:rPr>
          <w:rFonts w:ascii="Arial" w:eastAsia="Arial" w:hAnsi="Arial" w:cs="Arial"/>
          <w:color w:val="000000"/>
          <w:sz w:val="22"/>
          <w:szCs w:val="22"/>
          <w:lang w:eastAsia="es-MX"/>
        </w:rPr>
        <w:t>Tesorería Municipal</w:t>
      </w:r>
      <w:r w:rsidR="000C4D62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; de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conformidad 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constitución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Política de los Estados Unidos Mexicanos; 4°, fracción II, de la Constitución Política del Estado de Chihuahua; 40, 41, 42, 47 y 55 de la Ley de Transparencia y Acceso a la Información Pública del Estado de Chihuahua</w:t>
      </w:r>
    </w:p>
    <w:p w14:paraId="01A915FD" w14:textId="77777777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Por lo anteriormente expuesto y fundado, es que se emite el siguiente:</w:t>
      </w:r>
    </w:p>
    <w:p w14:paraId="4EBD3DC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A C U E R D O:</w:t>
      </w:r>
    </w:p>
    <w:p w14:paraId="4CF82EA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PRIMERO. - Con fundamento en los artículos 5 fracción XIX, 32 fracción IV, 40, 55, 38 fracción II, de la Ley de Transparencia y Acceso a la Información Pública del Estado de Chihuahua, ha lugar a acordar de conformidad la solicitud planteada, pudiendo el usuario acceder a dicha información en la forma y términos expuestos en el considerando III, del presente proveído. -------------------------------------------------------------------------------------------------</w:t>
      </w:r>
    </w:p>
    <w:p w14:paraId="68235BF1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SEGUNDO. –Esta Unidad de Transparencia según lo antes expuesto y conforme lo dispone el artículo 136 del ordenamiento jurídico en cita, le hace de su conocimiento la leyenda prevista en el propio artículo, en los siguientes términos:</w:t>
      </w:r>
    </w:p>
    <w:p w14:paraId="2F8B162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5" w:name="_heading=h.30j0zll" w:colFirst="0" w:colLast="0"/>
      <w:bookmarkEnd w:id="5"/>
    </w:p>
    <w:p w14:paraId="05DCA0D8" w14:textId="0FFC36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TERCERO. - Notifíquese en la forma señalada por el solicitante, en los términos que ordenan los artículos 38 fracción VI y 55 de la Ley de Transparencia y Acceso a la Información Pública del Estado de Chihuahua, notifíquese al usuario del presente proveído en el domicilio o conforme el medio señalado para tales efectos, designando para la realización de dicha diligencia a la </w:t>
      </w:r>
      <w:r w:rsidRPr="00977EEE">
        <w:rPr>
          <w:rFonts w:ascii="Arial" w:eastAsia="Arial" w:hAnsi="Arial" w:cs="Arial"/>
          <w:b/>
          <w:bCs/>
          <w:sz w:val="22"/>
          <w:szCs w:val="22"/>
          <w:lang w:eastAsia="es-MX"/>
        </w:rPr>
        <w:t>Lic. Carmen Yazmin Hidalgo Posada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, Coordinadora de Transparencia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,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Gobierno Abierto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 y Archivos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 del Municipio de Chihuahua. Responsable de la Unidad de Transparencia. ------------------------------------------------------------------------------------------------------</w:t>
      </w:r>
      <w:bookmarkEnd w:id="0"/>
      <w:bookmarkEnd w:id="1"/>
    </w:p>
    <w:p w14:paraId="2E1D32A2" w14:textId="77777777" w:rsidR="00310090" w:rsidRPr="00977EEE" w:rsidRDefault="00310090">
      <w:pPr>
        <w:rPr>
          <w:rFonts w:ascii="Arial" w:hAnsi="Arial" w:cs="Arial"/>
          <w:sz w:val="22"/>
          <w:szCs w:val="22"/>
        </w:rPr>
      </w:pPr>
    </w:p>
    <w:sectPr w:rsidR="00310090" w:rsidRPr="00977EEE" w:rsidSect="00E907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467" w:bottom="184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C6CB4" w14:textId="77777777" w:rsidR="00B26C84" w:rsidRDefault="00B26C84">
      <w:r>
        <w:separator/>
      </w:r>
    </w:p>
  </w:endnote>
  <w:endnote w:type="continuationSeparator" w:id="0">
    <w:p w14:paraId="6A625839" w14:textId="77777777" w:rsidR="00B26C84" w:rsidRDefault="00B2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melia Oblicua Light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AED2" w14:textId="77777777" w:rsidR="00113521" w:rsidRDefault="001135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67D82" w14:textId="77777777" w:rsidR="00113521" w:rsidRDefault="001135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97043" w14:textId="77777777" w:rsidR="00113521" w:rsidRDefault="001135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BF3C9" w14:textId="77777777" w:rsidR="00B26C84" w:rsidRDefault="00B26C84">
      <w:r>
        <w:separator/>
      </w:r>
    </w:p>
  </w:footnote>
  <w:footnote w:type="continuationSeparator" w:id="0">
    <w:p w14:paraId="4DE975A5" w14:textId="77777777" w:rsidR="00B26C84" w:rsidRDefault="00B26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76DFB" w14:textId="77777777" w:rsidR="00CA13DD" w:rsidRDefault="00B26C84">
    <w:pPr>
      <w:pStyle w:val="Encabezado"/>
    </w:pPr>
    <w:r>
      <w:rPr>
        <w:noProof/>
      </w:rPr>
      <w:pict w14:anchorId="7C134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7" o:spid="_x0000_s1026" type="#_x0000_t75" alt="" style="position:absolute;margin-left:0;margin-top:0;width:599.45pt;height:775.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5C3B" w14:textId="77777777" w:rsidR="00CA13DD" w:rsidRDefault="00F742A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39653953" wp14:editId="7B54F1CD">
          <wp:simplePos x="0" y="0"/>
          <wp:positionH relativeFrom="page">
            <wp:align>right</wp:align>
          </wp:positionH>
          <wp:positionV relativeFrom="paragraph">
            <wp:posOffset>-514985</wp:posOffset>
          </wp:positionV>
          <wp:extent cx="7764780" cy="10054124"/>
          <wp:effectExtent l="0" t="0" r="7620" b="444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10054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99A" w14:textId="77777777" w:rsidR="00CA13DD" w:rsidRDefault="00B26C84">
    <w:pPr>
      <w:pStyle w:val="Encabezado"/>
    </w:pPr>
    <w:r>
      <w:rPr>
        <w:noProof/>
      </w:rPr>
      <w:pict w14:anchorId="09E84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6" o:spid="_x0000_s1025" type="#_x0000_t75" alt="" style="position:absolute;margin-left:0;margin-top:0;width:599.45pt;height:775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06C49"/>
    <w:multiLevelType w:val="hybridMultilevel"/>
    <w:tmpl w:val="B5D09F10"/>
    <w:lvl w:ilvl="0" w:tplc="E6888256">
      <w:start w:val="1"/>
      <w:numFmt w:val="decimal"/>
      <w:lvlText w:val="%1."/>
      <w:lvlJc w:val="left"/>
      <w:pPr>
        <w:ind w:left="644" w:hanging="360"/>
      </w:pPr>
      <w:rPr>
        <w:rFonts w:ascii="Amelia Oblicua Light" w:eastAsiaTheme="minorHAnsi" w:hAnsi="Amelia Oblicua Light"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16320E9"/>
    <w:multiLevelType w:val="hybridMultilevel"/>
    <w:tmpl w:val="86EEFE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17544"/>
    <w:multiLevelType w:val="hybridMultilevel"/>
    <w:tmpl w:val="D1F41A3A"/>
    <w:lvl w:ilvl="0" w:tplc="90B4F31A">
      <w:start w:val="1"/>
      <w:numFmt w:val="upperLetter"/>
      <w:lvlText w:val="%1."/>
      <w:lvlJc w:val="left"/>
      <w:pPr>
        <w:ind w:left="644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F7B72B5"/>
    <w:multiLevelType w:val="hybridMultilevel"/>
    <w:tmpl w:val="86EEFE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4366">
    <w:abstractNumId w:val="2"/>
  </w:num>
  <w:num w:numId="2" w16cid:durableId="3632017">
    <w:abstractNumId w:val="0"/>
  </w:num>
  <w:num w:numId="3" w16cid:durableId="1617832350">
    <w:abstractNumId w:val="1"/>
  </w:num>
  <w:num w:numId="4" w16cid:durableId="1221089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813"/>
    <w:rsid w:val="000056FE"/>
    <w:rsid w:val="00016D5C"/>
    <w:rsid w:val="00023EC6"/>
    <w:rsid w:val="0003228F"/>
    <w:rsid w:val="00034C71"/>
    <w:rsid w:val="0004731F"/>
    <w:rsid w:val="00086457"/>
    <w:rsid w:val="0009294C"/>
    <w:rsid w:val="000B5F04"/>
    <w:rsid w:val="000C4D62"/>
    <w:rsid w:val="000C62F4"/>
    <w:rsid w:val="000D281F"/>
    <w:rsid w:val="000E1933"/>
    <w:rsid w:val="001055E0"/>
    <w:rsid w:val="00113521"/>
    <w:rsid w:val="001144BE"/>
    <w:rsid w:val="0013537D"/>
    <w:rsid w:val="00155966"/>
    <w:rsid w:val="00164089"/>
    <w:rsid w:val="00175674"/>
    <w:rsid w:val="00196A33"/>
    <w:rsid w:val="001A2BD9"/>
    <w:rsid w:val="001E14BD"/>
    <w:rsid w:val="001F34DA"/>
    <w:rsid w:val="00211A56"/>
    <w:rsid w:val="00213A6D"/>
    <w:rsid w:val="00232F3D"/>
    <w:rsid w:val="00266E9D"/>
    <w:rsid w:val="002C5510"/>
    <w:rsid w:val="002E2FC2"/>
    <w:rsid w:val="002F135D"/>
    <w:rsid w:val="00300AA8"/>
    <w:rsid w:val="00306346"/>
    <w:rsid w:val="00310090"/>
    <w:rsid w:val="003C1BA1"/>
    <w:rsid w:val="003D74B4"/>
    <w:rsid w:val="00407602"/>
    <w:rsid w:val="00460B4B"/>
    <w:rsid w:val="00462DD2"/>
    <w:rsid w:val="004716E4"/>
    <w:rsid w:val="004A4130"/>
    <w:rsid w:val="004D1AC4"/>
    <w:rsid w:val="004D3E32"/>
    <w:rsid w:val="004D5589"/>
    <w:rsid w:val="004F6AFC"/>
    <w:rsid w:val="004F6EE1"/>
    <w:rsid w:val="0050592E"/>
    <w:rsid w:val="005213D9"/>
    <w:rsid w:val="0053621B"/>
    <w:rsid w:val="00545378"/>
    <w:rsid w:val="00596E97"/>
    <w:rsid w:val="005A1590"/>
    <w:rsid w:val="005A791A"/>
    <w:rsid w:val="00622B1E"/>
    <w:rsid w:val="00627903"/>
    <w:rsid w:val="0066000F"/>
    <w:rsid w:val="00674E95"/>
    <w:rsid w:val="00694AD1"/>
    <w:rsid w:val="006A6E58"/>
    <w:rsid w:val="006D0B63"/>
    <w:rsid w:val="006D5191"/>
    <w:rsid w:val="006E2F66"/>
    <w:rsid w:val="00704197"/>
    <w:rsid w:val="00717C16"/>
    <w:rsid w:val="0072212C"/>
    <w:rsid w:val="007569E6"/>
    <w:rsid w:val="0077248E"/>
    <w:rsid w:val="007A58E3"/>
    <w:rsid w:val="007C453F"/>
    <w:rsid w:val="007C7D0A"/>
    <w:rsid w:val="007D559F"/>
    <w:rsid w:val="007E0F52"/>
    <w:rsid w:val="007F32E6"/>
    <w:rsid w:val="00825086"/>
    <w:rsid w:val="00847F62"/>
    <w:rsid w:val="00864AC9"/>
    <w:rsid w:val="008B33C9"/>
    <w:rsid w:val="008B6309"/>
    <w:rsid w:val="008C54EF"/>
    <w:rsid w:val="008D0821"/>
    <w:rsid w:val="0090614F"/>
    <w:rsid w:val="00966CEA"/>
    <w:rsid w:val="00971802"/>
    <w:rsid w:val="00977EEE"/>
    <w:rsid w:val="00983817"/>
    <w:rsid w:val="009B24E2"/>
    <w:rsid w:val="009B579F"/>
    <w:rsid w:val="009C7976"/>
    <w:rsid w:val="009E0B77"/>
    <w:rsid w:val="009E4017"/>
    <w:rsid w:val="00A145CA"/>
    <w:rsid w:val="00A168F9"/>
    <w:rsid w:val="00A34A00"/>
    <w:rsid w:val="00A67B8E"/>
    <w:rsid w:val="00A81EE7"/>
    <w:rsid w:val="00A825E6"/>
    <w:rsid w:val="00A8735E"/>
    <w:rsid w:val="00AA2265"/>
    <w:rsid w:val="00AB0CB2"/>
    <w:rsid w:val="00AD5024"/>
    <w:rsid w:val="00AE2BD6"/>
    <w:rsid w:val="00AF7813"/>
    <w:rsid w:val="00B241A7"/>
    <w:rsid w:val="00B26C84"/>
    <w:rsid w:val="00B36490"/>
    <w:rsid w:val="00B55B4E"/>
    <w:rsid w:val="00BA6BEC"/>
    <w:rsid w:val="00BC3A93"/>
    <w:rsid w:val="00BC5DBC"/>
    <w:rsid w:val="00BC7C64"/>
    <w:rsid w:val="00BF7264"/>
    <w:rsid w:val="00C6681B"/>
    <w:rsid w:val="00C71317"/>
    <w:rsid w:val="00C85F48"/>
    <w:rsid w:val="00CA51C9"/>
    <w:rsid w:val="00D035C4"/>
    <w:rsid w:val="00D26B58"/>
    <w:rsid w:val="00D50E45"/>
    <w:rsid w:val="00D55DC5"/>
    <w:rsid w:val="00E46415"/>
    <w:rsid w:val="00E6633C"/>
    <w:rsid w:val="00E86812"/>
    <w:rsid w:val="00EB4AB8"/>
    <w:rsid w:val="00F55331"/>
    <w:rsid w:val="00F73BCD"/>
    <w:rsid w:val="00F742A2"/>
    <w:rsid w:val="00F87E64"/>
    <w:rsid w:val="00FA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EBA7E"/>
  <w15:chartTrackingRefBased/>
  <w15:docId w15:val="{B7103036-D3F1-4D78-9853-4CC97804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13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781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7813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AF7813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AF7813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135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521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716E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C62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1100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Ivan Manzano Dominguez</dc:creator>
  <cp:keywords/>
  <dc:description/>
  <cp:lastModifiedBy>Jael Sarai Hernandez Valdez</cp:lastModifiedBy>
  <cp:revision>63</cp:revision>
  <dcterms:created xsi:type="dcterms:W3CDTF">2022-05-26T21:45:00Z</dcterms:created>
  <dcterms:modified xsi:type="dcterms:W3CDTF">2022-06-24T21:55:00Z</dcterms:modified>
</cp:coreProperties>
</file>