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7A21E" w14:textId="77777777" w:rsidR="009F402E" w:rsidRDefault="009F402E" w:rsidP="009F402E">
      <w:pPr>
        <w:spacing w:after="0" w:line="240" w:lineRule="auto"/>
        <w:jc w:val="center"/>
        <w:rPr>
          <w:rFonts w:ascii="Arial" w:eastAsia="Calibri" w:hAnsi="Arial" w:cs="Arial"/>
          <w:b/>
        </w:rPr>
      </w:pPr>
    </w:p>
    <w:p w14:paraId="5CC316DD" w14:textId="77777777" w:rsidR="009F402E" w:rsidRDefault="009F402E" w:rsidP="009F402E">
      <w:pPr>
        <w:spacing w:after="0" w:line="240" w:lineRule="auto"/>
        <w:jc w:val="center"/>
        <w:rPr>
          <w:rFonts w:ascii="Arial" w:eastAsia="Calibri" w:hAnsi="Arial" w:cs="Arial"/>
          <w:b/>
        </w:rPr>
      </w:pPr>
    </w:p>
    <w:p w14:paraId="4350FE72" w14:textId="77777777" w:rsidR="009F402E" w:rsidRDefault="009F402E" w:rsidP="009F402E">
      <w:pPr>
        <w:spacing w:after="0" w:line="240" w:lineRule="auto"/>
        <w:jc w:val="center"/>
        <w:rPr>
          <w:rFonts w:ascii="Arial" w:eastAsia="Calibri" w:hAnsi="Arial" w:cs="Arial"/>
          <w:b/>
        </w:rPr>
      </w:pPr>
    </w:p>
    <w:p w14:paraId="153E23F3" w14:textId="77777777" w:rsidR="009F402E" w:rsidRDefault="009F402E" w:rsidP="009F402E">
      <w:pPr>
        <w:spacing w:after="0" w:line="240" w:lineRule="auto"/>
        <w:jc w:val="center"/>
        <w:rPr>
          <w:rFonts w:ascii="Arial" w:eastAsia="Calibri" w:hAnsi="Arial" w:cs="Arial"/>
          <w:b/>
        </w:rPr>
      </w:pPr>
    </w:p>
    <w:p w14:paraId="0BF5CE2A" w14:textId="77777777" w:rsidR="009F402E" w:rsidRDefault="009F402E" w:rsidP="009F402E">
      <w:pPr>
        <w:spacing w:after="0" w:line="240" w:lineRule="auto"/>
        <w:jc w:val="center"/>
        <w:rPr>
          <w:rFonts w:ascii="Arial" w:eastAsia="Calibri" w:hAnsi="Arial" w:cs="Arial"/>
          <w:b/>
        </w:rPr>
      </w:pPr>
    </w:p>
    <w:p w14:paraId="6FF2CD2A" w14:textId="77777777" w:rsidR="009F402E" w:rsidRDefault="009F402E" w:rsidP="009F402E">
      <w:pPr>
        <w:spacing w:after="0" w:line="240" w:lineRule="auto"/>
        <w:jc w:val="center"/>
        <w:rPr>
          <w:rFonts w:ascii="Arial" w:eastAsia="Calibri" w:hAnsi="Arial" w:cs="Arial"/>
          <w:b/>
        </w:rPr>
      </w:pPr>
    </w:p>
    <w:p w14:paraId="50B5AF08" w14:textId="77777777" w:rsidR="009F402E" w:rsidRDefault="009F402E" w:rsidP="009F402E">
      <w:pPr>
        <w:spacing w:after="0" w:line="240" w:lineRule="auto"/>
        <w:jc w:val="center"/>
        <w:rPr>
          <w:rFonts w:ascii="Arial" w:eastAsia="Calibri" w:hAnsi="Arial" w:cs="Arial"/>
          <w:b/>
        </w:rPr>
      </w:pPr>
    </w:p>
    <w:p w14:paraId="2630D9D3" w14:textId="675AF5FC" w:rsidR="009F402E" w:rsidRPr="009F402E" w:rsidRDefault="00934650" w:rsidP="009F402E">
      <w:pPr>
        <w:spacing w:after="0" w:line="240" w:lineRule="auto"/>
        <w:jc w:val="center"/>
        <w:rPr>
          <w:rFonts w:ascii="Arial" w:eastAsia="Calibri" w:hAnsi="Arial" w:cs="Arial"/>
          <w:b/>
        </w:rPr>
      </w:pPr>
      <w:r>
        <w:rPr>
          <w:rFonts w:ascii="Arial" w:eastAsia="Calibri" w:hAnsi="Arial" w:cs="Arial"/>
          <w:b/>
        </w:rPr>
        <w:t>AVISO DE PRIVACIDAD SIMPLIFICADO</w:t>
      </w:r>
    </w:p>
    <w:p w14:paraId="0270E875" w14:textId="15CB6B3E" w:rsidR="009F402E" w:rsidRPr="009F402E" w:rsidRDefault="00030071" w:rsidP="00030071">
      <w:pPr>
        <w:spacing w:after="0" w:line="240" w:lineRule="auto"/>
        <w:jc w:val="center"/>
        <w:rPr>
          <w:rFonts w:ascii="Arial" w:eastAsia="Calibri" w:hAnsi="Arial" w:cs="Arial"/>
          <w:b/>
        </w:rPr>
      </w:pPr>
      <w:r>
        <w:rPr>
          <w:rFonts w:ascii="Arial" w:eastAsia="Calibri" w:hAnsi="Arial" w:cs="Arial"/>
          <w:b/>
        </w:rPr>
        <w:t>SEMANA INTERNACIONAL DEL GOBIERNO ABIERTO</w:t>
      </w:r>
    </w:p>
    <w:p w14:paraId="40927D89" w14:textId="77777777" w:rsidR="009F402E" w:rsidRPr="009F402E" w:rsidRDefault="009F402E" w:rsidP="009F402E">
      <w:pPr>
        <w:spacing w:after="0" w:line="240" w:lineRule="auto"/>
        <w:jc w:val="center"/>
        <w:rPr>
          <w:rFonts w:ascii="Arial" w:eastAsia="Calibri" w:hAnsi="Arial" w:cs="Arial"/>
          <w:b/>
        </w:rPr>
      </w:pPr>
    </w:p>
    <w:p w14:paraId="4EE6D0FB" w14:textId="3EA8D216"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La Coordinación de Transparencia Gobierno Abierto y Archivos por conducto del Departamento de Transparencia Proactiva y Gobierno Abierto, con domicilio en calle Guadalupe Victoria número 100, colonia Centro, C.P. 31000, es el responsable del tratamiento de sus datos personales y datos sensibles, los cuales serán protegidos conforme a lo dispuesto en el artículo </w:t>
      </w:r>
      <w:r w:rsidR="00725A65">
        <w:rPr>
          <w:rFonts w:ascii="Arial" w:eastAsia="Calibri" w:hAnsi="Arial" w:cs="Arial"/>
        </w:rPr>
        <w:t>66</w:t>
      </w:r>
      <w:r w:rsidR="00030071">
        <w:rPr>
          <w:rFonts w:ascii="Arial" w:eastAsia="Calibri" w:hAnsi="Arial" w:cs="Arial"/>
        </w:rPr>
        <w:t xml:space="preserve"> y </w:t>
      </w:r>
      <w:r w:rsidRPr="009F402E">
        <w:rPr>
          <w:rFonts w:ascii="Arial" w:eastAsia="Calibri" w:hAnsi="Arial" w:cs="Arial"/>
        </w:rPr>
        <w:t>73 de la Ley de Protección de Datos Personales del Estado de Chihuahua. Información habilitada para atención al público en general: teléfo</w:t>
      </w:r>
      <w:r w:rsidR="00030071">
        <w:rPr>
          <w:rFonts w:ascii="Arial" w:eastAsia="Calibri" w:hAnsi="Arial" w:cs="Arial"/>
        </w:rPr>
        <w:t>no 614 2-00-48-00 extensión 6385</w:t>
      </w:r>
      <w:r>
        <w:rPr>
          <w:rFonts w:ascii="Arial" w:eastAsia="Calibri" w:hAnsi="Arial" w:cs="Arial"/>
        </w:rPr>
        <w:t>.C</w:t>
      </w:r>
      <w:r w:rsidRPr="009F402E">
        <w:rPr>
          <w:rFonts w:ascii="Arial" w:eastAsia="Calibri" w:hAnsi="Arial" w:cs="Arial"/>
        </w:rPr>
        <w:t xml:space="preserve">orreo electrónico: </w:t>
      </w:r>
      <w:r w:rsidR="00030071">
        <w:rPr>
          <w:rFonts w:ascii="Arial" w:eastAsia="Calibri" w:hAnsi="Arial" w:cs="Arial"/>
          <w:color w:val="0563C1"/>
          <w:u w:val="single"/>
        </w:rPr>
        <w:t>eva.montiel@mpiochih.gob.mx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p w14:paraId="3D809522" w14:textId="77777777" w:rsidR="009F402E" w:rsidRPr="009F402E" w:rsidRDefault="009F402E" w:rsidP="009F402E">
      <w:pPr>
        <w:spacing w:after="0" w:line="240" w:lineRule="auto"/>
        <w:jc w:val="both"/>
        <w:rPr>
          <w:rFonts w:ascii="Arial" w:eastAsia="Calibri" w:hAnsi="Arial" w:cs="Arial"/>
        </w:rPr>
      </w:pPr>
    </w:p>
    <w:p w14:paraId="5454AE5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4FB02CAC"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4AE94C2" w14:textId="77777777" w:rsidR="009F402E" w:rsidRPr="009F402E" w:rsidRDefault="009F402E" w:rsidP="009F402E">
      <w:pPr>
        <w:spacing w:after="0" w:line="240" w:lineRule="auto"/>
        <w:jc w:val="both"/>
        <w:rPr>
          <w:rFonts w:ascii="Arial" w:eastAsia="Calibri" w:hAnsi="Arial" w:cs="Arial"/>
        </w:rPr>
      </w:pPr>
    </w:p>
    <w:p w14:paraId="288D9AE3" w14:textId="31BDC370" w:rsidR="009F402E" w:rsidRPr="009F402E" w:rsidRDefault="009F402E" w:rsidP="009F402E">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w:t>
      </w:r>
      <w:r w:rsidR="00030071">
        <w:rPr>
          <w:rFonts w:ascii="Arial" w:eastAsia="Calibri" w:hAnsi="Arial" w:cs="Arial"/>
        </w:rPr>
        <w:t>sistencia a los eventos que se tendrán en la semana internacional del gobierno abierto.</w:t>
      </w:r>
    </w:p>
    <w:p w14:paraId="5B7BCA15" w14:textId="77777777" w:rsidR="009F402E" w:rsidRPr="009F402E" w:rsidRDefault="009F402E" w:rsidP="009F402E">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37047CBE" w14:textId="77777777" w:rsidR="009F402E" w:rsidRDefault="009F402E" w:rsidP="009F402E">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6AC1CA9D" w14:textId="77777777" w:rsidR="009F402E" w:rsidRPr="009F402E" w:rsidRDefault="009F402E" w:rsidP="009F402E">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35890848" w14:textId="77777777" w:rsidR="00934650" w:rsidRPr="00934650" w:rsidRDefault="00934650" w:rsidP="00934650">
      <w:pPr>
        <w:widowControl w:val="0"/>
        <w:autoSpaceDE w:val="0"/>
        <w:autoSpaceDN w:val="0"/>
        <w:spacing w:after="0" w:line="240" w:lineRule="auto"/>
        <w:jc w:val="both"/>
        <w:rPr>
          <w:rFonts w:ascii="Arial" w:eastAsia="Calibri" w:hAnsi="Arial" w:cs="Arial"/>
          <w:b/>
          <w:bCs/>
          <w:color w:val="000000"/>
        </w:rPr>
      </w:pPr>
      <w:r w:rsidRPr="00934650">
        <w:rPr>
          <w:rFonts w:ascii="Arial" w:eastAsia="Arial" w:hAnsi="Arial" w:cs="Arial"/>
          <w:color w:val="000000"/>
          <w:lang w:eastAsia="es-ES" w:bidi="es-ES"/>
        </w:rPr>
        <w:t xml:space="preserve">Las </w:t>
      </w:r>
      <w:r w:rsidRPr="00934650">
        <w:rPr>
          <w:rFonts w:ascii="Arial" w:eastAsia="Calibri" w:hAnsi="Arial" w:cs="Arial"/>
          <w:color w:val="000000"/>
        </w:rPr>
        <w:t xml:space="preserve">transferencias de datos personales se llevara a cabo de conformidad con el Art. 92, </w:t>
      </w:r>
      <w:r w:rsidRPr="00934650">
        <w:rPr>
          <w:rFonts w:ascii="Arial" w:eastAsia="Arial" w:hAnsi="Arial" w:cs="Arial"/>
          <w:color w:val="000000"/>
          <w:lang w:eastAsia="es-ES" w:bidi="es-ES"/>
        </w:rPr>
        <w:t xml:space="preserve">la Ley Protección de Datos Personales del Estado de Chihuahua, </w:t>
      </w:r>
      <w:r w:rsidRPr="00934650">
        <w:rPr>
          <w:rFonts w:ascii="Arial" w:eastAsia="Calibri" w:hAnsi="Arial" w:cs="Arial"/>
          <w:color w:val="000000"/>
        </w:rPr>
        <w:t>salvo aquéllas que sea</w:t>
      </w:r>
      <w:bookmarkStart w:id="0" w:name="_GoBack"/>
      <w:bookmarkEnd w:id="0"/>
      <w:r w:rsidRPr="00934650">
        <w:rPr>
          <w:rFonts w:ascii="Arial" w:eastAsia="Calibri" w:hAnsi="Arial" w:cs="Arial"/>
          <w:color w:val="000000"/>
        </w:rPr>
        <w:t xml:space="preserve">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934650">
        <w:rPr>
          <w:rFonts w:ascii="Arial" w:eastAsia="Calibri" w:hAnsi="Arial" w:cs="Arial"/>
          <w:b/>
          <w:bCs/>
          <w:color w:val="000000"/>
        </w:rPr>
        <w:t xml:space="preserve">98 de la Ley de Protección de Datos Personales del Estado de Chihuahua. </w:t>
      </w:r>
    </w:p>
    <w:p w14:paraId="650F8626" w14:textId="77777777" w:rsidR="00934650" w:rsidRPr="00934650" w:rsidRDefault="00934650" w:rsidP="00934650">
      <w:pPr>
        <w:widowControl w:val="0"/>
        <w:autoSpaceDE w:val="0"/>
        <w:autoSpaceDN w:val="0"/>
        <w:spacing w:after="0" w:line="240" w:lineRule="auto"/>
        <w:jc w:val="both"/>
        <w:rPr>
          <w:rFonts w:ascii="Arial" w:eastAsia="Arial" w:hAnsi="Arial" w:cs="Arial"/>
          <w:color w:val="000000"/>
          <w:lang w:eastAsia="es-ES" w:bidi="es-ES"/>
        </w:rPr>
      </w:pPr>
    </w:p>
    <w:p w14:paraId="1F9A5166" w14:textId="77777777" w:rsidR="00934650" w:rsidRPr="00934650" w:rsidRDefault="00934650" w:rsidP="00934650">
      <w:pPr>
        <w:widowControl w:val="0"/>
        <w:autoSpaceDE w:val="0"/>
        <w:autoSpaceDN w:val="0"/>
        <w:spacing w:after="0" w:line="240" w:lineRule="auto"/>
        <w:jc w:val="both"/>
        <w:rPr>
          <w:rFonts w:ascii="Arial" w:eastAsia="Arial" w:hAnsi="Arial" w:cs="Arial"/>
          <w:color w:val="000000"/>
          <w:lang w:eastAsia="es-ES" w:bidi="es-ES"/>
        </w:rPr>
      </w:pPr>
      <w:r w:rsidRPr="00934650">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934650">
        <w:rPr>
          <w:rFonts w:ascii="Arial" w:eastAsia="Arial" w:hAnsi="Arial" w:cs="Arial"/>
          <w:color w:val="000000"/>
          <w:lang w:val="es-ES" w:eastAsia="es-ES" w:bidi="es-ES"/>
        </w:rPr>
        <w:t xml:space="preserve">número telefónico 614 200 4800 extensión 6389, </w:t>
      </w:r>
      <w:r w:rsidRPr="00934650">
        <w:rPr>
          <w:rFonts w:ascii="Arial" w:eastAsia="Arial" w:hAnsi="Arial" w:cs="Arial"/>
          <w:color w:val="000000"/>
          <w:lang w:eastAsia="es-ES" w:bidi="es-ES"/>
        </w:rPr>
        <w:t xml:space="preserve">o por medio de la Plataforma Nacional de Transparencia </w:t>
      </w:r>
      <w:hyperlink r:id="rId8" w:history="1">
        <w:r w:rsidRPr="00934650">
          <w:rPr>
            <w:rFonts w:ascii="Arial" w:eastAsia="Arial" w:hAnsi="Arial" w:cs="Arial"/>
            <w:color w:val="000000"/>
            <w:u w:val="single"/>
            <w:lang w:eastAsia="es-ES" w:bidi="es-ES"/>
          </w:rPr>
          <w:t>http://www.plataformadetransparencia.org.mx</w:t>
        </w:r>
      </w:hyperlink>
      <w:r w:rsidRPr="00934650">
        <w:rPr>
          <w:rFonts w:ascii="Arial" w:eastAsia="Arial" w:hAnsi="Arial" w:cs="Arial"/>
          <w:color w:val="000000"/>
          <w:lang w:eastAsia="es-ES" w:bidi="es-ES"/>
        </w:rPr>
        <w:t xml:space="preserve">. </w:t>
      </w:r>
    </w:p>
    <w:p w14:paraId="7E31779D" w14:textId="77777777" w:rsidR="00934650" w:rsidRPr="00934650" w:rsidRDefault="00934650" w:rsidP="00934650">
      <w:pPr>
        <w:widowControl w:val="0"/>
        <w:autoSpaceDE w:val="0"/>
        <w:autoSpaceDN w:val="0"/>
        <w:spacing w:after="0" w:line="240" w:lineRule="auto"/>
        <w:jc w:val="both"/>
        <w:rPr>
          <w:rFonts w:ascii="Arial" w:eastAsia="Arial" w:hAnsi="Arial" w:cs="Arial"/>
          <w:color w:val="000000"/>
          <w:lang w:eastAsia="es-ES" w:bidi="es-ES"/>
        </w:rPr>
      </w:pPr>
    </w:p>
    <w:p w14:paraId="45B79440" w14:textId="09CE704D" w:rsidR="00934650" w:rsidRDefault="00934650" w:rsidP="00934650">
      <w:pPr>
        <w:widowControl w:val="0"/>
        <w:autoSpaceDE w:val="0"/>
        <w:autoSpaceDN w:val="0"/>
        <w:spacing w:after="0" w:line="240" w:lineRule="auto"/>
        <w:jc w:val="both"/>
        <w:rPr>
          <w:rFonts w:ascii="Arial" w:eastAsia="Arial" w:hAnsi="Arial" w:cs="Arial"/>
          <w:color w:val="000000"/>
          <w:lang w:eastAsia="es-ES" w:bidi="es-ES"/>
        </w:rPr>
      </w:pPr>
      <w:r w:rsidRPr="00934650">
        <w:rPr>
          <w:rFonts w:ascii="Arial" w:eastAsia="Arial" w:hAnsi="Arial" w:cs="Arial"/>
          <w:color w:val="000000"/>
          <w:lang w:eastAsia="es-ES" w:bidi="es-ES"/>
        </w:rPr>
        <w:t xml:space="preserve">El aviso de privacidad integral estará disponible en: </w:t>
      </w:r>
      <w:hyperlink r:id="rId9" w:history="1">
        <w:r w:rsidR="00D207F0" w:rsidRPr="00396230">
          <w:rPr>
            <w:rStyle w:val="Hipervnculo"/>
            <w:rFonts w:ascii="Arial" w:eastAsia="Arial" w:hAnsi="Arial" w:cs="Arial"/>
            <w:lang w:eastAsia="es-ES" w:bidi="es-ES"/>
          </w:rPr>
          <w:t>http://www.municipiochihuahua.gob.mx/</w:t>
        </w:r>
      </w:hyperlink>
    </w:p>
    <w:p w14:paraId="372C6EFB" w14:textId="77777777" w:rsidR="00D207F0" w:rsidRPr="00934650" w:rsidRDefault="00D207F0" w:rsidP="00934650">
      <w:pPr>
        <w:widowControl w:val="0"/>
        <w:autoSpaceDE w:val="0"/>
        <w:autoSpaceDN w:val="0"/>
        <w:spacing w:after="0" w:line="240" w:lineRule="auto"/>
        <w:jc w:val="both"/>
        <w:rPr>
          <w:rFonts w:ascii="Arial" w:eastAsia="Arial" w:hAnsi="Arial" w:cs="Arial"/>
          <w:color w:val="000000"/>
          <w:lang w:eastAsia="es-ES" w:bidi="es-ES"/>
        </w:rPr>
      </w:pPr>
    </w:p>
    <w:p w14:paraId="77CC2BE1" w14:textId="758D8000" w:rsidR="00934650" w:rsidRPr="00934650" w:rsidRDefault="00934650" w:rsidP="00934650">
      <w:pPr>
        <w:widowControl w:val="0"/>
        <w:autoSpaceDE w:val="0"/>
        <w:autoSpaceDN w:val="0"/>
        <w:spacing w:after="0" w:line="240" w:lineRule="auto"/>
        <w:jc w:val="both"/>
        <w:rPr>
          <w:rFonts w:ascii="Arial" w:eastAsia="Arial" w:hAnsi="Arial" w:cs="Arial"/>
          <w:b/>
          <w:lang w:val="es-ES" w:eastAsia="es-ES" w:bidi="es-ES"/>
        </w:rPr>
      </w:pPr>
      <w:r w:rsidRPr="00934650">
        <w:rPr>
          <w:rFonts w:ascii="Arial" w:eastAsia="Arial" w:hAnsi="Arial" w:cs="Arial"/>
          <w:b/>
          <w:lang w:val="es-ES" w:eastAsia="es-ES" w:bidi="es-ES"/>
        </w:rPr>
        <w:t>Fecha de elaboración:</w:t>
      </w:r>
      <w:r w:rsidRPr="00934650">
        <w:rPr>
          <w:rFonts w:ascii="Arial" w:eastAsia="Arial" w:hAnsi="Arial" w:cs="Arial"/>
          <w:b/>
          <w:lang w:val="es-ES" w:eastAsia="es-ES" w:bidi="es-ES"/>
        </w:rPr>
        <w:tab/>
      </w:r>
      <w:r>
        <w:rPr>
          <w:rFonts w:ascii="Arial" w:eastAsia="Arial" w:hAnsi="Arial" w:cs="Arial"/>
          <w:lang w:val="es-ES" w:eastAsia="es-ES" w:bidi="es-ES"/>
        </w:rPr>
        <w:t>11/05/2022</w:t>
      </w:r>
      <w:r w:rsidRPr="00934650">
        <w:rPr>
          <w:rFonts w:ascii="Arial" w:eastAsia="Arial" w:hAnsi="Arial" w:cs="Arial"/>
          <w:b/>
          <w:lang w:val="es-ES" w:eastAsia="es-ES" w:bidi="es-ES"/>
        </w:rPr>
        <w:t xml:space="preserve"> </w:t>
      </w:r>
    </w:p>
    <w:p w14:paraId="6EBC4ABA" w14:textId="58823806" w:rsidR="00934650" w:rsidRPr="00934650" w:rsidRDefault="00934650" w:rsidP="00934650">
      <w:pPr>
        <w:widowControl w:val="0"/>
        <w:autoSpaceDE w:val="0"/>
        <w:autoSpaceDN w:val="0"/>
        <w:spacing w:after="0" w:line="240" w:lineRule="auto"/>
        <w:jc w:val="both"/>
        <w:rPr>
          <w:rFonts w:ascii="Arial" w:eastAsia="Arial" w:hAnsi="Arial" w:cs="Arial"/>
          <w:lang w:val="es-ES" w:eastAsia="es-ES" w:bidi="es-ES"/>
        </w:rPr>
      </w:pPr>
      <w:r w:rsidRPr="00934650">
        <w:rPr>
          <w:rFonts w:ascii="Arial" w:eastAsia="Arial" w:hAnsi="Arial" w:cs="Arial"/>
          <w:b/>
          <w:lang w:val="es-ES" w:eastAsia="es-ES" w:bidi="es-ES"/>
        </w:rPr>
        <w:t xml:space="preserve">Fecha de Actualización: </w:t>
      </w:r>
      <w:r w:rsidRPr="00934650">
        <w:rPr>
          <w:rFonts w:ascii="Arial" w:eastAsia="Arial" w:hAnsi="Arial" w:cs="Arial"/>
          <w:b/>
          <w:lang w:val="es-ES" w:eastAsia="es-ES" w:bidi="es-ES"/>
        </w:rPr>
        <w:tab/>
      </w:r>
      <w:r>
        <w:rPr>
          <w:rFonts w:ascii="Arial" w:eastAsia="Arial" w:hAnsi="Arial" w:cs="Arial"/>
          <w:lang w:val="es-ES" w:eastAsia="es-ES" w:bidi="es-ES"/>
        </w:rPr>
        <w:t>11/05/2022</w:t>
      </w:r>
    </w:p>
    <w:p w14:paraId="1DCBEECA" w14:textId="77777777" w:rsidR="00B31DA0" w:rsidRDefault="00B31DA0" w:rsidP="009F402E">
      <w:pPr>
        <w:rPr>
          <w:rFonts w:ascii="Arial" w:eastAsia="Calibri" w:hAnsi="Arial" w:cs="Arial"/>
        </w:rPr>
      </w:pPr>
    </w:p>
    <w:p w14:paraId="33946A5D" w14:textId="77777777" w:rsidR="00B31DA0" w:rsidRDefault="00B31DA0" w:rsidP="009F402E">
      <w:pPr>
        <w:rPr>
          <w:rFonts w:ascii="Arial" w:eastAsia="Calibri" w:hAnsi="Arial" w:cs="Arial"/>
        </w:rPr>
      </w:pPr>
    </w:p>
    <w:p w14:paraId="5FC1475A" w14:textId="77777777" w:rsidR="00B31DA0" w:rsidRDefault="00B31DA0" w:rsidP="009F402E">
      <w:pPr>
        <w:rPr>
          <w:rFonts w:ascii="Arial" w:eastAsia="Calibri" w:hAnsi="Arial" w:cs="Arial"/>
        </w:rPr>
      </w:pPr>
    </w:p>
    <w:sectPr w:rsidR="00B31DA0" w:rsidSect="009F402E">
      <w:head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7FEB4" w14:textId="77777777" w:rsidR="00473454" w:rsidRDefault="00473454" w:rsidP="001A3742">
      <w:pPr>
        <w:spacing w:after="0" w:line="240" w:lineRule="auto"/>
      </w:pPr>
      <w:r>
        <w:separator/>
      </w:r>
    </w:p>
  </w:endnote>
  <w:endnote w:type="continuationSeparator" w:id="0">
    <w:p w14:paraId="2F781724" w14:textId="77777777" w:rsidR="00473454" w:rsidRDefault="00473454"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65899" w14:textId="77777777" w:rsidR="00473454" w:rsidRDefault="00473454" w:rsidP="001A3742">
      <w:pPr>
        <w:spacing w:after="0" w:line="240" w:lineRule="auto"/>
      </w:pPr>
      <w:r>
        <w:separator/>
      </w:r>
    </w:p>
  </w:footnote>
  <w:footnote w:type="continuationSeparator" w:id="0">
    <w:p w14:paraId="5350331C" w14:textId="77777777" w:rsidR="00473454" w:rsidRDefault="00473454" w:rsidP="001A3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F57F0" w14:textId="660E4BF8" w:rsidR="001A3742" w:rsidRDefault="009E468E">
    <w:pPr>
      <w:pStyle w:val="Encabezado"/>
    </w:pPr>
    <w:r>
      <w:rPr>
        <w:noProof/>
        <w:lang w:eastAsia="es-MX"/>
      </w:rPr>
      <w:drawing>
        <wp:anchor distT="0" distB="0" distL="114300" distR="114300" simplePos="0" relativeHeight="251658240" behindDoc="1" locked="0" layoutInCell="1" allowOverlap="1" wp14:anchorId="3655551F" wp14:editId="2167F44A">
          <wp:simplePos x="0" y="0"/>
          <wp:positionH relativeFrom="page">
            <wp:align>right</wp:align>
          </wp:positionH>
          <wp:positionV relativeFrom="paragraph">
            <wp:posOffset>-449580</wp:posOffset>
          </wp:positionV>
          <wp:extent cx="7764780" cy="10054124"/>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541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42"/>
    <w:rsid w:val="00030071"/>
    <w:rsid w:val="001902A9"/>
    <w:rsid w:val="0019220F"/>
    <w:rsid w:val="001A3742"/>
    <w:rsid w:val="001C0903"/>
    <w:rsid w:val="00285498"/>
    <w:rsid w:val="002E5774"/>
    <w:rsid w:val="003100D6"/>
    <w:rsid w:val="00311DE1"/>
    <w:rsid w:val="00473454"/>
    <w:rsid w:val="004C7AA6"/>
    <w:rsid w:val="00522A77"/>
    <w:rsid w:val="0059242E"/>
    <w:rsid w:val="005C54F1"/>
    <w:rsid w:val="006A116A"/>
    <w:rsid w:val="006F4925"/>
    <w:rsid w:val="00725A65"/>
    <w:rsid w:val="008724AA"/>
    <w:rsid w:val="008F24FC"/>
    <w:rsid w:val="00926449"/>
    <w:rsid w:val="00934650"/>
    <w:rsid w:val="00953494"/>
    <w:rsid w:val="0099693F"/>
    <w:rsid w:val="009E468E"/>
    <w:rsid w:val="009F402E"/>
    <w:rsid w:val="00A24646"/>
    <w:rsid w:val="00B31DA0"/>
    <w:rsid w:val="00D207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D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Textoindependiente">
    <w:name w:val="Body Text"/>
    <w:basedOn w:val="Normal"/>
    <w:link w:val="TextoindependienteCar"/>
    <w:uiPriority w:val="1"/>
    <w:qFormat/>
    <w:rsid w:val="00B31DA0"/>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31DA0"/>
    <w:rPr>
      <w:rFonts w:ascii="Arial" w:eastAsia="Arial" w:hAnsi="Arial" w:cs="Arial"/>
      <w:sz w:val="20"/>
      <w:szCs w:val="20"/>
      <w:lang w:val="es-ES" w:eastAsia="es-ES" w:bidi="es-ES"/>
    </w:rPr>
  </w:style>
  <w:style w:type="paragraph" w:styleId="Prrafodelista">
    <w:name w:val="List Paragraph"/>
    <w:basedOn w:val="Normal"/>
    <w:uiPriority w:val="34"/>
    <w:qFormat/>
    <w:rsid w:val="00B31DA0"/>
    <w:pPr>
      <w:widowControl w:val="0"/>
      <w:autoSpaceDE w:val="0"/>
      <w:autoSpaceDN w:val="0"/>
      <w:spacing w:before="43" w:after="0" w:line="240" w:lineRule="auto"/>
      <w:ind w:left="480" w:right="117"/>
    </w:pPr>
    <w:rPr>
      <w:rFonts w:ascii="Arial" w:eastAsia="Arial" w:hAnsi="Arial" w:cs="Arial"/>
      <w:lang w:val="es-ES" w:eastAsia="es-ES" w:bidi="es-ES"/>
    </w:rPr>
  </w:style>
  <w:style w:type="character" w:styleId="Hipervnculo">
    <w:name w:val="Hyperlink"/>
    <w:basedOn w:val="Fuentedeprrafopredeter"/>
    <w:uiPriority w:val="99"/>
    <w:unhideWhenUsed/>
    <w:rsid w:val="00B31DA0"/>
    <w:rPr>
      <w:color w:val="0563C1" w:themeColor="hyperlink"/>
      <w:u w:val="single"/>
    </w:rPr>
  </w:style>
  <w:style w:type="character" w:styleId="Hipervnculovisitado">
    <w:name w:val="FollowedHyperlink"/>
    <w:basedOn w:val="Fuentedeprrafopredeter"/>
    <w:uiPriority w:val="99"/>
    <w:semiHidden/>
    <w:unhideWhenUsed/>
    <w:rsid w:val="00B31DA0"/>
    <w:rPr>
      <w:color w:val="954F72" w:themeColor="followedHyperlink"/>
      <w:u w:val="single"/>
    </w:rPr>
  </w:style>
  <w:style w:type="paragraph" w:styleId="Textodeglobo">
    <w:name w:val="Balloon Text"/>
    <w:basedOn w:val="Normal"/>
    <w:link w:val="TextodegloboCar"/>
    <w:uiPriority w:val="99"/>
    <w:semiHidden/>
    <w:unhideWhenUsed/>
    <w:rsid w:val="00A246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436</Words>
  <Characters>2400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Miguel Alberto Davila Chacon</cp:lastModifiedBy>
  <cp:revision>4</cp:revision>
  <cp:lastPrinted>2022-02-24T15:56:00Z</cp:lastPrinted>
  <dcterms:created xsi:type="dcterms:W3CDTF">2022-05-11T18:13:00Z</dcterms:created>
  <dcterms:modified xsi:type="dcterms:W3CDTF">2022-05-12T16:25:00Z</dcterms:modified>
</cp:coreProperties>
</file>