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A94" w:rsidRPr="00EF4A94" w:rsidRDefault="00EF4A94" w:rsidP="00EF4A94">
      <w:pPr>
        <w:spacing w:after="0" w:line="240" w:lineRule="auto"/>
        <w:jc w:val="center"/>
        <w:rPr>
          <w:rFonts w:ascii="Arial" w:eastAsia="Calibri" w:hAnsi="Arial" w:cs="Arial"/>
          <w:b/>
        </w:rPr>
      </w:pPr>
    </w:p>
    <w:p w:rsidR="00EF4A94" w:rsidRPr="00EF4A94" w:rsidRDefault="00EF4A94" w:rsidP="00EF4A94">
      <w:pPr>
        <w:spacing w:after="0" w:line="240" w:lineRule="auto"/>
        <w:jc w:val="center"/>
        <w:rPr>
          <w:rFonts w:ascii="Arial" w:eastAsia="Calibri" w:hAnsi="Arial" w:cs="Arial"/>
          <w:b/>
        </w:rPr>
      </w:pPr>
    </w:p>
    <w:p w:rsidR="00EF4A94" w:rsidRPr="00EF4A94" w:rsidRDefault="00EF4A94" w:rsidP="00EF4A94">
      <w:pPr>
        <w:spacing w:after="0" w:line="240" w:lineRule="auto"/>
        <w:jc w:val="center"/>
        <w:rPr>
          <w:rFonts w:ascii="Arial" w:eastAsia="Calibri" w:hAnsi="Arial" w:cs="Arial"/>
          <w:b/>
        </w:rPr>
      </w:pPr>
    </w:p>
    <w:p w:rsidR="00EF4A94" w:rsidRPr="00EF4A94" w:rsidRDefault="00EF4A94" w:rsidP="00EF4A94">
      <w:pPr>
        <w:spacing w:after="0" w:line="240" w:lineRule="auto"/>
        <w:jc w:val="center"/>
        <w:rPr>
          <w:rFonts w:ascii="Arial" w:eastAsia="Calibri" w:hAnsi="Arial" w:cs="Arial"/>
          <w:b/>
        </w:rPr>
      </w:pPr>
    </w:p>
    <w:p w:rsidR="00EF4A94" w:rsidRPr="00EF4A94" w:rsidRDefault="00EF4A94" w:rsidP="00EF4A94">
      <w:pPr>
        <w:spacing w:after="0" w:line="240" w:lineRule="auto"/>
        <w:jc w:val="center"/>
        <w:rPr>
          <w:rFonts w:ascii="Arial" w:eastAsia="Calibri" w:hAnsi="Arial" w:cs="Arial"/>
          <w:b/>
        </w:rPr>
      </w:pPr>
    </w:p>
    <w:p w:rsidR="00EF4A94" w:rsidRPr="00EF4A94" w:rsidRDefault="00EF4A94" w:rsidP="00EF4A94">
      <w:pPr>
        <w:spacing w:after="0" w:line="240" w:lineRule="auto"/>
        <w:jc w:val="center"/>
        <w:rPr>
          <w:rFonts w:ascii="Arial" w:eastAsia="Calibri" w:hAnsi="Arial" w:cs="Arial"/>
          <w:b/>
        </w:rPr>
      </w:pPr>
      <w:r>
        <w:rPr>
          <w:rFonts w:ascii="Arial" w:eastAsia="Calibri" w:hAnsi="Arial" w:cs="Arial"/>
          <w:b/>
        </w:rPr>
        <w:t>AVISO DE PRIVACIDAD SIMPLIFICADO</w:t>
      </w:r>
    </w:p>
    <w:p w:rsidR="00EF4A94" w:rsidRPr="00EF4A94" w:rsidRDefault="00EF4A94" w:rsidP="00EF4A94">
      <w:pPr>
        <w:spacing w:after="0" w:line="240" w:lineRule="auto"/>
        <w:jc w:val="center"/>
        <w:rPr>
          <w:rFonts w:ascii="Arial" w:eastAsia="Calibri" w:hAnsi="Arial" w:cs="Arial"/>
          <w:b/>
        </w:rPr>
      </w:pPr>
      <w:r w:rsidRPr="00EF4A94">
        <w:rPr>
          <w:rFonts w:ascii="Arial" w:eastAsia="Calibri" w:hAnsi="Arial" w:cs="Arial"/>
          <w:b/>
        </w:rPr>
        <w:t>CURSOS Y TALLERES</w:t>
      </w:r>
    </w:p>
    <w:p w:rsidR="00EF4A94" w:rsidRPr="00EF4A94" w:rsidRDefault="00EF4A94" w:rsidP="00EF4A94">
      <w:pPr>
        <w:spacing w:after="0" w:line="240" w:lineRule="auto"/>
        <w:jc w:val="center"/>
        <w:rPr>
          <w:rFonts w:ascii="Arial" w:eastAsia="Calibri" w:hAnsi="Arial" w:cs="Arial"/>
          <w:b/>
        </w:rPr>
      </w:pPr>
    </w:p>
    <w:p w:rsidR="00EF4A94" w:rsidRPr="00EF4A94" w:rsidRDefault="00EF4A94" w:rsidP="00EF4A94">
      <w:pPr>
        <w:spacing w:after="0" w:line="240" w:lineRule="auto"/>
        <w:jc w:val="both"/>
        <w:rPr>
          <w:rFonts w:ascii="Arial" w:eastAsia="Calibri" w:hAnsi="Arial" w:cs="Arial"/>
        </w:rPr>
      </w:pPr>
      <w:r w:rsidRPr="00EF4A94">
        <w:rPr>
          <w:rFonts w:ascii="Arial" w:eastAsia="Calibri" w:hAnsi="Arial" w:cs="Arial"/>
        </w:rPr>
        <w:t xml:space="preserve">La Coordinación de Transparencia Gobierno Abierto y Archivos por conducto del Departamento de Transparencia Proactiva y Gobierno Abierto, con domicilio en calle Guadalupe Victoria número 100, colonia Centro, C.P. 31000, es el responsable del tratamiento de sus datos personales y datos sensibles, los cuales serán protegidos conforme a lo dispuesto en el artículo </w:t>
      </w:r>
      <w:r>
        <w:rPr>
          <w:rFonts w:ascii="Arial" w:eastAsia="Calibri" w:hAnsi="Arial" w:cs="Arial"/>
        </w:rPr>
        <w:t>66</w:t>
      </w:r>
      <w:r w:rsidRPr="00EF4A94">
        <w:rPr>
          <w:rFonts w:ascii="Arial" w:eastAsia="Calibri" w:hAnsi="Arial" w:cs="Arial"/>
        </w:rPr>
        <w:t xml:space="preserve"> Y 73 de la Ley de Protección de Datos Personales del Estado de Chihuahua. Información habilitada para atención al público en general: teléfono 614 2-00-48-00 extensión 6389.Correo electrónico: </w:t>
      </w:r>
      <w:hyperlink r:id="rId7" w:history="1">
        <w:r w:rsidRPr="00EF4A94">
          <w:rPr>
            <w:rFonts w:ascii="Arial" w:eastAsia="Calibri" w:hAnsi="Arial" w:cs="Arial"/>
            <w:color w:val="0563C1"/>
            <w:u w:val="single"/>
          </w:rPr>
          <w:t>unidad.informacion@mpiochih.gob.mx</w:t>
        </w:r>
      </w:hyperlink>
      <w:r w:rsidRPr="00EF4A94">
        <w:rPr>
          <w:rFonts w:ascii="Arial" w:eastAsia="Calibri" w:hAnsi="Arial" w:cs="Arial"/>
        </w:rPr>
        <w:t xml:space="preserve"> y en la plataforma nacional de transparencia: </w:t>
      </w:r>
      <w:hyperlink r:id="rId8" w:history="1">
        <w:r w:rsidRPr="00EF4A94">
          <w:rPr>
            <w:rFonts w:ascii="Arial" w:eastAsia="Calibri" w:hAnsi="Arial" w:cs="Arial"/>
            <w:color w:val="0563C1"/>
            <w:u w:val="single"/>
          </w:rPr>
          <w:t>https://www.plataformadetransparencia.org.mx/web/guest/inicio</w:t>
        </w:r>
      </w:hyperlink>
    </w:p>
    <w:p w:rsidR="00EF4A94" w:rsidRPr="00EF4A94" w:rsidRDefault="00EF4A94" w:rsidP="00EF4A94">
      <w:pPr>
        <w:spacing w:after="0" w:line="240" w:lineRule="auto"/>
        <w:jc w:val="both"/>
        <w:rPr>
          <w:rFonts w:ascii="Arial" w:eastAsia="Calibri" w:hAnsi="Arial" w:cs="Arial"/>
        </w:rPr>
      </w:pPr>
    </w:p>
    <w:p w:rsidR="00EF4A94" w:rsidRPr="00EF4A94" w:rsidRDefault="00EF4A94" w:rsidP="00EF4A94">
      <w:pPr>
        <w:spacing w:after="0" w:line="240" w:lineRule="auto"/>
        <w:jc w:val="both"/>
        <w:rPr>
          <w:rFonts w:ascii="Arial" w:eastAsia="Calibri" w:hAnsi="Arial" w:cs="Arial"/>
        </w:rPr>
      </w:pPr>
      <w:r w:rsidRPr="00EF4A94">
        <w:rPr>
          <w:rFonts w:ascii="Arial" w:eastAsia="Calibri" w:hAnsi="Arial" w:cs="Arial"/>
        </w:rPr>
        <w:t xml:space="preserve">Los datos personales, que recabamos de usted en el Departamento de Transparencia Proactiva y Gobierno Abierto, los utilizaremos para la siguiente finalidad: </w:t>
      </w:r>
    </w:p>
    <w:p w:rsidR="00EF4A94" w:rsidRPr="00EF4A94" w:rsidRDefault="00EF4A94" w:rsidP="00EF4A94">
      <w:pPr>
        <w:spacing w:after="0" w:line="240" w:lineRule="auto"/>
        <w:jc w:val="both"/>
        <w:rPr>
          <w:rFonts w:ascii="Arial" w:eastAsia="Calibri" w:hAnsi="Arial" w:cs="Arial"/>
        </w:rPr>
      </w:pPr>
    </w:p>
    <w:p w:rsidR="00EF4A94" w:rsidRPr="00EF4A94" w:rsidRDefault="00EF4A94" w:rsidP="00EF4A94">
      <w:pPr>
        <w:numPr>
          <w:ilvl w:val="0"/>
          <w:numId w:val="2"/>
        </w:numPr>
        <w:tabs>
          <w:tab w:val="left" w:pos="284"/>
        </w:tabs>
        <w:spacing w:after="200" w:line="276" w:lineRule="auto"/>
        <w:ind w:left="417"/>
        <w:contextualSpacing/>
        <w:jc w:val="both"/>
        <w:rPr>
          <w:rFonts w:ascii="Arial" w:eastAsia="Calibri" w:hAnsi="Arial" w:cs="Arial"/>
        </w:rPr>
      </w:pPr>
      <w:r w:rsidRPr="00EF4A94">
        <w:rPr>
          <w:rFonts w:ascii="Arial" w:eastAsia="Calibri" w:hAnsi="Arial" w:cs="Arial"/>
        </w:rPr>
        <w:t xml:space="preserve">  Son requisitos indispensables para tener un control  de la asistencia del personal al curso o taller.</w:t>
      </w:r>
    </w:p>
    <w:p w:rsidR="00EF4A94" w:rsidRPr="00EF4A94" w:rsidRDefault="00EF4A94" w:rsidP="00EF4A94">
      <w:pPr>
        <w:numPr>
          <w:ilvl w:val="0"/>
          <w:numId w:val="1"/>
        </w:numPr>
        <w:tabs>
          <w:tab w:val="left" w:pos="284"/>
        </w:tabs>
        <w:spacing w:after="200" w:line="276" w:lineRule="auto"/>
        <w:ind w:left="417"/>
        <w:contextualSpacing/>
        <w:jc w:val="both"/>
        <w:rPr>
          <w:rFonts w:ascii="Arial" w:eastAsia="Calibri" w:hAnsi="Arial" w:cs="Arial"/>
        </w:rPr>
      </w:pPr>
      <w:r w:rsidRPr="00EF4A94">
        <w:rPr>
          <w:rFonts w:ascii="Arial" w:eastAsia="Calibri" w:hAnsi="Arial" w:cs="Arial"/>
        </w:rPr>
        <w:t xml:space="preserve">  Asimismo, los datos personales que se recaben serán integrados a un expediente físico y electrónico, el cual se conservará el equipo informático de la Coordinación de Transparencia, Gobierno Abierto y Archivos.</w:t>
      </w:r>
    </w:p>
    <w:p w:rsidR="00EF4A94" w:rsidRPr="00EF4A94" w:rsidRDefault="00EF4A94" w:rsidP="00EF4A94">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EF4A94">
        <w:rPr>
          <w:rFonts w:ascii="Arial" w:eastAsia="Calibri" w:hAnsi="Arial" w:cs="Arial"/>
        </w:rPr>
        <w:t>Los datos recabados podrán ser utilizados por el Municipio de Chihuahua para realizar reportes,</w:t>
      </w:r>
      <w:r w:rsidRPr="00EF4A94">
        <w:rPr>
          <w:rFonts w:ascii="Arial" w:eastAsia="Calibri" w:hAnsi="Arial" w:cs="Arial"/>
          <w:spacing w:val="1"/>
        </w:rPr>
        <w:t xml:space="preserve"> </w:t>
      </w:r>
      <w:r w:rsidRPr="00EF4A94">
        <w:rPr>
          <w:rFonts w:ascii="Arial" w:eastAsia="Calibri" w:hAnsi="Arial" w:cs="Arial"/>
        </w:rPr>
        <w:t>estadistas de información, mejora continua y diseño de política pública para sucesos posteriores y</w:t>
      </w:r>
      <w:r w:rsidRPr="00EF4A94">
        <w:rPr>
          <w:rFonts w:ascii="Arial" w:eastAsia="Calibri" w:hAnsi="Arial" w:cs="Arial"/>
          <w:spacing w:val="1"/>
        </w:rPr>
        <w:t xml:space="preserve"> </w:t>
      </w:r>
      <w:r w:rsidRPr="00EF4A94">
        <w:rPr>
          <w:rFonts w:ascii="Arial" w:eastAsia="Calibri" w:hAnsi="Arial" w:cs="Arial"/>
        </w:rPr>
        <w:t>ejercicios</w:t>
      </w:r>
      <w:r w:rsidRPr="00EF4A94">
        <w:rPr>
          <w:rFonts w:ascii="Arial" w:eastAsia="Calibri" w:hAnsi="Arial" w:cs="Arial"/>
          <w:spacing w:val="-4"/>
        </w:rPr>
        <w:t xml:space="preserve"> </w:t>
      </w:r>
      <w:r w:rsidRPr="00EF4A94">
        <w:rPr>
          <w:rFonts w:ascii="Arial" w:eastAsia="Calibri" w:hAnsi="Arial" w:cs="Arial"/>
        </w:rPr>
        <w:t>de planeación o</w:t>
      </w:r>
      <w:r w:rsidRPr="00EF4A94">
        <w:rPr>
          <w:rFonts w:ascii="Arial" w:eastAsia="Calibri" w:hAnsi="Arial" w:cs="Arial"/>
          <w:spacing w:val="-5"/>
        </w:rPr>
        <w:t xml:space="preserve"> </w:t>
      </w:r>
      <w:r w:rsidRPr="00EF4A94">
        <w:rPr>
          <w:rFonts w:ascii="Arial" w:eastAsia="Calibri" w:hAnsi="Arial" w:cs="Arial"/>
        </w:rPr>
        <w:t>implementación de</w:t>
      </w:r>
      <w:r w:rsidRPr="00EF4A94">
        <w:rPr>
          <w:rFonts w:ascii="Arial" w:eastAsia="Calibri" w:hAnsi="Arial" w:cs="Arial"/>
          <w:spacing w:val="-1"/>
        </w:rPr>
        <w:t xml:space="preserve"> </w:t>
      </w:r>
      <w:r w:rsidRPr="00EF4A94">
        <w:rPr>
          <w:rFonts w:ascii="Arial" w:eastAsia="Calibri" w:hAnsi="Arial" w:cs="Arial"/>
        </w:rPr>
        <w:t>programas.</w:t>
      </w:r>
    </w:p>
    <w:p w:rsidR="00EF4A94" w:rsidRDefault="00EF4A94" w:rsidP="00EF4A94">
      <w:pPr>
        <w:jc w:val="both"/>
        <w:rPr>
          <w:rFonts w:ascii="Arial" w:hAnsi="Arial" w:cs="Arial"/>
          <w:color w:val="000000" w:themeColor="text1"/>
        </w:rPr>
      </w:pPr>
    </w:p>
    <w:p w:rsidR="00EF4A94" w:rsidRPr="00EF4A94" w:rsidRDefault="00EF4A94" w:rsidP="00EF4A94">
      <w:pPr>
        <w:jc w:val="both"/>
        <w:rPr>
          <w:rFonts w:ascii="Arial" w:hAnsi="Arial" w:cs="Arial"/>
          <w:bCs/>
          <w:color w:val="000000" w:themeColor="text1"/>
        </w:rPr>
      </w:pPr>
      <w:r w:rsidRPr="00EF4A94">
        <w:rPr>
          <w:rFonts w:ascii="Arial" w:hAnsi="Arial" w:cs="Arial"/>
          <w:color w:val="000000" w:themeColor="text1"/>
        </w:rPr>
        <w:t>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w:t>
      </w:r>
      <w:bookmarkStart w:id="0" w:name="_GoBack"/>
      <w:bookmarkEnd w:id="0"/>
      <w:r w:rsidRPr="00EF4A94">
        <w:rPr>
          <w:rFonts w:ascii="Arial" w:hAnsi="Arial" w:cs="Arial"/>
          <w:color w:val="000000" w:themeColor="text1"/>
        </w:rPr>
        <w:t xml:space="preserve"> que contempla el artículo: </w:t>
      </w:r>
      <w:r w:rsidRPr="00EF4A94">
        <w:rPr>
          <w:rFonts w:ascii="Arial" w:hAnsi="Arial" w:cs="Arial"/>
          <w:bCs/>
          <w:color w:val="000000" w:themeColor="text1"/>
        </w:rPr>
        <w:t xml:space="preserve">98 de la Ley de Protección de Datos Personales del Estado de Chihuahua. </w:t>
      </w:r>
    </w:p>
    <w:p w:rsidR="00EF4A94" w:rsidRPr="00EF4A94" w:rsidRDefault="00EF4A94" w:rsidP="00EF4A94">
      <w:pPr>
        <w:jc w:val="both"/>
        <w:rPr>
          <w:rStyle w:val="Hipervnculo"/>
          <w:rFonts w:ascii="Arial" w:hAnsi="Arial" w:cs="Arial"/>
          <w:color w:val="000000" w:themeColor="text1"/>
          <w:u w:val="none"/>
        </w:rPr>
      </w:pPr>
      <w:r w:rsidRPr="00EF4A94">
        <w:rPr>
          <w:rFonts w:ascii="Arial" w:hAnsi="Arial" w:cs="Arial"/>
          <w:color w:val="000000" w:themeColor="text1"/>
        </w:rPr>
        <w:t xml:space="preserve">El titular de los datos podrá manifestar su negativa al tratamiento y transferencia de sus datos ante la Unidad de Transparencia del Municipio de Chihuahua, número telefónico 614 200 4800 extensión 6389, o por medio de la Plataforma Nacional de Transparencia </w:t>
      </w:r>
      <w:hyperlink r:id="rId9" w:history="1">
        <w:r w:rsidRPr="00EF4A94">
          <w:rPr>
            <w:rStyle w:val="Hipervnculo"/>
            <w:rFonts w:ascii="Arial" w:hAnsi="Arial" w:cs="Arial"/>
            <w:color w:val="000000" w:themeColor="text1"/>
          </w:rPr>
          <w:t>http://www.plataformadetransparencia.org.mx</w:t>
        </w:r>
      </w:hyperlink>
    </w:p>
    <w:p w:rsidR="00EF4A94" w:rsidRDefault="00EF4A94" w:rsidP="00EF4A94">
      <w:pPr>
        <w:spacing w:after="0" w:line="240" w:lineRule="auto"/>
        <w:jc w:val="both"/>
        <w:rPr>
          <w:rFonts w:ascii="Arial" w:hAnsi="Arial" w:cs="Arial"/>
          <w:color w:val="000000" w:themeColor="text1"/>
        </w:rPr>
      </w:pPr>
      <w:r w:rsidRPr="00EF4A94">
        <w:rPr>
          <w:rFonts w:ascii="Arial" w:hAnsi="Arial" w:cs="Arial"/>
          <w:color w:val="000000" w:themeColor="text1"/>
        </w:rPr>
        <w:t>El aviso de privacidad integral estará disponible en:</w:t>
      </w:r>
    </w:p>
    <w:p w:rsidR="00EF4A94" w:rsidRPr="00EF4A94" w:rsidRDefault="00171162" w:rsidP="00EF4A94">
      <w:pPr>
        <w:spacing w:after="0" w:line="240" w:lineRule="auto"/>
        <w:jc w:val="both"/>
        <w:rPr>
          <w:rFonts w:ascii="Arial" w:eastAsia="Calibri" w:hAnsi="Arial" w:cs="Arial"/>
          <w:color w:val="0563C1"/>
          <w:u w:val="single"/>
        </w:rPr>
      </w:pPr>
      <w:hyperlink r:id="rId10" w:history="1">
        <w:r w:rsidR="00EF4A94" w:rsidRPr="00EF4A94">
          <w:rPr>
            <w:rStyle w:val="Hipervnculo"/>
            <w:rFonts w:ascii="Arial" w:eastAsia="Calibri" w:hAnsi="Arial" w:cs="Arial"/>
            <w:sz w:val="18"/>
            <w:szCs w:val="18"/>
          </w:rPr>
          <w:t>http://www.municipiochihuahua.gob.mx/TransparenciaArchivos/AVISOS%20DE%20PRIVACIDAD/CENTRALIZADOS/TRANSPARENCIA/CURSOS%20Y%20TALLERES/CURSOS%20Y%20TALLERES.pdf</w:t>
        </w:r>
      </w:hyperlink>
    </w:p>
    <w:p w:rsidR="00EF4A94" w:rsidRDefault="00EF4A94" w:rsidP="00EF4A94">
      <w:pPr>
        <w:jc w:val="both"/>
        <w:rPr>
          <w:rFonts w:ascii="Arial" w:hAnsi="Arial" w:cs="Arial"/>
          <w:b/>
          <w:color w:val="000000" w:themeColor="text1"/>
          <w:sz w:val="18"/>
          <w:szCs w:val="18"/>
        </w:rPr>
      </w:pPr>
    </w:p>
    <w:p w:rsidR="004D5716" w:rsidRPr="00EF4A94" w:rsidRDefault="00EF4A94" w:rsidP="00EF4A94">
      <w:pPr>
        <w:jc w:val="both"/>
        <w:rPr>
          <w:rFonts w:ascii="Arial" w:hAnsi="Arial" w:cs="Arial"/>
          <w:b/>
          <w:color w:val="000000" w:themeColor="text1"/>
          <w:sz w:val="18"/>
          <w:szCs w:val="18"/>
        </w:rPr>
      </w:pPr>
      <w:r>
        <w:rPr>
          <w:rFonts w:ascii="Arial" w:hAnsi="Arial" w:cs="Arial"/>
          <w:b/>
          <w:color w:val="000000" w:themeColor="text1"/>
          <w:sz w:val="18"/>
          <w:szCs w:val="18"/>
        </w:rPr>
        <w:t xml:space="preserve">Fecha de elaboración: </w:t>
      </w:r>
      <w:r w:rsidR="00171162">
        <w:rPr>
          <w:rFonts w:ascii="Arial" w:hAnsi="Arial" w:cs="Arial"/>
          <w:b/>
          <w:color w:val="000000" w:themeColor="text1"/>
          <w:sz w:val="18"/>
          <w:szCs w:val="18"/>
        </w:rPr>
        <w:t>21/04</w:t>
      </w:r>
      <w:r w:rsidRPr="00EF4A94">
        <w:rPr>
          <w:rFonts w:ascii="Arial" w:hAnsi="Arial" w:cs="Arial"/>
          <w:b/>
          <w:color w:val="000000" w:themeColor="text1"/>
          <w:sz w:val="18"/>
          <w:szCs w:val="18"/>
        </w:rPr>
        <w:t>/2022</w:t>
      </w:r>
      <w:r>
        <w:rPr>
          <w:rFonts w:ascii="Arial" w:hAnsi="Arial" w:cs="Arial"/>
          <w:b/>
          <w:color w:val="000000" w:themeColor="text1"/>
          <w:sz w:val="18"/>
          <w:szCs w:val="18"/>
        </w:rPr>
        <w:t xml:space="preserve">                                                          </w:t>
      </w:r>
      <w:r w:rsidRPr="00EF4A94">
        <w:rPr>
          <w:rFonts w:ascii="Arial" w:hAnsi="Arial" w:cs="Arial"/>
          <w:b/>
          <w:color w:val="000000" w:themeColor="text1"/>
          <w:sz w:val="18"/>
          <w:szCs w:val="18"/>
        </w:rPr>
        <w:t>Fecha</w:t>
      </w:r>
      <w:r>
        <w:rPr>
          <w:rFonts w:ascii="Arial" w:hAnsi="Arial" w:cs="Arial"/>
          <w:b/>
          <w:color w:val="000000" w:themeColor="text1"/>
          <w:sz w:val="18"/>
          <w:szCs w:val="18"/>
        </w:rPr>
        <w:t xml:space="preserve"> de Actualización: </w:t>
      </w:r>
      <w:r w:rsidR="00171162">
        <w:rPr>
          <w:rFonts w:ascii="Arial" w:hAnsi="Arial" w:cs="Arial"/>
          <w:b/>
          <w:color w:val="000000" w:themeColor="text1"/>
          <w:sz w:val="18"/>
          <w:szCs w:val="18"/>
        </w:rPr>
        <w:t>21</w:t>
      </w:r>
      <w:r w:rsidRPr="00EF4A94">
        <w:rPr>
          <w:rFonts w:ascii="Arial" w:hAnsi="Arial" w:cs="Arial"/>
          <w:b/>
          <w:color w:val="000000" w:themeColor="text1"/>
          <w:sz w:val="18"/>
          <w:szCs w:val="18"/>
        </w:rPr>
        <w:t>/04/2022</w:t>
      </w:r>
    </w:p>
    <w:sectPr w:rsidR="004D5716" w:rsidRPr="00EF4A94">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EAF" w:rsidRDefault="00114EAF" w:rsidP="00EF4A94">
      <w:pPr>
        <w:spacing w:after="0" w:line="240" w:lineRule="auto"/>
      </w:pPr>
      <w:r>
        <w:separator/>
      </w:r>
    </w:p>
  </w:endnote>
  <w:endnote w:type="continuationSeparator" w:id="0">
    <w:p w:rsidR="00114EAF" w:rsidRDefault="00114EAF" w:rsidP="00EF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EAF" w:rsidRDefault="00114EAF" w:rsidP="00EF4A94">
      <w:pPr>
        <w:spacing w:after="0" w:line="240" w:lineRule="auto"/>
      </w:pPr>
      <w:r>
        <w:separator/>
      </w:r>
    </w:p>
  </w:footnote>
  <w:footnote w:type="continuationSeparator" w:id="0">
    <w:p w:rsidR="00114EAF" w:rsidRDefault="00114EAF" w:rsidP="00EF4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A94" w:rsidRDefault="00EF4A94">
    <w:pPr>
      <w:pStyle w:val="Encabezado"/>
    </w:pPr>
    <w:r>
      <w:rPr>
        <w:noProof/>
        <w:lang w:eastAsia="es-MX"/>
      </w:rPr>
      <w:drawing>
        <wp:anchor distT="0" distB="0" distL="114300" distR="114300" simplePos="0" relativeHeight="251659264" behindDoc="1" locked="0" layoutInCell="1" allowOverlap="1" wp14:anchorId="196B9B19" wp14:editId="5029BDBC">
          <wp:simplePos x="0" y="0"/>
          <wp:positionH relativeFrom="page">
            <wp:align>right</wp:align>
          </wp:positionH>
          <wp:positionV relativeFrom="paragraph">
            <wp:posOffset>-438785</wp:posOffset>
          </wp:positionV>
          <wp:extent cx="7764780" cy="10054124"/>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780" cy="100541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4A94" w:rsidRDefault="00EF4A9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A94"/>
    <w:rsid w:val="00114EAF"/>
    <w:rsid w:val="00171162"/>
    <w:rsid w:val="001B38D5"/>
    <w:rsid w:val="00D9268F"/>
    <w:rsid w:val="00EF4A9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9936B10A-4303-4C99-8891-8180D0CA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4A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4A94"/>
  </w:style>
  <w:style w:type="paragraph" w:styleId="Piedepgina">
    <w:name w:val="footer"/>
    <w:basedOn w:val="Normal"/>
    <w:link w:val="PiedepginaCar"/>
    <w:uiPriority w:val="99"/>
    <w:unhideWhenUsed/>
    <w:rsid w:val="00EF4A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4A94"/>
  </w:style>
  <w:style w:type="character" w:styleId="Hipervnculo">
    <w:name w:val="Hyperlink"/>
    <w:basedOn w:val="Fuentedeprrafopredeter"/>
    <w:uiPriority w:val="99"/>
    <w:unhideWhenUsed/>
    <w:rsid w:val="00EF4A94"/>
    <w:rPr>
      <w:color w:val="0000FF"/>
      <w:u w:val="single"/>
    </w:rPr>
  </w:style>
  <w:style w:type="paragraph" w:styleId="Prrafodelista">
    <w:name w:val="List Paragraph"/>
    <w:basedOn w:val="Normal"/>
    <w:uiPriority w:val="34"/>
    <w:qFormat/>
    <w:rsid w:val="00EF4A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nidad.informacion@mpiochih.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TransparenciaArchivos/AVISOS%20DE%20PRIVACIDAD/CENTRALIZADOS/TRANSPARENCIA/CURSOS%20Y%20TALLERES/CURSOS%20Y%20TALLERES.pdf"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475</Words>
  <Characters>2617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Alberto Davila Chacon</dc:creator>
  <cp:keywords/>
  <dc:description/>
  <cp:lastModifiedBy>Miguel Alberto Davila Chacon</cp:lastModifiedBy>
  <cp:revision>2</cp:revision>
  <dcterms:created xsi:type="dcterms:W3CDTF">2022-04-21T18:59:00Z</dcterms:created>
  <dcterms:modified xsi:type="dcterms:W3CDTF">2022-04-21T19:12:00Z</dcterms:modified>
</cp:coreProperties>
</file>