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735D" w:rsidRDefault="0016735D">
      <w:pPr>
        <w:pStyle w:val="Textoindependiente"/>
        <w:rPr>
          <w:b/>
          <w:sz w:val="20"/>
        </w:rPr>
      </w:pPr>
      <w:bookmarkStart w:id="0" w:name="_GoBack"/>
      <w:bookmarkEnd w:id="0"/>
    </w:p>
    <w:p w:rsidR="0016735D" w:rsidRDefault="0016735D">
      <w:pPr>
        <w:pStyle w:val="Textoindependiente"/>
        <w:rPr>
          <w:b/>
          <w:sz w:val="20"/>
        </w:rPr>
      </w:pPr>
    </w:p>
    <w:p w:rsidR="0016735D" w:rsidRDefault="0016735D">
      <w:pPr>
        <w:pStyle w:val="Textoindependiente"/>
        <w:rPr>
          <w:b/>
          <w:sz w:val="20"/>
        </w:rPr>
      </w:pPr>
    </w:p>
    <w:p w:rsidR="0016735D" w:rsidRDefault="0016735D">
      <w:pPr>
        <w:pStyle w:val="Textoindependiente"/>
        <w:spacing w:before="1"/>
        <w:rPr>
          <w:b/>
          <w:sz w:val="26"/>
        </w:rPr>
      </w:pPr>
    </w:p>
    <w:p w:rsidR="0016735D" w:rsidRDefault="00A27361">
      <w:pPr>
        <w:pStyle w:val="Ttulo1"/>
        <w:ind w:left="1492"/>
      </w:pPr>
      <w:r>
        <w:t>AVISO</w:t>
      </w:r>
      <w:r>
        <w:rPr>
          <w:spacing w:val="-8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PRIVACIDAD</w:t>
      </w:r>
      <w:r>
        <w:rPr>
          <w:spacing w:val="-2"/>
        </w:rPr>
        <w:t xml:space="preserve"> </w:t>
      </w:r>
      <w:r>
        <w:t>SIMPLIFICADO</w:t>
      </w:r>
    </w:p>
    <w:p w:rsidR="0016735D" w:rsidRDefault="00A27361">
      <w:pPr>
        <w:pStyle w:val="Ttulo2"/>
        <w:spacing w:before="241"/>
        <w:ind w:right="1521"/>
      </w:pPr>
      <w:r>
        <w:t>Inhumaciones,</w:t>
      </w:r>
      <w:r>
        <w:rPr>
          <w:spacing w:val="-7"/>
        </w:rPr>
        <w:t xml:space="preserve"> </w:t>
      </w:r>
      <w:r>
        <w:t>Re-inhumaciones</w:t>
      </w:r>
      <w:r>
        <w:rPr>
          <w:spacing w:val="-5"/>
        </w:rPr>
        <w:t xml:space="preserve"> </w:t>
      </w:r>
      <w:r>
        <w:t>y</w:t>
      </w:r>
      <w:r>
        <w:rPr>
          <w:spacing w:val="-2"/>
        </w:rPr>
        <w:t xml:space="preserve"> </w:t>
      </w:r>
      <w:r>
        <w:t>Custodia</w:t>
      </w:r>
      <w:r>
        <w:rPr>
          <w:spacing w:val="-4"/>
        </w:rPr>
        <w:t xml:space="preserve"> </w:t>
      </w:r>
      <w:r>
        <w:t>de</w:t>
      </w:r>
      <w:r>
        <w:rPr>
          <w:spacing w:val="-75"/>
        </w:rPr>
        <w:t xml:space="preserve"> </w:t>
      </w:r>
      <w:r>
        <w:t>Cuerpos, Partes Humanas, Restos Áridos,</w:t>
      </w:r>
      <w:r>
        <w:rPr>
          <w:spacing w:val="1"/>
        </w:rPr>
        <w:t xml:space="preserve"> </w:t>
      </w:r>
      <w:r>
        <w:t>Restos</w:t>
      </w:r>
      <w:r>
        <w:rPr>
          <w:spacing w:val="-3"/>
        </w:rPr>
        <w:t xml:space="preserve"> </w:t>
      </w:r>
      <w:r>
        <w:t>Cremados,</w:t>
      </w:r>
      <w:r>
        <w:rPr>
          <w:spacing w:val="-4"/>
        </w:rPr>
        <w:t xml:space="preserve"> </w:t>
      </w:r>
      <w:r>
        <w:t>Fetos y</w:t>
      </w:r>
      <w:r>
        <w:rPr>
          <w:spacing w:val="-2"/>
        </w:rPr>
        <w:t xml:space="preserve"> </w:t>
      </w:r>
      <w:r>
        <w:t>Embriones</w:t>
      </w:r>
    </w:p>
    <w:p w:rsidR="0016735D" w:rsidRDefault="00A27361">
      <w:pPr>
        <w:pStyle w:val="Textoindependiente"/>
        <w:spacing w:before="259"/>
        <w:ind w:left="100" w:right="119"/>
        <w:jc w:val="both"/>
      </w:pPr>
      <w:r>
        <w:t>El Municipio de Chihuahua, por conducto de la Dirección de Servicios Públicos Municipales</w:t>
      </w:r>
      <w:r>
        <w:rPr>
          <w:spacing w:val="1"/>
        </w:rPr>
        <w:t xml:space="preserve"> </w:t>
      </w:r>
      <w:r>
        <w:t xml:space="preserve">con domicilio en Calle Novena y </w:t>
      </w:r>
      <w:proofErr w:type="spellStart"/>
      <w:r>
        <w:t>Tamborel</w:t>
      </w:r>
      <w:proofErr w:type="spellEnd"/>
      <w:r>
        <w:t xml:space="preserve"> # 700 de la colonia San Rafael, C.P. 31060 de la</w:t>
      </w:r>
      <w:r>
        <w:rPr>
          <w:spacing w:val="1"/>
        </w:rPr>
        <w:t xml:space="preserve"> </w:t>
      </w:r>
      <w:r>
        <w:t>ciudad de Chihuahua, es el responsable del tratamiento de sus datos personales y datos</w:t>
      </w:r>
      <w:r>
        <w:rPr>
          <w:spacing w:val="1"/>
        </w:rPr>
        <w:t xml:space="preserve"> </w:t>
      </w:r>
      <w:r>
        <w:t>sensibles, los cuales serán protegidos conforme a lo dispuesto en el artículo 67 de la Ley de</w:t>
      </w:r>
      <w:r>
        <w:rPr>
          <w:spacing w:val="1"/>
        </w:rPr>
        <w:t xml:space="preserve"> </w:t>
      </w:r>
      <w:r>
        <w:t>Protección</w:t>
      </w:r>
      <w:r>
        <w:rPr>
          <w:spacing w:val="-1"/>
        </w:rPr>
        <w:t xml:space="preserve"> </w:t>
      </w:r>
      <w:r>
        <w:t>de Datos Personales</w:t>
      </w:r>
      <w:r>
        <w:rPr>
          <w:spacing w:val="-1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Estado de Chihuahua.</w:t>
      </w:r>
    </w:p>
    <w:p w:rsidR="0016735D" w:rsidRDefault="0016735D">
      <w:pPr>
        <w:pStyle w:val="Textoindependiente"/>
        <w:spacing w:before="10"/>
      </w:pPr>
    </w:p>
    <w:p w:rsidR="0016735D" w:rsidRDefault="00A27361">
      <w:pPr>
        <w:pStyle w:val="Textoindependiente"/>
        <w:spacing w:before="1"/>
        <w:ind w:left="220"/>
        <w:jc w:val="both"/>
      </w:pPr>
      <w:r>
        <w:t>La</w:t>
      </w:r>
      <w:r>
        <w:rPr>
          <w:spacing w:val="-2"/>
        </w:rPr>
        <w:t xml:space="preserve"> </w:t>
      </w:r>
      <w:r>
        <w:t>finalidad,</w:t>
      </w:r>
      <w:r>
        <w:rPr>
          <w:spacing w:val="-4"/>
        </w:rPr>
        <w:t xml:space="preserve"> </w:t>
      </w:r>
      <w:r>
        <w:t>para</w:t>
      </w:r>
      <w:r>
        <w:rPr>
          <w:spacing w:val="-2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cual</w:t>
      </w:r>
      <w:r>
        <w:rPr>
          <w:spacing w:val="-4"/>
        </w:rPr>
        <w:t xml:space="preserve"> </w:t>
      </w:r>
      <w:r>
        <w:t>serán</w:t>
      </w:r>
      <w:r>
        <w:rPr>
          <w:spacing w:val="-1"/>
        </w:rPr>
        <w:t xml:space="preserve"> </w:t>
      </w:r>
      <w:r>
        <w:t>recabados</w:t>
      </w:r>
      <w:r>
        <w:rPr>
          <w:spacing w:val="-6"/>
        </w:rPr>
        <w:t xml:space="preserve"> </w:t>
      </w:r>
      <w:r>
        <w:t>sus</w:t>
      </w:r>
      <w:r>
        <w:rPr>
          <w:spacing w:val="-1"/>
        </w:rPr>
        <w:t xml:space="preserve"> </w:t>
      </w:r>
      <w:r>
        <w:t>datos</w:t>
      </w:r>
      <w:r>
        <w:rPr>
          <w:spacing w:val="-2"/>
        </w:rPr>
        <w:t xml:space="preserve"> </w:t>
      </w:r>
      <w:r>
        <w:t>personales:</w:t>
      </w:r>
    </w:p>
    <w:p w:rsidR="0016735D" w:rsidRDefault="00A27361">
      <w:pPr>
        <w:pStyle w:val="Prrafodelista"/>
        <w:numPr>
          <w:ilvl w:val="0"/>
          <w:numId w:val="1"/>
        </w:numPr>
        <w:tabs>
          <w:tab w:val="left" w:pos="820"/>
          <w:tab w:val="left" w:pos="821"/>
        </w:tabs>
        <w:spacing w:before="38" w:line="237" w:lineRule="auto"/>
      </w:pPr>
      <w:r>
        <w:t>Son</w:t>
      </w:r>
      <w:r>
        <w:rPr>
          <w:spacing w:val="41"/>
        </w:rPr>
        <w:t xml:space="preserve"> </w:t>
      </w:r>
      <w:r>
        <w:t>requisitos</w:t>
      </w:r>
      <w:r>
        <w:rPr>
          <w:spacing w:val="42"/>
        </w:rPr>
        <w:t xml:space="preserve"> </w:t>
      </w:r>
      <w:r>
        <w:t>indispensables</w:t>
      </w:r>
      <w:r>
        <w:rPr>
          <w:spacing w:val="42"/>
        </w:rPr>
        <w:t xml:space="preserve"> </w:t>
      </w:r>
      <w:r>
        <w:t>para</w:t>
      </w:r>
      <w:r>
        <w:rPr>
          <w:spacing w:val="41"/>
        </w:rPr>
        <w:t xml:space="preserve"> </w:t>
      </w:r>
      <w:r>
        <w:t>poder</w:t>
      </w:r>
      <w:r>
        <w:rPr>
          <w:spacing w:val="49"/>
        </w:rPr>
        <w:t xml:space="preserve"> </w:t>
      </w:r>
      <w:r>
        <w:t>llevar</w:t>
      </w:r>
      <w:r>
        <w:rPr>
          <w:spacing w:val="39"/>
        </w:rPr>
        <w:t xml:space="preserve"> </w:t>
      </w:r>
      <w:r>
        <w:t>un</w:t>
      </w:r>
      <w:r>
        <w:rPr>
          <w:spacing w:val="41"/>
        </w:rPr>
        <w:t xml:space="preserve"> </w:t>
      </w:r>
      <w:r>
        <w:t>registro</w:t>
      </w:r>
      <w:r>
        <w:rPr>
          <w:spacing w:val="44"/>
        </w:rPr>
        <w:t xml:space="preserve"> </w:t>
      </w:r>
      <w:r>
        <w:t>de</w:t>
      </w:r>
      <w:r>
        <w:rPr>
          <w:spacing w:val="42"/>
        </w:rPr>
        <w:t xml:space="preserve"> </w:t>
      </w:r>
      <w:r>
        <w:t>defunciones</w:t>
      </w:r>
      <w:r>
        <w:rPr>
          <w:spacing w:val="42"/>
        </w:rPr>
        <w:t xml:space="preserve"> </w:t>
      </w:r>
      <w:r>
        <w:t>y</w:t>
      </w:r>
      <w:r>
        <w:rPr>
          <w:spacing w:val="44"/>
        </w:rPr>
        <w:t xml:space="preserve"> </w:t>
      </w:r>
      <w:r>
        <w:t>un</w:t>
      </w:r>
      <w:r>
        <w:rPr>
          <w:spacing w:val="-58"/>
        </w:rPr>
        <w:t xml:space="preserve"> </w:t>
      </w:r>
      <w:r>
        <w:t>control</w:t>
      </w:r>
      <w:r>
        <w:rPr>
          <w:spacing w:val="-7"/>
        </w:rPr>
        <w:t xml:space="preserve"> </w:t>
      </w:r>
      <w:r>
        <w:t>de tumbas en</w:t>
      </w:r>
      <w:r>
        <w:rPr>
          <w:spacing w:val="-1"/>
        </w:rPr>
        <w:t xml:space="preserve"> </w:t>
      </w:r>
      <w:r>
        <w:t>los</w:t>
      </w:r>
      <w:r>
        <w:rPr>
          <w:spacing w:val="-1"/>
        </w:rPr>
        <w:t xml:space="preserve"> </w:t>
      </w:r>
      <w:r>
        <w:t>patios de</w:t>
      </w:r>
      <w:r>
        <w:rPr>
          <w:spacing w:val="-1"/>
        </w:rPr>
        <w:t xml:space="preserve"> </w:t>
      </w:r>
      <w:r>
        <w:t>los Panteones</w:t>
      </w:r>
      <w:r>
        <w:rPr>
          <w:spacing w:val="-1"/>
        </w:rPr>
        <w:t xml:space="preserve"> </w:t>
      </w:r>
      <w:r>
        <w:t>Municipales.</w:t>
      </w:r>
    </w:p>
    <w:p w:rsidR="0016735D" w:rsidRDefault="0016735D">
      <w:pPr>
        <w:pStyle w:val="Textoindependiente"/>
        <w:spacing w:before="11"/>
        <w:rPr>
          <w:sz w:val="23"/>
        </w:rPr>
      </w:pPr>
    </w:p>
    <w:p w:rsidR="0016735D" w:rsidRDefault="00A27361">
      <w:pPr>
        <w:pStyle w:val="Textoindependiente"/>
        <w:ind w:left="100" w:right="113"/>
        <w:jc w:val="both"/>
        <w:rPr>
          <w:b/>
        </w:rPr>
      </w:pPr>
      <w:r>
        <w:rPr>
          <w:spacing w:val="-1"/>
        </w:rPr>
        <w:t>Las</w:t>
      </w:r>
      <w:r>
        <w:rPr>
          <w:spacing w:val="-8"/>
        </w:rPr>
        <w:t xml:space="preserve"> </w:t>
      </w:r>
      <w:r>
        <w:rPr>
          <w:spacing w:val="-1"/>
        </w:rPr>
        <w:t>transferencias</w:t>
      </w:r>
      <w:r>
        <w:rPr>
          <w:spacing w:val="-8"/>
        </w:rPr>
        <w:t xml:space="preserve"> </w:t>
      </w:r>
      <w:r>
        <w:rPr>
          <w:spacing w:val="-1"/>
        </w:rPr>
        <w:t>de</w:t>
      </w:r>
      <w:r>
        <w:rPr>
          <w:spacing w:val="-8"/>
        </w:rPr>
        <w:t xml:space="preserve"> </w:t>
      </w:r>
      <w:r>
        <w:rPr>
          <w:spacing w:val="-1"/>
        </w:rPr>
        <w:t>datos</w:t>
      </w:r>
      <w:r>
        <w:rPr>
          <w:spacing w:val="-8"/>
        </w:rPr>
        <w:t xml:space="preserve"> </w:t>
      </w:r>
      <w:r>
        <w:rPr>
          <w:spacing w:val="-1"/>
        </w:rPr>
        <w:t>personales</w:t>
      </w:r>
      <w:r>
        <w:rPr>
          <w:spacing w:val="-3"/>
        </w:rPr>
        <w:t xml:space="preserve"> </w:t>
      </w:r>
      <w:r>
        <w:t>se</w:t>
      </w:r>
      <w:r>
        <w:rPr>
          <w:spacing w:val="-12"/>
        </w:rPr>
        <w:t xml:space="preserve"> </w:t>
      </w:r>
      <w:r>
        <w:t>llevara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cabo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conformidad</w:t>
      </w:r>
      <w:r>
        <w:rPr>
          <w:spacing w:val="-7"/>
        </w:rPr>
        <w:t xml:space="preserve"> </w:t>
      </w:r>
      <w:r>
        <w:t>con</w:t>
      </w:r>
      <w:r>
        <w:rPr>
          <w:spacing w:val="-8"/>
        </w:rPr>
        <w:t xml:space="preserve"> </w:t>
      </w:r>
      <w:r>
        <w:t>el</w:t>
      </w:r>
      <w:r>
        <w:rPr>
          <w:spacing w:val="-15"/>
        </w:rPr>
        <w:t xml:space="preserve"> </w:t>
      </w:r>
      <w:r>
        <w:t>Art.</w:t>
      </w:r>
      <w:r>
        <w:rPr>
          <w:spacing w:val="-7"/>
        </w:rPr>
        <w:t xml:space="preserve"> </w:t>
      </w:r>
      <w:r>
        <w:t>92,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Ley</w:t>
      </w:r>
      <w:r>
        <w:rPr>
          <w:spacing w:val="-59"/>
        </w:rPr>
        <w:t xml:space="preserve"> </w:t>
      </w:r>
      <w:r>
        <w:t>Protección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Datos</w:t>
      </w:r>
      <w:r>
        <w:rPr>
          <w:spacing w:val="1"/>
        </w:rPr>
        <w:t xml:space="preserve"> </w:t>
      </w:r>
      <w:r>
        <w:t>Personales</w:t>
      </w:r>
      <w:r>
        <w:rPr>
          <w:spacing w:val="1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Estado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Chihuahua,</w:t>
      </w:r>
      <w:r>
        <w:rPr>
          <w:spacing w:val="1"/>
        </w:rPr>
        <w:t xml:space="preserve"> </w:t>
      </w:r>
      <w:r>
        <w:t>salvo</w:t>
      </w:r>
      <w:r>
        <w:rPr>
          <w:spacing w:val="1"/>
        </w:rPr>
        <w:t xml:space="preserve"> </w:t>
      </w:r>
      <w:r>
        <w:t>aquéllas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sean</w:t>
      </w:r>
      <w:r>
        <w:rPr>
          <w:spacing w:val="1"/>
        </w:rPr>
        <w:t xml:space="preserve"> </w:t>
      </w:r>
      <w:r>
        <w:t>necesarias para atender requerimientos de información de una autoridad competente, que</w:t>
      </w:r>
      <w:r>
        <w:rPr>
          <w:spacing w:val="1"/>
        </w:rPr>
        <w:t xml:space="preserve"> </w:t>
      </w:r>
      <w:r>
        <w:t>estén debidamente fundados y motivados, o bien, se actualice alguna de la excepciones</w:t>
      </w:r>
      <w:r>
        <w:rPr>
          <w:spacing w:val="1"/>
        </w:rPr>
        <w:t xml:space="preserve"> </w:t>
      </w:r>
      <w:r>
        <w:t>previstas en el artículo 70 de la Ley General de Protección de Datos Personales en Posesión</w:t>
      </w:r>
      <w:r>
        <w:rPr>
          <w:spacing w:val="-60"/>
        </w:rPr>
        <w:t xml:space="preserve"> </w:t>
      </w:r>
      <w:r>
        <w:t xml:space="preserve">de Sujetos Obligados, asimismo en los supuestos que contempla el artículo: </w:t>
      </w:r>
      <w:r>
        <w:rPr>
          <w:b/>
        </w:rPr>
        <w:t>98 de la Ley de</w:t>
      </w:r>
      <w:r>
        <w:rPr>
          <w:b/>
          <w:spacing w:val="-59"/>
        </w:rPr>
        <w:t xml:space="preserve"> </w:t>
      </w:r>
      <w:r>
        <w:rPr>
          <w:b/>
        </w:rPr>
        <w:t>Protección</w:t>
      </w:r>
      <w:r>
        <w:rPr>
          <w:b/>
          <w:spacing w:val="-1"/>
        </w:rPr>
        <w:t xml:space="preserve"> </w:t>
      </w:r>
      <w:r>
        <w:rPr>
          <w:b/>
        </w:rPr>
        <w:t>de Datos Personales</w:t>
      </w:r>
      <w:r>
        <w:rPr>
          <w:b/>
          <w:spacing w:val="-5"/>
        </w:rPr>
        <w:t xml:space="preserve"> </w:t>
      </w:r>
      <w:r>
        <w:rPr>
          <w:b/>
        </w:rPr>
        <w:t>del</w:t>
      </w:r>
      <w:r>
        <w:rPr>
          <w:b/>
          <w:spacing w:val="-3"/>
        </w:rPr>
        <w:t xml:space="preserve"> </w:t>
      </w:r>
      <w:r>
        <w:rPr>
          <w:b/>
        </w:rPr>
        <w:t>Estado de</w:t>
      </w:r>
      <w:r>
        <w:rPr>
          <w:b/>
          <w:spacing w:val="-1"/>
        </w:rPr>
        <w:t xml:space="preserve"> </w:t>
      </w:r>
      <w:r>
        <w:rPr>
          <w:b/>
        </w:rPr>
        <w:t>Chihuahua.</w:t>
      </w:r>
    </w:p>
    <w:p w:rsidR="0016735D" w:rsidRDefault="0016735D">
      <w:pPr>
        <w:pStyle w:val="Textoindependiente"/>
        <w:spacing w:before="1"/>
        <w:rPr>
          <w:b/>
        </w:rPr>
      </w:pPr>
    </w:p>
    <w:p w:rsidR="0016735D" w:rsidRDefault="00A27361">
      <w:pPr>
        <w:pStyle w:val="Textoindependiente"/>
        <w:ind w:left="100" w:right="116"/>
        <w:jc w:val="both"/>
      </w:pPr>
      <w:r>
        <w:t>El</w:t>
      </w:r>
      <w:r>
        <w:rPr>
          <w:spacing w:val="-12"/>
        </w:rPr>
        <w:t xml:space="preserve"> </w:t>
      </w:r>
      <w:r>
        <w:t>titular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los</w:t>
      </w:r>
      <w:r>
        <w:rPr>
          <w:spacing w:val="-6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podrá</w:t>
      </w:r>
      <w:r>
        <w:rPr>
          <w:spacing w:val="-10"/>
        </w:rPr>
        <w:t xml:space="preserve"> </w:t>
      </w:r>
      <w:r>
        <w:t>manifestar</w:t>
      </w:r>
      <w:r>
        <w:rPr>
          <w:spacing w:val="-8"/>
        </w:rPr>
        <w:t xml:space="preserve"> </w:t>
      </w:r>
      <w:r>
        <w:t>su</w:t>
      </w:r>
      <w:r>
        <w:rPr>
          <w:spacing w:val="-10"/>
        </w:rPr>
        <w:t xml:space="preserve"> </w:t>
      </w:r>
      <w:r>
        <w:t>negativa</w:t>
      </w:r>
      <w:r>
        <w:rPr>
          <w:spacing w:val="-5"/>
        </w:rPr>
        <w:t xml:space="preserve"> </w:t>
      </w:r>
      <w:r>
        <w:t>al</w:t>
      </w:r>
      <w:r>
        <w:rPr>
          <w:spacing w:val="-12"/>
        </w:rPr>
        <w:t xml:space="preserve"> </w:t>
      </w:r>
      <w:r>
        <w:t>tratamiento</w:t>
      </w:r>
      <w:r>
        <w:rPr>
          <w:spacing w:val="-5"/>
        </w:rPr>
        <w:t xml:space="preserve"> </w:t>
      </w:r>
      <w:r>
        <w:t>y</w:t>
      </w:r>
      <w:r>
        <w:rPr>
          <w:spacing w:val="-9"/>
        </w:rPr>
        <w:t xml:space="preserve"> </w:t>
      </w:r>
      <w:r>
        <w:t>transferencia</w:t>
      </w:r>
      <w:r>
        <w:rPr>
          <w:spacing w:val="-5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sus</w:t>
      </w:r>
      <w:r>
        <w:rPr>
          <w:spacing w:val="-9"/>
        </w:rPr>
        <w:t xml:space="preserve"> </w:t>
      </w:r>
      <w:r>
        <w:t>datos</w:t>
      </w:r>
      <w:r>
        <w:rPr>
          <w:spacing w:val="-59"/>
        </w:rPr>
        <w:t xml:space="preserve"> </w:t>
      </w:r>
      <w:r>
        <w:rPr>
          <w:spacing w:val="-1"/>
        </w:rPr>
        <w:t>ante</w:t>
      </w:r>
      <w:r>
        <w:rPr>
          <w:spacing w:val="-12"/>
        </w:rPr>
        <w:t xml:space="preserve"> </w:t>
      </w:r>
      <w:r>
        <w:rPr>
          <w:spacing w:val="-1"/>
        </w:rPr>
        <w:t>la</w:t>
      </w:r>
      <w:r>
        <w:rPr>
          <w:spacing w:val="-12"/>
        </w:rPr>
        <w:t xml:space="preserve"> </w:t>
      </w:r>
      <w:r>
        <w:rPr>
          <w:spacing w:val="-1"/>
        </w:rPr>
        <w:t>Unidad</w:t>
      </w:r>
      <w:r>
        <w:rPr>
          <w:spacing w:val="-12"/>
        </w:rPr>
        <w:t xml:space="preserve"> </w:t>
      </w:r>
      <w:r>
        <w:rPr>
          <w:spacing w:val="-1"/>
        </w:rPr>
        <w:t>de</w:t>
      </w:r>
      <w:r>
        <w:rPr>
          <w:spacing w:val="-11"/>
        </w:rPr>
        <w:t xml:space="preserve"> </w:t>
      </w:r>
      <w:r>
        <w:rPr>
          <w:spacing w:val="-1"/>
        </w:rPr>
        <w:t>Transparencia</w:t>
      </w:r>
      <w:r>
        <w:rPr>
          <w:spacing w:val="-12"/>
        </w:rPr>
        <w:t xml:space="preserve"> </w:t>
      </w:r>
      <w:r>
        <w:rPr>
          <w:spacing w:val="-1"/>
        </w:rPr>
        <w:t>del</w:t>
      </w:r>
      <w:r>
        <w:rPr>
          <w:spacing w:val="-15"/>
        </w:rPr>
        <w:t xml:space="preserve"> </w:t>
      </w:r>
      <w:r>
        <w:rPr>
          <w:spacing w:val="-1"/>
        </w:rPr>
        <w:t>Municipio</w:t>
      </w:r>
      <w:r>
        <w:rPr>
          <w:spacing w:val="-11"/>
        </w:rPr>
        <w:t xml:space="preserve"> </w:t>
      </w:r>
      <w:r>
        <w:rPr>
          <w:spacing w:val="-1"/>
        </w:rPr>
        <w:t>de</w:t>
      </w:r>
      <w:r>
        <w:rPr>
          <w:spacing w:val="-12"/>
        </w:rPr>
        <w:t xml:space="preserve"> </w:t>
      </w:r>
      <w:r>
        <w:rPr>
          <w:spacing w:val="-1"/>
        </w:rPr>
        <w:t>Chihuahua,</w:t>
      </w:r>
      <w:r>
        <w:rPr>
          <w:spacing w:val="-11"/>
        </w:rPr>
        <w:t xml:space="preserve"> </w:t>
      </w:r>
      <w:r>
        <w:t>número</w:t>
      </w:r>
      <w:r>
        <w:rPr>
          <w:spacing w:val="-12"/>
        </w:rPr>
        <w:t xml:space="preserve"> </w:t>
      </w:r>
      <w:r>
        <w:t>telefónico</w:t>
      </w:r>
      <w:r>
        <w:rPr>
          <w:spacing w:val="-11"/>
        </w:rPr>
        <w:t xml:space="preserve"> </w:t>
      </w:r>
      <w:r>
        <w:t>614</w:t>
      </w:r>
      <w:r>
        <w:rPr>
          <w:spacing w:val="-12"/>
        </w:rPr>
        <w:t xml:space="preserve"> </w:t>
      </w:r>
      <w:r>
        <w:t>200</w:t>
      </w:r>
      <w:r>
        <w:rPr>
          <w:spacing w:val="-12"/>
        </w:rPr>
        <w:t xml:space="preserve"> </w:t>
      </w:r>
      <w:r>
        <w:t>4800</w:t>
      </w:r>
      <w:r>
        <w:rPr>
          <w:spacing w:val="-58"/>
        </w:rPr>
        <w:t xml:space="preserve"> </w:t>
      </w:r>
      <w:r>
        <w:t>extensión</w:t>
      </w:r>
      <w:r>
        <w:rPr>
          <w:spacing w:val="1"/>
        </w:rPr>
        <w:t xml:space="preserve"> </w:t>
      </w:r>
      <w:r>
        <w:t>6389,</w:t>
      </w:r>
      <w:r>
        <w:rPr>
          <w:spacing w:val="1"/>
        </w:rPr>
        <w:t xml:space="preserve"> </w:t>
      </w:r>
      <w:r>
        <w:t>o</w:t>
      </w:r>
      <w:r>
        <w:rPr>
          <w:spacing w:val="1"/>
        </w:rPr>
        <w:t xml:space="preserve"> </w:t>
      </w:r>
      <w:r>
        <w:t>por</w:t>
      </w:r>
      <w:r>
        <w:rPr>
          <w:spacing w:val="1"/>
        </w:rPr>
        <w:t xml:space="preserve"> </w:t>
      </w:r>
      <w:r>
        <w:t>medio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Plataforma</w:t>
      </w:r>
      <w:r>
        <w:rPr>
          <w:spacing w:val="1"/>
        </w:rPr>
        <w:t xml:space="preserve"> </w:t>
      </w:r>
      <w:r>
        <w:t>Nacional</w:t>
      </w:r>
      <w:r>
        <w:rPr>
          <w:spacing w:val="1"/>
        </w:rPr>
        <w:t xml:space="preserve"> </w:t>
      </w:r>
      <w:r>
        <w:t>de</w:t>
      </w:r>
      <w:r>
        <w:rPr>
          <w:spacing w:val="1"/>
        </w:rPr>
        <w:t xml:space="preserve"> </w:t>
      </w:r>
      <w:r>
        <w:t>Transparencia</w:t>
      </w:r>
      <w:r>
        <w:rPr>
          <w:spacing w:val="1"/>
        </w:rPr>
        <w:t xml:space="preserve"> </w:t>
      </w:r>
      <w:hyperlink r:id="rId7">
        <w:r>
          <w:rPr>
            <w:u w:val="single"/>
          </w:rPr>
          <w:t>http://www.plataformadetransparencia.org.mx</w:t>
        </w:r>
      </w:hyperlink>
      <w:r>
        <w:t>.</w:t>
      </w:r>
    </w:p>
    <w:p w:rsidR="0016735D" w:rsidRDefault="0016735D">
      <w:pPr>
        <w:pStyle w:val="Textoindependiente"/>
        <w:spacing w:before="9"/>
        <w:rPr>
          <w:sz w:val="13"/>
        </w:rPr>
      </w:pPr>
    </w:p>
    <w:p w:rsidR="0016735D" w:rsidRDefault="00A27361">
      <w:pPr>
        <w:pStyle w:val="Textoindependiente"/>
        <w:tabs>
          <w:tab w:val="left" w:pos="932"/>
          <w:tab w:val="left" w:pos="2090"/>
          <w:tab w:val="left" w:pos="2978"/>
          <w:tab w:val="left" w:pos="4624"/>
          <w:tab w:val="left" w:pos="5980"/>
          <w:tab w:val="left" w:pos="7235"/>
          <w:tab w:val="left" w:pos="8865"/>
        </w:tabs>
        <w:spacing w:before="93"/>
        <w:ind w:left="100" w:right="113"/>
      </w:pPr>
      <w:r>
        <w:t>El</w:t>
      </w:r>
      <w:r>
        <w:tab/>
        <w:t>aviso</w:t>
      </w:r>
      <w:r>
        <w:tab/>
        <w:t>de</w:t>
      </w:r>
      <w:r>
        <w:tab/>
        <w:t>privacidad</w:t>
      </w:r>
      <w:r>
        <w:tab/>
        <w:t>integral</w:t>
      </w:r>
      <w:r>
        <w:tab/>
        <w:t>estará</w:t>
      </w:r>
      <w:r>
        <w:tab/>
        <w:t>disponible</w:t>
      </w:r>
      <w:r>
        <w:tab/>
        <w:t>en:</w:t>
      </w:r>
      <w:r>
        <w:rPr>
          <w:spacing w:val="-59"/>
        </w:rPr>
        <w:t xml:space="preserve"> </w:t>
      </w:r>
      <w:hyperlink r:id="rId8">
        <w:r>
          <w:rPr>
            <w:u w:val="single"/>
          </w:rPr>
          <w:t>www.municipiochihuahua.gob.mx/Servicios/Tramites</w:t>
        </w:r>
      </w:hyperlink>
    </w:p>
    <w:p w:rsidR="0016735D" w:rsidRDefault="0016735D">
      <w:pPr>
        <w:pStyle w:val="Textoindependiente"/>
        <w:spacing w:before="6"/>
        <w:rPr>
          <w:sz w:val="23"/>
        </w:rPr>
      </w:pPr>
    </w:p>
    <w:p w:rsidR="0016735D" w:rsidRDefault="00A27361">
      <w:pPr>
        <w:tabs>
          <w:tab w:val="left" w:pos="3701"/>
        </w:tabs>
        <w:spacing w:before="93"/>
        <w:ind w:left="100"/>
        <w:rPr>
          <w:b/>
        </w:rPr>
      </w:pPr>
      <w:r>
        <w:rPr>
          <w:b/>
        </w:rPr>
        <w:t>Fecha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2"/>
        </w:rPr>
        <w:t xml:space="preserve"> </w:t>
      </w:r>
      <w:r>
        <w:rPr>
          <w:b/>
        </w:rPr>
        <w:t>elaboración:</w:t>
      </w:r>
      <w:r>
        <w:rPr>
          <w:b/>
        </w:rPr>
        <w:tab/>
        <w:t>23/03/2021</w:t>
      </w:r>
    </w:p>
    <w:p w:rsidR="0016735D" w:rsidRDefault="00A27361">
      <w:pPr>
        <w:tabs>
          <w:tab w:val="left" w:pos="3701"/>
        </w:tabs>
        <w:spacing w:before="3"/>
        <w:ind w:left="100"/>
        <w:rPr>
          <w:b/>
        </w:rPr>
      </w:pPr>
      <w:r>
        <w:rPr>
          <w:b/>
        </w:rPr>
        <w:t>Fecha</w:t>
      </w:r>
      <w:r>
        <w:rPr>
          <w:b/>
          <w:spacing w:val="-4"/>
        </w:rPr>
        <w:t xml:space="preserve"> </w:t>
      </w:r>
      <w:r>
        <w:rPr>
          <w:b/>
        </w:rPr>
        <w:t>de Actualización:</w:t>
      </w:r>
      <w:r>
        <w:rPr>
          <w:b/>
        </w:rPr>
        <w:tab/>
        <w:t>05/07/2021</w:t>
      </w:r>
    </w:p>
    <w:sectPr w:rsidR="0016735D">
      <w:headerReference w:type="default" r:id="rId9"/>
      <w:pgSz w:w="12240" w:h="15840"/>
      <w:pgMar w:top="1780" w:right="1460" w:bottom="280" w:left="1480" w:header="55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BC1" w:rsidRDefault="00DD3BC1">
      <w:r>
        <w:separator/>
      </w:r>
    </w:p>
  </w:endnote>
  <w:endnote w:type="continuationSeparator" w:id="0">
    <w:p w:rsidR="00DD3BC1" w:rsidRDefault="00DD3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BC1" w:rsidRDefault="00DD3BC1">
      <w:r>
        <w:separator/>
      </w:r>
    </w:p>
  </w:footnote>
  <w:footnote w:type="continuationSeparator" w:id="0">
    <w:p w:rsidR="00DD3BC1" w:rsidRDefault="00DD3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735D" w:rsidRDefault="00A27361">
    <w:pPr>
      <w:pStyle w:val="Textoindependiente"/>
      <w:spacing w:line="14" w:lineRule="auto"/>
      <w:rPr>
        <w:sz w:val="20"/>
      </w:rPr>
    </w:pPr>
    <w:r>
      <w:rPr>
        <w:noProof/>
        <w:lang w:eastAsia="es-MX"/>
      </w:rPr>
      <w:drawing>
        <wp:anchor distT="0" distB="0" distL="0" distR="0" simplePos="0" relativeHeight="251657216" behindDoc="1" locked="0" layoutInCell="1" allowOverlap="1">
          <wp:simplePos x="0" y="0"/>
          <wp:positionH relativeFrom="page">
            <wp:posOffset>1976120</wp:posOffset>
          </wp:positionH>
          <wp:positionV relativeFrom="page">
            <wp:posOffset>349163</wp:posOffset>
          </wp:positionV>
          <wp:extent cx="2293620" cy="78162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293620" cy="7816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03CB5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4314190</wp:posOffset>
              </wp:positionH>
              <wp:positionV relativeFrom="page">
                <wp:posOffset>531495</wp:posOffset>
              </wp:positionV>
              <wp:extent cx="1014730" cy="419100"/>
              <wp:effectExtent l="0" t="0" r="0" b="0"/>
              <wp:wrapNone/>
              <wp:docPr id="2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4730" cy="419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6735D" w:rsidRDefault="00A27361">
                          <w:pPr>
                            <w:spacing w:line="203" w:lineRule="exact"/>
                            <w:ind w:left="20" w:right="18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DIRECCIÓN</w:t>
                          </w:r>
                          <w:r>
                            <w:rPr>
                              <w:rFonts w:ascii="Calibri" w:hAnsi="Calibri"/>
                              <w:b/>
                              <w:spacing w:val="-3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DE</w:t>
                          </w:r>
                        </w:p>
                        <w:p w:rsidR="0016735D" w:rsidRDefault="00A27361">
                          <w:pPr>
                            <w:ind w:left="20" w:right="18"/>
                            <w:jc w:val="center"/>
                            <w:rPr>
                              <w:rFonts w:ascii="Calibri" w:hAnsi="Calibri"/>
                              <w:b/>
                              <w:sz w:val="18"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1"/>
                              <w:sz w:val="18"/>
                            </w:rPr>
                            <w:t xml:space="preserve">SERVICIOS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PÚBLICOS</w:t>
                          </w:r>
                          <w:r>
                            <w:rPr>
                              <w:rFonts w:ascii="Calibri" w:hAnsi="Calibri"/>
                              <w:b/>
                              <w:spacing w:val="-38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z w:val="18"/>
                            </w:rPr>
                            <w:t>MUNICIPALES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339.7pt;margin-top:41.85pt;width:79.9pt;height:3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" filled="f" stroked="f">
              <v:textbox inset="0,0,0,0">
                <w:txbxContent>
                  <w:p w:rsidR="0016735D" w:rsidRDefault="00A27361">
                    <w:pPr>
                      <w:spacing w:line="203" w:lineRule="exact"/>
                      <w:ind w:left="20" w:right="18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z w:val="18"/>
                      </w:rPr>
                      <w:t>DIRECCIÓN</w:t>
                    </w:r>
                    <w:r>
                      <w:rPr>
                        <w:rFonts w:ascii="Calibri" w:hAnsi="Calibri"/>
                        <w:b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DE</w:t>
                    </w:r>
                  </w:p>
                  <w:p w:rsidR="0016735D" w:rsidRDefault="00A27361">
                    <w:pPr>
                      <w:ind w:left="20" w:right="18"/>
                      <w:jc w:val="center"/>
                      <w:rPr>
                        <w:rFonts w:ascii="Calibri" w:hAnsi="Calibri"/>
                        <w:b/>
                        <w:sz w:val="18"/>
                      </w:rPr>
                    </w:pPr>
                    <w:r>
                      <w:rPr>
                        <w:rFonts w:ascii="Calibri" w:hAnsi="Calibri"/>
                        <w:b/>
                        <w:spacing w:val="-1"/>
                        <w:sz w:val="18"/>
                      </w:rPr>
                      <w:t xml:space="preserve">SERVICIOS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PÚBLICOS</w:t>
                    </w:r>
                    <w:r>
                      <w:rPr>
                        <w:rFonts w:ascii="Calibri" w:hAnsi="Calibri"/>
                        <w:b/>
                        <w:spacing w:val="-38"/>
                        <w:sz w:val="18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z w:val="18"/>
                      </w:rPr>
                      <w:t>MUNICIPALES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105226"/>
    <w:multiLevelType w:val="hybridMultilevel"/>
    <w:tmpl w:val="9588F41C"/>
    <w:lvl w:ilvl="0" w:tplc="941437DC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s-MX" w:eastAsia="en-US" w:bidi="ar-SA"/>
      </w:rPr>
    </w:lvl>
    <w:lvl w:ilvl="1" w:tplc="3ABA4C58">
      <w:numFmt w:val="bullet"/>
      <w:lvlText w:val="•"/>
      <w:lvlJc w:val="left"/>
      <w:pPr>
        <w:ind w:left="1668" w:hanging="360"/>
      </w:pPr>
      <w:rPr>
        <w:rFonts w:hint="default"/>
        <w:lang w:val="es-MX" w:eastAsia="en-US" w:bidi="ar-SA"/>
      </w:rPr>
    </w:lvl>
    <w:lvl w:ilvl="2" w:tplc="40044136">
      <w:numFmt w:val="bullet"/>
      <w:lvlText w:val="•"/>
      <w:lvlJc w:val="left"/>
      <w:pPr>
        <w:ind w:left="2516" w:hanging="360"/>
      </w:pPr>
      <w:rPr>
        <w:rFonts w:hint="default"/>
        <w:lang w:val="es-MX" w:eastAsia="en-US" w:bidi="ar-SA"/>
      </w:rPr>
    </w:lvl>
    <w:lvl w:ilvl="3" w:tplc="33E65E1C">
      <w:numFmt w:val="bullet"/>
      <w:lvlText w:val="•"/>
      <w:lvlJc w:val="left"/>
      <w:pPr>
        <w:ind w:left="3364" w:hanging="360"/>
      </w:pPr>
      <w:rPr>
        <w:rFonts w:hint="default"/>
        <w:lang w:val="es-MX" w:eastAsia="en-US" w:bidi="ar-SA"/>
      </w:rPr>
    </w:lvl>
    <w:lvl w:ilvl="4" w:tplc="D3DC54DA">
      <w:numFmt w:val="bullet"/>
      <w:lvlText w:val="•"/>
      <w:lvlJc w:val="left"/>
      <w:pPr>
        <w:ind w:left="4212" w:hanging="360"/>
      </w:pPr>
      <w:rPr>
        <w:rFonts w:hint="default"/>
        <w:lang w:val="es-MX" w:eastAsia="en-US" w:bidi="ar-SA"/>
      </w:rPr>
    </w:lvl>
    <w:lvl w:ilvl="5" w:tplc="98D82A00">
      <w:numFmt w:val="bullet"/>
      <w:lvlText w:val="•"/>
      <w:lvlJc w:val="left"/>
      <w:pPr>
        <w:ind w:left="5060" w:hanging="360"/>
      </w:pPr>
      <w:rPr>
        <w:rFonts w:hint="default"/>
        <w:lang w:val="es-MX" w:eastAsia="en-US" w:bidi="ar-SA"/>
      </w:rPr>
    </w:lvl>
    <w:lvl w:ilvl="6" w:tplc="9FEA46A8">
      <w:numFmt w:val="bullet"/>
      <w:lvlText w:val="•"/>
      <w:lvlJc w:val="left"/>
      <w:pPr>
        <w:ind w:left="5908" w:hanging="360"/>
      </w:pPr>
      <w:rPr>
        <w:rFonts w:hint="default"/>
        <w:lang w:val="es-MX" w:eastAsia="en-US" w:bidi="ar-SA"/>
      </w:rPr>
    </w:lvl>
    <w:lvl w:ilvl="7" w:tplc="F3EE9060">
      <w:numFmt w:val="bullet"/>
      <w:lvlText w:val="•"/>
      <w:lvlJc w:val="left"/>
      <w:pPr>
        <w:ind w:left="6756" w:hanging="360"/>
      </w:pPr>
      <w:rPr>
        <w:rFonts w:hint="default"/>
        <w:lang w:val="es-MX" w:eastAsia="en-US" w:bidi="ar-SA"/>
      </w:rPr>
    </w:lvl>
    <w:lvl w:ilvl="8" w:tplc="4C76DAE0">
      <w:numFmt w:val="bullet"/>
      <w:lvlText w:val="•"/>
      <w:lvlJc w:val="left"/>
      <w:pPr>
        <w:ind w:left="7604" w:hanging="360"/>
      </w:pPr>
      <w:rPr>
        <w:rFonts w:hint="default"/>
        <w:lang w:val="es-MX" w:eastAsia="en-US" w:bidi="ar-SA"/>
      </w:rPr>
    </w:lvl>
  </w:abstractNum>
  <w:abstractNum w:abstractNumId="1" w15:restartNumberingAfterBreak="0">
    <w:nsid w:val="23B5176A"/>
    <w:multiLevelType w:val="hybridMultilevel"/>
    <w:tmpl w:val="CF2A2B92"/>
    <w:lvl w:ilvl="0" w:tplc="F98043DA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es-MX" w:eastAsia="en-US" w:bidi="ar-SA"/>
      </w:rPr>
    </w:lvl>
    <w:lvl w:ilvl="1" w:tplc="63B81456">
      <w:numFmt w:val="bullet"/>
      <w:lvlText w:val="•"/>
      <w:lvlJc w:val="left"/>
      <w:pPr>
        <w:ind w:left="1668" w:hanging="360"/>
      </w:pPr>
      <w:rPr>
        <w:rFonts w:hint="default"/>
        <w:lang w:val="es-MX" w:eastAsia="en-US" w:bidi="ar-SA"/>
      </w:rPr>
    </w:lvl>
    <w:lvl w:ilvl="2" w:tplc="678033F0">
      <w:numFmt w:val="bullet"/>
      <w:lvlText w:val="•"/>
      <w:lvlJc w:val="left"/>
      <w:pPr>
        <w:ind w:left="2516" w:hanging="360"/>
      </w:pPr>
      <w:rPr>
        <w:rFonts w:hint="default"/>
        <w:lang w:val="es-MX" w:eastAsia="en-US" w:bidi="ar-SA"/>
      </w:rPr>
    </w:lvl>
    <w:lvl w:ilvl="3" w:tplc="F2900B08">
      <w:numFmt w:val="bullet"/>
      <w:lvlText w:val="•"/>
      <w:lvlJc w:val="left"/>
      <w:pPr>
        <w:ind w:left="3364" w:hanging="360"/>
      </w:pPr>
      <w:rPr>
        <w:rFonts w:hint="default"/>
        <w:lang w:val="es-MX" w:eastAsia="en-US" w:bidi="ar-SA"/>
      </w:rPr>
    </w:lvl>
    <w:lvl w:ilvl="4" w:tplc="A1FA6928">
      <w:numFmt w:val="bullet"/>
      <w:lvlText w:val="•"/>
      <w:lvlJc w:val="left"/>
      <w:pPr>
        <w:ind w:left="4212" w:hanging="360"/>
      </w:pPr>
      <w:rPr>
        <w:rFonts w:hint="default"/>
        <w:lang w:val="es-MX" w:eastAsia="en-US" w:bidi="ar-SA"/>
      </w:rPr>
    </w:lvl>
    <w:lvl w:ilvl="5" w:tplc="97646512">
      <w:numFmt w:val="bullet"/>
      <w:lvlText w:val="•"/>
      <w:lvlJc w:val="left"/>
      <w:pPr>
        <w:ind w:left="5060" w:hanging="360"/>
      </w:pPr>
      <w:rPr>
        <w:rFonts w:hint="default"/>
        <w:lang w:val="es-MX" w:eastAsia="en-US" w:bidi="ar-SA"/>
      </w:rPr>
    </w:lvl>
    <w:lvl w:ilvl="6" w:tplc="DE8C5B16">
      <w:numFmt w:val="bullet"/>
      <w:lvlText w:val="•"/>
      <w:lvlJc w:val="left"/>
      <w:pPr>
        <w:ind w:left="5908" w:hanging="360"/>
      </w:pPr>
      <w:rPr>
        <w:rFonts w:hint="default"/>
        <w:lang w:val="es-MX" w:eastAsia="en-US" w:bidi="ar-SA"/>
      </w:rPr>
    </w:lvl>
    <w:lvl w:ilvl="7" w:tplc="ACDAD698">
      <w:numFmt w:val="bullet"/>
      <w:lvlText w:val="•"/>
      <w:lvlJc w:val="left"/>
      <w:pPr>
        <w:ind w:left="6756" w:hanging="360"/>
      </w:pPr>
      <w:rPr>
        <w:rFonts w:hint="default"/>
        <w:lang w:val="es-MX" w:eastAsia="en-US" w:bidi="ar-SA"/>
      </w:rPr>
    </w:lvl>
    <w:lvl w:ilvl="8" w:tplc="021E893A">
      <w:numFmt w:val="bullet"/>
      <w:lvlText w:val="•"/>
      <w:lvlJc w:val="left"/>
      <w:pPr>
        <w:ind w:left="7604" w:hanging="360"/>
      </w:pPr>
      <w:rPr>
        <w:rFonts w:hint="default"/>
        <w:lang w:val="es-MX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35D"/>
    <w:rsid w:val="00161EEF"/>
    <w:rsid w:val="0016735D"/>
    <w:rsid w:val="00703CB5"/>
    <w:rsid w:val="00A27361"/>
    <w:rsid w:val="00DD3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5EF3AD8-57D5-44A6-A498-C8F8B544B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es-MX"/>
    </w:rPr>
  </w:style>
  <w:style w:type="paragraph" w:styleId="Ttulo1">
    <w:name w:val="heading 1"/>
    <w:basedOn w:val="Normal"/>
    <w:uiPriority w:val="1"/>
    <w:qFormat/>
    <w:pPr>
      <w:spacing w:before="90"/>
      <w:ind w:left="1490" w:right="1514"/>
      <w:jc w:val="center"/>
      <w:outlineLvl w:val="0"/>
    </w:pPr>
    <w:rPr>
      <w:b/>
      <w:bCs/>
      <w:sz w:val="32"/>
      <w:szCs w:val="32"/>
    </w:rPr>
  </w:style>
  <w:style w:type="paragraph" w:styleId="Ttulo2">
    <w:name w:val="heading 2"/>
    <w:basedOn w:val="Normal"/>
    <w:uiPriority w:val="1"/>
    <w:qFormat/>
    <w:pPr>
      <w:spacing w:before="86"/>
      <w:ind w:left="1492" w:right="948"/>
      <w:jc w:val="center"/>
      <w:outlineLvl w:val="1"/>
    </w:pPr>
    <w:rPr>
      <w:b/>
      <w:bCs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820" w:right="2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/Servicios/Tramite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plataformadetransparencia.org.mx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Cyndi Lizeth Lugo Ponce</dc:creator>
  <cp:lastModifiedBy>Juan Carlos Rodriguez Vazquez</cp:lastModifiedBy>
  <cp:revision>3</cp:revision>
  <dcterms:created xsi:type="dcterms:W3CDTF">2022-01-26T16:31:00Z</dcterms:created>
  <dcterms:modified xsi:type="dcterms:W3CDTF">2022-01-26T17:07:00Z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2022-01-25T00:00:00Z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2022-01-26T00:00:00Z</vt:filetime>
  </property>
</Properties>
</file>