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266" w:rsidRDefault="000F3266">
      <w:pPr>
        <w:pStyle w:val="Textoindependiente"/>
        <w:rPr>
          <w:rFonts w:ascii="Times New Roman"/>
          <w:sz w:val="10"/>
        </w:rPr>
      </w:pPr>
      <w:bookmarkStart w:id="0" w:name="_GoBack"/>
      <w:bookmarkEnd w:id="0"/>
    </w:p>
    <w:p w:rsidR="000F3266" w:rsidRDefault="00F536FB">
      <w:pPr>
        <w:pStyle w:val="Puesto"/>
        <w:spacing w:line="244" w:lineRule="auto"/>
      </w:pPr>
      <w:r>
        <w:rPr>
          <w:noProof/>
          <w:lang w:val="es-MX" w:eastAsia="es-MX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566419</wp:posOffset>
            </wp:positionH>
            <wp:positionV relativeFrom="paragraph">
              <wp:posOffset>-70623</wp:posOffset>
            </wp:positionV>
            <wp:extent cx="2011426" cy="70518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426" cy="7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Inventario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Trámites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Personales</w:t>
      </w:r>
      <w:r>
        <w:rPr>
          <w:spacing w:val="-65"/>
        </w:rPr>
        <w:t xml:space="preserve"> </w:t>
      </w:r>
      <w:r>
        <w:t>Departamento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Transparencia</w:t>
      </w:r>
    </w:p>
    <w:p w:rsidR="000F3266" w:rsidRDefault="000F3266">
      <w:pPr>
        <w:pStyle w:val="Textoindependiente"/>
        <w:spacing w:before="2"/>
        <w:rPr>
          <w:b/>
          <w:sz w:val="31"/>
        </w:rPr>
      </w:pPr>
    </w:p>
    <w:p w:rsidR="000F3266" w:rsidRDefault="00F536FB">
      <w:pPr>
        <w:pStyle w:val="Textoindependiente"/>
        <w:tabs>
          <w:tab w:val="left" w:pos="8947"/>
        </w:tabs>
        <w:ind w:left="6134"/>
      </w:pPr>
      <w:r>
        <w:t>Fecha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actualización:</w:t>
      </w:r>
      <w:r>
        <w:tab/>
      </w:r>
      <w:r>
        <w:rPr>
          <w:u w:val="double"/>
        </w:rPr>
        <w:t>25-ene-22</w:t>
      </w:r>
    </w:p>
    <w:p w:rsidR="000F3266" w:rsidRDefault="000F3266">
      <w:pPr>
        <w:pStyle w:val="Textoindependiente"/>
        <w:spacing w:before="2"/>
        <w:rPr>
          <w:sz w:val="22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3"/>
        <w:gridCol w:w="2441"/>
      </w:tblGrid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15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Trámite</w:t>
            </w:r>
          </w:p>
        </w:tc>
      </w:tr>
      <w:tr w:rsidR="000F3266">
        <w:trPr>
          <w:trHeight w:val="315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96" w:lineRule="exact"/>
              <w:ind w:left="449" w:right="410"/>
              <w:rPr>
                <w:sz w:val="26"/>
              </w:rPr>
            </w:pPr>
            <w:r>
              <w:rPr>
                <w:sz w:val="26"/>
              </w:rPr>
              <w:t>Servicio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Inhumaciones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1" w:lineRule="exact"/>
              <w:ind w:left="449" w:right="412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Responsable</w:t>
            </w:r>
          </w:p>
        </w:tc>
      </w:tr>
      <w:tr w:rsidR="000F3266">
        <w:trPr>
          <w:trHeight w:val="527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43" w:lineRule="exact"/>
              <w:ind w:left="449" w:right="433"/>
            </w:pPr>
            <w:r>
              <w:t>Marco</w:t>
            </w:r>
            <w:r>
              <w:rPr>
                <w:spacing w:val="13"/>
              </w:rPr>
              <w:t xml:space="preserve"> </w:t>
            </w:r>
            <w:r>
              <w:t>Jacobo</w:t>
            </w:r>
            <w:r>
              <w:rPr>
                <w:spacing w:val="13"/>
              </w:rPr>
              <w:t xml:space="preserve"> </w:t>
            </w:r>
            <w:r>
              <w:t>Díaz</w:t>
            </w:r>
            <w:r>
              <w:rPr>
                <w:spacing w:val="10"/>
              </w:rPr>
              <w:t xml:space="preserve"> </w:t>
            </w:r>
            <w:r>
              <w:t>Gutiérrez</w:t>
            </w:r>
          </w:p>
          <w:p w:rsidR="000F3266" w:rsidRDefault="00F536FB">
            <w:pPr>
              <w:pStyle w:val="TableParagraph"/>
              <w:spacing w:before="23" w:line="241" w:lineRule="exact"/>
              <w:ind w:left="449" w:right="436"/>
            </w:pPr>
            <w:r>
              <w:t>Jefe</w:t>
            </w:r>
            <w:r>
              <w:rPr>
                <w:spacing w:val="11"/>
              </w:rPr>
              <w:t xml:space="preserve"> </w:t>
            </w:r>
            <w:r>
              <w:t>del</w:t>
            </w:r>
            <w:r>
              <w:rPr>
                <w:spacing w:val="11"/>
              </w:rPr>
              <w:t xml:space="preserve"> </w:t>
            </w:r>
            <w:r>
              <w:t>Departamento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Panteones</w:t>
            </w:r>
            <w:r>
              <w:rPr>
                <w:spacing w:val="11"/>
              </w:rPr>
              <w:t xml:space="preserve"> </w:t>
            </w:r>
            <w:r>
              <w:t>Municipales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17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Jefe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Inmediato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Superior</w:t>
            </w:r>
          </w:p>
        </w:tc>
      </w:tr>
      <w:tr w:rsidR="000F3266">
        <w:trPr>
          <w:trHeight w:val="516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39" w:lineRule="exact"/>
              <w:ind w:left="3851"/>
              <w:jc w:val="left"/>
            </w:pPr>
            <w:r>
              <w:t>C.</w:t>
            </w:r>
            <w:r>
              <w:rPr>
                <w:spacing w:val="7"/>
              </w:rPr>
              <w:t xml:space="preserve"> </w:t>
            </w:r>
            <w:r>
              <w:t>Julio</w:t>
            </w:r>
            <w:r>
              <w:rPr>
                <w:spacing w:val="9"/>
              </w:rPr>
              <w:t xml:space="preserve"> </w:t>
            </w:r>
            <w:r>
              <w:t>Alberto</w:t>
            </w:r>
            <w:r>
              <w:rPr>
                <w:spacing w:val="9"/>
              </w:rPr>
              <w:t xml:space="preserve"> </w:t>
            </w:r>
            <w:r>
              <w:t>Aguilar</w:t>
            </w:r>
            <w:r>
              <w:rPr>
                <w:spacing w:val="9"/>
              </w:rPr>
              <w:t xml:space="preserve"> </w:t>
            </w:r>
            <w:r>
              <w:t>Chávez</w:t>
            </w:r>
          </w:p>
          <w:p w:rsidR="000F3266" w:rsidRDefault="00F536FB">
            <w:pPr>
              <w:pStyle w:val="TableParagraph"/>
              <w:spacing w:before="23" w:line="233" w:lineRule="exact"/>
              <w:ind w:left="3675"/>
              <w:jc w:val="left"/>
            </w:pPr>
            <w:r>
              <w:t>Subdirector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Servicios</w:t>
            </w:r>
            <w:r>
              <w:rPr>
                <w:spacing w:val="13"/>
              </w:rPr>
              <w:t xml:space="preserve"> </w:t>
            </w:r>
            <w:r>
              <w:t>Múltiples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14"/>
              <w:rPr>
                <w:b/>
              </w:rPr>
            </w:pPr>
            <w:r>
              <w:rPr>
                <w:b/>
              </w:rPr>
              <w:t>Descripción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(describir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consiste)</w:t>
            </w:r>
          </w:p>
        </w:tc>
      </w:tr>
      <w:tr w:rsidR="000F3266">
        <w:trPr>
          <w:trHeight w:val="516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38" w:lineRule="exact"/>
              <w:jc w:val="left"/>
              <w:rPr>
                <w:sz w:val="20"/>
              </w:rPr>
            </w:pPr>
            <w:r>
              <w:rPr>
                <w:sz w:val="20"/>
              </w:rPr>
              <w:t>Brindar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asesoría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recabar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inhumación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cuerpo,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partes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humanas,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restos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áridos,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feto,</w:t>
            </w:r>
          </w:p>
          <w:p w:rsidR="000F3266" w:rsidRDefault="00F536FB">
            <w:pPr>
              <w:pStyle w:val="TableParagraph"/>
              <w:spacing w:before="24" w:line="235" w:lineRule="exact"/>
              <w:jc w:val="left"/>
              <w:rPr>
                <w:sz w:val="20"/>
              </w:rPr>
            </w:pPr>
            <w:r>
              <w:rPr>
                <w:sz w:val="20"/>
              </w:rPr>
              <w:t>embrión,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caso.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12"/>
              <w:rPr>
                <w:b/>
              </w:rPr>
            </w:pPr>
            <w:r>
              <w:rPr>
                <w:b/>
              </w:rPr>
              <w:t>Fundamento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Legal</w:t>
            </w:r>
          </w:p>
        </w:tc>
      </w:tr>
      <w:tr w:rsidR="000F3266">
        <w:trPr>
          <w:trHeight w:val="516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38" w:lineRule="exact"/>
              <w:ind w:left="449" w:right="447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conformidad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Capítulo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V,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Inhumaciones,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Exhumaciones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Re-inhumaciones.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Artículos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82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87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:rsidR="000F3266" w:rsidRDefault="00F536FB">
            <w:pPr>
              <w:pStyle w:val="TableParagraph"/>
              <w:spacing w:before="24" w:line="234" w:lineRule="exact"/>
              <w:ind w:left="449" w:right="430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Municipales.</w:t>
            </w:r>
          </w:p>
        </w:tc>
      </w:tr>
      <w:tr w:rsidR="000F3266">
        <w:trPr>
          <w:trHeight w:val="260"/>
        </w:trPr>
        <w:tc>
          <w:tcPr>
            <w:tcW w:w="8023" w:type="dxa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jc w:val="left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personales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solicitan:</w:t>
            </w:r>
          </w:p>
        </w:tc>
        <w:tc>
          <w:tcPr>
            <w:tcW w:w="2441" w:type="dxa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367" w:right="327"/>
              <w:rPr>
                <w:b/>
              </w:rPr>
            </w:pPr>
            <w:r>
              <w:rPr>
                <w:b/>
              </w:rPr>
              <w:t>Sensibles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(Si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No)</w:t>
            </w:r>
          </w:p>
        </w:tc>
      </w:tr>
      <w:tr w:rsidR="000F3266">
        <w:trPr>
          <w:trHeight w:val="247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1"/>
              <w:ind w:left="321" w:right="3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F3266">
        <w:trPr>
          <w:trHeight w:val="247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Domicilio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1"/>
              <w:ind w:left="321" w:right="3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F3266">
        <w:trPr>
          <w:trHeight w:val="248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2"/>
              <w:jc w:val="left"/>
              <w:rPr>
                <w:sz w:val="20"/>
              </w:rPr>
            </w:pPr>
            <w:r>
              <w:rPr>
                <w:sz w:val="20"/>
              </w:rPr>
              <w:t>Teléfono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2"/>
              <w:ind w:left="321" w:right="327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20"/>
              <w:rPr>
                <w:b/>
              </w:rPr>
            </w:pPr>
            <w:r>
              <w:rPr>
                <w:b/>
              </w:rPr>
              <w:t>Tratamiento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Datos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Personales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(Art.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fracción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XXXV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LPDP)</w:t>
            </w:r>
          </w:p>
        </w:tc>
      </w:tr>
      <w:tr w:rsidR="000F3266">
        <w:trPr>
          <w:trHeight w:val="783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before="125" w:line="264" w:lineRule="auto"/>
              <w:ind w:right="86"/>
              <w:jc w:val="left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utilizara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llenado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tramitar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inhumación,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implique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especifico,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integrara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expediente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físico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recabada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conservara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resguardado.</w:t>
            </w:r>
          </w:p>
        </w:tc>
      </w:tr>
      <w:tr w:rsidR="000F3266">
        <w:trPr>
          <w:trHeight w:val="260"/>
        </w:trPr>
        <w:tc>
          <w:tcPr>
            <w:tcW w:w="10464" w:type="dxa"/>
            <w:gridSpan w:val="2"/>
            <w:shd w:val="clear" w:color="auto" w:fill="BEBEBE"/>
          </w:tcPr>
          <w:p w:rsidR="000F3266" w:rsidRDefault="00F536FB">
            <w:pPr>
              <w:pStyle w:val="TableParagraph"/>
              <w:spacing w:line="240" w:lineRule="exact"/>
              <w:ind w:left="449" w:right="417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tiene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acceso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Datos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Personales</w:t>
            </w:r>
          </w:p>
        </w:tc>
      </w:tr>
      <w:tr w:rsidR="000F3266">
        <w:trPr>
          <w:trHeight w:val="784"/>
        </w:trPr>
        <w:tc>
          <w:tcPr>
            <w:tcW w:w="10464" w:type="dxa"/>
            <w:gridSpan w:val="2"/>
          </w:tcPr>
          <w:p w:rsidR="000F3266" w:rsidRDefault="00F536FB">
            <w:pPr>
              <w:pStyle w:val="TableParagraph"/>
              <w:spacing w:line="238" w:lineRule="exact"/>
              <w:jc w:val="left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Pando,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Laura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Lorena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Córdova,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Rafaela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Galindo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Téllez,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Julia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Lizeth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Chavez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Cabrera,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</w:p>
          <w:p w:rsidR="000F3266" w:rsidRDefault="00F536FB">
            <w:pPr>
              <w:pStyle w:val="TableParagraph"/>
              <w:spacing w:line="270" w:lineRule="atLeast"/>
              <w:ind w:right="86"/>
              <w:jc w:val="left"/>
              <w:rPr>
                <w:sz w:val="20"/>
              </w:rPr>
            </w:pPr>
            <w:r>
              <w:rPr>
                <w:sz w:val="20"/>
              </w:rPr>
              <w:t>Blanca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Domínguez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García,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Martha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Guadalupe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Ochoa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Portillo,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María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Ochoa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Gómez,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Martin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Alejandro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Zapien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Aspeitia,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Azucena Castillo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Baca,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Juan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Gutierrez</w:t>
            </w:r>
          </w:p>
        </w:tc>
      </w:tr>
      <w:tr w:rsidR="000F3266">
        <w:trPr>
          <w:trHeight w:val="819"/>
        </w:trPr>
        <w:tc>
          <w:tcPr>
            <w:tcW w:w="8023" w:type="dxa"/>
            <w:shd w:val="clear" w:color="auto" w:fill="BEBEBE"/>
          </w:tcPr>
          <w:p w:rsidR="000F3266" w:rsidRDefault="000F3266">
            <w:pPr>
              <w:pStyle w:val="TableParagraph"/>
              <w:spacing w:before="5" w:line="240" w:lineRule="auto"/>
              <w:ind w:left="0"/>
              <w:jc w:val="left"/>
            </w:pPr>
          </w:p>
          <w:p w:rsidR="000F3266" w:rsidRDefault="00F536FB">
            <w:pPr>
              <w:pStyle w:val="TableParagraph"/>
              <w:spacing w:before="1" w:line="240" w:lineRule="auto"/>
              <w:ind w:left="1108" w:right="1078"/>
              <w:rPr>
                <w:b/>
              </w:rPr>
            </w:pPr>
            <w:r>
              <w:rPr>
                <w:b/>
              </w:rPr>
              <w:t>Medidas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Seguridad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cuidado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Datos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Personales</w:t>
            </w:r>
          </w:p>
        </w:tc>
        <w:tc>
          <w:tcPr>
            <w:tcW w:w="2441" w:type="dxa"/>
            <w:shd w:val="clear" w:color="auto" w:fill="BEBEBE"/>
          </w:tcPr>
          <w:p w:rsidR="000F3266" w:rsidRDefault="00F536FB">
            <w:pPr>
              <w:pStyle w:val="TableParagraph"/>
              <w:spacing w:before="130" w:line="261" w:lineRule="auto"/>
              <w:ind w:left="122" w:right="96" w:firstLine="204"/>
              <w:jc w:val="left"/>
              <w:rPr>
                <w:b/>
              </w:rPr>
            </w:pPr>
            <w:r>
              <w:rPr>
                <w:b/>
              </w:rPr>
              <w:t>Administrativas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Físicas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(F)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Técnicas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(T)</w:t>
            </w:r>
          </w:p>
        </w:tc>
      </w:tr>
      <w:tr w:rsidR="000F3266">
        <w:trPr>
          <w:trHeight w:val="340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45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Acuerdo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confidencialidad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tiene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acceso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49" w:line="240" w:lineRule="auto"/>
              <w:ind w:left="38"/>
              <w:rPr>
                <w:sz w:val="20"/>
              </w:rPr>
            </w:pPr>
            <w:r>
              <w:rPr>
                <w:w w:val="102"/>
                <w:sz w:val="20"/>
              </w:rPr>
              <w:t>A</w:t>
            </w:r>
          </w:p>
        </w:tc>
      </w:tr>
      <w:tr w:rsidR="000F3266">
        <w:trPr>
          <w:trHeight w:val="248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1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expedientes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resguardan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bajo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llave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w w:val="102"/>
                <w:sz w:val="20"/>
              </w:rPr>
              <w:t>F</w:t>
            </w:r>
          </w:p>
        </w:tc>
      </w:tr>
      <w:tr w:rsidR="000F3266">
        <w:trPr>
          <w:trHeight w:val="248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2"/>
              <w:jc w:val="left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cuenta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vigilancia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puerta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exterior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llave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2"/>
                <w:sz w:val="20"/>
              </w:rPr>
              <w:t>F</w:t>
            </w:r>
          </w:p>
        </w:tc>
      </w:tr>
      <w:tr w:rsidR="000F3266">
        <w:trPr>
          <w:trHeight w:val="248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computadoras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utilizadas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cuentan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clave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acceso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1"/>
              <w:ind w:left="35"/>
              <w:rPr>
                <w:sz w:val="20"/>
              </w:rPr>
            </w:pPr>
            <w:r>
              <w:rPr>
                <w:w w:val="102"/>
                <w:sz w:val="20"/>
              </w:rPr>
              <w:t>T</w:t>
            </w:r>
          </w:p>
        </w:tc>
      </w:tr>
      <w:tr w:rsidR="000F3266">
        <w:trPr>
          <w:trHeight w:val="516"/>
        </w:trPr>
        <w:tc>
          <w:tcPr>
            <w:tcW w:w="8023" w:type="dxa"/>
          </w:tcPr>
          <w:p w:rsidR="000F3266" w:rsidRDefault="00F536FB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digitales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encuentran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ningún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sistema,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sino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únicamente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</w:p>
          <w:p w:rsidR="000F3266" w:rsidRDefault="00F536FB">
            <w:pPr>
              <w:pStyle w:val="TableParagraph"/>
              <w:spacing w:before="24"/>
              <w:jc w:val="left"/>
              <w:rPr>
                <w:sz w:val="20"/>
              </w:rPr>
            </w:pPr>
            <w:r>
              <w:rPr>
                <w:sz w:val="20"/>
              </w:rPr>
              <w:t>donde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quedan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registrados</w:t>
            </w:r>
          </w:p>
        </w:tc>
        <w:tc>
          <w:tcPr>
            <w:tcW w:w="2441" w:type="dxa"/>
          </w:tcPr>
          <w:p w:rsidR="000F3266" w:rsidRDefault="00F536FB">
            <w:pPr>
              <w:pStyle w:val="TableParagraph"/>
              <w:spacing w:before="137" w:line="240" w:lineRule="auto"/>
              <w:ind w:left="35"/>
              <w:rPr>
                <w:sz w:val="20"/>
              </w:rPr>
            </w:pPr>
            <w:r>
              <w:rPr>
                <w:w w:val="102"/>
                <w:sz w:val="20"/>
              </w:rPr>
              <w:t>T</w:t>
            </w:r>
          </w:p>
        </w:tc>
      </w:tr>
      <w:tr w:rsidR="000F3266">
        <w:trPr>
          <w:trHeight w:val="248"/>
        </w:trPr>
        <w:tc>
          <w:tcPr>
            <w:tcW w:w="8023" w:type="dxa"/>
          </w:tcPr>
          <w:p w:rsidR="000F3266" w:rsidRDefault="000F326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41" w:type="dxa"/>
          </w:tcPr>
          <w:p w:rsidR="000F3266" w:rsidRDefault="000F3266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:rsidR="000F3266" w:rsidRDefault="000F3266">
      <w:pPr>
        <w:pStyle w:val="Textoindependiente"/>
        <w:spacing w:before="3"/>
        <w:rPr>
          <w:sz w:val="16"/>
        </w:rPr>
      </w:pPr>
    </w:p>
    <w:p w:rsidR="000F3266" w:rsidRDefault="00F536FB">
      <w:pPr>
        <w:pStyle w:val="Textoindependiente"/>
        <w:spacing w:before="63"/>
        <w:ind w:left="3294" w:right="3308"/>
        <w:jc w:val="center"/>
      </w:pPr>
      <w:r>
        <w:t>RESPONSABLE</w:t>
      </w:r>
    </w:p>
    <w:p w:rsidR="000F3266" w:rsidRDefault="000F3266">
      <w:pPr>
        <w:pStyle w:val="Textoindependiente"/>
      </w:pPr>
    </w:p>
    <w:p w:rsidR="000F3266" w:rsidRDefault="00F536FB">
      <w:pPr>
        <w:pStyle w:val="Textoindependiente"/>
        <w:spacing w:before="3"/>
        <w:rPr>
          <w:sz w:val="22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197485</wp:posOffset>
                </wp:positionV>
                <wp:extent cx="6647180" cy="31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7180" cy="3175"/>
                          <a:chOff x="900" y="311"/>
                          <a:chExt cx="10468" cy="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2" y="313"/>
                            <a:ext cx="10464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00" y="311"/>
                            <a:ext cx="10468" cy="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F5420" id="Group 2" o:spid="_x0000_s1026" style="position:absolute;margin-left:45pt;margin-top:15.55pt;width:523.4pt;height:.25pt;z-index:-251658240;mso-wrap-distance-left:0;mso-wrap-distance-right:0;mso-position-horizontal-relative:page" coordorigin="900,311" coordsize="10468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">
                <v:line id="Line 4" o:spid="_x0000_s1027" style="position:absolute;visibility:visible;mso-wrap-style:square" from="902,313" to="11366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NxlMUAAADaAAAADwAAAGRycy9kb3ducmV2LnhtbESPQWsCMRSE70L/Q3gFL6JZV2zL1igq&#10;iIXag9pSentunruLm5clibr996Yg9DjMzDfMZNaaWlzI+cqyguEgAUGcW11xoeBzv+q/gPABWWNt&#10;mRT8kofZ9KEzwUzbK2/psguFiBD2GSooQ2gyKX1ekkE/sA1x9I7WGQxRukJqh9cIN7VMk+RJGqw4&#10;LpTY0LKk/LQ7GwVJ8T7++v5pF72tOWyWbh3S5/RDqe5jO38FEagN/+F7+00rGMHflXgD5PQ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fNxlMUAAADaAAAADwAAAAAAAAAA&#10;AAAAAAChAgAAZHJzL2Rvd25yZXYueG1sUEsFBgAAAAAEAAQA+QAAAJMDAAAAAA==&#10;" strokeweight=".2pt"/>
                <v:rect id="Rectangle 3" o:spid="_x0000_s1028" style="position:absolute;left:900;top:311;width:10468;height: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wrap type="topAndBottom" anchorx="page"/>
              </v:group>
            </w:pict>
          </mc:Fallback>
        </mc:AlternateContent>
      </w:r>
    </w:p>
    <w:p w:rsidR="000F3266" w:rsidRDefault="00F536FB">
      <w:pPr>
        <w:pStyle w:val="Textoindependiente"/>
        <w:ind w:left="3294" w:right="3308"/>
        <w:jc w:val="center"/>
      </w:pPr>
      <w:r>
        <w:t>Marco</w:t>
      </w:r>
      <w:r>
        <w:rPr>
          <w:spacing w:val="10"/>
        </w:rPr>
        <w:t xml:space="preserve"> </w:t>
      </w:r>
      <w:r>
        <w:t>Jacobo</w:t>
      </w:r>
      <w:r>
        <w:rPr>
          <w:spacing w:val="11"/>
        </w:rPr>
        <w:t xml:space="preserve"> </w:t>
      </w:r>
      <w:r>
        <w:t>Díaz</w:t>
      </w:r>
      <w:r>
        <w:rPr>
          <w:spacing w:val="8"/>
        </w:rPr>
        <w:t xml:space="preserve"> </w:t>
      </w:r>
      <w:r>
        <w:t>Gutiérrez</w:t>
      </w:r>
    </w:p>
    <w:p w:rsidR="000F3266" w:rsidRDefault="00F536FB">
      <w:pPr>
        <w:pStyle w:val="Textoindependiente"/>
        <w:spacing w:before="12"/>
        <w:ind w:left="3294" w:right="3310"/>
        <w:jc w:val="center"/>
      </w:pPr>
      <w:r>
        <w:t>Jefe</w:t>
      </w:r>
      <w:r>
        <w:rPr>
          <w:spacing w:val="7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Departamento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Panteones</w:t>
      </w:r>
      <w:r>
        <w:rPr>
          <w:spacing w:val="10"/>
        </w:rPr>
        <w:t xml:space="preserve"> </w:t>
      </w:r>
      <w:r>
        <w:t>Municipales</w:t>
      </w:r>
    </w:p>
    <w:sectPr w:rsidR="000F3266">
      <w:type w:val="continuous"/>
      <w:pgSz w:w="11910" w:h="16840"/>
      <w:pgMar w:top="900" w:right="40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66"/>
    <w:rsid w:val="000F3266"/>
    <w:rsid w:val="00F5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71BDD7-6F50-4222-A9AE-40E0B32F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uesto">
    <w:name w:val="Title"/>
    <w:basedOn w:val="Normal"/>
    <w:uiPriority w:val="1"/>
    <w:qFormat/>
    <w:pPr>
      <w:spacing w:before="39"/>
      <w:ind w:left="6502" w:right="186" w:hanging="1517"/>
    </w:pPr>
    <w:rPr>
      <w:b/>
      <w:bCs/>
      <w:sz w:val="30"/>
      <w:szCs w:val="3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6" w:lineRule="exact"/>
      <w:ind w:left="3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COPYRENT</dc:creator>
  <cp:lastModifiedBy>Juan Carlos Rodriguez Vazquez</cp:lastModifiedBy>
  <cp:revision>2</cp:revision>
  <dcterms:created xsi:type="dcterms:W3CDTF">2022-01-31T17:47:00Z</dcterms:created>
  <dcterms:modified xsi:type="dcterms:W3CDTF">2022-01-31T17:47:00Z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2022-01-31T00:00:00Z</vt:filetime>
  </property>
</Properties>
</file>