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165" w:rsidRDefault="00B62165" w:rsidP="00422C18">
      <w:pPr>
        <w:jc w:val="center"/>
        <w:rPr>
          <w:rFonts w:ascii="Arial" w:hAnsi="Arial" w:cs="Arial"/>
          <w:sz w:val="24"/>
          <w:szCs w:val="24"/>
        </w:rPr>
      </w:pPr>
    </w:p>
    <w:p w:rsidR="00B62165" w:rsidRDefault="00B62165" w:rsidP="00422C18">
      <w:pPr>
        <w:jc w:val="center"/>
        <w:rPr>
          <w:rFonts w:ascii="Arial" w:hAnsi="Arial" w:cs="Arial"/>
          <w:sz w:val="24"/>
          <w:szCs w:val="24"/>
        </w:rPr>
      </w:pPr>
    </w:p>
    <w:p w:rsidR="00422C18" w:rsidRPr="00D165BE" w:rsidRDefault="00422C18" w:rsidP="00422C18">
      <w:pPr>
        <w:jc w:val="center"/>
        <w:rPr>
          <w:rFonts w:ascii="Arial" w:hAnsi="Arial" w:cs="Arial"/>
          <w:b/>
          <w:sz w:val="24"/>
          <w:szCs w:val="24"/>
        </w:rPr>
      </w:pPr>
      <w:r w:rsidRPr="00D165BE">
        <w:rPr>
          <w:rFonts w:ascii="Arial" w:hAnsi="Arial" w:cs="Arial"/>
          <w:b/>
          <w:sz w:val="24"/>
          <w:szCs w:val="24"/>
        </w:rPr>
        <w:t>AVISO DE PRIVACIDAD INTEGRAL</w:t>
      </w:r>
    </w:p>
    <w:p w:rsidR="00422C18" w:rsidRPr="00D165BE" w:rsidRDefault="00422C18" w:rsidP="00422C18">
      <w:pPr>
        <w:jc w:val="center"/>
        <w:rPr>
          <w:rFonts w:ascii="Arial" w:hAnsi="Arial" w:cs="Arial"/>
          <w:b/>
          <w:sz w:val="24"/>
          <w:szCs w:val="24"/>
        </w:rPr>
      </w:pPr>
      <w:r w:rsidRPr="00D165BE">
        <w:rPr>
          <w:rFonts w:ascii="Arial" w:hAnsi="Arial" w:cs="Arial"/>
          <w:b/>
          <w:sz w:val="24"/>
          <w:szCs w:val="24"/>
        </w:rPr>
        <w:t>PLATAFORMA EXPERTA</w:t>
      </w:r>
    </w:p>
    <w:p w:rsidR="00422C18" w:rsidRPr="00D165BE" w:rsidRDefault="00422C18" w:rsidP="00422C18">
      <w:pPr>
        <w:jc w:val="both"/>
        <w:rPr>
          <w:rFonts w:ascii="Arial" w:hAnsi="Arial" w:cs="Arial"/>
        </w:rPr>
      </w:pPr>
      <w:r w:rsidRPr="00D165BE">
        <w:rPr>
          <w:rFonts w:ascii="Arial" w:hAnsi="Arial" w:cs="Arial"/>
        </w:rPr>
        <w:t>El Gobierno Municipal de Chihuahua</w:t>
      </w:r>
      <w:r w:rsidRPr="00D165BE">
        <w:rPr>
          <w:rFonts w:ascii="Arial" w:hAnsi="Arial" w:cs="Arial"/>
          <w:b/>
        </w:rPr>
        <w:t xml:space="preserve">, </w:t>
      </w:r>
      <w:r w:rsidRPr="00D165BE">
        <w:rPr>
          <w:rFonts w:ascii="Arial" w:hAnsi="Arial" w:cs="Arial"/>
        </w:rPr>
        <w:t>ubicada en la Cal</w:t>
      </w:r>
      <w:r w:rsidRPr="00D165BE">
        <w:rPr>
          <w:rFonts w:ascii="Arial" w:hAnsi="Arial" w:cs="Arial"/>
        </w:rPr>
        <w:t xml:space="preserve">le Victoria #14, Colonia Centro </w:t>
      </w:r>
      <w:r w:rsidRPr="00D165BE">
        <w:rPr>
          <w:rFonts w:ascii="Arial" w:hAnsi="Arial" w:cs="Arial"/>
        </w:rPr>
        <w:t>Chihuahua,</w:t>
      </w:r>
      <w:r w:rsidRPr="00D165BE">
        <w:rPr>
          <w:rFonts w:ascii="Arial" w:hAnsi="Arial" w:cs="Arial"/>
          <w:spacing w:val="1"/>
        </w:rPr>
        <w:t xml:space="preserve"> </w:t>
      </w:r>
      <w:r w:rsidRPr="00D165BE">
        <w:rPr>
          <w:rFonts w:ascii="Arial" w:hAnsi="Arial" w:cs="Arial"/>
        </w:rPr>
        <w:t>Chihuahua 31000 México, de esta ciudad de Chihuahua; es el responsable del tratamiento de sus</w:t>
      </w:r>
      <w:r w:rsidRPr="00D165BE">
        <w:rPr>
          <w:rFonts w:ascii="Arial" w:hAnsi="Arial" w:cs="Arial"/>
          <w:spacing w:val="1"/>
        </w:rPr>
        <w:t xml:space="preserve"> </w:t>
      </w:r>
      <w:r w:rsidRPr="00D165BE">
        <w:rPr>
          <w:rFonts w:ascii="Arial" w:hAnsi="Arial" w:cs="Arial"/>
        </w:rPr>
        <w:t>datos</w:t>
      </w:r>
      <w:r w:rsidRPr="00D165BE">
        <w:rPr>
          <w:rFonts w:ascii="Arial" w:hAnsi="Arial" w:cs="Arial"/>
          <w:spacing w:val="-8"/>
        </w:rPr>
        <w:t xml:space="preserve"> </w:t>
      </w:r>
      <w:r w:rsidRPr="00D165BE">
        <w:rPr>
          <w:rFonts w:ascii="Arial" w:hAnsi="Arial" w:cs="Arial"/>
        </w:rPr>
        <w:t>personales</w:t>
      </w:r>
      <w:r w:rsidRPr="00D165BE">
        <w:rPr>
          <w:rFonts w:ascii="Arial" w:hAnsi="Arial" w:cs="Arial"/>
          <w:spacing w:val="-7"/>
        </w:rPr>
        <w:t xml:space="preserve"> </w:t>
      </w:r>
      <w:r w:rsidRPr="00D165BE">
        <w:rPr>
          <w:rFonts w:ascii="Arial" w:hAnsi="Arial" w:cs="Arial"/>
        </w:rPr>
        <w:t>y</w:t>
      </w:r>
      <w:r w:rsidRPr="00D165BE">
        <w:rPr>
          <w:rFonts w:ascii="Arial" w:hAnsi="Arial" w:cs="Arial"/>
          <w:spacing w:val="-7"/>
        </w:rPr>
        <w:t xml:space="preserve"> </w:t>
      </w:r>
      <w:r w:rsidRPr="00D165BE">
        <w:rPr>
          <w:rFonts w:ascii="Arial" w:hAnsi="Arial" w:cs="Arial"/>
        </w:rPr>
        <w:t>datos</w:t>
      </w:r>
      <w:r w:rsidRPr="00D165BE">
        <w:rPr>
          <w:rFonts w:ascii="Arial" w:hAnsi="Arial" w:cs="Arial"/>
          <w:spacing w:val="-8"/>
        </w:rPr>
        <w:t xml:space="preserve"> </w:t>
      </w:r>
      <w:r w:rsidRPr="00D165BE">
        <w:rPr>
          <w:rFonts w:ascii="Arial" w:hAnsi="Arial" w:cs="Arial"/>
        </w:rPr>
        <w:t>sensibles,</w:t>
      </w:r>
      <w:r w:rsidRPr="00D165BE">
        <w:rPr>
          <w:rFonts w:ascii="Arial" w:hAnsi="Arial" w:cs="Arial"/>
          <w:spacing w:val="-7"/>
        </w:rPr>
        <w:t xml:space="preserve"> </w:t>
      </w:r>
      <w:r w:rsidRPr="00D165BE">
        <w:rPr>
          <w:rFonts w:ascii="Arial" w:hAnsi="Arial" w:cs="Arial"/>
        </w:rPr>
        <w:t>los</w:t>
      </w:r>
      <w:r w:rsidRPr="00D165BE">
        <w:rPr>
          <w:rFonts w:ascii="Arial" w:hAnsi="Arial" w:cs="Arial"/>
          <w:spacing w:val="-7"/>
        </w:rPr>
        <w:t xml:space="preserve"> </w:t>
      </w:r>
      <w:r w:rsidRPr="00D165BE">
        <w:rPr>
          <w:rFonts w:ascii="Arial" w:hAnsi="Arial" w:cs="Arial"/>
        </w:rPr>
        <w:t>cuales</w:t>
      </w:r>
      <w:r w:rsidRPr="00D165BE">
        <w:rPr>
          <w:rFonts w:ascii="Arial" w:hAnsi="Arial" w:cs="Arial"/>
          <w:spacing w:val="-7"/>
        </w:rPr>
        <w:t xml:space="preserve"> </w:t>
      </w:r>
      <w:r w:rsidRPr="00D165BE">
        <w:rPr>
          <w:rFonts w:ascii="Arial" w:hAnsi="Arial" w:cs="Arial"/>
        </w:rPr>
        <w:t>serán</w:t>
      </w:r>
      <w:r w:rsidRPr="00D165BE">
        <w:rPr>
          <w:rFonts w:ascii="Arial" w:hAnsi="Arial" w:cs="Arial"/>
          <w:spacing w:val="-8"/>
        </w:rPr>
        <w:t xml:space="preserve"> </w:t>
      </w:r>
      <w:r w:rsidRPr="00D165BE">
        <w:rPr>
          <w:rFonts w:ascii="Arial" w:hAnsi="Arial" w:cs="Arial"/>
        </w:rPr>
        <w:t>protegidos</w:t>
      </w:r>
      <w:r w:rsidRPr="00D165BE">
        <w:rPr>
          <w:rFonts w:ascii="Arial" w:hAnsi="Arial" w:cs="Arial"/>
          <w:spacing w:val="-5"/>
        </w:rPr>
        <w:t xml:space="preserve"> </w:t>
      </w:r>
      <w:r w:rsidRPr="00D165BE">
        <w:rPr>
          <w:rFonts w:ascii="Arial" w:hAnsi="Arial" w:cs="Arial"/>
        </w:rPr>
        <w:t>conforme</w:t>
      </w:r>
      <w:r w:rsidRPr="00D165BE">
        <w:rPr>
          <w:rFonts w:ascii="Arial" w:hAnsi="Arial" w:cs="Arial"/>
          <w:spacing w:val="-8"/>
        </w:rPr>
        <w:t xml:space="preserve"> </w:t>
      </w:r>
      <w:r w:rsidRPr="00D165BE">
        <w:rPr>
          <w:rFonts w:ascii="Arial" w:hAnsi="Arial" w:cs="Arial"/>
        </w:rPr>
        <w:t>a</w:t>
      </w:r>
      <w:r w:rsidRPr="00D165BE">
        <w:rPr>
          <w:rFonts w:ascii="Arial" w:hAnsi="Arial" w:cs="Arial"/>
          <w:spacing w:val="-7"/>
        </w:rPr>
        <w:t xml:space="preserve"> </w:t>
      </w:r>
      <w:r w:rsidRPr="00D165BE">
        <w:rPr>
          <w:rFonts w:ascii="Arial" w:hAnsi="Arial" w:cs="Arial"/>
        </w:rPr>
        <w:t>lo</w:t>
      </w:r>
      <w:r w:rsidRPr="00D165BE">
        <w:rPr>
          <w:rFonts w:ascii="Arial" w:hAnsi="Arial" w:cs="Arial"/>
          <w:spacing w:val="-8"/>
        </w:rPr>
        <w:t xml:space="preserve"> </w:t>
      </w:r>
      <w:r w:rsidRPr="00D165BE">
        <w:rPr>
          <w:rFonts w:ascii="Arial" w:hAnsi="Arial" w:cs="Arial"/>
        </w:rPr>
        <w:t>dispuesto</w:t>
      </w:r>
      <w:r w:rsidRPr="00D165BE">
        <w:rPr>
          <w:rFonts w:ascii="Arial" w:hAnsi="Arial" w:cs="Arial"/>
          <w:spacing w:val="-6"/>
        </w:rPr>
        <w:t xml:space="preserve"> </w:t>
      </w:r>
      <w:r w:rsidRPr="00D165BE">
        <w:rPr>
          <w:rFonts w:ascii="Arial" w:hAnsi="Arial" w:cs="Arial"/>
        </w:rPr>
        <w:t>en</w:t>
      </w:r>
      <w:r w:rsidRPr="00D165BE">
        <w:rPr>
          <w:rFonts w:ascii="Arial" w:hAnsi="Arial" w:cs="Arial"/>
          <w:spacing w:val="-7"/>
        </w:rPr>
        <w:t xml:space="preserve"> </w:t>
      </w:r>
      <w:r w:rsidRPr="00D165BE">
        <w:rPr>
          <w:rFonts w:ascii="Arial" w:hAnsi="Arial" w:cs="Arial"/>
        </w:rPr>
        <w:t>el</w:t>
      </w:r>
      <w:r w:rsidRPr="00D165BE">
        <w:rPr>
          <w:rFonts w:ascii="Arial" w:hAnsi="Arial" w:cs="Arial"/>
          <w:spacing w:val="-8"/>
        </w:rPr>
        <w:t xml:space="preserve"> </w:t>
      </w:r>
      <w:r w:rsidRPr="00D165BE">
        <w:rPr>
          <w:rFonts w:ascii="Arial" w:hAnsi="Arial" w:cs="Arial"/>
        </w:rPr>
        <w:t>artículo</w:t>
      </w:r>
      <w:r w:rsidRPr="00D165BE">
        <w:rPr>
          <w:rFonts w:ascii="Arial" w:hAnsi="Arial" w:cs="Arial"/>
          <w:spacing w:val="-52"/>
        </w:rPr>
        <w:t xml:space="preserve"> </w:t>
      </w:r>
      <w:r w:rsidRPr="00D165BE">
        <w:rPr>
          <w:rFonts w:ascii="Arial" w:hAnsi="Arial" w:cs="Arial"/>
        </w:rPr>
        <w:t>67 de la Ley de Protección de Datos Personales del Estado de Chihuahua.</w:t>
      </w:r>
      <w:r w:rsidRPr="00D165BE">
        <w:rPr>
          <w:rFonts w:ascii="Arial" w:hAnsi="Arial" w:cs="Arial"/>
        </w:rPr>
        <w:t xml:space="preserve"> Información habilitada para la atención al público en general: Teléfono 6142004800 Extensión 6389, Correo Electrónico: </w:t>
      </w:r>
      <w:hyperlink r:id="rId7" w:history="1">
        <w:r w:rsidRPr="00D165BE">
          <w:rPr>
            <w:rStyle w:val="Hipervnculo"/>
            <w:rFonts w:ascii="Arial" w:hAnsi="Arial" w:cs="Arial"/>
          </w:rPr>
          <w:t>unidad.informacion@mpiochih.gob.mx</w:t>
        </w:r>
      </w:hyperlink>
      <w:r w:rsidRPr="00D165BE">
        <w:rPr>
          <w:rFonts w:ascii="Arial" w:hAnsi="Arial" w:cs="Arial"/>
        </w:rPr>
        <w:t xml:space="preserve"> y </w:t>
      </w:r>
      <w:hyperlink r:id="rId8" w:history="1">
        <w:r w:rsidRPr="00D165BE">
          <w:rPr>
            <w:rStyle w:val="Hipervnculo"/>
            <w:rFonts w:ascii="Arial" w:hAnsi="Arial" w:cs="Arial"/>
          </w:rPr>
          <w:t>https://www.plataformadetransparencia.org.mx/web/guest/inicio</w:t>
        </w:r>
      </w:hyperlink>
    </w:p>
    <w:p w:rsidR="00422C18" w:rsidRPr="002808C6" w:rsidRDefault="00422C18" w:rsidP="00422C18">
      <w:pPr>
        <w:jc w:val="both"/>
        <w:rPr>
          <w:rFonts w:ascii="Arial" w:hAnsi="Arial" w:cs="Arial"/>
          <w:b/>
          <w:sz w:val="24"/>
          <w:szCs w:val="24"/>
        </w:rPr>
      </w:pPr>
      <w:r w:rsidRPr="002808C6">
        <w:rPr>
          <w:rFonts w:ascii="Arial" w:hAnsi="Arial" w:cs="Arial"/>
          <w:b/>
          <w:sz w:val="24"/>
          <w:szCs w:val="24"/>
        </w:rPr>
        <w:t>¿Para qué fines utilizaremos sus datos personales?</w:t>
      </w:r>
    </w:p>
    <w:p w:rsidR="00422C18" w:rsidRPr="002808C6" w:rsidRDefault="00422C18" w:rsidP="00422C18">
      <w:pPr>
        <w:jc w:val="both"/>
        <w:rPr>
          <w:rFonts w:ascii="Arial" w:hAnsi="Arial" w:cs="Arial"/>
          <w:b/>
          <w:sz w:val="24"/>
          <w:szCs w:val="24"/>
        </w:rPr>
      </w:pPr>
      <w:r w:rsidRPr="002808C6">
        <w:rPr>
          <w:rFonts w:ascii="Arial" w:hAnsi="Arial" w:cs="Arial"/>
          <w:b/>
          <w:sz w:val="24"/>
          <w:szCs w:val="24"/>
        </w:rPr>
        <w:t>Los datos personales que recabamos de usted en el Gobierno Municipal de Chihuahua, los utilizaremos para la siguiente finalidad:</w:t>
      </w:r>
    </w:p>
    <w:p w:rsidR="00422C18" w:rsidRPr="00D165BE" w:rsidRDefault="00422C18" w:rsidP="00422C18">
      <w:pPr>
        <w:pStyle w:val="Prrafodelista"/>
        <w:numPr>
          <w:ilvl w:val="0"/>
          <w:numId w:val="1"/>
        </w:numPr>
        <w:jc w:val="both"/>
        <w:rPr>
          <w:rFonts w:ascii="Arial" w:hAnsi="Arial" w:cs="Arial"/>
        </w:rPr>
      </w:pPr>
      <w:r w:rsidRPr="00D165BE">
        <w:rPr>
          <w:rFonts w:ascii="Arial" w:hAnsi="Arial" w:cs="Arial"/>
        </w:rPr>
        <w:t>Son requisitos indispensables para acceder a la plataforma expe</w:t>
      </w:r>
      <w:r w:rsidR="000E7C96" w:rsidRPr="00D165BE">
        <w:rPr>
          <w:rFonts w:ascii="Arial" w:hAnsi="Arial" w:cs="Arial"/>
        </w:rPr>
        <w:t>rta y puedan acceder a los trámites y servicios que se llevaron a cabo en línea.</w:t>
      </w:r>
    </w:p>
    <w:p w:rsidR="000E7C96" w:rsidRPr="00D165BE" w:rsidRDefault="000E7C96" w:rsidP="000E7C96">
      <w:pPr>
        <w:pStyle w:val="Prrafodelista"/>
        <w:numPr>
          <w:ilvl w:val="0"/>
          <w:numId w:val="1"/>
        </w:numPr>
        <w:jc w:val="both"/>
        <w:rPr>
          <w:rFonts w:ascii="Arial" w:hAnsi="Arial" w:cs="Arial"/>
        </w:rPr>
      </w:pPr>
      <w:r w:rsidRPr="00D165BE">
        <w:rPr>
          <w:rFonts w:ascii="Arial" w:hAnsi="Arial" w:cs="Arial"/>
        </w:rPr>
        <w:t>Los datos recabados podrán ser utilizados por para realizar reportes, estadistas de información, mejora continua y diseño de política pública para sucesos posteriores.</w:t>
      </w:r>
    </w:p>
    <w:p w:rsidR="000E7C96" w:rsidRPr="00D165BE" w:rsidRDefault="000E7C96" w:rsidP="000E7C96">
      <w:pPr>
        <w:pStyle w:val="Prrafodelista"/>
        <w:numPr>
          <w:ilvl w:val="0"/>
          <w:numId w:val="1"/>
        </w:numPr>
        <w:jc w:val="both"/>
        <w:rPr>
          <w:rFonts w:ascii="Arial" w:hAnsi="Arial" w:cs="Arial"/>
        </w:rPr>
      </w:pPr>
      <w:r w:rsidRPr="00D165BE">
        <w:rPr>
          <w:rFonts w:ascii="Arial" w:hAnsi="Arial" w:cs="Arial"/>
        </w:rPr>
        <w:t xml:space="preserve">Asimismo, los datos personales que se recaben: </w:t>
      </w:r>
      <w:r w:rsidR="002808C6" w:rsidRPr="00D165BE">
        <w:rPr>
          <w:rFonts w:ascii="Arial" w:hAnsi="Arial" w:cs="Arial"/>
        </w:rPr>
        <w:t>se encuentra alojados en una base de datos la plataforma experta.</w:t>
      </w:r>
    </w:p>
    <w:p w:rsidR="002808C6" w:rsidRDefault="002808C6" w:rsidP="00422C18">
      <w:pPr>
        <w:jc w:val="both"/>
        <w:rPr>
          <w:rFonts w:ascii="Arial" w:hAnsi="Arial" w:cs="Arial"/>
          <w:b/>
          <w:sz w:val="24"/>
          <w:szCs w:val="24"/>
        </w:rPr>
      </w:pPr>
      <w:r w:rsidRPr="002808C6">
        <w:rPr>
          <w:rFonts w:ascii="Arial" w:hAnsi="Arial" w:cs="Arial"/>
          <w:b/>
          <w:sz w:val="24"/>
          <w:szCs w:val="24"/>
        </w:rPr>
        <w:t xml:space="preserve">¿Qué datos personales utilizaremos para estos fines? </w:t>
      </w:r>
    </w:p>
    <w:p w:rsidR="00422C18" w:rsidRPr="00D165BE" w:rsidRDefault="002808C6" w:rsidP="00422C18">
      <w:pPr>
        <w:jc w:val="both"/>
        <w:rPr>
          <w:rFonts w:ascii="Arial" w:hAnsi="Arial" w:cs="Arial"/>
        </w:rPr>
      </w:pPr>
      <w:r w:rsidRPr="00D165BE">
        <w:rPr>
          <w:rFonts w:ascii="Arial" w:hAnsi="Arial" w:cs="Arial"/>
        </w:rPr>
        <w:t>Para llevar a cabo las finalidades descritas en el presente aviso de privacidad, utilizaremos los siguientes datos personales: Curp, Cedula Profesional, Rfc, Ine, Pasaporte, Nombre, País, Estado, Municipio, Población, Colonia, Tipo de Vialidad, Nombre de Calle, Domicilio, Código Postal, Fecha de Nacimiento, Teléfono, Teléfono Móvil, Correo Electrónico.</w:t>
      </w:r>
    </w:p>
    <w:p w:rsidR="00F449BB" w:rsidRPr="00D165BE" w:rsidRDefault="00F449BB" w:rsidP="00422C18">
      <w:pPr>
        <w:jc w:val="both"/>
        <w:rPr>
          <w:rFonts w:ascii="Arial" w:hAnsi="Arial" w:cs="Arial"/>
        </w:rPr>
      </w:pPr>
      <w:r w:rsidRPr="00D165BE">
        <w:rPr>
          <w:rFonts w:ascii="Arial" w:hAnsi="Arial" w:cs="Arial"/>
        </w:rPr>
        <w:t>Cabe mencionar que no se recaban datos sensibles.</w:t>
      </w:r>
    </w:p>
    <w:p w:rsidR="00F449BB" w:rsidRDefault="00F449BB" w:rsidP="00422C18">
      <w:pPr>
        <w:jc w:val="both"/>
        <w:rPr>
          <w:rFonts w:ascii="Arial" w:hAnsi="Arial" w:cs="Arial"/>
          <w:b/>
          <w:sz w:val="24"/>
          <w:szCs w:val="24"/>
        </w:rPr>
      </w:pPr>
      <w:r w:rsidRPr="00F449BB">
        <w:rPr>
          <w:rFonts w:ascii="Arial" w:hAnsi="Arial" w:cs="Arial"/>
          <w:b/>
          <w:sz w:val="24"/>
          <w:szCs w:val="24"/>
        </w:rPr>
        <w:t>Fundamento Legal.</w:t>
      </w:r>
    </w:p>
    <w:p w:rsidR="00D165BE" w:rsidRPr="00D165BE" w:rsidRDefault="002C3976" w:rsidP="00422C18">
      <w:pPr>
        <w:jc w:val="both"/>
        <w:rPr>
          <w:rFonts w:ascii="Arial" w:hAnsi="Arial" w:cs="Arial"/>
        </w:rPr>
      </w:pPr>
      <w:r>
        <w:rPr>
          <w:rFonts w:ascii="Arial" w:hAnsi="Arial" w:cs="Arial"/>
        </w:rPr>
        <w:t>De conformidad</w:t>
      </w:r>
      <w:r w:rsidR="006D4232">
        <w:rPr>
          <w:rFonts w:ascii="Arial" w:hAnsi="Arial" w:cs="Arial"/>
        </w:rPr>
        <w:t xml:space="preserve"> en el Articulo 79 Ter, fracción XII</w:t>
      </w:r>
      <w:r w:rsidR="00D165BE" w:rsidRPr="00D165BE">
        <w:rPr>
          <w:rFonts w:ascii="Arial" w:hAnsi="Arial" w:cs="Arial"/>
        </w:rPr>
        <w:t xml:space="preserve"> del Reglamento Interior del Municipio de Chihuahua, Chih., Aprobado por el Ayu</w:t>
      </w:r>
      <w:r w:rsidR="003F73EA">
        <w:rPr>
          <w:rFonts w:ascii="Arial" w:hAnsi="Arial" w:cs="Arial"/>
        </w:rPr>
        <w:t>ntamiento en Sesión Ordinaria 17/21 de fecha 22 de Diciembre de 2021</w:t>
      </w:r>
      <w:r w:rsidR="00D165BE" w:rsidRPr="00D165BE">
        <w:rPr>
          <w:rFonts w:ascii="Arial" w:hAnsi="Arial" w:cs="Arial"/>
        </w:rPr>
        <w:t xml:space="preserve"> </w:t>
      </w:r>
      <w:r w:rsidR="00283EE5">
        <w:rPr>
          <w:rFonts w:ascii="Arial" w:hAnsi="Arial" w:cs="Arial"/>
        </w:rPr>
        <w:t xml:space="preserve">y publicado en el P.O.E., No. 03, sábado 08 de Enero de 2022 </w:t>
      </w:r>
      <w:r w:rsidR="00D165BE" w:rsidRPr="00D165BE">
        <w:rPr>
          <w:rFonts w:ascii="Arial" w:hAnsi="Arial" w:cs="Arial"/>
        </w:rPr>
        <w:t>y publi</w:t>
      </w:r>
      <w:r w:rsidR="00283EE5">
        <w:rPr>
          <w:rFonts w:ascii="Arial" w:hAnsi="Arial" w:cs="Arial"/>
        </w:rPr>
        <w:t>cado en Gaceta Municipal No. 201</w:t>
      </w:r>
      <w:r w:rsidR="00D165BE" w:rsidRPr="00D165BE">
        <w:rPr>
          <w:rFonts w:ascii="Arial" w:hAnsi="Arial" w:cs="Arial"/>
        </w:rPr>
        <w:t>-II</w:t>
      </w:r>
      <w:r w:rsidR="00283EE5">
        <w:rPr>
          <w:rFonts w:ascii="Arial" w:hAnsi="Arial" w:cs="Arial"/>
        </w:rPr>
        <w:t>I de fecha 27 de Diciembre de 2021</w:t>
      </w:r>
      <w:r w:rsidR="00151035">
        <w:rPr>
          <w:rFonts w:ascii="Arial" w:hAnsi="Arial" w:cs="Arial"/>
        </w:rPr>
        <w:t xml:space="preserve">, </w:t>
      </w:r>
      <w:r w:rsidR="007C469E">
        <w:rPr>
          <w:rFonts w:ascii="Arial" w:hAnsi="Arial" w:cs="Arial"/>
        </w:rPr>
        <w:t>así</w:t>
      </w:r>
      <w:r w:rsidR="00151035">
        <w:rPr>
          <w:rFonts w:ascii="Arial" w:hAnsi="Arial" w:cs="Arial"/>
        </w:rPr>
        <w:t xml:space="preserve"> mismo el </w:t>
      </w:r>
      <w:r w:rsidR="007C469E">
        <w:rPr>
          <w:rFonts w:ascii="Arial" w:hAnsi="Arial" w:cs="Arial"/>
        </w:rPr>
        <w:t xml:space="preserve">Articulo 1, fracción VII y </w:t>
      </w:r>
      <w:r w:rsidR="00151035">
        <w:rPr>
          <w:rFonts w:ascii="Arial" w:hAnsi="Arial" w:cs="Arial"/>
        </w:rPr>
        <w:t>Articulo</w:t>
      </w:r>
      <w:r w:rsidR="007C469E">
        <w:rPr>
          <w:rFonts w:ascii="Arial" w:hAnsi="Arial" w:cs="Arial"/>
        </w:rPr>
        <w:t xml:space="preserve"> 22, fracción III del Reglamento de Mejora Regulatoria, Aprobado por el Ayuntamiento en Sesión Ordinaria 16/18 de fecha 22 de agosto de 2018 y publicado en Gaceta Municipal No. 35-II de fecha 03 de Septiembre de 2018.</w:t>
      </w:r>
    </w:p>
    <w:p w:rsidR="007C469E" w:rsidRDefault="007C469E" w:rsidP="00B62165">
      <w:pPr>
        <w:jc w:val="both"/>
        <w:rPr>
          <w:rFonts w:ascii="Arial" w:hAnsi="Arial" w:cs="Arial"/>
          <w:b/>
          <w:sz w:val="24"/>
          <w:szCs w:val="24"/>
        </w:rPr>
      </w:pPr>
    </w:p>
    <w:p w:rsidR="007C469E" w:rsidRDefault="007C469E" w:rsidP="00B62165">
      <w:pPr>
        <w:jc w:val="both"/>
        <w:rPr>
          <w:rFonts w:ascii="Arial" w:hAnsi="Arial" w:cs="Arial"/>
          <w:b/>
          <w:sz w:val="24"/>
          <w:szCs w:val="24"/>
        </w:rPr>
      </w:pPr>
    </w:p>
    <w:p w:rsidR="007C469E" w:rsidRDefault="007C469E" w:rsidP="00B62165">
      <w:pPr>
        <w:jc w:val="both"/>
        <w:rPr>
          <w:rFonts w:ascii="Arial" w:hAnsi="Arial" w:cs="Arial"/>
          <w:b/>
          <w:sz w:val="24"/>
          <w:szCs w:val="24"/>
        </w:rPr>
      </w:pPr>
    </w:p>
    <w:p w:rsidR="007C469E" w:rsidRDefault="007C469E" w:rsidP="00B62165">
      <w:pPr>
        <w:jc w:val="both"/>
        <w:rPr>
          <w:rFonts w:ascii="Arial" w:hAnsi="Arial" w:cs="Arial"/>
          <w:b/>
          <w:sz w:val="24"/>
          <w:szCs w:val="24"/>
        </w:rPr>
      </w:pPr>
    </w:p>
    <w:p w:rsidR="00B62165" w:rsidRDefault="00B62165" w:rsidP="00B62165">
      <w:pPr>
        <w:jc w:val="both"/>
        <w:rPr>
          <w:rFonts w:ascii="Arial" w:hAnsi="Arial" w:cs="Arial"/>
          <w:b/>
          <w:sz w:val="24"/>
          <w:szCs w:val="24"/>
        </w:rPr>
      </w:pPr>
      <w:r>
        <w:rPr>
          <w:rFonts w:ascii="Arial" w:hAnsi="Arial" w:cs="Arial"/>
          <w:b/>
          <w:sz w:val="24"/>
          <w:szCs w:val="24"/>
        </w:rPr>
        <w:t>¿Qué tratamiento daremos a sus datos personales?</w:t>
      </w:r>
    </w:p>
    <w:p w:rsidR="00B62165" w:rsidRPr="00D165BE" w:rsidRDefault="00B62165" w:rsidP="00B62165">
      <w:pPr>
        <w:jc w:val="both"/>
        <w:rPr>
          <w:rFonts w:ascii="Arial" w:hAnsi="Arial" w:cs="Arial"/>
        </w:rPr>
      </w:pPr>
      <w:r w:rsidRPr="00D165BE">
        <w:rPr>
          <w:rFonts w:ascii="Arial" w:hAnsi="Arial" w:cs="Arial"/>
        </w:rPr>
        <w:t>El tratamiento se realiza con base en lo dispuesto por los artículos 6 Base A y 16 segundo párrafo de la Constitución Política de los Estados Unidos Mexicanos, artículo 57 de la Ley General de Protección de Datos Personales en posesión de</w:t>
      </w:r>
      <w:r w:rsidRPr="00B62165">
        <w:rPr>
          <w:rFonts w:ascii="Arial" w:hAnsi="Arial" w:cs="Arial"/>
          <w:sz w:val="24"/>
          <w:szCs w:val="24"/>
        </w:rPr>
        <w:t xml:space="preserve"> </w:t>
      </w:r>
      <w:r w:rsidRPr="00D165BE">
        <w:rPr>
          <w:rFonts w:ascii="Arial" w:hAnsi="Arial" w:cs="Arial"/>
        </w:rPr>
        <w:t>Sujetos Obligados,</w:t>
      </w:r>
      <w:r w:rsidRPr="00D165BE">
        <w:rPr>
          <w:rFonts w:ascii="Arial" w:hAnsi="Arial" w:cs="Arial"/>
        </w:rPr>
        <w:t xml:space="preserve"> artículo</w:t>
      </w:r>
      <w:r w:rsidRPr="00B62165">
        <w:rPr>
          <w:rFonts w:ascii="Arial" w:hAnsi="Arial" w:cs="Arial"/>
          <w:sz w:val="24"/>
          <w:szCs w:val="24"/>
        </w:rPr>
        <w:t xml:space="preserve"> </w:t>
      </w:r>
      <w:r w:rsidRPr="00D165BE">
        <w:rPr>
          <w:rFonts w:ascii="Arial" w:hAnsi="Arial" w:cs="Arial"/>
        </w:rPr>
        <w:t xml:space="preserve">4 de la Constitución </w:t>
      </w:r>
      <w:r w:rsidRPr="00D165BE">
        <w:rPr>
          <w:rFonts w:ascii="Arial" w:hAnsi="Arial" w:cs="Arial"/>
        </w:rPr>
        <w:t>Política del Estado de Chihuahua, artículos 3, 5, 6 fracción IV, 16, 17, 19 y 20 de la Ley de Protección de Datos Perso</w:t>
      </w:r>
      <w:r w:rsidRPr="00D165BE">
        <w:rPr>
          <w:rFonts w:ascii="Arial" w:hAnsi="Arial" w:cs="Arial"/>
        </w:rPr>
        <w:t xml:space="preserve">nales del Estado de Chihuahua. </w:t>
      </w:r>
      <w:r w:rsidRPr="00D165BE">
        <w:rPr>
          <w:rFonts w:ascii="Arial" w:hAnsi="Arial" w:cs="Arial"/>
        </w:rPr>
        <w:t xml:space="preserve">Con fundamento en lo antes expuesto, y de conformidad con el Art. 92 de la Ley de Protección de Datos Personales del Estado de Chihuahua se hace del conocimiento para que los datos personales que se recaben serán integrados a una base de datos electrónica, con el fin de que se genere el reporte estadístico correspondiente. </w:t>
      </w:r>
    </w:p>
    <w:p w:rsidR="00B62165" w:rsidRPr="00B62165" w:rsidRDefault="00B62165" w:rsidP="00B62165">
      <w:pPr>
        <w:jc w:val="both"/>
        <w:rPr>
          <w:rFonts w:ascii="Arial" w:hAnsi="Arial" w:cs="Arial"/>
          <w:b/>
          <w:sz w:val="24"/>
          <w:szCs w:val="24"/>
        </w:rPr>
      </w:pPr>
      <w:r w:rsidRPr="00B62165">
        <w:rPr>
          <w:rFonts w:ascii="Arial" w:hAnsi="Arial" w:cs="Arial"/>
          <w:b/>
          <w:sz w:val="24"/>
          <w:szCs w:val="24"/>
        </w:rPr>
        <w:t>¿Cuánto tiempo tendrán mis datos personales?</w:t>
      </w:r>
    </w:p>
    <w:p w:rsidR="00B62165" w:rsidRPr="00D165BE" w:rsidRDefault="00B62165" w:rsidP="00B62165">
      <w:pPr>
        <w:pStyle w:val="Textoindependiente"/>
        <w:spacing w:before="38" w:line="276" w:lineRule="auto"/>
        <w:ind w:right="117"/>
        <w:rPr>
          <w:rFonts w:ascii="Arial" w:hAnsi="Arial" w:cs="Arial"/>
          <w:sz w:val="22"/>
          <w:szCs w:val="22"/>
        </w:rPr>
      </w:pPr>
      <w:r w:rsidRPr="00D165BE">
        <w:rPr>
          <w:rFonts w:ascii="Arial" w:hAnsi="Arial" w:cs="Arial"/>
          <w:sz w:val="22"/>
          <w:szCs w:val="22"/>
        </w:rPr>
        <w:t>De conformidad a los artículos 68 y 69 de la Ley Protección de Datos Personales del Estado de</w:t>
      </w:r>
      <w:r w:rsidRPr="00D165BE">
        <w:rPr>
          <w:rFonts w:ascii="Arial" w:hAnsi="Arial" w:cs="Arial"/>
          <w:spacing w:val="1"/>
          <w:sz w:val="22"/>
          <w:szCs w:val="22"/>
        </w:rPr>
        <w:t xml:space="preserve"> </w:t>
      </w:r>
      <w:r w:rsidRPr="00D165BE">
        <w:rPr>
          <w:rFonts w:ascii="Arial" w:hAnsi="Arial" w:cs="Arial"/>
          <w:sz w:val="22"/>
          <w:szCs w:val="22"/>
        </w:rPr>
        <w:t>Chihuahua,</w:t>
      </w:r>
      <w:r w:rsidRPr="00D165BE">
        <w:rPr>
          <w:rFonts w:ascii="Arial" w:hAnsi="Arial" w:cs="Arial"/>
          <w:spacing w:val="-5"/>
          <w:sz w:val="22"/>
          <w:szCs w:val="22"/>
        </w:rPr>
        <w:t xml:space="preserve"> </w:t>
      </w:r>
      <w:r w:rsidRPr="00D165BE">
        <w:rPr>
          <w:rFonts w:ascii="Arial" w:hAnsi="Arial" w:cs="Arial"/>
          <w:sz w:val="22"/>
          <w:szCs w:val="22"/>
        </w:rPr>
        <w:t>no</w:t>
      </w:r>
      <w:r w:rsidRPr="00D165BE">
        <w:rPr>
          <w:rFonts w:ascii="Arial" w:hAnsi="Arial" w:cs="Arial"/>
          <w:spacing w:val="-4"/>
          <w:sz w:val="22"/>
          <w:szCs w:val="22"/>
        </w:rPr>
        <w:t xml:space="preserve"> </w:t>
      </w:r>
      <w:r w:rsidRPr="00D165BE">
        <w:rPr>
          <w:rFonts w:ascii="Arial" w:hAnsi="Arial" w:cs="Arial"/>
          <w:sz w:val="22"/>
          <w:szCs w:val="22"/>
        </w:rPr>
        <w:t>deberán</w:t>
      </w:r>
      <w:r w:rsidRPr="00D165BE">
        <w:rPr>
          <w:rFonts w:ascii="Arial" w:hAnsi="Arial" w:cs="Arial"/>
          <w:spacing w:val="-6"/>
          <w:sz w:val="22"/>
          <w:szCs w:val="22"/>
        </w:rPr>
        <w:t xml:space="preserve"> </w:t>
      </w:r>
      <w:r w:rsidRPr="00D165BE">
        <w:rPr>
          <w:rFonts w:ascii="Arial" w:hAnsi="Arial" w:cs="Arial"/>
          <w:sz w:val="22"/>
          <w:szCs w:val="22"/>
        </w:rPr>
        <w:t>conservarse</w:t>
      </w:r>
      <w:r w:rsidRPr="00D165BE">
        <w:rPr>
          <w:rFonts w:ascii="Arial" w:hAnsi="Arial" w:cs="Arial"/>
          <w:spacing w:val="-6"/>
          <w:sz w:val="22"/>
          <w:szCs w:val="22"/>
        </w:rPr>
        <w:t xml:space="preserve"> </w:t>
      </w:r>
      <w:r w:rsidRPr="00D165BE">
        <w:rPr>
          <w:rFonts w:ascii="Arial" w:hAnsi="Arial" w:cs="Arial"/>
          <w:sz w:val="22"/>
          <w:szCs w:val="22"/>
        </w:rPr>
        <w:t>más</w:t>
      </w:r>
      <w:r w:rsidRPr="00D165BE">
        <w:rPr>
          <w:rFonts w:ascii="Arial" w:hAnsi="Arial" w:cs="Arial"/>
          <w:spacing w:val="-6"/>
          <w:sz w:val="22"/>
          <w:szCs w:val="22"/>
        </w:rPr>
        <w:t xml:space="preserve"> </w:t>
      </w:r>
      <w:r w:rsidRPr="00D165BE">
        <w:rPr>
          <w:rFonts w:ascii="Arial" w:hAnsi="Arial" w:cs="Arial"/>
          <w:sz w:val="22"/>
          <w:szCs w:val="22"/>
        </w:rPr>
        <w:t>allá</w:t>
      </w:r>
      <w:r w:rsidRPr="00D165BE">
        <w:rPr>
          <w:rFonts w:ascii="Arial" w:hAnsi="Arial" w:cs="Arial"/>
          <w:spacing w:val="-5"/>
          <w:sz w:val="22"/>
          <w:szCs w:val="22"/>
        </w:rPr>
        <w:t xml:space="preserve"> </w:t>
      </w:r>
      <w:r w:rsidRPr="00D165BE">
        <w:rPr>
          <w:rFonts w:ascii="Arial" w:hAnsi="Arial" w:cs="Arial"/>
          <w:sz w:val="22"/>
          <w:szCs w:val="22"/>
        </w:rPr>
        <w:t>del</w:t>
      </w:r>
      <w:r w:rsidRPr="00D165BE">
        <w:rPr>
          <w:rFonts w:ascii="Arial" w:hAnsi="Arial" w:cs="Arial"/>
          <w:spacing w:val="-5"/>
          <w:sz w:val="22"/>
          <w:szCs w:val="22"/>
        </w:rPr>
        <w:t xml:space="preserve"> </w:t>
      </w:r>
      <w:r w:rsidRPr="00D165BE">
        <w:rPr>
          <w:rFonts w:ascii="Arial" w:hAnsi="Arial" w:cs="Arial"/>
          <w:sz w:val="22"/>
          <w:szCs w:val="22"/>
        </w:rPr>
        <w:t>plazo</w:t>
      </w:r>
      <w:r w:rsidRPr="00D165BE">
        <w:rPr>
          <w:rFonts w:ascii="Arial" w:hAnsi="Arial" w:cs="Arial"/>
          <w:spacing w:val="-5"/>
          <w:sz w:val="22"/>
          <w:szCs w:val="22"/>
        </w:rPr>
        <w:t xml:space="preserve"> </w:t>
      </w:r>
      <w:r w:rsidRPr="00D165BE">
        <w:rPr>
          <w:rFonts w:ascii="Arial" w:hAnsi="Arial" w:cs="Arial"/>
          <w:sz w:val="22"/>
          <w:szCs w:val="22"/>
        </w:rPr>
        <w:t>necesario</w:t>
      </w:r>
      <w:r w:rsidRPr="00D165BE">
        <w:rPr>
          <w:rFonts w:ascii="Arial" w:hAnsi="Arial" w:cs="Arial"/>
          <w:spacing w:val="-4"/>
          <w:sz w:val="22"/>
          <w:szCs w:val="22"/>
        </w:rPr>
        <w:t xml:space="preserve"> </w:t>
      </w:r>
      <w:r w:rsidRPr="00D165BE">
        <w:rPr>
          <w:rFonts w:ascii="Arial" w:hAnsi="Arial" w:cs="Arial"/>
          <w:sz w:val="22"/>
          <w:szCs w:val="22"/>
        </w:rPr>
        <w:t>para</w:t>
      </w:r>
      <w:r w:rsidRPr="00D165BE">
        <w:rPr>
          <w:rFonts w:ascii="Arial" w:hAnsi="Arial" w:cs="Arial"/>
          <w:spacing w:val="-6"/>
          <w:sz w:val="22"/>
          <w:szCs w:val="22"/>
        </w:rPr>
        <w:t xml:space="preserve"> </w:t>
      </w:r>
      <w:r w:rsidRPr="00D165BE">
        <w:rPr>
          <w:rFonts w:ascii="Arial" w:hAnsi="Arial" w:cs="Arial"/>
          <w:sz w:val="22"/>
          <w:szCs w:val="22"/>
        </w:rPr>
        <w:t>el</w:t>
      </w:r>
      <w:r w:rsidRPr="00D165BE">
        <w:rPr>
          <w:rFonts w:ascii="Arial" w:hAnsi="Arial" w:cs="Arial"/>
          <w:spacing w:val="-5"/>
          <w:sz w:val="22"/>
          <w:szCs w:val="22"/>
        </w:rPr>
        <w:t xml:space="preserve"> </w:t>
      </w:r>
      <w:r w:rsidRPr="00D165BE">
        <w:rPr>
          <w:rFonts w:ascii="Arial" w:hAnsi="Arial" w:cs="Arial"/>
          <w:sz w:val="22"/>
          <w:szCs w:val="22"/>
        </w:rPr>
        <w:t>cumplimiento</w:t>
      </w:r>
      <w:r w:rsidRPr="00D165BE">
        <w:rPr>
          <w:rFonts w:ascii="Arial" w:hAnsi="Arial" w:cs="Arial"/>
          <w:spacing w:val="-5"/>
          <w:sz w:val="22"/>
          <w:szCs w:val="22"/>
        </w:rPr>
        <w:t xml:space="preserve"> </w:t>
      </w:r>
      <w:r w:rsidRPr="00D165BE">
        <w:rPr>
          <w:rFonts w:ascii="Arial" w:hAnsi="Arial" w:cs="Arial"/>
          <w:sz w:val="22"/>
          <w:szCs w:val="22"/>
        </w:rPr>
        <w:t>de</w:t>
      </w:r>
      <w:r w:rsidRPr="00D165BE">
        <w:rPr>
          <w:rFonts w:ascii="Arial" w:hAnsi="Arial" w:cs="Arial"/>
          <w:spacing w:val="-5"/>
          <w:sz w:val="22"/>
          <w:szCs w:val="22"/>
        </w:rPr>
        <w:t xml:space="preserve"> </w:t>
      </w:r>
      <w:r w:rsidRPr="00D165BE">
        <w:rPr>
          <w:rFonts w:ascii="Arial" w:hAnsi="Arial" w:cs="Arial"/>
          <w:sz w:val="22"/>
          <w:szCs w:val="22"/>
        </w:rPr>
        <w:t>la</w:t>
      </w:r>
      <w:r w:rsidRPr="00D165BE">
        <w:rPr>
          <w:rFonts w:ascii="Arial" w:hAnsi="Arial" w:cs="Arial"/>
          <w:spacing w:val="-6"/>
          <w:sz w:val="22"/>
          <w:szCs w:val="22"/>
        </w:rPr>
        <w:t xml:space="preserve"> </w:t>
      </w:r>
      <w:r w:rsidRPr="00D165BE">
        <w:rPr>
          <w:rFonts w:ascii="Arial" w:hAnsi="Arial" w:cs="Arial"/>
          <w:sz w:val="22"/>
          <w:szCs w:val="22"/>
        </w:rPr>
        <w:t>finalidad</w:t>
      </w:r>
      <w:r w:rsidRPr="00D165BE">
        <w:rPr>
          <w:rFonts w:ascii="Arial" w:hAnsi="Arial" w:cs="Arial"/>
          <w:spacing w:val="-52"/>
          <w:sz w:val="22"/>
          <w:szCs w:val="22"/>
        </w:rPr>
        <w:t xml:space="preserve"> </w:t>
      </w:r>
      <w:r w:rsidRPr="00D165BE">
        <w:rPr>
          <w:rFonts w:ascii="Arial" w:hAnsi="Arial" w:cs="Arial"/>
          <w:sz w:val="22"/>
          <w:szCs w:val="22"/>
        </w:rPr>
        <w:t>que justifique su tratamiento, asimismo se informa que no se realizarán transferencias de datos</w:t>
      </w:r>
      <w:r w:rsidRPr="00D165BE">
        <w:rPr>
          <w:rFonts w:ascii="Arial" w:hAnsi="Arial" w:cs="Arial"/>
          <w:spacing w:val="1"/>
          <w:sz w:val="22"/>
          <w:szCs w:val="22"/>
        </w:rPr>
        <w:t xml:space="preserve"> </w:t>
      </w:r>
      <w:r w:rsidRPr="00D165BE">
        <w:rPr>
          <w:rFonts w:ascii="Arial" w:hAnsi="Arial" w:cs="Arial"/>
          <w:sz w:val="22"/>
          <w:szCs w:val="22"/>
        </w:rPr>
        <w:t>personales, salvo aquéllas que sean necesarias para atender requerimientos de información de una</w:t>
      </w:r>
      <w:r w:rsidRPr="00D165BE">
        <w:rPr>
          <w:rFonts w:ascii="Arial" w:hAnsi="Arial" w:cs="Arial"/>
          <w:spacing w:val="1"/>
          <w:sz w:val="22"/>
          <w:szCs w:val="22"/>
        </w:rPr>
        <w:t xml:space="preserve"> </w:t>
      </w:r>
      <w:r w:rsidRPr="00D165BE">
        <w:rPr>
          <w:rFonts w:ascii="Arial" w:hAnsi="Arial" w:cs="Arial"/>
          <w:sz w:val="22"/>
          <w:szCs w:val="22"/>
        </w:rPr>
        <w:t>autoridad</w:t>
      </w:r>
      <w:r w:rsidRPr="00D165BE">
        <w:rPr>
          <w:rFonts w:ascii="Arial" w:hAnsi="Arial" w:cs="Arial"/>
          <w:spacing w:val="-3"/>
          <w:sz w:val="22"/>
          <w:szCs w:val="22"/>
        </w:rPr>
        <w:t xml:space="preserve"> </w:t>
      </w:r>
      <w:r w:rsidRPr="00D165BE">
        <w:rPr>
          <w:rFonts w:ascii="Arial" w:hAnsi="Arial" w:cs="Arial"/>
          <w:sz w:val="22"/>
          <w:szCs w:val="22"/>
        </w:rPr>
        <w:t>competente,</w:t>
      </w:r>
      <w:r w:rsidRPr="00D165BE">
        <w:rPr>
          <w:rFonts w:ascii="Arial" w:hAnsi="Arial" w:cs="Arial"/>
          <w:spacing w:val="-4"/>
          <w:sz w:val="22"/>
          <w:szCs w:val="22"/>
        </w:rPr>
        <w:t xml:space="preserve"> </w:t>
      </w:r>
      <w:r w:rsidRPr="00D165BE">
        <w:rPr>
          <w:rFonts w:ascii="Arial" w:hAnsi="Arial" w:cs="Arial"/>
          <w:sz w:val="22"/>
          <w:szCs w:val="22"/>
        </w:rPr>
        <w:t>que</w:t>
      </w:r>
      <w:r w:rsidRPr="00D165BE">
        <w:rPr>
          <w:rFonts w:ascii="Arial" w:hAnsi="Arial" w:cs="Arial"/>
          <w:spacing w:val="-3"/>
          <w:sz w:val="22"/>
          <w:szCs w:val="22"/>
        </w:rPr>
        <w:t xml:space="preserve"> </w:t>
      </w:r>
      <w:r w:rsidRPr="00D165BE">
        <w:rPr>
          <w:rFonts w:ascii="Arial" w:hAnsi="Arial" w:cs="Arial"/>
          <w:sz w:val="22"/>
          <w:szCs w:val="22"/>
        </w:rPr>
        <w:t>estén</w:t>
      </w:r>
      <w:r w:rsidRPr="00D165BE">
        <w:rPr>
          <w:rFonts w:ascii="Arial" w:hAnsi="Arial" w:cs="Arial"/>
          <w:spacing w:val="-4"/>
          <w:sz w:val="22"/>
          <w:szCs w:val="22"/>
        </w:rPr>
        <w:t xml:space="preserve"> </w:t>
      </w:r>
      <w:r w:rsidRPr="00D165BE">
        <w:rPr>
          <w:rFonts w:ascii="Arial" w:hAnsi="Arial" w:cs="Arial"/>
          <w:sz w:val="22"/>
          <w:szCs w:val="22"/>
        </w:rPr>
        <w:t>debidamente</w:t>
      </w:r>
      <w:r w:rsidRPr="00D165BE">
        <w:rPr>
          <w:rFonts w:ascii="Arial" w:hAnsi="Arial" w:cs="Arial"/>
          <w:spacing w:val="-6"/>
          <w:sz w:val="22"/>
          <w:szCs w:val="22"/>
        </w:rPr>
        <w:t xml:space="preserve"> </w:t>
      </w:r>
      <w:r w:rsidRPr="00D165BE">
        <w:rPr>
          <w:rFonts w:ascii="Arial" w:hAnsi="Arial" w:cs="Arial"/>
          <w:sz w:val="22"/>
          <w:szCs w:val="22"/>
        </w:rPr>
        <w:t>fundados</w:t>
      </w:r>
      <w:r w:rsidRPr="00D165BE">
        <w:rPr>
          <w:rFonts w:ascii="Arial" w:hAnsi="Arial" w:cs="Arial"/>
          <w:spacing w:val="-6"/>
          <w:sz w:val="22"/>
          <w:szCs w:val="22"/>
        </w:rPr>
        <w:t xml:space="preserve"> </w:t>
      </w:r>
      <w:r w:rsidRPr="00D165BE">
        <w:rPr>
          <w:rFonts w:ascii="Arial" w:hAnsi="Arial" w:cs="Arial"/>
          <w:sz w:val="22"/>
          <w:szCs w:val="22"/>
        </w:rPr>
        <w:t>y</w:t>
      </w:r>
      <w:r w:rsidRPr="00D165BE">
        <w:rPr>
          <w:rFonts w:ascii="Arial" w:hAnsi="Arial" w:cs="Arial"/>
          <w:spacing w:val="-5"/>
          <w:sz w:val="22"/>
          <w:szCs w:val="22"/>
        </w:rPr>
        <w:t xml:space="preserve"> </w:t>
      </w:r>
      <w:r w:rsidRPr="00D165BE">
        <w:rPr>
          <w:rFonts w:ascii="Arial" w:hAnsi="Arial" w:cs="Arial"/>
          <w:sz w:val="22"/>
          <w:szCs w:val="22"/>
        </w:rPr>
        <w:t>motivados,</w:t>
      </w:r>
      <w:r w:rsidRPr="00D165BE">
        <w:rPr>
          <w:rFonts w:ascii="Arial" w:hAnsi="Arial" w:cs="Arial"/>
          <w:spacing w:val="-4"/>
          <w:sz w:val="22"/>
          <w:szCs w:val="22"/>
        </w:rPr>
        <w:t xml:space="preserve"> </w:t>
      </w:r>
      <w:r w:rsidRPr="00D165BE">
        <w:rPr>
          <w:rFonts w:ascii="Arial" w:hAnsi="Arial" w:cs="Arial"/>
          <w:sz w:val="22"/>
          <w:szCs w:val="22"/>
        </w:rPr>
        <w:t>o</w:t>
      </w:r>
      <w:r w:rsidRPr="00D165BE">
        <w:rPr>
          <w:rFonts w:ascii="Arial" w:hAnsi="Arial" w:cs="Arial"/>
          <w:spacing w:val="-4"/>
          <w:sz w:val="22"/>
          <w:szCs w:val="22"/>
        </w:rPr>
        <w:t xml:space="preserve"> </w:t>
      </w:r>
      <w:r w:rsidRPr="00D165BE">
        <w:rPr>
          <w:rFonts w:ascii="Arial" w:hAnsi="Arial" w:cs="Arial"/>
          <w:sz w:val="22"/>
          <w:szCs w:val="22"/>
        </w:rPr>
        <w:t>bien,</w:t>
      </w:r>
      <w:r w:rsidRPr="00D165BE">
        <w:rPr>
          <w:rFonts w:ascii="Arial" w:hAnsi="Arial" w:cs="Arial"/>
          <w:spacing w:val="-4"/>
          <w:sz w:val="22"/>
          <w:szCs w:val="22"/>
        </w:rPr>
        <w:t xml:space="preserve"> </w:t>
      </w:r>
      <w:r w:rsidRPr="00D165BE">
        <w:rPr>
          <w:rFonts w:ascii="Arial" w:hAnsi="Arial" w:cs="Arial"/>
          <w:sz w:val="22"/>
          <w:szCs w:val="22"/>
        </w:rPr>
        <w:t>se</w:t>
      </w:r>
      <w:r w:rsidRPr="00D165BE">
        <w:rPr>
          <w:rFonts w:ascii="Arial" w:hAnsi="Arial" w:cs="Arial"/>
          <w:spacing w:val="-5"/>
          <w:sz w:val="22"/>
          <w:szCs w:val="22"/>
        </w:rPr>
        <w:t xml:space="preserve"> </w:t>
      </w:r>
      <w:r w:rsidRPr="00D165BE">
        <w:rPr>
          <w:rFonts w:ascii="Arial" w:hAnsi="Arial" w:cs="Arial"/>
          <w:sz w:val="22"/>
          <w:szCs w:val="22"/>
        </w:rPr>
        <w:t>actualice</w:t>
      </w:r>
      <w:r w:rsidRPr="00D165BE">
        <w:rPr>
          <w:rFonts w:ascii="Arial" w:hAnsi="Arial" w:cs="Arial"/>
          <w:spacing w:val="-5"/>
          <w:sz w:val="22"/>
          <w:szCs w:val="22"/>
        </w:rPr>
        <w:t xml:space="preserve"> </w:t>
      </w:r>
      <w:r w:rsidRPr="00D165BE">
        <w:rPr>
          <w:rFonts w:ascii="Arial" w:hAnsi="Arial" w:cs="Arial"/>
          <w:sz w:val="22"/>
          <w:szCs w:val="22"/>
        </w:rPr>
        <w:t>alguna</w:t>
      </w:r>
      <w:r w:rsidRPr="00D165BE">
        <w:rPr>
          <w:rFonts w:ascii="Arial" w:hAnsi="Arial" w:cs="Arial"/>
          <w:spacing w:val="-5"/>
          <w:sz w:val="22"/>
          <w:szCs w:val="22"/>
        </w:rPr>
        <w:t xml:space="preserve"> </w:t>
      </w:r>
      <w:r w:rsidRPr="00D165BE">
        <w:rPr>
          <w:rFonts w:ascii="Arial" w:hAnsi="Arial" w:cs="Arial"/>
          <w:sz w:val="22"/>
          <w:szCs w:val="22"/>
        </w:rPr>
        <w:t>de</w:t>
      </w:r>
      <w:r w:rsidRPr="00D165BE">
        <w:rPr>
          <w:rFonts w:ascii="Arial" w:hAnsi="Arial" w:cs="Arial"/>
          <w:sz w:val="22"/>
          <w:szCs w:val="22"/>
        </w:rPr>
        <w:t xml:space="preserve"> </w:t>
      </w:r>
      <w:r w:rsidRPr="00D165BE">
        <w:rPr>
          <w:rFonts w:ascii="Arial" w:hAnsi="Arial" w:cs="Arial"/>
          <w:sz w:val="22"/>
          <w:szCs w:val="22"/>
        </w:rPr>
        <w:t>las excepciones previstas en el artículo 70 de la Ley General de Protección de Datos Personales en</w:t>
      </w:r>
      <w:r w:rsidRPr="00D165BE">
        <w:rPr>
          <w:rFonts w:ascii="Arial" w:hAnsi="Arial" w:cs="Arial"/>
          <w:spacing w:val="1"/>
          <w:sz w:val="22"/>
          <w:szCs w:val="22"/>
        </w:rPr>
        <w:t xml:space="preserve"> </w:t>
      </w:r>
      <w:r w:rsidRPr="00D165BE">
        <w:rPr>
          <w:rFonts w:ascii="Arial" w:hAnsi="Arial" w:cs="Arial"/>
          <w:sz w:val="22"/>
          <w:szCs w:val="22"/>
        </w:rPr>
        <w:t>Posesión</w:t>
      </w:r>
      <w:r w:rsidRPr="00D165BE">
        <w:rPr>
          <w:rFonts w:ascii="Arial" w:hAnsi="Arial" w:cs="Arial"/>
          <w:spacing w:val="-1"/>
          <w:sz w:val="22"/>
          <w:szCs w:val="22"/>
        </w:rPr>
        <w:t xml:space="preserve"> </w:t>
      </w:r>
      <w:r w:rsidRPr="00D165BE">
        <w:rPr>
          <w:rFonts w:ascii="Arial" w:hAnsi="Arial" w:cs="Arial"/>
          <w:sz w:val="22"/>
          <w:szCs w:val="22"/>
        </w:rPr>
        <w:t>de Sujetos</w:t>
      </w:r>
      <w:r w:rsidRPr="00D165BE">
        <w:rPr>
          <w:rFonts w:ascii="Arial" w:hAnsi="Arial" w:cs="Arial"/>
          <w:spacing w:val="-1"/>
          <w:sz w:val="22"/>
          <w:szCs w:val="22"/>
        </w:rPr>
        <w:t xml:space="preserve"> </w:t>
      </w:r>
      <w:r w:rsidRPr="00D165BE">
        <w:rPr>
          <w:rFonts w:ascii="Arial" w:hAnsi="Arial" w:cs="Arial"/>
          <w:sz w:val="22"/>
          <w:szCs w:val="22"/>
        </w:rPr>
        <w:t>Obligados,</w:t>
      </w:r>
      <w:r w:rsidRPr="00D165BE">
        <w:rPr>
          <w:rFonts w:ascii="Arial" w:hAnsi="Arial" w:cs="Arial"/>
          <w:spacing w:val="-2"/>
          <w:sz w:val="22"/>
          <w:szCs w:val="22"/>
        </w:rPr>
        <w:t xml:space="preserve"> </w:t>
      </w:r>
      <w:r w:rsidRPr="00D165BE">
        <w:rPr>
          <w:rFonts w:ascii="Arial" w:hAnsi="Arial" w:cs="Arial"/>
          <w:sz w:val="22"/>
          <w:szCs w:val="22"/>
        </w:rPr>
        <w:t>asimismo</w:t>
      </w:r>
      <w:r w:rsidRPr="00D165BE">
        <w:rPr>
          <w:rFonts w:ascii="Arial" w:hAnsi="Arial" w:cs="Arial"/>
          <w:spacing w:val="-1"/>
          <w:sz w:val="22"/>
          <w:szCs w:val="22"/>
        </w:rPr>
        <w:t xml:space="preserve"> </w:t>
      </w:r>
      <w:r w:rsidRPr="00D165BE">
        <w:rPr>
          <w:rFonts w:ascii="Arial" w:hAnsi="Arial" w:cs="Arial"/>
          <w:sz w:val="22"/>
          <w:szCs w:val="22"/>
        </w:rPr>
        <w:t>en</w:t>
      </w:r>
      <w:r w:rsidRPr="00D165BE">
        <w:rPr>
          <w:rFonts w:ascii="Arial" w:hAnsi="Arial" w:cs="Arial"/>
          <w:spacing w:val="-1"/>
          <w:sz w:val="22"/>
          <w:szCs w:val="22"/>
        </w:rPr>
        <w:t xml:space="preserve"> </w:t>
      </w:r>
      <w:r w:rsidRPr="00D165BE">
        <w:rPr>
          <w:rFonts w:ascii="Arial" w:hAnsi="Arial" w:cs="Arial"/>
          <w:sz w:val="22"/>
          <w:szCs w:val="22"/>
        </w:rPr>
        <w:t>los</w:t>
      </w:r>
      <w:r w:rsidRPr="00D165BE">
        <w:rPr>
          <w:rFonts w:ascii="Arial" w:hAnsi="Arial" w:cs="Arial"/>
          <w:spacing w:val="-1"/>
          <w:sz w:val="22"/>
          <w:szCs w:val="22"/>
        </w:rPr>
        <w:t xml:space="preserve"> </w:t>
      </w:r>
      <w:r w:rsidRPr="00D165BE">
        <w:rPr>
          <w:rFonts w:ascii="Arial" w:hAnsi="Arial" w:cs="Arial"/>
          <w:sz w:val="22"/>
          <w:szCs w:val="22"/>
        </w:rPr>
        <w:t>supuestos</w:t>
      </w:r>
      <w:r w:rsidRPr="00D165BE">
        <w:rPr>
          <w:rFonts w:ascii="Arial" w:hAnsi="Arial" w:cs="Arial"/>
          <w:spacing w:val="-2"/>
          <w:sz w:val="22"/>
          <w:szCs w:val="22"/>
        </w:rPr>
        <w:t xml:space="preserve"> </w:t>
      </w:r>
      <w:r w:rsidRPr="00D165BE">
        <w:rPr>
          <w:rFonts w:ascii="Arial" w:hAnsi="Arial" w:cs="Arial"/>
          <w:sz w:val="22"/>
          <w:szCs w:val="22"/>
        </w:rPr>
        <w:t>que</w:t>
      </w:r>
      <w:r w:rsidRPr="00D165BE">
        <w:rPr>
          <w:rFonts w:ascii="Arial" w:hAnsi="Arial" w:cs="Arial"/>
          <w:spacing w:val="1"/>
          <w:sz w:val="22"/>
          <w:szCs w:val="22"/>
        </w:rPr>
        <w:t xml:space="preserve"> </w:t>
      </w:r>
      <w:r w:rsidRPr="00D165BE">
        <w:rPr>
          <w:rFonts w:ascii="Arial" w:hAnsi="Arial" w:cs="Arial"/>
          <w:sz w:val="22"/>
          <w:szCs w:val="22"/>
        </w:rPr>
        <w:t>contempla</w:t>
      </w:r>
      <w:r w:rsidRPr="00D165BE">
        <w:rPr>
          <w:rFonts w:ascii="Arial" w:hAnsi="Arial" w:cs="Arial"/>
          <w:spacing w:val="-2"/>
          <w:sz w:val="22"/>
          <w:szCs w:val="22"/>
        </w:rPr>
        <w:t xml:space="preserve"> </w:t>
      </w:r>
      <w:r w:rsidRPr="00D165BE">
        <w:rPr>
          <w:rFonts w:ascii="Arial" w:hAnsi="Arial" w:cs="Arial"/>
          <w:sz w:val="22"/>
          <w:szCs w:val="22"/>
        </w:rPr>
        <w:t>el</w:t>
      </w:r>
      <w:r w:rsidRPr="00D165BE">
        <w:rPr>
          <w:rFonts w:ascii="Arial" w:hAnsi="Arial" w:cs="Arial"/>
          <w:spacing w:val="-2"/>
          <w:sz w:val="22"/>
          <w:szCs w:val="22"/>
        </w:rPr>
        <w:t xml:space="preserve"> </w:t>
      </w:r>
      <w:r w:rsidRPr="00D165BE">
        <w:rPr>
          <w:rFonts w:ascii="Arial" w:hAnsi="Arial" w:cs="Arial"/>
          <w:sz w:val="22"/>
          <w:szCs w:val="22"/>
        </w:rPr>
        <w:t>artículo:</w:t>
      </w:r>
      <w:r w:rsidRPr="00D165BE">
        <w:rPr>
          <w:rFonts w:ascii="Arial" w:hAnsi="Arial" w:cs="Arial"/>
          <w:sz w:val="22"/>
          <w:szCs w:val="22"/>
        </w:rPr>
        <w:t xml:space="preserve"> </w:t>
      </w:r>
      <w:r w:rsidRPr="00D165BE">
        <w:rPr>
          <w:rFonts w:ascii="Arial" w:hAnsi="Arial" w:cs="Arial"/>
          <w:sz w:val="22"/>
          <w:szCs w:val="22"/>
        </w:rPr>
        <w:t>98</w:t>
      </w:r>
      <w:r w:rsidRPr="00D165BE">
        <w:rPr>
          <w:rFonts w:ascii="Arial" w:hAnsi="Arial" w:cs="Arial"/>
          <w:spacing w:val="-4"/>
          <w:sz w:val="22"/>
          <w:szCs w:val="22"/>
        </w:rPr>
        <w:t xml:space="preserve"> </w:t>
      </w:r>
      <w:r w:rsidRPr="00D165BE">
        <w:rPr>
          <w:rFonts w:ascii="Arial" w:hAnsi="Arial" w:cs="Arial"/>
          <w:sz w:val="22"/>
          <w:szCs w:val="22"/>
        </w:rPr>
        <w:t>de</w:t>
      </w:r>
      <w:r w:rsidRPr="00D165BE">
        <w:rPr>
          <w:rFonts w:ascii="Arial" w:hAnsi="Arial" w:cs="Arial"/>
          <w:spacing w:val="-2"/>
          <w:sz w:val="22"/>
          <w:szCs w:val="22"/>
        </w:rPr>
        <w:t xml:space="preserve"> </w:t>
      </w:r>
      <w:r w:rsidRPr="00D165BE">
        <w:rPr>
          <w:rFonts w:ascii="Arial" w:hAnsi="Arial" w:cs="Arial"/>
          <w:sz w:val="22"/>
          <w:szCs w:val="22"/>
        </w:rPr>
        <w:t>la</w:t>
      </w:r>
      <w:r w:rsidRPr="00D165BE">
        <w:rPr>
          <w:rFonts w:ascii="Arial" w:hAnsi="Arial" w:cs="Arial"/>
          <w:spacing w:val="-4"/>
          <w:sz w:val="22"/>
          <w:szCs w:val="22"/>
        </w:rPr>
        <w:t xml:space="preserve"> </w:t>
      </w:r>
      <w:r w:rsidRPr="00D165BE">
        <w:rPr>
          <w:rFonts w:ascii="Arial" w:hAnsi="Arial" w:cs="Arial"/>
          <w:sz w:val="22"/>
          <w:szCs w:val="22"/>
        </w:rPr>
        <w:t>Ley</w:t>
      </w:r>
      <w:r w:rsidRPr="00D165BE">
        <w:rPr>
          <w:rFonts w:ascii="Arial" w:hAnsi="Arial" w:cs="Arial"/>
          <w:spacing w:val="-6"/>
          <w:sz w:val="22"/>
          <w:szCs w:val="22"/>
        </w:rPr>
        <w:t xml:space="preserve"> </w:t>
      </w:r>
      <w:r w:rsidRPr="00D165BE">
        <w:rPr>
          <w:rFonts w:ascii="Arial" w:hAnsi="Arial" w:cs="Arial"/>
          <w:sz w:val="22"/>
          <w:szCs w:val="22"/>
        </w:rPr>
        <w:t>de</w:t>
      </w:r>
      <w:r w:rsidRPr="00D165BE">
        <w:rPr>
          <w:rFonts w:ascii="Arial" w:hAnsi="Arial" w:cs="Arial"/>
          <w:spacing w:val="-2"/>
          <w:sz w:val="22"/>
          <w:szCs w:val="22"/>
        </w:rPr>
        <w:t xml:space="preserve"> </w:t>
      </w:r>
      <w:r w:rsidRPr="00D165BE">
        <w:rPr>
          <w:rFonts w:ascii="Arial" w:hAnsi="Arial" w:cs="Arial"/>
          <w:sz w:val="22"/>
          <w:szCs w:val="22"/>
        </w:rPr>
        <w:t>Protección</w:t>
      </w:r>
      <w:r w:rsidRPr="00D165BE">
        <w:rPr>
          <w:rFonts w:ascii="Arial" w:hAnsi="Arial" w:cs="Arial"/>
          <w:spacing w:val="-2"/>
          <w:sz w:val="22"/>
          <w:szCs w:val="22"/>
        </w:rPr>
        <w:t xml:space="preserve"> </w:t>
      </w:r>
      <w:r w:rsidRPr="00D165BE">
        <w:rPr>
          <w:rFonts w:ascii="Arial" w:hAnsi="Arial" w:cs="Arial"/>
          <w:sz w:val="22"/>
          <w:szCs w:val="22"/>
        </w:rPr>
        <w:t>de</w:t>
      </w:r>
      <w:r w:rsidRPr="00D165BE">
        <w:rPr>
          <w:rFonts w:ascii="Arial" w:hAnsi="Arial" w:cs="Arial"/>
          <w:spacing w:val="-5"/>
          <w:sz w:val="22"/>
          <w:szCs w:val="22"/>
        </w:rPr>
        <w:t xml:space="preserve"> </w:t>
      </w:r>
      <w:r w:rsidRPr="00D165BE">
        <w:rPr>
          <w:rFonts w:ascii="Arial" w:hAnsi="Arial" w:cs="Arial"/>
          <w:sz w:val="22"/>
          <w:szCs w:val="22"/>
        </w:rPr>
        <w:t>Datos</w:t>
      </w:r>
      <w:r w:rsidRPr="00D165BE">
        <w:rPr>
          <w:rFonts w:ascii="Arial" w:hAnsi="Arial" w:cs="Arial"/>
          <w:spacing w:val="-2"/>
          <w:sz w:val="22"/>
          <w:szCs w:val="22"/>
        </w:rPr>
        <w:t xml:space="preserve"> </w:t>
      </w:r>
      <w:r w:rsidRPr="00D165BE">
        <w:rPr>
          <w:rFonts w:ascii="Arial" w:hAnsi="Arial" w:cs="Arial"/>
          <w:sz w:val="22"/>
          <w:szCs w:val="22"/>
        </w:rPr>
        <w:t>Personales</w:t>
      </w:r>
      <w:r w:rsidRPr="00D165BE">
        <w:rPr>
          <w:rFonts w:ascii="Arial" w:hAnsi="Arial" w:cs="Arial"/>
          <w:spacing w:val="-2"/>
          <w:sz w:val="22"/>
          <w:szCs w:val="22"/>
        </w:rPr>
        <w:t xml:space="preserve"> </w:t>
      </w:r>
      <w:r w:rsidRPr="00D165BE">
        <w:rPr>
          <w:rFonts w:ascii="Arial" w:hAnsi="Arial" w:cs="Arial"/>
          <w:sz w:val="22"/>
          <w:szCs w:val="22"/>
        </w:rPr>
        <w:t>del</w:t>
      </w:r>
      <w:r w:rsidRPr="00D165BE">
        <w:rPr>
          <w:rFonts w:ascii="Arial" w:hAnsi="Arial" w:cs="Arial"/>
          <w:spacing w:val="-3"/>
          <w:sz w:val="22"/>
          <w:szCs w:val="22"/>
        </w:rPr>
        <w:t xml:space="preserve"> </w:t>
      </w:r>
      <w:r w:rsidRPr="00D165BE">
        <w:rPr>
          <w:rFonts w:ascii="Arial" w:hAnsi="Arial" w:cs="Arial"/>
          <w:sz w:val="22"/>
          <w:szCs w:val="22"/>
        </w:rPr>
        <w:t>Estado</w:t>
      </w:r>
      <w:r w:rsidRPr="00D165BE">
        <w:rPr>
          <w:rFonts w:ascii="Arial" w:hAnsi="Arial" w:cs="Arial"/>
          <w:spacing w:val="-1"/>
          <w:sz w:val="22"/>
          <w:szCs w:val="22"/>
        </w:rPr>
        <w:t xml:space="preserve"> </w:t>
      </w:r>
      <w:r w:rsidRPr="00D165BE">
        <w:rPr>
          <w:rFonts w:ascii="Arial" w:hAnsi="Arial" w:cs="Arial"/>
          <w:sz w:val="22"/>
          <w:szCs w:val="22"/>
        </w:rPr>
        <w:t>de</w:t>
      </w:r>
      <w:r w:rsidRPr="00D165BE">
        <w:rPr>
          <w:rFonts w:ascii="Arial" w:hAnsi="Arial" w:cs="Arial"/>
          <w:spacing w:val="-2"/>
          <w:sz w:val="22"/>
          <w:szCs w:val="22"/>
        </w:rPr>
        <w:t xml:space="preserve"> </w:t>
      </w:r>
      <w:r w:rsidRPr="00D165BE">
        <w:rPr>
          <w:rFonts w:ascii="Arial" w:hAnsi="Arial" w:cs="Arial"/>
          <w:sz w:val="22"/>
          <w:szCs w:val="22"/>
        </w:rPr>
        <w:t>Chihuahua.</w:t>
      </w:r>
    </w:p>
    <w:p w:rsidR="00B62165" w:rsidRPr="00D165BE" w:rsidRDefault="00B62165" w:rsidP="00B62165">
      <w:pPr>
        <w:pStyle w:val="Textoindependiente"/>
        <w:spacing w:before="38" w:line="276" w:lineRule="auto"/>
        <w:ind w:right="117"/>
        <w:rPr>
          <w:rFonts w:ascii="Arial" w:hAnsi="Arial" w:cs="Arial"/>
          <w:sz w:val="22"/>
          <w:szCs w:val="22"/>
        </w:rPr>
      </w:pPr>
    </w:p>
    <w:p w:rsidR="00D165BE" w:rsidRDefault="00B62165" w:rsidP="00B62165">
      <w:pPr>
        <w:pStyle w:val="Textoindependiente"/>
        <w:spacing w:before="38" w:line="276" w:lineRule="auto"/>
        <w:ind w:right="117"/>
        <w:rPr>
          <w:rFonts w:ascii="Arial" w:hAnsi="Arial" w:cs="Arial"/>
          <w:sz w:val="24"/>
          <w:szCs w:val="24"/>
        </w:rPr>
      </w:pPr>
      <w:r w:rsidRPr="00B62165">
        <w:rPr>
          <w:rFonts w:ascii="Arial" w:hAnsi="Arial" w:cs="Arial"/>
          <w:b/>
          <w:sz w:val="24"/>
          <w:szCs w:val="24"/>
        </w:rPr>
        <w:t>¿Cómo puede acceder, rectificar o cancelar sus datos personales, u oponerse a su uso?</w:t>
      </w:r>
      <w:r w:rsidRPr="00B62165">
        <w:rPr>
          <w:rFonts w:ascii="Arial" w:hAnsi="Arial" w:cs="Arial"/>
          <w:sz w:val="24"/>
          <w:szCs w:val="24"/>
        </w:rPr>
        <w:t xml:space="preserve"> </w:t>
      </w:r>
    </w:p>
    <w:p w:rsidR="00D165BE" w:rsidRDefault="00D165BE" w:rsidP="00B62165">
      <w:pPr>
        <w:pStyle w:val="Textoindependiente"/>
        <w:spacing w:before="38" w:line="276" w:lineRule="auto"/>
        <w:ind w:right="117"/>
        <w:rPr>
          <w:rFonts w:ascii="Arial" w:hAnsi="Arial" w:cs="Arial"/>
          <w:sz w:val="24"/>
          <w:szCs w:val="24"/>
        </w:rPr>
      </w:pPr>
    </w:p>
    <w:p w:rsidR="00B62165" w:rsidRPr="00D165BE" w:rsidRDefault="00B62165" w:rsidP="00B62165">
      <w:pPr>
        <w:pStyle w:val="Textoindependiente"/>
        <w:spacing w:before="38" w:line="276" w:lineRule="auto"/>
        <w:ind w:right="117"/>
        <w:rPr>
          <w:rFonts w:ascii="Arial" w:hAnsi="Arial" w:cs="Arial"/>
          <w:sz w:val="22"/>
          <w:szCs w:val="22"/>
        </w:rPr>
      </w:pPr>
      <w:r w:rsidRPr="00D165BE">
        <w:rPr>
          <w:rFonts w:ascii="Arial" w:hAnsi="Arial" w:cs="Arial"/>
          <w:sz w:val="22"/>
          <w:szCs w:val="22"/>
        </w:rPr>
        <w:t xml:space="preserve">Para el ejercicio de cualquiera de los derechos ARCO y portabilidad, usted deberá presentar la solicitud respectiva en la Unidad de Transparencia del Municipio de Chihuahua, o por medio de la Plataforma Nacional de Transparencia http://www.plataformadetransparencia.org.mx. </w:t>
      </w:r>
    </w:p>
    <w:p w:rsidR="00B62165" w:rsidRPr="00D165BE" w:rsidRDefault="00B62165" w:rsidP="00D165BE">
      <w:pPr>
        <w:pStyle w:val="Textoindependiente"/>
        <w:spacing w:before="38" w:line="276" w:lineRule="auto"/>
        <w:ind w:right="117"/>
        <w:rPr>
          <w:rFonts w:ascii="Arial" w:hAnsi="Arial" w:cs="Arial"/>
          <w:sz w:val="24"/>
          <w:szCs w:val="24"/>
        </w:rPr>
      </w:pPr>
      <w:r w:rsidRPr="00D165BE">
        <w:rPr>
          <w:rFonts w:ascii="Arial" w:hAnsi="Arial" w:cs="Arial"/>
          <w:sz w:val="22"/>
          <w:szCs w:val="22"/>
        </w:rPr>
        <w:t>Para conocer el procedimiento y requisitos para el ejercicio de los derechos ARCO y de portabilidad, usted podrá llamar al siguiente número telefónico 614 200 4800 extensión 6389; o ingresar a nuestro sitio de Internet: http://www.municipiochihuahua.gob.mx/, 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 Avenida Independen</w:t>
      </w:r>
      <w:r w:rsidR="00D165BE">
        <w:rPr>
          <w:rFonts w:ascii="Arial" w:hAnsi="Arial" w:cs="Arial"/>
          <w:sz w:val="22"/>
          <w:szCs w:val="22"/>
        </w:rPr>
        <w:t xml:space="preserve">cia número 209, colonia Centro, </w:t>
      </w:r>
      <w:r w:rsidRPr="00D165BE">
        <w:rPr>
          <w:rFonts w:ascii="Arial" w:hAnsi="Arial" w:cs="Arial"/>
          <w:sz w:val="22"/>
          <w:szCs w:val="22"/>
        </w:rPr>
        <w:t xml:space="preserve">C.P. 31000, Chihuahua, Chihuahua, Teléfono 072, 614 200 4800, extensión 6389. Correo electrónico. </w:t>
      </w:r>
      <w:hyperlink r:id="rId9" w:history="1">
        <w:r w:rsidRPr="00D165BE">
          <w:rPr>
            <w:rStyle w:val="Hipervnculo"/>
            <w:rFonts w:ascii="Arial" w:hAnsi="Arial" w:cs="Arial"/>
            <w:sz w:val="22"/>
            <w:szCs w:val="22"/>
          </w:rPr>
          <w:t>Unidad.informacion@mpiochih.gob.mx</w:t>
        </w:r>
      </w:hyperlink>
    </w:p>
    <w:p w:rsidR="00B62165" w:rsidRDefault="00B62165" w:rsidP="00B62165">
      <w:pPr>
        <w:pStyle w:val="Textoindependiente"/>
        <w:spacing w:before="38" w:line="276" w:lineRule="auto"/>
        <w:ind w:right="117"/>
        <w:rPr>
          <w:rFonts w:ascii="Arial" w:hAnsi="Arial" w:cs="Arial"/>
          <w:sz w:val="24"/>
          <w:szCs w:val="24"/>
        </w:rPr>
      </w:pPr>
    </w:p>
    <w:p w:rsidR="00D165BE" w:rsidRDefault="00D165BE" w:rsidP="00B62165">
      <w:pPr>
        <w:pStyle w:val="Textoindependiente"/>
        <w:spacing w:before="38" w:line="276" w:lineRule="auto"/>
        <w:ind w:right="117"/>
        <w:rPr>
          <w:rFonts w:ascii="Arial" w:hAnsi="Arial" w:cs="Arial"/>
          <w:b/>
          <w:sz w:val="24"/>
          <w:szCs w:val="24"/>
        </w:rPr>
      </w:pPr>
    </w:p>
    <w:p w:rsidR="00D165BE" w:rsidRDefault="00D165BE" w:rsidP="00B62165">
      <w:pPr>
        <w:pStyle w:val="Textoindependiente"/>
        <w:spacing w:before="38" w:line="276" w:lineRule="auto"/>
        <w:ind w:right="117"/>
        <w:rPr>
          <w:rFonts w:ascii="Arial" w:hAnsi="Arial" w:cs="Arial"/>
          <w:b/>
          <w:sz w:val="24"/>
          <w:szCs w:val="24"/>
        </w:rPr>
      </w:pPr>
    </w:p>
    <w:p w:rsidR="00D165BE" w:rsidRDefault="00D165BE" w:rsidP="00B62165">
      <w:pPr>
        <w:pStyle w:val="Textoindependiente"/>
        <w:spacing w:before="38" w:line="276" w:lineRule="auto"/>
        <w:ind w:right="117"/>
        <w:rPr>
          <w:rFonts w:ascii="Arial" w:hAnsi="Arial" w:cs="Arial"/>
          <w:b/>
          <w:sz w:val="24"/>
          <w:szCs w:val="24"/>
        </w:rPr>
      </w:pPr>
    </w:p>
    <w:p w:rsidR="00D165BE" w:rsidRDefault="00D165BE" w:rsidP="00B62165">
      <w:pPr>
        <w:pStyle w:val="Textoindependiente"/>
        <w:spacing w:before="38" w:line="276" w:lineRule="auto"/>
        <w:ind w:right="117"/>
        <w:rPr>
          <w:rFonts w:ascii="Arial" w:hAnsi="Arial" w:cs="Arial"/>
          <w:b/>
          <w:sz w:val="24"/>
          <w:szCs w:val="24"/>
        </w:rPr>
      </w:pPr>
    </w:p>
    <w:p w:rsidR="00D165BE" w:rsidRDefault="00B62165" w:rsidP="007C469E">
      <w:pPr>
        <w:pStyle w:val="Textoindependiente"/>
        <w:spacing w:before="38" w:line="276" w:lineRule="auto"/>
        <w:ind w:left="0" w:right="117"/>
        <w:rPr>
          <w:rFonts w:ascii="Arial" w:hAnsi="Arial" w:cs="Arial"/>
          <w:sz w:val="24"/>
          <w:szCs w:val="24"/>
        </w:rPr>
      </w:pPr>
      <w:bookmarkStart w:id="0" w:name="_GoBack"/>
      <w:bookmarkEnd w:id="0"/>
      <w:r w:rsidRPr="00B62165">
        <w:rPr>
          <w:rFonts w:ascii="Arial" w:hAnsi="Arial" w:cs="Arial"/>
          <w:b/>
          <w:sz w:val="24"/>
          <w:szCs w:val="24"/>
        </w:rPr>
        <w:t>¿Qué pasa si usted solicita su cancelación, o se opone al tratamiento de los mismos?</w:t>
      </w:r>
      <w:r w:rsidRPr="00B62165">
        <w:rPr>
          <w:rFonts w:ascii="Arial" w:hAnsi="Arial" w:cs="Arial"/>
          <w:sz w:val="24"/>
          <w:szCs w:val="24"/>
        </w:rPr>
        <w:t xml:space="preserve"> </w:t>
      </w:r>
    </w:p>
    <w:p w:rsidR="00B62165" w:rsidRPr="00D165BE" w:rsidRDefault="00B62165" w:rsidP="00B62165">
      <w:pPr>
        <w:pStyle w:val="Textoindependiente"/>
        <w:spacing w:before="38" w:line="276" w:lineRule="auto"/>
        <w:ind w:right="117"/>
        <w:rPr>
          <w:rFonts w:ascii="Arial" w:hAnsi="Arial" w:cs="Arial"/>
          <w:sz w:val="22"/>
          <w:szCs w:val="22"/>
        </w:rPr>
      </w:pPr>
      <w:r w:rsidRPr="00D165BE">
        <w:rPr>
          <w:rFonts w:ascii="Arial" w:hAnsi="Arial" w:cs="Arial"/>
          <w:sz w:val="22"/>
          <w:szCs w:val="22"/>
        </w:rPr>
        <w:t>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requiramos seguir tratando sus datos personales. Asimismo, usted deberá considerar que para ciertos fines, la falta de su consentimiento implicará que no le podamos seguir prestando el servicio que nos solicitó, o la conclusión de su relación con nosotros.</w:t>
      </w:r>
    </w:p>
    <w:p w:rsidR="00B62165" w:rsidRPr="00D165BE" w:rsidRDefault="00B62165" w:rsidP="00B62165">
      <w:pPr>
        <w:pStyle w:val="Textoindependiente"/>
        <w:spacing w:before="38" w:line="276" w:lineRule="auto"/>
        <w:ind w:right="117"/>
        <w:rPr>
          <w:rFonts w:ascii="Arial" w:hAnsi="Arial" w:cs="Arial"/>
          <w:sz w:val="22"/>
          <w:szCs w:val="22"/>
        </w:rPr>
      </w:pPr>
    </w:p>
    <w:p w:rsidR="00D165BE" w:rsidRDefault="00D165BE" w:rsidP="00B62165">
      <w:pPr>
        <w:pStyle w:val="Textoindependiente"/>
        <w:spacing w:before="38" w:line="276" w:lineRule="auto"/>
        <w:ind w:right="117"/>
        <w:rPr>
          <w:rFonts w:ascii="Arial" w:hAnsi="Arial" w:cs="Arial"/>
          <w:sz w:val="24"/>
          <w:szCs w:val="24"/>
        </w:rPr>
      </w:pPr>
      <w:r>
        <w:rPr>
          <w:rFonts w:ascii="Arial" w:hAnsi="Arial" w:cs="Arial"/>
          <w:b/>
          <w:sz w:val="24"/>
          <w:szCs w:val="24"/>
        </w:rPr>
        <w:t>Consulta cambios y actualizaciones al Aviso de Privacidad:</w:t>
      </w:r>
      <w:r w:rsidR="00B62165" w:rsidRPr="00B62165">
        <w:rPr>
          <w:rFonts w:ascii="Arial" w:hAnsi="Arial" w:cs="Arial"/>
          <w:sz w:val="24"/>
          <w:szCs w:val="24"/>
        </w:rPr>
        <w:t xml:space="preserve"> </w:t>
      </w:r>
    </w:p>
    <w:p w:rsidR="00B62165" w:rsidRPr="00D165BE" w:rsidRDefault="00B62165" w:rsidP="00D165BE">
      <w:pPr>
        <w:pStyle w:val="Textoindependiente"/>
        <w:spacing w:before="38" w:line="276" w:lineRule="auto"/>
        <w:ind w:right="117"/>
        <w:rPr>
          <w:rFonts w:ascii="Arial" w:hAnsi="Arial" w:cs="Arial"/>
          <w:sz w:val="22"/>
          <w:szCs w:val="22"/>
        </w:rPr>
      </w:pPr>
      <w:r w:rsidRPr="00D165BE">
        <w:rPr>
          <w:rFonts w:ascii="Arial" w:hAnsi="Arial" w:cs="Arial"/>
          <w:sz w:val="22"/>
          <w:szCs w:val="22"/>
        </w:rPr>
        <w:t>El presente Aviso de Privacidad puede consultarse, cambiar o actualizarse periódicamente; por lo que se solicita tu constante consulta o revisión en e</w:t>
      </w:r>
      <w:r w:rsidR="00D165BE">
        <w:rPr>
          <w:rFonts w:ascii="Arial" w:hAnsi="Arial" w:cs="Arial"/>
          <w:sz w:val="22"/>
          <w:szCs w:val="22"/>
        </w:rPr>
        <w:t>sta dirección electrónica:</w:t>
      </w:r>
      <w:hyperlink r:id="rId10" w:history="1">
        <w:r w:rsidR="00D165BE" w:rsidRPr="00D165BE">
          <w:rPr>
            <w:rStyle w:val="Hipervnculo"/>
            <w:rFonts w:ascii="Arial" w:hAnsi="Arial" w:cs="Arial"/>
            <w:sz w:val="22"/>
            <w:szCs w:val="22"/>
          </w:rPr>
          <w:t>https://tramitesenlineacuu.mpiochih.gob.mx/web/inicioWebc.do?opcion=noreg</w:t>
        </w:r>
      </w:hyperlink>
      <w:r w:rsidRPr="00D165BE">
        <w:rPr>
          <w:rFonts w:ascii="Arial" w:hAnsi="Arial" w:cs="Arial"/>
          <w:sz w:val="22"/>
          <w:szCs w:val="22"/>
        </w:rPr>
        <w:t xml:space="preserve"> Para estar al tanto del cont</w:t>
      </w:r>
      <w:r w:rsidRPr="00D165BE">
        <w:rPr>
          <w:rFonts w:ascii="Arial" w:hAnsi="Arial" w:cs="Arial"/>
          <w:sz w:val="22"/>
          <w:szCs w:val="22"/>
        </w:rPr>
        <w:t xml:space="preserve">enido y/o de la última versión </w:t>
      </w:r>
      <w:r w:rsidRPr="00D165BE">
        <w:rPr>
          <w:rFonts w:ascii="Arial" w:hAnsi="Arial" w:cs="Arial"/>
          <w:sz w:val="22"/>
          <w:szCs w:val="22"/>
        </w:rPr>
        <w:t xml:space="preserve">que rige el tratamiento de tus datos personales. No obstante, lo anterior, el Aviso de Privacidad siempre deberá observar las disposiciones jurídicas aplicables. </w:t>
      </w:r>
    </w:p>
    <w:p w:rsidR="00B62165" w:rsidRPr="00B62165" w:rsidRDefault="00B62165" w:rsidP="00B62165">
      <w:pPr>
        <w:pStyle w:val="Textoindependiente"/>
        <w:spacing w:before="38" w:line="276" w:lineRule="auto"/>
        <w:ind w:right="117"/>
        <w:rPr>
          <w:rFonts w:ascii="Arial" w:hAnsi="Arial" w:cs="Arial"/>
          <w:sz w:val="24"/>
          <w:szCs w:val="24"/>
        </w:rPr>
      </w:pPr>
      <w:r w:rsidRPr="00B62165">
        <w:rPr>
          <w:rFonts w:ascii="Arial" w:hAnsi="Arial" w:cs="Arial"/>
          <w:sz w:val="24"/>
          <w:szCs w:val="24"/>
        </w:rPr>
        <w:t xml:space="preserve"> </w:t>
      </w:r>
    </w:p>
    <w:p w:rsidR="00B62165" w:rsidRDefault="00B62165" w:rsidP="00B62165">
      <w:pPr>
        <w:pStyle w:val="Textoindependiente"/>
        <w:spacing w:before="38" w:line="276" w:lineRule="auto"/>
        <w:ind w:right="117"/>
        <w:rPr>
          <w:rFonts w:ascii="Arial" w:hAnsi="Arial" w:cs="Arial"/>
          <w:sz w:val="24"/>
          <w:szCs w:val="24"/>
        </w:rPr>
      </w:pPr>
      <w:r w:rsidRPr="00D165BE">
        <w:rPr>
          <w:rFonts w:ascii="Arial" w:hAnsi="Arial" w:cs="Arial"/>
          <w:b/>
          <w:sz w:val="24"/>
          <w:szCs w:val="24"/>
        </w:rPr>
        <w:t>Fecha de elaboración:</w:t>
      </w:r>
      <w:r w:rsidR="00D165BE">
        <w:rPr>
          <w:rFonts w:ascii="Arial" w:hAnsi="Arial" w:cs="Arial"/>
          <w:sz w:val="24"/>
          <w:szCs w:val="24"/>
        </w:rPr>
        <w:t xml:space="preserve"> </w:t>
      </w:r>
      <w:r w:rsidR="00D165BE" w:rsidRPr="00D165BE">
        <w:rPr>
          <w:rFonts w:ascii="Arial" w:hAnsi="Arial" w:cs="Arial"/>
          <w:sz w:val="22"/>
          <w:szCs w:val="22"/>
        </w:rPr>
        <w:t>16/10/2020</w:t>
      </w:r>
      <w:r w:rsidRPr="00B62165">
        <w:rPr>
          <w:rFonts w:ascii="Arial" w:hAnsi="Arial" w:cs="Arial"/>
          <w:sz w:val="24"/>
          <w:szCs w:val="24"/>
        </w:rPr>
        <w:t xml:space="preserve"> </w:t>
      </w:r>
    </w:p>
    <w:p w:rsidR="00B62165" w:rsidRDefault="00B62165" w:rsidP="00B62165">
      <w:pPr>
        <w:pStyle w:val="Textoindependiente"/>
        <w:spacing w:before="38" w:line="276" w:lineRule="auto"/>
        <w:ind w:right="117"/>
        <w:rPr>
          <w:rFonts w:ascii="Arial" w:hAnsi="Arial" w:cs="Arial"/>
          <w:sz w:val="22"/>
          <w:szCs w:val="22"/>
        </w:rPr>
      </w:pPr>
      <w:r w:rsidRPr="00D165BE">
        <w:rPr>
          <w:rFonts w:ascii="Arial" w:hAnsi="Arial" w:cs="Arial"/>
          <w:b/>
          <w:sz w:val="24"/>
          <w:szCs w:val="24"/>
        </w:rPr>
        <w:t>Fe</w:t>
      </w:r>
      <w:r w:rsidRPr="00D165BE">
        <w:rPr>
          <w:rFonts w:ascii="Arial" w:hAnsi="Arial" w:cs="Arial"/>
          <w:b/>
          <w:sz w:val="24"/>
          <w:szCs w:val="24"/>
        </w:rPr>
        <w:t>cha de actualización:</w:t>
      </w:r>
      <w:r w:rsidR="00D165BE">
        <w:rPr>
          <w:rFonts w:ascii="Arial" w:hAnsi="Arial" w:cs="Arial"/>
          <w:sz w:val="24"/>
          <w:szCs w:val="24"/>
        </w:rPr>
        <w:t xml:space="preserve"> </w:t>
      </w:r>
      <w:r w:rsidR="00D165BE" w:rsidRPr="00D165BE">
        <w:rPr>
          <w:rFonts w:ascii="Arial" w:hAnsi="Arial" w:cs="Arial"/>
          <w:sz w:val="22"/>
          <w:szCs w:val="22"/>
        </w:rPr>
        <w:t>17/02</w:t>
      </w:r>
      <w:r w:rsidRPr="00D165BE">
        <w:rPr>
          <w:rFonts w:ascii="Arial" w:hAnsi="Arial" w:cs="Arial"/>
          <w:sz w:val="22"/>
          <w:szCs w:val="22"/>
        </w:rPr>
        <w:t>/202</w:t>
      </w:r>
      <w:r w:rsidR="00D165BE" w:rsidRPr="00D165BE">
        <w:rPr>
          <w:rFonts w:ascii="Arial" w:hAnsi="Arial" w:cs="Arial"/>
          <w:sz w:val="22"/>
          <w:szCs w:val="22"/>
        </w:rPr>
        <w:t>2</w:t>
      </w:r>
    </w:p>
    <w:p w:rsidR="00D165BE" w:rsidRPr="00D165BE" w:rsidRDefault="00D165BE" w:rsidP="00B62165">
      <w:pPr>
        <w:pStyle w:val="Textoindependiente"/>
        <w:spacing w:before="38" w:line="276" w:lineRule="auto"/>
        <w:ind w:right="117"/>
        <w:rPr>
          <w:rFonts w:ascii="Arial" w:hAnsi="Arial" w:cs="Arial"/>
          <w:sz w:val="22"/>
          <w:szCs w:val="22"/>
        </w:rPr>
        <w:sectPr w:rsidR="00D165BE" w:rsidRPr="00D165BE" w:rsidSect="00B62165">
          <w:headerReference w:type="default" r:id="rId11"/>
          <w:pgSz w:w="12240" w:h="15840"/>
          <w:pgMar w:top="1417" w:right="1701" w:bottom="1417" w:left="1701" w:header="708" w:footer="720" w:gutter="0"/>
          <w:pgNumType w:start="1"/>
          <w:cols w:space="720"/>
          <w:docGrid w:linePitch="299"/>
        </w:sectPr>
      </w:pPr>
    </w:p>
    <w:p w:rsidR="00283EE5" w:rsidRPr="00D165BE" w:rsidRDefault="00283EE5" w:rsidP="00283EE5">
      <w:pPr>
        <w:jc w:val="center"/>
        <w:rPr>
          <w:rFonts w:ascii="Arial" w:hAnsi="Arial" w:cs="Arial"/>
          <w:b/>
          <w:sz w:val="24"/>
          <w:szCs w:val="24"/>
        </w:rPr>
      </w:pPr>
      <w:r w:rsidRPr="00D165BE">
        <w:rPr>
          <w:rFonts w:ascii="Arial" w:hAnsi="Arial" w:cs="Arial"/>
          <w:b/>
          <w:sz w:val="24"/>
          <w:szCs w:val="24"/>
        </w:rPr>
        <w:lastRenderedPageBreak/>
        <w:t>AVISO DE PRIVACIDAD INTEGRAL</w:t>
      </w:r>
    </w:p>
    <w:p w:rsidR="00B62165" w:rsidRDefault="00283EE5" w:rsidP="00283EE5">
      <w:pPr>
        <w:tabs>
          <w:tab w:val="left" w:pos="2055"/>
        </w:tabs>
        <w:jc w:val="center"/>
        <w:rPr>
          <w:rFonts w:ascii="Arial" w:hAnsi="Arial" w:cs="Arial"/>
          <w:b/>
          <w:sz w:val="24"/>
          <w:szCs w:val="24"/>
        </w:rPr>
      </w:pPr>
      <w:r w:rsidRPr="00D165BE">
        <w:rPr>
          <w:rFonts w:ascii="Arial" w:hAnsi="Arial" w:cs="Arial"/>
          <w:b/>
          <w:sz w:val="24"/>
          <w:szCs w:val="24"/>
        </w:rPr>
        <w:t>PLATAFORMA EXPERTA</w:t>
      </w:r>
    </w:p>
    <w:p w:rsidR="00CC3FB6" w:rsidRDefault="00CC3FB6" w:rsidP="00CC3FB6">
      <w:pPr>
        <w:jc w:val="both"/>
        <w:rPr>
          <w:rFonts w:ascii="Arial" w:hAnsi="Arial" w:cs="Arial"/>
        </w:rPr>
      </w:pPr>
      <w:r w:rsidRPr="00D165BE">
        <w:rPr>
          <w:rFonts w:ascii="Arial" w:hAnsi="Arial" w:cs="Arial"/>
        </w:rPr>
        <w:t>El Gobierno Municipal de Chihuahua</w:t>
      </w:r>
      <w:r w:rsidRPr="00D165BE">
        <w:rPr>
          <w:rFonts w:ascii="Arial" w:hAnsi="Arial" w:cs="Arial"/>
          <w:b/>
        </w:rPr>
        <w:t xml:space="preserve">, </w:t>
      </w:r>
      <w:r w:rsidRPr="00D165BE">
        <w:rPr>
          <w:rFonts w:ascii="Arial" w:hAnsi="Arial" w:cs="Arial"/>
        </w:rPr>
        <w:t>ubicada en la Calle Victoria #14, Colonia Centro Chihuahua,</w:t>
      </w:r>
      <w:r w:rsidRPr="00D165BE">
        <w:rPr>
          <w:rFonts w:ascii="Arial" w:hAnsi="Arial" w:cs="Arial"/>
          <w:spacing w:val="1"/>
        </w:rPr>
        <w:t xml:space="preserve"> </w:t>
      </w:r>
      <w:r w:rsidRPr="00D165BE">
        <w:rPr>
          <w:rFonts w:ascii="Arial" w:hAnsi="Arial" w:cs="Arial"/>
        </w:rPr>
        <w:t>Chihuahua 31000 México, de esta ciudad de Chihuahua; es el responsable del tratamiento de sus</w:t>
      </w:r>
      <w:r w:rsidRPr="00D165BE">
        <w:rPr>
          <w:rFonts w:ascii="Arial" w:hAnsi="Arial" w:cs="Arial"/>
          <w:spacing w:val="1"/>
        </w:rPr>
        <w:t xml:space="preserve"> </w:t>
      </w:r>
      <w:r w:rsidRPr="00D165BE">
        <w:rPr>
          <w:rFonts w:ascii="Arial" w:hAnsi="Arial" w:cs="Arial"/>
        </w:rPr>
        <w:t>datos</w:t>
      </w:r>
      <w:r w:rsidRPr="00D165BE">
        <w:rPr>
          <w:rFonts w:ascii="Arial" w:hAnsi="Arial" w:cs="Arial"/>
          <w:spacing w:val="-8"/>
        </w:rPr>
        <w:t xml:space="preserve"> </w:t>
      </w:r>
      <w:r w:rsidRPr="00D165BE">
        <w:rPr>
          <w:rFonts w:ascii="Arial" w:hAnsi="Arial" w:cs="Arial"/>
        </w:rPr>
        <w:t>personales</w:t>
      </w:r>
      <w:r w:rsidRPr="00D165BE">
        <w:rPr>
          <w:rFonts w:ascii="Arial" w:hAnsi="Arial" w:cs="Arial"/>
          <w:spacing w:val="-7"/>
        </w:rPr>
        <w:t xml:space="preserve"> </w:t>
      </w:r>
      <w:r w:rsidRPr="00D165BE">
        <w:rPr>
          <w:rFonts w:ascii="Arial" w:hAnsi="Arial" w:cs="Arial"/>
        </w:rPr>
        <w:t>y</w:t>
      </w:r>
      <w:r w:rsidRPr="00D165BE">
        <w:rPr>
          <w:rFonts w:ascii="Arial" w:hAnsi="Arial" w:cs="Arial"/>
          <w:spacing w:val="-7"/>
        </w:rPr>
        <w:t xml:space="preserve"> </w:t>
      </w:r>
      <w:r w:rsidRPr="00D165BE">
        <w:rPr>
          <w:rFonts w:ascii="Arial" w:hAnsi="Arial" w:cs="Arial"/>
        </w:rPr>
        <w:t>datos</w:t>
      </w:r>
      <w:r w:rsidRPr="00D165BE">
        <w:rPr>
          <w:rFonts w:ascii="Arial" w:hAnsi="Arial" w:cs="Arial"/>
          <w:spacing w:val="-8"/>
        </w:rPr>
        <w:t xml:space="preserve"> </w:t>
      </w:r>
      <w:r w:rsidRPr="00D165BE">
        <w:rPr>
          <w:rFonts w:ascii="Arial" w:hAnsi="Arial" w:cs="Arial"/>
        </w:rPr>
        <w:t>sensibles,</w:t>
      </w:r>
      <w:r w:rsidRPr="00D165BE">
        <w:rPr>
          <w:rFonts w:ascii="Arial" w:hAnsi="Arial" w:cs="Arial"/>
          <w:spacing w:val="-7"/>
        </w:rPr>
        <w:t xml:space="preserve"> </w:t>
      </w:r>
      <w:r w:rsidRPr="00D165BE">
        <w:rPr>
          <w:rFonts w:ascii="Arial" w:hAnsi="Arial" w:cs="Arial"/>
        </w:rPr>
        <w:t>los</w:t>
      </w:r>
      <w:r w:rsidRPr="00D165BE">
        <w:rPr>
          <w:rFonts w:ascii="Arial" w:hAnsi="Arial" w:cs="Arial"/>
          <w:spacing w:val="-7"/>
        </w:rPr>
        <w:t xml:space="preserve"> </w:t>
      </w:r>
      <w:r w:rsidRPr="00D165BE">
        <w:rPr>
          <w:rFonts w:ascii="Arial" w:hAnsi="Arial" w:cs="Arial"/>
        </w:rPr>
        <w:t>cuales</w:t>
      </w:r>
      <w:r w:rsidRPr="00D165BE">
        <w:rPr>
          <w:rFonts w:ascii="Arial" w:hAnsi="Arial" w:cs="Arial"/>
          <w:spacing w:val="-7"/>
        </w:rPr>
        <w:t xml:space="preserve"> </w:t>
      </w:r>
      <w:r w:rsidRPr="00D165BE">
        <w:rPr>
          <w:rFonts w:ascii="Arial" w:hAnsi="Arial" w:cs="Arial"/>
        </w:rPr>
        <w:t>serán</w:t>
      </w:r>
      <w:r w:rsidRPr="00D165BE">
        <w:rPr>
          <w:rFonts w:ascii="Arial" w:hAnsi="Arial" w:cs="Arial"/>
          <w:spacing w:val="-8"/>
        </w:rPr>
        <w:t xml:space="preserve"> </w:t>
      </w:r>
      <w:r w:rsidRPr="00D165BE">
        <w:rPr>
          <w:rFonts w:ascii="Arial" w:hAnsi="Arial" w:cs="Arial"/>
        </w:rPr>
        <w:t>protegidos</w:t>
      </w:r>
      <w:r w:rsidRPr="00D165BE">
        <w:rPr>
          <w:rFonts w:ascii="Arial" w:hAnsi="Arial" w:cs="Arial"/>
          <w:spacing w:val="-5"/>
        </w:rPr>
        <w:t xml:space="preserve"> </w:t>
      </w:r>
      <w:r w:rsidRPr="00D165BE">
        <w:rPr>
          <w:rFonts w:ascii="Arial" w:hAnsi="Arial" w:cs="Arial"/>
        </w:rPr>
        <w:t>conforme</w:t>
      </w:r>
      <w:r w:rsidRPr="00D165BE">
        <w:rPr>
          <w:rFonts w:ascii="Arial" w:hAnsi="Arial" w:cs="Arial"/>
          <w:spacing w:val="-8"/>
        </w:rPr>
        <w:t xml:space="preserve"> </w:t>
      </w:r>
      <w:r w:rsidRPr="00D165BE">
        <w:rPr>
          <w:rFonts w:ascii="Arial" w:hAnsi="Arial" w:cs="Arial"/>
        </w:rPr>
        <w:t>a</w:t>
      </w:r>
      <w:r w:rsidRPr="00D165BE">
        <w:rPr>
          <w:rFonts w:ascii="Arial" w:hAnsi="Arial" w:cs="Arial"/>
          <w:spacing w:val="-7"/>
        </w:rPr>
        <w:t xml:space="preserve"> </w:t>
      </w:r>
      <w:r w:rsidRPr="00D165BE">
        <w:rPr>
          <w:rFonts w:ascii="Arial" w:hAnsi="Arial" w:cs="Arial"/>
        </w:rPr>
        <w:t>lo</w:t>
      </w:r>
      <w:r w:rsidRPr="00D165BE">
        <w:rPr>
          <w:rFonts w:ascii="Arial" w:hAnsi="Arial" w:cs="Arial"/>
          <w:spacing w:val="-8"/>
        </w:rPr>
        <w:t xml:space="preserve"> </w:t>
      </w:r>
      <w:r w:rsidRPr="00D165BE">
        <w:rPr>
          <w:rFonts w:ascii="Arial" w:hAnsi="Arial" w:cs="Arial"/>
        </w:rPr>
        <w:t>dispuesto</w:t>
      </w:r>
      <w:r w:rsidRPr="00D165BE">
        <w:rPr>
          <w:rFonts w:ascii="Arial" w:hAnsi="Arial" w:cs="Arial"/>
          <w:spacing w:val="-6"/>
        </w:rPr>
        <w:t xml:space="preserve"> </w:t>
      </w:r>
      <w:r w:rsidRPr="00D165BE">
        <w:rPr>
          <w:rFonts w:ascii="Arial" w:hAnsi="Arial" w:cs="Arial"/>
        </w:rPr>
        <w:t>en</w:t>
      </w:r>
      <w:r w:rsidRPr="00D165BE">
        <w:rPr>
          <w:rFonts w:ascii="Arial" w:hAnsi="Arial" w:cs="Arial"/>
          <w:spacing w:val="-7"/>
        </w:rPr>
        <w:t xml:space="preserve"> </w:t>
      </w:r>
      <w:r w:rsidRPr="00D165BE">
        <w:rPr>
          <w:rFonts w:ascii="Arial" w:hAnsi="Arial" w:cs="Arial"/>
        </w:rPr>
        <w:t>el</w:t>
      </w:r>
      <w:r w:rsidRPr="00D165BE">
        <w:rPr>
          <w:rFonts w:ascii="Arial" w:hAnsi="Arial" w:cs="Arial"/>
          <w:spacing w:val="-8"/>
        </w:rPr>
        <w:t xml:space="preserve"> </w:t>
      </w:r>
      <w:r w:rsidRPr="00D165BE">
        <w:rPr>
          <w:rFonts w:ascii="Arial" w:hAnsi="Arial" w:cs="Arial"/>
        </w:rPr>
        <w:t>artículo</w:t>
      </w:r>
      <w:r w:rsidRPr="00D165BE">
        <w:rPr>
          <w:rFonts w:ascii="Arial" w:hAnsi="Arial" w:cs="Arial"/>
          <w:spacing w:val="-52"/>
        </w:rPr>
        <w:t xml:space="preserve"> </w:t>
      </w:r>
      <w:r w:rsidRPr="00D165BE">
        <w:rPr>
          <w:rFonts w:ascii="Arial" w:hAnsi="Arial" w:cs="Arial"/>
        </w:rPr>
        <w:t>67 de la Ley de Protección de Datos Personales del Estado de Chihuahua</w:t>
      </w:r>
      <w:r>
        <w:rPr>
          <w:rFonts w:ascii="Arial" w:hAnsi="Arial" w:cs="Arial"/>
        </w:rPr>
        <w:t>.</w:t>
      </w:r>
    </w:p>
    <w:p w:rsidR="00CC3FB6" w:rsidRPr="00CC3FB6" w:rsidRDefault="00CC3FB6" w:rsidP="00CC3FB6">
      <w:pPr>
        <w:jc w:val="both"/>
        <w:rPr>
          <w:rFonts w:ascii="Arial" w:hAnsi="Arial" w:cs="Arial"/>
          <w:b/>
        </w:rPr>
      </w:pPr>
      <w:r w:rsidRPr="00CC3FB6">
        <w:rPr>
          <w:rFonts w:ascii="Arial" w:hAnsi="Arial" w:cs="Arial"/>
          <w:b/>
        </w:rPr>
        <w:t xml:space="preserve"> </w:t>
      </w:r>
      <w:r w:rsidRPr="00CC3FB6">
        <w:rPr>
          <w:rFonts w:ascii="Arial" w:hAnsi="Arial" w:cs="Arial"/>
          <w:b/>
          <w:sz w:val="24"/>
          <w:szCs w:val="24"/>
        </w:rPr>
        <w:t xml:space="preserve">La finalidad, para la cual serán recabados sus datos personales: </w:t>
      </w:r>
    </w:p>
    <w:p w:rsidR="00CC3FB6" w:rsidRPr="00D165BE" w:rsidRDefault="00CC3FB6" w:rsidP="00CC3FB6">
      <w:pPr>
        <w:pStyle w:val="Prrafodelista"/>
        <w:numPr>
          <w:ilvl w:val="0"/>
          <w:numId w:val="1"/>
        </w:numPr>
        <w:jc w:val="both"/>
        <w:rPr>
          <w:rFonts w:ascii="Arial" w:hAnsi="Arial" w:cs="Arial"/>
        </w:rPr>
      </w:pPr>
      <w:r w:rsidRPr="00D165BE">
        <w:rPr>
          <w:rFonts w:ascii="Arial" w:hAnsi="Arial" w:cs="Arial"/>
        </w:rPr>
        <w:t>Son requisitos indispensables para acceder a la plataforma experta y puedan acceder a los trámites y servicios que se llevaron a cabo en línea.</w:t>
      </w:r>
    </w:p>
    <w:p w:rsidR="00CC3FB6" w:rsidRPr="00D165BE" w:rsidRDefault="00CC3FB6" w:rsidP="00CC3FB6">
      <w:pPr>
        <w:pStyle w:val="Prrafodelista"/>
        <w:numPr>
          <w:ilvl w:val="0"/>
          <w:numId w:val="1"/>
        </w:numPr>
        <w:jc w:val="both"/>
        <w:rPr>
          <w:rFonts w:ascii="Arial" w:hAnsi="Arial" w:cs="Arial"/>
        </w:rPr>
      </w:pPr>
      <w:r w:rsidRPr="00D165BE">
        <w:rPr>
          <w:rFonts w:ascii="Arial" w:hAnsi="Arial" w:cs="Arial"/>
        </w:rPr>
        <w:t>Los datos recabados podrán ser utilizados por para realizar reportes, estadistas de información, mejora continua y diseño de política pública para sucesos posteriores.</w:t>
      </w:r>
    </w:p>
    <w:p w:rsidR="00CC3FB6" w:rsidRPr="00D165BE" w:rsidRDefault="00CC3FB6" w:rsidP="00CC3FB6">
      <w:pPr>
        <w:pStyle w:val="Prrafodelista"/>
        <w:numPr>
          <w:ilvl w:val="0"/>
          <w:numId w:val="1"/>
        </w:numPr>
        <w:jc w:val="both"/>
        <w:rPr>
          <w:rFonts w:ascii="Arial" w:hAnsi="Arial" w:cs="Arial"/>
        </w:rPr>
      </w:pPr>
      <w:r w:rsidRPr="00D165BE">
        <w:rPr>
          <w:rFonts w:ascii="Arial" w:hAnsi="Arial" w:cs="Arial"/>
        </w:rPr>
        <w:t>Asimismo, los datos personales que se recaben: se encuentra alojados en una base de datos la plataforma experta.</w:t>
      </w:r>
    </w:p>
    <w:p w:rsidR="00CC3FB6" w:rsidRPr="00CC3FB6" w:rsidRDefault="00CC3FB6" w:rsidP="00CC3FB6">
      <w:pPr>
        <w:tabs>
          <w:tab w:val="left" w:pos="2055"/>
        </w:tabs>
        <w:jc w:val="both"/>
        <w:rPr>
          <w:rFonts w:ascii="Arial" w:hAnsi="Arial" w:cs="Arial"/>
        </w:rPr>
      </w:pPr>
      <w:r w:rsidRPr="00CC3FB6">
        <w:rPr>
          <w:rFonts w:ascii="Arial" w:hAnsi="Arial" w:cs="Arial"/>
        </w:rPr>
        <w:t xml:space="preserve">Las transferencias de datos personales se llevara a cabo de conformidad con el Art. 92,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98 de la Ley de Protección de Datos Personales del Estado de Chihuahua. </w:t>
      </w:r>
    </w:p>
    <w:p w:rsidR="00CC3FB6" w:rsidRPr="00CC3FB6" w:rsidRDefault="00CC3FB6" w:rsidP="00CC3FB6">
      <w:pPr>
        <w:tabs>
          <w:tab w:val="left" w:pos="2055"/>
        </w:tabs>
        <w:jc w:val="both"/>
        <w:rPr>
          <w:rFonts w:ascii="Arial" w:hAnsi="Arial" w:cs="Arial"/>
        </w:rPr>
      </w:pPr>
      <w:r w:rsidRPr="00CC3FB6">
        <w:rPr>
          <w:rFonts w:ascii="Arial" w:hAnsi="Arial" w:cs="Arial"/>
        </w:rPr>
        <w:t xml:space="preserve">El titular de los datos podrá manifestar su negativa al tratamiento y transferencia de sus datos ante la Unidad de Transparencia del Municipio de Chihuahua, número telefónico 614 200 4800 extensión 6389, o por medio de la Plataforma Nacional de Transparencia http://www.plataformadetransparencia.org.mx. </w:t>
      </w:r>
    </w:p>
    <w:p w:rsidR="00CC3FB6" w:rsidRPr="00CC3FB6" w:rsidRDefault="00CC3FB6" w:rsidP="00CC3FB6">
      <w:pPr>
        <w:tabs>
          <w:tab w:val="left" w:pos="2055"/>
        </w:tabs>
        <w:rPr>
          <w:rFonts w:ascii="Arial" w:hAnsi="Arial" w:cs="Arial"/>
        </w:rPr>
      </w:pPr>
      <w:r w:rsidRPr="00CC3FB6">
        <w:rPr>
          <w:rFonts w:ascii="Arial" w:hAnsi="Arial" w:cs="Arial"/>
        </w:rPr>
        <w:t>El aviso de privacidad</w:t>
      </w:r>
      <w:r w:rsidRPr="00CC3FB6">
        <w:rPr>
          <w:rFonts w:ascii="Arial" w:hAnsi="Arial" w:cs="Arial"/>
        </w:rPr>
        <w:t xml:space="preserve"> integral estará disponible en: </w:t>
      </w:r>
      <w:hyperlink r:id="rId12" w:history="1">
        <w:r w:rsidRPr="00D165BE">
          <w:rPr>
            <w:rStyle w:val="Hipervnculo"/>
            <w:rFonts w:ascii="Arial" w:hAnsi="Arial" w:cs="Arial"/>
          </w:rPr>
          <w:t>https://tramitesenlineacuu.mpiochih.gob.mx/web/inicioWebc.do?opcion=noreg</w:t>
        </w:r>
      </w:hyperlink>
    </w:p>
    <w:p w:rsidR="00CC3FB6" w:rsidRPr="00CC3FB6" w:rsidRDefault="00CC3FB6" w:rsidP="00CC3FB6">
      <w:pPr>
        <w:tabs>
          <w:tab w:val="left" w:pos="2055"/>
        </w:tabs>
        <w:rPr>
          <w:rFonts w:ascii="Arial" w:hAnsi="Arial" w:cs="Arial"/>
        </w:rPr>
      </w:pPr>
      <w:r w:rsidRPr="00CC3FB6">
        <w:rPr>
          <w:rFonts w:ascii="Arial" w:hAnsi="Arial" w:cs="Arial"/>
          <w:b/>
          <w:sz w:val="24"/>
          <w:szCs w:val="24"/>
        </w:rPr>
        <w:t>Fech</w:t>
      </w:r>
      <w:r w:rsidRPr="00CC3FB6">
        <w:rPr>
          <w:rFonts w:ascii="Arial" w:hAnsi="Arial" w:cs="Arial"/>
          <w:b/>
          <w:sz w:val="24"/>
          <w:szCs w:val="24"/>
        </w:rPr>
        <w:t>a de elaboración:</w:t>
      </w:r>
      <w:r>
        <w:rPr>
          <w:rFonts w:ascii="Arial" w:hAnsi="Arial" w:cs="Arial"/>
          <w:sz w:val="24"/>
          <w:szCs w:val="24"/>
        </w:rPr>
        <w:t xml:space="preserve"> </w:t>
      </w:r>
      <w:r w:rsidRPr="00CC3FB6">
        <w:rPr>
          <w:rFonts w:ascii="Arial" w:hAnsi="Arial" w:cs="Arial"/>
        </w:rPr>
        <w:t>16/10/2020</w:t>
      </w:r>
    </w:p>
    <w:p w:rsidR="00CC3FB6" w:rsidRPr="00CC3FB6" w:rsidRDefault="00CC3FB6" w:rsidP="00CC3FB6">
      <w:pPr>
        <w:tabs>
          <w:tab w:val="left" w:pos="2055"/>
        </w:tabs>
        <w:rPr>
          <w:rFonts w:ascii="Arial" w:hAnsi="Arial" w:cs="Arial"/>
        </w:rPr>
      </w:pPr>
      <w:r w:rsidRPr="00CC3FB6">
        <w:rPr>
          <w:rFonts w:ascii="Arial" w:hAnsi="Arial" w:cs="Arial"/>
          <w:b/>
          <w:sz w:val="24"/>
          <w:szCs w:val="24"/>
        </w:rPr>
        <w:t xml:space="preserve">Fecha </w:t>
      </w:r>
      <w:r>
        <w:rPr>
          <w:rFonts w:ascii="Arial" w:hAnsi="Arial" w:cs="Arial"/>
          <w:b/>
          <w:sz w:val="24"/>
          <w:szCs w:val="24"/>
        </w:rPr>
        <w:t>de a</w:t>
      </w:r>
      <w:r w:rsidRPr="00CC3FB6">
        <w:rPr>
          <w:rFonts w:ascii="Arial" w:hAnsi="Arial" w:cs="Arial"/>
          <w:b/>
          <w:sz w:val="24"/>
          <w:szCs w:val="24"/>
        </w:rPr>
        <w:t>ctualización:</w:t>
      </w:r>
      <w:r>
        <w:rPr>
          <w:rFonts w:ascii="Arial" w:hAnsi="Arial" w:cs="Arial"/>
          <w:b/>
          <w:sz w:val="24"/>
          <w:szCs w:val="24"/>
        </w:rPr>
        <w:t xml:space="preserve"> </w:t>
      </w:r>
      <w:r w:rsidRPr="00CC3FB6">
        <w:rPr>
          <w:rFonts w:ascii="Arial" w:hAnsi="Arial" w:cs="Arial"/>
        </w:rPr>
        <w:t>17/02/2022</w:t>
      </w:r>
    </w:p>
    <w:p w:rsidR="00283EE5" w:rsidRPr="00B62165" w:rsidRDefault="00283EE5" w:rsidP="00283EE5">
      <w:pPr>
        <w:tabs>
          <w:tab w:val="left" w:pos="2055"/>
        </w:tabs>
        <w:jc w:val="center"/>
        <w:rPr>
          <w:rFonts w:ascii="Arial" w:hAnsi="Arial" w:cs="Arial"/>
          <w:sz w:val="24"/>
          <w:szCs w:val="24"/>
        </w:rPr>
      </w:pPr>
    </w:p>
    <w:sectPr w:rsidR="00283EE5" w:rsidRPr="00B62165" w:rsidSect="00CC3FB6">
      <w:head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30D" w:rsidRDefault="00C1330D" w:rsidP="00422C18">
      <w:pPr>
        <w:spacing w:after="0" w:line="240" w:lineRule="auto"/>
      </w:pPr>
      <w:r>
        <w:separator/>
      </w:r>
    </w:p>
  </w:endnote>
  <w:endnote w:type="continuationSeparator" w:id="0">
    <w:p w:rsidR="00C1330D" w:rsidRDefault="00C1330D" w:rsidP="00422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Ebrima">
    <w:altName w:val="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30D" w:rsidRDefault="00C1330D" w:rsidP="00422C18">
      <w:pPr>
        <w:spacing w:after="0" w:line="240" w:lineRule="auto"/>
      </w:pPr>
      <w:r>
        <w:separator/>
      </w:r>
    </w:p>
  </w:footnote>
  <w:footnote w:type="continuationSeparator" w:id="0">
    <w:p w:rsidR="00C1330D" w:rsidRDefault="00C1330D" w:rsidP="00422C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165" w:rsidRDefault="00B62165">
    <w:pPr>
      <w:pStyle w:val="Textoindependiente"/>
      <w:spacing w:line="14" w:lineRule="auto"/>
      <w:ind w:left="0"/>
      <w:jc w:val="left"/>
    </w:pPr>
    <w:r>
      <w:rPr>
        <w:noProof/>
        <w:lang w:val="es-MX" w:eastAsia="es-MX"/>
      </w:rPr>
      <w:drawing>
        <wp:anchor distT="0" distB="0" distL="114300" distR="114300" simplePos="0" relativeHeight="251659264" behindDoc="1" locked="0" layoutInCell="1" allowOverlap="1" wp14:anchorId="1781DD2B" wp14:editId="6C0E8A44">
          <wp:simplePos x="0" y="0"/>
          <wp:positionH relativeFrom="column">
            <wp:posOffset>1574800</wp:posOffset>
          </wp:positionH>
          <wp:positionV relativeFrom="paragraph">
            <wp:posOffset>-211455</wp:posOffset>
          </wp:positionV>
          <wp:extent cx="2588895" cy="1094708"/>
          <wp:effectExtent l="0" t="0" r="1905" b="0"/>
          <wp:wrapTight wrapText="bothSides">
            <wp:wrapPolygon edited="0">
              <wp:start x="3656" y="0"/>
              <wp:lineTo x="1113" y="3761"/>
              <wp:lineTo x="636" y="4889"/>
              <wp:lineTo x="477" y="14667"/>
              <wp:lineTo x="1113" y="18428"/>
              <wp:lineTo x="2066" y="20309"/>
              <wp:lineTo x="2225" y="21061"/>
              <wp:lineTo x="20344" y="21061"/>
              <wp:lineTo x="20980" y="18804"/>
              <wp:lineTo x="19709" y="18428"/>
              <wp:lineTo x="17483" y="18428"/>
              <wp:lineTo x="21457" y="16548"/>
              <wp:lineTo x="21298" y="12411"/>
              <wp:lineTo x="19232" y="6393"/>
              <wp:lineTo x="17642" y="0"/>
              <wp:lineTo x="3656"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O GOB MPAL 2021 202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88895" cy="1094708"/>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2C18" w:rsidRDefault="00422C18" w:rsidP="00422C18">
    <w:pPr>
      <w:pStyle w:val="Encabezado"/>
      <w:jc w:val="center"/>
    </w:pPr>
    <w:r>
      <w:rPr>
        <w:noProof/>
        <w:lang w:eastAsia="es-MX"/>
      </w:rPr>
      <w:drawing>
        <wp:inline distT="0" distB="0" distL="0" distR="0">
          <wp:extent cx="2171700" cy="918267"/>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IPO GOB MPAL 2021 2024.png"/>
                  <pic:cNvPicPr/>
                </pic:nvPicPr>
                <pic:blipFill>
                  <a:blip r:embed="rId1">
                    <a:extLst>
                      <a:ext uri="{28A0092B-C50C-407E-A947-70E740481C1C}">
                        <a14:useLocalDpi xmlns:a14="http://schemas.microsoft.com/office/drawing/2010/main" val="0"/>
                      </a:ext>
                    </a:extLst>
                  </a:blip>
                  <a:stretch>
                    <a:fillRect/>
                  </a:stretch>
                </pic:blipFill>
                <pic:spPr>
                  <a:xfrm>
                    <a:off x="0" y="0"/>
                    <a:ext cx="2208639" cy="933886"/>
                  </a:xfrm>
                  <a:prstGeom prst="rect">
                    <a:avLst/>
                  </a:prstGeom>
                </pic:spPr>
              </pic:pic>
            </a:graphicData>
          </a:graphic>
        </wp:inline>
      </w:drawing>
    </w:r>
  </w:p>
  <w:p w:rsidR="00422C18" w:rsidRDefault="00422C1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263CF5"/>
    <w:multiLevelType w:val="hybridMultilevel"/>
    <w:tmpl w:val="96A6C5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C18"/>
    <w:rsid w:val="000E7C96"/>
    <w:rsid w:val="00151035"/>
    <w:rsid w:val="001B38D5"/>
    <w:rsid w:val="002808C6"/>
    <w:rsid w:val="00283EE5"/>
    <w:rsid w:val="002C3976"/>
    <w:rsid w:val="003F73EA"/>
    <w:rsid w:val="00422C18"/>
    <w:rsid w:val="006D4232"/>
    <w:rsid w:val="007C469E"/>
    <w:rsid w:val="00B62165"/>
    <w:rsid w:val="00C1330D"/>
    <w:rsid w:val="00CC3FB6"/>
    <w:rsid w:val="00D165BE"/>
    <w:rsid w:val="00D9268F"/>
    <w:rsid w:val="00F449B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E411019-48A6-4E2F-8153-A694AF6B4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1"/>
    <w:qFormat/>
    <w:rsid w:val="00422C18"/>
    <w:pPr>
      <w:widowControl w:val="0"/>
      <w:autoSpaceDE w:val="0"/>
      <w:autoSpaceDN w:val="0"/>
      <w:spacing w:after="0" w:line="240" w:lineRule="auto"/>
      <w:ind w:left="102"/>
      <w:jc w:val="both"/>
      <w:outlineLvl w:val="0"/>
    </w:pPr>
    <w:rPr>
      <w:rFonts w:ascii="Ebrima" w:eastAsia="Ebrima" w:hAnsi="Ebrima" w:cs="Ebrima"/>
      <w:b/>
      <w:bCs/>
      <w:sz w:val="20"/>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22C1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22C18"/>
  </w:style>
  <w:style w:type="paragraph" w:styleId="Piedepgina">
    <w:name w:val="footer"/>
    <w:basedOn w:val="Normal"/>
    <w:link w:val="PiedepginaCar"/>
    <w:uiPriority w:val="99"/>
    <w:unhideWhenUsed/>
    <w:rsid w:val="00422C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22C18"/>
  </w:style>
  <w:style w:type="character" w:styleId="Hipervnculo">
    <w:name w:val="Hyperlink"/>
    <w:basedOn w:val="Fuentedeprrafopredeter"/>
    <w:uiPriority w:val="99"/>
    <w:unhideWhenUsed/>
    <w:rsid w:val="00422C18"/>
    <w:rPr>
      <w:color w:val="0563C1" w:themeColor="hyperlink"/>
      <w:u w:val="single"/>
    </w:rPr>
  </w:style>
  <w:style w:type="character" w:customStyle="1" w:styleId="Ttulo1Car">
    <w:name w:val="Título 1 Car"/>
    <w:basedOn w:val="Fuentedeprrafopredeter"/>
    <w:link w:val="Ttulo1"/>
    <w:uiPriority w:val="1"/>
    <w:rsid w:val="00422C18"/>
    <w:rPr>
      <w:rFonts w:ascii="Ebrima" w:eastAsia="Ebrima" w:hAnsi="Ebrima" w:cs="Ebrima"/>
      <w:b/>
      <w:bCs/>
      <w:sz w:val="20"/>
      <w:szCs w:val="20"/>
      <w:lang w:val="es-ES"/>
    </w:rPr>
  </w:style>
  <w:style w:type="paragraph" w:styleId="Prrafodelista">
    <w:name w:val="List Paragraph"/>
    <w:basedOn w:val="Normal"/>
    <w:uiPriority w:val="34"/>
    <w:qFormat/>
    <w:rsid w:val="00422C18"/>
    <w:pPr>
      <w:ind w:left="720"/>
      <w:contextualSpacing/>
    </w:pPr>
  </w:style>
  <w:style w:type="paragraph" w:styleId="Textoindependiente">
    <w:name w:val="Body Text"/>
    <w:basedOn w:val="Normal"/>
    <w:link w:val="TextoindependienteCar"/>
    <w:uiPriority w:val="1"/>
    <w:qFormat/>
    <w:rsid w:val="00B62165"/>
    <w:pPr>
      <w:widowControl w:val="0"/>
      <w:autoSpaceDE w:val="0"/>
      <w:autoSpaceDN w:val="0"/>
      <w:spacing w:after="0" w:line="240" w:lineRule="auto"/>
      <w:ind w:left="102"/>
      <w:jc w:val="both"/>
    </w:pPr>
    <w:rPr>
      <w:rFonts w:ascii="Ebrima" w:eastAsia="Ebrima" w:hAnsi="Ebrima" w:cs="Ebrima"/>
      <w:sz w:val="20"/>
      <w:szCs w:val="20"/>
      <w:lang w:val="es-ES"/>
    </w:rPr>
  </w:style>
  <w:style w:type="character" w:customStyle="1" w:styleId="TextoindependienteCar">
    <w:name w:val="Texto independiente Car"/>
    <w:basedOn w:val="Fuentedeprrafopredeter"/>
    <w:link w:val="Textoindependiente"/>
    <w:uiPriority w:val="1"/>
    <w:rsid w:val="00B62165"/>
    <w:rPr>
      <w:rFonts w:ascii="Ebrima" w:eastAsia="Ebrima" w:hAnsi="Ebrima" w:cs="Ebrima"/>
      <w:sz w:val="20"/>
      <w:szCs w:val="20"/>
      <w:lang w:val="es-ES"/>
    </w:rPr>
  </w:style>
  <w:style w:type="character" w:styleId="Hipervnculovisitado">
    <w:name w:val="FollowedHyperlink"/>
    <w:basedOn w:val="Fuentedeprrafopredeter"/>
    <w:uiPriority w:val="99"/>
    <w:semiHidden/>
    <w:unhideWhenUsed/>
    <w:rsid w:val="00D165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unidad.informacion@mpiochih.gob.mx" TargetMode="External"/><Relationship Id="rId12" Type="http://schemas.openxmlformats.org/officeDocument/2006/relationships/hyperlink" Target="https://tramitesenlineacuu.mpiochih.gob.mx/web/inicioWebc.do?opcion=noreg%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ramitesenlineacuu.mpiochih.gob.mx/web/inicioWebc.do?opcion=noreg%20" TargetMode="External"/><Relationship Id="rId4" Type="http://schemas.openxmlformats.org/officeDocument/2006/relationships/webSettings" Target="webSettings.xml"/><Relationship Id="rId9" Type="http://schemas.openxmlformats.org/officeDocument/2006/relationships/hyperlink" Target="mailto:Unidad.informacion@mpiochih.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1331</Words>
  <Characters>7324</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Alberto Davila Chacon</dc:creator>
  <cp:keywords/>
  <dc:description/>
  <cp:lastModifiedBy>Miguel Alberto Davila Chacon</cp:lastModifiedBy>
  <cp:revision>1</cp:revision>
  <dcterms:created xsi:type="dcterms:W3CDTF">2022-02-17T17:33:00Z</dcterms:created>
  <dcterms:modified xsi:type="dcterms:W3CDTF">2022-02-17T21:29:00Z</dcterms:modified>
</cp:coreProperties>
</file>