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A64F18" w14:textId="77777777" w:rsidR="005613C6" w:rsidRPr="007854F9" w:rsidRDefault="005613C6" w:rsidP="00274A07">
      <w:pPr>
        <w:jc w:val="right"/>
        <w:rPr>
          <w:rFonts w:ascii="Arial" w:hAnsi="Arial" w:cs="Arial"/>
          <w:sz w:val="20"/>
          <w:szCs w:val="20"/>
          <w:lang w:val="es-MX"/>
        </w:rPr>
      </w:pPr>
      <w:bookmarkStart w:id="0" w:name="_GoBack"/>
      <w:bookmarkEnd w:id="0"/>
    </w:p>
    <w:p w14:paraId="76351BF7" w14:textId="77777777" w:rsidR="004F4235" w:rsidRPr="007854F9" w:rsidRDefault="004F4235" w:rsidP="004F4235">
      <w:pPr>
        <w:rPr>
          <w:rFonts w:ascii="Arial" w:hAnsi="Arial" w:cs="Arial"/>
          <w:sz w:val="20"/>
          <w:szCs w:val="20"/>
          <w:lang w:val="es-MX"/>
        </w:rPr>
      </w:pPr>
    </w:p>
    <w:p w14:paraId="6E7EC12C" w14:textId="77777777" w:rsidR="005613C6" w:rsidRPr="007854F9" w:rsidRDefault="005613C6" w:rsidP="00274A07">
      <w:pPr>
        <w:autoSpaceDE w:val="0"/>
        <w:autoSpaceDN w:val="0"/>
        <w:adjustRightInd w:val="0"/>
        <w:spacing w:after="120"/>
        <w:jc w:val="both"/>
        <w:rPr>
          <w:rFonts w:ascii="Arial" w:hAnsi="Arial" w:cs="Arial"/>
          <w:b/>
          <w:bCs/>
          <w:sz w:val="20"/>
          <w:szCs w:val="20"/>
          <w:lang w:val="es-MX"/>
        </w:rPr>
      </w:pPr>
      <w:r w:rsidRPr="007854F9">
        <w:rPr>
          <w:rFonts w:ascii="Arial" w:hAnsi="Arial" w:cs="Arial"/>
          <w:b/>
          <w:bCs/>
          <w:sz w:val="20"/>
          <w:szCs w:val="20"/>
          <w:lang w:val="es-MX"/>
        </w:rPr>
        <w:t xml:space="preserve">ACTA DE LA </w:t>
      </w:r>
      <w:r w:rsidR="009F2152" w:rsidRPr="007854F9">
        <w:rPr>
          <w:rFonts w:ascii="Arial" w:hAnsi="Arial" w:cs="Arial"/>
          <w:b/>
          <w:bCs/>
          <w:color w:val="000000"/>
          <w:sz w:val="20"/>
          <w:szCs w:val="20"/>
          <w:lang w:val="es-MX"/>
        </w:rPr>
        <w:t>SEGUNDA</w:t>
      </w:r>
      <w:r w:rsidR="00D925E4" w:rsidRPr="007854F9">
        <w:rPr>
          <w:rFonts w:ascii="Arial" w:hAnsi="Arial" w:cs="Arial"/>
          <w:b/>
          <w:bCs/>
          <w:color w:val="000000"/>
          <w:sz w:val="20"/>
          <w:szCs w:val="20"/>
          <w:lang w:val="es-MX"/>
        </w:rPr>
        <w:t xml:space="preserve"> </w:t>
      </w:r>
      <w:r w:rsidR="00AF2984" w:rsidRPr="007854F9">
        <w:rPr>
          <w:rFonts w:ascii="Arial" w:hAnsi="Arial" w:cs="Arial"/>
          <w:b/>
          <w:bCs/>
          <w:color w:val="000000"/>
          <w:sz w:val="20"/>
          <w:szCs w:val="20"/>
          <w:lang w:val="es-MX"/>
        </w:rPr>
        <w:t>CUARTA</w:t>
      </w:r>
      <w:r w:rsidR="00320C02" w:rsidRPr="007854F9">
        <w:rPr>
          <w:rFonts w:ascii="Arial" w:hAnsi="Arial" w:cs="Arial"/>
          <w:b/>
          <w:bCs/>
          <w:sz w:val="20"/>
          <w:szCs w:val="20"/>
          <w:lang w:val="es-MX"/>
        </w:rPr>
        <w:t xml:space="preserve"> SESIÓN</w:t>
      </w:r>
      <w:r w:rsidRPr="007854F9">
        <w:rPr>
          <w:rFonts w:ascii="Arial" w:hAnsi="Arial" w:cs="Arial"/>
          <w:b/>
          <w:bCs/>
          <w:sz w:val="20"/>
          <w:szCs w:val="20"/>
          <w:lang w:val="es-MX"/>
        </w:rPr>
        <w:t xml:space="preserve"> ORDINARIA DE LA COMISIÓN DE </w:t>
      </w:r>
      <w:r w:rsidR="00B563CA" w:rsidRPr="007854F9">
        <w:rPr>
          <w:rFonts w:ascii="Arial" w:hAnsi="Arial" w:cs="Arial"/>
          <w:b/>
          <w:bCs/>
          <w:sz w:val="20"/>
          <w:szCs w:val="20"/>
          <w:lang w:val="es-MX"/>
        </w:rPr>
        <w:t xml:space="preserve">REGIDORES DE </w:t>
      </w:r>
      <w:r w:rsidR="00085361" w:rsidRPr="007854F9">
        <w:rPr>
          <w:rFonts w:ascii="Arial" w:hAnsi="Arial" w:cs="Arial"/>
          <w:b/>
          <w:bCs/>
          <w:sz w:val="20"/>
          <w:szCs w:val="20"/>
          <w:lang w:val="es-MX"/>
        </w:rPr>
        <w:t>DESARROLLO URBANO</w:t>
      </w:r>
      <w:r w:rsidR="0078188B" w:rsidRPr="007854F9">
        <w:rPr>
          <w:rFonts w:ascii="Arial" w:hAnsi="Arial" w:cs="Arial"/>
          <w:b/>
          <w:bCs/>
          <w:sz w:val="20"/>
          <w:szCs w:val="20"/>
          <w:lang w:val="es-MX"/>
        </w:rPr>
        <w:t>.</w:t>
      </w:r>
    </w:p>
    <w:p w14:paraId="0FC5AB4D" w14:textId="77777777" w:rsidR="005613C6" w:rsidRPr="007854F9" w:rsidRDefault="005613C6" w:rsidP="00274A07">
      <w:pPr>
        <w:autoSpaceDE w:val="0"/>
        <w:autoSpaceDN w:val="0"/>
        <w:adjustRightInd w:val="0"/>
        <w:spacing w:after="120"/>
        <w:jc w:val="both"/>
        <w:rPr>
          <w:rFonts w:ascii="Arial" w:hAnsi="Arial" w:cs="Arial"/>
          <w:sz w:val="20"/>
          <w:szCs w:val="20"/>
          <w:lang w:val="es-MX"/>
        </w:rPr>
      </w:pPr>
      <w:r w:rsidRPr="007854F9">
        <w:rPr>
          <w:rFonts w:ascii="Arial" w:hAnsi="Arial" w:cs="Arial"/>
          <w:sz w:val="20"/>
          <w:szCs w:val="20"/>
          <w:lang w:val="es-MX"/>
        </w:rPr>
        <w:t xml:space="preserve">En la ciudad de Chihuahua, Chih., siendo las </w:t>
      </w:r>
      <w:r w:rsidR="00AF2984" w:rsidRPr="007854F9">
        <w:rPr>
          <w:rFonts w:ascii="Arial" w:hAnsi="Arial" w:cs="Arial"/>
          <w:color w:val="000000"/>
          <w:sz w:val="20"/>
          <w:szCs w:val="20"/>
          <w:lang w:val="es-MX"/>
        </w:rPr>
        <w:t>08:40</w:t>
      </w:r>
      <w:r w:rsidR="0078188B" w:rsidRPr="007854F9">
        <w:rPr>
          <w:rFonts w:ascii="Arial" w:hAnsi="Arial" w:cs="Arial"/>
          <w:color w:val="000000"/>
          <w:sz w:val="20"/>
          <w:szCs w:val="20"/>
          <w:lang w:val="es-MX"/>
        </w:rPr>
        <w:t xml:space="preserve"> </w:t>
      </w:r>
      <w:r w:rsidRPr="007854F9">
        <w:rPr>
          <w:rFonts w:ascii="Arial" w:hAnsi="Arial" w:cs="Arial"/>
          <w:sz w:val="20"/>
          <w:szCs w:val="20"/>
          <w:lang w:val="es-MX"/>
        </w:rPr>
        <w:t xml:space="preserve">horas del día </w:t>
      </w:r>
      <w:r w:rsidR="00AF2984" w:rsidRPr="007854F9">
        <w:rPr>
          <w:rFonts w:ascii="Arial" w:hAnsi="Arial" w:cs="Arial"/>
          <w:sz w:val="20"/>
          <w:szCs w:val="20"/>
          <w:lang w:val="es-MX"/>
        </w:rPr>
        <w:t>0</w:t>
      </w:r>
      <w:r w:rsidR="00320C02" w:rsidRPr="007854F9">
        <w:rPr>
          <w:rFonts w:ascii="Arial" w:hAnsi="Arial" w:cs="Arial"/>
          <w:sz w:val="20"/>
          <w:szCs w:val="20"/>
          <w:lang w:val="es-MX"/>
        </w:rPr>
        <w:t>1</w:t>
      </w:r>
      <w:r w:rsidR="008A4E4D" w:rsidRPr="007854F9">
        <w:rPr>
          <w:rFonts w:ascii="Arial" w:hAnsi="Arial" w:cs="Arial"/>
          <w:sz w:val="20"/>
          <w:szCs w:val="20"/>
          <w:lang w:val="es-MX"/>
        </w:rPr>
        <w:t xml:space="preserve"> </w:t>
      </w:r>
      <w:r w:rsidR="00E35F00" w:rsidRPr="007854F9">
        <w:rPr>
          <w:rFonts w:ascii="Arial" w:hAnsi="Arial" w:cs="Arial"/>
          <w:sz w:val="20"/>
          <w:szCs w:val="20"/>
          <w:lang w:val="es-MX"/>
        </w:rPr>
        <w:t xml:space="preserve">de </w:t>
      </w:r>
      <w:r w:rsidR="00AF2984" w:rsidRPr="007854F9">
        <w:rPr>
          <w:rFonts w:ascii="Arial" w:hAnsi="Arial" w:cs="Arial"/>
          <w:sz w:val="20"/>
          <w:szCs w:val="20"/>
          <w:lang w:val="es-MX"/>
        </w:rPr>
        <w:t>noviembre</w:t>
      </w:r>
      <w:r w:rsidR="009F2152" w:rsidRPr="007854F9">
        <w:rPr>
          <w:rFonts w:ascii="Arial" w:hAnsi="Arial" w:cs="Arial"/>
          <w:sz w:val="20"/>
          <w:szCs w:val="20"/>
          <w:lang w:val="es-MX"/>
        </w:rPr>
        <w:t xml:space="preserve"> </w:t>
      </w:r>
      <w:r w:rsidR="00177BB6" w:rsidRPr="007854F9">
        <w:rPr>
          <w:rFonts w:ascii="Arial" w:hAnsi="Arial" w:cs="Arial"/>
          <w:sz w:val="20"/>
          <w:szCs w:val="20"/>
          <w:lang w:val="es-MX"/>
        </w:rPr>
        <w:t>de 2018</w:t>
      </w:r>
      <w:r w:rsidR="00802BC8" w:rsidRPr="007854F9">
        <w:rPr>
          <w:rFonts w:ascii="Arial" w:hAnsi="Arial" w:cs="Arial"/>
          <w:sz w:val="20"/>
          <w:szCs w:val="20"/>
          <w:lang w:val="es-MX"/>
        </w:rPr>
        <w:t xml:space="preserve">, </w:t>
      </w:r>
      <w:r w:rsidRPr="007854F9">
        <w:rPr>
          <w:rFonts w:ascii="Arial" w:hAnsi="Arial" w:cs="Arial"/>
          <w:sz w:val="20"/>
          <w:szCs w:val="20"/>
          <w:lang w:val="es-MX"/>
        </w:rPr>
        <w:t>encontrándose presente las personas que más adelante se señalan, en la sala de juntas de la</w:t>
      </w:r>
      <w:r w:rsidR="00B06F7C" w:rsidRPr="007854F9">
        <w:rPr>
          <w:rFonts w:ascii="Arial" w:hAnsi="Arial" w:cs="Arial"/>
          <w:sz w:val="20"/>
          <w:szCs w:val="20"/>
          <w:lang w:val="es-MX"/>
        </w:rPr>
        <w:t xml:space="preserve"> </w:t>
      </w:r>
      <w:r w:rsidRPr="007854F9">
        <w:rPr>
          <w:rFonts w:ascii="Arial" w:hAnsi="Arial" w:cs="Arial"/>
          <w:sz w:val="20"/>
          <w:szCs w:val="20"/>
          <w:lang w:val="es-MX"/>
        </w:rPr>
        <w:t xml:space="preserve">Dirección de Desarrollo Urbano y Ecología, se llevó a cabo la </w:t>
      </w:r>
      <w:r w:rsidR="00AF2984" w:rsidRPr="007854F9">
        <w:rPr>
          <w:rFonts w:ascii="Arial" w:hAnsi="Arial" w:cs="Arial"/>
          <w:bCs/>
          <w:sz w:val="20"/>
          <w:szCs w:val="20"/>
          <w:u w:val="single"/>
          <w:lang w:val="es-MX"/>
        </w:rPr>
        <w:t>CUARTA</w:t>
      </w:r>
      <w:r w:rsidR="0078188B" w:rsidRPr="007854F9">
        <w:rPr>
          <w:rFonts w:ascii="Arial" w:hAnsi="Arial" w:cs="Arial"/>
          <w:bCs/>
          <w:sz w:val="20"/>
          <w:szCs w:val="20"/>
          <w:u w:val="single"/>
          <w:lang w:val="es-MX"/>
        </w:rPr>
        <w:t xml:space="preserve"> S</w:t>
      </w:r>
      <w:r w:rsidR="008C3064" w:rsidRPr="007854F9">
        <w:rPr>
          <w:rFonts w:ascii="Arial" w:hAnsi="Arial" w:cs="Arial"/>
          <w:bCs/>
          <w:sz w:val="20"/>
          <w:szCs w:val="20"/>
          <w:u w:val="single"/>
          <w:lang w:val="es-MX"/>
        </w:rPr>
        <w:t>ESIÓN ORDINARIA DE LA COMISIÓN DE REGIDORES DE DESARROLLO URBANO</w:t>
      </w:r>
      <w:r w:rsidRPr="007854F9">
        <w:rPr>
          <w:rFonts w:ascii="Arial" w:hAnsi="Arial" w:cs="Arial"/>
          <w:bCs/>
          <w:sz w:val="20"/>
          <w:szCs w:val="20"/>
          <w:lang w:val="es-MX"/>
        </w:rPr>
        <w:t xml:space="preserve">, </w:t>
      </w:r>
      <w:r w:rsidRPr="007854F9">
        <w:rPr>
          <w:rFonts w:ascii="Arial" w:hAnsi="Arial" w:cs="Arial"/>
          <w:sz w:val="20"/>
          <w:szCs w:val="20"/>
          <w:lang w:val="es-MX"/>
        </w:rPr>
        <w:t>bajo el siguiente orden del  día:</w:t>
      </w:r>
    </w:p>
    <w:p w14:paraId="2D495542" w14:textId="77777777" w:rsidR="00BA577E" w:rsidRPr="007854F9" w:rsidRDefault="00BA577E" w:rsidP="00274A07">
      <w:pPr>
        <w:autoSpaceDE w:val="0"/>
        <w:autoSpaceDN w:val="0"/>
        <w:adjustRightInd w:val="0"/>
        <w:jc w:val="both"/>
        <w:rPr>
          <w:rFonts w:ascii="Arial" w:hAnsi="Arial" w:cs="Arial"/>
          <w:b/>
          <w:bCs/>
          <w:color w:val="000000"/>
          <w:sz w:val="20"/>
          <w:szCs w:val="20"/>
          <w:lang w:val="es-MX"/>
        </w:rPr>
      </w:pPr>
    </w:p>
    <w:p w14:paraId="715885DD" w14:textId="77777777" w:rsidR="00BA577E" w:rsidRPr="007854F9" w:rsidRDefault="00BA577E" w:rsidP="00274A07">
      <w:pPr>
        <w:autoSpaceDE w:val="0"/>
        <w:autoSpaceDN w:val="0"/>
        <w:adjustRightInd w:val="0"/>
        <w:jc w:val="both"/>
        <w:rPr>
          <w:rFonts w:ascii="Arial" w:hAnsi="Arial" w:cs="Arial"/>
          <w:b/>
          <w:bCs/>
          <w:color w:val="000000"/>
          <w:sz w:val="20"/>
          <w:szCs w:val="20"/>
          <w:lang w:val="es-MX"/>
        </w:rPr>
      </w:pPr>
      <w:r w:rsidRPr="007854F9">
        <w:rPr>
          <w:rFonts w:ascii="Arial" w:hAnsi="Arial" w:cs="Arial"/>
          <w:b/>
          <w:bCs/>
          <w:color w:val="000000"/>
          <w:sz w:val="20"/>
          <w:szCs w:val="20"/>
          <w:lang w:val="es-MX"/>
        </w:rPr>
        <w:t>I.- LISTA DE ASISTENCIA Y DECLARACIÓN EN SU CASO DE QUÓRUM LEGAL.</w:t>
      </w:r>
    </w:p>
    <w:p w14:paraId="6C1454A9" w14:textId="77777777" w:rsidR="00366F68" w:rsidRPr="007854F9" w:rsidRDefault="005613C6" w:rsidP="00274A07">
      <w:pPr>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Se procede</w:t>
      </w:r>
      <w:r w:rsidR="00BA577E" w:rsidRPr="007854F9">
        <w:rPr>
          <w:rFonts w:ascii="Arial" w:hAnsi="Arial" w:cs="Arial"/>
          <w:color w:val="000000"/>
          <w:sz w:val="20"/>
          <w:szCs w:val="20"/>
          <w:lang w:val="es-MX"/>
        </w:rPr>
        <w:t xml:space="preserve"> a tomar lista de asistencia estando presentes las siguientes personas: por parte de la</w:t>
      </w:r>
      <w:r w:rsidR="00BA577E" w:rsidRPr="007854F9">
        <w:rPr>
          <w:rFonts w:ascii="Arial" w:hAnsi="Arial" w:cs="Arial"/>
          <w:b/>
          <w:bCs/>
          <w:color w:val="000000"/>
          <w:sz w:val="20"/>
          <w:szCs w:val="20"/>
          <w:lang w:val="es-MX"/>
        </w:rPr>
        <w:t xml:space="preserve"> Comisión de Regidores:</w:t>
      </w:r>
      <w:r w:rsidR="00BC7E09" w:rsidRPr="007854F9">
        <w:rPr>
          <w:rFonts w:ascii="Arial" w:hAnsi="Arial" w:cs="Arial"/>
          <w:color w:val="000000"/>
          <w:sz w:val="20"/>
          <w:szCs w:val="20"/>
          <w:lang w:val="es-MX"/>
        </w:rPr>
        <w:t xml:space="preserve"> </w:t>
      </w:r>
      <w:r w:rsidR="00320C02" w:rsidRPr="007854F9">
        <w:rPr>
          <w:rFonts w:ascii="Arial" w:hAnsi="Arial" w:cs="Arial"/>
          <w:color w:val="000000"/>
          <w:sz w:val="20"/>
          <w:szCs w:val="20"/>
          <w:lang w:val="es-MX"/>
        </w:rPr>
        <w:t>Adriana Dia</w:t>
      </w:r>
      <w:r w:rsidR="00085361" w:rsidRPr="007854F9">
        <w:rPr>
          <w:rFonts w:ascii="Arial" w:hAnsi="Arial" w:cs="Arial"/>
          <w:color w:val="000000"/>
          <w:sz w:val="20"/>
          <w:szCs w:val="20"/>
          <w:lang w:val="es-MX"/>
        </w:rPr>
        <w:t>z Negrete</w:t>
      </w:r>
      <w:r w:rsidR="009F2152" w:rsidRPr="007854F9">
        <w:rPr>
          <w:rFonts w:ascii="Arial" w:hAnsi="Arial" w:cs="Arial"/>
          <w:color w:val="000000"/>
          <w:sz w:val="20"/>
          <w:szCs w:val="20"/>
          <w:lang w:val="es-MX"/>
        </w:rPr>
        <w:t xml:space="preserve">, </w:t>
      </w:r>
      <w:r w:rsidR="0078188B" w:rsidRPr="007854F9">
        <w:rPr>
          <w:rFonts w:ascii="Arial" w:hAnsi="Arial" w:cs="Arial"/>
          <w:color w:val="000000"/>
          <w:sz w:val="20"/>
          <w:szCs w:val="20"/>
          <w:lang w:val="es-MX"/>
        </w:rPr>
        <w:t>Araceli Rocha Acosta, German Ávila Hernandez, Rubén Eduardo Castañeda Mora y Javier Sánchez Herrera</w:t>
      </w:r>
      <w:r w:rsidR="009F2152" w:rsidRPr="007854F9">
        <w:rPr>
          <w:rFonts w:ascii="Arial" w:hAnsi="Arial" w:cs="Arial"/>
          <w:color w:val="000000"/>
          <w:sz w:val="20"/>
          <w:szCs w:val="20"/>
          <w:lang w:val="es-MX"/>
        </w:rPr>
        <w:t>,</w:t>
      </w:r>
      <w:r w:rsidR="00D64E39" w:rsidRPr="007854F9">
        <w:rPr>
          <w:rFonts w:ascii="Arial" w:hAnsi="Arial" w:cs="Arial"/>
          <w:color w:val="000000"/>
          <w:sz w:val="20"/>
          <w:szCs w:val="20"/>
          <w:lang w:val="es-MX"/>
        </w:rPr>
        <w:t xml:space="preserve"> </w:t>
      </w:r>
      <w:r w:rsidR="00BA577E" w:rsidRPr="007854F9">
        <w:rPr>
          <w:rFonts w:ascii="Arial" w:hAnsi="Arial" w:cs="Arial"/>
          <w:color w:val="000000"/>
          <w:sz w:val="20"/>
          <w:szCs w:val="20"/>
          <w:lang w:val="es-MX"/>
        </w:rPr>
        <w:t>en su c</w:t>
      </w:r>
      <w:r w:rsidR="00E2569E" w:rsidRPr="007854F9">
        <w:rPr>
          <w:rFonts w:ascii="Arial" w:hAnsi="Arial" w:cs="Arial"/>
          <w:color w:val="000000"/>
          <w:sz w:val="20"/>
          <w:szCs w:val="20"/>
          <w:lang w:val="es-MX"/>
        </w:rPr>
        <w:t>a</w:t>
      </w:r>
      <w:r w:rsidR="0003200F" w:rsidRPr="007854F9">
        <w:rPr>
          <w:rFonts w:ascii="Arial" w:hAnsi="Arial" w:cs="Arial"/>
          <w:color w:val="000000"/>
          <w:sz w:val="20"/>
          <w:szCs w:val="20"/>
          <w:lang w:val="es-MX"/>
        </w:rPr>
        <w:t>rácter respectivo de President</w:t>
      </w:r>
      <w:r w:rsidR="00EC6EF7" w:rsidRPr="007854F9">
        <w:rPr>
          <w:rFonts w:ascii="Arial" w:hAnsi="Arial" w:cs="Arial"/>
          <w:color w:val="000000"/>
          <w:sz w:val="20"/>
          <w:szCs w:val="20"/>
          <w:lang w:val="es-MX"/>
        </w:rPr>
        <w:t>e</w:t>
      </w:r>
      <w:r w:rsidR="00BC7E09" w:rsidRPr="007854F9">
        <w:rPr>
          <w:rFonts w:ascii="Arial" w:hAnsi="Arial" w:cs="Arial"/>
          <w:color w:val="000000"/>
          <w:sz w:val="20"/>
          <w:szCs w:val="20"/>
          <w:lang w:val="es-MX"/>
        </w:rPr>
        <w:t>, Secretaria</w:t>
      </w:r>
      <w:r w:rsidR="004655BC" w:rsidRPr="007854F9">
        <w:rPr>
          <w:rFonts w:ascii="Arial" w:hAnsi="Arial" w:cs="Arial"/>
          <w:color w:val="000000"/>
          <w:sz w:val="20"/>
          <w:szCs w:val="20"/>
          <w:lang w:val="es-MX"/>
        </w:rPr>
        <w:t xml:space="preserve"> </w:t>
      </w:r>
      <w:r w:rsidR="0003200F" w:rsidRPr="007854F9">
        <w:rPr>
          <w:rFonts w:ascii="Arial" w:hAnsi="Arial" w:cs="Arial"/>
          <w:color w:val="000000"/>
          <w:sz w:val="20"/>
          <w:szCs w:val="20"/>
          <w:lang w:val="es-MX"/>
        </w:rPr>
        <w:t>y</w:t>
      </w:r>
      <w:r w:rsidR="00E2569E" w:rsidRPr="007854F9">
        <w:rPr>
          <w:rFonts w:ascii="Arial" w:hAnsi="Arial" w:cs="Arial"/>
          <w:color w:val="000000"/>
          <w:sz w:val="20"/>
          <w:szCs w:val="20"/>
          <w:lang w:val="es-MX"/>
        </w:rPr>
        <w:t xml:space="preserve"> </w:t>
      </w:r>
      <w:r w:rsidR="00BA577E" w:rsidRPr="007854F9">
        <w:rPr>
          <w:rFonts w:ascii="Arial" w:hAnsi="Arial" w:cs="Arial"/>
          <w:color w:val="000000"/>
          <w:sz w:val="20"/>
          <w:szCs w:val="20"/>
          <w:lang w:val="es-MX"/>
        </w:rPr>
        <w:t xml:space="preserve"> Vocales</w:t>
      </w:r>
      <w:r w:rsidR="00FC1EF7" w:rsidRPr="007854F9">
        <w:rPr>
          <w:rFonts w:ascii="Arial" w:hAnsi="Arial" w:cs="Arial"/>
          <w:color w:val="000000"/>
          <w:sz w:val="20"/>
          <w:szCs w:val="20"/>
          <w:lang w:val="es-MX"/>
        </w:rPr>
        <w:t xml:space="preserve"> </w:t>
      </w:r>
      <w:r w:rsidR="00616DDB" w:rsidRPr="007854F9">
        <w:rPr>
          <w:rFonts w:ascii="Arial" w:hAnsi="Arial" w:cs="Arial"/>
          <w:color w:val="000000"/>
          <w:sz w:val="20"/>
          <w:szCs w:val="20"/>
          <w:lang w:val="es-MX"/>
        </w:rPr>
        <w:t>de la Comisión</w:t>
      </w:r>
      <w:r w:rsidR="00C23D76" w:rsidRPr="007854F9">
        <w:rPr>
          <w:rFonts w:ascii="Arial" w:hAnsi="Arial" w:cs="Arial"/>
          <w:color w:val="000000"/>
          <w:sz w:val="20"/>
          <w:szCs w:val="20"/>
          <w:lang w:val="es-MX"/>
        </w:rPr>
        <w:t>.</w:t>
      </w:r>
      <w:r w:rsidR="00CF04A6" w:rsidRPr="007854F9">
        <w:rPr>
          <w:rFonts w:ascii="Arial" w:hAnsi="Arial" w:cs="Arial"/>
          <w:color w:val="000000"/>
          <w:sz w:val="20"/>
          <w:szCs w:val="20"/>
          <w:lang w:val="es-MX"/>
        </w:rPr>
        <w:t xml:space="preserve"> </w:t>
      </w:r>
    </w:p>
    <w:p w14:paraId="6300CE74" w14:textId="77777777" w:rsidR="00C23D76" w:rsidRPr="007854F9" w:rsidRDefault="00C23D76" w:rsidP="00274A07">
      <w:pPr>
        <w:autoSpaceDE w:val="0"/>
        <w:autoSpaceDN w:val="0"/>
        <w:adjustRightInd w:val="0"/>
        <w:jc w:val="both"/>
        <w:rPr>
          <w:rFonts w:ascii="Arial" w:hAnsi="Arial" w:cs="Arial"/>
          <w:color w:val="FF0000"/>
          <w:sz w:val="20"/>
          <w:szCs w:val="20"/>
          <w:lang w:val="es-MX"/>
        </w:rPr>
      </w:pPr>
    </w:p>
    <w:p w14:paraId="30FD2A1C" w14:textId="77777777" w:rsidR="002166A1" w:rsidRPr="007854F9" w:rsidRDefault="00366F68" w:rsidP="002166A1">
      <w:pPr>
        <w:autoSpaceDE w:val="0"/>
        <w:autoSpaceDN w:val="0"/>
        <w:adjustRightInd w:val="0"/>
        <w:jc w:val="both"/>
        <w:rPr>
          <w:rFonts w:ascii="Arial" w:hAnsi="Arial" w:cs="Arial"/>
          <w:sz w:val="20"/>
          <w:szCs w:val="20"/>
          <w:lang w:val="es-MX"/>
        </w:rPr>
      </w:pPr>
      <w:r w:rsidRPr="007854F9">
        <w:rPr>
          <w:rFonts w:ascii="Arial" w:hAnsi="Arial" w:cs="Arial"/>
          <w:color w:val="000000"/>
          <w:sz w:val="20"/>
          <w:szCs w:val="20"/>
          <w:lang w:val="es-MX"/>
        </w:rPr>
        <w:t>Asi</w:t>
      </w:r>
      <w:r w:rsidR="005C5A8E">
        <w:rPr>
          <w:rFonts w:ascii="Arial" w:hAnsi="Arial" w:cs="Arial"/>
          <w:color w:val="000000"/>
          <w:sz w:val="20"/>
          <w:szCs w:val="20"/>
          <w:lang w:val="es-MX"/>
        </w:rPr>
        <w:t xml:space="preserve"> </w:t>
      </w:r>
      <w:r w:rsidRPr="007854F9">
        <w:rPr>
          <w:rFonts w:ascii="Arial" w:hAnsi="Arial" w:cs="Arial"/>
          <w:color w:val="000000"/>
          <w:sz w:val="20"/>
          <w:szCs w:val="20"/>
          <w:lang w:val="es-MX"/>
        </w:rPr>
        <w:t>mismo</w:t>
      </w:r>
      <w:r w:rsidR="00EC6EF7" w:rsidRPr="007854F9">
        <w:rPr>
          <w:rFonts w:ascii="Arial" w:hAnsi="Arial" w:cs="Arial"/>
          <w:color w:val="000000"/>
          <w:sz w:val="20"/>
          <w:szCs w:val="20"/>
          <w:lang w:val="es-MX"/>
        </w:rPr>
        <w:t>,</w:t>
      </w:r>
      <w:r w:rsidRPr="007854F9">
        <w:rPr>
          <w:rFonts w:ascii="Arial" w:hAnsi="Arial" w:cs="Arial"/>
          <w:color w:val="000000"/>
          <w:sz w:val="20"/>
          <w:szCs w:val="20"/>
          <w:lang w:val="es-MX"/>
        </w:rPr>
        <w:t xml:space="preserve"> se encuentra</w:t>
      </w:r>
      <w:r w:rsidR="0099535C" w:rsidRPr="007854F9">
        <w:rPr>
          <w:rFonts w:ascii="Arial" w:hAnsi="Arial" w:cs="Arial"/>
          <w:color w:val="000000"/>
          <w:sz w:val="20"/>
          <w:szCs w:val="20"/>
          <w:lang w:val="es-MX"/>
        </w:rPr>
        <w:t xml:space="preserve">n presentes </w:t>
      </w:r>
      <w:r w:rsidR="00320C02" w:rsidRPr="007854F9">
        <w:rPr>
          <w:rFonts w:ascii="Arial" w:hAnsi="Arial" w:cs="Arial"/>
          <w:color w:val="000000"/>
          <w:sz w:val="20"/>
          <w:szCs w:val="20"/>
          <w:lang w:val="es-MX"/>
        </w:rPr>
        <w:t>las siguientes personas</w:t>
      </w:r>
      <w:r w:rsidR="00AF2984" w:rsidRPr="007854F9">
        <w:rPr>
          <w:rFonts w:ascii="Arial" w:hAnsi="Arial" w:cs="Arial"/>
          <w:color w:val="000000"/>
          <w:sz w:val="20"/>
          <w:szCs w:val="20"/>
          <w:lang w:val="es-MX"/>
        </w:rPr>
        <w:t xml:space="preserve"> Luis Terrazas Fraga, Regidor invitado</w:t>
      </w:r>
      <w:r w:rsidR="00320C02" w:rsidRPr="007854F9">
        <w:rPr>
          <w:rFonts w:ascii="Arial" w:hAnsi="Arial" w:cs="Arial"/>
          <w:color w:val="000000"/>
          <w:sz w:val="20"/>
          <w:szCs w:val="20"/>
          <w:lang w:val="es-MX"/>
        </w:rPr>
        <w:t>;</w:t>
      </w:r>
      <w:r w:rsidR="0099535C" w:rsidRPr="007854F9">
        <w:rPr>
          <w:rFonts w:ascii="Arial" w:hAnsi="Arial" w:cs="Arial"/>
          <w:color w:val="000000"/>
          <w:sz w:val="20"/>
          <w:szCs w:val="20"/>
          <w:lang w:val="es-MX"/>
        </w:rPr>
        <w:t xml:space="preserve"> </w:t>
      </w:r>
      <w:r w:rsidR="00BA577E" w:rsidRPr="007854F9">
        <w:rPr>
          <w:rFonts w:ascii="Arial" w:hAnsi="Arial" w:cs="Arial"/>
          <w:color w:val="000000"/>
          <w:sz w:val="20"/>
          <w:szCs w:val="20"/>
          <w:lang w:val="es-MX"/>
        </w:rPr>
        <w:t xml:space="preserve">por parte de la </w:t>
      </w:r>
      <w:r w:rsidR="00BA577E" w:rsidRPr="007854F9">
        <w:rPr>
          <w:rFonts w:ascii="Arial" w:hAnsi="Arial" w:cs="Arial"/>
          <w:b/>
          <w:bCs/>
          <w:color w:val="000000"/>
          <w:sz w:val="20"/>
          <w:szCs w:val="20"/>
          <w:lang w:val="es-MX"/>
        </w:rPr>
        <w:t>Dirección de Desarrollo Urbano y Ecología</w:t>
      </w:r>
      <w:r w:rsidR="00BA577E" w:rsidRPr="007854F9">
        <w:rPr>
          <w:rFonts w:ascii="Arial" w:hAnsi="Arial" w:cs="Arial"/>
          <w:color w:val="000000"/>
          <w:sz w:val="20"/>
          <w:szCs w:val="20"/>
          <w:lang w:val="es-MX"/>
        </w:rPr>
        <w:t>,</w:t>
      </w:r>
      <w:r w:rsidR="009D576F" w:rsidRPr="007854F9">
        <w:rPr>
          <w:rFonts w:ascii="Arial" w:hAnsi="Arial" w:cs="Arial"/>
          <w:color w:val="000000"/>
          <w:sz w:val="20"/>
          <w:szCs w:val="20"/>
          <w:lang w:val="es-MX"/>
        </w:rPr>
        <w:t xml:space="preserve"> </w:t>
      </w:r>
      <w:r w:rsidR="00EC6EF7" w:rsidRPr="007854F9">
        <w:rPr>
          <w:rFonts w:ascii="Arial" w:hAnsi="Arial" w:cs="Arial"/>
          <w:color w:val="000000"/>
          <w:sz w:val="20"/>
          <w:szCs w:val="20"/>
          <w:lang w:val="es-MX"/>
        </w:rPr>
        <w:t>el</w:t>
      </w:r>
      <w:r w:rsidR="0078188B" w:rsidRPr="007854F9">
        <w:rPr>
          <w:rFonts w:ascii="Arial" w:hAnsi="Arial" w:cs="Arial"/>
          <w:color w:val="000000"/>
          <w:sz w:val="20"/>
          <w:szCs w:val="20"/>
          <w:lang w:val="es-MX"/>
        </w:rPr>
        <w:t xml:space="preserve"> Ing. Gabriel Martín Valdez Juárez, Director de Desarrollo Urbano y Ecología,</w:t>
      </w:r>
      <w:r w:rsidR="00EC6EF7" w:rsidRPr="007854F9">
        <w:rPr>
          <w:rFonts w:ascii="Arial" w:hAnsi="Arial" w:cs="Arial"/>
          <w:color w:val="000000"/>
          <w:sz w:val="20"/>
          <w:szCs w:val="20"/>
          <w:lang w:val="es-MX"/>
        </w:rPr>
        <w:t xml:space="preserve"> Arq. Juan Carlos Chaparro Valenzuela</w:t>
      </w:r>
      <w:r w:rsidR="0078188B" w:rsidRPr="007854F9">
        <w:rPr>
          <w:rFonts w:ascii="Arial" w:hAnsi="Arial" w:cs="Arial"/>
          <w:color w:val="000000"/>
          <w:sz w:val="20"/>
          <w:szCs w:val="20"/>
          <w:lang w:val="es-MX"/>
        </w:rPr>
        <w:t>,</w:t>
      </w:r>
      <w:r w:rsidR="00EC6EF7" w:rsidRPr="007854F9">
        <w:rPr>
          <w:rFonts w:ascii="Arial" w:hAnsi="Arial" w:cs="Arial"/>
          <w:color w:val="000000"/>
          <w:sz w:val="20"/>
          <w:szCs w:val="20"/>
          <w:lang w:val="es-MX"/>
        </w:rPr>
        <w:t xml:space="preserve"> Subdirector de Programación Urbana, </w:t>
      </w:r>
      <w:r w:rsidR="00C23D76" w:rsidRPr="007854F9">
        <w:rPr>
          <w:rFonts w:ascii="Arial" w:hAnsi="Arial" w:cs="Arial"/>
          <w:color w:val="000000"/>
          <w:sz w:val="20"/>
          <w:szCs w:val="20"/>
          <w:lang w:val="es-MX"/>
        </w:rPr>
        <w:t>Arq</w:t>
      </w:r>
      <w:r w:rsidR="002166A1" w:rsidRPr="007854F9">
        <w:rPr>
          <w:rFonts w:ascii="Arial" w:hAnsi="Arial" w:cs="Arial"/>
          <w:color w:val="000000"/>
          <w:sz w:val="20"/>
          <w:szCs w:val="20"/>
          <w:lang w:val="es-MX"/>
        </w:rPr>
        <w:t xml:space="preserve">. Jesús Alfonso Vargas </w:t>
      </w:r>
      <w:r w:rsidR="002166A1" w:rsidRPr="007854F9">
        <w:rPr>
          <w:rFonts w:ascii="Arial" w:hAnsi="Arial" w:cs="Arial"/>
          <w:sz w:val="20"/>
          <w:szCs w:val="20"/>
          <w:lang w:val="es-MX"/>
        </w:rPr>
        <w:t>González</w:t>
      </w:r>
      <w:r w:rsidR="00EC6EF7" w:rsidRPr="007854F9">
        <w:rPr>
          <w:rFonts w:ascii="Arial" w:hAnsi="Arial" w:cs="Arial"/>
          <w:sz w:val="20"/>
          <w:szCs w:val="20"/>
          <w:lang w:val="es-MX"/>
        </w:rPr>
        <w:t>,</w:t>
      </w:r>
      <w:r w:rsidR="001A17A4" w:rsidRPr="007854F9">
        <w:rPr>
          <w:rFonts w:ascii="Arial" w:hAnsi="Arial" w:cs="Arial"/>
          <w:sz w:val="20"/>
          <w:szCs w:val="20"/>
          <w:lang w:val="es-MX"/>
        </w:rPr>
        <w:t xml:space="preserve"> Jefe del Departamento de Evaluación de Fraccionamientos</w:t>
      </w:r>
      <w:r w:rsidR="00515621" w:rsidRPr="007854F9">
        <w:rPr>
          <w:rFonts w:ascii="Arial" w:hAnsi="Arial" w:cs="Arial"/>
          <w:sz w:val="20"/>
          <w:szCs w:val="20"/>
          <w:lang w:val="es-MX"/>
        </w:rPr>
        <w:t>,</w:t>
      </w:r>
      <w:r w:rsidR="00122EA6" w:rsidRPr="007854F9">
        <w:rPr>
          <w:rFonts w:ascii="Arial" w:hAnsi="Arial" w:cs="Arial"/>
          <w:sz w:val="20"/>
          <w:szCs w:val="20"/>
          <w:lang w:val="es-MX"/>
        </w:rPr>
        <w:t xml:space="preserve"> </w:t>
      </w:r>
      <w:r w:rsidR="00320C02" w:rsidRPr="007854F9">
        <w:rPr>
          <w:rFonts w:ascii="Arial" w:hAnsi="Arial" w:cs="Arial"/>
          <w:sz w:val="20"/>
          <w:szCs w:val="20"/>
          <w:lang w:val="es-MX"/>
        </w:rPr>
        <w:t xml:space="preserve">Arq. Graciela Zamora Fierro, </w:t>
      </w:r>
      <w:r w:rsidR="00BA577E" w:rsidRPr="007854F9">
        <w:rPr>
          <w:rFonts w:ascii="Arial" w:hAnsi="Arial" w:cs="Arial"/>
          <w:sz w:val="20"/>
          <w:szCs w:val="20"/>
          <w:lang w:val="es-MX"/>
        </w:rPr>
        <w:t xml:space="preserve">Lic. </w:t>
      </w:r>
      <w:r w:rsidR="00420C66" w:rsidRPr="007854F9">
        <w:rPr>
          <w:rFonts w:ascii="Arial" w:hAnsi="Arial" w:cs="Arial"/>
          <w:sz w:val="20"/>
          <w:szCs w:val="20"/>
          <w:lang w:val="es-MX"/>
        </w:rPr>
        <w:t>Javier Emilio Cruz Valenzuela,</w:t>
      </w:r>
      <w:r w:rsidR="00122EA6" w:rsidRPr="007854F9">
        <w:rPr>
          <w:rFonts w:ascii="Arial" w:hAnsi="Arial" w:cs="Arial"/>
          <w:sz w:val="20"/>
          <w:szCs w:val="20"/>
          <w:lang w:val="es-MX"/>
        </w:rPr>
        <w:t xml:space="preserve"> </w:t>
      </w:r>
      <w:r w:rsidR="00420C66" w:rsidRPr="007854F9">
        <w:rPr>
          <w:rFonts w:ascii="Arial" w:hAnsi="Arial" w:cs="Arial"/>
          <w:sz w:val="20"/>
          <w:szCs w:val="20"/>
          <w:lang w:val="es-MX"/>
        </w:rPr>
        <w:t>Coordinador Técnico</w:t>
      </w:r>
      <w:r w:rsidR="008462D9" w:rsidRPr="007854F9">
        <w:rPr>
          <w:rFonts w:ascii="Arial" w:hAnsi="Arial" w:cs="Arial"/>
          <w:sz w:val="20"/>
          <w:szCs w:val="20"/>
          <w:lang w:val="es-MX"/>
        </w:rPr>
        <w:t xml:space="preserve"> de la Dirección</w:t>
      </w:r>
      <w:r w:rsidR="00320C02" w:rsidRPr="007854F9">
        <w:rPr>
          <w:rFonts w:ascii="Arial" w:hAnsi="Arial" w:cs="Arial"/>
          <w:sz w:val="20"/>
          <w:szCs w:val="20"/>
          <w:lang w:val="es-MX"/>
        </w:rPr>
        <w:t>;</w:t>
      </w:r>
      <w:r w:rsidR="00FE5D73" w:rsidRPr="007854F9">
        <w:rPr>
          <w:rFonts w:ascii="Arial" w:hAnsi="Arial" w:cs="Arial"/>
          <w:sz w:val="20"/>
          <w:szCs w:val="20"/>
          <w:lang w:val="es-MX"/>
        </w:rPr>
        <w:t xml:space="preserve"> </w:t>
      </w:r>
      <w:r w:rsidR="00320C02" w:rsidRPr="007854F9">
        <w:rPr>
          <w:rFonts w:ascii="Arial" w:hAnsi="Arial" w:cs="Arial"/>
          <w:sz w:val="20"/>
          <w:szCs w:val="20"/>
          <w:lang w:val="es-MX"/>
        </w:rPr>
        <w:t>Por parte de la Secretaría del H. Ayuntamiento K</w:t>
      </w:r>
      <w:r w:rsidR="00AF2984" w:rsidRPr="007854F9">
        <w:rPr>
          <w:rFonts w:ascii="Arial" w:hAnsi="Arial" w:cs="Arial"/>
          <w:sz w:val="20"/>
          <w:szCs w:val="20"/>
          <w:lang w:val="es-MX"/>
        </w:rPr>
        <w:t>a</w:t>
      </w:r>
      <w:r w:rsidR="00320C02" w:rsidRPr="007854F9">
        <w:rPr>
          <w:rFonts w:ascii="Arial" w:hAnsi="Arial" w:cs="Arial"/>
          <w:sz w:val="20"/>
          <w:szCs w:val="20"/>
          <w:lang w:val="es-MX"/>
        </w:rPr>
        <w:t xml:space="preserve">rim Ruiz </w:t>
      </w:r>
      <w:r w:rsidR="00AF2984" w:rsidRPr="007854F9">
        <w:rPr>
          <w:rFonts w:ascii="Arial" w:hAnsi="Arial" w:cs="Arial"/>
          <w:sz w:val="20"/>
          <w:szCs w:val="20"/>
          <w:lang w:val="es-MX"/>
        </w:rPr>
        <w:t>Ortiz</w:t>
      </w:r>
      <w:r w:rsidR="00320C02" w:rsidRPr="007854F9">
        <w:rPr>
          <w:rFonts w:ascii="Arial" w:hAnsi="Arial" w:cs="Arial"/>
          <w:sz w:val="20"/>
          <w:szCs w:val="20"/>
          <w:lang w:val="es-MX"/>
        </w:rPr>
        <w:t xml:space="preserve">; </w:t>
      </w:r>
      <w:r w:rsidR="002166A1" w:rsidRPr="007854F9">
        <w:rPr>
          <w:rFonts w:ascii="Arial" w:hAnsi="Arial" w:cs="Arial"/>
          <w:sz w:val="20"/>
          <w:szCs w:val="20"/>
          <w:lang w:val="es-MX"/>
        </w:rPr>
        <w:t xml:space="preserve">por parte de la </w:t>
      </w:r>
      <w:r w:rsidR="002166A1" w:rsidRPr="007854F9">
        <w:rPr>
          <w:rFonts w:ascii="Arial" w:hAnsi="Arial" w:cs="Arial"/>
          <w:b/>
          <w:sz w:val="20"/>
          <w:szCs w:val="20"/>
          <w:lang w:val="es-MX"/>
        </w:rPr>
        <w:t>Cámara Nacional de la Industria de Desarrollo y Promoción de Viviend</w:t>
      </w:r>
      <w:r w:rsidR="0078188B" w:rsidRPr="007854F9">
        <w:rPr>
          <w:rFonts w:ascii="Arial" w:hAnsi="Arial" w:cs="Arial"/>
          <w:b/>
          <w:sz w:val="20"/>
          <w:szCs w:val="20"/>
          <w:lang w:val="es-MX"/>
        </w:rPr>
        <w:t xml:space="preserve">a, </w:t>
      </w:r>
      <w:r w:rsidR="0078188B" w:rsidRPr="007854F9">
        <w:rPr>
          <w:rFonts w:ascii="Arial" w:hAnsi="Arial" w:cs="Arial"/>
          <w:sz w:val="20"/>
          <w:szCs w:val="20"/>
          <w:lang w:val="es-MX"/>
        </w:rPr>
        <w:t xml:space="preserve">la </w:t>
      </w:r>
      <w:r w:rsidR="002166A1" w:rsidRPr="007854F9">
        <w:rPr>
          <w:rFonts w:ascii="Arial" w:hAnsi="Arial" w:cs="Arial"/>
          <w:sz w:val="20"/>
          <w:szCs w:val="20"/>
          <w:lang w:val="es-MX"/>
        </w:rPr>
        <w:t>A</w:t>
      </w:r>
      <w:r w:rsidR="00031EC7" w:rsidRPr="007854F9">
        <w:rPr>
          <w:rFonts w:ascii="Arial" w:hAnsi="Arial" w:cs="Arial"/>
          <w:sz w:val="20"/>
          <w:szCs w:val="20"/>
          <w:lang w:val="es-MX"/>
        </w:rPr>
        <w:t xml:space="preserve">rq. </w:t>
      </w:r>
      <w:r w:rsidR="0078188B" w:rsidRPr="007854F9">
        <w:rPr>
          <w:rFonts w:ascii="Arial" w:hAnsi="Arial" w:cs="Arial"/>
          <w:sz w:val="20"/>
          <w:szCs w:val="20"/>
          <w:lang w:val="es-MX"/>
        </w:rPr>
        <w:t>Gabriela Becerra</w:t>
      </w:r>
      <w:r w:rsidR="001A17A4" w:rsidRPr="007854F9">
        <w:rPr>
          <w:rFonts w:ascii="Arial" w:hAnsi="Arial" w:cs="Arial"/>
          <w:sz w:val="20"/>
          <w:szCs w:val="20"/>
          <w:lang w:val="es-MX"/>
        </w:rPr>
        <w:t>,</w:t>
      </w:r>
      <w:r w:rsidR="00BC7E09" w:rsidRPr="007854F9">
        <w:rPr>
          <w:rFonts w:ascii="Arial" w:hAnsi="Arial" w:cs="Arial"/>
          <w:sz w:val="20"/>
          <w:szCs w:val="20"/>
          <w:lang w:val="es-MX"/>
        </w:rPr>
        <w:t xml:space="preserve"> </w:t>
      </w:r>
      <w:r w:rsidR="0078188B" w:rsidRPr="007854F9">
        <w:rPr>
          <w:rFonts w:ascii="Arial" w:hAnsi="Arial" w:cs="Arial"/>
          <w:sz w:val="20"/>
          <w:szCs w:val="20"/>
          <w:lang w:val="es-MX"/>
        </w:rPr>
        <w:t>por parte del Colegio Arquitectos, la Arq. Mayela Pérez</w:t>
      </w:r>
      <w:r w:rsidR="00320C02" w:rsidRPr="007854F9">
        <w:rPr>
          <w:rFonts w:ascii="Arial" w:hAnsi="Arial" w:cs="Arial"/>
          <w:sz w:val="20"/>
          <w:szCs w:val="20"/>
          <w:lang w:val="es-MX"/>
        </w:rPr>
        <w:t>; por parte del colegio de Ingeniero el Ing. José Guillermo Dozal Valdez</w:t>
      </w:r>
      <w:r w:rsidR="008A4E4D" w:rsidRPr="007854F9">
        <w:rPr>
          <w:rFonts w:ascii="Arial" w:hAnsi="Arial" w:cs="Arial"/>
          <w:sz w:val="20"/>
          <w:szCs w:val="20"/>
          <w:lang w:val="es-MX"/>
        </w:rPr>
        <w:t>y como asesores de los Regidores el Lic. Gabrie</w:t>
      </w:r>
      <w:r w:rsidR="001A17A4" w:rsidRPr="007854F9">
        <w:rPr>
          <w:rFonts w:ascii="Arial" w:hAnsi="Arial" w:cs="Arial"/>
          <w:sz w:val="20"/>
          <w:szCs w:val="20"/>
          <w:lang w:val="es-MX"/>
        </w:rPr>
        <w:t xml:space="preserve">l Martínez, Lic. </w:t>
      </w:r>
      <w:r w:rsidR="0078188B" w:rsidRPr="007854F9">
        <w:rPr>
          <w:rFonts w:ascii="Arial" w:hAnsi="Arial" w:cs="Arial"/>
          <w:sz w:val="20"/>
          <w:szCs w:val="20"/>
          <w:lang w:val="es-MX"/>
        </w:rPr>
        <w:t>Michel</w:t>
      </w:r>
      <w:r w:rsidR="005C5A8E">
        <w:rPr>
          <w:rFonts w:ascii="Arial" w:hAnsi="Arial" w:cs="Arial"/>
          <w:sz w:val="20"/>
          <w:szCs w:val="20"/>
          <w:lang w:val="es-MX"/>
        </w:rPr>
        <w:t xml:space="preserve">le Bañuelos </w:t>
      </w:r>
      <w:r w:rsidR="001A17A4" w:rsidRPr="007854F9">
        <w:rPr>
          <w:rFonts w:ascii="Arial" w:hAnsi="Arial" w:cs="Arial"/>
          <w:sz w:val="20"/>
          <w:szCs w:val="20"/>
          <w:lang w:val="es-MX"/>
        </w:rPr>
        <w:t xml:space="preserve">, Lic. Karina Castillo </w:t>
      </w:r>
      <w:r w:rsidR="008A4E4D" w:rsidRPr="007854F9">
        <w:rPr>
          <w:rFonts w:ascii="Arial" w:hAnsi="Arial" w:cs="Arial"/>
          <w:sz w:val="20"/>
          <w:szCs w:val="20"/>
          <w:lang w:val="es-MX"/>
        </w:rPr>
        <w:t>y Lic. Alejandro Jiménez.</w:t>
      </w:r>
    </w:p>
    <w:p w14:paraId="7B453236" w14:textId="77777777" w:rsidR="00FE5D73" w:rsidRPr="007854F9" w:rsidRDefault="00FE5D73" w:rsidP="00274A07">
      <w:pPr>
        <w:autoSpaceDE w:val="0"/>
        <w:autoSpaceDN w:val="0"/>
        <w:adjustRightInd w:val="0"/>
        <w:jc w:val="both"/>
        <w:rPr>
          <w:rFonts w:ascii="Arial" w:hAnsi="Arial" w:cs="Arial"/>
          <w:color w:val="FF0000"/>
          <w:sz w:val="20"/>
          <w:szCs w:val="20"/>
          <w:lang w:val="es-MX"/>
        </w:rPr>
      </w:pPr>
    </w:p>
    <w:p w14:paraId="28A42ABE" w14:textId="77777777" w:rsidR="008B7491" w:rsidRPr="007854F9" w:rsidRDefault="008B7491" w:rsidP="008B7491">
      <w:pPr>
        <w:autoSpaceDE w:val="0"/>
        <w:autoSpaceDN w:val="0"/>
        <w:adjustRightInd w:val="0"/>
        <w:jc w:val="both"/>
        <w:rPr>
          <w:rFonts w:ascii="Arial" w:hAnsi="Arial" w:cs="Arial"/>
          <w:b/>
          <w:bCs/>
          <w:sz w:val="20"/>
          <w:szCs w:val="20"/>
          <w:lang w:val="es-MX"/>
        </w:rPr>
      </w:pPr>
      <w:r w:rsidRPr="007854F9">
        <w:rPr>
          <w:rFonts w:ascii="Arial" w:hAnsi="Arial" w:cs="Arial"/>
          <w:b/>
          <w:bCs/>
          <w:sz w:val="20"/>
          <w:szCs w:val="20"/>
          <w:lang w:val="es-MX"/>
        </w:rPr>
        <w:t>II.- LECTURA Y APROBACION DEL ACTA DE LA SESION ANTERIOR</w:t>
      </w:r>
    </w:p>
    <w:p w14:paraId="3D088EDE" w14:textId="77777777" w:rsidR="00E77935" w:rsidRPr="007854F9" w:rsidRDefault="00E77935" w:rsidP="008B7491">
      <w:pPr>
        <w:autoSpaceDE w:val="0"/>
        <w:autoSpaceDN w:val="0"/>
        <w:adjustRightInd w:val="0"/>
        <w:jc w:val="both"/>
        <w:rPr>
          <w:rFonts w:ascii="Arial" w:hAnsi="Arial" w:cs="Arial"/>
          <w:sz w:val="20"/>
          <w:szCs w:val="20"/>
          <w:lang w:val="es-MX"/>
        </w:rPr>
      </w:pPr>
    </w:p>
    <w:p w14:paraId="0C5DBE4E" w14:textId="77777777" w:rsidR="008B7491" w:rsidRPr="007854F9" w:rsidRDefault="008B7491" w:rsidP="00274A07">
      <w:pPr>
        <w:autoSpaceDE w:val="0"/>
        <w:autoSpaceDN w:val="0"/>
        <w:adjustRightInd w:val="0"/>
        <w:jc w:val="both"/>
        <w:rPr>
          <w:rFonts w:ascii="Arial" w:hAnsi="Arial" w:cs="Arial"/>
          <w:sz w:val="20"/>
          <w:szCs w:val="20"/>
          <w:lang w:val="es-MX"/>
        </w:rPr>
      </w:pPr>
      <w:r w:rsidRPr="007854F9">
        <w:rPr>
          <w:rFonts w:ascii="Arial" w:hAnsi="Arial" w:cs="Arial"/>
          <w:sz w:val="20"/>
          <w:szCs w:val="20"/>
          <w:lang w:val="es-MX"/>
        </w:rPr>
        <w:t>E</w:t>
      </w:r>
      <w:r w:rsidR="00B563CA" w:rsidRPr="007854F9">
        <w:rPr>
          <w:rFonts w:ascii="Arial" w:hAnsi="Arial" w:cs="Arial"/>
          <w:sz w:val="20"/>
          <w:szCs w:val="20"/>
          <w:lang w:val="es-MX"/>
        </w:rPr>
        <w:t>n virtud de que el proyecto de a</w:t>
      </w:r>
      <w:r w:rsidR="00925EC8" w:rsidRPr="007854F9">
        <w:rPr>
          <w:rFonts w:ascii="Arial" w:hAnsi="Arial" w:cs="Arial"/>
          <w:sz w:val="20"/>
          <w:szCs w:val="20"/>
          <w:lang w:val="es-MX"/>
        </w:rPr>
        <w:t>cta de la s</w:t>
      </w:r>
      <w:r w:rsidRPr="007854F9">
        <w:rPr>
          <w:rFonts w:ascii="Arial" w:hAnsi="Arial" w:cs="Arial"/>
          <w:sz w:val="20"/>
          <w:szCs w:val="20"/>
          <w:lang w:val="es-MX"/>
        </w:rPr>
        <w:t xml:space="preserve">esión anterior, fue distribuida con anterioridad a esta sesión a los miembros de la Comisión,  se omite su lectura y no habiéndose presentado alguna observación a dicho proyecto de acta, se sometió a la consideración de los regidores presentes, siendo aprobada en su contenido por </w:t>
      </w:r>
      <w:r w:rsidRPr="007854F9">
        <w:rPr>
          <w:rFonts w:ascii="Arial" w:hAnsi="Arial" w:cs="Arial"/>
          <w:b/>
          <w:bCs/>
          <w:sz w:val="20"/>
          <w:szCs w:val="20"/>
          <w:lang w:val="es-MX"/>
        </w:rPr>
        <w:t>UNANIMIDAD,</w:t>
      </w:r>
      <w:r w:rsidRPr="007854F9">
        <w:rPr>
          <w:rFonts w:ascii="Arial" w:hAnsi="Arial" w:cs="Arial"/>
          <w:sz w:val="20"/>
          <w:szCs w:val="20"/>
          <w:lang w:val="es-MX"/>
        </w:rPr>
        <w:t xml:space="preserve"> procediendo a su firma por los que intervinieron en la misma y así quisieron hacerlo.</w:t>
      </w:r>
    </w:p>
    <w:p w14:paraId="035A8025" w14:textId="77777777" w:rsidR="002C3711" w:rsidRPr="007854F9" w:rsidRDefault="002C3711" w:rsidP="00090526">
      <w:pPr>
        <w:tabs>
          <w:tab w:val="left" w:pos="8820"/>
        </w:tabs>
        <w:autoSpaceDE w:val="0"/>
        <w:autoSpaceDN w:val="0"/>
        <w:adjustRightInd w:val="0"/>
        <w:jc w:val="both"/>
        <w:rPr>
          <w:rFonts w:ascii="Arial" w:hAnsi="Arial" w:cs="Arial"/>
          <w:sz w:val="20"/>
          <w:szCs w:val="20"/>
          <w:lang w:val="es-MX"/>
        </w:rPr>
      </w:pPr>
    </w:p>
    <w:p w14:paraId="41F2BBB2" w14:textId="77777777" w:rsidR="00AF2984" w:rsidRPr="007854F9" w:rsidRDefault="0078188B"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En u</w:t>
      </w:r>
      <w:r w:rsidR="00270471" w:rsidRPr="007854F9">
        <w:rPr>
          <w:rFonts w:ascii="Arial" w:hAnsi="Arial" w:cs="Arial"/>
          <w:color w:val="000000"/>
          <w:sz w:val="20"/>
          <w:szCs w:val="20"/>
          <w:lang w:val="es-MX"/>
        </w:rPr>
        <w:t>so de la palabra, la Regidora Di</w:t>
      </w:r>
      <w:r w:rsidRPr="007854F9">
        <w:rPr>
          <w:rFonts w:ascii="Arial" w:hAnsi="Arial" w:cs="Arial"/>
          <w:color w:val="000000"/>
          <w:sz w:val="20"/>
          <w:szCs w:val="20"/>
          <w:lang w:val="es-MX"/>
        </w:rPr>
        <w:t xml:space="preserve">az </w:t>
      </w:r>
      <w:r w:rsidR="00AF2984" w:rsidRPr="007854F9">
        <w:rPr>
          <w:rFonts w:ascii="Arial" w:hAnsi="Arial" w:cs="Arial"/>
          <w:color w:val="000000"/>
          <w:sz w:val="20"/>
          <w:szCs w:val="20"/>
          <w:lang w:val="es-MX"/>
        </w:rPr>
        <w:t>agradece la presencia a los asistentes, acto seguido señala que los d</w:t>
      </w:r>
      <w:r w:rsidR="00A13739" w:rsidRPr="007854F9">
        <w:rPr>
          <w:rFonts w:ascii="Arial" w:hAnsi="Arial" w:cs="Arial"/>
          <w:color w:val="000000"/>
          <w:sz w:val="20"/>
          <w:szCs w:val="20"/>
          <w:lang w:val="es-MX"/>
        </w:rPr>
        <w:t>os primeros puntos del orden del día</w:t>
      </w:r>
      <w:r w:rsidR="001576A2" w:rsidRPr="007854F9">
        <w:rPr>
          <w:rFonts w:ascii="Arial" w:hAnsi="Arial" w:cs="Arial"/>
          <w:color w:val="000000"/>
          <w:sz w:val="20"/>
          <w:szCs w:val="20"/>
          <w:lang w:val="es-MX"/>
        </w:rPr>
        <w:t xml:space="preserve"> están en revisión</w:t>
      </w:r>
      <w:r w:rsidR="00A13739" w:rsidRPr="007854F9">
        <w:rPr>
          <w:rFonts w:ascii="Arial" w:hAnsi="Arial" w:cs="Arial"/>
          <w:color w:val="000000"/>
          <w:sz w:val="20"/>
          <w:szCs w:val="20"/>
          <w:lang w:val="es-MX"/>
        </w:rPr>
        <w:t xml:space="preserve">, </w:t>
      </w:r>
      <w:r w:rsidR="001576A2" w:rsidRPr="007854F9">
        <w:rPr>
          <w:rFonts w:ascii="Arial" w:hAnsi="Arial" w:cs="Arial"/>
          <w:color w:val="000000"/>
          <w:sz w:val="20"/>
          <w:szCs w:val="20"/>
          <w:lang w:val="es-MX"/>
        </w:rPr>
        <w:t xml:space="preserve">por lo cual propondría bajarlos del orden del día </w:t>
      </w:r>
      <w:r w:rsidR="00A13739" w:rsidRPr="007854F9">
        <w:rPr>
          <w:rFonts w:ascii="Arial" w:hAnsi="Arial" w:cs="Arial"/>
          <w:color w:val="000000"/>
          <w:sz w:val="20"/>
          <w:szCs w:val="20"/>
          <w:lang w:val="es-MX"/>
        </w:rPr>
        <w:t xml:space="preserve">para empezar con el punto número III. Acto seguido </w:t>
      </w:r>
      <w:r w:rsidR="00AF2984" w:rsidRPr="007854F9">
        <w:rPr>
          <w:rFonts w:ascii="Arial" w:hAnsi="Arial" w:cs="Arial"/>
          <w:color w:val="000000"/>
          <w:sz w:val="20"/>
          <w:szCs w:val="20"/>
          <w:lang w:val="es-MX"/>
        </w:rPr>
        <w:t>somete a votación bajar del orden del día los puntos 1 y 2</w:t>
      </w:r>
      <w:r w:rsidR="006A69F0" w:rsidRPr="007854F9">
        <w:rPr>
          <w:rFonts w:ascii="Arial" w:hAnsi="Arial" w:cs="Arial"/>
          <w:color w:val="000000"/>
          <w:sz w:val="20"/>
          <w:szCs w:val="20"/>
          <w:lang w:val="es-MX"/>
        </w:rPr>
        <w:t xml:space="preserve"> para quedar únicamente ocho puntos</w:t>
      </w:r>
      <w:r w:rsidR="00AF2984" w:rsidRPr="007854F9">
        <w:rPr>
          <w:rFonts w:ascii="Arial" w:hAnsi="Arial" w:cs="Arial"/>
          <w:color w:val="000000"/>
          <w:sz w:val="20"/>
          <w:szCs w:val="20"/>
          <w:lang w:val="es-MX"/>
        </w:rPr>
        <w:t xml:space="preserve">, </w:t>
      </w:r>
      <w:r w:rsidR="00AF2984" w:rsidRPr="007854F9">
        <w:rPr>
          <w:rFonts w:ascii="Arial" w:hAnsi="Arial" w:cs="Arial"/>
          <w:b/>
          <w:color w:val="000000"/>
          <w:sz w:val="20"/>
          <w:szCs w:val="20"/>
          <w:lang w:val="es-MX"/>
        </w:rPr>
        <w:t>se aprueba por unanimidad de votos</w:t>
      </w:r>
      <w:r w:rsidR="001576A2" w:rsidRPr="007854F9">
        <w:rPr>
          <w:rFonts w:ascii="Arial" w:hAnsi="Arial" w:cs="Arial"/>
          <w:b/>
          <w:color w:val="000000"/>
          <w:sz w:val="20"/>
          <w:szCs w:val="20"/>
          <w:lang w:val="es-MX"/>
        </w:rPr>
        <w:t>.</w:t>
      </w:r>
    </w:p>
    <w:p w14:paraId="1817749B"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56E12916" w14:textId="77777777" w:rsidR="00AF2984" w:rsidRPr="007854F9" w:rsidRDefault="00AF2984" w:rsidP="00AF2984">
      <w:pPr>
        <w:tabs>
          <w:tab w:val="left" w:pos="8820"/>
        </w:tabs>
        <w:autoSpaceDE w:val="0"/>
        <w:autoSpaceDN w:val="0"/>
        <w:adjustRightInd w:val="0"/>
        <w:jc w:val="both"/>
        <w:rPr>
          <w:rFonts w:ascii="Arial" w:hAnsi="Arial" w:cs="Arial"/>
          <w:b/>
          <w:color w:val="000000"/>
          <w:sz w:val="20"/>
          <w:szCs w:val="20"/>
          <w:lang w:val="es-MX"/>
        </w:rPr>
      </w:pPr>
      <w:r w:rsidRPr="007854F9">
        <w:rPr>
          <w:rFonts w:ascii="Arial" w:hAnsi="Arial" w:cs="Arial"/>
          <w:b/>
          <w:color w:val="000000"/>
          <w:sz w:val="20"/>
          <w:szCs w:val="20"/>
          <w:lang w:val="es-MX"/>
        </w:rPr>
        <w:t>III.- SOLICITUD DE RATIFICACIÓN DE LA AUTORIZACIÓN OTORGADA POR LA ANTERIOR COMISIÓN DE REGIDORES DE DESARROLLO URBANO EN LA SESIÓN ORDINARIA DEL 7 DE SEPTIEMBRE DE 2017, DEL ANTEPROYECTO DEL CONDOMINIO HABITACIONAL DENOMINADO “RINCONADA ZARCO”, EL CUAL CUENTA CON UNA SUPERFICIE DE 3,032.33 M2 Y SE UBICA EN LA ZONA CENTRO DE ESTA CIUDAD; MISMO QUE ES PROMOVIDO ANTE ESTA DIRECCIÓN POR LA PERSONA MORAL DENOMINADA “UNIDART, S.A. DE C.V.”</w:t>
      </w:r>
    </w:p>
    <w:p w14:paraId="16F21579"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602E8CAF"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Siendo las 08:44 se incorpora el Regidor Germán Ávila.</w:t>
      </w:r>
    </w:p>
    <w:p w14:paraId="74D80B95"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1F41568E"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El Arq. Vargas</w:t>
      </w:r>
      <w:r w:rsidR="001576A2" w:rsidRPr="007854F9">
        <w:rPr>
          <w:rFonts w:ascii="Arial" w:hAnsi="Arial" w:cs="Arial"/>
          <w:color w:val="000000"/>
          <w:sz w:val="20"/>
          <w:szCs w:val="20"/>
          <w:lang w:val="es-MX"/>
        </w:rPr>
        <w:t xml:space="preserve"> señala que se trata de un condominio que se encuentra en el centro de la ciudad, se encuentra por la calle 28 y Avenida Zarco, tiene un</w:t>
      </w:r>
      <w:r w:rsidRPr="007854F9">
        <w:rPr>
          <w:rFonts w:ascii="Arial" w:hAnsi="Arial" w:cs="Arial"/>
          <w:color w:val="000000"/>
          <w:sz w:val="20"/>
          <w:szCs w:val="20"/>
          <w:lang w:val="es-MX"/>
        </w:rPr>
        <w:t xml:space="preserve"> uso </w:t>
      </w:r>
      <w:r w:rsidR="001576A2" w:rsidRPr="007854F9">
        <w:rPr>
          <w:rFonts w:ascii="Arial" w:hAnsi="Arial" w:cs="Arial"/>
          <w:color w:val="000000"/>
          <w:sz w:val="20"/>
          <w:szCs w:val="20"/>
          <w:lang w:val="es-MX"/>
        </w:rPr>
        <w:t>de suelo H-35, la siguiente es la propuesta de lotificación:</w:t>
      </w:r>
    </w:p>
    <w:p w14:paraId="28A25024" w14:textId="3CB98257" w:rsidR="001576A2" w:rsidRPr="007854F9" w:rsidRDefault="00986BC5" w:rsidP="001576A2">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lastRenderedPageBreak/>
        <w:drawing>
          <wp:inline distT="0" distB="0" distL="0" distR="0" wp14:anchorId="6D266A51" wp14:editId="1E4E4BAA">
            <wp:extent cx="2776855" cy="2051685"/>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l="28539" t="23541" r="22084" b="11267"/>
                    <a:stretch>
                      <a:fillRect/>
                    </a:stretch>
                  </pic:blipFill>
                  <pic:spPr bwMode="auto">
                    <a:xfrm>
                      <a:off x="0" y="0"/>
                      <a:ext cx="2776855" cy="2051685"/>
                    </a:xfrm>
                    <a:prstGeom prst="rect">
                      <a:avLst/>
                    </a:prstGeom>
                    <a:noFill/>
                    <a:ln>
                      <a:noFill/>
                    </a:ln>
                  </pic:spPr>
                </pic:pic>
              </a:graphicData>
            </a:graphic>
          </wp:inline>
        </w:drawing>
      </w:r>
    </w:p>
    <w:p w14:paraId="75E944A6" w14:textId="77777777" w:rsidR="001576A2" w:rsidRPr="007854F9" w:rsidRDefault="001576A2" w:rsidP="001576A2">
      <w:pPr>
        <w:tabs>
          <w:tab w:val="left" w:pos="8820"/>
        </w:tabs>
        <w:autoSpaceDE w:val="0"/>
        <w:autoSpaceDN w:val="0"/>
        <w:adjustRightInd w:val="0"/>
        <w:jc w:val="center"/>
        <w:rPr>
          <w:rFonts w:ascii="Arial" w:hAnsi="Arial" w:cs="Arial"/>
          <w:noProof/>
          <w:sz w:val="20"/>
          <w:szCs w:val="20"/>
          <w:lang w:val="es-MX" w:eastAsia="es-MX"/>
        </w:rPr>
      </w:pPr>
    </w:p>
    <w:p w14:paraId="10FB90C4" w14:textId="13B85D35" w:rsidR="001576A2" w:rsidRPr="007854F9" w:rsidRDefault="00986BC5" w:rsidP="001576A2">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75C9A387" wp14:editId="430AE322">
            <wp:extent cx="2743200" cy="1951355"/>
            <wp:effectExtent l="0" t="0" r="0" b="444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cstate="print">
                      <a:extLst>
                        <a:ext uri="{28A0092B-C50C-407E-A947-70E740481C1C}">
                          <a14:useLocalDpi xmlns:a14="http://schemas.microsoft.com/office/drawing/2010/main" val="0"/>
                        </a:ext>
                      </a:extLst>
                    </a:blip>
                    <a:srcRect l="28539" t="23541" r="22537" b="14487"/>
                    <a:stretch>
                      <a:fillRect/>
                    </a:stretch>
                  </pic:blipFill>
                  <pic:spPr bwMode="auto">
                    <a:xfrm>
                      <a:off x="0" y="0"/>
                      <a:ext cx="2743200" cy="1951355"/>
                    </a:xfrm>
                    <a:prstGeom prst="rect">
                      <a:avLst/>
                    </a:prstGeom>
                    <a:noFill/>
                    <a:ln>
                      <a:noFill/>
                    </a:ln>
                  </pic:spPr>
                </pic:pic>
              </a:graphicData>
            </a:graphic>
          </wp:inline>
        </w:drawing>
      </w:r>
    </w:p>
    <w:p w14:paraId="1DED5771" w14:textId="77777777" w:rsidR="001576A2" w:rsidRPr="007854F9" w:rsidRDefault="001576A2" w:rsidP="001576A2">
      <w:pPr>
        <w:tabs>
          <w:tab w:val="left" w:pos="8820"/>
        </w:tabs>
        <w:autoSpaceDE w:val="0"/>
        <w:autoSpaceDN w:val="0"/>
        <w:adjustRightInd w:val="0"/>
        <w:jc w:val="center"/>
        <w:rPr>
          <w:rFonts w:ascii="Arial" w:hAnsi="Arial" w:cs="Arial"/>
          <w:noProof/>
          <w:sz w:val="20"/>
          <w:szCs w:val="20"/>
          <w:lang w:val="es-MX" w:eastAsia="es-MX"/>
        </w:rPr>
      </w:pPr>
    </w:p>
    <w:p w14:paraId="35405248" w14:textId="2EC331B6" w:rsidR="001576A2" w:rsidRPr="007854F9" w:rsidRDefault="00986BC5" w:rsidP="001576A2">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539366DB" wp14:editId="7B05F634">
            <wp:extent cx="2787650" cy="2107565"/>
            <wp:effectExtent l="0" t="0" r="6350" b="635"/>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cstate="print">
                      <a:extLst>
                        <a:ext uri="{28A0092B-C50C-407E-A947-70E740481C1C}">
                          <a14:useLocalDpi xmlns:a14="http://schemas.microsoft.com/office/drawing/2010/main" val="0"/>
                        </a:ext>
                      </a:extLst>
                    </a:blip>
                    <a:srcRect l="28426" t="23944" r="21892" b="9256"/>
                    <a:stretch>
                      <a:fillRect/>
                    </a:stretch>
                  </pic:blipFill>
                  <pic:spPr bwMode="auto">
                    <a:xfrm>
                      <a:off x="0" y="0"/>
                      <a:ext cx="2787650" cy="2107565"/>
                    </a:xfrm>
                    <a:prstGeom prst="rect">
                      <a:avLst/>
                    </a:prstGeom>
                    <a:noFill/>
                    <a:ln>
                      <a:noFill/>
                    </a:ln>
                  </pic:spPr>
                </pic:pic>
              </a:graphicData>
            </a:graphic>
          </wp:inline>
        </w:drawing>
      </w:r>
    </w:p>
    <w:p w14:paraId="7FA171E3" w14:textId="77777777" w:rsidR="001576A2" w:rsidRPr="007854F9" w:rsidRDefault="001576A2" w:rsidP="001576A2">
      <w:pPr>
        <w:tabs>
          <w:tab w:val="left" w:pos="8820"/>
        </w:tabs>
        <w:autoSpaceDE w:val="0"/>
        <w:autoSpaceDN w:val="0"/>
        <w:adjustRightInd w:val="0"/>
        <w:jc w:val="center"/>
        <w:rPr>
          <w:rFonts w:ascii="Arial" w:hAnsi="Arial" w:cs="Arial"/>
          <w:noProof/>
          <w:sz w:val="20"/>
          <w:szCs w:val="20"/>
          <w:lang w:val="es-MX" w:eastAsia="es-MX"/>
        </w:rPr>
      </w:pPr>
    </w:p>
    <w:p w14:paraId="6F9B1A95" w14:textId="77777777" w:rsidR="00BC2B64" w:rsidRPr="007854F9" w:rsidRDefault="00BC2B64" w:rsidP="00BC2B64">
      <w:pPr>
        <w:tabs>
          <w:tab w:val="left" w:pos="8820"/>
        </w:tabs>
        <w:autoSpaceDE w:val="0"/>
        <w:autoSpaceDN w:val="0"/>
        <w:adjustRightInd w:val="0"/>
        <w:jc w:val="both"/>
        <w:rPr>
          <w:rFonts w:ascii="Arial" w:hAnsi="Arial" w:cs="Arial"/>
          <w:noProof/>
          <w:sz w:val="20"/>
          <w:szCs w:val="20"/>
          <w:lang w:val="es-MX" w:eastAsia="es-MX"/>
        </w:rPr>
      </w:pPr>
      <w:r w:rsidRPr="007854F9">
        <w:rPr>
          <w:rFonts w:ascii="Arial" w:hAnsi="Arial" w:cs="Arial"/>
          <w:noProof/>
          <w:sz w:val="20"/>
          <w:szCs w:val="20"/>
          <w:lang w:val="es-MX" w:eastAsia="es-MX"/>
        </w:rPr>
        <w:t>El Arq. Vargas señala que este condominio de acuerod al artículo 135 de la Ley de Desarrollo Urbano Sostenibble para el Estado de Chihuahua indica que cuando se pretenda realizar un edificación bajo el régimen en condominio, donde previamente existio otra edificación no dona. El Siguiente es el oficio que emite la dirección para el caso en particular.</w:t>
      </w:r>
    </w:p>
    <w:p w14:paraId="2C57AF8E" w14:textId="33310292" w:rsidR="001576A2" w:rsidRPr="007854F9" w:rsidRDefault="00986BC5" w:rsidP="001576A2">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58DDC04A" wp14:editId="73021D75">
            <wp:extent cx="2642870" cy="2107565"/>
            <wp:effectExtent l="0" t="0" r="0" b="635"/>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cstate="print">
                      <a:extLst>
                        <a:ext uri="{28A0092B-C50C-407E-A947-70E740481C1C}">
                          <a14:useLocalDpi xmlns:a14="http://schemas.microsoft.com/office/drawing/2010/main" val="0"/>
                        </a:ext>
                      </a:extLst>
                    </a:blip>
                    <a:srcRect l="28426" t="23541" r="24388" b="9657"/>
                    <a:stretch>
                      <a:fillRect/>
                    </a:stretch>
                  </pic:blipFill>
                  <pic:spPr bwMode="auto">
                    <a:xfrm>
                      <a:off x="0" y="0"/>
                      <a:ext cx="2642870" cy="2107565"/>
                    </a:xfrm>
                    <a:prstGeom prst="rect">
                      <a:avLst/>
                    </a:prstGeom>
                    <a:noFill/>
                    <a:ln>
                      <a:noFill/>
                    </a:ln>
                  </pic:spPr>
                </pic:pic>
              </a:graphicData>
            </a:graphic>
          </wp:inline>
        </w:drawing>
      </w:r>
    </w:p>
    <w:p w14:paraId="3AF6A3F1" w14:textId="77777777" w:rsidR="001576A2" w:rsidRPr="007854F9" w:rsidRDefault="001576A2" w:rsidP="001576A2">
      <w:pPr>
        <w:tabs>
          <w:tab w:val="left" w:pos="8820"/>
        </w:tabs>
        <w:autoSpaceDE w:val="0"/>
        <w:autoSpaceDN w:val="0"/>
        <w:adjustRightInd w:val="0"/>
        <w:jc w:val="center"/>
        <w:rPr>
          <w:rFonts w:ascii="Arial" w:hAnsi="Arial" w:cs="Arial"/>
          <w:noProof/>
          <w:sz w:val="20"/>
          <w:szCs w:val="20"/>
          <w:lang w:val="es-MX" w:eastAsia="es-MX"/>
        </w:rPr>
      </w:pPr>
    </w:p>
    <w:p w14:paraId="22FC27B9" w14:textId="4C70AA21" w:rsidR="001576A2" w:rsidRPr="007854F9" w:rsidRDefault="00986BC5" w:rsidP="001576A2">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4E26C3D4" wp14:editId="10BA0C25">
            <wp:extent cx="2642870" cy="2107565"/>
            <wp:effectExtent l="0" t="0" r="0" b="635"/>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cstate="print">
                      <a:extLst>
                        <a:ext uri="{28A0092B-C50C-407E-A947-70E740481C1C}">
                          <a14:useLocalDpi xmlns:a14="http://schemas.microsoft.com/office/drawing/2010/main" val="0"/>
                        </a:ext>
                      </a:extLst>
                    </a:blip>
                    <a:srcRect l="28313" t="23743" r="24576" b="9457"/>
                    <a:stretch>
                      <a:fillRect/>
                    </a:stretch>
                  </pic:blipFill>
                  <pic:spPr bwMode="auto">
                    <a:xfrm>
                      <a:off x="0" y="0"/>
                      <a:ext cx="2642870" cy="2107565"/>
                    </a:xfrm>
                    <a:prstGeom prst="rect">
                      <a:avLst/>
                    </a:prstGeom>
                    <a:noFill/>
                    <a:ln>
                      <a:noFill/>
                    </a:ln>
                  </pic:spPr>
                </pic:pic>
              </a:graphicData>
            </a:graphic>
          </wp:inline>
        </w:drawing>
      </w:r>
    </w:p>
    <w:p w14:paraId="3E8CAF83" w14:textId="77777777" w:rsidR="001576A2" w:rsidRPr="007854F9" w:rsidRDefault="001576A2" w:rsidP="001576A2">
      <w:pPr>
        <w:tabs>
          <w:tab w:val="left" w:pos="8820"/>
        </w:tabs>
        <w:autoSpaceDE w:val="0"/>
        <w:autoSpaceDN w:val="0"/>
        <w:adjustRightInd w:val="0"/>
        <w:jc w:val="center"/>
        <w:rPr>
          <w:rFonts w:ascii="Arial" w:hAnsi="Arial" w:cs="Arial"/>
          <w:noProof/>
          <w:sz w:val="20"/>
          <w:szCs w:val="20"/>
          <w:lang w:val="es-MX" w:eastAsia="es-MX"/>
        </w:rPr>
      </w:pPr>
    </w:p>
    <w:p w14:paraId="3635FD1F" w14:textId="50818728" w:rsidR="001576A2" w:rsidRPr="007854F9" w:rsidRDefault="00986BC5" w:rsidP="001576A2">
      <w:pPr>
        <w:tabs>
          <w:tab w:val="left" w:pos="8820"/>
        </w:tabs>
        <w:autoSpaceDE w:val="0"/>
        <w:autoSpaceDN w:val="0"/>
        <w:adjustRightInd w:val="0"/>
        <w:jc w:val="center"/>
        <w:rPr>
          <w:rFonts w:ascii="Arial" w:hAnsi="Arial" w:cs="Arial"/>
          <w:color w:val="000000"/>
          <w:sz w:val="20"/>
          <w:szCs w:val="20"/>
          <w:lang w:val="es-MX"/>
        </w:rPr>
      </w:pPr>
      <w:r w:rsidRPr="007854F9">
        <w:rPr>
          <w:rFonts w:ascii="Arial" w:hAnsi="Arial" w:cs="Arial"/>
          <w:noProof/>
          <w:sz w:val="20"/>
          <w:szCs w:val="20"/>
          <w:lang w:val="es-ES_tradnl" w:eastAsia="es-ES_tradnl"/>
        </w:rPr>
        <w:drawing>
          <wp:inline distT="0" distB="0" distL="0" distR="0" wp14:anchorId="403379E7" wp14:editId="509DCAFF">
            <wp:extent cx="2207895" cy="2051685"/>
            <wp:effectExtent l="0" t="0" r="1905" b="5715"/>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cstate="print">
                      <a:extLst>
                        <a:ext uri="{28A0092B-C50C-407E-A947-70E740481C1C}">
                          <a14:useLocalDpi xmlns:a14="http://schemas.microsoft.com/office/drawing/2010/main" val="0"/>
                        </a:ext>
                      </a:extLst>
                    </a:blip>
                    <a:srcRect l="28313" t="23944" r="32277" b="11267"/>
                    <a:stretch>
                      <a:fillRect/>
                    </a:stretch>
                  </pic:blipFill>
                  <pic:spPr bwMode="auto">
                    <a:xfrm>
                      <a:off x="0" y="0"/>
                      <a:ext cx="2207895" cy="2051685"/>
                    </a:xfrm>
                    <a:prstGeom prst="rect">
                      <a:avLst/>
                    </a:prstGeom>
                    <a:noFill/>
                    <a:ln>
                      <a:noFill/>
                    </a:ln>
                  </pic:spPr>
                </pic:pic>
              </a:graphicData>
            </a:graphic>
          </wp:inline>
        </w:drawing>
      </w:r>
    </w:p>
    <w:p w14:paraId="503C6182"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37758A80"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334F14E9" w14:textId="77777777" w:rsidR="00AF2984" w:rsidRPr="007854F9" w:rsidRDefault="00BC2B6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El Regidor Grajeda </w:t>
      </w:r>
      <w:r w:rsidR="00AF2984" w:rsidRPr="007854F9">
        <w:rPr>
          <w:rFonts w:ascii="Arial" w:hAnsi="Arial" w:cs="Arial"/>
          <w:color w:val="000000"/>
          <w:sz w:val="20"/>
          <w:szCs w:val="20"/>
          <w:lang w:val="es-MX"/>
        </w:rPr>
        <w:t xml:space="preserve">pregunta en donde </w:t>
      </w:r>
      <w:r w:rsidRPr="007854F9">
        <w:rPr>
          <w:rFonts w:ascii="Arial" w:hAnsi="Arial" w:cs="Arial"/>
          <w:color w:val="000000"/>
          <w:sz w:val="20"/>
          <w:szCs w:val="20"/>
          <w:lang w:val="es-MX"/>
        </w:rPr>
        <w:t>está</w:t>
      </w:r>
      <w:r w:rsidR="00AF2984" w:rsidRPr="007854F9">
        <w:rPr>
          <w:rFonts w:ascii="Arial" w:hAnsi="Arial" w:cs="Arial"/>
          <w:color w:val="000000"/>
          <w:sz w:val="20"/>
          <w:szCs w:val="20"/>
          <w:lang w:val="es-MX"/>
        </w:rPr>
        <w:t xml:space="preserve"> el predio y </w:t>
      </w:r>
      <w:r w:rsidRPr="007854F9">
        <w:rPr>
          <w:rFonts w:ascii="Arial" w:hAnsi="Arial" w:cs="Arial"/>
          <w:color w:val="000000"/>
          <w:sz w:val="20"/>
          <w:szCs w:val="20"/>
          <w:lang w:val="es-MX"/>
        </w:rPr>
        <w:t>cuál</w:t>
      </w:r>
      <w:r w:rsidR="00AF2984" w:rsidRPr="007854F9">
        <w:rPr>
          <w:rFonts w:ascii="Arial" w:hAnsi="Arial" w:cs="Arial"/>
          <w:color w:val="000000"/>
          <w:sz w:val="20"/>
          <w:szCs w:val="20"/>
          <w:lang w:val="es-MX"/>
        </w:rPr>
        <w:t xml:space="preserve"> es su acceso</w:t>
      </w:r>
      <w:r w:rsidRPr="007854F9">
        <w:rPr>
          <w:rFonts w:ascii="Arial" w:hAnsi="Arial" w:cs="Arial"/>
          <w:color w:val="000000"/>
          <w:sz w:val="20"/>
          <w:szCs w:val="20"/>
          <w:lang w:val="es-MX"/>
        </w:rPr>
        <w:t>. El Arq. Vargas le contesta que esta está cerca de la Avenida Zarco, por la Calle 28, también está cerca del predio el Palmore.</w:t>
      </w:r>
    </w:p>
    <w:p w14:paraId="7BE20243" w14:textId="77777777" w:rsidR="00BC2B64" w:rsidRPr="007854F9" w:rsidRDefault="00BC2B64" w:rsidP="00AF2984">
      <w:pPr>
        <w:tabs>
          <w:tab w:val="left" w:pos="8820"/>
        </w:tabs>
        <w:autoSpaceDE w:val="0"/>
        <w:autoSpaceDN w:val="0"/>
        <w:adjustRightInd w:val="0"/>
        <w:jc w:val="both"/>
        <w:rPr>
          <w:rFonts w:ascii="Arial" w:hAnsi="Arial" w:cs="Arial"/>
          <w:color w:val="000000"/>
          <w:sz w:val="20"/>
          <w:szCs w:val="20"/>
          <w:lang w:val="es-MX"/>
        </w:rPr>
      </w:pPr>
    </w:p>
    <w:p w14:paraId="287DB974" w14:textId="77777777" w:rsidR="00BC2B64" w:rsidRPr="007854F9" w:rsidRDefault="00BC2B6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El Regidor Grajeda pregunta si la privada por la que se ingresa se modificó. El Arq. Vargas le contesta que no, que es una calle ya constituida y que no sufre modificación.</w:t>
      </w:r>
    </w:p>
    <w:p w14:paraId="7A406D61"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14B12511"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La Regidora Díaz señala que </w:t>
      </w:r>
      <w:r w:rsidR="00BC2B64" w:rsidRPr="007854F9">
        <w:rPr>
          <w:rFonts w:ascii="Arial" w:hAnsi="Arial" w:cs="Arial"/>
          <w:color w:val="000000"/>
          <w:sz w:val="20"/>
          <w:szCs w:val="20"/>
          <w:lang w:val="es-MX"/>
        </w:rPr>
        <w:t>es un lote de más de tres mil metros, que ya existía una edificación en el predio y que hace cinco meses aproximadamente estuvieron en el lugar visitándolo el lugar está en trabajo, la circulación cumple con los requisitos, se tiene la posibilidad de maniobrar dentro y sobre todo cumple con la normatividad existente.</w:t>
      </w:r>
      <w:r w:rsidRPr="007854F9">
        <w:rPr>
          <w:rFonts w:ascii="Arial" w:hAnsi="Arial" w:cs="Arial"/>
          <w:color w:val="000000"/>
          <w:sz w:val="20"/>
          <w:szCs w:val="20"/>
          <w:lang w:val="es-MX"/>
        </w:rPr>
        <w:t xml:space="preserve"> </w:t>
      </w:r>
    </w:p>
    <w:p w14:paraId="6AE7B658"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564B3E83" w14:textId="77777777" w:rsidR="00AF2984" w:rsidRPr="007854F9" w:rsidRDefault="00BC2B64" w:rsidP="00AF2984">
      <w:pPr>
        <w:tabs>
          <w:tab w:val="left" w:pos="8820"/>
        </w:tabs>
        <w:autoSpaceDE w:val="0"/>
        <w:autoSpaceDN w:val="0"/>
        <w:adjustRightInd w:val="0"/>
        <w:jc w:val="both"/>
        <w:rPr>
          <w:rFonts w:ascii="Arial" w:hAnsi="Arial" w:cs="Arial"/>
          <w:b/>
          <w:color w:val="000000"/>
          <w:sz w:val="20"/>
          <w:szCs w:val="20"/>
          <w:lang w:val="es-MX"/>
        </w:rPr>
      </w:pPr>
      <w:r w:rsidRPr="007854F9">
        <w:rPr>
          <w:rFonts w:ascii="Arial" w:hAnsi="Arial" w:cs="Arial"/>
          <w:b/>
          <w:color w:val="000000"/>
          <w:sz w:val="20"/>
          <w:szCs w:val="20"/>
          <w:lang w:val="es-MX"/>
        </w:rPr>
        <w:t>UNA VEZ QUE SE PRESENTÓ EL PUNTO, LA REGIDORA DÍAZ SOMETE A VOTACIÓN LA APROBACIÓN DEL PRESENTE ASUNTO, EL CUAL SE APRUEBA POR UNANIMIDAD DE VOTOS.</w:t>
      </w:r>
    </w:p>
    <w:p w14:paraId="1FA9FAD6"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5708B603" w14:textId="77777777" w:rsidR="00AF2984" w:rsidRPr="007854F9" w:rsidRDefault="00BC2B64" w:rsidP="00AF2984">
      <w:pPr>
        <w:tabs>
          <w:tab w:val="left" w:pos="8820"/>
        </w:tabs>
        <w:autoSpaceDE w:val="0"/>
        <w:autoSpaceDN w:val="0"/>
        <w:adjustRightInd w:val="0"/>
        <w:jc w:val="both"/>
        <w:rPr>
          <w:rFonts w:ascii="Arial" w:hAnsi="Arial" w:cs="Arial"/>
          <w:b/>
          <w:color w:val="000000"/>
          <w:sz w:val="20"/>
          <w:szCs w:val="20"/>
          <w:lang w:val="es-MX"/>
        </w:rPr>
      </w:pPr>
      <w:r w:rsidRPr="007854F9">
        <w:rPr>
          <w:rFonts w:ascii="Arial" w:hAnsi="Arial" w:cs="Arial"/>
          <w:b/>
          <w:color w:val="000000"/>
          <w:sz w:val="20"/>
          <w:szCs w:val="20"/>
          <w:lang w:val="es-MX"/>
        </w:rPr>
        <w:t xml:space="preserve">IV.- </w:t>
      </w:r>
      <w:r w:rsidR="00AF2984" w:rsidRPr="007854F9">
        <w:rPr>
          <w:rFonts w:ascii="Arial" w:hAnsi="Arial" w:cs="Arial"/>
          <w:b/>
          <w:color w:val="000000"/>
          <w:sz w:val="20"/>
          <w:szCs w:val="20"/>
          <w:lang w:val="es-MX"/>
        </w:rPr>
        <w:t>SOLICITUD PRESENTADA POR EL C. VÍCTOR OSWALDO DERMA SINECIO SU CARÁCTER DE REPRESENTANTE LEGAL DE LA PERSONA MORAL DENOMINADA “MYKONOS, S.A.  DE C.V.”A FIN DE OBTENER LA APROBACIÓN PARA MODIFICAR LA AUTORIZACION DE LA COMISIÓN DE REGIDORES DE DESARROLLO URBANO, DE LA SESION CELEBRADA EL DÍA 02 DE FEBRERO DE 2017 MEDIANTE LA CUAL SE APROBÓ EL ANTEPROYECTO DEL FRACCIONAMIENTO HABITACIONAL DENOMINADO “VISTAS DEL NORTE III”, MISMO QUE SE LOCALIZA EN LA ZONA NORTE DE LA CIUDAD.</w:t>
      </w:r>
    </w:p>
    <w:p w14:paraId="043B7BDE"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790BA0E7"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El Arq. Vargas señala que este fraccionamiento</w:t>
      </w:r>
      <w:r w:rsidR="00D20B0F" w:rsidRPr="007854F9">
        <w:rPr>
          <w:rFonts w:ascii="Arial" w:hAnsi="Arial" w:cs="Arial"/>
          <w:color w:val="000000"/>
          <w:sz w:val="20"/>
          <w:szCs w:val="20"/>
          <w:lang w:val="es-MX"/>
        </w:rPr>
        <w:t xml:space="preserve"> habitacional</w:t>
      </w:r>
      <w:r w:rsidRPr="007854F9">
        <w:rPr>
          <w:rFonts w:ascii="Arial" w:hAnsi="Arial" w:cs="Arial"/>
          <w:color w:val="000000"/>
          <w:sz w:val="20"/>
          <w:szCs w:val="20"/>
          <w:lang w:val="es-MX"/>
        </w:rPr>
        <w:t xml:space="preserve"> se encuentra al norte de la ciudad, la modificación consiste en las tablas de superficies</w:t>
      </w:r>
      <w:r w:rsidR="00D20B0F" w:rsidRPr="007854F9">
        <w:rPr>
          <w:rFonts w:ascii="Arial" w:hAnsi="Arial" w:cs="Arial"/>
          <w:color w:val="000000"/>
          <w:sz w:val="20"/>
          <w:szCs w:val="20"/>
          <w:lang w:val="es-MX"/>
        </w:rPr>
        <w:t xml:space="preserve"> de cuando se autorizó</w:t>
      </w:r>
      <w:r w:rsidRPr="007854F9">
        <w:rPr>
          <w:rFonts w:ascii="Arial" w:hAnsi="Arial" w:cs="Arial"/>
          <w:color w:val="000000"/>
          <w:sz w:val="20"/>
          <w:szCs w:val="20"/>
          <w:lang w:val="es-MX"/>
        </w:rPr>
        <w:t xml:space="preserve">, </w:t>
      </w:r>
      <w:r w:rsidR="00D20B0F" w:rsidRPr="007854F9">
        <w:rPr>
          <w:rFonts w:ascii="Arial" w:hAnsi="Arial" w:cs="Arial"/>
          <w:color w:val="000000"/>
          <w:sz w:val="20"/>
          <w:szCs w:val="20"/>
          <w:lang w:val="es-MX"/>
        </w:rPr>
        <w:t>la siguiente es la ubicación del fraccionamiento.</w:t>
      </w:r>
    </w:p>
    <w:p w14:paraId="4E28B308" w14:textId="77777777" w:rsidR="00D20B0F" w:rsidRPr="007854F9" w:rsidRDefault="00D20B0F" w:rsidP="00AF2984">
      <w:pPr>
        <w:tabs>
          <w:tab w:val="left" w:pos="8820"/>
        </w:tabs>
        <w:autoSpaceDE w:val="0"/>
        <w:autoSpaceDN w:val="0"/>
        <w:adjustRightInd w:val="0"/>
        <w:jc w:val="both"/>
        <w:rPr>
          <w:rFonts w:ascii="Arial" w:hAnsi="Arial" w:cs="Arial"/>
          <w:color w:val="000000"/>
          <w:sz w:val="20"/>
          <w:szCs w:val="20"/>
          <w:lang w:val="es-MX"/>
        </w:rPr>
      </w:pPr>
    </w:p>
    <w:p w14:paraId="0A691027" w14:textId="22B25327" w:rsidR="00D20B0F" w:rsidRPr="007854F9" w:rsidRDefault="00986BC5" w:rsidP="00D20B0F">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11D85D40" wp14:editId="7174A387">
            <wp:extent cx="2809875" cy="2073910"/>
            <wp:effectExtent l="0" t="0" r="9525" b="8890"/>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cstate="print">
                      <a:extLst>
                        <a:ext uri="{28A0092B-C50C-407E-A947-70E740481C1C}">
                          <a14:useLocalDpi xmlns:a14="http://schemas.microsoft.com/office/drawing/2010/main" val="0"/>
                        </a:ext>
                      </a:extLst>
                    </a:blip>
                    <a:srcRect l="28426" t="23541" r="21439" b="10664"/>
                    <a:stretch>
                      <a:fillRect/>
                    </a:stretch>
                  </pic:blipFill>
                  <pic:spPr bwMode="auto">
                    <a:xfrm>
                      <a:off x="0" y="0"/>
                      <a:ext cx="2809875" cy="2073910"/>
                    </a:xfrm>
                    <a:prstGeom prst="rect">
                      <a:avLst/>
                    </a:prstGeom>
                    <a:noFill/>
                    <a:ln>
                      <a:noFill/>
                    </a:ln>
                  </pic:spPr>
                </pic:pic>
              </a:graphicData>
            </a:graphic>
          </wp:inline>
        </w:drawing>
      </w:r>
    </w:p>
    <w:p w14:paraId="7B9D5E43" w14:textId="77777777" w:rsidR="00D20B0F" w:rsidRPr="007854F9" w:rsidRDefault="00D20B0F" w:rsidP="00D20B0F">
      <w:pPr>
        <w:tabs>
          <w:tab w:val="left" w:pos="8820"/>
        </w:tabs>
        <w:autoSpaceDE w:val="0"/>
        <w:autoSpaceDN w:val="0"/>
        <w:adjustRightInd w:val="0"/>
        <w:jc w:val="center"/>
        <w:rPr>
          <w:rFonts w:ascii="Arial" w:hAnsi="Arial" w:cs="Arial"/>
          <w:noProof/>
          <w:sz w:val="20"/>
          <w:szCs w:val="20"/>
          <w:lang w:val="es-MX" w:eastAsia="es-MX"/>
        </w:rPr>
      </w:pPr>
    </w:p>
    <w:p w14:paraId="5F363616" w14:textId="76E8335C" w:rsidR="00D20B0F" w:rsidRPr="007854F9" w:rsidRDefault="00986BC5" w:rsidP="00D20B0F">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347E1AEB" wp14:editId="72A31EF9">
            <wp:extent cx="2809875" cy="1973580"/>
            <wp:effectExtent l="0" t="0" r="9525" b="7620"/>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cstate="print">
                      <a:extLst>
                        <a:ext uri="{28A0092B-C50C-407E-A947-70E740481C1C}">
                          <a14:useLocalDpi xmlns:a14="http://schemas.microsoft.com/office/drawing/2010/main" val="0"/>
                        </a:ext>
                      </a:extLst>
                    </a:blip>
                    <a:srcRect l="28293" t="23424" r="21651" b="13918"/>
                    <a:stretch>
                      <a:fillRect/>
                    </a:stretch>
                  </pic:blipFill>
                  <pic:spPr bwMode="auto">
                    <a:xfrm>
                      <a:off x="0" y="0"/>
                      <a:ext cx="2809875" cy="1973580"/>
                    </a:xfrm>
                    <a:prstGeom prst="rect">
                      <a:avLst/>
                    </a:prstGeom>
                    <a:noFill/>
                    <a:ln>
                      <a:noFill/>
                    </a:ln>
                  </pic:spPr>
                </pic:pic>
              </a:graphicData>
            </a:graphic>
          </wp:inline>
        </w:drawing>
      </w:r>
    </w:p>
    <w:p w14:paraId="3DC5CCAC" w14:textId="77777777" w:rsidR="00D20B0F" w:rsidRPr="007854F9" w:rsidRDefault="00D20B0F" w:rsidP="00D20B0F">
      <w:pPr>
        <w:tabs>
          <w:tab w:val="left" w:pos="8820"/>
        </w:tabs>
        <w:autoSpaceDE w:val="0"/>
        <w:autoSpaceDN w:val="0"/>
        <w:adjustRightInd w:val="0"/>
        <w:jc w:val="center"/>
        <w:rPr>
          <w:rFonts w:ascii="Arial" w:hAnsi="Arial" w:cs="Arial"/>
          <w:color w:val="000000"/>
          <w:sz w:val="20"/>
          <w:szCs w:val="20"/>
          <w:lang w:val="es-MX"/>
        </w:rPr>
      </w:pPr>
    </w:p>
    <w:p w14:paraId="6849C4CA"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710F5F35" w14:textId="77777777" w:rsidR="00AF2984" w:rsidRPr="007854F9" w:rsidRDefault="00D20B0F"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Continúa señalando el Arq. Vargas que la modificación se da en las tablas de superficie y muestra el acuerdo y lo que se asentó de forma incorrecta. La tabla de superficie respecto a cómo se establece en la lotificación propuesta presenta unas diferencias en cuanto a las áreas, la sumatoria de las áreas, el área vendible está compuesta por un área habitacional y un área comercial, aquí se omitió la superficie que corresponde al área habitacional.</w:t>
      </w:r>
    </w:p>
    <w:p w14:paraId="75C46EAF" w14:textId="77777777" w:rsidR="00D20B0F" w:rsidRPr="007854F9" w:rsidRDefault="00D20B0F" w:rsidP="00AF2984">
      <w:pPr>
        <w:tabs>
          <w:tab w:val="left" w:pos="8820"/>
        </w:tabs>
        <w:autoSpaceDE w:val="0"/>
        <w:autoSpaceDN w:val="0"/>
        <w:adjustRightInd w:val="0"/>
        <w:jc w:val="both"/>
        <w:rPr>
          <w:rFonts w:ascii="Arial" w:hAnsi="Arial" w:cs="Arial"/>
          <w:color w:val="000000"/>
          <w:sz w:val="20"/>
          <w:szCs w:val="20"/>
          <w:lang w:val="es-MX"/>
        </w:rPr>
      </w:pPr>
    </w:p>
    <w:p w14:paraId="0BD7284A" w14:textId="700B400D" w:rsidR="00D20B0F" w:rsidRPr="007854F9" w:rsidRDefault="00986BC5" w:rsidP="00D20B0F">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64DB8BD3" wp14:editId="785F0337">
            <wp:extent cx="2598420" cy="1973580"/>
            <wp:effectExtent l="0" t="0" r="0" b="7620"/>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cstate="print">
                      <a:extLst>
                        <a:ext uri="{28A0092B-C50C-407E-A947-70E740481C1C}">
                          <a14:useLocalDpi xmlns:a14="http://schemas.microsoft.com/office/drawing/2010/main" val="0"/>
                        </a:ext>
                      </a:extLst>
                    </a:blip>
                    <a:srcRect l="28679" t="23424" r="24989" b="13937"/>
                    <a:stretch>
                      <a:fillRect/>
                    </a:stretch>
                  </pic:blipFill>
                  <pic:spPr bwMode="auto">
                    <a:xfrm>
                      <a:off x="0" y="0"/>
                      <a:ext cx="2598420" cy="1973580"/>
                    </a:xfrm>
                    <a:prstGeom prst="rect">
                      <a:avLst/>
                    </a:prstGeom>
                    <a:noFill/>
                    <a:ln>
                      <a:noFill/>
                    </a:ln>
                  </pic:spPr>
                </pic:pic>
              </a:graphicData>
            </a:graphic>
          </wp:inline>
        </w:drawing>
      </w:r>
    </w:p>
    <w:p w14:paraId="583143F9" w14:textId="77777777" w:rsidR="00D20B0F" w:rsidRPr="007854F9" w:rsidRDefault="00D20B0F" w:rsidP="00D20B0F">
      <w:pPr>
        <w:tabs>
          <w:tab w:val="left" w:pos="8820"/>
        </w:tabs>
        <w:autoSpaceDE w:val="0"/>
        <w:autoSpaceDN w:val="0"/>
        <w:adjustRightInd w:val="0"/>
        <w:jc w:val="center"/>
        <w:rPr>
          <w:rFonts w:ascii="Arial" w:hAnsi="Arial" w:cs="Arial"/>
          <w:noProof/>
          <w:sz w:val="20"/>
          <w:szCs w:val="20"/>
          <w:lang w:val="es-MX" w:eastAsia="es-MX"/>
        </w:rPr>
      </w:pPr>
    </w:p>
    <w:p w14:paraId="75097DEC" w14:textId="43088193" w:rsidR="00D20B0F" w:rsidRPr="007854F9" w:rsidRDefault="00986BC5" w:rsidP="00D20B0F">
      <w:pPr>
        <w:tabs>
          <w:tab w:val="left" w:pos="8820"/>
        </w:tabs>
        <w:autoSpaceDE w:val="0"/>
        <w:autoSpaceDN w:val="0"/>
        <w:adjustRightInd w:val="0"/>
        <w:jc w:val="center"/>
        <w:rPr>
          <w:rFonts w:ascii="Arial" w:hAnsi="Arial" w:cs="Arial"/>
          <w:color w:val="000000"/>
          <w:sz w:val="20"/>
          <w:szCs w:val="20"/>
          <w:lang w:val="es-MX"/>
        </w:rPr>
      </w:pPr>
      <w:r w:rsidRPr="007854F9">
        <w:rPr>
          <w:rFonts w:ascii="Arial" w:hAnsi="Arial" w:cs="Arial"/>
          <w:noProof/>
          <w:sz w:val="20"/>
          <w:szCs w:val="20"/>
          <w:lang w:val="es-ES_tradnl" w:eastAsia="es-ES_tradnl"/>
        </w:rPr>
        <w:drawing>
          <wp:inline distT="0" distB="0" distL="0" distR="0" wp14:anchorId="5590116A" wp14:editId="7FE6599B">
            <wp:extent cx="2809875" cy="2096135"/>
            <wp:effectExtent l="0" t="0" r="9525" b="12065"/>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7" cstate="print">
                      <a:extLst>
                        <a:ext uri="{28A0092B-C50C-407E-A947-70E740481C1C}">
                          <a14:useLocalDpi xmlns:a14="http://schemas.microsoft.com/office/drawing/2010/main" val="0"/>
                        </a:ext>
                      </a:extLst>
                    </a:blip>
                    <a:srcRect l="28157" t="23666" r="21638" b="9970"/>
                    <a:stretch>
                      <a:fillRect/>
                    </a:stretch>
                  </pic:blipFill>
                  <pic:spPr bwMode="auto">
                    <a:xfrm>
                      <a:off x="0" y="0"/>
                      <a:ext cx="2809875" cy="2096135"/>
                    </a:xfrm>
                    <a:prstGeom prst="rect">
                      <a:avLst/>
                    </a:prstGeom>
                    <a:noFill/>
                    <a:ln>
                      <a:noFill/>
                    </a:ln>
                  </pic:spPr>
                </pic:pic>
              </a:graphicData>
            </a:graphic>
          </wp:inline>
        </w:drawing>
      </w:r>
    </w:p>
    <w:p w14:paraId="0830B81B"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5013908A" w14:textId="77777777" w:rsidR="00AF2984" w:rsidRPr="007854F9" w:rsidRDefault="00D20B0F"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Señala el Arq. Vargas que la siguientes es la propuesta de lotificación y su relación de áreas, en la cual se observa que la superficie que corresponde a la barda municipal fue asentado de manera incorrecta.</w:t>
      </w:r>
    </w:p>
    <w:p w14:paraId="199CE8D5" w14:textId="77777777" w:rsidR="00D20B0F" w:rsidRPr="007854F9" w:rsidRDefault="00D20B0F" w:rsidP="00AF2984">
      <w:pPr>
        <w:tabs>
          <w:tab w:val="left" w:pos="8820"/>
        </w:tabs>
        <w:autoSpaceDE w:val="0"/>
        <w:autoSpaceDN w:val="0"/>
        <w:adjustRightInd w:val="0"/>
        <w:jc w:val="both"/>
        <w:rPr>
          <w:rFonts w:ascii="Arial" w:hAnsi="Arial" w:cs="Arial"/>
          <w:color w:val="000000"/>
          <w:sz w:val="20"/>
          <w:szCs w:val="20"/>
          <w:lang w:val="es-MX"/>
        </w:rPr>
      </w:pPr>
    </w:p>
    <w:p w14:paraId="339D0008" w14:textId="1DA24DF1" w:rsidR="00D20B0F" w:rsidRPr="007854F9" w:rsidRDefault="00986BC5" w:rsidP="00D20B0F">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12F901B4" wp14:editId="1224822A">
            <wp:extent cx="2286000" cy="1906905"/>
            <wp:effectExtent l="0" t="0" r="0" b="0"/>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8" cstate="print">
                      <a:extLst>
                        <a:ext uri="{28A0092B-C50C-407E-A947-70E740481C1C}">
                          <a14:useLocalDpi xmlns:a14="http://schemas.microsoft.com/office/drawing/2010/main" val="0"/>
                        </a:ext>
                      </a:extLst>
                    </a:blip>
                    <a:srcRect l="28418" t="23666" r="30843" b="16013"/>
                    <a:stretch>
                      <a:fillRect/>
                    </a:stretch>
                  </pic:blipFill>
                  <pic:spPr bwMode="auto">
                    <a:xfrm>
                      <a:off x="0" y="0"/>
                      <a:ext cx="2286000" cy="1906905"/>
                    </a:xfrm>
                    <a:prstGeom prst="rect">
                      <a:avLst/>
                    </a:prstGeom>
                    <a:noFill/>
                    <a:ln>
                      <a:noFill/>
                    </a:ln>
                  </pic:spPr>
                </pic:pic>
              </a:graphicData>
            </a:graphic>
          </wp:inline>
        </w:drawing>
      </w:r>
    </w:p>
    <w:p w14:paraId="291705C7" w14:textId="77777777" w:rsidR="00D20B0F" w:rsidRPr="007854F9" w:rsidRDefault="00D20B0F" w:rsidP="00D20B0F">
      <w:pPr>
        <w:tabs>
          <w:tab w:val="left" w:pos="8820"/>
        </w:tabs>
        <w:autoSpaceDE w:val="0"/>
        <w:autoSpaceDN w:val="0"/>
        <w:adjustRightInd w:val="0"/>
        <w:jc w:val="center"/>
        <w:rPr>
          <w:rFonts w:ascii="Arial" w:hAnsi="Arial" w:cs="Arial"/>
          <w:noProof/>
          <w:sz w:val="20"/>
          <w:szCs w:val="20"/>
          <w:lang w:val="es-MX" w:eastAsia="es-MX"/>
        </w:rPr>
      </w:pPr>
    </w:p>
    <w:p w14:paraId="73457915" w14:textId="65BBFBFD" w:rsidR="00D20B0F" w:rsidRPr="007854F9" w:rsidRDefault="00986BC5" w:rsidP="00D20B0F">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75C302F8" wp14:editId="6B52E22E">
            <wp:extent cx="2598420" cy="1583690"/>
            <wp:effectExtent l="0" t="0" r="0" b="0"/>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9" cstate="print">
                      <a:extLst>
                        <a:ext uri="{28A0092B-C50C-407E-A947-70E740481C1C}">
                          <a14:useLocalDpi xmlns:a14="http://schemas.microsoft.com/office/drawing/2010/main" val="0"/>
                        </a:ext>
                      </a:extLst>
                    </a:blip>
                    <a:srcRect l="28293" t="23666" r="25294" b="26224"/>
                    <a:stretch>
                      <a:fillRect/>
                    </a:stretch>
                  </pic:blipFill>
                  <pic:spPr bwMode="auto">
                    <a:xfrm>
                      <a:off x="0" y="0"/>
                      <a:ext cx="2598420" cy="1583690"/>
                    </a:xfrm>
                    <a:prstGeom prst="rect">
                      <a:avLst/>
                    </a:prstGeom>
                    <a:noFill/>
                    <a:ln>
                      <a:noFill/>
                    </a:ln>
                  </pic:spPr>
                </pic:pic>
              </a:graphicData>
            </a:graphic>
          </wp:inline>
        </w:drawing>
      </w:r>
    </w:p>
    <w:p w14:paraId="4B431A02" w14:textId="77777777" w:rsidR="00D20B0F" w:rsidRPr="007854F9" w:rsidRDefault="00D20B0F" w:rsidP="00D20B0F">
      <w:pPr>
        <w:tabs>
          <w:tab w:val="left" w:pos="8820"/>
        </w:tabs>
        <w:autoSpaceDE w:val="0"/>
        <w:autoSpaceDN w:val="0"/>
        <w:adjustRightInd w:val="0"/>
        <w:jc w:val="center"/>
        <w:rPr>
          <w:rFonts w:ascii="Arial" w:hAnsi="Arial" w:cs="Arial"/>
          <w:noProof/>
          <w:sz w:val="20"/>
          <w:szCs w:val="20"/>
          <w:lang w:val="es-MX" w:eastAsia="es-MX"/>
        </w:rPr>
      </w:pPr>
    </w:p>
    <w:p w14:paraId="68499079" w14:textId="77777777" w:rsidR="00D20B0F" w:rsidRPr="007854F9" w:rsidRDefault="00D20B0F" w:rsidP="00AF2984">
      <w:pPr>
        <w:tabs>
          <w:tab w:val="left" w:pos="8820"/>
        </w:tabs>
        <w:autoSpaceDE w:val="0"/>
        <w:autoSpaceDN w:val="0"/>
        <w:adjustRightInd w:val="0"/>
        <w:jc w:val="both"/>
        <w:rPr>
          <w:rFonts w:ascii="Arial" w:hAnsi="Arial" w:cs="Arial"/>
          <w:color w:val="000000"/>
          <w:sz w:val="20"/>
          <w:szCs w:val="20"/>
          <w:lang w:val="es-MX"/>
        </w:rPr>
      </w:pPr>
    </w:p>
    <w:p w14:paraId="69385250" w14:textId="77777777" w:rsidR="00AF2984" w:rsidRPr="007854F9" w:rsidRDefault="00D20B0F" w:rsidP="00AF2984">
      <w:pPr>
        <w:tabs>
          <w:tab w:val="left" w:pos="8820"/>
        </w:tabs>
        <w:autoSpaceDE w:val="0"/>
        <w:autoSpaceDN w:val="0"/>
        <w:adjustRightInd w:val="0"/>
        <w:jc w:val="both"/>
        <w:rPr>
          <w:rFonts w:ascii="Arial" w:hAnsi="Arial" w:cs="Arial"/>
          <w:b/>
          <w:color w:val="000000"/>
          <w:sz w:val="20"/>
          <w:szCs w:val="20"/>
          <w:lang w:val="es-MX"/>
        </w:rPr>
      </w:pPr>
      <w:r w:rsidRPr="007854F9">
        <w:rPr>
          <w:rFonts w:ascii="Arial" w:hAnsi="Arial" w:cs="Arial"/>
          <w:b/>
          <w:color w:val="000000"/>
          <w:sz w:val="20"/>
          <w:szCs w:val="20"/>
          <w:lang w:val="es-MX"/>
        </w:rPr>
        <w:t>SE SOMETE A VOTACIÓN LA APROBACIÓN DEL PRESENTE ASUNTO, EL CUAL SE APRUEBA POR UNANIMIDAD DE VOTOS.</w:t>
      </w:r>
    </w:p>
    <w:p w14:paraId="30BAB788"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061FA88A" w14:textId="77777777" w:rsidR="00AF2984" w:rsidRPr="007854F9" w:rsidRDefault="00D20B0F" w:rsidP="00AF2984">
      <w:pPr>
        <w:tabs>
          <w:tab w:val="left" w:pos="8820"/>
        </w:tabs>
        <w:autoSpaceDE w:val="0"/>
        <w:autoSpaceDN w:val="0"/>
        <w:adjustRightInd w:val="0"/>
        <w:jc w:val="both"/>
        <w:rPr>
          <w:rFonts w:ascii="Arial" w:hAnsi="Arial" w:cs="Arial"/>
          <w:b/>
          <w:color w:val="000000"/>
          <w:sz w:val="20"/>
          <w:szCs w:val="20"/>
          <w:lang w:val="es-MX"/>
        </w:rPr>
      </w:pPr>
      <w:r w:rsidRPr="007854F9">
        <w:rPr>
          <w:rFonts w:ascii="Arial" w:hAnsi="Arial" w:cs="Arial"/>
          <w:b/>
          <w:color w:val="000000"/>
          <w:sz w:val="20"/>
          <w:szCs w:val="20"/>
          <w:lang w:val="es-MX"/>
        </w:rPr>
        <w:t>V</w:t>
      </w:r>
      <w:r w:rsidR="00AF2984" w:rsidRPr="007854F9">
        <w:rPr>
          <w:rFonts w:ascii="Arial" w:hAnsi="Arial" w:cs="Arial"/>
          <w:b/>
          <w:color w:val="000000"/>
          <w:sz w:val="20"/>
          <w:szCs w:val="20"/>
          <w:lang w:val="es-MX"/>
        </w:rPr>
        <w:t>.</w:t>
      </w:r>
      <w:r w:rsidRPr="007854F9">
        <w:rPr>
          <w:rFonts w:ascii="Arial" w:hAnsi="Arial" w:cs="Arial"/>
          <w:b/>
          <w:color w:val="000000"/>
          <w:sz w:val="20"/>
          <w:szCs w:val="20"/>
          <w:lang w:val="es-MX"/>
        </w:rPr>
        <w:t xml:space="preserve">- </w:t>
      </w:r>
      <w:r w:rsidR="00AF2984" w:rsidRPr="007854F9">
        <w:rPr>
          <w:rFonts w:ascii="Arial" w:hAnsi="Arial" w:cs="Arial"/>
          <w:b/>
          <w:color w:val="000000"/>
          <w:sz w:val="20"/>
          <w:szCs w:val="20"/>
          <w:lang w:val="es-MX"/>
        </w:rPr>
        <w:t>SOLICITUD DE RATIFICACION DE LA AUTORIZACION OTROGADA POR LA ANTERIORCOMISION DE REGIDORES DE DESARROLLO URBANO EN LA SECION ORDINARIA DEL 20 DE ABRIL DE 2018 MEDIANTE EL CUAL SE APROBO EN ANTEPROYECTO DE USO MIXTO DENOMINADO “URBAN 15”, EL CUAL SE UBICA EN LA ZONA SUR-PONIENTE DE LA CIUDADCON UNA SUPERFICIE DE POLIGONO DE 1,998.80 M2 , Y ES PROMOVIDO POR EL ING. JAIME GARCÍA SIERRA Y C. SALVADOR BELTRAN SAENZ, EN SU CARÁCTER DE REPRESENTANTE LEGAL DE LA PERSONA MORAL DENOMINADA “J9 CONSTRUCTORA, S.A. DE C.V. Y KOKOPELLI DESARROLLOS INMOBILIARIOS S.A. DE C.V.</w:t>
      </w:r>
    </w:p>
    <w:p w14:paraId="0791583B"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6DF27558"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El Arq. Vargas señala que este fraccionamiento se ubica por la Avenida Mariano Valenzuela y Pedro Zuloaga tiene uso de suelo mixto</w:t>
      </w:r>
      <w:r w:rsidR="00DF7DF2" w:rsidRPr="007854F9">
        <w:rPr>
          <w:rFonts w:ascii="Arial" w:hAnsi="Arial" w:cs="Arial"/>
          <w:color w:val="000000"/>
          <w:sz w:val="20"/>
          <w:szCs w:val="20"/>
          <w:lang w:val="es-MX"/>
        </w:rPr>
        <w:t>, el cual permite combinar el uso de suelo comercial con el habitacional, en el presente caso es destinado para habitacional</w:t>
      </w:r>
      <w:r w:rsidRPr="007854F9">
        <w:rPr>
          <w:rFonts w:ascii="Arial" w:hAnsi="Arial" w:cs="Arial"/>
          <w:color w:val="000000"/>
          <w:sz w:val="20"/>
          <w:szCs w:val="20"/>
          <w:lang w:val="es-MX"/>
        </w:rPr>
        <w:t>, la siguiente es la propuesta de lotificación</w:t>
      </w:r>
      <w:r w:rsidR="00DF7DF2" w:rsidRPr="007854F9">
        <w:rPr>
          <w:rFonts w:ascii="Arial" w:hAnsi="Arial" w:cs="Arial"/>
          <w:color w:val="000000"/>
          <w:sz w:val="20"/>
          <w:szCs w:val="20"/>
          <w:lang w:val="es-MX"/>
        </w:rPr>
        <w:t>.</w:t>
      </w:r>
    </w:p>
    <w:p w14:paraId="098CADBA" w14:textId="77777777" w:rsidR="00DF7DF2" w:rsidRPr="007854F9" w:rsidRDefault="00DF7DF2" w:rsidP="00AF2984">
      <w:pPr>
        <w:tabs>
          <w:tab w:val="left" w:pos="8820"/>
        </w:tabs>
        <w:autoSpaceDE w:val="0"/>
        <w:autoSpaceDN w:val="0"/>
        <w:adjustRightInd w:val="0"/>
        <w:jc w:val="both"/>
        <w:rPr>
          <w:rFonts w:ascii="Arial" w:hAnsi="Arial" w:cs="Arial"/>
          <w:color w:val="000000"/>
          <w:sz w:val="20"/>
          <w:szCs w:val="20"/>
          <w:lang w:val="es-MX"/>
        </w:rPr>
      </w:pPr>
    </w:p>
    <w:p w14:paraId="74F17CAD" w14:textId="7F2268E2" w:rsidR="00DF7DF2" w:rsidRPr="007854F9" w:rsidRDefault="00986BC5" w:rsidP="00DF7DF2">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5555E738" wp14:editId="1660156B">
            <wp:extent cx="2754630" cy="1884680"/>
            <wp:effectExtent l="0" t="0" r="0" b="0"/>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0" cstate="print">
                      <a:extLst>
                        <a:ext uri="{28A0092B-C50C-407E-A947-70E740481C1C}">
                          <a14:useLocalDpi xmlns:a14="http://schemas.microsoft.com/office/drawing/2010/main" val="0"/>
                        </a:ext>
                      </a:extLst>
                    </a:blip>
                    <a:srcRect l="28554" t="23444" r="22171" b="16693"/>
                    <a:stretch>
                      <a:fillRect/>
                    </a:stretch>
                  </pic:blipFill>
                  <pic:spPr bwMode="auto">
                    <a:xfrm>
                      <a:off x="0" y="0"/>
                      <a:ext cx="2754630" cy="1884680"/>
                    </a:xfrm>
                    <a:prstGeom prst="rect">
                      <a:avLst/>
                    </a:prstGeom>
                    <a:noFill/>
                    <a:ln>
                      <a:noFill/>
                    </a:ln>
                  </pic:spPr>
                </pic:pic>
              </a:graphicData>
            </a:graphic>
          </wp:inline>
        </w:drawing>
      </w:r>
    </w:p>
    <w:p w14:paraId="6F48FD51" w14:textId="77777777" w:rsidR="00DF7DF2" w:rsidRPr="007854F9" w:rsidRDefault="00DF7DF2" w:rsidP="00DF7DF2">
      <w:pPr>
        <w:tabs>
          <w:tab w:val="left" w:pos="8820"/>
        </w:tabs>
        <w:autoSpaceDE w:val="0"/>
        <w:autoSpaceDN w:val="0"/>
        <w:adjustRightInd w:val="0"/>
        <w:jc w:val="center"/>
        <w:rPr>
          <w:rFonts w:ascii="Arial" w:hAnsi="Arial" w:cs="Arial"/>
          <w:noProof/>
          <w:sz w:val="20"/>
          <w:szCs w:val="20"/>
          <w:lang w:val="es-MX" w:eastAsia="es-MX"/>
        </w:rPr>
      </w:pPr>
    </w:p>
    <w:p w14:paraId="5E2B1205" w14:textId="0B71A24A" w:rsidR="00DF7DF2" w:rsidRPr="007854F9" w:rsidRDefault="00986BC5" w:rsidP="00DF7DF2">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5B942463" wp14:editId="37EFF408">
            <wp:extent cx="2631440" cy="1895475"/>
            <wp:effectExtent l="0" t="0" r="10160" b="9525"/>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1" cstate="print">
                      <a:extLst>
                        <a:ext uri="{28A0092B-C50C-407E-A947-70E740481C1C}">
                          <a14:useLocalDpi xmlns:a14="http://schemas.microsoft.com/office/drawing/2010/main" val="0"/>
                        </a:ext>
                      </a:extLst>
                    </a:blip>
                    <a:srcRect l="28157" t="23203" r="24898" b="16696"/>
                    <a:stretch>
                      <a:fillRect/>
                    </a:stretch>
                  </pic:blipFill>
                  <pic:spPr bwMode="auto">
                    <a:xfrm>
                      <a:off x="0" y="0"/>
                      <a:ext cx="2631440" cy="1895475"/>
                    </a:xfrm>
                    <a:prstGeom prst="rect">
                      <a:avLst/>
                    </a:prstGeom>
                    <a:noFill/>
                    <a:ln>
                      <a:noFill/>
                    </a:ln>
                  </pic:spPr>
                </pic:pic>
              </a:graphicData>
            </a:graphic>
          </wp:inline>
        </w:drawing>
      </w:r>
    </w:p>
    <w:p w14:paraId="355F44ED" w14:textId="77777777" w:rsidR="00DF7DF2" w:rsidRPr="007854F9" w:rsidRDefault="00DF7DF2" w:rsidP="00DF7DF2">
      <w:pPr>
        <w:tabs>
          <w:tab w:val="left" w:pos="8820"/>
        </w:tabs>
        <w:autoSpaceDE w:val="0"/>
        <w:autoSpaceDN w:val="0"/>
        <w:adjustRightInd w:val="0"/>
        <w:jc w:val="center"/>
        <w:rPr>
          <w:rFonts w:ascii="Arial" w:hAnsi="Arial" w:cs="Arial"/>
          <w:noProof/>
          <w:sz w:val="20"/>
          <w:szCs w:val="20"/>
          <w:lang w:val="es-MX" w:eastAsia="es-MX"/>
        </w:rPr>
      </w:pPr>
    </w:p>
    <w:p w14:paraId="22E3FC49" w14:textId="27275C1E" w:rsidR="00DF7DF2" w:rsidRPr="007854F9" w:rsidRDefault="00986BC5" w:rsidP="00DF7DF2">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5D44CA05" wp14:editId="504FF99A">
            <wp:extent cx="2698750" cy="1628140"/>
            <wp:effectExtent l="0" t="0" r="0" b="0"/>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2" cstate="print">
                      <a:extLst>
                        <a:ext uri="{28A0092B-C50C-407E-A947-70E740481C1C}">
                          <a14:useLocalDpi xmlns:a14="http://schemas.microsoft.com/office/drawing/2010/main" val="0"/>
                        </a:ext>
                      </a:extLst>
                    </a:blip>
                    <a:srcRect l="28554" t="23666" r="23473" b="24814"/>
                    <a:stretch>
                      <a:fillRect/>
                    </a:stretch>
                  </pic:blipFill>
                  <pic:spPr bwMode="auto">
                    <a:xfrm>
                      <a:off x="0" y="0"/>
                      <a:ext cx="2698750" cy="1628140"/>
                    </a:xfrm>
                    <a:prstGeom prst="rect">
                      <a:avLst/>
                    </a:prstGeom>
                    <a:noFill/>
                    <a:ln>
                      <a:noFill/>
                    </a:ln>
                  </pic:spPr>
                </pic:pic>
              </a:graphicData>
            </a:graphic>
          </wp:inline>
        </w:drawing>
      </w:r>
    </w:p>
    <w:p w14:paraId="1F523B3D" w14:textId="77777777" w:rsidR="00DF7DF2" w:rsidRPr="007854F9" w:rsidRDefault="00DF7DF2" w:rsidP="00DF7DF2">
      <w:pPr>
        <w:tabs>
          <w:tab w:val="left" w:pos="8820"/>
        </w:tabs>
        <w:autoSpaceDE w:val="0"/>
        <w:autoSpaceDN w:val="0"/>
        <w:adjustRightInd w:val="0"/>
        <w:jc w:val="center"/>
        <w:rPr>
          <w:rFonts w:ascii="Arial" w:hAnsi="Arial" w:cs="Arial"/>
          <w:noProof/>
          <w:sz w:val="20"/>
          <w:szCs w:val="20"/>
          <w:lang w:val="es-MX" w:eastAsia="es-MX"/>
        </w:rPr>
      </w:pPr>
    </w:p>
    <w:p w14:paraId="30B747E9" w14:textId="396F30A1" w:rsidR="00DF7DF2" w:rsidRPr="007854F9" w:rsidRDefault="00986BC5" w:rsidP="00DF7DF2">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33071CC6" wp14:editId="5BF3F79D">
            <wp:extent cx="2676525" cy="2040890"/>
            <wp:effectExtent l="0" t="0" r="0" b="0"/>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3" cstate="print">
                      <a:extLst>
                        <a:ext uri="{28A0092B-C50C-407E-A947-70E740481C1C}">
                          <a14:useLocalDpi xmlns:a14="http://schemas.microsoft.com/office/drawing/2010/main" val="0"/>
                        </a:ext>
                      </a:extLst>
                    </a:blip>
                    <a:srcRect l="28429" t="23444" r="23947" b="11839"/>
                    <a:stretch>
                      <a:fillRect/>
                    </a:stretch>
                  </pic:blipFill>
                  <pic:spPr bwMode="auto">
                    <a:xfrm>
                      <a:off x="0" y="0"/>
                      <a:ext cx="2676525" cy="2040890"/>
                    </a:xfrm>
                    <a:prstGeom prst="rect">
                      <a:avLst/>
                    </a:prstGeom>
                    <a:noFill/>
                    <a:ln>
                      <a:noFill/>
                    </a:ln>
                  </pic:spPr>
                </pic:pic>
              </a:graphicData>
            </a:graphic>
          </wp:inline>
        </w:drawing>
      </w:r>
    </w:p>
    <w:p w14:paraId="024E8AB1" w14:textId="77777777" w:rsidR="00DF7DF2" w:rsidRPr="007854F9" w:rsidRDefault="00DF7DF2" w:rsidP="00DF7DF2">
      <w:pPr>
        <w:tabs>
          <w:tab w:val="left" w:pos="8820"/>
        </w:tabs>
        <w:autoSpaceDE w:val="0"/>
        <w:autoSpaceDN w:val="0"/>
        <w:adjustRightInd w:val="0"/>
        <w:jc w:val="center"/>
        <w:rPr>
          <w:rFonts w:ascii="Arial" w:hAnsi="Arial" w:cs="Arial"/>
          <w:noProof/>
          <w:sz w:val="20"/>
          <w:szCs w:val="20"/>
          <w:lang w:val="es-MX" w:eastAsia="es-MX"/>
        </w:rPr>
      </w:pPr>
    </w:p>
    <w:p w14:paraId="1A2B6200" w14:textId="7F7F6C1D" w:rsidR="00DF7DF2" w:rsidRPr="007854F9" w:rsidRDefault="00986BC5" w:rsidP="00DF7DF2">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32E7B48B" wp14:editId="77D34809">
            <wp:extent cx="2252345" cy="1717040"/>
            <wp:effectExtent l="0" t="0" r="8255" b="10160"/>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4" cstate="print">
                      <a:extLst>
                        <a:ext uri="{28A0092B-C50C-407E-A947-70E740481C1C}">
                          <a14:useLocalDpi xmlns:a14="http://schemas.microsoft.com/office/drawing/2010/main" val="0"/>
                        </a:ext>
                      </a:extLst>
                    </a:blip>
                    <a:srcRect l="28418" t="23566" r="31497" b="22083"/>
                    <a:stretch>
                      <a:fillRect/>
                    </a:stretch>
                  </pic:blipFill>
                  <pic:spPr bwMode="auto">
                    <a:xfrm>
                      <a:off x="0" y="0"/>
                      <a:ext cx="2252345" cy="1717040"/>
                    </a:xfrm>
                    <a:prstGeom prst="rect">
                      <a:avLst/>
                    </a:prstGeom>
                    <a:noFill/>
                    <a:ln>
                      <a:noFill/>
                    </a:ln>
                  </pic:spPr>
                </pic:pic>
              </a:graphicData>
            </a:graphic>
          </wp:inline>
        </w:drawing>
      </w:r>
    </w:p>
    <w:p w14:paraId="0D5B483D" w14:textId="4D049ACB" w:rsidR="00DF7DF2" w:rsidRPr="007854F9" w:rsidRDefault="00986BC5" w:rsidP="00DF7DF2">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7E05FF73" wp14:editId="1E2D5AE4">
            <wp:extent cx="2263775" cy="1906905"/>
            <wp:effectExtent l="0" t="0" r="0" b="0"/>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5">
                      <a:extLst>
                        <a:ext uri="{28A0092B-C50C-407E-A947-70E740481C1C}">
                          <a14:useLocalDpi xmlns:a14="http://schemas.microsoft.com/office/drawing/2010/main" val="0"/>
                        </a:ext>
                      </a:extLst>
                    </a:blip>
                    <a:srcRect l="28157" t="23203" r="34949" b="21571"/>
                    <a:stretch>
                      <a:fillRect/>
                    </a:stretch>
                  </pic:blipFill>
                  <pic:spPr bwMode="auto">
                    <a:xfrm>
                      <a:off x="0" y="0"/>
                      <a:ext cx="2263775" cy="1906905"/>
                    </a:xfrm>
                    <a:prstGeom prst="rect">
                      <a:avLst/>
                    </a:prstGeom>
                    <a:noFill/>
                    <a:ln>
                      <a:noFill/>
                    </a:ln>
                  </pic:spPr>
                </pic:pic>
              </a:graphicData>
            </a:graphic>
          </wp:inline>
        </w:drawing>
      </w:r>
    </w:p>
    <w:p w14:paraId="01EEF30D" w14:textId="77777777" w:rsidR="00DF7DF2" w:rsidRPr="007854F9" w:rsidRDefault="00DF7DF2" w:rsidP="00DF7DF2">
      <w:pPr>
        <w:tabs>
          <w:tab w:val="left" w:pos="8820"/>
        </w:tabs>
        <w:autoSpaceDE w:val="0"/>
        <w:autoSpaceDN w:val="0"/>
        <w:adjustRightInd w:val="0"/>
        <w:jc w:val="center"/>
        <w:rPr>
          <w:rFonts w:ascii="Arial" w:hAnsi="Arial" w:cs="Arial"/>
          <w:noProof/>
          <w:sz w:val="20"/>
          <w:szCs w:val="20"/>
          <w:lang w:val="es-MX" w:eastAsia="es-MX"/>
        </w:rPr>
      </w:pPr>
    </w:p>
    <w:p w14:paraId="46EEF79D" w14:textId="6A9A9E90" w:rsidR="00DF7DF2" w:rsidRPr="007854F9" w:rsidRDefault="00986BC5" w:rsidP="00DF7DF2">
      <w:pPr>
        <w:tabs>
          <w:tab w:val="left" w:pos="8820"/>
        </w:tabs>
        <w:autoSpaceDE w:val="0"/>
        <w:autoSpaceDN w:val="0"/>
        <w:adjustRightInd w:val="0"/>
        <w:jc w:val="center"/>
        <w:rPr>
          <w:rFonts w:ascii="Arial" w:hAnsi="Arial" w:cs="Arial"/>
          <w:color w:val="000000"/>
          <w:sz w:val="20"/>
          <w:szCs w:val="20"/>
          <w:lang w:val="es-MX"/>
        </w:rPr>
      </w:pPr>
      <w:r w:rsidRPr="007854F9">
        <w:rPr>
          <w:rFonts w:ascii="Arial" w:hAnsi="Arial" w:cs="Arial"/>
          <w:noProof/>
          <w:sz w:val="20"/>
          <w:szCs w:val="20"/>
          <w:lang w:val="es-ES_tradnl" w:eastAsia="es-ES_tradnl"/>
        </w:rPr>
        <w:drawing>
          <wp:inline distT="0" distB="0" distL="0" distR="0" wp14:anchorId="4725DF81" wp14:editId="47A39BBE">
            <wp:extent cx="2397760" cy="1728470"/>
            <wp:effectExtent l="0" t="0" r="0" b="0"/>
            <wp:docPr id="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6">
                      <a:extLst>
                        <a:ext uri="{28A0092B-C50C-407E-A947-70E740481C1C}">
                          <a14:useLocalDpi xmlns:a14="http://schemas.microsoft.com/office/drawing/2010/main" val="0"/>
                        </a:ext>
                      </a:extLst>
                    </a:blip>
                    <a:srcRect l="28349" t="23888" r="32309" b="25519"/>
                    <a:stretch>
                      <a:fillRect/>
                    </a:stretch>
                  </pic:blipFill>
                  <pic:spPr bwMode="auto">
                    <a:xfrm>
                      <a:off x="0" y="0"/>
                      <a:ext cx="2397760" cy="1728470"/>
                    </a:xfrm>
                    <a:prstGeom prst="rect">
                      <a:avLst/>
                    </a:prstGeom>
                    <a:noFill/>
                    <a:ln>
                      <a:noFill/>
                    </a:ln>
                  </pic:spPr>
                </pic:pic>
              </a:graphicData>
            </a:graphic>
          </wp:inline>
        </w:drawing>
      </w:r>
    </w:p>
    <w:p w14:paraId="589E1D39"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44D406B9"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1512BA15"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El Arq. Vargas señala que por la superficie del terreno este fraccionamiento no tiene la obligación de donar</w:t>
      </w:r>
      <w:r w:rsidR="00DF7DF2" w:rsidRPr="007854F9">
        <w:rPr>
          <w:rFonts w:ascii="Arial" w:hAnsi="Arial" w:cs="Arial"/>
          <w:color w:val="000000"/>
          <w:sz w:val="20"/>
          <w:szCs w:val="20"/>
          <w:lang w:val="es-MX"/>
        </w:rPr>
        <w:t>, porque es menor a dos mil metros</w:t>
      </w:r>
      <w:r w:rsidRPr="007854F9">
        <w:rPr>
          <w:rFonts w:ascii="Arial" w:hAnsi="Arial" w:cs="Arial"/>
          <w:color w:val="000000"/>
          <w:sz w:val="20"/>
          <w:szCs w:val="20"/>
          <w:lang w:val="es-MX"/>
        </w:rPr>
        <w:t>.</w:t>
      </w:r>
    </w:p>
    <w:p w14:paraId="0A796710"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6E738376" w14:textId="77777777" w:rsidR="00DF7DF2" w:rsidRPr="007854F9" w:rsidRDefault="00DF7DF2"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El Regidor Luis Terrazas pregunta cuales son las áreas para estacionamiento. El Arq. Vargas le contesta que son las áreas marcadas en gris claro. </w:t>
      </w:r>
    </w:p>
    <w:p w14:paraId="60873DFA" w14:textId="77777777" w:rsidR="00DF7DF2" w:rsidRPr="007854F9" w:rsidRDefault="00DF7DF2" w:rsidP="00AF2984">
      <w:pPr>
        <w:tabs>
          <w:tab w:val="left" w:pos="8820"/>
        </w:tabs>
        <w:autoSpaceDE w:val="0"/>
        <w:autoSpaceDN w:val="0"/>
        <w:adjustRightInd w:val="0"/>
        <w:jc w:val="both"/>
        <w:rPr>
          <w:rFonts w:ascii="Arial" w:hAnsi="Arial" w:cs="Arial"/>
          <w:color w:val="000000"/>
          <w:sz w:val="20"/>
          <w:szCs w:val="20"/>
          <w:lang w:val="es-MX"/>
        </w:rPr>
      </w:pPr>
    </w:p>
    <w:p w14:paraId="3F618041"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LA Regidora Díaz señala que cuando se hizo la visita ya tenían ellos movimientos de tierra</w:t>
      </w:r>
      <w:r w:rsidR="00DF7DF2" w:rsidRPr="007854F9">
        <w:rPr>
          <w:rFonts w:ascii="Arial" w:hAnsi="Arial" w:cs="Arial"/>
          <w:color w:val="000000"/>
          <w:sz w:val="20"/>
          <w:szCs w:val="20"/>
          <w:lang w:val="es-MX"/>
        </w:rPr>
        <w:t>. El Arq. Vargas le contesta que sí, que se genera un desnivel entre el lote y el fraccionamiento colindante, se puso como condicionante que no se modifica el que tenga una solución constructiva en el perímetro.</w:t>
      </w:r>
    </w:p>
    <w:p w14:paraId="1A820EB0"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0A7A3DF2"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El Regidor Sánchez señala </w:t>
      </w:r>
      <w:r w:rsidR="00DF7DF2" w:rsidRPr="007854F9">
        <w:rPr>
          <w:rFonts w:ascii="Arial" w:hAnsi="Arial" w:cs="Arial"/>
          <w:color w:val="000000"/>
          <w:sz w:val="20"/>
          <w:szCs w:val="20"/>
          <w:lang w:val="es-MX"/>
        </w:rPr>
        <w:t xml:space="preserve">pregunta que si la franja de tierra que está colindando con el fraccionamiento es comercial. La Regidora Díaz le señala que casi todo es comercial. El Regidor Sánchez pregunta que si los propietarios de ese fraccionamiento son los propietarios de la colindancia, porque parece </w:t>
      </w:r>
      <w:r w:rsidR="00E8332F" w:rsidRPr="007854F9">
        <w:rPr>
          <w:rFonts w:ascii="Arial" w:hAnsi="Arial" w:cs="Arial"/>
          <w:color w:val="000000"/>
          <w:sz w:val="20"/>
          <w:szCs w:val="20"/>
          <w:lang w:val="es-MX"/>
        </w:rPr>
        <w:t>que lo</w:t>
      </w:r>
      <w:r w:rsidR="00DF7DF2" w:rsidRPr="007854F9">
        <w:rPr>
          <w:rFonts w:ascii="Arial" w:hAnsi="Arial" w:cs="Arial"/>
          <w:color w:val="000000"/>
          <w:sz w:val="20"/>
          <w:szCs w:val="20"/>
          <w:lang w:val="es-MX"/>
        </w:rPr>
        <w:t xml:space="preserve"> están fraccionando con una superficie menor de dos mil metros y luego después acuden a fraccionar otro lote y de esa manera evitan el donar al Municipio. El Arq. Vargas le comenta que son diferentes los propietarios.</w:t>
      </w:r>
    </w:p>
    <w:p w14:paraId="0EA735BF"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3FC5A924"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El Ing. Valdez señala que </w:t>
      </w:r>
      <w:r w:rsidR="00925B49" w:rsidRPr="007854F9">
        <w:rPr>
          <w:rFonts w:ascii="Arial" w:hAnsi="Arial" w:cs="Arial"/>
          <w:color w:val="000000"/>
          <w:sz w:val="20"/>
          <w:szCs w:val="20"/>
          <w:lang w:val="es-MX"/>
        </w:rPr>
        <w:t>para responder a su inquietud, si se tiene que revisar, ya que dice que es un terreno de menos de 2,000.00 metros no tiene la obligación de donar, pero existe un candado el cual señala que no puede venir de una subdivisión inmediata, en este caso el lote estaba así, no se tiene el antecedente de que se haya hecho de esta forma para evitar donar.</w:t>
      </w:r>
    </w:p>
    <w:p w14:paraId="1CF6B23B"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3F204758"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El Regidor Rubén señala que con </w:t>
      </w:r>
      <w:r w:rsidR="00925B49" w:rsidRPr="007854F9">
        <w:rPr>
          <w:rFonts w:ascii="Arial" w:hAnsi="Arial" w:cs="Arial"/>
          <w:color w:val="000000"/>
          <w:sz w:val="20"/>
          <w:szCs w:val="20"/>
          <w:lang w:val="es-MX"/>
        </w:rPr>
        <w:t>él ha</w:t>
      </w:r>
      <w:r w:rsidRPr="007854F9">
        <w:rPr>
          <w:rFonts w:ascii="Arial" w:hAnsi="Arial" w:cs="Arial"/>
          <w:color w:val="000000"/>
          <w:sz w:val="20"/>
          <w:szCs w:val="20"/>
          <w:lang w:val="es-MX"/>
        </w:rPr>
        <w:t xml:space="preserve"> estado acudiendo la gente de la Iglesia, por lo que pide poder analizar el predio. El Ing. Valdez señala que cuando el guste se puede </w:t>
      </w:r>
      <w:r w:rsidR="00925B49" w:rsidRPr="007854F9">
        <w:rPr>
          <w:rFonts w:ascii="Arial" w:hAnsi="Arial" w:cs="Arial"/>
          <w:color w:val="000000"/>
          <w:sz w:val="20"/>
          <w:szCs w:val="20"/>
          <w:lang w:val="es-MX"/>
        </w:rPr>
        <w:t>platicar</w:t>
      </w:r>
      <w:r w:rsidRPr="007854F9">
        <w:rPr>
          <w:rFonts w:ascii="Arial" w:hAnsi="Arial" w:cs="Arial"/>
          <w:color w:val="000000"/>
          <w:sz w:val="20"/>
          <w:szCs w:val="20"/>
          <w:lang w:val="es-MX"/>
        </w:rPr>
        <w:t xml:space="preserve"> cual es la situación de la iglesia</w:t>
      </w:r>
      <w:r w:rsidR="00925B49" w:rsidRPr="007854F9">
        <w:rPr>
          <w:rFonts w:ascii="Arial" w:hAnsi="Arial" w:cs="Arial"/>
          <w:color w:val="000000"/>
          <w:sz w:val="20"/>
          <w:szCs w:val="20"/>
          <w:lang w:val="es-MX"/>
        </w:rPr>
        <w:t>, da una explicación breve del origen del predio y cuál es el acceso que tiene esa iglesia</w:t>
      </w:r>
      <w:r w:rsidRPr="007854F9">
        <w:rPr>
          <w:rFonts w:ascii="Arial" w:hAnsi="Arial" w:cs="Arial"/>
          <w:color w:val="000000"/>
          <w:sz w:val="20"/>
          <w:szCs w:val="20"/>
          <w:lang w:val="es-MX"/>
        </w:rPr>
        <w:t>.</w:t>
      </w:r>
    </w:p>
    <w:p w14:paraId="545DC080"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2BAEDDEC"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El Arq. Olivas señala que es</w:t>
      </w:r>
      <w:r w:rsidR="00925B49" w:rsidRPr="007854F9">
        <w:rPr>
          <w:rFonts w:ascii="Arial" w:hAnsi="Arial" w:cs="Arial"/>
          <w:color w:val="000000"/>
          <w:sz w:val="20"/>
          <w:szCs w:val="20"/>
          <w:lang w:val="es-MX"/>
        </w:rPr>
        <w:t>e</w:t>
      </w:r>
      <w:r w:rsidRPr="007854F9">
        <w:rPr>
          <w:rFonts w:ascii="Arial" w:hAnsi="Arial" w:cs="Arial"/>
          <w:color w:val="000000"/>
          <w:sz w:val="20"/>
          <w:szCs w:val="20"/>
          <w:lang w:val="es-MX"/>
        </w:rPr>
        <w:t xml:space="preserve"> predio como todos los que están en la parte de atrás del Pedro Zuloaga de donde derivan. El Ing. Valdez le informa </w:t>
      </w:r>
      <w:r w:rsidR="00925B49" w:rsidRPr="007854F9">
        <w:rPr>
          <w:rFonts w:ascii="Arial" w:hAnsi="Arial" w:cs="Arial"/>
          <w:color w:val="000000"/>
          <w:sz w:val="20"/>
          <w:szCs w:val="20"/>
          <w:lang w:val="es-MX"/>
        </w:rPr>
        <w:t>que se trata de un parcelado del Ejido Labor de Terraza y que después ellos lo pasan al Gobierno del Estado.</w:t>
      </w:r>
    </w:p>
    <w:p w14:paraId="6E845E07"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671834B1" w14:textId="77777777" w:rsidR="00AF2984" w:rsidRPr="007854F9" w:rsidRDefault="00925B49" w:rsidP="00AF2984">
      <w:pPr>
        <w:tabs>
          <w:tab w:val="left" w:pos="8820"/>
        </w:tabs>
        <w:autoSpaceDE w:val="0"/>
        <w:autoSpaceDN w:val="0"/>
        <w:adjustRightInd w:val="0"/>
        <w:jc w:val="both"/>
        <w:rPr>
          <w:rFonts w:ascii="Arial" w:hAnsi="Arial" w:cs="Arial"/>
          <w:b/>
          <w:color w:val="000000"/>
          <w:sz w:val="20"/>
          <w:szCs w:val="20"/>
          <w:lang w:val="es-MX"/>
        </w:rPr>
      </w:pPr>
      <w:r w:rsidRPr="007854F9">
        <w:rPr>
          <w:rFonts w:ascii="Arial" w:hAnsi="Arial" w:cs="Arial"/>
          <w:b/>
          <w:color w:val="000000"/>
          <w:sz w:val="20"/>
          <w:szCs w:val="20"/>
          <w:lang w:val="es-MX"/>
        </w:rPr>
        <w:t>UNA VEZ QUE FUE PRESENTADO EL PUNTO, SE SOMETE A VOTACIÓN LA APROBACIÓN DEL PRESENTE ASUNTO CON TODAS LAS CONDICIONANTES ESTIPULADAS ANTERIORMENTE, EL CUAL SE APRUEBA POR UNANIMIDAD DE VOTOS.</w:t>
      </w:r>
    </w:p>
    <w:p w14:paraId="26AA57C6"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6FF608DD"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4CBF007E" w14:textId="77777777" w:rsidR="00AF2984" w:rsidRPr="007854F9" w:rsidRDefault="00AF2984" w:rsidP="00AF2984">
      <w:pPr>
        <w:tabs>
          <w:tab w:val="left" w:pos="8820"/>
        </w:tabs>
        <w:autoSpaceDE w:val="0"/>
        <w:autoSpaceDN w:val="0"/>
        <w:adjustRightInd w:val="0"/>
        <w:jc w:val="both"/>
        <w:rPr>
          <w:rFonts w:ascii="Arial" w:hAnsi="Arial" w:cs="Arial"/>
          <w:b/>
          <w:color w:val="000000"/>
          <w:sz w:val="20"/>
          <w:szCs w:val="20"/>
          <w:lang w:val="es-MX"/>
        </w:rPr>
      </w:pPr>
      <w:r w:rsidRPr="007854F9">
        <w:rPr>
          <w:rFonts w:ascii="Arial" w:hAnsi="Arial" w:cs="Arial"/>
          <w:b/>
          <w:color w:val="000000"/>
          <w:sz w:val="20"/>
          <w:szCs w:val="20"/>
          <w:lang w:val="es-MX"/>
        </w:rPr>
        <w:t>V</w:t>
      </w:r>
      <w:r w:rsidR="00925B49" w:rsidRPr="007854F9">
        <w:rPr>
          <w:rFonts w:ascii="Arial" w:hAnsi="Arial" w:cs="Arial"/>
          <w:b/>
          <w:color w:val="000000"/>
          <w:sz w:val="20"/>
          <w:szCs w:val="20"/>
          <w:lang w:val="es-MX"/>
        </w:rPr>
        <w:t xml:space="preserve">I.- </w:t>
      </w:r>
      <w:r w:rsidRPr="007854F9">
        <w:rPr>
          <w:rFonts w:ascii="Arial" w:hAnsi="Arial" w:cs="Arial"/>
          <w:b/>
          <w:color w:val="000000"/>
          <w:sz w:val="20"/>
          <w:szCs w:val="20"/>
          <w:lang w:val="es-MX"/>
        </w:rPr>
        <w:t>SOLICITUD DE RATIFICACIÓN PRESENTADA POR EL SR. FRANCISCO XAVIER QUINTERO REY, EN SU CARÁCTER DE REPRESENTANTE LEGAL DE LA PERSONA MORAL DENOMINADA “QUMA SERVICES MEXICO, S.A. DE C.V.”, A FIN DE OBTENER LA APROBACIÓN PARA MODIFICAR LA AUTORIZACION DE LA COMISIÓN DE REGIDORES DE DESARROLLO URBANO, DE LA SESION CELEBRADA EL DÍA 11 DE ENERO DE 2018 MEDIANTE LA CUAL SE APROBÓ EL ANTEPROYECTO DEL CONDOMINIO INDUSTRIAL DENOMINADO “BODEGAS QUMA”, MISMO QUE SE LOCALIZA EN LA ZONA NORTE DE LA CIUDAD CON UNA SUPERFICIE DE 14,395.41 M2.</w:t>
      </w:r>
    </w:p>
    <w:p w14:paraId="5682C580"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71DFB6A2"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El Arq. Vargas señala que este condominio se ubica al norte de la ciudad por </w:t>
      </w:r>
      <w:r w:rsidR="00925B49" w:rsidRPr="007854F9">
        <w:rPr>
          <w:rFonts w:ascii="Arial" w:hAnsi="Arial" w:cs="Arial"/>
          <w:color w:val="000000"/>
          <w:sz w:val="20"/>
          <w:szCs w:val="20"/>
          <w:lang w:val="es-MX"/>
        </w:rPr>
        <w:t>la Avenida Homero  y Avenida Do</w:t>
      </w:r>
      <w:r w:rsidRPr="007854F9">
        <w:rPr>
          <w:rFonts w:ascii="Arial" w:hAnsi="Arial" w:cs="Arial"/>
          <w:color w:val="000000"/>
          <w:sz w:val="20"/>
          <w:szCs w:val="20"/>
          <w:lang w:val="es-MX"/>
        </w:rPr>
        <w:t>stoye</w:t>
      </w:r>
      <w:r w:rsidR="00925B49" w:rsidRPr="007854F9">
        <w:rPr>
          <w:rFonts w:ascii="Arial" w:hAnsi="Arial" w:cs="Arial"/>
          <w:color w:val="000000"/>
          <w:sz w:val="20"/>
          <w:szCs w:val="20"/>
          <w:lang w:val="es-MX"/>
        </w:rPr>
        <w:t xml:space="preserve">vsky, que </w:t>
      </w:r>
      <w:r w:rsidRPr="007854F9">
        <w:rPr>
          <w:rFonts w:ascii="Arial" w:hAnsi="Arial" w:cs="Arial"/>
          <w:color w:val="000000"/>
          <w:sz w:val="20"/>
          <w:szCs w:val="20"/>
          <w:lang w:val="es-MX"/>
        </w:rPr>
        <w:t>e</w:t>
      </w:r>
      <w:r w:rsidR="00925B49" w:rsidRPr="007854F9">
        <w:rPr>
          <w:rFonts w:ascii="Arial" w:hAnsi="Arial" w:cs="Arial"/>
          <w:color w:val="000000"/>
          <w:sz w:val="20"/>
          <w:szCs w:val="20"/>
          <w:lang w:val="es-MX"/>
        </w:rPr>
        <w:t>l</w:t>
      </w:r>
      <w:r w:rsidRPr="007854F9">
        <w:rPr>
          <w:rFonts w:ascii="Arial" w:hAnsi="Arial" w:cs="Arial"/>
          <w:color w:val="000000"/>
          <w:sz w:val="20"/>
          <w:szCs w:val="20"/>
          <w:lang w:val="es-MX"/>
        </w:rPr>
        <w:t xml:space="preserve"> Complejo Industrial Chihuahua ya donó un polígono que actualmente da servicio a toda la ciudadanía con equipamiento urbano, por eso los lotes que se están desarrollando actualmente ya no donan. El predio tiene uso de suelo de industria de bajo impacto. La modificación consiste en generar una relotificación para agregar un lote </w:t>
      </w:r>
      <w:r w:rsidR="00925B49" w:rsidRPr="007854F9">
        <w:rPr>
          <w:rFonts w:ascii="Arial" w:hAnsi="Arial" w:cs="Arial"/>
          <w:color w:val="000000"/>
          <w:sz w:val="20"/>
          <w:szCs w:val="20"/>
          <w:lang w:val="es-MX"/>
        </w:rPr>
        <w:t>más</w:t>
      </w:r>
      <w:r w:rsidRPr="007854F9">
        <w:rPr>
          <w:rFonts w:ascii="Arial" w:hAnsi="Arial" w:cs="Arial"/>
          <w:color w:val="000000"/>
          <w:sz w:val="20"/>
          <w:szCs w:val="20"/>
          <w:lang w:val="es-MX"/>
        </w:rPr>
        <w:t>.</w:t>
      </w:r>
    </w:p>
    <w:p w14:paraId="2E6E5DB6" w14:textId="77777777" w:rsidR="00925B49" w:rsidRPr="007854F9" w:rsidRDefault="00925B49" w:rsidP="00AF2984">
      <w:pPr>
        <w:tabs>
          <w:tab w:val="left" w:pos="8820"/>
        </w:tabs>
        <w:autoSpaceDE w:val="0"/>
        <w:autoSpaceDN w:val="0"/>
        <w:adjustRightInd w:val="0"/>
        <w:jc w:val="both"/>
        <w:rPr>
          <w:rFonts w:ascii="Arial" w:hAnsi="Arial" w:cs="Arial"/>
          <w:color w:val="000000"/>
          <w:sz w:val="20"/>
          <w:szCs w:val="20"/>
          <w:lang w:val="es-MX"/>
        </w:rPr>
      </w:pPr>
    </w:p>
    <w:p w14:paraId="5B0DE881" w14:textId="5276A3F7" w:rsidR="00925B49" w:rsidRPr="007854F9" w:rsidRDefault="00986BC5" w:rsidP="00925B49">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12FC341A" wp14:editId="785E3DD2">
            <wp:extent cx="2564765" cy="1929130"/>
            <wp:effectExtent l="0" t="0" r="635" b="1270"/>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7" cstate="print">
                      <a:extLst>
                        <a:ext uri="{28A0092B-C50C-407E-A947-70E740481C1C}">
                          <a14:useLocalDpi xmlns:a14="http://schemas.microsoft.com/office/drawing/2010/main" val="0"/>
                        </a:ext>
                      </a:extLst>
                    </a:blip>
                    <a:srcRect l="28679" t="23203" r="21600" b="10211"/>
                    <a:stretch>
                      <a:fillRect/>
                    </a:stretch>
                  </pic:blipFill>
                  <pic:spPr bwMode="auto">
                    <a:xfrm>
                      <a:off x="0" y="0"/>
                      <a:ext cx="2564765" cy="1929130"/>
                    </a:xfrm>
                    <a:prstGeom prst="rect">
                      <a:avLst/>
                    </a:prstGeom>
                    <a:noFill/>
                    <a:ln>
                      <a:noFill/>
                    </a:ln>
                  </pic:spPr>
                </pic:pic>
              </a:graphicData>
            </a:graphic>
          </wp:inline>
        </w:drawing>
      </w:r>
    </w:p>
    <w:p w14:paraId="3F9D9174" w14:textId="515E4EB1" w:rsidR="00925B49" w:rsidRPr="007854F9" w:rsidRDefault="00986BC5" w:rsidP="00925B49">
      <w:pPr>
        <w:tabs>
          <w:tab w:val="left" w:pos="8820"/>
        </w:tabs>
        <w:autoSpaceDE w:val="0"/>
        <w:autoSpaceDN w:val="0"/>
        <w:adjustRightInd w:val="0"/>
        <w:jc w:val="center"/>
        <w:rPr>
          <w:rFonts w:ascii="Arial" w:hAnsi="Arial" w:cs="Arial"/>
          <w:color w:val="000000"/>
          <w:sz w:val="20"/>
          <w:szCs w:val="20"/>
          <w:lang w:val="es-MX"/>
        </w:rPr>
      </w:pPr>
      <w:r w:rsidRPr="007854F9">
        <w:rPr>
          <w:rFonts w:ascii="Arial" w:hAnsi="Arial" w:cs="Arial"/>
          <w:noProof/>
          <w:sz w:val="20"/>
          <w:szCs w:val="20"/>
          <w:lang w:val="es-ES_tradnl" w:eastAsia="es-ES_tradnl"/>
        </w:rPr>
        <w:drawing>
          <wp:inline distT="0" distB="0" distL="0" distR="0" wp14:anchorId="706793EC" wp14:editId="65D9033E">
            <wp:extent cx="2553335" cy="1940560"/>
            <wp:effectExtent l="0" t="0" r="12065" b="0"/>
            <wp:docPr id="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 cstate="print">
                      <a:extLst>
                        <a:ext uri="{28A0092B-C50C-407E-A947-70E740481C1C}">
                          <a14:useLocalDpi xmlns:a14="http://schemas.microsoft.com/office/drawing/2010/main" val="0"/>
                        </a:ext>
                      </a:extLst>
                    </a:blip>
                    <a:srcRect l="28293" t="23566" r="22430" b="9982"/>
                    <a:stretch>
                      <a:fillRect/>
                    </a:stretch>
                  </pic:blipFill>
                  <pic:spPr bwMode="auto">
                    <a:xfrm>
                      <a:off x="0" y="0"/>
                      <a:ext cx="2553335" cy="1940560"/>
                    </a:xfrm>
                    <a:prstGeom prst="rect">
                      <a:avLst/>
                    </a:prstGeom>
                    <a:noFill/>
                    <a:ln>
                      <a:noFill/>
                    </a:ln>
                  </pic:spPr>
                </pic:pic>
              </a:graphicData>
            </a:graphic>
          </wp:inline>
        </w:drawing>
      </w:r>
    </w:p>
    <w:p w14:paraId="1AE1DAE5"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65974F2B" w14:textId="7AFA69F5" w:rsidR="00AF2984" w:rsidRPr="007854F9" w:rsidRDefault="00986BC5" w:rsidP="00925B49">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50A2B3B4" wp14:editId="38504882">
            <wp:extent cx="2809875" cy="1917700"/>
            <wp:effectExtent l="0" t="0" r="9525" b="12700"/>
            <wp:docPr id="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9" cstate="print">
                      <a:extLst>
                        <a:ext uri="{28A0092B-C50C-407E-A947-70E740481C1C}">
                          <a14:useLocalDpi xmlns:a14="http://schemas.microsoft.com/office/drawing/2010/main" val="0"/>
                        </a:ext>
                      </a:extLst>
                    </a:blip>
                    <a:srcRect l="28418" t="23082" r="21466" b="16228"/>
                    <a:stretch>
                      <a:fillRect/>
                    </a:stretch>
                  </pic:blipFill>
                  <pic:spPr bwMode="auto">
                    <a:xfrm>
                      <a:off x="0" y="0"/>
                      <a:ext cx="2809875" cy="1917700"/>
                    </a:xfrm>
                    <a:prstGeom prst="rect">
                      <a:avLst/>
                    </a:prstGeom>
                    <a:noFill/>
                    <a:ln>
                      <a:noFill/>
                    </a:ln>
                  </pic:spPr>
                </pic:pic>
              </a:graphicData>
            </a:graphic>
          </wp:inline>
        </w:drawing>
      </w:r>
    </w:p>
    <w:p w14:paraId="78C50580" w14:textId="77777777" w:rsidR="00925B49" w:rsidRPr="007854F9" w:rsidRDefault="00925B49" w:rsidP="00925B49">
      <w:pPr>
        <w:tabs>
          <w:tab w:val="left" w:pos="8820"/>
        </w:tabs>
        <w:autoSpaceDE w:val="0"/>
        <w:autoSpaceDN w:val="0"/>
        <w:adjustRightInd w:val="0"/>
        <w:jc w:val="center"/>
        <w:rPr>
          <w:rFonts w:ascii="Arial" w:hAnsi="Arial" w:cs="Arial"/>
          <w:noProof/>
          <w:sz w:val="20"/>
          <w:szCs w:val="20"/>
          <w:lang w:val="es-MX" w:eastAsia="es-MX"/>
        </w:rPr>
      </w:pPr>
    </w:p>
    <w:p w14:paraId="3970FA62" w14:textId="628EDB85" w:rsidR="00925B49" w:rsidRPr="007854F9" w:rsidRDefault="00986BC5" w:rsidP="00925B49">
      <w:pPr>
        <w:tabs>
          <w:tab w:val="left" w:pos="8820"/>
        </w:tabs>
        <w:autoSpaceDE w:val="0"/>
        <w:autoSpaceDN w:val="0"/>
        <w:adjustRightInd w:val="0"/>
        <w:jc w:val="center"/>
        <w:rPr>
          <w:rFonts w:ascii="Arial" w:hAnsi="Arial" w:cs="Arial"/>
          <w:color w:val="000000"/>
          <w:sz w:val="20"/>
          <w:szCs w:val="20"/>
          <w:lang w:val="es-MX"/>
        </w:rPr>
      </w:pPr>
      <w:r w:rsidRPr="007854F9">
        <w:rPr>
          <w:rFonts w:ascii="Arial" w:hAnsi="Arial" w:cs="Arial"/>
          <w:noProof/>
          <w:sz w:val="20"/>
          <w:szCs w:val="20"/>
          <w:lang w:val="es-ES_tradnl" w:eastAsia="es-ES_tradnl"/>
        </w:rPr>
        <w:drawing>
          <wp:inline distT="0" distB="0" distL="0" distR="0" wp14:anchorId="0CD4DAAF" wp14:editId="3607C149">
            <wp:extent cx="2787650" cy="1940560"/>
            <wp:effectExtent l="0" t="0" r="6350" b="0"/>
            <wp:docPr id="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0" cstate="print">
                      <a:extLst>
                        <a:ext uri="{28A0092B-C50C-407E-A947-70E740481C1C}">
                          <a14:useLocalDpi xmlns:a14="http://schemas.microsoft.com/office/drawing/2010/main" val="0"/>
                        </a:ext>
                      </a:extLst>
                    </a:blip>
                    <a:srcRect l="28293" t="23444" r="22171" b="14861"/>
                    <a:stretch>
                      <a:fillRect/>
                    </a:stretch>
                  </pic:blipFill>
                  <pic:spPr bwMode="auto">
                    <a:xfrm>
                      <a:off x="0" y="0"/>
                      <a:ext cx="2787650" cy="1940560"/>
                    </a:xfrm>
                    <a:prstGeom prst="rect">
                      <a:avLst/>
                    </a:prstGeom>
                    <a:noFill/>
                    <a:ln>
                      <a:noFill/>
                    </a:ln>
                  </pic:spPr>
                </pic:pic>
              </a:graphicData>
            </a:graphic>
          </wp:inline>
        </w:drawing>
      </w:r>
    </w:p>
    <w:p w14:paraId="3E42573F"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1219D6F8" w14:textId="77777777" w:rsidR="00AF2984" w:rsidRPr="007854F9" w:rsidRDefault="00F143B6"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El Arq. Vargas señala que la lotificación que se aprobó tenía </w:t>
      </w:r>
      <w:r w:rsidR="009E4A83" w:rsidRPr="007854F9">
        <w:rPr>
          <w:rFonts w:ascii="Arial" w:hAnsi="Arial" w:cs="Arial"/>
          <w:color w:val="000000"/>
          <w:sz w:val="20"/>
          <w:szCs w:val="20"/>
          <w:lang w:val="es-MX"/>
        </w:rPr>
        <w:t>unos determinados lotes</w:t>
      </w:r>
      <w:r w:rsidRPr="007854F9">
        <w:rPr>
          <w:rFonts w:ascii="Arial" w:hAnsi="Arial" w:cs="Arial"/>
          <w:color w:val="000000"/>
          <w:sz w:val="20"/>
          <w:szCs w:val="20"/>
          <w:lang w:val="es-MX"/>
        </w:rPr>
        <w:t>, y lo que se propone es aumentar un lote mas, es decir uno de los lotes propuestos se va a partir en dos.</w:t>
      </w:r>
    </w:p>
    <w:p w14:paraId="04589BB9" w14:textId="77777777" w:rsidR="00F143B6" w:rsidRPr="007854F9" w:rsidRDefault="00F143B6" w:rsidP="00AF2984">
      <w:pPr>
        <w:tabs>
          <w:tab w:val="left" w:pos="8820"/>
        </w:tabs>
        <w:autoSpaceDE w:val="0"/>
        <w:autoSpaceDN w:val="0"/>
        <w:adjustRightInd w:val="0"/>
        <w:jc w:val="both"/>
        <w:rPr>
          <w:rFonts w:ascii="Arial" w:hAnsi="Arial" w:cs="Arial"/>
          <w:color w:val="000000"/>
          <w:sz w:val="20"/>
          <w:szCs w:val="20"/>
          <w:lang w:val="es-MX"/>
        </w:rPr>
      </w:pPr>
    </w:p>
    <w:p w14:paraId="565AC174" w14:textId="4DEA117E" w:rsidR="00F143B6" w:rsidRPr="007854F9" w:rsidRDefault="00986BC5" w:rsidP="00F143B6">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5CD61A54" wp14:editId="1D93E5F8">
            <wp:extent cx="2743200" cy="2051685"/>
            <wp:effectExtent l="0" t="0" r="0" b="5715"/>
            <wp:docPr id="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1" cstate="print">
                      <a:extLst>
                        <a:ext uri="{28A0092B-C50C-407E-A947-70E740481C1C}">
                          <a14:useLocalDpi xmlns:a14="http://schemas.microsoft.com/office/drawing/2010/main" val="0"/>
                        </a:ext>
                      </a:extLst>
                    </a:blip>
                    <a:srcRect l="28418" t="23686" r="22777" b="11377"/>
                    <a:stretch>
                      <a:fillRect/>
                    </a:stretch>
                  </pic:blipFill>
                  <pic:spPr bwMode="auto">
                    <a:xfrm>
                      <a:off x="0" y="0"/>
                      <a:ext cx="2743200" cy="2051685"/>
                    </a:xfrm>
                    <a:prstGeom prst="rect">
                      <a:avLst/>
                    </a:prstGeom>
                    <a:noFill/>
                    <a:ln>
                      <a:noFill/>
                    </a:ln>
                  </pic:spPr>
                </pic:pic>
              </a:graphicData>
            </a:graphic>
          </wp:inline>
        </w:drawing>
      </w:r>
    </w:p>
    <w:p w14:paraId="72BC5049" w14:textId="77777777" w:rsidR="00F143B6" w:rsidRPr="007854F9" w:rsidRDefault="00F143B6" w:rsidP="00F143B6">
      <w:pPr>
        <w:tabs>
          <w:tab w:val="left" w:pos="8820"/>
        </w:tabs>
        <w:autoSpaceDE w:val="0"/>
        <w:autoSpaceDN w:val="0"/>
        <w:adjustRightInd w:val="0"/>
        <w:jc w:val="center"/>
        <w:rPr>
          <w:rFonts w:ascii="Arial" w:hAnsi="Arial" w:cs="Arial"/>
          <w:noProof/>
          <w:sz w:val="20"/>
          <w:szCs w:val="20"/>
          <w:lang w:val="es-MX" w:eastAsia="es-MX"/>
        </w:rPr>
      </w:pPr>
    </w:p>
    <w:p w14:paraId="3D60F5DC" w14:textId="6F1BFA9A" w:rsidR="00F143B6" w:rsidRPr="007854F9" w:rsidRDefault="00986BC5" w:rsidP="00F143B6">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1CBCEF8B" wp14:editId="4DA5DCFF">
            <wp:extent cx="2743200" cy="1962785"/>
            <wp:effectExtent l="0" t="0" r="0" b="0"/>
            <wp:docPr id="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2" cstate="print">
                      <a:extLst>
                        <a:ext uri="{28A0092B-C50C-407E-A947-70E740481C1C}">
                          <a14:useLocalDpi xmlns:a14="http://schemas.microsoft.com/office/drawing/2010/main" val="0"/>
                        </a:ext>
                      </a:extLst>
                    </a:blip>
                    <a:srcRect l="28554" t="23203" r="22420" b="14381"/>
                    <a:stretch>
                      <a:fillRect/>
                    </a:stretch>
                  </pic:blipFill>
                  <pic:spPr bwMode="auto">
                    <a:xfrm>
                      <a:off x="0" y="0"/>
                      <a:ext cx="2743200" cy="1962785"/>
                    </a:xfrm>
                    <a:prstGeom prst="rect">
                      <a:avLst/>
                    </a:prstGeom>
                    <a:noFill/>
                    <a:ln>
                      <a:noFill/>
                    </a:ln>
                  </pic:spPr>
                </pic:pic>
              </a:graphicData>
            </a:graphic>
          </wp:inline>
        </w:drawing>
      </w:r>
    </w:p>
    <w:p w14:paraId="4BC4BDC8" w14:textId="77777777" w:rsidR="00E8332F" w:rsidRPr="007854F9" w:rsidRDefault="00E8332F" w:rsidP="00F143B6">
      <w:pPr>
        <w:tabs>
          <w:tab w:val="left" w:pos="8820"/>
        </w:tabs>
        <w:autoSpaceDE w:val="0"/>
        <w:autoSpaceDN w:val="0"/>
        <w:adjustRightInd w:val="0"/>
        <w:jc w:val="center"/>
        <w:rPr>
          <w:rFonts w:ascii="Arial" w:hAnsi="Arial" w:cs="Arial"/>
          <w:noProof/>
          <w:sz w:val="20"/>
          <w:szCs w:val="20"/>
          <w:lang w:val="es-MX" w:eastAsia="es-MX"/>
        </w:rPr>
      </w:pPr>
    </w:p>
    <w:p w14:paraId="55B178B9" w14:textId="45FB1026" w:rsidR="00E8332F" w:rsidRPr="007854F9" w:rsidRDefault="00986BC5" w:rsidP="00F143B6">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173E77F9" wp14:editId="1037C130">
            <wp:extent cx="2308225" cy="2096135"/>
            <wp:effectExtent l="0" t="0" r="3175" b="12065"/>
            <wp:docPr id="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3" cstate="print">
                      <a:extLst>
                        <a:ext uri="{28A0092B-C50C-407E-A947-70E740481C1C}">
                          <a14:useLocalDpi xmlns:a14="http://schemas.microsoft.com/office/drawing/2010/main" val="0"/>
                        </a:ext>
                      </a:extLst>
                    </a:blip>
                    <a:srcRect l="26649" t="21429" r="32362" b="12125"/>
                    <a:stretch>
                      <a:fillRect/>
                    </a:stretch>
                  </pic:blipFill>
                  <pic:spPr bwMode="auto">
                    <a:xfrm>
                      <a:off x="0" y="0"/>
                      <a:ext cx="2308225" cy="2096135"/>
                    </a:xfrm>
                    <a:prstGeom prst="rect">
                      <a:avLst/>
                    </a:prstGeom>
                    <a:noFill/>
                    <a:ln>
                      <a:noFill/>
                    </a:ln>
                  </pic:spPr>
                </pic:pic>
              </a:graphicData>
            </a:graphic>
          </wp:inline>
        </w:drawing>
      </w:r>
    </w:p>
    <w:p w14:paraId="14712D99" w14:textId="77777777" w:rsidR="00F143B6" w:rsidRPr="007854F9" w:rsidRDefault="00F143B6" w:rsidP="00F143B6">
      <w:pPr>
        <w:tabs>
          <w:tab w:val="left" w:pos="8820"/>
        </w:tabs>
        <w:autoSpaceDE w:val="0"/>
        <w:autoSpaceDN w:val="0"/>
        <w:adjustRightInd w:val="0"/>
        <w:jc w:val="center"/>
        <w:rPr>
          <w:rFonts w:ascii="Arial" w:hAnsi="Arial" w:cs="Arial"/>
          <w:noProof/>
          <w:sz w:val="20"/>
          <w:szCs w:val="20"/>
          <w:lang w:val="es-MX" w:eastAsia="es-MX"/>
        </w:rPr>
      </w:pPr>
    </w:p>
    <w:p w14:paraId="54EEF8A2" w14:textId="77777777" w:rsidR="00E8332F" w:rsidRPr="007854F9" w:rsidRDefault="00F143B6" w:rsidP="00F143B6">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La </w:t>
      </w:r>
      <w:r w:rsidR="00E8332F" w:rsidRPr="007854F9">
        <w:rPr>
          <w:rFonts w:ascii="Arial" w:hAnsi="Arial" w:cs="Arial"/>
          <w:color w:val="000000"/>
          <w:sz w:val="20"/>
          <w:szCs w:val="20"/>
          <w:lang w:val="es-MX"/>
        </w:rPr>
        <w:t xml:space="preserve">Regidora </w:t>
      </w:r>
      <w:r w:rsidRPr="007854F9">
        <w:rPr>
          <w:rFonts w:ascii="Arial" w:hAnsi="Arial" w:cs="Arial"/>
          <w:color w:val="000000"/>
          <w:sz w:val="20"/>
          <w:szCs w:val="20"/>
          <w:lang w:val="es-MX"/>
        </w:rPr>
        <w:t>Diaz señala que</w:t>
      </w:r>
      <w:r w:rsidR="00E8332F" w:rsidRPr="007854F9">
        <w:rPr>
          <w:rFonts w:ascii="Arial" w:hAnsi="Arial" w:cs="Arial"/>
          <w:color w:val="000000"/>
          <w:sz w:val="20"/>
          <w:szCs w:val="20"/>
          <w:lang w:val="es-MX"/>
        </w:rPr>
        <w:t xml:space="preserve"> como se trata de un condominio, en el momento que ellos quieran modificar la lotificación tienen que solicitar a esta comisión esa modificación aún y cuando sean modificaciones internas.</w:t>
      </w:r>
    </w:p>
    <w:p w14:paraId="6EC54593" w14:textId="77777777" w:rsidR="00F143B6" w:rsidRPr="007854F9" w:rsidRDefault="00F143B6" w:rsidP="00F143B6">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 </w:t>
      </w:r>
    </w:p>
    <w:p w14:paraId="210B19BB" w14:textId="77777777" w:rsidR="00E8332F"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El Regidor </w:t>
      </w:r>
      <w:r w:rsidR="00F143B6" w:rsidRPr="007854F9">
        <w:rPr>
          <w:rFonts w:ascii="Arial" w:hAnsi="Arial" w:cs="Arial"/>
          <w:color w:val="000000"/>
          <w:sz w:val="20"/>
          <w:szCs w:val="20"/>
          <w:lang w:val="es-MX"/>
        </w:rPr>
        <w:t>Ávila</w:t>
      </w:r>
      <w:r w:rsidRPr="007854F9">
        <w:rPr>
          <w:rFonts w:ascii="Arial" w:hAnsi="Arial" w:cs="Arial"/>
          <w:color w:val="000000"/>
          <w:sz w:val="20"/>
          <w:szCs w:val="20"/>
          <w:lang w:val="es-MX"/>
        </w:rPr>
        <w:t xml:space="preserve"> señala que </w:t>
      </w:r>
      <w:r w:rsidR="00F143B6" w:rsidRPr="007854F9">
        <w:rPr>
          <w:rFonts w:ascii="Arial" w:hAnsi="Arial" w:cs="Arial"/>
          <w:color w:val="000000"/>
          <w:sz w:val="20"/>
          <w:szCs w:val="20"/>
          <w:lang w:val="es-MX"/>
        </w:rPr>
        <w:t xml:space="preserve">es necesario </w:t>
      </w:r>
      <w:r w:rsidRPr="007854F9">
        <w:rPr>
          <w:rFonts w:ascii="Arial" w:hAnsi="Arial" w:cs="Arial"/>
          <w:color w:val="000000"/>
          <w:sz w:val="20"/>
          <w:szCs w:val="20"/>
          <w:lang w:val="es-MX"/>
        </w:rPr>
        <w:t xml:space="preserve">regular las salidas de emergencia, </w:t>
      </w:r>
      <w:r w:rsidR="00E8332F" w:rsidRPr="007854F9">
        <w:rPr>
          <w:rFonts w:ascii="Arial" w:hAnsi="Arial" w:cs="Arial"/>
          <w:color w:val="000000"/>
          <w:sz w:val="20"/>
          <w:szCs w:val="20"/>
          <w:lang w:val="es-MX"/>
        </w:rPr>
        <w:t>que el presente condominio está de acuerdo con la ley, pero si se atora un tráiler ahí. El Arq. Vargas le señala que el uso que se está solicitando no será compatible para la entrada de tráiler, solo vehículos pequeños. La Regidora Diaz señala que protección civil tiene que aprobar lo que se construya.</w:t>
      </w:r>
    </w:p>
    <w:p w14:paraId="41E6E231" w14:textId="77777777" w:rsidR="00E8332F" w:rsidRPr="007854F9" w:rsidRDefault="00E8332F" w:rsidP="00AF2984">
      <w:pPr>
        <w:tabs>
          <w:tab w:val="left" w:pos="8820"/>
        </w:tabs>
        <w:autoSpaceDE w:val="0"/>
        <w:autoSpaceDN w:val="0"/>
        <w:adjustRightInd w:val="0"/>
        <w:jc w:val="both"/>
        <w:rPr>
          <w:rFonts w:ascii="Arial" w:hAnsi="Arial" w:cs="Arial"/>
          <w:color w:val="000000"/>
          <w:sz w:val="20"/>
          <w:szCs w:val="20"/>
          <w:lang w:val="es-MX"/>
        </w:rPr>
      </w:pPr>
    </w:p>
    <w:p w14:paraId="518041AC" w14:textId="77777777" w:rsidR="004634B7" w:rsidRPr="007854F9" w:rsidRDefault="00E8332F"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La Regidora Diaz pregunta que si </w:t>
      </w:r>
      <w:r w:rsidR="004634B7" w:rsidRPr="007854F9">
        <w:rPr>
          <w:rFonts w:ascii="Arial" w:hAnsi="Arial" w:cs="Arial"/>
          <w:color w:val="000000"/>
          <w:sz w:val="20"/>
          <w:szCs w:val="20"/>
          <w:lang w:val="es-MX"/>
        </w:rPr>
        <w:t>está</w:t>
      </w:r>
      <w:r w:rsidRPr="007854F9">
        <w:rPr>
          <w:rFonts w:ascii="Arial" w:hAnsi="Arial" w:cs="Arial"/>
          <w:color w:val="000000"/>
          <w:sz w:val="20"/>
          <w:szCs w:val="20"/>
          <w:lang w:val="es-MX"/>
        </w:rPr>
        <w:t xml:space="preserve"> construido. El Arq. Vargas les informa que ya </w:t>
      </w:r>
      <w:r w:rsidR="004634B7" w:rsidRPr="007854F9">
        <w:rPr>
          <w:rFonts w:ascii="Arial" w:hAnsi="Arial" w:cs="Arial"/>
          <w:color w:val="000000"/>
          <w:sz w:val="20"/>
          <w:szCs w:val="20"/>
          <w:lang w:val="es-MX"/>
        </w:rPr>
        <w:t>está</w:t>
      </w:r>
      <w:r w:rsidRPr="007854F9">
        <w:rPr>
          <w:rFonts w:ascii="Arial" w:hAnsi="Arial" w:cs="Arial"/>
          <w:color w:val="000000"/>
          <w:sz w:val="20"/>
          <w:szCs w:val="20"/>
          <w:lang w:val="es-MX"/>
        </w:rPr>
        <w:t xml:space="preserve"> construido y se les proporciona la licencia de </w:t>
      </w:r>
      <w:r w:rsidR="004634B7" w:rsidRPr="007854F9">
        <w:rPr>
          <w:rFonts w:ascii="Arial" w:hAnsi="Arial" w:cs="Arial"/>
          <w:color w:val="000000"/>
          <w:sz w:val="20"/>
          <w:szCs w:val="20"/>
          <w:lang w:val="es-MX"/>
        </w:rPr>
        <w:t>construcción. La Arq. Becerra señala que la etapa en la que se presenta la autorización de protección civil es en la resolución de impacto ambiental. LA Regidora Diaz pregunta que en qué momento se revisa el tema del diseño. El Arq. Chaparro señala que este predio está en el parque industrial, quien tiene su regulación interna y que para que se lleve a cabo la construcción es requisito de la Dirección tener el plano sellado por los propietarios del parque industrial.</w:t>
      </w:r>
    </w:p>
    <w:p w14:paraId="40645573"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642F012E" w14:textId="77777777" w:rsidR="00AF2984" w:rsidRPr="007854F9" w:rsidRDefault="00F143B6" w:rsidP="00AF2984">
      <w:pPr>
        <w:tabs>
          <w:tab w:val="left" w:pos="8820"/>
        </w:tabs>
        <w:autoSpaceDE w:val="0"/>
        <w:autoSpaceDN w:val="0"/>
        <w:adjustRightInd w:val="0"/>
        <w:jc w:val="both"/>
        <w:rPr>
          <w:rFonts w:ascii="Arial" w:hAnsi="Arial" w:cs="Arial"/>
          <w:b/>
          <w:color w:val="000000"/>
          <w:sz w:val="20"/>
          <w:szCs w:val="20"/>
          <w:lang w:val="es-MX"/>
        </w:rPr>
      </w:pPr>
      <w:r w:rsidRPr="007854F9">
        <w:rPr>
          <w:rFonts w:ascii="Arial" w:hAnsi="Arial" w:cs="Arial"/>
          <w:b/>
          <w:color w:val="000000"/>
          <w:sz w:val="20"/>
          <w:szCs w:val="20"/>
          <w:lang w:val="es-MX"/>
        </w:rPr>
        <w:t xml:space="preserve">SE SOMETE A VOTACIÓN LA APROBACIÓN DEL PRESENTE ASUNTO, EL CUAL SE APRUEBA POR UNANIMIDAD DE VOTOS.  </w:t>
      </w:r>
    </w:p>
    <w:p w14:paraId="7A4D2AD5"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7D712782" w14:textId="77777777" w:rsidR="00AF2984" w:rsidRPr="007854F9" w:rsidRDefault="00AF2984" w:rsidP="00AF2984">
      <w:pPr>
        <w:tabs>
          <w:tab w:val="left" w:pos="8820"/>
        </w:tabs>
        <w:autoSpaceDE w:val="0"/>
        <w:autoSpaceDN w:val="0"/>
        <w:adjustRightInd w:val="0"/>
        <w:jc w:val="both"/>
        <w:rPr>
          <w:rFonts w:ascii="Arial" w:hAnsi="Arial" w:cs="Arial"/>
          <w:b/>
          <w:color w:val="000000"/>
          <w:sz w:val="20"/>
          <w:szCs w:val="20"/>
          <w:lang w:val="es-MX"/>
        </w:rPr>
      </w:pPr>
      <w:r w:rsidRPr="007854F9">
        <w:rPr>
          <w:rFonts w:ascii="Arial" w:hAnsi="Arial" w:cs="Arial"/>
          <w:b/>
          <w:color w:val="000000"/>
          <w:sz w:val="20"/>
          <w:szCs w:val="20"/>
          <w:lang w:val="es-MX"/>
        </w:rPr>
        <w:t>V</w:t>
      </w:r>
      <w:r w:rsidR="00F143B6" w:rsidRPr="007854F9">
        <w:rPr>
          <w:rFonts w:ascii="Arial" w:hAnsi="Arial" w:cs="Arial"/>
          <w:b/>
          <w:color w:val="000000"/>
          <w:sz w:val="20"/>
          <w:szCs w:val="20"/>
          <w:lang w:val="es-MX"/>
        </w:rPr>
        <w:t>II</w:t>
      </w:r>
      <w:r w:rsidRPr="007854F9">
        <w:rPr>
          <w:rFonts w:ascii="Arial" w:hAnsi="Arial" w:cs="Arial"/>
          <w:b/>
          <w:color w:val="000000"/>
          <w:sz w:val="20"/>
          <w:szCs w:val="20"/>
          <w:lang w:val="es-MX"/>
        </w:rPr>
        <w:t>.</w:t>
      </w:r>
      <w:r w:rsidR="00F143B6" w:rsidRPr="007854F9">
        <w:rPr>
          <w:rFonts w:ascii="Arial" w:hAnsi="Arial" w:cs="Arial"/>
          <w:b/>
          <w:color w:val="000000"/>
          <w:sz w:val="20"/>
          <w:szCs w:val="20"/>
          <w:lang w:val="es-MX"/>
        </w:rPr>
        <w:t xml:space="preserve">- </w:t>
      </w:r>
      <w:r w:rsidRPr="007854F9">
        <w:rPr>
          <w:rFonts w:ascii="Arial" w:hAnsi="Arial" w:cs="Arial"/>
          <w:b/>
          <w:color w:val="000000"/>
          <w:sz w:val="20"/>
          <w:szCs w:val="20"/>
          <w:lang w:val="es-MX"/>
        </w:rPr>
        <w:t>SOLICITUD PRESENTADA POR EL LIC. CARLOS FERNANDO MUÑOZ OLEA, EN SU CARÁCTER DE REPRESENTANTE LEGAL DE LA PERSONA MORAL DENOMINADA “PARQUE INDUSTRIAL IMPULSO S.A. DE C.V.”, A FIN DE OBTENER LA APROBACIÓN PARA MODIFICAR LA AUTORIZACION DE LA COMISIÓN DE REGIDORES DE DESARROLLO URBANO, DE LA SESION CELEBRADA EL DÍA 06 DE OCTUBRE DE 2010 MEDIANTE LA CUAL SE APROBÓ EL ANTEPROYECTO DEL FRACCIONAMIENTO DENOMINADO “PARQUE INDUSTRIAL IMPULSO”, MISMO QUE SE LOCALIZA EN LA ZONA NORTE DE LA CIUDAD CON UNA SUPERFICIE DE 100,903.07 M2.</w:t>
      </w:r>
    </w:p>
    <w:p w14:paraId="7905A96C"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69419688" w14:textId="77777777" w:rsidR="00AF2984" w:rsidRPr="007854F9" w:rsidRDefault="004634B7"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El A</w:t>
      </w:r>
      <w:r w:rsidR="00AF2984" w:rsidRPr="007854F9">
        <w:rPr>
          <w:rFonts w:ascii="Arial" w:hAnsi="Arial" w:cs="Arial"/>
          <w:color w:val="000000"/>
          <w:sz w:val="20"/>
          <w:szCs w:val="20"/>
          <w:lang w:val="es-MX"/>
        </w:rPr>
        <w:t>rq. Señala que se trata de un</w:t>
      </w:r>
      <w:r w:rsidRPr="007854F9">
        <w:rPr>
          <w:rFonts w:ascii="Arial" w:hAnsi="Arial" w:cs="Arial"/>
          <w:color w:val="000000"/>
          <w:sz w:val="20"/>
          <w:szCs w:val="20"/>
          <w:lang w:val="es-MX"/>
        </w:rPr>
        <w:t xml:space="preserve"> </w:t>
      </w:r>
      <w:r w:rsidR="00AF2984" w:rsidRPr="007854F9">
        <w:rPr>
          <w:rFonts w:ascii="Arial" w:hAnsi="Arial" w:cs="Arial"/>
          <w:color w:val="000000"/>
          <w:sz w:val="20"/>
          <w:szCs w:val="20"/>
          <w:lang w:val="es-MX"/>
        </w:rPr>
        <w:t>fraccionamiento que se encuentra al norte de la ciudad, se trata de un relotificación, tiene dos usos de suelo comer</w:t>
      </w:r>
      <w:r w:rsidRPr="007854F9">
        <w:rPr>
          <w:rFonts w:ascii="Arial" w:hAnsi="Arial" w:cs="Arial"/>
          <w:color w:val="000000"/>
          <w:sz w:val="20"/>
          <w:szCs w:val="20"/>
          <w:lang w:val="es-MX"/>
        </w:rPr>
        <w:t>cio y servicios y habitacional H</w:t>
      </w:r>
      <w:r w:rsidR="00AF2984" w:rsidRPr="007854F9">
        <w:rPr>
          <w:rFonts w:ascii="Arial" w:hAnsi="Arial" w:cs="Arial"/>
          <w:color w:val="000000"/>
          <w:sz w:val="20"/>
          <w:szCs w:val="20"/>
          <w:lang w:val="es-MX"/>
        </w:rPr>
        <w:t>-</w:t>
      </w:r>
      <w:r w:rsidRPr="007854F9">
        <w:rPr>
          <w:rFonts w:ascii="Arial" w:hAnsi="Arial" w:cs="Arial"/>
          <w:color w:val="000000"/>
          <w:sz w:val="20"/>
          <w:szCs w:val="20"/>
          <w:lang w:val="es-MX"/>
        </w:rPr>
        <w:t xml:space="preserve"> </w:t>
      </w:r>
      <w:r w:rsidR="00AF2984" w:rsidRPr="007854F9">
        <w:rPr>
          <w:rFonts w:ascii="Arial" w:hAnsi="Arial" w:cs="Arial"/>
          <w:color w:val="000000"/>
          <w:sz w:val="20"/>
          <w:szCs w:val="20"/>
          <w:lang w:val="es-MX"/>
        </w:rPr>
        <w:t>45, la siguiente es la forma en como se aprobó</w:t>
      </w:r>
      <w:r w:rsidRPr="007854F9">
        <w:rPr>
          <w:rFonts w:ascii="Arial" w:hAnsi="Arial" w:cs="Arial"/>
          <w:color w:val="000000"/>
          <w:sz w:val="20"/>
          <w:szCs w:val="20"/>
          <w:lang w:val="es-MX"/>
        </w:rPr>
        <w:t>.</w:t>
      </w:r>
    </w:p>
    <w:p w14:paraId="1438DAD1" w14:textId="77777777" w:rsidR="004634B7" w:rsidRPr="007854F9" w:rsidRDefault="004634B7" w:rsidP="00AF2984">
      <w:pPr>
        <w:tabs>
          <w:tab w:val="left" w:pos="8820"/>
        </w:tabs>
        <w:autoSpaceDE w:val="0"/>
        <w:autoSpaceDN w:val="0"/>
        <w:adjustRightInd w:val="0"/>
        <w:jc w:val="both"/>
        <w:rPr>
          <w:rFonts w:ascii="Arial" w:hAnsi="Arial" w:cs="Arial"/>
          <w:color w:val="000000"/>
          <w:sz w:val="20"/>
          <w:szCs w:val="20"/>
          <w:lang w:val="es-MX"/>
        </w:rPr>
      </w:pPr>
    </w:p>
    <w:p w14:paraId="642F3D9E" w14:textId="257413B4" w:rsidR="004634B7" w:rsidRPr="007854F9" w:rsidRDefault="00986BC5" w:rsidP="007854F9">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528D4214" wp14:editId="15B39551">
            <wp:extent cx="2877185" cy="1906905"/>
            <wp:effectExtent l="0" t="0" r="0" b="0"/>
            <wp:docPr id="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4" cstate="print">
                      <a:extLst>
                        <a:ext uri="{28A0092B-C50C-407E-A947-70E740481C1C}">
                          <a14:useLocalDpi xmlns:a14="http://schemas.microsoft.com/office/drawing/2010/main" val="0"/>
                        </a:ext>
                      </a:extLst>
                    </a:blip>
                    <a:srcRect l="26775" t="21429" r="22104" b="17966"/>
                    <a:stretch>
                      <a:fillRect/>
                    </a:stretch>
                  </pic:blipFill>
                  <pic:spPr bwMode="auto">
                    <a:xfrm>
                      <a:off x="0" y="0"/>
                      <a:ext cx="2877185" cy="1906905"/>
                    </a:xfrm>
                    <a:prstGeom prst="rect">
                      <a:avLst/>
                    </a:prstGeom>
                    <a:noFill/>
                    <a:ln>
                      <a:noFill/>
                    </a:ln>
                  </pic:spPr>
                </pic:pic>
              </a:graphicData>
            </a:graphic>
          </wp:inline>
        </w:drawing>
      </w:r>
    </w:p>
    <w:p w14:paraId="035BD15C" w14:textId="77777777" w:rsidR="007854F9" w:rsidRPr="007854F9" w:rsidRDefault="007854F9" w:rsidP="007854F9">
      <w:pPr>
        <w:tabs>
          <w:tab w:val="left" w:pos="8820"/>
        </w:tabs>
        <w:autoSpaceDE w:val="0"/>
        <w:autoSpaceDN w:val="0"/>
        <w:adjustRightInd w:val="0"/>
        <w:jc w:val="center"/>
        <w:rPr>
          <w:rFonts w:ascii="Arial" w:hAnsi="Arial" w:cs="Arial"/>
          <w:noProof/>
          <w:sz w:val="20"/>
          <w:szCs w:val="20"/>
          <w:lang w:val="es-MX" w:eastAsia="es-MX"/>
        </w:rPr>
      </w:pPr>
    </w:p>
    <w:p w14:paraId="747B6CAB" w14:textId="3484CB38" w:rsidR="007854F9" w:rsidRPr="007854F9" w:rsidRDefault="00986BC5" w:rsidP="007854F9">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102CE311" wp14:editId="5A1D63A6">
            <wp:extent cx="2887980" cy="1929130"/>
            <wp:effectExtent l="0" t="0" r="7620" b="1270"/>
            <wp:docPr id="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5" cstate="print">
                      <a:extLst>
                        <a:ext uri="{28A0092B-C50C-407E-A947-70E740481C1C}">
                          <a14:useLocalDpi xmlns:a14="http://schemas.microsoft.com/office/drawing/2010/main" val="0"/>
                        </a:ext>
                      </a:extLst>
                    </a:blip>
                    <a:srcRect l="26764" t="21429" r="21745" b="17543"/>
                    <a:stretch>
                      <a:fillRect/>
                    </a:stretch>
                  </pic:blipFill>
                  <pic:spPr bwMode="auto">
                    <a:xfrm>
                      <a:off x="0" y="0"/>
                      <a:ext cx="2887980" cy="1929130"/>
                    </a:xfrm>
                    <a:prstGeom prst="rect">
                      <a:avLst/>
                    </a:prstGeom>
                    <a:noFill/>
                    <a:ln>
                      <a:noFill/>
                    </a:ln>
                  </pic:spPr>
                </pic:pic>
              </a:graphicData>
            </a:graphic>
          </wp:inline>
        </w:drawing>
      </w:r>
    </w:p>
    <w:p w14:paraId="3E04C971" w14:textId="77777777" w:rsidR="007854F9" w:rsidRPr="007854F9" w:rsidRDefault="007854F9" w:rsidP="007854F9">
      <w:pPr>
        <w:tabs>
          <w:tab w:val="left" w:pos="8820"/>
        </w:tabs>
        <w:autoSpaceDE w:val="0"/>
        <w:autoSpaceDN w:val="0"/>
        <w:adjustRightInd w:val="0"/>
        <w:jc w:val="center"/>
        <w:rPr>
          <w:rFonts w:ascii="Arial" w:hAnsi="Arial" w:cs="Arial"/>
          <w:noProof/>
          <w:sz w:val="20"/>
          <w:szCs w:val="20"/>
          <w:lang w:val="es-MX" w:eastAsia="es-MX"/>
        </w:rPr>
      </w:pPr>
    </w:p>
    <w:p w14:paraId="58B0CE7D" w14:textId="4884D988" w:rsidR="007854F9" w:rsidRPr="007854F9" w:rsidRDefault="00986BC5" w:rsidP="007854F9">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250FC8F0" wp14:editId="12E7250B">
            <wp:extent cx="2809875" cy="2152015"/>
            <wp:effectExtent l="0" t="0" r="9525" b="6985"/>
            <wp:docPr id="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6" cstate="print">
                      <a:extLst>
                        <a:ext uri="{28A0092B-C50C-407E-A947-70E740481C1C}">
                          <a14:useLocalDpi xmlns:a14="http://schemas.microsoft.com/office/drawing/2010/main" val="0"/>
                        </a:ext>
                      </a:extLst>
                    </a:blip>
                    <a:srcRect l="26888" t="21390" r="22990" b="10378"/>
                    <a:stretch>
                      <a:fillRect/>
                    </a:stretch>
                  </pic:blipFill>
                  <pic:spPr bwMode="auto">
                    <a:xfrm>
                      <a:off x="0" y="0"/>
                      <a:ext cx="2809875" cy="2152015"/>
                    </a:xfrm>
                    <a:prstGeom prst="rect">
                      <a:avLst/>
                    </a:prstGeom>
                    <a:noFill/>
                    <a:ln>
                      <a:noFill/>
                    </a:ln>
                  </pic:spPr>
                </pic:pic>
              </a:graphicData>
            </a:graphic>
          </wp:inline>
        </w:drawing>
      </w:r>
    </w:p>
    <w:p w14:paraId="11EE7478" w14:textId="77777777" w:rsidR="007854F9" w:rsidRPr="007854F9" w:rsidRDefault="007854F9" w:rsidP="007854F9">
      <w:pPr>
        <w:tabs>
          <w:tab w:val="left" w:pos="8820"/>
        </w:tabs>
        <w:autoSpaceDE w:val="0"/>
        <w:autoSpaceDN w:val="0"/>
        <w:adjustRightInd w:val="0"/>
        <w:jc w:val="center"/>
        <w:rPr>
          <w:rFonts w:ascii="Arial" w:hAnsi="Arial" w:cs="Arial"/>
          <w:noProof/>
          <w:sz w:val="20"/>
          <w:szCs w:val="20"/>
          <w:lang w:val="es-MX" w:eastAsia="es-MX"/>
        </w:rPr>
      </w:pPr>
    </w:p>
    <w:p w14:paraId="03F6D805" w14:textId="57B50DDC" w:rsidR="007854F9" w:rsidRPr="007854F9" w:rsidRDefault="00986BC5" w:rsidP="007854F9">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699C56C8" wp14:editId="4E3EBBBD">
            <wp:extent cx="2787650" cy="2141220"/>
            <wp:effectExtent l="0" t="0" r="6350" b="0"/>
            <wp:docPr id="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7" cstate="print">
                      <a:extLst>
                        <a:ext uri="{28A0092B-C50C-407E-A947-70E740481C1C}">
                          <a14:useLocalDpi xmlns:a14="http://schemas.microsoft.com/office/drawing/2010/main" val="0"/>
                        </a:ext>
                      </a:extLst>
                    </a:blip>
                    <a:srcRect l="26639" t="21390" r="23718" b="10822"/>
                    <a:stretch>
                      <a:fillRect/>
                    </a:stretch>
                  </pic:blipFill>
                  <pic:spPr bwMode="auto">
                    <a:xfrm>
                      <a:off x="0" y="0"/>
                      <a:ext cx="2787650" cy="2141220"/>
                    </a:xfrm>
                    <a:prstGeom prst="rect">
                      <a:avLst/>
                    </a:prstGeom>
                    <a:noFill/>
                    <a:ln>
                      <a:noFill/>
                    </a:ln>
                  </pic:spPr>
                </pic:pic>
              </a:graphicData>
            </a:graphic>
          </wp:inline>
        </w:drawing>
      </w:r>
    </w:p>
    <w:p w14:paraId="2FC9E2AD" w14:textId="77777777" w:rsidR="007854F9" w:rsidRDefault="007854F9" w:rsidP="007854F9">
      <w:pPr>
        <w:tabs>
          <w:tab w:val="left" w:pos="8820"/>
        </w:tabs>
        <w:autoSpaceDE w:val="0"/>
        <w:autoSpaceDN w:val="0"/>
        <w:adjustRightInd w:val="0"/>
        <w:jc w:val="center"/>
        <w:rPr>
          <w:rFonts w:ascii="Arial" w:hAnsi="Arial" w:cs="Arial"/>
          <w:noProof/>
          <w:sz w:val="20"/>
          <w:szCs w:val="20"/>
          <w:lang w:val="es-MX" w:eastAsia="es-MX"/>
        </w:rPr>
      </w:pPr>
    </w:p>
    <w:p w14:paraId="6F09DCCA" w14:textId="77777777" w:rsidR="007854F9" w:rsidRDefault="007854F9" w:rsidP="007854F9">
      <w:pPr>
        <w:tabs>
          <w:tab w:val="left" w:pos="8820"/>
        </w:tabs>
        <w:autoSpaceDE w:val="0"/>
        <w:autoSpaceDN w:val="0"/>
        <w:adjustRightInd w:val="0"/>
        <w:jc w:val="both"/>
        <w:rPr>
          <w:rFonts w:ascii="Arial" w:hAnsi="Arial" w:cs="Arial"/>
          <w:noProof/>
          <w:sz w:val="20"/>
          <w:szCs w:val="20"/>
          <w:lang w:val="es-MX" w:eastAsia="es-MX"/>
        </w:rPr>
      </w:pPr>
      <w:r>
        <w:rPr>
          <w:rFonts w:ascii="Arial" w:hAnsi="Arial" w:cs="Arial"/>
          <w:noProof/>
          <w:sz w:val="20"/>
          <w:szCs w:val="20"/>
          <w:lang w:val="es-MX" w:eastAsia="es-MX"/>
        </w:rPr>
        <w:t xml:space="preserve">Señala el Arq. Vargas que como se observa en el grafico, lo que se solicita es una relotificación, ellos quieren cambiar la ubicación del lote para equipamiento, rehubicarlo en la cabecera de manzana, lo que señala el promotor es el desarrollo de un fraccionamiento habitacional en un solo bloque. </w:t>
      </w:r>
    </w:p>
    <w:p w14:paraId="68681855" w14:textId="77777777" w:rsidR="007854F9" w:rsidRDefault="007854F9" w:rsidP="007854F9">
      <w:pPr>
        <w:tabs>
          <w:tab w:val="left" w:pos="8820"/>
        </w:tabs>
        <w:autoSpaceDE w:val="0"/>
        <w:autoSpaceDN w:val="0"/>
        <w:adjustRightInd w:val="0"/>
        <w:jc w:val="both"/>
        <w:rPr>
          <w:rFonts w:ascii="Arial" w:hAnsi="Arial" w:cs="Arial"/>
          <w:noProof/>
          <w:sz w:val="20"/>
          <w:szCs w:val="20"/>
          <w:lang w:val="es-MX" w:eastAsia="es-MX"/>
        </w:rPr>
      </w:pPr>
    </w:p>
    <w:p w14:paraId="7C7A64E5" w14:textId="77777777" w:rsidR="007854F9" w:rsidRDefault="007854F9" w:rsidP="007854F9">
      <w:pPr>
        <w:tabs>
          <w:tab w:val="left" w:pos="8820"/>
        </w:tabs>
        <w:autoSpaceDE w:val="0"/>
        <w:autoSpaceDN w:val="0"/>
        <w:adjustRightInd w:val="0"/>
        <w:jc w:val="both"/>
        <w:rPr>
          <w:rFonts w:ascii="Arial" w:hAnsi="Arial" w:cs="Arial"/>
          <w:noProof/>
          <w:sz w:val="20"/>
          <w:szCs w:val="20"/>
          <w:lang w:val="es-MX" w:eastAsia="es-MX"/>
        </w:rPr>
      </w:pPr>
      <w:r>
        <w:rPr>
          <w:rFonts w:ascii="Arial" w:hAnsi="Arial" w:cs="Arial"/>
          <w:noProof/>
          <w:sz w:val="20"/>
          <w:szCs w:val="20"/>
          <w:lang w:val="es-MX" w:eastAsia="es-MX"/>
        </w:rPr>
        <w:t>El Arq. Vargas señala que por la rehubicaión que estan solictando el desarrollador tiene como obligación el consolidar la Avenida Anthony Quinn y la avenida Desarrollo y la Avenida Transformación.</w:t>
      </w:r>
    </w:p>
    <w:p w14:paraId="7E7D943B" w14:textId="77777777" w:rsidR="007854F9" w:rsidRPr="007854F9" w:rsidRDefault="007854F9" w:rsidP="007854F9">
      <w:pPr>
        <w:tabs>
          <w:tab w:val="left" w:pos="8820"/>
        </w:tabs>
        <w:autoSpaceDE w:val="0"/>
        <w:autoSpaceDN w:val="0"/>
        <w:adjustRightInd w:val="0"/>
        <w:jc w:val="both"/>
        <w:rPr>
          <w:rFonts w:ascii="Arial" w:hAnsi="Arial" w:cs="Arial"/>
          <w:noProof/>
          <w:sz w:val="20"/>
          <w:szCs w:val="20"/>
          <w:lang w:val="es-MX" w:eastAsia="es-MX"/>
        </w:rPr>
      </w:pPr>
    </w:p>
    <w:p w14:paraId="32ACA321" w14:textId="749B006D" w:rsidR="007854F9" w:rsidRPr="007854F9" w:rsidRDefault="00986BC5" w:rsidP="007854F9">
      <w:pPr>
        <w:tabs>
          <w:tab w:val="left" w:pos="8820"/>
        </w:tabs>
        <w:autoSpaceDE w:val="0"/>
        <w:autoSpaceDN w:val="0"/>
        <w:adjustRightInd w:val="0"/>
        <w:jc w:val="center"/>
        <w:rPr>
          <w:rFonts w:ascii="Arial" w:hAnsi="Arial" w:cs="Arial"/>
          <w:noProof/>
          <w:sz w:val="20"/>
          <w:szCs w:val="20"/>
          <w:lang w:val="es-MX" w:eastAsia="es-MX"/>
        </w:rPr>
      </w:pPr>
      <w:r w:rsidRPr="007854F9">
        <w:rPr>
          <w:rFonts w:ascii="Arial" w:hAnsi="Arial" w:cs="Arial"/>
          <w:noProof/>
          <w:sz w:val="20"/>
          <w:szCs w:val="20"/>
          <w:lang w:val="es-ES_tradnl" w:eastAsia="es-ES_tradnl"/>
        </w:rPr>
        <w:drawing>
          <wp:inline distT="0" distB="0" distL="0" distR="0" wp14:anchorId="2DBA2E51" wp14:editId="3463D2CE">
            <wp:extent cx="2576195" cy="2007235"/>
            <wp:effectExtent l="0" t="0" r="0" b="0"/>
            <wp:docPr id="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8" cstate="print">
                      <a:extLst>
                        <a:ext uri="{28A0092B-C50C-407E-A947-70E740481C1C}">
                          <a14:useLocalDpi xmlns:a14="http://schemas.microsoft.com/office/drawing/2010/main" val="0"/>
                        </a:ext>
                      </a:extLst>
                    </a:blip>
                    <a:srcRect l="26401" t="21208" r="27655" b="14944"/>
                    <a:stretch>
                      <a:fillRect/>
                    </a:stretch>
                  </pic:blipFill>
                  <pic:spPr bwMode="auto">
                    <a:xfrm>
                      <a:off x="0" y="0"/>
                      <a:ext cx="2576195" cy="2007235"/>
                    </a:xfrm>
                    <a:prstGeom prst="rect">
                      <a:avLst/>
                    </a:prstGeom>
                    <a:noFill/>
                    <a:ln>
                      <a:noFill/>
                    </a:ln>
                  </pic:spPr>
                </pic:pic>
              </a:graphicData>
            </a:graphic>
          </wp:inline>
        </w:drawing>
      </w:r>
    </w:p>
    <w:p w14:paraId="23FB0108" w14:textId="77777777" w:rsidR="007854F9" w:rsidRPr="007854F9" w:rsidRDefault="007854F9" w:rsidP="007854F9">
      <w:pPr>
        <w:tabs>
          <w:tab w:val="left" w:pos="8820"/>
        </w:tabs>
        <w:autoSpaceDE w:val="0"/>
        <w:autoSpaceDN w:val="0"/>
        <w:adjustRightInd w:val="0"/>
        <w:jc w:val="center"/>
        <w:rPr>
          <w:rFonts w:ascii="Arial" w:hAnsi="Arial" w:cs="Arial"/>
          <w:noProof/>
          <w:sz w:val="20"/>
          <w:szCs w:val="20"/>
          <w:lang w:val="es-MX" w:eastAsia="es-MX"/>
        </w:rPr>
      </w:pPr>
    </w:p>
    <w:p w14:paraId="6F6353CA"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50925BF3" w14:textId="77777777" w:rsidR="00AF2984" w:rsidRPr="007854F9" w:rsidRDefault="007854F9"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w:t>
      </w:r>
      <w:r w:rsidR="00AF2984" w:rsidRPr="007854F9">
        <w:rPr>
          <w:rFonts w:ascii="Arial" w:hAnsi="Arial" w:cs="Arial"/>
          <w:color w:val="000000"/>
          <w:sz w:val="20"/>
          <w:szCs w:val="20"/>
          <w:lang w:val="es-MX"/>
        </w:rPr>
        <w:t xml:space="preserve"> Regidora Díaz pregunta cual es la lotificación. El Arq. </w:t>
      </w:r>
      <w:r>
        <w:rPr>
          <w:rFonts w:ascii="Arial" w:hAnsi="Arial" w:cs="Arial"/>
          <w:color w:val="000000"/>
          <w:sz w:val="20"/>
          <w:szCs w:val="20"/>
          <w:lang w:val="es-MX"/>
        </w:rPr>
        <w:t xml:space="preserve">que en este momento no se </w:t>
      </w:r>
      <w:r w:rsidR="00C8756F">
        <w:rPr>
          <w:rFonts w:ascii="Arial" w:hAnsi="Arial" w:cs="Arial"/>
          <w:color w:val="000000"/>
          <w:sz w:val="20"/>
          <w:szCs w:val="20"/>
          <w:lang w:val="es-MX"/>
        </w:rPr>
        <w:t>está</w:t>
      </w:r>
      <w:r>
        <w:rPr>
          <w:rFonts w:ascii="Arial" w:hAnsi="Arial" w:cs="Arial"/>
          <w:color w:val="000000"/>
          <w:sz w:val="20"/>
          <w:szCs w:val="20"/>
          <w:lang w:val="es-MX"/>
        </w:rPr>
        <w:t xml:space="preserve"> presentando la lotificación, solo pide la relotificación y en el momento en que quieran desarrollar el lote ellos tendrán que presentar la lotificación correspondiente.</w:t>
      </w:r>
    </w:p>
    <w:p w14:paraId="19DE64F4"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03D398CB" w14:textId="77777777" w:rsidR="007854F9"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El Regidor Germán Ávila pregunta </w:t>
      </w:r>
      <w:r w:rsidR="007854F9" w:rsidRPr="007854F9">
        <w:rPr>
          <w:rFonts w:ascii="Arial" w:hAnsi="Arial" w:cs="Arial"/>
          <w:color w:val="000000"/>
          <w:sz w:val="20"/>
          <w:szCs w:val="20"/>
          <w:lang w:val="es-MX"/>
        </w:rPr>
        <w:t>por qué</w:t>
      </w:r>
      <w:r w:rsidRPr="007854F9">
        <w:rPr>
          <w:rFonts w:ascii="Arial" w:hAnsi="Arial" w:cs="Arial"/>
          <w:color w:val="000000"/>
          <w:sz w:val="20"/>
          <w:szCs w:val="20"/>
          <w:lang w:val="es-MX"/>
        </w:rPr>
        <w:t xml:space="preserve"> no han desarrollado el diseño de su </w:t>
      </w:r>
      <w:r w:rsidR="007854F9" w:rsidRPr="007854F9">
        <w:rPr>
          <w:rFonts w:ascii="Arial" w:hAnsi="Arial" w:cs="Arial"/>
          <w:color w:val="000000"/>
          <w:sz w:val="20"/>
          <w:szCs w:val="20"/>
          <w:lang w:val="es-MX"/>
        </w:rPr>
        <w:t>fraccionamiento</w:t>
      </w:r>
      <w:r w:rsidRPr="007854F9">
        <w:rPr>
          <w:rFonts w:ascii="Arial" w:hAnsi="Arial" w:cs="Arial"/>
          <w:color w:val="000000"/>
          <w:sz w:val="20"/>
          <w:szCs w:val="20"/>
          <w:lang w:val="es-MX"/>
        </w:rPr>
        <w:t xml:space="preserve">. El Arq. Vargas le informa que </w:t>
      </w:r>
      <w:r w:rsidR="007854F9">
        <w:rPr>
          <w:rFonts w:ascii="Arial" w:hAnsi="Arial" w:cs="Arial"/>
          <w:color w:val="000000"/>
          <w:sz w:val="20"/>
          <w:szCs w:val="20"/>
          <w:lang w:val="es-MX"/>
        </w:rPr>
        <w:t xml:space="preserve">solo están relotificando, que aún ellos no presentan su solicitud de lotificación. </w:t>
      </w:r>
    </w:p>
    <w:p w14:paraId="67996767"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0320DB73" w14:textId="77777777" w:rsidR="00AF2984" w:rsidRPr="007854F9" w:rsidRDefault="007854F9" w:rsidP="00AF2984">
      <w:pPr>
        <w:tabs>
          <w:tab w:val="left" w:pos="8820"/>
        </w:tabs>
        <w:autoSpaceDE w:val="0"/>
        <w:autoSpaceDN w:val="0"/>
        <w:adjustRightInd w:val="0"/>
        <w:jc w:val="both"/>
        <w:rPr>
          <w:rFonts w:ascii="Arial" w:hAnsi="Arial" w:cs="Arial"/>
          <w:b/>
          <w:color w:val="000000"/>
          <w:sz w:val="20"/>
          <w:szCs w:val="20"/>
          <w:lang w:val="es-MX"/>
        </w:rPr>
      </w:pPr>
      <w:r w:rsidRPr="007854F9">
        <w:rPr>
          <w:rFonts w:ascii="Arial" w:hAnsi="Arial" w:cs="Arial"/>
          <w:b/>
          <w:color w:val="000000"/>
          <w:sz w:val="20"/>
          <w:szCs w:val="20"/>
          <w:lang w:val="es-MX"/>
        </w:rPr>
        <w:t>SE SOMETE A VOTACIÓN LA APROBACIÓN DEL PRESENTE ASUNTO, EL CUAL SE APRUEBA POR UNANIMIDAD DE VOTOS.</w:t>
      </w:r>
    </w:p>
    <w:p w14:paraId="1E8F7603"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00AF2384" w14:textId="77777777" w:rsidR="00AF2984" w:rsidRPr="007854F9" w:rsidRDefault="00AF2984" w:rsidP="00AF2984">
      <w:pPr>
        <w:tabs>
          <w:tab w:val="left" w:pos="8820"/>
        </w:tabs>
        <w:autoSpaceDE w:val="0"/>
        <w:autoSpaceDN w:val="0"/>
        <w:adjustRightInd w:val="0"/>
        <w:jc w:val="both"/>
        <w:rPr>
          <w:rFonts w:ascii="Arial" w:hAnsi="Arial" w:cs="Arial"/>
          <w:b/>
          <w:color w:val="000000"/>
          <w:sz w:val="20"/>
          <w:szCs w:val="20"/>
          <w:lang w:val="es-MX"/>
        </w:rPr>
      </w:pPr>
      <w:r w:rsidRPr="007854F9">
        <w:rPr>
          <w:rFonts w:ascii="Arial" w:hAnsi="Arial" w:cs="Arial"/>
          <w:b/>
          <w:color w:val="000000"/>
          <w:sz w:val="20"/>
          <w:szCs w:val="20"/>
          <w:lang w:val="es-MX"/>
        </w:rPr>
        <w:t>VI</w:t>
      </w:r>
      <w:r w:rsidR="007854F9" w:rsidRPr="007854F9">
        <w:rPr>
          <w:rFonts w:ascii="Arial" w:hAnsi="Arial" w:cs="Arial"/>
          <w:b/>
          <w:color w:val="000000"/>
          <w:sz w:val="20"/>
          <w:szCs w:val="20"/>
          <w:lang w:val="es-MX"/>
        </w:rPr>
        <w:t>II</w:t>
      </w:r>
      <w:r w:rsidRPr="007854F9">
        <w:rPr>
          <w:rFonts w:ascii="Arial" w:hAnsi="Arial" w:cs="Arial"/>
          <w:b/>
          <w:color w:val="000000"/>
          <w:sz w:val="20"/>
          <w:szCs w:val="20"/>
          <w:lang w:val="es-MX"/>
        </w:rPr>
        <w:t>.</w:t>
      </w:r>
      <w:r w:rsidR="007854F9" w:rsidRPr="007854F9">
        <w:rPr>
          <w:rFonts w:ascii="Arial" w:hAnsi="Arial" w:cs="Arial"/>
          <w:b/>
          <w:color w:val="000000"/>
          <w:sz w:val="20"/>
          <w:szCs w:val="20"/>
          <w:lang w:val="es-MX"/>
        </w:rPr>
        <w:t xml:space="preserve">- </w:t>
      </w:r>
      <w:r w:rsidRPr="007854F9">
        <w:rPr>
          <w:rFonts w:ascii="Arial" w:hAnsi="Arial" w:cs="Arial"/>
          <w:b/>
          <w:color w:val="000000"/>
          <w:sz w:val="20"/>
          <w:szCs w:val="20"/>
          <w:lang w:val="es-MX"/>
        </w:rPr>
        <w:t>SOLICITUD PRESENTADA POR EL ING. JUAN CARLOS BAUTISTA SANZ, EN SU CARÁCTER DE REPRESENTANTE LEGAL DE LA PERSONA MORAL DENOMINADA “FIDEICOMISO F/4021: INMOBILIARIA POSITANO S.A. DE C.V./ RUBA DESARROLLOS S.A. DE C.V./BANCO MONEX S.A., INSTITUCION DE BANCA MULTIPLE, MONEX GRUPO FINANCIERO”, A FIN DE OBTENER LA APROBACIÓN DEL ANTEPROYECTO DEL FRACCIONAMIENTO DENOMINADO “VENDANOVA I”, MISMO QUE SE LOCALIZA EN LA ZONA NORTE DE LA CIUDAD.</w:t>
      </w:r>
    </w:p>
    <w:p w14:paraId="59F241F0"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3DD87CDD"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Este fraccionamiento se encuentra al norte de la ciudad, tiene uso de suelo habitacional h-60 y centro distrital</w:t>
      </w:r>
    </w:p>
    <w:p w14:paraId="353B0613"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3464CDEF" w14:textId="77777777" w:rsidR="00AF2984" w:rsidRPr="007854F9" w:rsidRDefault="00C8756F"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Díaz señala que este punto no se ha</w:t>
      </w:r>
      <w:r w:rsidR="00AF2984" w:rsidRPr="007854F9">
        <w:rPr>
          <w:rFonts w:ascii="Arial" w:hAnsi="Arial" w:cs="Arial"/>
          <w:color w:val="000000"/>
          <w:sz w:val="20"/>
          <w:szCs w:val="20"/>
          <w:lang w:val="es-MX"/>
        </w:rPr>
        <w:t xml:space="preserve"> visitado</w:t>
      </w:r>
      <w:r>
        <w:rPr>
          <w:rFonts w:ascii="Arial" w:hAnsi="Arial" w:cs="Arial"/>
          <w:color w:val="000000"/>
          <w:sz w:val="20"/>
          <w:szCs w:val="20"/>
          <w:lang w:val="es-MX"/>
        </w:rPr>
        <w:t>, por eso pide que se baje</w:t>
      </w:r>
      <w:r w:rsidR="00AF2984" w:rsidRPr="007854F9">
        <w:rPr>
          <w:rFonts w:ascii="Arial" w:hAnsi="Arial" w:cs="Arial"/>
          <w:color w:val="000000"/>
          <w:sz w:val="20"/>
          <w:szCs w:val="20"/>
          <w:lang w:val="es-MX"/>
        </w:rPr>
        <w:t xml:space="preserve"> de</w:t>
      </w:r>
      <w:r>
        <w:rPr>
          <w:rFonts w:ascii="Arial" w:hAnsi="Arial" w:cs="Arial"/>
          <w:color w:val="000000"/>
          <w:sz w:val="20"/>
          <w:szCs w:val="20"/>
          <w:lang w:val="es-MX"/>
        </w:rPr>
        <w:t>l orden del día para conocerlo. Se somete a votación y s</w:t>
      </w:r>
      <w:r w:rsidR="00AF2984" w:rsidRPr="007854F9">
        <w:rPr>
          <w:rFonts w:ascii="Arial" w:hAnsi="Arial" w:cs="Arial"/>
          <w:color w:val="000000"/>
          <w:sz w:val="20"/>
          <w:szCs w:val="20"/>
          <w:lang w:val="es-MX"/>
        </w:rPr>
        <w:t>e aprueba por unanimidad de votos</w:t>
      </w:r>
      <w:r>
        <w:rPr>
          <w:rFonts w:ascii="Arial" w:hAnsi="Arial" w:cs="Arial"/>
          <w:color w:val="000000"/>
          <w:sz w:val="20"/>
          <w:szCs w:val="20"/>
          <w:lang w:val="es-MX"/>
        </w:rPr>
        <w:t xml:space="preserve"> la petición propuesta</w:t>
      </w:r>
      <w:r w:rsidR="00AF2984" w:rsidRPr="007854F9">
        <w:rPr>
          <w:rFonts w:ascii="Arial" w:hAnsi="Arial" w:cs="Arial"/>
          <w:color w:val="000000"/>
          <w:sz w:val="20"/>
          <w:szCs w:val="20"/>
          <w:lang w:val="es-MX"/>
        </w:rPr>
        <w:t>.</w:t>
      </w:r>
    </w:p>
    <w:p w14:paraId="1A3D2B29"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37AD757F" w14:textId="77777777" w:rsidR="00AF2984" w:rsidRDefault="00AF2984" w:rsidP="00AF2984">
      <w:pPr>
        <w:tabs>
          <w:tab w:val="left" w:pos="8820"/>
        </w:tabs>
        <w:autoSpaceDE w:val="0"/>
        <w:autoSpaceDN w:val="0"/>
        <w:adjustRightInd w:val="0"/>
        <w:jc w:val="both"/>
        <w:rPr>
          <w:rFonts w:ascii="Arial" w:hAnsi="Arial" w:cs="Arial"/>
          <w:b/>
          <w:color w:val="000000"/>
          <w:sz w:val="20"/>
          <w:szCs w:val="20"/>
          <w:lang w:val="es-MX"/>
        </w:rPr>
      </w:pPr>
      <w:r w:rsidRPr="00C8756F">
        <w:rPr>
          <w:rFonts w:ascii="Arial" w:hAnsi="Arial" w:cs="Arial"/>
          <w:b/>
          <w:color w:val="000000"/>
          <w:sz w:val="20"/>
          <w:szCs w:val="20"/>
          <w:lang w:val="es-MX"/>
        </w:rPr>
        <w:t>I</w:t>
      </w:r>
      <w:r w:rsidR="00C8756F" w:rsidRPr="00C8756F">
        <w:rPr>
          <w:rFonts w:ascii="Arial" w:hAnsi="Arial" w:cs="Arial"/>
          <w:b/>
          <w:color w:val="000000"/>
          <w:sz w:val="20"/>
          <w:szCs w:val="20"/>
          <w:lang w:val="es-MX"/>
        </w:rPr>
        <w:t>X</w:t>
      </w:r>
      <w:r w:rsidRPr="00C8756F">
        <w:rPr>
          <w:rFonts w:ascii="Arial" w:hAnsi="Arial" w:cs="Arial"/>
          <w:b/>
          <w:color w:val="000000"/>
          <w:sz w:val="20"/>
          <w:szCs w:val="20"/>
          <w:lang w:val="es-MX"/>
        </w:rPr>
        <w:t>.</w:t>
      </w:r>
      <w:r w:rsidR="00C8756F" w:rsidRPr="00C8756F">
        <w:rPr>
          <w:rFonts w:ascii="Arial" w:hAnsi="Arial" w:cs="Arial"/>
          <w:b/>
          <w:color w:val="000000"/>
          <w:sz w:val="20"/>
          <w:szCs w:val="20"/>
          <w:lang w:val="es-MX"/>
        </w:rPr>
        <w:t xml:space="preserve">- </w:t>
      </w:r>
      <w:r w:rsidRPr="00C8756F">
        <w:rPr>
          <w:rFonts w:ascii="Arial" w:hAnsi="Arial" w:cs="Arial"/>
          <w:b/>
          <w:color w:val="000000"/>
          <w:sz w:val="20"/>
          <w:szCs w:val="20"/>
          <w:lang w:val="es-MX"/>
        </w:rPr>
        <w:t>SOLICITUD PRESENTADA POR EL ING. JUAN CARLOS BAUTISTA SANZ, EN SU CARÁCTER DE REPRESENTANTE LEGAL DE LA PERSONA MORAL DENOMINADA “FIDEICOMISO F/4021: INMOBILIARIA POSITANO S.A. DE C.V./ RUBA DESARROLLOS S.A. DE C.V./BANCO MONEX S.A., INSTITUCION DE BANCA MULTIPLE, MONEX GRUPO FINANCIERO”, A FIN DE OBTENER LA APROBACIÓN DEL ANTEPROYECTO DEL FRACCIONAMIENTO DENOMINADO “VENDANOVA II”, MISMO QUE SE LOCALIZA EN LA ZONA NORTE DE LA CIUDAD.</w:t>
      </w:r>
    </w:p>
    <w:p w14:paraId="14816C6B" w14:textId="77777777" w:rsidR="00C8756F" w:rsidRDefault="00C8756F" w:rsidP="00AF2984">
      <w:pPr>
        <w:tabs>
          <w:tab w:val="left" w:pos="8820"/>
        </w:tabs>
        <w:autoSpaceDE w:val="0"/>
        <w:autoSpaceDN w:val="0"/>
        <w:adjustRightInd w:val="0"/>
        <w:jc w:val="both"/>
        <w:rPr>
          <w:rFonts w:ascii="Arial" w:hAnsi="Arial" w:cs="Arial"/>
          <w:b/>
          <w:color w:val="000000"/>
          <w:sz w:val="20"/>
          <w:szCs w:val="20"/>
          <w:lang w:val="es-MX"/>
        </w:rPr>
      </w:pPr>
    </w:p>
    <w:p w14:paraId="44291232" w14:textId="77777777" w:rsidR="00C8756F" w:rsidRPr="007854F9" w:rsidRDefault="00C8756F" w:rsidP="00C8756F">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Díaz señala que este punto no se ha</w:t>
      </w:r>
      <w:r w:rsidRPr="007854F9">
        <w:rPr>
          <w:rFonts w:ascii="Arial" w:hAnsi="Arial" w:cs="Arial"/>
          <w:color w:val="000000"/>
          <w:sz w:val="20"/>
          <w:szCs w:val="20"/>
          <w:lang w:val="es-MX"/>
        </w:rPr>
        <w:t xml:space="preserve"> visitado</w:t>
      </w:r>
      <w:r>
        <w:rPr>
          <w:rFonts w:ascii="Arial" w:hAnsi="Arial" w:cs="Arial"/>
          <w:color w:val="000000"/>
          <w:sz w:val="20"/>
          <w:szCs w:val="20"/>
          <w:lang w:val="es-MX"/>
        </w:rPr>
        <w:t>, por eso pide que se baje</w:t>
      </w:r>
      <w:r w:rsidRPr="007854F9">
        <w:rPr>
          <w:rFonts w:ascii="Arial" w:hAnsi="Arial" w:cs="Arial"/>
          <w:color w:val="000000"/>
          <w:sz w:val="20"/>
          <w:szCs w:val="20"/>
          <w:lang w:val="es-MX"/>
        </w:rPr>
        <w:t xml:space="preserve"> de</w:t>
      </w:r>
      <w:r>
        <w:rPr>
          <w:rFonts w:ascii="Arial" w:hAnsi="Arial" w:cs="Arial"/>
          <w:color w:val="000000"/>
          <w:sz w:val="20"/>
          <w:szCs w:val="20"/>
          <w:lang w:val="es-MX"/>
        </w:rPr>
        <w:t>l orden del día para conocerlo. Se somete a votación y s</w:t>
      </w:r>
      <w:r w:rsidRPr="007854F9">
        <w:rPr>
          <w:rFonts w:ascii="Arial" w:hAnsi="Arial" w:cs="Arial"/>
          <w:color w:val="000000"/>
          <w:sz w:val="20"/>
          <w:szCs w:val="20"/>
          <w:lang w:val="es-MX"/>
        </w:rPr>
        <w:t>e aprueba por unanimidad de votos</w:t>
      </w:r>
      <w:r>
        <w:rPr>
          <w:rFonts w:ascii="Arial" w:hAnsi="Arial" w:cs="Arial"/>
          <w:color w:val="000000"/>
          <w:sz w:val="20"/>
          <w:szCs w:val="20"/>
          <w:lang w:val="es-MX"/>
        </w:rPr>
        <w:t xml:space="preserve"> la petición propuesta</w:t>
      </w:r>
      <w:r w:rsidRPr="007854F9">
        <w:rPr>
          <w:rFonts w:ascii="Arial" w:hAnsi="Arial" w:cs="Arial"/>
          <w:color w:val="000000"/>
          <w:sz w:val="20"/>
          <w:szCs w:val="20"/>
          <w:lang w:val="es-MX"/>
        </w:rPr>
        <w:t>.</w:t>
      </w:r>
    </w:p>
    <w:p w14:paraId="76ABF362" w14:textId="77777777" w:rsidR="00C8756F" w:rsidRDefault="00C8756F" w:rsidP="00AF2984">
      <w:pPr>
        <w:tabs>
          <w:tab w:val="left" w:pos="8820"/>
        </w:tabs>
        <w:autoSpaceDE w:val="0"/>
        <w:autoSpaceDN w:val="0"/>
        <w:adjustRightInd w:val="0"/>
        <w:jc w:val="both"/>
        <w:rPr>
          <w:rFonts w:ascii="Arial" w:hAnsi="Arial" w:cs="Arial"/>
          <w:b/>
          <w:color w:val="000000"/>
          <w:sz w:val="20"/>
          <w:szCs w:val="20"/>
          <w:lang w:val="es-MX"/>
        </w:rPr>
      </w:pPr>
    </w:p>
    <w:p w14:paraId="3DA4F408" w14:textId="77777777" w:rsidR="00AF2984" w:rsidRPr="00C8756F" w:rsidRDefault="00C8756F" w:rsidP="00AF2984">
      <w:pPr>
        <w:tabs>
          <w:tab w:val="left" w:pos="8820"/>
        </w:tabs>
        <w:autoSpaceDE w:val="0"/>
        <w:autoSpaceDN w:val="0"/>
        <w:adjustRightInd w:val="0"/>
        <w:jc w:val="both"/>
        <w:rPr>
          <w:rFonts w:ascii="Arial" w:hAnsi="Arial" w:cs="Arial"/>
          <w:b/>
          <w:color w:val="000000"/>
          <w:sz w:val="20"/>
          <w:szCs w:val="20"/>
          <w:lang w:val="es-MX"/>
        </w:rPr>
      </w:pPr>
      <w:r w:rsidRPr="00C8756F">
        <w:rPr>
          <w:rFonts w:ascii="Arial" w:hAnsi="Arial" w:cs="Arial"/>
          <w:b/>
          <w:color w:val="000000"/>
          <w:sz w:val="20"/>
          <w:szCs w:val="20"/>
          <w:lang w:val="es-MX"/>
        </w:rPr>
        <w:t>X</w:t>
      </w:r>
      <w:r>
        <w:rPr>
          <w:rFonts w:ascii="Arial" w:hAnsi="Arial" w:cs="Arial"/>
          <w:b/>
          <w:color w:val="000000"/>
          <w:sz w:val="20"/>
          <w:szCs w:val="20"/>
          <w:lang w:val="es-MX"/>
        </w:rPr>
        <w:t>I</w:t>
      </w:r>
      <w:r w:rsidR="00AF2984" w:rsidRPr="00C8756F">
        <w:rPr>
          <w:rFonts w:ascii="Arial" w:hAnsi="Arial" w:cs="Arial"/>
          <w:b/>
          <w:color w:val="000000"/>
          <w:sz w:val="20"/>
          <w:szCs w:val="20"/>
          <w:lang w:val="es-MX"/>
        </w:rPr>
        <w:t>.</w:t>
      </w:r>
      <w:r w:rsidRPr="00C8756F">
        <w:rPr>
          <w:rFonts w:ascii="Arial" w:hAnsi="Arial" w:cs="Arial"/>
          <w:b/>
          <w:color w:val="000000"/>
          <w:sz w:val="20"/>
          <w:szCs w:val="20"/>
          <w:lang w:val="es-MX"/>
        </w:rPr>
        <w:t xml:space="preserve">- </w:t>
      </w:r>
      <w:r w:rsidR="00AF2984" w:rsidRPr="00C8756F">
        <w:rPr>
          <w:rFonts w:ascii="Arial" w:hAnsi="Arial" w:cs="Arial"/>
          <w:b/>
          <w:color w:val="000000"/>
          <w:sz w:val="20"/>
          <w:szCs w:val="20"/>
          <w:lang w:val="es-MX"/>
        </w:rPr>
        <w:t>SOLICITUD DE AUTORIZACION DEL ESTUDIO DE PLANEACIÓN URBANA DENOMINADO “MODIFICACION MENOR RINCONADA DANUBIO”, PARA EL CAMBIO DE USO DE SUELO HABITACIONAL H35 Y MIXTO INTENSO A MIXTO INTENSO Y HABI</w:t>
      </w:r>
      <w:r>
        <w:rPr>
          <w:rFonts w:ascii="Arial" w:hAnsi="Arial" w:cs="Arial"/>
          <w:b/>
          <w:color w:val="000000"/>
          <w:sz w:val="20"/>
          <w:szCs w:val="20"/>
          <w:lang w:val="es-MX"/>
        </w:rPr>
        <w:t>TACIONAL H45, EN DOS PARCELAS (</w:t>
      </w:r>
      <w:r w:rsidR="00AF2984" w:rsidRPr="00C8756F">
        <w:rPr>
          <w:rFonts w:ascii="Arial" w:hAnsi="Arial" w:cs="Arial"/>
          <w:b/>
          <w:color w:val="000000"/>
          <w:sz w:val="20"/>
          <w:szCs w:val="20"/>
          <w:lang w:val="es-MX"/>
        </w:rPr>
        <w:t>PARCELA 156 Y 79 DENTRO DEL PREDIO DENOMINADO QUINTAS CAROLINAS) QUE SUMAN UNA SUPERFICIE DE 55,657.795 m2 PROMOVIDO EL C. JOSÉ RODOLFO MARTINEZ MONTES, SOLICITANDO QUE SEA ENVIADO AL H. AYUNTAMIENTO PARA SU APROBACION.</w:t>
      </w:r>
    </w:p>
    <w:p w14:paraId="7C32B370" w14:textId="77777777" w:rsidR="00AF2984" w:rsidRDefault="00AF2984" w:rsidP="00AF2984">
      <w:pPr>
        <w:tabs>
          <w:tab w:val="left" w:pos="8820"/>
        </w:tabs>
        <w:autoSpaceDE w:val="0"/>
        <w:autoSpaceDN w:val="0"/>
        <w:adjustRightInd w:val="0"/>
        <w:jc w:val="both"/>
        <w:rPr>
          <w:rFonts w:ascii="Arial" w:hAnsi="Arial" w:cs="Arial"/>
          <w:color w:val="000000"/>
          <w:sz w:val="20"/>
          <w:szCs w:val="20"/>
          <w:lang w:val="es-MX"/>
        </w:rPr>
      </w:pPr>
    </w:p>
    <w:p w14:paraId="401ADC67" w14:textId="77777777" w:rsidR="0074114C" w:rsidRPr="007854F9" w:rsidRDefault="0074114C" w:rsidP="00AF2984">
      <w:pPr>
        <w:tabs>
          <w:tab w:val="left" w:pos="8820"/>
        </w:tabs>
        <w:autoSpaceDE w:val="0"/>
        <w:autoSpaceDN w:val="0"/>
        <w:adjustRightInd w:val="0"/>
        <w:jc w:val="both"/>
        <w:rPr>
          <w:rFonts w:ascii="Arial" w:hAnsi="Arial" w:cs="Arial"/>
          <w:color w:val="000000"/>
          <w:sz w:val="20"/>
          <w:szCs w:val="20"/>
          <w:lang w:val="es-MX"/>
        </w:rPr>
      </w:pPr>
    </w:p>
    <w:p w14:paraId="61863A0D"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La Arq. Zamora señala que se cuentan con los siguientes procesos de autorización.</w:t>
      </w:r>
    </w:p>
    <w:p w14:paraId="756DEE5E"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155E90B3"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67E1E2F0" w14:textId="201F8957" w:rsidR="00AF2984" w:rsidRDefault="00986BC5" w:rsidP="009E4A83">
      <w:pPr>
        <w:tabs>
          <w:tab w:val="left" w:pos="8820"/>
        </w:tabs>
        <w:autoSpaceDE w:val="0"/>
        <w:autoSpaceDN w:val="0"/>
        <w:adjustRightInd w:val="0"/>
        <w:jc w:val="center"/>
        <w:rPr>
          <w:noProof/>
          <w:lang w:val="es-MX" w:eastAsia="es-MX"/>
        </w:rPr>
      </w:pPr>
      <w:r w:rsidRPr="009E4A83">
        <w:rPr>
          <w:noProof/>
          <w:lang w:val="es-ES_tradnl" w:eastAsia="es-ES_tradnl"/>
        </w:rPr>
        <w:drawing>
          <wp:inline distT="0" distB="0" distL="0" distR="0" wp14:anchorId="5A8FB656" wp14:editId="3A9FD0F1">
            <wp:extent cx="2776855" cy="1929130"/>
            <wp:effectExtent l="0" t="0" r="0" b="1270"/>
            <wp:docPr id="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9" cstate="print">
                      <a:extLst>
                        <a:ext uri="{28A0092B-C50C-407E-A947-70E740481C1C}">
                          <a14:useLocalDpi xmlns:a14="http://schemas.microsoft.com/office/drawing/2010/main" val="0"/>
                        </a:ext>
                      </a:extLst>
                    </a:blip>
                    <a:srcRect l="25781" t="15222" r="24823" b="23909"/>
                    <a:stretch>
                      <a:fillRect/>
                    </a:stretch>
                  </pic:blipFill>
                  <pic:spPr bwMode="auto">
                    <a:xfrm>
                      <a:off x="0" y="0"/>
                      <a:ext cx="2776855" cy="1929130"/>
                    </a:xfrm>
                    <a:prstGeom prst="rect">
                      <a:avLst/>
                    </a:prstGeom>
                    <a:noFill/>
                    <a:ln>
                      <a:noFill/>
                    </a:ln>
                  </pic:spPr>
                </pic:pic>
              </a:graphicData>
            </a:graphic>
          </wp:inline>
        </w:drawing>
      </w:r>
    </w:p>
    <w:p w14:paraId="5FCC0F11" w14:textId="77777777" w:rsidR="009E4A83" w:rsidRDefault="009E4A83" w:rsidP="009E4A83">
      <w:pPr>
        <w:tabs>
          <w:tab w:val="left" w:pos="8820"/>
        </w:tabs>
        <w:autoSpaceDE w:val="0"/>
        <w:autoSpaceDN w:val="0"/>
        <w:adjustRightInd w:val="0"/>
        <w:jc w:val="center"/>
        <w:rPr>
          <w:noProof/>
          <w:lang w:val="es-MX" w:eastAsia="es-MX"/>
        </w:rPr>
      </w:pPr>
    </w:p>
    <w:p w14:paraId="326ADF03" w14:textId="77777777" w:rsidR="009E4A83" w:rsidRDefault="009E4A83" w:rsidP="009E4A83">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Señala que el predio se encuentra al norte de la ciudad por la carretera ciudad Juárez, libramiento oriente, Fraccionamiento Riveras de Sacramento</w:t>
      </w:r>
      <w:r>
        <w:rPr>
          <w:rFonts w:ascii="Arial" w:hAnsi="Arial" w:cs="Arial"/>
          <w:color w:val="000000"/>
          <w:sz w:val="20"/>
          <w:szCs w:val="20"/>
          <w:lang w:val="es-MX"/>
        </w:rPr>
        <w:t xml:space="preserve"> y empieza a exponer el diagnostico que se realizó en el predio.</w:t>
      </w:r>
    </w:p>
    <w:p w14:paraId="48FA35C7" w14:textId="77777777" w:rsidR="009E4A83" w:rsidRDefault="009E4A83" w:rsidP="009E4A83">
      <w:pPr>
        <w:tabs>
          <w:tab w:val="left" w:pos="8820"/>
        </w:tabs>
        <w:autoSpaceDE w:val="0"/>
        <w:autoSpaceDN w:val="0"/>
        <w:adjustRightInd w:val="0"/>
        <w:jc w:val="both"/>
        <w:rPr>
          <w:noProof/>
          <w:lang w:val="es-MX" w:eastAsia="es-MX"/>
        </w:rPr>
      </w:pPr>
    </w:p>
    <w:p w14:paraId="41EDFC45" w14:textId="1F4E69D4" w:rsidR="009E4A83" w:rsidRDefault="00986BC5" w:rsidP="009E4A83">
      <w:pPr>
        <w:tabs>
          <w:tab w:val="left" w:pos="8820"/>
        </w:tabs>
        <w:autoSpaceDE w:val="0"/>
        <w:autoSpaceDN w:val="0"/>
        <w:adjustRightInd w:val="0"/>
        <w:jc w:val="center"/>
        <w:rPr>
          <w:noProof/>
          <w:lang w:val="es-MX" w:eastAsia="es-MX"/>
        </w:rPr>
      </w:pPr>
      <w:r w:rsidRPr="009E4A83">
        <w:rPr>
          <w:noProof/>
          <w:lang w:val="es-ES_tradnl" w:eastAsia="es-ES_tradnl"/>
        </w:rPr>
        <w:drawing>
          <wp:inline distT="0" distB="0" distL="0" distR="0" wp14:anchorId="5652E412" wp14:editId="2FB07392">
            <wp:extent cx="3055620" cy="2219325"/>
            <wp:effectExtent l="0" t="0" r="0" b="0"/>
            <wp:docPr id="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0" cstate="print">
                      <a:extLst>
                        <a:ext uri="{28A0092B-C50C-407E-A947-70E740481C1C}">
                          <a14:useLocalDpi xmlns:a14="http://schemas.microsoft.com/office/drawing/2010/main" val="0"/>
                        </a:ext>
                      </a:extLst>
                    </a:blip>
                    <a:srcRect l="26199" t="15222" r="19435" b="14200"/>
                    <a:stretch>
                      <a:fillRect/>
                    </a:stretch>
                  </pic:blipFill>
                  <pic:spPr bwMode="auto">
                    <a:xfrm>
                      <a:off x="0" y="0"/>
                      <a:ext cx="3055620" cy="2219325"/>
                    </a:xfrm>
                    <a:prstGeom prst="rect">
                      <a:avLst/>
                    </a:prstGeom>
                    <a:noFill/>
                    <a:ln>
                      <a:noFill/>
                    </a:ln>
                  </pic:spPr>
                </pic:pic>
              </a:graphicData>
            </a:graphic>
          </wp:inline>
        </w:drawing>
      </w:r>
    </w:p>
    <w:p w14:paraId="61F3A8E6" w14:textId="77777777" w:rsidR="009E4A83" w:rsidRDefault="009E4A83" w:rsidP="009E4A83">
      <w:pPr>
        <w:tabs>
          <w:tab w:val="left" w:pos="8820"/>
        </w:tabs>
        <w:autoSpaceDE w:val="0"/>
        <w:autoSpaceDN w:val="0"/>
        <w:adjustRightInd w:val="0"/>
        <w:jc w:val="center"/>
        <w:rPr>
          <w:noProof/>
          <w:lang w:val="es-MX" w:eastAsia="es-MX"/>
        </w:rPr>
      </w:pPr>
    </w:p>
    <w:p w14:paraId="5BA3647B" w14:textId="41A5BC1E" w:rsidR="009E4A83" w:rsidRDefault="00986BC5" w:rsidP="009E4A83">
      <w:pPr>
        <w:tabs>
          <w:tab w:val="left" w:pos="8820"/>
        </w:tabs>
        <w:autoSpaceDE w:val="0"/>
        <w:autoSpaceDN w:val="0"/>
        <w:adjustRightInd w:val="0"/>
        <w:jc w:val="center"/>
        <w:rPr>
          <w:noProof/>
          <w:lang w:val="es-MX" w:eastAsia="es-MX"/>
        </w:rPr>
      </w:pPr>
      <w:r w:rsidRPr="009E4A83">
        <w:rPr>
          <w:noProof/>
          <w:lang w:val="es-ES_tradnl" w:eastAsia="es-ES_tradnl"/>
        </w:rPr>
        <w:drawing>
          <wp:inline distT="0" distB="0" distL="0" distR="0" wp14:anchorId="450476C8" wp14:editId="37BF517B">
            <wp:extent cx="3088640" cy="2319655"/>
            <wp:effectExtent l="0" t="0" r="10160" b="0"/>
            <wp:docPr id="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1" cstate="print">
                      <a:extLst>
                        <a:ext uri="{28A0092B-C50C-407E-A947-70E740481C1C}">
                          <a14:useLocalDpi xmlns:a14="http://schemas.microsoft.com/office/drawing/2010/main" val="0"/>
                        </a:ext>
                      </a:extLst>
                    </a:blip>
                    <a:srcRect l="25781" t="14941" r="19196" b="11339"/>
                    <a:stretch>
                      <a:fillRect/>
                    </a:stretch>
                  </pic:blipFill>
                  <pic:spPr bwMode="auto">
                    <a:xfrm>
                      <a:off x="0" y="0"/>
                      <a:ext cx="3088640" cy="2319655"/>
                    </a:xfrm>
                    <a:prstGeom prst="rect">
                      <a:avLst/>
                    </a:prstGeom>
                    <a:noFill/>
                    <a:ln>
                      <a:noFill/>
                    </a:ln>
                  </pic:spPr>
                </pic:pic>
              </a:graphicData>
            </a:graphic>
          </wp:inline>
        </w:drawing>
      </w:r>
    </w:p>
    <w:p w14:paraId="2652B63A" w14:textId="77777777" w:rsidR="009E4A83" w:rsidRDefault="009E4A83" w:rsidP="009E4A83">
      <w:pPr>
        <w:tabs>
          <w:tab w:val="left" w:pos="8820"/>
        </w:tabs>
        <w:autoSpaceDE w:val="0"/>
        <w:autoSpaceDN w:val="0"/>
        <w:adjustRightInd w:val="0"/>
        <w:jc w:val="center"/>
        <w:rPr>
          <w:noProof/>
          <w:lang w:val="es-MX" w:eastAsia="es-MX"/>
        </w:rPr>
      </w:pPr>
    </w:p>
    <w:p w14:paraId="4E2585FE" w14:textId="5CBF1512" w:rsidR="009E4A83" w:rsidRDefault="00986BC5" w:rsidP="009E4A83">
      <w:pPr>
        <w:tabs>
          <w:tab w:val="left" w:pos="8820"/>
        </w:tabs>
        <w:autoSpaceDE w:val="0"/>
        <w:autoSpaceDN w:val="0"/>
        <w:adjustRightInd w:val="0"/>
        <w:jc w:val="center"/>
        <w:rPr>
          <w:noProof/>
          <w:lang w:val="es-MX" w:eastAsia="es-MX"/>
        </w:rPr>
      </w:pPr>
      <w:r w:rsidRPr="009E4A83">
        <w:rPr>
          <w:noProof/>
          <w:lang w:val="es-ES_tradnl" w:eastAsia="es-ES_tradnl"/>
        </w:rPr>
        <w:drawing>
          <wp:inline distT="0" distB="0" distL="0" distR="0" wp14:anchorId="574DB43E" wp14:editId="0426BA20">
            <wp:extent cx="3033395" cy="2241550"/>
            <wp:effectExtent l="0" t="0" r="0" b="0"/>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2" cstate="print">
                      <a:extLst>
                        <a:ext uri="{28A0092B-C50C-407E-A947-70E740481C1C}">
                          <a14:useLocalDpi xmlns:a14="http://schemas.microsoft.com/office/drawing/2010/main" val="0"/>
                        </a:ext>
                      </a:extLst>
                    </a:blip>
                    <a:srcRect l="26199" t="15222" r="19841" b="13757"/>
                    <a:stretch>
                      <a:fillRect/>
                    </a:stretch>
                  </pic:blipFill>
                  <pic:spPr bwMode="auto">
                    <a:xfrm>
                      <a:off x="0" y="0"/>
                      <a:ext cx="3033395" cy="2241550"/>
                    </a:xfrm>
                    <a:prstGeom prst="rect">
                      <a:avLst/>
                    </a:prstGeom>
                    <a:noFill/>
                    <a:ln>
                      <a:noFill/>
                    </a:ln>
                  </pic:spPr>
                </pic:pic>
              </a:graphicData>
            </a:graphic>
          </wp:inline>
        </w:drawing>
      </w:r>
    </w:p>
    <w:p w14:paraId="10924096" w14:textId="77777777" w:rsidR="009E4A83" w:rsidRDefault="009E4A83" w:rsidP="009E4A83">
      <w:pPr>
        <w:tabs>
          <w:tab w:val="left" w:pos="8820"/>
        </w:tabs>
        <w:autoSpaceDE w:val="0"/>
        <w:autoSpaceDN w:val="0"/>
        <w:adjustRightInd w:val="0"/>
        <w:jc w:val="center"/>
        <w:rPr>
          <w:noProof/>
          <w:lang w:val="es-MX" w:eastAsia="es-MX"/>
        </w:rPr>
      </w:pPr>
    </w:p>
    <w:p w14:paraId="55C46FC4" w14:textId="76AC648B" w:rsidR="009E4A83" w:rsidRDefault="00986BC5" w:rsidP="009E4A83">
      <w:pPr>
        <w:tabs>
          <w:tab w:val="left" w:pos="8820"/>
        </w:tabs>
        <w:autoSpaceDE w:val="0"/>
        <w:autoSpaceDN w:val="0"/>
        <w:adjustRightInd w:val="0"/>
        <w:jc w:val="center"/>
        <w:rPr>
          <w:noProof/>
          <w:lang w:val="es-MX" w:eastAsia="es-MX"/>
        </w:rPr>
      </w:pPr>
      <w:r w:rsidRPr="009E4A83">
        <w:rPr>
          <w:noProof/>
          <w:lang w:val="es-ES_tradnl" w:eastAsia="es-ES_tradnl"/>
        </w:rPr>
        <w:drawing>
          <wp:inline distT="0" distB="0" distL="0" distR="0" wp14:anchorId="5B088357" wp14:editId="5F706A57">
            <wp:extent cx="3088640" cy="2319655"/>
            <wp:effectExtent l="0" t="0" r="10160" b="0"/>
            <wp:docPr id="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3" cstate="print">
                      <a:extLst>
                        <a:ext uri="{28A0092B-C50C-407E-A947-70E740481C1C}">
                          <a14:useLocalDpi xmlns:a14="http://schemas.microsoft.com/office/drawing/2010/main" val="0"/>
                        </a:ext>
                      </a:extLst>
                    </a:blip>
                    <a:srcRect l="25781" t="14337" r="19365" b="12224"/>
                    <a:stretch>
                      <a:fillRect/>
                    </a:stretch>
                  </pic:blipFill>
                  <pic:spPr bwMode="auto">
                    <a:xfrm>
                      <a:off x="0" y="0"/>
                      <a:ext cx="3088640" cy="2319655"/>
                    </a:xfrm>
                    <a:prstGeom prst="rect">
                      <a:avLst/>
                    </a:prstGeom>
                    <a:noFill/>
                    <a:ln>
                      <a:noFill/>
                    </a:ln>
                  </pic:spPr>
                </pic:pic>
              </a:graphicData>
            </a:graphic>
          </wp:inline>
        </w:drawing>
      </w:r>
    </w:p>
    <w:p w14:paraId="6C0091A9" w14:textId="77777777" w:rsidR="009E4A83" w:rsidRDefault="009E4A83" w:rsidP="009E4A83">
      <w:pPr>
        <w:tabs>
          <w:tab w:val="left" w:pos="8820"/>
        </w:tabs>
        <w:autoSpaceDE w:val="0"/>
        <w:autoSpaceDN w:val="0"/>
        <w:adjustRightInd w:val="0"/>
        <w:jc w:val="center"/>
        <w:rPr>
          <w:noProof/>
          <w:lang w:val="es-MX" w:eastAsia="es-MX"/>
        </w:rPr>
      </w:pPr>
    </w:p>
    <w:p w14:paraId="6CE0E9F7" w14:textId="69E2CA01" w:rsidR="009E4A83" w:rsidRDefault="00986BC5" w:rsidP="009E4A83">
      <w:pPr>
        <w:tabs>
          <w:tab w:val="left" w:pos="8820"/>
        </w:tabs>
        <w:autoSpaceDE w:val="0"/>
        <w:autoSpaceDN w:val="0"/>
        <w:adjustRightInd w:val="0"/>
        <w:jc w:val="center"/>
        <w:rPr>
          <w:noProof/>
          <w:lang w:val="es-MX" w:eastAsia="es-MX"/>
        </w:rPr>
      </w:pPr>
      <w:r w:rsidRPr="009E4A83">
        <w:rPr>
          <w:noProof/>
          <w:lang w:val="es-ES_tradnl" w:eastAsia="es-ES_tradnl"/>
        </w:rPr>
        <w:drawing>
          <wp:inline distT="0" distB="0" distL="0" distR="0" wp14:anchorId="70A3921F" wp14:editId="2F9107BE">
            <wp:extent cx="3088640" cy="2319655"/>
            <wp:effectExtent l="0" t="0" r="10160" b="0"/>
            <wp:docPr id="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4" cstate="print">
                      <a:extLst>
                        <a:ext uri="{28A0092B-C50C-407E-A947-70E740481C1C}">
                          <a14:useLocalDpi xmlns:a14="http://schemas.microsoft.com/office/drawing/2010/main" val="0"/>
                        </a:ext>
                      </a:extLst>
                    </a:blip>
                    <a:srcRect l="25781" t="14478" r="19286" b="12364"/>
                    <a:stretch>
                      <a:fillRect/>
                    </a:stretch>
                  </pic:blipFill>
                  <pic:spPr bwMode="auto">
                    <a:xfrm>
                      <a:off x="0" y="0"/>
                      <a:ext cx="3088640" cy="2319655"/>
                    </a:xfrm>
                    <a:prstGeom prst="rect">
                      <a:avLst/>
                    </a:prstGeom>
                    <a:noFill/>
                    <a:ln>
                      <a:noFill/>
                    </a:ln>
                  </pic:spPr>
                </pic:pic>
              </a:graphicData>
            </a:graphic>
          </wp:inline>
        </w:drawing>
      </w:r>
    </w:p>
    <w:p w14:paraId="0B7CA664" w14:textId="77777777" w:rsidR="009E4A83" w:rsidRDefault="009E4A83" w:rsidP="009E4A83">
      <w:pPr>
        <w:tabs>
          <w:tab w:val="left" w:pos="8820"/>
        </w:tabs>
        <w:autoSpaceDE w:val="0"/>
        <w:autoSpaceDN w:val="0"/>
        <w:adjustRightInd w:val="0"/>
        <w:jc w:val="center"/>
        <w:rPr>
          <w:noProof/>
          <w:lang w:val="es-MX" w:eastAsia="es-MX"/>
        </w:rPr>
      </w:pPr>
    </w:p>
    <w:p w14:paraId="4807EEF8" w14:textId="73481FA6" w:rsidR="009E4A83" w:rsidRDefault="00986BC5" w:rsidP="009E4A83">
      <w:pPr>
        <w:tabs>
          <w:tab w:val="left" w:pos="8820"/>
        </w:tabs>
        <w:autoSpaceDE w:val="0"/>
        <w:autoSpaceDN w:val="0"/>
        <w:adjustRightInd w:val="0"/>
        <w:jc w:val="center"/>
        <w:rPr>
          <w:noProof/>
          <w:lang w:val="es-MX" w:eastAsia="es-MX"/>
        </w:rPr>
      </w:pPr>
      <w:r w:rsidRPr="009E4A83">
        <w:rPr>
          <w:noProof/>
          <w:lang w:val="es-ES_tradnl" w:eastAsia="es-ES_tradnl"/>
        </w:rPr>
        <w:drawing>
          <wp:inline distT="0" distB="0" distL="0" distR="0" wp14:anchorId="4E299038" wp14:editId="4378259F">
            <wp:extent cx="3077845" cy="2308225"/>
            <wp:effectExtent l="0" t="0" r="0" b="3175"/>
            <wp:docPr id="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5" cstate="print">
                      <a:extLst>
                        <a:ext uri="{28A0092B-C50C-407E-A947-70E740481C1C}">
                          <a14:useLocalDpi xmlns:a14="http://schemas.microsoft.com/office/drawing/2010/main" val="0"/>
                        </a:ext>
                      </a:extLst>
                    </a:blip>
                    <a:srcRect l="26199" t="14337" r="19176" b="12686"/>
                    <a:stretch>
                      <a:fillRect/>
                    </a:stretch>
                  </pic:blipFill>
                  <pic:spPr bwMode="auto">
                    <a:xfrm>
                      <a:off x="0" y="0"/>
                      <a:ext cx="3077845" cy="2308225"/>
                    </a:xfrm>
                    <a:prstGeom prst="rect">
                      <a:avLst/>
                    </a:prstGeom>
                    <a:noFill/>
                    <a:ln>
                      <a:noFill/>
                    </a:ln>
                  </pic:spPr>
                </pic:pic>
              </a:graphicData>
            </a:graphic>
          </wp:inline>
        </w:drawing>
      </w:r>
    </w:p>
    <w:p w14:paraId="7367731D" w14:textId="77777777" w:rsidR="009E4A83" w:rsidRDefault="009E4A83" w:rsidP="009E4A83">
      <w:pPr>
        <w:tabs>
          <w:tab w:val="left" w:pos="8820"/>
        </w:tabs>
        <w:autoSpaceDE w:val="0"/>
        <w:autoSpaceDN w:val="0"/>
        <w:adjustRightInd w:val="0"/>
        <w:jc w:val="center"/>
        <w:rPr>
          <w:noProof/>
          <w:lang w:val="es-MX" w:eastAsia="es-MX"/>
        </w:rPr>
      </w:pPr>
    </w:p>
    <w:p w14:paraId="62B80343" w14:textId="5985993A" w:rsidR="009E4A83" w:rsidRDefault="00986BC5" w:rsidP="009E4A83">
      <w:pPr>
        <w:tabs>
          <w:tab w:val="left" w:pos="8820"/>
        </w:tabs>
        <w:autoSpaceDE w:val="0"/>
        <w:autoSpaceDN w:val="0"/>
        <w:adjustRightInd w:val="0"/>
        <w:jc w:val="center"/>
        <w:rPr>
          <w:noProof/>
          <w:lang w:val="es-MX" w:eastAsia="es-MX"/>
        </w:rPr>
      </w:pPr>
      <w:r w:rsidRPr="009E4A83">
        <w:rPr>
          <w:noProof/>
          <w:lang w:val="es-ES_tradnl" w:eastAsia="es-ES_tradnl"/>
        </w:rPr>
        <w:drawing>
          <wp:inline distT="0" distB="0" distL="0" distR="0" wp14:anchorId="2B8E8FFC" wp14:editId="28803532">
            <wp:extent cx="3077845" cy="2274570"/>
            <wp:effectExtent l="0" t="0" r="0" b="11430"/>
            <wp:docPr id="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6" cstate="print">
                      <a:extLst>
                        <a:ext uri="{28A0092B-C50C-407E-A947-70E740481C1C}">
                          <a14:useLocalDpi xmlns:a14="http://schemas.microsoft.com/office/drawing/2010/main" val="0"/>
                        </a:ext>
                      </a:extLst>
                    </a:blip>
                    <a:srcRect l="26199" t="15222" r="19096" b="12730"/>
                    <a:stretch>
                      <a:fillRect/>
                    </a:stretch>
                  </pic:blipFill>
                  <pic:spPr bwMode="auto">
                    <a:xfrm>
                      <a:off x="0" y="0"/>
                      <a:ext cx="3077845" cy="2274570"/>
                    </a:xfrm>
                    <a:prstGeom prst="rect">
                      <a:avLst/>
                    </a:prstGeom>
                    <a:noFill/>
                    <a:ln>
                      <a:noFill/>
                    </a:ln>
                  </pic:spPr>
                </pic:pic>
              </a:graphicData>
            </a:graphic>
          </wp:inline>
        </w:drawing>
      </w:r>
    </w:p>
    <w:p w14:paraId="4862188D" w14:textId="77777777" w:rsidR="009E4A83" w:rsidRDefault="009E4A83" w:rsidP="009E4A83">
      <w:pPr>
        <w:tabs>
          <w:tab w:val="left" w:pos="8820"/>
        </w:tabs>
        <w:autoSpaceDE w:val="0"/>
        <w:autoSpaceDN w:val="0"/>
        <w:adjustRightInd w:val="0"/>
        <w:jc w:val="center"/>
        <w:rPr>
          <w:noProof/>
          <w:lang w:val="es-MX" w:eastAsia="es-MX"/>
        </w:rPr>
      </w:pPr>
    </w:p>
    <w:p w14:paraId="7654B2AF" w14:textId="5531851F" w:rsidR="009E4A83" w:rsidRDefault="00986BC5" w:rsidP="009E4A83">
      <w:pPr>
        <w:tabs>
          <w:tab w:val="left" w:pos="8820"/>
        </w:tabs>
        <w:autoSpaceDE w:val="0"/>
        <w:autoSpaceDN w:val="0"/>
        <w:adjustRightInd w:val="0"/>
        <w:jc w:val="center"/>
        <w:rPr>
          <w:noProof/>
          <w:lang w:val="es-MX" w:eastAsia="es-MX"/>
        </w:rPr>
      </w:pPr>
      <w:r w:rsidRPr="009E4A83">
        <w:rPr>
          <w:noProof/>
          <w:lang w:val="es-ES_tradnl" w:eastAsia="es-ES_tradnl"/>
        </w:rPr>
        <w:drawing>
          <wp:inline distT="0" distB="0" distL="0" distR="0" wp14:anchorId="17366FA5" wp14:editId="2295502D">
            <wp:extent cx="3088640" cy="2330450"/>
            <wp:effectExtent l="0" t="0" r="10160" b="6350"/>
            <wp:docPr id="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7" cstate="print">
                      <a:extLst>
                        <a:ext uri="{28A0092B-C50C-407E-A947-70E740481C1C}">
                          <a14:useLocalDpi xmlns:a14="http://schemas.microsoft.com/office/drawing/2010/main" val="0"/>
                        </a:ext>
                      </a:extLst>
                    </a:blip>
                    <a:srcRect l="25690" t="14780" r="19310" b="11320"/>
                    <a:stretch>
                      <a:fillRect/>
                    </a:stretch>
                  </pic:blipFill>
                  <pic:spPr bwMode="auto">
                    <a:xfrm>
                      <a:off x="0" y="0"/>
                      <a:ext cx="3088640" cy="2330450"/>
                    </a:xfrm>
                    <a:prstGeom prst="rect">
                      <a:avLst/>
                    </a:prstGeom>
                    <a:noFill/>
                    <a:ln>
                      <a:noFill/>
                    </a:ln>
                  </pic:spPr>
                </pic:pic>
              </a:graphicData>
            </a:graphic>
          </wp:inline>
        </w:drawing>
      </w:r>
    </w:p>
    <w:p w14:paraId="2A57DF22" w14:textId="77777777" w:rsidR="009E4A83" w:rsidRDefault="009E4A83" w:rsidP="009E4A83">
      <w:pPr>
        <w:tabs>
          <w:tab w:val="left" w:pos="8820"/>
        </w:tabs>
        <w:autoSpaceDE w:val="0"/>
        <w:autoSpaceDN w:val="0"/>
        <w:adjustRightInd w:val="0"/>
        <w:jc w:val="center"/>
        <w:rPr>
          <w:noProof/>
          <w:lang w:val="es-MX" w:eastAsia="es-MX"/>
        </w:rPr>
      </w:pPr>
    </w:p>
    <w:p w14:paraId="0817E310" w14:textId="0C478CFA" w:rsidR="009E4A83" w:rsidRPr="007854F9" w:rsidRDefault="00986BC5" w:rsidP="009E4A83">
      <w:pPr>
        <w:tabs>
          <w:tab w:val="left" w:pos="8820"/>
        </w:tabs>
        <w:autoSpaceDE w:val="0"/>
        <w:autoSpaceDN w:val="0"/>
        <w:adjustRightInd w:val="0"/>
        <w:jc w:val="center"/>
        <w:rPr>
          <w:rFonts w:ascii="Arial" w:hAnsi="Arial" w:cs="Arial"/>
          <w:color w:val="000000"/>
          <w:sz w:val="20"/>
          <w:szCs w:val="20"/>
          <w:lang w:val="es-MX"/>
        </w:rPr>
      </w:pPr>
      <w:r w:rsidRPr="009E4A83">
        <w:rPr>
          <w:noProof/>
          <w:lang w:val="es-ES_tradnl" w:eastAsia="es-ES_tradnl"/>
        </w:rPr>
        <w:drawing>
          <wp:inline distT="0" distB="0" distL="0" distR="0" wp14:anchorId="1E65D028" wp14:editId="7C455E82">
            <wp:extent cx="3077845" cy="2319655"/>
            <wp:effectExtent l="0" t="0" r="0" b="0"/>
            <wp:docPr id="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8" cstate="print">
                      <a:extLst>
                        <a:ext uri="{28A0092B-C50C-407E-A947-70E740481C1C}">
                          <a14:useLocalDpi xmlns:a14="http://schemas.microsoft.com/office/drawing/2010/main" val="0"/>
                        </a:ext>
                      </a:extLst>
                    </a:blip>
                    <a:srcRect l="26199" t="15222" r="19266" b="11501"/>
                    <a:stretch>
                      <a:fillRect/>
                    </a:stretch>
                  </pic:blipFill>
                  <pic:spPr bwMode="auto">
                    <a:xfrm>
                      <a:off x="0" y="0"/>
                      <a:ext cx="3077845" cy="2319655"/>
                    </a:xfrm>
                    <a:prstGeom prst="rect">
                      <a:avLst/>
                    </a:prstGeom>
                    <a:noFill/>
                    <a:ln>
                      <a:noFill/>
                    </a:ln>
                  </pic:spPr>
                </pic:pic>
              </a:graphicData>
            </a:graphic>
          </wp:inline>
        </w:drawing>
      </w:r>
    </w:p>
    <w:p w14:paraId="176E89C6"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06A823CF"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7B727C7C"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721E9B67"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1B3CB016" w14:textId="77777777" w:rsidR="00AF2984"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El Regidor Terrazas pregunta si se tiene la opinión de transporte, ya que en esa zona no tenemos transporte público adecuado</w:t>
      </w:r>
      <w:r w:rsidR="008228A3">
        <w:rPr>
          <w:rFonts w:ascii="Arial" w:hAnsi="Arial" w:cs="Arial"/>
          <w:color w:val="000000"/>
          <w:sz w:val="20"/>
          <w:szCs w:val="20"/>
          <w:lang w:val="es-MX"/>
        </w:rPr>
        <w:t>, existe mucha queja por la falta de transporte</w:t>
      </w:r>
      <w:r w:rsidRPr="007854F9">
        <w:rPr>
          <w:rFonts w:ascii="Arial" w:hAnsi="Arial" w:cs="Arial"/>
          <w:color w:val="000000"/>
          <w:sz w:val="20"/>
          <w:szCs w:val="20"/>
          <w:lang w:val="es-MX"/>
        </w:rPr>
        <w:t xml:space="preserve">, ya que esa zona esta carente del servicio. La Regidora Díaz le informa que ahorita solo se </w:t>
      </w:r>
      <w:r w:rsidR="008228A3" w:rsidRPr="007854F9">
        <w:rPr>
          <w:rFonts w:ascii="Arial" w:hAnsi="Arial" w:cs="Arial"/>
          <w:color w:val="000000"/>
          <w:sz w:val="20"/>
          <w:szCs w:val="20"/>
          <w:lang w:val="es-MX"/>
        </w:rPr>
        <w:t>está</w:t>
      </w:r>
      <w:r w:rsidRPr="007854F9">
        <w:rPr>
          <w:rFonts w:ascii="Arial" w:hAnsi="Arial" w:cs="Arial"/>
          <w:color w:val="000000"/>
          <w:sz w:val="20"/>
          <w:szCs w:val="20"/>
          <w:lang w:val="es-MX"/>
        </w:rPr>
        <w:t xml:space="preserve"> viendo el tema del cambio de uso de suelo</w:t>
      </w:r>
      <w:r w:rsidR="008228A3">
        <w:rPr>
          <w:rFonts w:ascii="Arial" w:hAnsi="Arial" w:cs="Arial"/>
          <w:color w:val="000000"/>
          <w:sz w:val="20"/>
          <w:szCs w:val="20"/>
          <w:lang w:val="es-MX"/>
        </w:rPr>
        <w:t xml:space="preserve">, aún no es autorización de ningún proyecto en el área, eso se tendría que ver en el momento de la aprobación del proyecto, señala que es un tema muy relevante que se tiene que analizar para incluso agregarlo al reglamento una vez que la se expida la reforma de la Ley Estatal, pero en este momento solo se </w:t>
      </w:r>
      <w:r w:rsidR="00FA310A">
        <w:rPr>
          <w:rFonts w:ascii="Arial" w:hAnsi="Arial" w:cs="Arial"/>
          <w:color w:val="000000"/>
          <w:sz w:val="20"/>
          <w:szCs w:val="20"/>
          <w:lang w:val="es-MX"/>
        </w:rPr>
        <w:t>está</w:t>
      </w:r>
      <w:r w:rsidR="008228A3">
        <w:rPr>
          <w:rFonts w:ascii="Arial" w:hAnsi="Arial" w:cs="Arial"/>
          <w:color w:val="000000"/>
          <w:sz w:val="20"/>
          <w:szCs w:val="20"/>
          <w:lang w:val="es-MX"/>
        </w:rPr>
        <w:t xml:space="preserve"> analizando el tema de cambio de uso de suelo.</w:t>
      </w:r>
    </w:p>
    <w:p w14:paraId="023C049A" w14:textId="77777777" w:rsidR="008228A3" w:rsidRDefault="008228A3" w:rsidP="00AF2984">
      <w:pPr>
        <w:tabs>
          <w:tab w:val="left" w:pos="8820"/>
        </w:tabs>
        <w:autoSpaceDE w:val="0"/>
        <w:autoSpaceDN w:val="0"/>
        <w:adjustRightInd w:val="0"/>
        <w:jc w:val="both"/>
        <w:rPr>
          <w:rFonts w:ascii="Arial" w:hAnsi="Arial" w:cs="Arial"/>
          <w:color w:val="000000"/>
          <w:sz w:val="20"/>
          <w:szCs w:val="20"/>
          <w:lang w:val="es-MX"/>
        </w:rPr>
      </w:pPr>
    </w:p>
    <w:p w14:paraId="53893BCB"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La Regidora Acosta pregunta cuales son </w:t>
      </w:r>
      <w:r w:rsidR="008228A3" w:rsidRPr="007854F9">
        <w:rPr>
          <w:rFonts w:ascii="Arial" w:hAnsi="Arial" w:cs="Arial"/>
          <w:color w:val="000000"/>
          <w:sz w:val="20"/>
          <w:szCs w:val="20"/>
          <w:lang w:val="es-MX"/>
        </w:rPr>
        <w:t>los accesos</w:t>
      </w:r>
      <w:r w:rsidRPr="007854F9">
        <w:rPr>
          <w:rFonts w:ascii="Arial" w:hAnsi="Arial" w:cs="Arial"/>
          <w:color w:val="000000"/>
          <w:sz w:val="20"/>
          <w:szCs w:val="20"/>
          <w:lang w:val="es-MX"/>
        </w:rPr>
        <w:t xml:space="preserve">. La Arq. Zamora le informa </w:t>
      </w:r>
      <w:r w:rsidR="008228A3">
        <w:rPr>
          <w:rFonts w:ascii="Arial" w:hAnsi="Arial" w:cs="Arial"/>
          <w:color w:val="000000"/>
          <w:sz w:val="20"/>
          <w:szCs w:val="20"/>
          <w:lang w:val="es-MX"/>
        </w:rPr>
        <w:t>que se puede ingresar por la Avenida Eugenio Prado Proaño, por la Río Colorado y Río Danubio</w:t>
      </w:r>
      <w:r w:rsidRPr="007854F9">
        <w:rPr>
          <w:rFonts w:ascii="Arial" w:hAnsi="Arial" w:cs="Arial"/>
          <w:color w:val="000000"/>
          <w:sz w:val="20"/>
          <w:szCs w:val="20"/>
          <w:lang w:val="es-MX"/>
        </w:rPr>
        <w:t xml:space="preserve">. La Regidora Acosta pregunta si existe la Avenida Sosa Vera </w:t>
      </w:r>
      <w:r w:rsidR="008228A3">
        <w:rPr>
          <w:rFonts w:ascii="Arial" w:hAnsi="Arial" w:cs="Arial"/>
          <w:color w:val="000000"/>
          <w:sz w:val="20"/>
          <w:szCs w:val="20"/>
          <w:lang w:val="es-MX"/>
        </w:rPr>
        <w:t xml:space="preserve">actualmente </w:t>
      </w:r>
      <w:r w:rsidR="00FA310A">
        <w:rPr>
          <w:rFonts w:ascii="Arial" w:hAnsi="Arial" w:cs="Arial"/>
          <w:color w:val="000000"/>
          <w:sz w:val="20"/>
          <w:szCs w:val="20"/>
          <w:lang w:val="es-MX"/>
        </w:rPr>
        <w:t>está</w:t>
      </w:r>
      <w:r w:rsidR="008228A3">
        <w:rPr>
          <w:rFonts w:ascii="Arial" w:hAnsi="Arial" w:cs="Arial"/>
          <w:color w:val="000000"/>
          <w:sz w:val="20"/>
          <w:szCs w:val="20"/>
          <w:lang w:val="es-MX"/>
        </w:rPr>
        <w:t xml:space="preserve"> desde donde empieza hasta este predio. La Arq. Zamora le informa </w:t>
      </w:r>
      <w:r w:rsidR="00FA310A">
        <w:rPr>
          <w:rFonts w:ascii="Arial" w:hAnsi="Arial" w:cs="Arial"/>
          <w:color w:val="000000"/>
          <w:sz w:val="20"/>
          <w:szCs w:val="20"/>
          <w:lang w:val="es-MX"/>
        </w:rPr>
        <w:t>que,</w:t>
      </w:r>
      <w:r w:rsidR="008228A3">
        <w:rPr>
          <w:rFonts w:ascii="Arial" w:hAnsi="Arial" w:cs="Arial"/>
          <w:color w:val="000000"/>
          <w:sz w:val="20"/>
          <w:szCs w:val="20"/>
          <w:lang w:val="es-MX"/>
        </w:rPr>
        <w:t xml:space="preserve"> si tiene continuidad en el Plan de Desarrollo Urbano, todos los desarrollos que se presenten en esta propuesta de calle, pero aún no se consolida la </w:t>
      </w:r>
      <w:r w:rsidR="00FA310A">
        <w:rPr>
          <w:rFonts w:ascii="Arial" w:hAnsi="Arial" w:cs="Arial"/>
          <w:color w:val="000000"/>
          <w:sz w:val="20"/>
          <w:szCs w:val="20"/>
          <w:lang w:val="es-MX"/>
        </w:rPr>
        <w:t>calle, que hasta que exista un desarrollo se le pedirá consolidar esa vialidad</w:t>
      </w:r>
    </w:p>
    <w:p w14:paraId="52C7CF43"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56671920" w14:textId="77777777" w:rsidR="00FA310A"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El Regidor Ávila pregunta </w:t>
      </w:r>
      <w:r w:rsidR="00FA310A" w:rsidRPr="007854F9">
        <w:rPr>
          <w:rFonts w:ascii="Arial" w:hAnsi="Arial" w:cs="Arial"/>
          <w:color w:val="000000"/>
          <w:sz w:val="20"/>
          <w:szCs w:val="20"/>
          <w:lang w:val="es-MX"/>
        </w:rPr>
        <w:t>cuál</w:t>
      </w:r>
      <w:r w:rsidRPr="007854F9">
        <w:rPr>
          <w:rFonts w:ascii="Arial" w:hAnsi="Arial" w:cs="Arial"/>
          <w:color w:val="000000"/>
          <w:sz w:val="20"/>
          <w:szCs w:val="20"/>
          <w:lang w:val="es-MX"/>
        </w:rPr>
        <w:t xml:space="preserve"> es el uso de suelo actual y su mínimo de lote. La Arq. Zamora señala que es</w:t>
      </w:r>
      <w:r w:rsidR="00FA310A">
        <w:rPr>
          <w:rFonts w:ascii="Arial" w:hAnsi="Arial" w:cs="Arial"/>
          <w:color w:val="000000"/>
          <w:sz w:val="20"/>
          <w:szCs w:val="20"/>
          <w:lang w:val="es-MX"/>
        </w:rPr>
        <w:t xml:space="preserve"> H-35, con lote mínimo de 120.00 metros cuadrados y que lo que se solicita es un cambio a H-45 con lote mínimo de 90 metros cuadrados, pero la propuesta es de 105 metros cuadrados.</w:t>
      </w:r>
      <w:r w:rsidR="009C426D">
        <w:rPr>
          <w:rFonts w:ascii="Arial" w:hAnsi="Arial" w:cs="Arial"/>
          <w:color w:val="000000"/>
          <w:sz w:val="20"/>
          <w:szCs w:val="20"/>
          <w:lang w:val="es-MX"/>
        </w:rPr>
        <w:t xml:space="preserve"> El Regidor Ávila señala que mientras se esté sujeto a la ley se seguirán aprobando lotes de 90 metros cuadrados, señala que es urgente hacer algo al respecto, </w:t>
      </w:r>
      <w:r w:rsidR="004321E6">
        <w:rPr>
          <w:rFonts w:ascii="Arial" w:hAnsi="Arial" w:cs="Arial"/>
          <w:color w:val="000000"/>
          <w:sz w:val="20"/>
          <w:szCs w:val="20"/>
          <w:lang w:val="es-MX"/>
        </w:rPr>
        <w:t>porque</w:t>
      </w:r>
      <w:r w:rsidR="009C426D">
        <w:rPr>
          <w:rFonts w:ascii="Arial" w:hAnsi="Arial" w:cs="Arial"/>
          <w:color w:val="000000"/>
          <w:sz w:val="20"/>
          <w:szCs w:val="20"/>
          <w:lang w:val="es-MX"/>
        </w:rPr>
        <w:t xml:space="preserve"> este tipo de lotes</w:t>
      </w:r>
      <w:r w:rsidR="004321E6">
        <w:rPr>
          <w:rFonts w:ascii="Arial" w:hAnsi="Arial" w:cs="Arial"/>
          <w:color w:val="000000"/>
          <w:sz w:val="20"/>
          <w:szCs w:val="20"/>
          <w:lang w:val="es-MX"/>
        </w:rPr>
        <w:t xml:space="preserve"> permite el asinamiento de</w:t>
      </w:r>
      <w:r w:rsidR="009C426D">
        <w:rPr>
          <w:rFonts w:ascii="Arial" w:hAnsi="Arial" w:cs="Arial"/>
          <w:color w:val="000000"/>
          <w:sz w:val="20"/>
          <w:szCs w:val="20"/>
          <w:lang w:val="es-MX"/>
        </w:rPr>
        <w:t xml:space="preserve"> las personas ahí.</w:t>
      </w:r>
    </w:p>
    <w:p w14:paraId="4C3BCE05" w14:textId="77777777" w:rsidR="009C426D" w:rsidRDefault="009C426D" w:rsidP="00AF2984">
      <w:pPr>
        <w:tabs>
          <w:tab w:val="left" w:pos="8820"/>
        </w:tabs>
        <w:autoSpaceDE w:val="0"/>
        <w:autoSpaceDN w:val="0"/>
        <w:adjustRightInd w:val="0"/>
        <w:jc w:val="both"/>
        <w:rPr>
          <w:rFonts w:ascii="Arial" w:hAnsi="Arial" w:cs="Arial"/>
          <w:color w:val="000000"/>
          <w:sz w:val="20"/>
          <w:szCs w:val="20"/>
          <w:lang w:val="es-MX"/>
        </w:rPr>
      </w:pPr>
    </w:p>
    <w:p w14:paraId="2D5B7726" w14:textId="77777777" w:rsidR="009C426D" w:rsidRDefault="009C426D"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 xml:space="preserve">El Ing. Valdez señala que la ley estatal establece que el lote mínimo de vivienda económica </w:t>
      </w:r>
      <w:r w:rsidR="004321E6">
        <w:rPr>
          <w:rFonts w:ascii="Arial" w:hAnsi="Arial" w:cs="Arial"/>
          <w:color w:val="000000"/>
          <w:sz w:val="20"/>
          <w:szCs w:val="20"/>
          <w:lang w:val="es-MX"/>
        </w:rPr>
        <w:t xml:space="preserve">o de autoconstrucción </w:t>
      </w:r>
      <w:r>
        <w:rPr>
          <w:rFonts w:ascii="Arial" w:hAnsi="Arial" w:cs="Arial"/>
          <w:color w:val="000000"/>
          <w:sz w:val="20"/>
          <w:szCs w:val="20"/>
          <w:lang w:val="es-MX"/>
        </w:rPr>
        <w:t>es de 90 m</w:t>
      </w:r>
      <w:r w:rsidR="004C1333">
        <w:rPr>
          <w:rFonts w:ascii="Arial" w:hAnsi="Arial" w:cs="Arial"/>
          <w:color w:val="000000"/>
          <w:sz w:val="20"/>
          <w:szCs w:val="20"/>
          <w:lang w:val="es-MX"/>
        </w:rPr>
        <w:t>etros cuadrados y</w:t>
      </w:r>
      <w:r w:rsidR="004321E6">
        <w:rPr>
          <w:rFonts w:ascii="Arial" w:hAnsi="Arial" w:cs="Arial"/>
          <w:color w:val="000000"/>
          <w:sz w:val="20"/>
          <w:szCs w:val="20"/>
          <w:lang w:val="es-MX"/>
        </w:rPr>
        <w:t xml:space="preserve"> que </w:t>
      </w:r>
      <w:r w:rsidR="004C1333">
        <w:rPr>
          <w:rFonts w:ascii="Arial" w:hAnsi="Arial" w:cs="Arial"/>
          <w:color w:val="000000"/>
          <w:sz w:val="20"/>
          <w:szCs w:val="20"/>
          <w:lang w:val="es-MX"/>
        </w:rPr>
        <w:t>este t</w:t>
      </w:r>
      <w:r w:rsidR="004321E6">
        <w:rPr>
          <w:rFonts w:ascii="Arial" w:hAnsi="Arial" w:cs="Arial"/>
          <w:color w:val="000000"/>
          <w:sz w:val="20"/>
          <w:szCs w:val="20"/>
          <w:lang w:val="es-MX"/>
        </w:rPr>
        <w:t>i</w:t>
      </w:r>
      <w:r w:rsidR="004C1333">
        <w:rPr>
          <w:rFonts w:ascii="Arial" w:hAnsi="Arial" w:cs="Arial"/>
          <w:color w:val="000000"/>
          <w:sz w:val="20"/>
          <w:szCs w:val="20"/>
          <w:lang w:val="es-MX"/>
        </w:rPr>
        <w:t xml:space="preserve">po de vivienda no es de la que se ejecuta de manera </w:t>
      </w:r>
      <w:r w:rsidR="004321E6">
        <w:rPr>
          <w:rFonts w:ascii="Arial" w:hAnsi="Arial" w:cs="Arial"/>
          <w:color w:val="000000"/>
          <w:sz w:val="20"/>
          <w:szCs w:val="20"/>
          <w:lang w:val="es-MX"/>
        </w:rPr>
        <w:t>sistemática. Continua señalando que por otro lado que si no se quiere un lote de ese tamaño</w:t>
      </w:r>
      <w:r w:rsidR="007854E0">
        <w:rPr>
          <w:rFonts w:ascii="Arial" w:hAnsi="Arial" w:cs="Arial"/>
          <w:color w:val="000000"/>
          <w:sz w:val="20"/>
          <w:szCs w:val="20"/>
          <w:lang w:val="es-MX"/>
        </w:rPr>
        <w:t xml:space="preserve"> aunque la ley lo permita, se </w:t>
      </w:r>
      <w:r w:rsidR="004321E6">
        <w:rPr>
          <w:rFonts w:ascii="Arial" w:hAnsi="Arial" w:cs="Arial"/>
          <w:color w:val="000000"/>
          <w:sz w:val="20"/>
          <w:szCs w:val="20"/>
          <w:lang w:val="es-MX"/>
        </w:rPr>
        <w:t>puede ponerse en el reglamento</w:t>
      </w:r>
      <w:r w:rsidR="007854E0">
        <w:rPr>
          <w:rFonts w:ascii="Arial" w:hAnsi="Arial" w:cs="Arial"/>
          <w:color w:val="000000"/>
          <w:sz w:val="20"/>
          <w:szCs w:val="20"/>
          <w:lang w:val="es-MX"/>
        </w:rPr>
        <w:t xml:space="preserve"> que no es factible</w:t>
      </w:r>
      <w:r w:rsidR="004321E6">
        <w:rPr>
          <w:rFonts w:ascii="Arial" w:hAnsi="Arial" w:cs="Arial"/>
          <w:color w:val="000000"/>
          <w:sz w:val="20"/>
          <w:szCs w:val="20"/>
          <w:lang w:val="es-MX"/>
        </w:rPr>
        <w:t>.</w:t>
      </w:r>
    </w:p>
    <w:p w14:paraId="28F6C4C6" w14:textId="77777777" w:rsidR="004321E6" w:rsidRDefault="004321E6" w:rsidP="00AF2984">
      <w:pPr>
        <w:tabs>
          <w:tab w:val="left" w:pos="8820"/>
        </w:tabs>
        <w:autoSpaceDE w:val="0"/>
        <w:autoSpaceDN w:val="0"/>
        <w:adjustRightInd w:val="0"/>
        <w:jc w:val="both"/>
        <w:rPr>
          <w:rFonts w:ascii="Arial" w:hAnsi="Arial" w:cs="Arial"/>
          <w:color w:val="000000"/>
          <w:sz w:val="20"/>
          <w:szCs w:val="20"/>
          <w:lang w:val="es-MX"/>
        </w:rPr>
      </w:pPr>
    </w:p>
    <w:p w14:paraId="1DE79CD9" w14:textId="77777777" w:rsidR="004321E6" w:rsidRDefault="004321E6"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El Regidor Castañeda señala que la propuesta es de 105 metros cuadrados</w:t>
      </w:r>
      <w:r w:rsidR="007854E0">
        <w:rPr>
          <w:rFonts w:ascii="Arial" w:hAnsi="Arial" w:cs="Arial"/>
          <w:color w:val="000000"/>
          <w:sz w:val="20"/>
          <w:szCs w:val="20"/>
          <w:lang w:val="es-MX"/>
        </w:rPr>
        <w:t>, pero que pasa si ya una vez autorizó el cambio el dueño quiere irse a 90 metros. La Arq. Zamora le informa que eso no es posible porque es la propuesta que se está solicitando en el plan y se aprueba por el Ayuntamiento.</w:t>
      </w:r>
    </w:p>
    <w:p w14:paraId="5978FE28" w14:textId="77777777" w:rsidR="007854E0" w:rsidRDefault="007854E0" w:rsidP="00AF2984">
      <w:pPr>
        <w:tabs>
          <w:tab w:val="left" w:pos="8820"/>
        </w:tabs>
        <w:autoSpaceDE w:val="0"/>
        <w:autoSpaceDN w:val="0"/>
        <w:adjustRightInd w:val="0"/>
        <w:jc w:val="both"/>
        <w:rPr>
          <w:rFonts w:ascii="Arial" w:hAnsi="Arial" w:cs="Arial"/>
          <w:color w:val="000000"/>
          <w:sz w:val="20"/>
          <w:szCs w:val="20"/>
          <w:lang w:val="es-MX"/>
        </w:rPr>
      </w:pPr>
    </w:p>
    <w:p w14:paraId="11BB2FC2" w14:textId="77777777" w:rsidR="00AF2984" w:rsidRDefault="007854E0"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 xml:space="preserve">El Regidor Ávila señala que como Comisión de Regidores se tiene que hacer algo. La Regidora Diaz señala que se tienen que ver dos puntos, el primero es que tenemos que definir si queremos densificar la ciudad o cual es la intención y como segundo punto, es que al día de hoy ya se tiene un uso de suelo habitacional en el predio y la ley le permite. </w:t>
      </w:r>
    </w:p>
    <w:p w14:paraId="5523D62E" w14:textId="77777777" w:rsidR="007854E0" w:rsidRDefault="007854E0" w:rsidP="00AF2984">
      <w:pPr>
        <w:tabs>
          <w:tab w:val="left" w:pos="8820"/>
        </w:tabs>
        <w:autoSpaceDE w:val="0"/>
        <w:autoSpaceDN w:val="0"/>
        <w:adjustRightInd w:val="0"/>
        <w:jc w:val="both"/>
        <w:rPr>
          <w:rFonts w:ascii="Arial" w:hAnsi="Arial" w:cs="Arial"/>
          <w:color w:val="000000"/>
          <w:sz w:val="20"/>
          <w:szCs w:val="20"/>
          <w:lang w:val="es-MX"/>
        </w:rPr>
      </w:pPr>
    </w:p>
    <w:p w14:paraId="5ADC7F19" w14:textId="77777777" w:rsidR="007854E0" w:rsidRDefault="00297F25"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El Arq. Olivas, señala que todos los fraccionamientos que existen en la zona tienen uso de suelo de H-45 y que el objetivo debería ser la densificación de la ciudad. Continua señalando que existen estudios en los cuales se observó que la queja principal de la gente es la falta de los servicios y el equipamiento en la zona.</w:t>
      </w:r>
    </w:p>
    <w:p w14:paraId="5804BA7F" w14:textId="77777777" w:rsidR="00297F25" w:rsidRDefault="00297F25" w:rsidP="00AF2984">
      <w:pPr>
        <w:tabs>
          <w:tab w:val="left" w:pos="8820"/>
        </w:tabs>
        <w:autoSpaceDE w:val="0"/>
        <w:autoSpaceDN w:val="0"/>
        <w:adjustRightInd w:val="0"/>
        <w:jc w:val="both"/>
        <w:rPr>
          <w:rFonts w:ascii="Arial" w:hAnsi="Arial" w:cs="Arial"/>
          <w:color w:val="000000"/>
          <w:sz w:val="20"/>
          <w:szCs w:val="20"/>
          <w:lang w:val="es-MX"/>
        </w:rPr>
      </w:pPr>
    </w:p>
    <w:p w14:paraId="487380DD" w14:textId="77777777" w:rsidR="00297F25" w:rsidRPr="007854F9" w:rsidRDefault="00297F25"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El Ing. Dozal señala que él tiene conocimiento de que la gente no se ha quejado por el tamaño del lote, que la queja principal ha sido la falta de servicios y que considera que se debe buscar la densificación.</w:t>
      </w:r>
    </w:p>
    <w:p w14:paraId="12237940"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75EF535B" w14:textId="77777777" w:rsidR="00AF2984" w:rsidRDefault="00297F25"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 xml:space="preserve">El Regidor Ávila señala, que la ley permite este tipo de lotes de 90 metros, pero que </w:t>
      </w:r>
      <w:r w:rsidR="00BF6B3D">
        <w:rPr>
          <w:rFonts w:ascii="Arial" w:hAnsi="Arial" w:cs="Arial"/>
          <w:color w:val="000000"/>
          <w:sz w:val="20"/>
          <w:szCs w:val="20"/>
          <w:lang w:val="es-MX"/>
        </w:rPr>
        <w:t>él</w:t>
      </w:r>
      <w:r>
        <w:rPr>
          <w:rFonts w:ascii="Arial" w:hAnsi="Arial" w:cs="Arial"/>
          <w:color w:val="000000"/>
          <w:sz w:val="20"/>
          <w:szCs w:val="20"/>
          <w:lang w:val="es-MX"/>
        </w:rPr>
        <w:t xml:space="preserve"> no </w:t>
      </w:r>
      <w:r w:rsidR="00BF6B3D">
        <w:rPr>
          <w:rFonts w:ascii="Arial" w:hAnsi="Arial" w:cs="Arial"/>
          <w:color w:val="000000"/>
          <w:sz w:val="20"/>
          <w:szCs w:val="20"/>
          <w:lang w:val="es-MX"/>
        </w:rPr>
        <w:t>está</w:t>
      </w:r>
      <w:r>
        <w:rPr>
          <w:rFonts w:ascii="Arial" w:hAnsi="Arial" w:cs="Arial"/>
          <w:color w:val="000000"/>
          <w:sz w:val="20"/>
          <w:szCs w:val="20"/>
          <w:lang w:val="es-MX"/>
        </w:rPr>
        <w:t xml:space="preserve"> de acuerdo </w:t>
      </w:r>
      <w:r w:rsidR="00BF6B3D">
        <w:rPr>
          <w:rFonts w:ascii="Arial" w:hAnsi="Arial" w:cs="Arial"/>
          <w:color w:val="000000"/>
          <w:sz w:val="20"/>
          <w:szCs w:val="20"/>
          <w:lang w:val="es-MX"/>
        </w:rPr>
        <w:t>porque</w:t>
      </w:r>
      <w:r>
        <w:rPr>
          <w:rFonts w:ascii="Arial" w:hAnsi="Arial" w:cs="Arial"/>
          <w:color w:val="000000"/>
          <w:sz w:val="20"/>
          <w:szCs w:val="20"/>
          <w:lang w:val="es-MX"/>
        </w:rPr>
        <w:t xml:space="preserve"> la idiosincrasia de la gente es tener su patio y un asador en el patio de la casa, así como tener su lugar de estacionamiento.</w:t>
      </w:r>
    </w:p>
    <w:p w14:paraId="795DB25B" w14:textId="77777777" w:rsidR="00297F25" w:rsidRDefault="00297F25" w:rsidP="00AF2984">
      <w:pPr>
        <w:tabs>
          <w:tab w:val="left" w:pos="8820"/>
        </w:tabs>
        <w:autoSpaceDE w:val="0"/>
        <w:autoSpaceDN w:val="0"/>
        <w:adjustRightInd w:val="0"/>
        <w:jc w:val="both"/>
        <w:rPr>
          <w:rFonts w:ascii="Arial" w:hAnsi="Arial" w:cs="Arial"/>
          <w:color w:val="000000"/>
          <w:sz w:val="20"/>
          <w:szCs w:val="20"/>
          <w:lang w:val="es-MX"/>
        </w:rPr>
      </w:pPr>
    </w:p>
    <w:p w14:paraId="1A904745" w14:textId="77777777" w:rsidR="00AF2984" w:rsidRPr="007854F9" w:rsidRDefault="00297F25"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El Regidor Sánchez</w:t>
      </w:r>
      <w:r w:rsidR="00BF6B3D">
        <w:rPr>
          <w:rFonts w:ascii="Arial" w:hAnsi="Arial" w:cs="Arial"/>
          <w:color w:val="000000"/>
          <w:sz w:val="20"/>
          <w:szCs w:val="20"/>
          <w:lang w:val="es-MX"/>
        </w:rPr>
        <w:t>, que esta de acuerdo con lo que señala el Ingeniero Dozal, sin embargo de la forma en que se ha llevado la construcción de estos fraccionamientos, se ha hecho que el valor de la tierra se encarezca, que si la construcción se hubiera dado de adentro hacia afuera, estaría de acuerdo en que se está densificando, pero en este caso no es así, que este tipo de lotes generan hacinación y adicional a esto no tienen servicio, batallan para el traslado, problemas entre vecinos.</w:t>
      </w:r>
    </w:p>
    <w:p w14:paraId="2C0ADF6F" w14:textId="77777777" w:rsidR="00AF2984" w:rsidRDefault="00AF2984" w:rsidP="00AF2984">
      <w:pPr>
        <w:tabs>
          <w:tab w:val="left" w:pos="8820"/>
        </w:tabs>
        <w:autoSpaceDE w:val="0"/>
        <w:autoSpaceDN w:val="0"/>
        <w:adjustRightInd w:val="0"/>
        <w:jc w:val="both"/>
        <w:rPr>
          <w:rFonts w:ascii="Arial" w:hAnsi="Arial" w:cs="Arial"/>
          <w:color w:val="000000"/>
          <w:sz w:val="20"/>
          <w:szCs w:val="20"/>
          <w:lang w:val="es-MX"/>
        </w:rPr>
      </w:pPr>
    </w:p>
    <w:p w14:paraId="382A7619" w14:textId="77777777" w:rsidR="00BF6B3D" w:rsidRPr="007854F9" w:rsidRDefault="00BF6B3D"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 xml:space="preserve">La Regidora Acosta señala que si bien es cierto que la ley lo permite, que sea la misma ley que les del cambio, pero no se lo otorguemos nosotros, tenemos que ser responsables y analizar bien el tema porque los créditos que tienen acceso los trabajadores terminan pagando toda la vida, por eso no estoy de acuerdo en este cambio de uso de suelo. </w:t>
      </w:r>
    </w:p>
    <w:p w14:paraId="50016F94" w14:textId="77777777" w:rsidR="00BF6B3D" w:rsidRDefault="00BF6B3D" w:rsidP="00AF2984">
      <w:pPr>
        <w:tabs>
          <w:tab w:val="left" w:pos="8820"/>
        </w:tabs>
        <w:autoSpaceDE w:val="0"/>
        <w:autoSpaceDN w:val="0"/>
        <w:adjustRightInd w:val="0"/>
        <w:jc w:val="both"/>
        <w:rPr>
          <w:rFonts w:ascii="Arial" w:hAnsi="Arial" w:cs="Arial"/>
          <w:b/>
          <w:color w:val="000000"/>
          <w:sz w:val="20"/>
          <w:szCs w:val="20"/>
          <w:lang w:val="es-MX"/>
        </w:rPr>
      </w:pPr>
    </w:p>
    <w:p w14:paraId="62225A14" w14:textId="77777777" w:rsidR="00BF6B3D" w:rsidRDefault="00BF6B3D"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 xml:space="preserve">El Regidor Castañeda, pregunta cuantos proyectos de cambio de uso de suelo en la zona existen. La Arq. Zamora, le informa que de cambios de uso de suelo no se tiene, pero que todos </w:t>
      </w:r>
      <w:r w:rsidR="003F1FE5">
        <w:rPr>
          <w:rFonts w:ascii="Arial" w:hAnsi="Arial" w:cs="Arial"/>
          <w:color w:val="000000"/>
          <w:sz w:val="20"/>
          <w:szCs w:val="20"/>
          <w:lang w:val="es-MX"/>
        </w:rPr>
        <w:t>fraccionamientos que se encuentran en la zona son de uso de suelo H-45.</w:t>
      </w:r>
    </w:p>
    <w:p w14:paraId="5AE69EE2" w14:textId="77777777" w:rsidR="003F1FE5" w:rsidRDefault="003F1FE5" w:rsidP="00AF2984">
      <w:pPr>
        <w:tabs>
          <w:tab w:val="left" w:pos="8820"/>
        </w:tabs>
        <w:autoSpaceDE w:val="0"/>
        <w:autoSpaceDN w:val="0"/>
        <w:adjustRightInd w:val="0"/>
        <w:jc w:val="both"/>
        <w:rPr>
          <w:rFonts w:ascii="Arial" w:hAnsi="Arial" w:cs="Arial"/>
          <w:color w:val="000000"/>
          <w:sz w:val="20"/>
          <w:szCs w:val="20"/>
          <w:lang w:val="es-MX"/>
        </w:rPr>
      </w:pPr>
    </w:p>
    <w:p w14:paraId="5C6A3A56" w14:textId="77777777" w:rsidR="003F1FE5" w:rsidRPr="00BF6B3D" w:rsidRDefault="003F1FE5"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 xml:space="preserve">El Regidor Castañeda señala que en este momento tenemos que atender lo que señala el Reglamento, que lo que se está señalando </w:t>
      </w:r>
      <w:r w:rsidR="005A434E">
        <w:rPr>
          <w:rFonts w:ascii="Arial" w:hAnsi="Arial" w:cs="Arial"/>
          <w:color w:val="000000"/>
          <w:sz w:val="20"/>
          <w:szCs w:val="20"/>
          <w:lang w:val="es-MX"/>
        </w:rPr>
        <w:t>que</w:t>
      </w:r>
      <w:r>
        <w:rPr>
          <w:rFonts w:ascii="Arial" w:hAnsi="Arial" w:cs="Arial"/>
          <w:color w:val="000000"/>
          <w:sz w:val="20"/>
          <w:szCs w:val="20"/>
          <w:lang w:val="es-MX"/>
        </w:rPr>
        <w:t xml:space="preserve"> el lote mínimo es muy pequeño, es algo que se tiene que ver en forma posterior una vez que se reforme el reglamento, pero que ahorita se tiene que respetar el Reglamento.</w:t>
      </w:r>
    </w:p>
    <w:p w14:paraId="724CE735" w14:textId="77777777" w:rsidR="003F1FE5" w:rsidRDefault="003F1FE5" w:rsidP="00AF2984">
      <w:pPr>
        <w:tabs>
          <w:tab w:val="left" w:pos="8820"/>
        </w:tabs>
        <w:autoSpaceDE w:val="0"/>
        <w:autoSpaceDN w:val="0"/>
        <w:adjustRightInd w:val="0"/>
        <w:jc w:val="both"/>
        <w:rPr>
          <w:rFonts w:ascii="Arial" w:hAnsi="Arial" w:cs="Arial"/>
          <w:b/>
          <w:color w:val="000000"/>
          <w:sz w:val="20"/>
          <w:szCs w:val="20"/>
          <w:lang w:val="es-MX"/>
        </w:rPr>
      </w:pPr>
    </w:p>
    <w:p w14:paraId="0B4EC0A9" w14:textId="77777777" w:rsidR="00AF2984" w:rsidRPr="008228A3" w:rsidRDefault="003F1FE5" w:rsidP="00AF2984">
      <w:pPr>
        <w:tabs>
          <w:tab w:val="left" w:pos="8820"/>
        </w:tabs>
        <w:autoSpaceDE w:val="0"/>
        <w:autoSpaceDN w:val="0"/>
        <w:adjustRightInd w:val="0"/>
        <w:jc w:val="both"/>
        <w:rPr>
          <w:rFonts w:ascii="Arial" w:hAnsi="Arial" w:cs="Arial"/>
          <w:b/>
          <w:color w:val="000000"/>
          <w:sz w:val="20"/>
          <w:szCs w:val="20"/>
          <w:lang w:val="es-MX"/>
        </w:rPr>
      </w:pPr>
      <w:r>
        <w:rPr>
          <w:rFonts w:ascii="Arial" w:hAnsi="Arial" w:cs="Arial"/>
          <w:color w:val="000000"/>
          <w:sz w:val="20"/>
          <w:szCs w:val="20"/>
          <w:lang w:val="es-MX"/>
        </w:rPr>
        <w:t xml:space="preserve">La Regidora Diaz señala que está suficientemente discutido el tema, por lo cual </w:t>
      </w:r>
      <w:r w:rsidR="008228A3" w:rsidRPr="008228A3">
        <w:rPr>
          <w:rFonts w:ascii="Arial" w:hAnsi="Arial" w:cs="Arial"/>
          <w:b/>
          <w:color w:val="000000"/>
          <w:sz w:val="20"/>
          <w:szCs w:val="20"/>
          <w:lang w:val="es-MX"/>
        </w:rPr>
        <w:t>SOMETE A VOTACIÓN EL PRESENTE ASUNTO, EL CUAL SE APRUEBA POR MAYORÍA DE VOTOS, CON ABSTENCIONES DE</w:t>
      </w:r>
      <w:r w:rsidR="00297F25">
        <w:rPr>
          <w:rFonts w:ascii="Arial" w:hAnsi="Arial" w:cs="Arial"/>
          <w:b/>
          <w:color w:val="000000"/>
          <w:sz w:val="20"/>
          <w:szCs w:val="20"/>
          <w:lang w:val="es-MX"/>
        </w:rPr>
        <w:t xml:space="preserve"> </w:t>
      </w:r>
      <w:r w:rsidR="008228A3" w:rsidRPr="008228A3">
        <w:rPr>
          <w:rFonts w:ascii="Arial" w:hAnsi="Arial" w:cs="Arial"/>
          <w:b/>
          <w:color w:val="000000"/>
          <w:sz w:val="20"/>
          <w:szCs w:val="20"/>
          <w:lang w:val="es-MX"/>
        </w:rPr>
        <w:t>LOS REGIDORES DE GERMÁN ÁVILA, ARACELY ACOSTA Y JAVIER SÁNCHEZ.</w:t>
      </w:r>
    </w:p>
    <w:p w14:paraId="6741D627"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63C1904D" w14:textId="77777777" w:rsidR="00AF2984" w:rsidRPr="00C8756F" w:rsidRDefault="00AF2984" w:rsidP="00AF2984">
      <w:pPr>
        <w:tabs>
          <w:tab w:val="left" w:pos="8820"/>
        </w:tabs>
        <w:autoSpaceDE w:val="0"/>
        <w:autoSpaceDN w:val="0"/>
        <w:adjustRightInd w:val="0"/>
        <w:jc w:val="both"/>
        <w:rPr>
          <w:rFonts w:ascii="Arial" w:hAnsi="Arial" w:cs="Arial"/>
          <w:b/>
          <w:color w:val="000000"/>
          <w:sz w:val="20"/>
          <w:szCs w:val="20"/>
          <w:lang w:val="es-MX"/>
        </w:rPr>
      </w:pPr>
      <w:r w:rsidRPr="00C8756F">
        <w:rPr>
          <w:rFonts w:ascii="Arial" w:hAnsi="Arial" w:cs="Arial"/>
          <w:b/>
          <w:color w:val="000000"/>
          <w:sz w:val="20"/>
          <w:szCs w:val="20"/>
          <w:lang w:val="es-MX"/>
        </w:rPr>
        <w:t>X</w:t>
      </w:r>
      <w:r w:rsidR="00C8756F" w:rsidRPr="00C8756F">
        <w:rPr>
          <w:rFonts w:ascii="Arial" w:hAnsi="Arial" w:cs="Arial"/>
          <w:b/>
          <w:color w:val="000000"/>
          <w:sz w:val="20"/>
          <w:szCs w:val="20"/>
          <w:lang w:val="es-MX"/>
        </w:rPr>
        <w:t>II</w:t>
      </w:r>
      <w:r w:rsidRPr="00C8756F">
        <w:rPr>
          <w:rFonts w:ascii="Arial" w:hAnsi="Arial" w:cs="Arial"/>
          <w:b/>
          <w:color w:val="000000"/>
          <w:sz w:val="20"/>
          <w:szCs w:val="20"/>
          <w:lang w:val="es-MX"/>
        </w:rPr>
        <w:t>.</w:t>
      </w:r>
      <w:r w:rsidR="00C8756F" w:rsidRPr="00C8756F">
        <w:rPr>
          <w:rFonts w:ascii="Arial" w:hAnsi="Arial" w:cs="Arial"/>
          <w:b/>
          <w:color w:val="000000"/>
          <w:sz w:val="20"/>
          <w:szCs w:val="20"/>
          <w:lang w:val="es-MX"/>
        </w:rPr>
        <w:t xml:space="preserve">- </w:t>
      </w:r>
      <w:r w:rsidRPr="00C8756F">
        <w:rPr>
          <w:rFonts w:ascii="Arial" w:hAnsi="Arial" w:cs="Arial"/>
          <w:b/>
          <w:color w:val="000000"/>
          <w:sz w:val="20"/>
          <w:szCs w:val="20"/>
          <w:lang w:val="es-MX"/>
        </w:rPr>
        <w:t>SOLICITUD DE AUTORIZACION DEL ESTUDIO DE PLANEACION URBANA DENOMINADO PLAN MAESTRO DE URBANIZACIÓN “TIERRA CAOBA”, EN UN PREDIO DE UNA SUPERFICIE DE 81.06 HAS, PROMOVIDO POR COMPAÑÍA INMOBILIARIA KASHINKA, S.A. DE C.V. SOLICITANDO QUE UNA VEZ AUTORIZADO SEA ENVIADO AL H. AYUNTAMIENTO PARA SU APROBACION.</w:t>
      </w:r>
    </w:p>
    <w:p w14:paraId="13C9B6A9"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3C713F52" w14:textId="77777777" w:rsidR="00AF2984" w:rsidRPr="007854F9" w:rsidRDefault="003F1FE5"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Arq. Zamora señala que el</w:t>
      </w:r>
      <w:r w:rsidR="00AF2984" w:rsidRPr="007854F9">
        <w:rPr>
          <w:rFonts w:ascii="Arial" w:hAnsi="Arial" w:cs="Arial"/>
          <w:color w:val="000000"/>
          <w:sz w:val="20"/>
          <w:szCs w:val="20"/>
          <w:lang w:val="es-MX"/>
        </w:rPr>
        <w:t xml:space="preserve"> estudio cuenta con este proceso de autorización </w:t>
      </w:r>
    </w:p>
    <w:p w14:paraId="5F970308"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3F5C265E" w14:textId="126844DC" w:rsidR="00AF2984" w:rsidRDefault="00986BC5" w:rsidP="003F1FE5">
      <w:pPr>
        <w:tabs>
          <w:tab w:val="left" w:pos="8820"/>
        </w:tabs>
        <w:autoSpaceDE w:val="0"/>
        <w:autoSpaceDN w:val="0"/>
        <w:adjustRightInd w:val="0"/>
        <w:jc w:val="center"/>
        <w:rPr>
          <w:noProof/>
          <w:lang w:val="es-MX" w:eastAsia="es-MX"/>
        </w:rPr>
      </w:pPr>
      <w:r w:rsidRPr="003F1FE5">
        <w:rPr>
          <w:noProof/>
          <w:lang w:val="es-ES_tradnl" w:eastAsia="es-ES_tradnl"/>
        </w:rPr>
        <w:drawing>
          <wp:inline distT="0" distB="0" distL="0" distR="0" wp14:anchorId="42EF3F62" wp14:editId="28E27326">
            <wp:extent cx="3122295" cy="1917700"/>
            <wp:effectExtent l="0" t="0" r="1905" b="12700"/>
            <wp:docPr id="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9" cstate="print">
                      <a:extLst>
                        <a:ext uri="{28A0092B-C50C-407E-A947-70E740481C1C}">
                          <a14:useLocalDpi xmlns:a14="http://schemas.microsoft.com/office/drawing/2010/main" val="0"/>
                        </a:ext>
                      </a:extLst>
                    </a:blip>
                    <a:srcRect l="25272" t="15062" r="19081" b="24593"/>
                    <a:stretch>
                      <a:fillRect/>
                    </a:stretch>
                  </pic:blipFill>
                  <pic:spPr bwMode="auto">
                    <a:xfrm>
                      <a:off x="0" y="0"/>
                      <a:ext cx="3122295" cy="1917700"/>
                    </a:xfrm>
                    <a:prstGeom prst="rect">
                      <a:avLst/>
                    </a:prstGeom>
                    <a:noFill/>
                    <a:ln>
                      <a:noFill/>
                    </a:ln>
                  </pic:spPr>
                </pic:pic>
              </a:graphicData>
            </a:graphic>
          </wp:inline>
        </w:drawing>
      </w:r>
    </w:p>
    <w:p w14:paraId="4D38C388" w14:textId="77777777" w:rsidR="003F1FE5" w:rsidRDefault="003F1FE5" w:rsidP="003F1FE5">
      <w:pPr>
        <w:tabs>
          <w:tab w:val="left" w:pos="8820"/>
        </w:tabs>
        <w:autoSpaceDE w:val="0"/>
        <w:autoSpaceDN w:val="0"/>
        <w:adjustRightInd w:val="0"/>
        <w:jc w:val="center"/>
        <w:rPr>
          <w:noProof/>
          <w:lang w:val="es-MX" w:eastAsia="es-MX"/>
        </w:rPr>
      </w:pPr>
    </w:p>
    <w:p w14:paraId="15B21B04" w14:textId="6996DEAB" w:rsidR="003F1FE5" w:rsidRDefault="00986BC5" w:rsidP="003F1FE5">
      <w:pPr>
        <w:tabs>
          <w:tab w:val="left" w:pos="8820"/>
        </w:tabs>
        <w:autoSpaceDE w:val="0"/>
        <w:autoSpaceDN w:val="0"/>
        <w:adjustRightInd w:val="0"/>
        <w:jc w:val="center"/>
        <w:rPr>
          <w:noProof/>
          <w:lang w:val="es-MX" w:eastAsia="es-MX"/>
        </w:rPr>
      </w:pPr>
      <w:r w:rsidRPr="003F1FE5">
        <w:rPr>
          <w:noProof/>
          <w:lang w:val="es-ES_tradnl" w:eastAsia="es-ES_tradnl"/>
        </w:rPr>
        <w:drawing>
          <wp:inline distT="0" distB="0" distL="0" distR="0" wp14:anchorId="6F5F7CEC" wp14:editId="2F8DAF9D">
            <wp:extent cx="3234055" cy="2286000"/>
            <wp:effectExtent l="0" t="0" r="0" b="0"/>
            <wp:docPr id="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0" cstate="print">
                      <a:extLst>
                        <a:ext uri="{28A0092B-C50C-407E-A947-70E740481C1C}">
                          <a14:useLocalDpi xmlns:a14="http://schemas.microsoft.com/office/drawing/2010/main" val="0"/>
                        </a:ext>
                      </a:extLst>
                    </a:blip>
                    <a:srcRect l="25272" t="15082" r="17065" b="12665"/>
                    <a:stretch>
                      <a:fillRect/>
                    </a:stretch>
                  </pic:blipFill>
                  <pic:spPr bwMode="auto">
                    <a:xfrm>
                      <a:off x="0" y="0"/>
                      <a:ext cx="3234055" cy="2286000"/>
                    </a:xfrm>
                    <a:prstGeom prst="rect">
                      <a:avLst/>
                    </a:prstGeom>
                    <a:noFill/>
                    <a:ln>
                      <a:noFill/>
                    </a:ln>
                  </pic:spPr>
                </pic:pic>
              </a:graphicData>
            </a:graphic>
          </wp:inline>
        </w:drawing>
      </w:r>
    </w:p>
    <w:p w14:paraId="6CC31D6D" w14:textId="77777777" w:rsidR="003F1FE5" w:rsidRDefault="003F1FE5" w:rsidP="003F1FE5">
      <w:pPr>
        <w:tabs>
          <w:tab w:val="left" w:pos="8820"/>
        </w:tabs>
        <w:autoSpaceDE w:val="0"/>
        <w:autoSpaceDN w:val="0"/>
        <w:adjustRightInd w:val="0"/>
        <w:jc w:val="center"/>
        <w:rPr>
          <w:noProof/>
          <w:lang w:val="es-MX" w:eastAsia="es-MX"/>
        </w:rPr>
      </w:pPr>
    </w:p>
    <w:p w14:paraId="144CC88D" w14:textId="1531F440" w:rsidR="003F1FE5" w:rsidRDefault="00986BC5" w:rsidP="003F1FE5">
      <w:pPr>
        <w:tabs>
          <w:tab w:val="left" w:pos="8820"/>
        </w:tabs>
        <w:autoSpaceDE w:val="0"/>
        <w:autoSpaceDN w:val="0"/>
        <w:adjustRightInd w:val="0"/>
        <w:jc w:val="center"/>
        <w:rPr>
          <w:noProof/>
          <w:lang w:val="es-MX" w:eastAsia="es-MX"/>
        </w:rPr>
      </w:pPr>
      <w:r w:rsidRPr="003F1FE5">
        <w:rPr>
          <w:noProof/>
          <w:lang w:val="es-ES_tradnl" w:eastAsia="es-ES_tradnl"/>
        </w:rPr>
        <w:drawing>
          <wp:inline distT="0" distB="0" distL="0" distR="0" wp14:anchorId="3D486045" wp14:editId="08CF5664">
            <wp:extent cx="3256280" cy="2408555"/>
            <wp:effectExtent l="0" t="0" r="0" b="4445"/>
            <wp:docPr id="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1" cstate="print">
                      <a:extLst>
                        <a:ext uri="{28A0092B-C50C-407E-A947-70E740481C1C}">
                          <a14:useLocalDpi xmlns:a14="http://schemas.microsoft.com/office/drawing/2010/main" val="0"/>
                        </a:ext>
                      </a:extLst>
                    </a:blip>
                    <a:srcRect l="25192" t="15082" r="17027" b="8791"/>
                    <a:stretch>
                      <a:fillRect/>
                    </a:stretch>
                  </pic:blipFill>
                  <pic:spPr bwMode="auto">
                    <a:xfrm>
                      <a:off x="0" y="0"/>
                      <a:ext cx="3256280" cy="2408555"/>
                    </a:xfrm>
                    <a:prstGeom prst="rect">
                      <a:avLst/>
                    </a:prstGeom>
                    <a:noFill/>
                    <a:ln>
                      <a:noFill/>
                    </a:ln>
                  </pic:spPr>
                </pic:pic>
              </a:graphicData>
            </a:graphic>
          </wp:inline>
        </w:drawing>
      </w:r>
    </w:p>
    <w:p w14:paraId="60B676B4" w14:textId="77777777" w:rsidR="003F1FE5" w:rsidRDefault="003F1FE5" w:rsidP="003F1FE5">
      <w:pPr>
        <w:tabs>
          <w:tab w:val="left" w:pos="8820"/>
        </w:tabs>
        <w:autoSpaceDE w:val="0"/>
        <w:autoSpaceDN w:val="0"/>
        <w:adjustRightInd w:val="0"/>
        <w:jc w:val="center"/>
        <w:rPr>
          <w:noProof/>
          <w:lang w:val="es-MX" w:eastAsia="es-MX"/>
        </w:rPr>
      </w:pPr>
    </w:p>
    <w:p w14:paraId="52F4BB0B" w14:textId="10146A2A" w:rsidR="003F1FE5" w:rsidRDefault="00986BC5" w:rsidP="003F1FE5">
      <w:pPr>
        <w:tabs>
          <w:tab w:val="left" w:pos="8820"/>
        </w:tabs>
        <w:autoSpaceDE w:val="0"/>
        <w:autoSpaceDN w:val="0"/>
        <w:adjustRightInd w:val="0"/>
        <w:jc w:val="center"/>
        <w:rPr>
          <w:noProof/>
          <w:lang w:val="es-MX" w:eastAsia="es-MX"/>
        </w:rPr>
      </w:pPr>
      <w:r w:rsidRPr="003F1FE5">
        <w:rPr>
          <w:noProof/>
          <w:lang w:val="es-ES_tradnl" w:eastAsia="es-ES_tradnl"/>
        </w:rPr>
        <w:drawing>
          <wp:inline distT="0" distB="0" distL="0" distR="0" wp14:anchorId="1CA21EB2" wp14:editId="6C22DA0F">
            <wp:extent cx="3234055" cy="2308225"/>
            <wp:effectExtent l="0" t="0" r="0" b="3175"/>
            <wp:docPr id="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2" cstate="print">
                      <a:extLst>
                        <a:ext uri="{28A0092B-C50C-407E-A947-70E740481C1C}">
                          <a14:useLocalDpi xmlns:a14="http://schemas.microsoft.com/office/drawing/2010/main" val="0"/>
                        </a:ext>
                      </a:extLst>
                    </a:blip>
                    <a:srcRect l="25272" t="14941" r="17155" b="12244"/>
                    <a:stretch>
                      <a:fillRect/>
                    </a:stretch>
                  </pic:blipFill>
                  <pic:spPr bwMode="auto">
                    <a:xfrm>
                      <a:off x="0" y="0"/>
                      <a:ext cx="3234055" cy="2308225"/>
                    </a:xfrm>
                    <a:prstGeom prst="rect">
                      <a:avLst/>
                    </a:prstGeom>
                    <a:noFill/>
                    <a:ln>
                      <a:noFill/>
                    </a:ln>
                  </pic:spPr>
                </pic:pic>
              </a:graphicData>
            </a:graphic>
          </wp:inline>
        </w:drawing>
      </w:r>
    </w:p>
    <w:p w14:paraId="11B8852B" w14:textId="77777777" w:rsidR="003F1FE5" w:rsidRDefault="003F1FE5" w:rsidP="003F1FE5">
      <w:pPr>
        <w:tabs>
          <w:tab w:val="left" w:pos="8820"/>
        </w:tabs>
        <w:autoSpaceDE w:val="0"/>
        <w:autoSpaceDN w:val="0"/>
        <w:adjustRightInd w:val="0"/>
        <w:jc w:val="center"/>
        <w:rPr>
          <w:noProof/>
          <w:lang w:val="es-MX" w:eastAsia="es-MX"/>
        </w:rPr>
      </w:pPr>
    </w:p>
    <w:p w14:paraId="6ED972DF" w14:textId="49FF9951" w:rsidR="003F1FE5" w:rsidRDefault="00986BC5" w:rsidP="003F1FE5">
      <w:pPr>
        <w:tabs>
          <w:tab w:val="left" w:pos="8820"/>
        </w:tabs>
        <w:autoSpaceDE w:val="0"/>
        <w:autoSpaceDN w:val="0"/>
        <w:adjustRightInd w:val="0"/>
        <w:jc w:val="center"/>
        <w:rPr>
          <w:noProof/>
          <w:lang w:val="es-MX" w:eastAsia="es-MX"/>
        </w:rPr>
      </w:pPr>
      <w:r w:rsidRPr="003F1FE5">
        <w:rPr>
          <w:noProof/>
          <w:lang w:val="es-ES_tradnl" w:eastAsia="es-ES_tradnl"/>
        </w:rPr>
        <w:drawing>
          <wp:inline distT="0" distB="0" distL="0" distR="0" wp14:anchorId="12804E29" wp14:editId="5B439031">
            <wp:extent cx="3122295" cy="2096135"/>
            <wp:effectExtent l="0" t="0" r="1905" b="12065"/>
            <wp:docPr id="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3" cstate="print">
                      <a:extLst>
                        <a:ext uri="{28A0092B-C50C-407E-A947-70E740481C1C}">
                          <a14:useLocalDpi xmlns:a14="http://schemas.microsoft.com/office/drawing/2010/main" val="0"/>
                        </a:ext>
                      </a:extLst>
                    </a:blip>
                    <a:srcRect l="25351" t="15082" r="18892" b="18465"/>
                    <a:stretch>
                      <a:fillRect/>
                    </a:stretch>
                  </pic:blipFill>
                  <pic:spPr bwMode="auto">
                    <a:xfrm>
                      <a:off x="0" y="0"/>
                      <a:ext cx="3122295" cy="2096135"/>
                    </a:xfrm>
                    <a:prstGeom prst="rect">
                      <a:avLst/>
                    </a:prstGeom>
                    <a:noFill/>
                    <a:ln>
                      <a:noFill/>
                    </a:ln>
                  </pic:spPr>
                </pic:pic>
              </a:graphicData>
            </a:graphic>
          </wp:inline>
        </w:drawing>
      </w:r>
    </w:p>
    <w:p w14:paraId="2718D451" w14:textId="77777777" w:rsidR="003F1FE5" w:rsidRDefault="003F1FE5" w:rsidP="003F1FE5">
      <w:pPr>
        <w:tabs>
          <w:tab w:val="left" w:pos="8820"/>
        </w:tabs>
        <w:autoSpaceDE w:val="0"/>
        <w:autoSpaceDN w:val="0"/>
        <w:adjustRightInd w:val="0"/>
        <w:jc w:val="center"/>
        <w:rPr>
          <w:noProof/>
          <w:lang w:val="es-MX" w:eastAsia="es-MX"/>
        </w:rPr>
      </w:pPr>
    </w:p>
    <w:p w14:paraId="7E95F247" w14:textId="157C2611" w:rsidR="003F1FE5" w:rsidRDefault="00986BC5" w:rsidP="003F1FE5">
      <w:pPr>
        <w:tabs>
          <w:tab w:val="left" w:pos="8820"/>
        </w:tabs>
        <w:autoSpaceDE w:val="0"/>
        <w:autoSpaceDN w:val="0"/>
        <w:adjustRightInd w:val="0"/>
        <w:jc w:val="center"/>
        <w:rPr>
          <w:noProof/>
          <w:lang w:val="es-MX" w:eastAsia="es-MX"/>
        </w:rPr>
      </w:pPr>
      <w:r w:rsidRPr="003F1FE5">
        <w:rPr>
          <w:noProof/>
          <w:lang w:val="es-ES_tradnl" w:eastAsia="es-ES_tradnl"/>
        </w:rPr>
        <w:drawing>
          <wp:inline distT="0" distB="0" distL="0" distR="0" wp14:anchorId="5F4336E9" wp14:editId="2EEEAD53">
            <wp:extent cx="3222625" cy="2430780"/>
            <wp:effectExtent l="0" t="0" r="3175" b="7620"/>
            <wp:docPr id="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4" cstate="print">
                      <a:extLst>
                        <a:ext uri="{28A0092B-C50C-407E-A947-70E740481C1C}">
                          <a14:useLocalDpi xmlns:a14="http://schemas.microsoft.com/office/drawing/2010/main" val="0"/>
                        </a:ext>
                      </a:extLst>
                    </a:blip>
                    <a:srcRect l="25351" t="14780" r="17308" b="8330"/>
                    <a:stretch>
                      <a:fillRect/>
                    </a:stretch>
                  </pic:blipFill>
                  <pic:spPr bwMode="auto">
                    <a:xfrm>
                      <a:off x="0" y="0"/>
                      <a:ext cx="3222625" cy="2430780"/>
                    </a:xfrm>
                    <a:prstGeom prst="rect">
                      <a:avLst/>
                    </a:prstGeom>
                    <a:noFill/>
                    <a:ln>
                      <a:noFill/>
                    </a:ln>
                  </pic:spPr>
                </pic:pic>
              </a:graphicData>
            </a:graphic>
          </wp:inline>
        </w:drawing>
      </w:r>
    </w:p>
    <w:p w14:paraId="597C793D" w14:textId="77777777" w:rsidR="003F1FE5" w:rsidRDefault="003F1FE5" w:rsidP="003F1FE5">
      <w:pPr>
        <w:tabs>
          <w:tab w:val="left" w:pos="8820"/>
        </w:tabs>
        <w:autoSpaceDE w:val="0"/>
        <w:autoSpaceDN w:val="0"/>
        <w:adjustRightInd w:val="0"/>
        <w:jc w:val="center"/>
        <w:rPr>
          <w:noProof/>
          <w:lang w:val="es-MX" w:eastAsia="es-MX"/>
        </w:rPr>
      </w:pPr>
    </w:p>
    <w:p w14:paraId="17440549" w14:textId="2AE11294" w:rsidR="003F1FE5" w:rsidRDefault="00986BC5" w:rsidP="003F1FE5">
      <w:pPr>
        <w:tabs>
          <w:tab w:val="left" w:pos="8820"/>
        </w:tabs>
        <w:autoSpaceDE w:val="0"/>
        <w:autoSpaceDN w:val="0"/>
        <w:adjustRightInd w:val="0"/>
        <w:jc w:val="center"/>
        <w:rPr>
          <w:noProof/>
          <w:lang w:val="es-MX" w:eastAsia="es-MX"/>
        </w:rPr>
      </w:pPr>
      <w:r w:rsidRPr="003F1FE5">
        <w:rPr>
          <w:noProof/>
          <w:lang w:val="es-ES_tradnl" w:eastAsia="es-ES_tradnl"/>
        </w:rPr>
        <w:drawing>
          <wp:inline distT="0" distB="0" distL="0" distR="0" wp14:anchorId="309E7571" wp14:editId="6F33A22A">
            <wp:extent cx="3234055" cy="2386330"/>
            <wp:effectExtent l="0" t="0" r="0" b="1270"/>
            <wp:docPr id="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5" cstate="print">
                      <a:extLst>
                        <a:ext uri="{28A0092B-C50C-407E-A947-70E740481C1C}">
                          <a14:useLocalDpi xmlns:a14="http://schemas.microsoft.com/office/drawing/2010/main" val="0"/>
                        </a:ext>
                      </a:extLst>
                    </a:blip>
                    <a:srcRect l="25192" t="14941" r="17366" b="9409"/>
                    <a:stretch>
                      <a:fillRect/>
                    </a:stretch>
                  </pic:blipFill>
                  <pic:spPr bwMode="auto">
                    <a:xfrm>
                      <a:off x="0" y="0"/>
                      <a:ext cx="3234055" cy="2386330"/>
                    </a:xfrm>
                    <a:prstGeom prst="rect">
                      <a:avLst/>
                    </a:prstGeom>
                    <a:noFill/>
                    <a:ln>
                      <a:noFill/>
                    </a:ln>
                  </pic:spPr>
                </pic:pic>
              </a:graphicData>
            </a:graphic>
          </wp:inline>
        </w:drawing>
      </w:r>
    </w:p>
    <w:p w14:paraId="278B791E" w14:textId="77777777" w:rsidR="003F1FE5" w:rsidRDefault="003F1FE5" w:rsidP="003F1FE5">
      <w:pPr>
        <w:tabs>
          <w:tab w:val="left" w:pos="8820"/>
        </w:tabs>
        <w:autoSpaceDE w:val="0"/>
        <w:autoSpaceDN w:val="0"/>
        <w:adjustRightInd w:val="0"/>
        <w:jc w:val="center"/>
        <w:rPr>
          <w:noProof/>
          <w:lang w:val="es-MX" w:eastAsia="es-MX"/>
        </w:rPr>
      </w:pPr>
    </w:p>
    <w:p w14:paraId="2CB24532" w14:textId="4EEE02D8" w:rsidR="003F1FE5" w:rsidRDefault="00986BC5" w:rsidP="003F1FE5">
      <w:pPr>
        <w:tabs>
          <w:tab w:val="left" w:pos="8820"/>
        </w:tabs>
        <w:autoSpaceDE w:val="0"/>
        <w:autoSpaceDN w:val="0"/>
        <w:adjustRightInd w:val="0"/>
        <w:jc w:val="center"/>
        <w:rPr>
          <w:noProof/>
          <w:lang w:val="es-MX" w:eastAsia="es-MX"/>
        </w:rPr>
      </w:pPr>
      <w:r w:rsidRPr="003F1FE5">
        <w:rPr>
          <w:noProof/>
          <w:lang w:val="es-ES_tradnl" w:eastAsia="es-ES_tradnl"/>
        </w:rPr>
        <w:drawing>
          <wp:inline distT="0" distB="0" distL="0" distR="0" wp14:anchorId="4A0C4000" wp14:editId="122274F8">
            <wp:extent cx="3144520" cy="2464435"/>
            <wp:effectExtent l="0" t="0" r="5080" b="0"/>
            <wp:docPr id="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6" cstate="print">
                      <a:extLst>
                        <a:ext uri="{28A0092B-C50C-407E-A947-70E740481C1C}">
                          <a14:useLocalDpi xmlns:a14="http://schemas.microsoft.com/office/drawing/2010/main" val="0"/>
                        </a:ext>
                      </a:extLst>
                    </a:blip>
                    <a:srcRect l="25192" t="15082" r="18790" b="7005"/>
                    <a:stretch>
                      <a:fillRect/>
                    </a:stretch>
                  </pic:blipFill>
                  <pic:spPr bwMode="auto">
                    <a:xfrm>
                      <a:off x="0" y="0"/>
                      <a:ext cx="3144520" cy="2464435"/>
                    </a:xfrm>
                    <a:prstGeom prst="rect">
                      <a:avLst/>
                    </a:prstGeom>
                    <a:noFill/>
                    <a:ln>
                      <a:noFill/>
                    </a:ln>
                  </pic:spPr>
                </pic:pic>
              </a:graphicData>
            </a:graphic>
          </wp:inline>
        </w:drawing>
      </w:r>
    </w:p>
    <w:p w14:paraId="4E156C13" w14:textId="77777777" w:rsidR="003F1FE5" w:rsidRDefault="003F1FE5" w:rsidP="003F1FE5">
      <w:pPr>
        <w:tabs>
          <w:tab w:val="left" w:pos="8820"/>
        </w:tabs>
        <w:autoSpaceDE w:val="0"/>
        <w:autoSpaceDN w:val="0"/>
        <w:adjustRightInd w:val="0"/>
        <w:jc w:val="center"/>
        <w:rPr>
          <w:noProof/>
          <w:lang w:val="es-MX" w:eastAsia="es-MX"/>
        </w:rPr>
      </w:pPr>
    </w:p>
    <w:p w14:paraId="26DFF7BC" w14:textId="56C3260C" w:rsidR="003F1FE5" w:rsidRDefault="00986BC5" w:rsidP="003F1FE5">
      <w:pPr>
        <w:tabs>
          <w:tab w:val="left" w:pos="8820"/>
        </w:tabs>
        <w:autoSpaceDE w:val="0"/>
        <w:autoSpaceDN w:val="0"/>
        <w:adjustRightInd w:val="0"/>
        <w:jc w:val="center"/>
        <w:rPr>
          <w:noProof/>
          <w:lang w:val="es-MX" w:eastAsia="es-MX"/>
        </w:rPr>
      </w:pPr>
      <w:r w:rsidRPr="003F1FE5">
        <w:rPr>
          <w:noProof/>
          <w:lang w:val="es-ES_tradnl" w:eastAsia="es-ES_tradnl"/>
        </w:rPr>
        <w:drawing>
          <wp:inline distT="0" distB="0" distL="0" distR="0" wp14:anchorId="53001292" wp14:editId="08AFAE6C">
            <wp:extent cx="3222625" cy="2364105"/>
            <wp:effectExtent l="0" t="0" r="3175" b="0"/>
            <wp:docPr id="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7" cstate="print">
                      <a:extLst>
                        <a:ext uri="{28A0092B-C50C-407E-A947-70E740481C1C}">
                          <a14:useLocalDpi xmlns:a14="http://schemas.microsoft.com/office/drawing/2010/main" val="0"/>
                        </a:ext>
                      </a:extLst>
                    </a:blip>
                    <a:srcRect l="25351" t="15825" r="17216" b="9265"/>
                    <a:stretch>
                      <a:fillRect/>
                    </a:stretch>
                  </pic:blipFill>
                  <pic:spPr bwMode="auto">
                    <a:xfrm>
                      <a:off x="0" y="0"/>
                      <a:ext cx="3222625" cy="2364105"/>
                    </a:xfrm>
                    <a:prstGeom prst="rect">
                      <a:avLst/>
                    </a:prstGeom>
                    <a:noFill/>
                    <a:ln>
                      <a:noFill/>
                    </a:ln>
                  </pic:spPr>
                </pic:pic>
              </a:graphicData>
            </a:graphic>
          </wp:inline>
        </w:drawing>
      </w:r>
    </w:p>
    <w:p w14:paraId="792FB12C" w14:textId="77777777" w:rsidR="003F1FE5" w:rsidRDefault="003F1FE5" w:rsidP="003F1FE5">
      <w:pPr>
        <w:tabs>
          <w:tab w:val="left" w:pos="8820"/>
        </w:tabs>
        <w:autoSpaceDE w:val="0"/>
        <w:autoSpaceDN w:val="0"/>
        <w:adjustRightInd w:val="0"/>
        <w:jc w:val="center"/>
        <w:rPr>
          <w:noProof/>
          <w:lang w:val="es-MX" w:eastAsia="es-MX"/>
        </w:rPr>
      </w:pPr>
    </w:p>
    <w:p w14:paraId="35ACE8EF" w14:textId="7BC2D6D1" w:rsidR="003F1FE5" w:rsidRDefault="00986BC5" w:rsidP="003F1FE5">
      <w:pPr>
        <w:tabs>
          <w:tab w:val="left" w:pos="8820"/>
        </w:tabs>
        <w:autoSpaceDE w:val="0"/>
        <w:autoSpaceDN w:val="0"/>
        <w:adjustRightInd w:val="0"/>
        <w:jc w:val="center"/>
        <w:rPr>
          <w:noProof/>
          <w:lang w:val="es-MX" w:eastAsia="es-MX"/>
        </w:rPr>
      </w:pPr>
      <w:r w:rsidRPr="003F1FE5">
        <w:rPr>
          <w:noProof/>
          <w:lang w:val="es-ES_tradnl" w:eastAsia="es-ES_tradnl"/>
        </w:rPr>
        <w:drawing>
          <wp:inline distT="0" distB="0" distL="0" distR="0" wp14:anchorId="44D54B52" wp14:editId="297EAD15">
            <wp:extent cx="3256280" cy="2297430"/>
            <wp:effectExtent l="0" t="0" r="0" b="0"/>
            <wp:docPr id="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8" cstate="print">
                      <a:extLst>
                        <a:ext uri="{28A0092B-C50C-407E-A947-70E740481C1C}">
                          <a14:useLocalDpi xmlns:a14="http://schemas.microsoft.com/office/drawing/2010/main" val="0"/>
                        </a:ext>
                      </a:extLst>
                    </a:blip>
                    <a:srcRect l="25102" t="18962" r="17047" b="8363"/>
                    <a:stretch>
                      <a:fillRect/>
                    </a:stretch>
                  </pic:blipFill>
                  <pic:spPr bwMode="auto">
                    <a:xfrm>
                      <a:off x="0" y="0"/>
                      <a:ext cx="3256280" cy="2297430"/>
                    </a:xfrm>
                    <a:prstGeom prst="rect">
                      <a:avLst/>
                    </a:prstGeom>
                    <a:noFill/>
                    <a:ln>
                      <a:noFill/>
                    </a:ln>
                  </pic:spPr>
                </pic:pic>
              </a:graphicData>
            </a:graphic>
          </wp:inline>
        </w:drawing>
      </w:r>
    </w:p>
    <w:p w14:paraId="4570EDB8" w14:textId="77777777" w:rsidR="003F1FE5" w:rsidRDefault="003F1FE5" w:rsidP="003F1FE5">
      <w:pPr>
        <w:tabs>
          <w:tab w:val="left" w:pos="8820"/>
        </w:tabs>
        <w:autoSpaceDE w:val="0"/>
        <w:autoSpaceDN w:val="0"/>
        <w:adjustRightInd w:val="0"/>
        <w:jc w:val="center"/>
        <w:rPr>
          <w:noProof/>
          <w:lang w:val="es-MX" w:eastAsia="es-MX"/>
        </w:rPr>
      </w:pPr>
    </w:p>
    <w:p w14:paraId="185C7DF8" w14:textId="77777777" w:rsidR="003F1FE5" w:rsidRDefault="003F1FE5" w:rsidP="003F1FE5">
      <w:pPr>
        <w:tabs>
          <w:tab w:val="left" w:pos="8820"/>
        </w:tabs>
        <w:autoSpaceDE w:val="0"/>
        <w:autoSpaceDN w:val="0"/>
        <w:adjustRightInd w:val="0"/>
        <w:jc w:val="center"/>
        <w:rPr>
          <w:rFonts w:ascii="Arial" w:hAnsi="Arial" w:cs="Arial"/>
          <w:color w:val="000000"/>
          <w:sz w:val="20"/>
          <w:szCs w:val="20"/>
          <w:lang w:val="es-MX"/>
        </w:rPr>
      </w:pPr>
    </w:p>
    <w:p w14:paraId="2F594991" w14:textId="77777777" w:rsidR="00C4729F" w:rsidRDefault="003F1FE5"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 xml:space="preserve">LA Arq. Zamora señala que la idea del solicitante es desarrollar únicamente </w:t>
      </w:r>
      <w:r w:rsidR="0042696E">
        <w:rPr>
          <w:rFonts w:ascii="Arial" w:hAnsi="Arial" w:cs="Arial"/>
          <w:color w:val="000000"/>
          <w:sz w:val="20"/>
          <w:szCs w:val="20"/>
          <w:lang w:val="es-MX"/>
        </w:rPr>
        <w:t>la superficie que topográficamente les permite desarrollar</w:t>
      </w:r>
      <w:r w:rsidR="00BA2B94">
        <w:rPr>
          <w:rFonts w:ascii="Arial" w:hAnsi="Arial" w:cs="Arial"/>
          <w:color w:val="000000"/>
          <w:sz w:val="20"/>
          <w:szCs w:val="20"/>
          <w:lang w:val="es-MX"/>
        </w:rPr>
        <w:t xml:space="preserve">, que son 28,071.97 metros cuadrados y el uso de suelo que se </w:t>
      </w:r>
      <w:r w:rsidR="00DA3E9E">
        <w:rPr>
          <w:rFonts w:ascii="Arial" w:hAnsi="Arial" w:cs="Arial"/>
          <w:color w:val="000000"/>
          <w:sz w:val="20"/>
          <w:szCs w:val="20"/>
          <w:lang w:val="es-MX"/>
        </w:rPr>
        <w:t>está</w:t>
      </w:r>
      <w:r w:rsidR="00BA2B94">
        <w:rPr>
          <w:rFonts w:ascii="Arial" w:hAnsi="Arial" w:cs="Arial"/>
          <w:color w:val="000000"/>
          <w:sz w:val="20"/>
          <w:szCs w:val="20"/>
          <w:lang w:val="es-MX"/>
        </w:rPr>
        <w:t xml:space="preserve"> </w:t>
      </w:r>
      <w:r w:rsidR="00DA3E9E">
        <w:rPr>
          <w:rFonts w:ascii="Arial" w:hAnsi="Arial" w:cs="Arial"/>
          <w:color w:val="000000"/>
          <w:sz w:val="20"/>
          <w:szCs w:val="20"/>
          <w:lang w:val="es-MX"/>
        </w:rPr>
        <w:t>dejando desarrollar del H-35 son 28,136.54 metros cuadrados, casi es la misma superficie</w:t>
      </w:r>
      <w:r w:rsidR="0042696E">
        <w:rPr>
          <w:rFonts w:ascii="Arial" w:hAnsi="Arial" w:cs="Arial"/>
          <w:color w:val="000000"/>
          <w:sz w:val="20"/>
          <w:szCs w:val="20"/>
          <w:lang w:val="es-MX"/>
        </w:rPr>
        <w:t>.</w:t>
      </w:r>
      <w:r w:rsidR="00DA3E9E">
        <w:rPr>
          <w:rFonts w:ascii="Arial" w:hAnsi="Arial" w:cs="Arial"/>
          <w:color w:val="000000"/>
          <w:sz w:val="20"/>
          <w:szCs w:val="20"/>
          <w:lang w:val="es-MX"/>
        </w:rPr>
        <w:t xml:space="preserve"> Continúa señalando la Arq. Zamora cual es el uso de suelo ANVA que se puede desarrollar y del uso de suelo que no se puede desarrollar es el que se marcó achurado en la imagen.</w:t>
      </w:r>
    </w:p>
    <w:p w14:paraId="0F681B8B" w14:textId="77777777" w:rsidR="00C4729F" w:rsidRDefault="00C4729F" w:rsidP="00AF2984">
      <w:pPr>
        <w:tabs>
          <w:tab w:val="left" w:pos="8820"/>
        </w:tabs>
        <w:autoSpaceDE w:val="0"/>
        <w:autoSpaceDN w:val="0"/>
        <w:adjustRightInd w:val="0"/>
        <w:jc w:val="both"/>
        <w:rPr>
          <w:rFonts w:ascii="Arial" w:hAnsi="Arial" w:cs="Arial"/>
          <w:color w:val="000000"/>
          <w:sz w:val="20"/>
          <w:szCs w:val="20"/>
          <w:lang w:val="es-MX"/>
        </w:rPr>
      </w:pPr>
    </w:p>
    <w:p w14:paraId="27F54B23" w14:textId="77777777" w:rsidR="00C4729F" w:rsidRDefault="00C4729F"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Señala la Arq. Zamora que ellos están presentando un esquema de posibilidad de desarrollo</w:t>
      </w:r>
      <w:r w:rsidR="00DA3E9E">
        <w:rPr>
          <w:rFonts w:ascii="Arial" w:hAnsi="Arial" w:cs="Arial"/>
          <w:color w:val="000000"/>
          <w:sz w:val="20"/>
          <w:szCs w:val="20"/>
          <w:lang w:val="es-MX"/>
        </w:rPr>
        <w:t xml:space="preserve">, es algo </w:t>
      </w:r>
      <w:r w:rsidR="00A667F6">
        <w:rPr>
          <w:rFonts w:ascii="Arial" w:hAnsi="Arial" w:cs="Arial"/>
          <w:color w:val="000000"/>
          <w:sz w:val="20"/>
          <w:szCs w:val="20"/>
          <w:lang w:val="es-MX"/>
        </w:rPr>
        <w:t>más</w:t>
      </w:r>
      <w:r w:rsidR="00DA3E9E">
        <w:rPr>
          <w:rFonts w:ascii="Arial" w:hAnsi="Arial" w:cs="Arial"/>
          <w:color w:val="000000"/>
          <w:sz w:val="20"/>
          <w:szCs w:val="20"/>
          <w:lang w:val="es-MX"/>
        </w:rPr>
        <w:t xml:space="preserve"> definido con un esquema de lotificación</w:t>
      </w:r>
      <w:r>
        <w:rPr>
          <w:rFonts w:ascii="Arial" w:hAnsi="Arial" w:cs="Arial"/>
          <w:color w:val="000000"/>
          <w:sz w:val="20"/>
          <w:szCs w:val="20"/>
          <w:lang w:val="es-MX"/>
        </w:rPr>
        <w:t>.</w:t>
      </w:r>
    </w:p>
    <w:p w14:paraId="08503491" w14:textId="77777777" w:rsidR="003F1FE5" w:rsidRDefault="003F1FE5" w:rsidP="00AF2984">
      <w:pPr>
        <w:tabs>
          <w:tab w:val="left" w:pos="8820"/>
        </w:tabs>
        <w:autoSpaceDE w:val="0"/>
        <w:autoSpaceDN w:val="0"/>
        <w:adjustRightInd w:val="0"/>
        <w:jc w:val="both"/>
        <w:rPr>
          <w:rFonts w:ascii="Arial" w:hAnsi="Arial" w:cs="Arial"/>
          <w:color w:val="000000"/>
          <w:sz w:val="20"/>
          <w:szCs w:val="20"/>
          <w:lang w:val="es-MX"/>
        </w:rPr>
      </w:pPr>
    </w:p>
    <w:p w14:paraId="07FD50A8" w14:textId="77777777" w:rsidR="00A667F6"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La Regidora Díaz</w:t>
      </w:r>
      <w:r w:rsidR="003F1FE5">
        <w:rPr>
          <w:rFonts w:ascii="Arial" w:hAnsi="Arial" w:cs="Arial"/>
          <w:color w:val="000000"/>
          <w:sz w:val="20"/>
          <w:szCs w:val="20"/>
          <w:lang w:val="es-MX"/>
        </w:rPr>
        <w:t>,</w:t>
      </w:r>
      <w:r w:rsidRPr="007854F9">
        <w:rPr>
          <w:rFonts w:ascii="Arial" w:hAnsi="Arial" w:cs="Arial"/>
          <w:color w:val="000000"/>
          <w:sz w:val="20"/>
          <w:szCs w:val="20"/>
          <w:lang w:val="es-MX"/>
        </w:rPr>
        <w:t xml:space="preserve"> señala que ahorita únicamente se ve el tema de uso de suelo</w:t>
      </w:r>
      <w:r w:rsidR="00C4729F">
        <w:rPr>
          <w:rFonts w:ascii="Arial" w:hAnsi="Arial" w:cs="Arial"/>
          <w:color w:val="000000"/>
          <w:sz w:val="20"/>
          <w:szCs w:val="20"/>
          <w:lang w:val="es-MX"/>
        </w:rPr>
        <w:t>,</w:t>
      </w:r>
      <w:r w:rsidR="00DA3E9E">
        <w:rPr>
          <w:rFonts w:ascii="Arial" w:hAnsi="Arial" w:cs="Arial"/>
          <w:color w:val="000000"/>
          <w:sz w:val="20"/>
          <w:szCs w:val="20"/>
          <w:lang w:val="es-MX"/>
        </w:rPr>
        <w:t xml:space="preserve"> sin embargo con ese esquema les da pauta realizar el proyecto, pero sería bueno saber que tratamiento se le va a dar al área natural. La Arq. Zamora señala que el tratamiento que se le da es el de borde</w:t>
      </w:r>
      <w:r w:rsidR="00A667F6">
        <w:rPr>
          <w:rFonts w:ascii="Arial" w:hAnsi="Arial" w:cs="Arial"/>
          <w:color w:val="000000"/>
          <w:sz w:val="20"/>
          <w:szCs w:val="20"/>
          <w:lang w:val="es-MX"/>
        </w:rPr>
        <w:t>.</w:t>
      </w:r>
    </w:p>
    <w:p w14:paraId="1C0BF66E" w14:textId="77777777" w:rsidR="00A667F6" w:rsidRDefault="00A667F6" w:rsidP="00AF2984">
      <w:pPr>
        <w:tabs>
          <w:tab w:val="left" w:pos="8820"/>
        </w:tabs>
        <w:autoSpaceDE w:val="0"/>
        <w:autoSpaceDN w:val="0"/>
        <w:adjustRightInd w:val="0"/>
        <w:jc w:val="both"/>
        <w:rPr>
          <w:rFonts w:ascii="Arial" w:hAnsi="Arial" w:cs="Arial"/>
          <w:color w:val="000000"/>
          <w:sz w:val="20"/>
          <w:szCs w:val="20"/>
          <w:lang w:val="es-MX"/>
        </w:rPr>
      </w:pPr>
    </w:p>
    <w:p w14:paraId="11F992AF" w14:textId="77777777" w:rsidR="00AF2984" w:rsidRPr="007854F9" w:rsidRDefault="00A667F6"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El Ing. Valdez señala que se trata de una precisión de que los usos de suelo establecen, se tiene que recordar que los usos de suelo no son tan precisos, lo que hace el promotor es identificar las áreas que no se pueden urbanizar aún y cuando el uso de suelo lo permite y las partes que son desarrollables el uso de suelo que tiene asignado no se puede desarrollar, por eso se le pidió al promotor presentar una propuesta para saber qué es lo que pretende hacer.</w:t>
      </w:r>
      <w:r w:rsidR="00DA3E9E">
        <w:rPr>
          <w:rFonts w:ascii="Arial" w:hAnsi="Arial" w:cs="Arial"/>
          <w:color w:val="000000"/>
          <w:sz w:val="20"/>
          <w:szCs w:val="20"/>
          <w:lang w:val="es-MX"/>
        </w:rPr>
        <w:t xml:space="preserve"> </w:t>
      </w:r>
    </w:p>
    <w:p w14:paraId="2E7D0A4F" w14:textId="77777777" w:rsidR="00AF2984" w:rsidRPr="007854F9" w:rsidRDefault="00AF2984" w:rsidP="00AF2984">
      <w:pPr>
        <w:tabs>
          <w:tab w:val="left" w:pos="8820"/>
        </w:tabs>
        <w:autoSpaceDE w:val="0"/>
        <w:autoSpaceDN w:val="0"/>
        <w:adjustRightInd w:val="0"/>
        <w:jc w:val="both"/>
        <w:rPr>
          <w:rFonts w:ascii="Arial" w:hAnsi="Arial" w:cs="Arial"/>
          <w:color w:val="000000"/>
          <w:sz w:val="20"/>
          <w:szCs w:val="20"/>
          <w:lang w:val="es-MX"/>
        </w:rPr>
      </w:pPr>
    </w:p>
    <w:p w14:paraId="0E013E29" w14:textId="77777777" w:rsidR="005A434E" w:rsidRDefault="00AF2984" w:rsidP="00AF2984">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El Regidor Terrazas pregunta si se puede realizar </w:t>
      </w:r>
      <w:r w:rsidR="00A667F6" w:rsidRPr="007854F9">
        <w:rPr>
          <w:rFonts w:ascii="Arial" w:hAnsi="Arial" w:cs="Arial"/>
          <w:color w:val="000000"/>
          <w:sz w:val="20"/>
          <w:szCs w:val="20"/>
          <w:lang w:val="es-MX"/>
        </w:rPr>
        <w:t>una</w:t>
      </w:r>
      <w:r w:rsidR="005A434E">
        <w:rPr>
          <w:rFonts w:ascii="Arial" w:hAnsi="Arial" w:cs="Arial"/>
          <w:color w:val="000000"/>
          <w:sz w:val="20"/>
          <w:szCs w:val="20"/>
          <w:lang w:val="es-MX"/>
        </w:rPr>
        <w:t xml:space="preserve"> visita al lugar para conocer el área, porque lo que observa son lunares. La Regidora Diaz le comenta que lo que está viendo es únicamente es el uso de suelo.</w:t>
      </w:r>
    </w:p>
    <w:p w14:paraId="60BA6CFB" w14:textId="77777777" w:rsidR="005A434E" w:rsidRDefault="005A434E"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La Regidora Diaz señala que lo que se está haciendo es cambiar el uso de suelo de ANVA a habitacional H-35, en donde la parte de ANVA que se puede usar topográficamente y la parte que corresponde a H-35 que no se puede usar topográficamente se asigne uso de suelo ANVA.</w:t>
      </w:r>
    </w:p>
    <w:p w14:paraId="6AF3BAF6" w14:textId="77777777" w:rsidR="005A434E" w:rsidRDefault="005A434E" w:rsidP="00AF2984">
      <w:pPr>
        <w:tabs>
          <w:tab w:val="left" w:pos="8820"/>
        </w:tabs>
        <w:autoSpaceDE w:val="0"/>
        <w:autoSpaceDN w:val="0"/>
        <w:adjustRightInd w:val="0"/>
        <w:jc w:val="both"/>
        <w:rPr>
          <w:rFonts w:ascii="Arial" w:hAnsi="Arial" w:cs="Arial"/>
          <w:color w:val="000000"/>
          <w:sz w:val="20"/>
          <w:szCs w:val="20"/>
          <w:lang w:val="es-MX"/>
        </w:rPr>
      </w:pPr>
      <w:r>
        <w:rPr>
          <w:rFonts w:ascii="Arial" w:hAnsi="Arial" w:cs="Arial"/>
          <w:color w:val="000000"/>
          <w:sz w:val="20"/>
          <w:szCs w:val="20"/>
          <w:lang w:val="es-MX"/>
        </w:rPr>
        <w:t xml:space="preserve"> </w:t>
      </w:r>
    </w:p>
    <w:p w14:paraId="23587125" w14:textId="77777777" w:rsidR="00AF2984" w:rsidRPr="00C8756F" w:rsidRDefault="00C8756F" w:rsidP="00AF2984">
      <w:pPr>
        <w:tabs>
          <w:tab w:val="left" w:pos="8820"/>
        </w:tabs>
        <w:autoSpaceDE w:val="0"/>
        <w:autoSpaceDN w:val="0"/>
        <w:adjustRightInd w:val="0"/>
        <w:jc w:val="both"/>
        <w:rPr>
          <w:rFonts w:ascii="Arial" w:hAnsi="Arial" w:cs="Arial"/>
          <w:b/>
          <w:color w:val="000000"/>
          <w:sz w:val="20"/>
          <w:szCs w:val="20"/>
          <w:lang w:val="es-MX"/>
        </w:rPr>
      </w:pPr>
      <w:r w:rsidRPr="00C8756F">
        <w:rPr>
          <w:rFonts w:ascii="Arial" w:hAnsi="Arial" w:cs="Arial"/>
          <w:b/>
          <w:color w:val="000000"/>
          <w:sz w:val="20"/>
          <w:szCs w:val="20"/>
          <w:lang w:val="es-MX"/>
        </w:rPr>
        <w:t>SE SOMETE A VOTACIÓN LA APROBACIÓN DEL PRESENTE ASUNTO, EL CUAL SE APRUEBA POR MAYORÍA CON UNA ABSTENCIÓN DEL REGIDOR GERMÁN ÁVILA.</w:t>
      </w:r>
    </w:p>
    <w:p w14:paraId="12F96300" w14:textId="77777777" w:rsidR="00AF2984" w:rsidRPr="007854F9" w:rsidRDefault="00AF2984" w:rsidP="00085361">
      <w:pPr>
        <w:tabs>
          <w:tab w:val="left" w:pos="8820"/>
        </w:tabs>
        <w:autoSpaceDE w:val="0"/>
        <w:autoSpaceDN w:val="0"/>
        <w:adjustRightInd w:val="0"/>
        <w:jc w:val="both"/>
        <w:rPr>
          <w:rFonts w:ascii="Arial" w:hAnsi="Arial" w:cs="Arial"/>
          <w:color w:val="000000"/>
          <w:sz w:val="20"/>
          <w:szCs w:val="20"/>
          <w:lang w:val="es-MX"/>
        </w:rPr>
      </w:pPr>
    </w:p>
    <w:p w14:paraId="0457A037" w14:textId="77777777" w:rsidR="001C535D" w:rsidRPr="007854F9" w:rsidRDefault="001C535D" w:rsidP="00085361">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color w:val="000000"/>
          <w:sz w:val="20"/>
          <w:szCs w:val="20"/>
          <w:lang w:val="es-MX"/>
        </w:rPr>
        <w:t xml:space="preserve">No habiendo otro asunto que tratar, se da por terminada la presente sesión siendo las </w:t>
      </w:r>
      <w:r w:rsidR="0051602D" w:rsidRPr="007854F9">
        <w:rPr>
          <w:rFonts w:ascii="Arial" w:hAnsi="Arial" w:cs="Arial"/>
          <w:color w:val="000000"/>
          <w:sz w:val="20"/>
          <w:szCs w:val="20"/>
          <w:lang w:val="es-MX"/>
        </w:rPr>
        <w:t>10:</w:t>
      </w:r>
      <w:r w:rsidR="00C8756F">
        <w:rPr>
          <w:rFonts w:ascii="Arial" w:hAnsi="Arial" w:cs="Arial"/>
          <w:color w:val="000000"/>
          <w:sz w:val="20"/>
          <w:szCs w:val="20"/>
          <w:lang w:val="es-MX"/>
        </w:rPr>
        <w:t>37</w:t>
      </w:r>
      <w:r w:rsidR="00A44E95" w:rsidRPr="007854F9">
        <w:rPr>
          <w:rFonts w:ascii="Arial" w:hAnsi="Arial" w:cs="Arial"/>
          <w:color w:val="000000"/>
          <w:sz w:val="20"/>
          <w:szCs w:val="20"/>
          <w:lang w:val="es-MX"/>
        </w:rPr>
        <w:t xml:space="preserve"> </w:t>
      </w:r>
      <w:r w:rsidRPr="007854F9">
        <w:rPr>
          <w:rFonts w:ascii="Arial" w:hAnsi="Arial" w:cs="Arial"/>
          <w:color w:val="000000"/>
          <w:sz w:val="20"/>
          <w:szCs w:val="20"/>
          <w:lang w:val="es-MX"/>
        </w:rPr>
        <w:t>horas del día, firmando la presente acta quienes intervinieron y así quisieron hacerlo.</w:t>
      </w:r>
    </w:p>
    <w:p w14:paraId="30AA0DB6" w14:textId="77777777" w:rsidR="00FC4BE6" w:rsidRDefault="00FC4BE6" w:rsidP="001C535D">
      <w:pPr>
        <w:tabs>
          <w:tab w:val="left" w:pos="8820"/>
        </w:tabs>
        <w:autoSpaceDE w:val="0"/>
        <w:autoSpaceDN w:val="0"/>
        <w:adjustRightInd w:val="0"/>
        <w:jc w:val="both"/>
        <w:rPr>
          <w:rFonts w:ascii="Arial" w:hAnsi="Arial" w:cs="Arial"/>
          <w:b/>
          <w:bCs/>
          <w:sz w:val="20"/>
          <w:szCs w:val="20"/>
          <w:lang w:val="es-MX"/>
        </w:rPr>
      </w:pPr>
    </w:p>
    <w:p w14:paraId="06DCCDA5" w14:textId="77777777" w:rsidR="005C5A8E" w:rsidRDefault="005C5A8E" w:rsidP="001C535D">
      <w:pPr>
        <w:tabs>
          <w:tab w:val="left" w:pos="8820"/>
        </w:tabs>
        <w:autoSpaceDE w:val="0"/>
        <w:autoSpaceDN w:val="0"/>
        <w:adjustRightInd w:val="0"/>
        <w:jc w:val="both"/>
        <w:rPr>
          <w:rFonts w:ascii="Arial" w:hAnsi="Arial" w:cs="Arial"/>
          <w:b/>
          <w:bCs/>
          <w:sz w:val="20"/>
          <w:szCs w:val="20"/>
          <w:lang w:val="es-MX"/>
        </w:rPr>
      </w:pPr>
    </w:p>
    <w:p w14:paraId="5FC9F434" w14:textId="77777777" w:rsidR="005C5A8E" w:rsidRDefault="005C5A8E" w:rsidP="001C535D">
      <w:pPr>
        <w:tabs>
          <w:tab w:val="left" w:pos="8820"/>
        </w:tabs>
        <w:autoSpaceDE w:val="0"/>
        <w:autoSpaceDN w:val="0"/>
        <w:adjustRightInd w:val="0"/>
        <w:jc w:val="both"/>
        <w:rPr>
          <w:rFonts w:ascii="Arial" w:hAnsi="Arial" w:cs="Arial"/>
          <w:b/>
          <w:bCs/>
          <w:sz w:val="20"/>
          <w:szCs w:val="20"/>
          <w:lang w:val="es-MX"/>
        </w:rPr>
      </w:pPr>
    </w:p>
    <w:p w14:paraId="61AA50BF" w14:textId="77777777" w:rsidR="005C5A8E" w:rsidRPr="007854F9" w:rsidRDefault="005C5A8E" w:rsidP="001C535D">
      <w:pPr>
        <w:tabs>
          <w:tab w:val="left" w:pos="8820"/>
        </w:tabs>
        <w:autoSpaceDE w:val="0"/>
        <w:autoSpaceDN w:val="0"/>
        <w:adjustRightInd w:val="0"/>
        <w:jc w:val="both"/>
        <w:rPr>
          <w:rFonts w:ascii="Arial" w:hAnsi="Arial" w:cs="Arial"/>
          <w:b/>
          <w:bCs/>
          <w:sz w:val="20"/>
          <w:szCs w:val="20"/>
          <w:lang w:val="es-MX"/>
        </w:rPr>
      </w:pPr>
    </w:p>
    <w:p w14:paraId="5DE891C4" w14:textId="77777777" w:rsidR="001C535D" w:rsidRPr="007854F9" w:rsidRDefault="001C535D" w:rsidP="0016419F">
      <w:pPr>
        <w:tabs>
          <w:tab w:val="left" w:pos="8820"/>
        </w:tabs>
        <w:autoSpaceDE w:val="0"/>
        <w:autoSpaceDN w:val="0"/>
        <w:adjustRightInd w:val="0"/>
        <w:jc w:val="center"/>
        <w:rPr>
          <w:rFonts w:ascii="Arial" w:hAnsi="Arial" w:cs="Arial"/>
          <w:b/>
          <w:bCs/>
          <w:sz w:val="20"/>
          <w:szCs w:val="20"/>
          <w:lang w:val="es-MX"/>
        </w:rPr>
      </w:pPr>
    </w:p>
    <w:p w14:paraId="3E2CF900" w14:textId="77777777" w:rsidR="0051602D" w:rsidRPr="007854F9" w:rsidRDefault="00E760BF" w:rsidP="0051602D">
      <w:pPr>
        <w:tabs>
          <w:tab w:val="left" w:pos="8820"/>
        </w:tabs>
        <w:autoSpaceDE w:val="0"/>
        <w:autoSpaceDN w:val="0"/>
        <w:adjustRightInd w:val="0"/>
        <w:jc w:val="both"/>
        <w:rPr>
          <w:rFonts w:ascii="Arial" w:hAnsi="Arial" w:cs="Arial"/>
          <w:b/>
          <w:color w:val="000000"/>
          <w:sz w:val="20"/>
          <w:szCs w:val="20"/>
          <w:lang w:val="es-MX"/>
        </w:rPr>
      </w:pPr>
      <w:r w:rsidRPr="007854F9">
        <w:rPr>
          <w:rFonts w:ascii="Arial" w:hAnsi="Arial" w:cs="Arial"/>
          <w:b/>
          <w:bCs/>
          <w:sz w:val="20"/>
          <w:szCs w:val="20"/>
          <w:lang w:val="es-MX"/>
        </w:rPr>
        <w:t xml:space="preserve">ADRIANA DÍAZ NEGRETE       </w:t>
      </w:r>
      <w:r w:rsidR="0051602D" w:rsidRPr="007854F9">
        <w:rPr>
          <w:rFonts w:ascii="Arial" w:hAnsi="Arial" w:cs="Arial"/>
          <w:b/>
          <w:bCs/>
          <w:sz w:val="20"/>
          <w:szCs w:val="20"/>
          <w:lang w:val="es-MX"/>
        </w:rPr>
        <w:t xml:space="preserve">                           </w:t>
      </w:r>
      <w:r w:rsidRPr="007854F9">
        <w:rPr>
          <w:rFonts w:ascii="Arial" w:hAnsi="Arial" w:cs="Arial"/>
          <w:b/>
          <w:bCs/>
          <w:sz w:val="20"/>
          <w:szCs w:val="20"/>
          <w:lang w:val="es-MX"/>
        </w:rPr>
        <w:t xml:space="preserve"> </w:t>
      </w:r>
      <w:r w:rsidR="0051602D" w:rsidRPr="007854F9">
        <w:rPr>
          <w:rFonts w:ascii="Arial" w:hAnsi="Arial" w:cs="Arial"/>
          <w:b/>
          <w:bCs/>
          <w:sz w:val="20"/>
          <w:szCs w:val="20"/>
          <w:lang w:val="es-MX"/>
        </w:rPr>
        <w:t>A</w:t>
      </w:r>
      <w:r w:rsidR="0051602D" w:rsidRPr="007854F9">
        <w:rPr>
          <w:rFonts w:ascii="Arial" w:hAnsi="Arial" w:cs="Arial"/>
          <w:b/>
          <w:color w:val="000000"/>
          <w:sz w:val="20"/>
          <w:szCs w:val="20"/>
          <w:lang w:val="es-MX"/>
        </w:rPr>
        <w:t>RACELI ROCHA ACOSTA</w:t>
      </w:r>
    </w:p>
    <w:p w14:paraId="5E5944F2" w14:textId="77777777" w:rsidR="0051602D" w:rsidRPr="007854F9" w:rsidRDefault="0051602D" w:rsidP="0016419F">
      <w:pPr>
        <w:tabs>
          <w:tab w:val="left" w:pos="8820"/>
        </w:tabs>
        <w:autoSpaceDE w:val="0"/>
        <w:autoSpaceDN w:val="0"/>
        <w:adjustRightInd w:val="0"/>
        <w:jc w:val="center"/>
        <w:rPr>
          <w:rFonts w:ascii="Arial" w:hAnsi="Arial" w:cs="Arial"/>
          <w:b/>
          <w:color w:val="000000"/>
          <w:sz w:val="20"/>
          <w:szCs w:val="20"/>
          <w:lang w:val="es-MX"/>
        </w:rPr>
      </w:pPr>
    </w:p>
    <w:p w14:paraId="21B6F0DA" w14:textId="77777777" w:rsidR="0051602D" w:rsidRPr="007854F9" w:rsidRDefault="0051602D" w:rsidP="0016419F">
      <w:pPr>
        <w:tabs>
          <w:tab w:val="left" w:pos="8820"/>
        </w:tabs>
        <w:autoSpaceDE w:val="0"/>
        <w:autoSpaceDN w:val="0"/>
        <w:adjustRightInd w:val="0"/>
        <w:jc w:val="center"/>
        <w:rPr>
          <w:rFonts w:ascii="Arial" w:hAnsi="Arial" w:cs="Arial"/>
          <w:b/>
          <w:color w:val="000000"/>
          <w:sz w:val="20"/>
          <w:szCs w:val="20"/>
          <w:lang w:val="es-MX"/>
        </w:rPr>
      </w:pPr>
    </w:p>
    <w:p w14:paraId="0242951E" w14:textId="77777777" w:rsidR="0051602D" w:rsidRPr="007854F9" w:rsidRDefault="0051602D" w:rsidP="005C5A8E">
      <w:pPr>
        <w:tabs>
          <w:tab w:val="left" w:pos="8820"/>
        </w:tabs>
        <w:autoSpaceDE w:val="0"/>
        <w:autoSpaceDN w:val="0"/>
        <w:adjustRightInd w:val="0"/>
        <w:rPr>
          <w:rFonts w:ascii="Arial" w:hAnsi="Arial" w:cs="Arial"/>
          <w:b/>
          <w:color w:val="000000"/>
          <w:sz w:val="20"/>
          <w:szCs w:val="20"/>
          <w:lang w:val="es-MX"/>
        </w:rPr>
      </w:pPr>
    </w:p>
    <w:p w14:paraId="4F5F6309" w14:textId="77777777" w:rsidR="0051602D" w:rsidRPr="007854F9" w:rsidRDefault="0051602D" w:rsidP="0016419F">
      <w:pPr>
        <w:tabs>
          <w:tab w:val="left" w:pos="8820"/>
        </w:tabs>
        <w:autoSpaceDE w:val="0"/>
        <w:autoSpaceDN w:val="0"/>
        <w:adjustRightInd w:val="0"/>
        <w:jc w:val="center"/>
        <w:rPr>
          <w:rFonts w:ascii="Arial" w:hAnsi="Arial" w:cs="Arial"/>
          <w:b/>
          <w:color w:val="000000"/>
          <w:sz w:val="20"/>
          <w:szCs w:val="20"/>
          <w:lang w:val="es-MX"/>
        </w:rPr>
      </w:pPr>
    </w:p>
    <w:p w14:paraId="19672086" w14:textId="77777777" w:rsidR="0051602D" w:rsidRPr="007854F9" w:rsidRDefault="0051602D" w:rsidP="0016419F">
      <w:pPr>
        <w:tabs>
          <w:tab w:val="left" w:pos="8820"/>
        </w:tabs>
        <w:autoSpaceDE w:val="0"/>
        <w:autoSpaceDN w:val="0"/>
        <w:adjustRightInd w:val="0"/>
        <w:jc w:val="center"/>
        <w:rPr>
          <w:rFonts w:ascii="Arial" w:hAnsi="Arial" w:cs="Arial"/>
          <w:b/>
          <w:color w:val="000000"/>
          <w:sz w:val="20"/>
          <w:szCs w:val="20"/>
          <w:lang w:val="es-MX"/>
        </w:rPr>
      </w:pPr>
    </w:p>
    <w:p w14:paraId="24576D67" w14:textId="77777777" w:rsidR="0051602D" w:rsidRPr="007854F9" w:rsidRDefault="0051602D" w:rsidP="0051602D">
      <w:pPr>
        <w:tabs>
          <w:tab w:val="left" w:pos="8820"/>
        </w:tabs>
        <w:autoSpaceDE w:val="0"/>
        <w:autoSpaceDN w:val="0"/>
        <w:adjustRightInd w:val="0"/>
        <w:jc w:val="both"/>
        <w:rPr>
          <w:rFonts w:ascii="Arial" w:hAnsi="Arial" w:cs="Arial"/>
          <w:color w:val="000000"/>
          <w:sz w:val="20"/>
          <w:szCs w:val="20"/>
          <w:lang w:val="es-MX"/>
        </w:rPr>
      </w:pPr>
      <w:r w:rsidRPr="007854F9">
        <w:rPr>
          <w:rFonts w:ascii="Arial" w:hAnsi="Arial" w:cs="Arial"/>
          <w:b/>
          <w:color w:val="000000"/>
          <w:sz w:val="20"/>
          <w:szCs w:val="20"/>
          <w:lang w:val="es-MX"/>
        </w:rPr>
        <w:t xml:space="preserve"> GERMAN ÁVILA HERNANDEZ                           RUBÉN EDUARDO CASTAÑEDA MORA</w:t>
      </w:r>
      <w:r w:rsidRPr="007854F9">
        <w:rPr>
          <w:rFonts w:ascii="Arial" w:hAnsi="Arial" w:cs="Arial"/>
          <w:color w:val="000000"/>
          <w:sz w:val="20"/>
          <w:szCs w:val="20"/>
          <w:lang w:val="es-MX"/>
        </w:rPr>
        <w:t xml:space="preserve"> </w:t>
      </w:r>
    </w:p>
    <w:p w14:paraId="490CCF26" w14:textId="77777777" w:rsidR="0051602D" w:rsidRPr="007854F9" w:rsidRDefault="0051602D" w:rsidP="0016419F">
      <w:pPr>
        <w:tabs>
          <w:tab w:val="left" w:pos="8820"/>
        </w:tabs>
        <w:autoSpaceDE w:val="0"/>
        <w:autoSpaceDN w:val="0"/>
        <w:adjustRightInd w:val="0"/>
        <w:jc w:val="center"/>
        <w:rPr>
          <w:rFonts w:ascii="Arial" w:hAnsi="Arial" w:cs="Arial"/>
          <w:color w:val="000000"/>
          <w:sz w:val="20"/>
          <w:szCs w:val="20"/>
          <w:lang w:val="es-MX"/>
        </w:rPr>
      </w:pPr>
    </w:p>
    <w:p w14:paraId="0B73D0A1" w14:textId="77777777" w:rsidR="0051602D" w:rsidRPr="007854F9" w:rsidRDefault="0051602D" w:rsidP="0016419F">
      <w:pPr>
        <w:tabs>
          <w:tab w:val="left" w:pos="8820"/>
        </w:tabs>
        <w:autoSpaceDE w:val="0"/>
        <w:autoSpaceDN w:val="0"/>
        <w:adjustRightInd w:val="0"/>
        <w:jc w:val="center"/>
        <w:rPr>
          <w:rFonts w:ascii="Arial" w:hAnsi="Arial" w:cs="Arial"/>
          <w:color w:val="000000"/>
          <w:sz w:val="20"/>
          <w:szCs w:val="20"/>
          <w:lang w:val="es-MX"/>
        </w:rPr>
      </w:pPr>
    </w:p>
    <w:p w14:paraId="75177292" w14:textId="77777777" w:rsidR="0051602D" w:rsidRPr="007854F9" w:rsidRDefault="0051602D" w:rsidP="005C5A8E">
      <w:pPr>
        <w:tabs>
          <w:tab w:val="left" w:pos="8820"/>
        </w:tabs>
        <w:autoSpaceDE w:val="0"/>
        <w:autoSpaceDN w:val="0"/>
        <w:adjustRightInd w:val="0"/>
        <w:rPr>
          <w:rFonts w:ascii="Arial" w:hAnsi="Arial" w:cs="Arial"/>
          <w:color w:val="000000"/>
          <w:sz w:val="20"/>
          <w:szCs w:val="20"/>
          <w:lang w:val="es-MX"/>
        </w:rPr>
      </w:pPr>
    </w:p>
    <w:p w14:paraId="1F935330" w14:textId="77777777" w:rsidR="0051602D" w:rsidRPr="007854F9" w:rsidRDefault="0051602D" w:rsidP="0016419F">
      <w:pPr>
        <w:tabs>
          <w:tab w:val="left" w:pos="8820"/>
        </w:tabs>
        <w:autoSpaceDE w:val="0"/>
        <w:autoSpaceDN w:val="0"/>
        <w:adjustRightInd w:val="0"/>
        <w:jc w:val="center"/>
        <w:rPr>
          <w:rFonts w:ascii="Arial" w:hAnsi="Arial" w:cs="Arial"/>
          <w:color w:val="000000"/>
          <w:sz w:val="20"/>
          <w:szCs w:val="20"/>
          <w:lang w:val="es-MX"/>
        </w:rPr>
      </w:pPr>
    </w:p>
    <w:p w14:paraId="71EB0D8F" w14:textId="77777777" w:rsidR="0051602D" w:rsidRPr="007854F9" w:rsidRDefault="0051602D" w:rsidP="0016419F">
      <w:pPr>
        <w:tabs>
          <w:tab w:val="left" w:pos="8820"/>
        </w:tabs>
        <w:autoSpaceDE w:val="0"/>
        <w:autoSpaceDN w:val="0"/>
        <w:adjustRightInd w:val="0"/>
        <w:jc w:val="center"/>
        <w:rPr>
          <w:rFonts w:ascii="Arial" w:hAnsi="Arial" w:cs="Arial"/>
          <w:color w:val="000000"/>
          <w:sz w:val="20"/>
          <w:szCs w:val="20"/>
          <w:lang w:val="es-MX"/>
        </w:rPr>
      </w:pPr>
    </w:p>
    <w:p w14:paraId="61741ED5" w14:textId="77777777" w:rsidR="001C535D" w:rsidRPr="007854F9" w:rsidRDefault="0051602D" w:rsidP="0016419F">
      <w:pPr>
        <w:tabs>
          <w:tab w:val="left" w:pos="8820"/>
        </w:tabs>
        <w:autoSpaceDE w:val="0"/>
        <w:autoSpaceDN w:val="0"/>
        <w:adjustRightInd w:val="0"/>
        <w:jc w:val="center"/>
        <w:rPr>
          <w:rFonts w:ascii="Arial" w:hAnsi="Arial" w:cs="Arial"/>
          <w:b/>
          <w:bCs/>
          <w:sz w:val="20"/>
          <w:szCs w:val="20"/>
          <w:lang w:val="es-MX"/>
        </w:rPr>
      </w:pPr>
      <w:r w:rsidRPr="007854F9">
        <w:rPr>
          <w:rFonts w:ascii="Arial" w:hAnsi="Arial" w:cs="Arial"/>
          <w:b/>
          <w:color w:val="000000"/>
          <w:sz w:val="20"/>
          <w:szCs w:val="20"/>
          <w:lang w:val="es-MX"/>
        </w:rPr>
        <w:t>JAVIER SÁNCHEZ HERRERA</w:t>
      </w:r>
    </w:p>
    <w:p w14:paraId="3ECFC332" w14:textId="77777777" w:rsidR="001C535D" w:rsidRPr="007854F9" w:rsidRDefault="001C535D" w:rsidP="0016419F">
      <w:pPr>
        <w:tabs>
          <w:tab w:val="left" w:pos="8820"/>
        </w:tabs>
        <w:autoSpaceDE w:val="0"/>
        <w:autoSpaceDN w:val="0"/>
        <w:adjustRightInd w:val="0"/>
        <w:jc w:val="center"/>
        <w:rPr>
          <w:rFonts w:ascii="Arial" w:hAnsi="Arial" w:cs="Arial"/>
          <w:b/>
          <w:bCs/>
          <w:sz w:val="20"/>
          <w:szCs w:val="20"/>
          <w:lang w:val="es-MX"/>
        </w:rPr>
      </w:pPr>
    </w:p>
    <w:p w14:paraId="43802BA2" w14:textId="77777777" w:rsidR="001C535D" w:rsidRPr="007854F9" w:rsidRDefault="001C535D" w:rsidP="0016419F">
      <w:pPr>
        <w:tabs>
          <w:tab w:val="left" w:pos="8820"/>
        </w:tabs>
        <w:autoSpaceDE w:val="0"/>
        <w:autoSpaceDN w:val="0"/>
        <w:adjustRightInd w:val="0"/>
        <w:jc w:val="center"/>
        <w:rPr>
          <w:rFonts w:ascii="Arial" w:hAnsi="Arial" w:cs="Arial"/>
          <w:b/>
          <w:bCs/>
          <w:sz w:val="20"/>
          <w:szCs w:val="20"/>
          <w:lang w:val="es-MX"/>
        </w:rPr>
      </w:pPr>
    </w:p>
    <w:p w14:paraId="2716B0DB" w14:textId="77777777" w:rsidR="001C535D" w:rsidRPr="007854F9" w:rsidRDefault="001C535D" w:rsidP="0016419F">
      <w:pPr>
        <w:tabs>
          <w:tab w:val="left" w:pos="8820"/>
        </w:tabs>
        <w:autoSpaceDE w:val="0"/>
        <w:autoSpaceDN w:val="0"/>
        <w:adjustRightInd w:val="0"/>
        <w:jc w:val="center"/>
        <w:rPr>
          <w:rFonts w:ascii="Arial" w:hAnsi="Arial" w:cs="Arial"/>
          <w:b/>
          <w:bCs/>
          <w:sz w:val="20"/>
          <w:szCs w:val="20"/>
          <w:lang w:val="es-MX"/>
        </w:rPr>
      </w:pPr>
    </w:p>
    <w:p w14:paraId="2C8B9495" w14:textId="77777777" w:rsidR="004448B5" w:rsidRPr="007854F9" w:rsidRDefault="004448B5" w:rsidP="004448B5">
      <w:pPr>
        <w:tabs>
          <w:tab w:val="left" w:pos="8820"/>
        </w:tabs>
        <w:autoSpaceDE w:val="0"/>
        <w:autoSpaceDN w:val="0"/>
        <w:adjustRightInd w:val="0"/>
        <w:rPr>
          <w:rFonts w:ascii="Arial" w:hAnsi="Arial" w:cs="Arial"/>
          <w:b/>
          <w:bCs/>
          <w:sz w:val="20"/>
          <w:szCs w:val="20"/>
          <w:lang w:val="es-MX"/>
        </w:rPr>
      </w:pPr>
    </w:p>
    <w:p w14:paraId="01CFD580" w14:textId="77777777" w:rsidR="004448B5" w:rsidRPr="007854F9" w:rsidRDefault="004448B5" w:rsidP="0016419F">
      <w:pPr>
        <w:tabs>
          <w:tab w:val="left" w:pos="8820"/>
        </w:tabs>
        <w:autoSpaceDE w:val="0"/>
        <w:autoSpaceDN w:val="0"/>
        <w:adjustRightInd w:val="0"/>
        <w:jc w:val="center"/>
        <w:rPr>
          <w:rFonts w:ascii="Arial" w:hAnsi="Arial" w:cs="Arial"/>
          <w:b/>
          <w:bCs/>
          <w:sz w:val="20"/>
          <w:szCs w:val="20"/>
          <w:lang w:val="es-MX"/>
        </w:rPr>
      </w:pPr>
    </w:p>
    <w:p w14:paraId="1D3E39E9" w14:textId="77777777" w:rsidR="004448B5" w:rsidRPr="007854F9" w:rsidRDefault="004448B5" w:rsidP="0016419F">
      <w:pPr>
        <w:tabs>
          <w:tab w:val="left" w:pos="8820"/>
        </w:tabs>
        <w:autoSpaceDE w:val="0"/>
        <w:autoSpaceDN w:val="0"/>
        <w:adjustRightInd w:val="0"/>
        <w:jc w:val="center"/>
        <w:rPr>
          <w:rFonts w:ascii="Arial" w:hAnsi="Arial" w:cs="Arial"/>
          <w:b/>
          <w:bCs/>
          <w:sz w:val="20"/>
          <w:szCs w:val="20"/>
          <w:lang w:val="es-MX"/>
        </w:rPr>
      </w:pPr>
    </w:p>
    <w:p w14:paraId="77407224" w14:textId="77777777" w:rsidR="004448B5" w:rsidRPr="007854F9" w:rsidRDefault="004448B5" w:rsidP="0016419F">
      <w:pPr>
        <w:tabs>
          <w:tab w:val="left" w:pos="8820"/>
        </w:tabs>
        <w:autoSpaceDE w:val="0"/>
        <w:autoSpaceDN w:val="0"/>
        <w:adjustRightInd w:val="0"/>
        <w:jc w:val="center"/>
        <w:rPr>
          <w:rFonts w:ascii="Arial" w:hAnsi="Arial" w:cs="Arial"/>
          <w:color w:val="000000"/>
          <w:sz w:val="20"/>
          <w:szCs w:val="20"/>
          <w:lang w:val="es-MX"/>
        </w:rPr>
      </w:pPr>
    </w:p>
    <w:p w14:paraId="7E67BF64" w14:textId="77777777" w:rsidR="004448B5" w:rsidRPr="007854F9" w:rsidRDefault="004448B5" w:rsidP="0016419F">
      <w:pPr>
        <w:tabs>
          <w:tab w:val="left" w:pos="8820"/>
        </w:tabs>
        <w:autoSpaceDE w:val="0"/>
        <w:autoSpaceDN w:val="0"/>
        <w:adjustRightInd w:val="0"/>
        <w:jc w:val="center"/>
        <w:rPr>
          <w:rFonts w:ascii="Arial" w:hAnsi="Arial" w:cs="Arial"/>
          <w:color w:val="000000"/>
          <w:sz w:val="20"/>
          <w:szCs w:val="20"/>
          <w:lang w:val="es-MX"/>
        </w:rPr>
      </w:pPr>
    </w:p>
    <w:sectPr w:rsidR="004448B5" w:rsidRPr="007854F9" w:rsidSect="000863F5">
      <w:headerReference w:type="default" r:id="rId59"/>
      <w:footerReference w:type="default" r:id="rId60"/>
      <w:pgSz w:w="12240" w:h="15840" w:code="1"/>
      <w:pgMar w:top="1418" w:right="1701" w:bottom="1418" w:left="1701"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96A09E" w14:textId="77777777" w:rsidR="001F21F4" w:rsidRDefault="001F21F4" w:rsidP="00DB2B78">
      <w:r>
        <w:separator/>
      </w:r>
    </w:p>
  </w:endnote>
  <w:endnote w:type="continuationSeparator" w:id="0">
    <w:p w14:paraId="441948B9" w14:textId="77777777" w:rsidR="001F21F4" w:rsidRDefault="001F21F4" w:rsidP="00DB2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Berlin Sans FB Demi">
    <w:charset w:val="00"/>
    <w:family w:val="swiss"/>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85C2B" w14:textId="77777777" w:rsidR="00034241" w:rsidRDefault="00034241">
    <w:pPr>
      <w:pStyle w:val="Piedepgina"/>
      <w:jc w:val="center"/>
    </w:pPr>
    <w:r w:rsidRPr="00DC306C">
      <w:rPr>
        <w:rFonts w:ascii="Arial" w:hAnsi="Arial" w:cs="Arial"/>
        <w:sz w:val="18"/>
      </w:rPr>
      <w:t xml:space="preserve">Página </w:t>
    </w:r>
    <w:r w:rsidRPr="00DC306C">
      <w:rPr>
        <w:rFonts w:ascii="Arial" w:hAnsi="Arial" w:cs="Arial"/>
        <w:b/>
        <w:bCs/>
        <w:sz w:val="18"/>
      </w:rPr>
      <w:fldChar w:fldCharType="begin"/>
    </w:r>
    <w:r w:rsidR="001F21F4">
      <w:rPr>
        <w:rFonts w:ascii="Arial" w:hAnsi="Arial" w:cs="Arial"/>
        <w:b/>
        <w:bCs/>
        <w:sz w:val="18"/>
      </w:rPr>
      <w:instrText>PAGE</w:instrText>
    </w:r>
    <w:r w:rsidRPr="00DC306C">
      <w:rPr>
        <w:rFonts w:ascii="Arial" w:hAnsi="Arial" w:cs="Arial"/>
        <w:b/>
        <w:bCs/>
        <w:sz w:val="18"/>
      </w:rPr>
      <w:fldChar w:fldCharType="separate"/>
    </w:r>
    <w:r w:rsidR="001F21F4">
      <w:rPr>
        <w:rFonts w:ascii="Arial" w:hAnsi="Arial" w:cs="Arial"/>
        <w:b/>
        <w:bCs/>
        <w:noProof/>
        <w:sz w:val="18"/>
      </w:rPr>
      <w:t>1</w:t>
    </w:r>
    <w:r w:rsidRPr="00DC306C">
      <w:rPr>
        <w:rFonts w:ascii="Arial" w:hAnsi="Arial" w:cs="Arial"/>
        <w:b/>
        <w:bCs/>
        <w:sz w:val="18"/>
      </w:rPr>
      <w:fldChar w:fldCharType="end"/>
    </w:r>
    <w:r w:rsidRPr="00DC306C">
      <w:rPr>
        <w:rFonts w:ascii="Arial" w:hAnsi="Arial" w:cs="Arial"/>
        <w:sz w:val="18"/>
      </w:rPr>
      <w:t xml:space="preserve"> de </w:t>
    </w:r>
    <w:r w:rsidRPr="00DC306C">
      <w:rPr>
        <w:rFonts w:ascii="Arial" w:hAnsi="Arial" w:cs="Arial"/>
        <w:b/>
        <w:bCs/>
        <w:sz w:val="18"/>
      </w:rPr>
      <w:fldChar w:fldCharType="begin"/>
    </w:r>
    <w:r w:rsidR="001F21F4">
      <w:rPr>
        <w:rFonts w:ascii="Arial" w:hAnsi="Arial" w:cs="Arial"/>
        <w:b/>
        <w:bCs/>
        <w:sz w:val="18"/>
      </w:rPr>
      <w:instrText>NUMPAGES</w:instrText>
    </w:r>
    <w:r w:rsidRPr="00DC306C">
      <w:rPr>
        <w:rFonts w:ascii="Arial" w:hAnsi="Arial" w:cs="Arial"/>
        <w:b/>
        <w:bCs/>
        <w:sz w:val="18"/>
      </w:rPr>
      <w:fldChar w:fldCharType="separate"/>
    </w:r>
    <w:r w:rsidR="001F21F4">
      <w:rPr>
        <w:rFonts w:ascii="Arial" w:hAnsi="Arial" w:cs="Arial"/>
        <w:b/>
        <w:bCs/>
        <w:noProof/>
        <w:sz w:val="18"/>
      </w:rPr>
      <w:t>1</w:t>
    </w:r>
    <w:r w:rsidRPr="00DC306C">
      <w:rPr>
        <w:rFonts w:ascii="Arial" w:hAnsi="Arial" w:cs="Arial"/>
        <w:b/>
        <w:bCs/>
        <w:sz w:val="18"/>
      </w:rPr>
      <w:fldChar w:fldCharType="end"/>
    </w:r>
  </w:p>
  <w:p w14:paraId="0F149991" w14:textId="77777777" w:rsidR="00034241" w:rsidRDefault="00034241">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9CD6A5" w14:textId="77777777" w:rsidR="001F21F4" w:rsidRDefault="001F21F4" w:rsidP="00DB2B78">
      <w:r>
        <w:separator/>
      </w:r>
    </w:p>
  </w:footnote>
  <w:footnote w:type="continuationSeparator" w:id="0">
    <w:p w14:paraId="6EC86E37" w14:textId="77777777" w:rsidR="001F21F4" w:rsidRDefault="001F21F4" w:rsidP="00DB2B7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A2605A" w14:textId="3BF1A11B" w:rsidR="00034241" w:rsidRDefault="00986BC5">
    <w:pPr>
      <w:pStyle w:val="Encabezado"/>
    </w:pPr>
    <w:r>
      <w:rPr>
        <w:noProof/>
        <w:lang w:val="es-ES_tradnl" w:eastAsia="es-ES_tradnl"/>
      </w:rPr>
      <w:drawing>
        <wp:inline distT="0" distB="0" distL="0" distR="0" wp14:anchorId="6B3A0000" wp14:editId="139AD8CC">
          <wp:extent cx="1851025" cy="769620"/>
          <wp:effectExtent l="0" t="0" r="3175" b="0"/>
          <wp:docPr id="52" name="Imagen 52" descr="LOGOTIPO GOBIERNO MUNICIPAL 2018 2021 OUTL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LOGOTIPO GOBIERNO MUNICIPAL 2018 2021 OUTL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1025" cy="769620"/>
                  </a:xfrm>
                  <a:prstGeom prst="rect">
                    <a:avLst/>
                  </a:prstGeom>
                  <a:noFill/>
                  <a:ln>
                    <a:noFill/>
                  </a:ln>
                </pic:spPr>
              </pic:pic>
            </a:graphicData>
          </a:graphic>
        </wp:inline>
      </w:drawing>
    </w:r>
    <w:r>
      <w:rPr>
        <w:noProof/>
        <w:lang w:val="es-ES_tradnl" w:eastAsia="es-ES_tradnl"/>
      </w:rPr>
      <mc:AlternateContent>
        <mc:Choice Requires="wps">
          <w:drawing>
            <wp:anchor distT="45720" distB="45720" distL="114300" distR="114300" simplePos="0" relativeHeight="251657728" behindDoc="0" locked="0" layoutInCell="1" allowOverlap="1" wp14:anchorId="2B1EE3CE" wp14:editId="2B1767B0">
              <wp:simplePos x="0" y="0"/>
              <wp:positionH relativeFrom="column">
                <wp:posOffset>2162810</wp:posOffset>
              </wp:positionH>
              <wp:positionV relativeFrom="paragraph">
                <wp:posOffset>431165</wp:posOffset>
              </wp:positionV>
              <wp:extent cx="3760470" cy="20891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0470" cy="208915"/>
                      </a:xfrm>
                      <a:prstGeom prst="rect">
                        <a:avLst/>
                      </a:prstGeom>
                      <a:solidFill>
                        <a:srgbClr val="FFFFFF"/>
                      </a:solidFill>
                      <a:ln w="9525">
                        <a:noFill/>
                        <a:miter lim="800000"/>
                        <a:headEnd/>
                        <a:tailEnd/>
                      </a:ln>
                    </wps:spPr>
                    <wps:txbx>
                      <w:txbxContent>
                        <w:p w14:paraId="5B162D93" w14:textId="77777777" w:rsidR="00034241" w:rsidRPr="0013402A" w:rsidRDefault="00C574D9" w:rsidP="006D07CD">
                          <w:pPr>
                            <w:jc w:val="center"/>
                            <w:rPr>
                              <w:rFonts w:ascii="Calibri" w:hAnsi="Calibri" w:cs="Calibri"/>
                              <w:i/>
                              <w:sz w:val="14"/>
                            </w:rPr>
                          </w:pPr>
                          <w:r>
                            <w:rPr>
                              <w:rFonts w:ascii="Calibri" w:hAnsi="Calibri" w:cs="Calibri"/>
                              <w:i/>
                              <w:sz w:val="14"/>
                            </w:rPr>
                            <w:t xml:space="preserve">Acta de la </w:t>
                          </w:r>
                          <w:r w:rsidR="00AF2984">
                            <w:rPr>
                              <w:rFonts w:ascii="Calibri" w:hAnsi="Calibri" w:cs="Calibri"/>
                              <w:i/>
                              <w:sz w:val="14"/>
                            </w:rPr>
                            <w:t>cuarta</w:t>
                          </w:r>
                          <w:r w:rsidR="00085361">
                            <w:rPr>
                              <w:rFonts w:ascii="Calibri" w:hAnsi="Calibri" w:cs="Calibri"/>
                              <w:i/>
                              <w:sz w:val="14"/>
                            </w:rPr>
                            <w:t xml:space="preserve"> </w:t>
                          </w:r>
                          <w:r w:rsidR="00BC7E09">
                            <w:rPr>
                              <w:rFonts w:ascii="Calibri" w:hAnsi="Calibri" w:cs="Calibri"/>
                              <w:i/>
                              <w:sz w:val="14"/>
                            </w:rPr>
                            <w:t xml:space="preserve">Sesión </w:t>
                          </w:r>
                          <w:r w:rsidR="00034241" w:rsidRPr="0013402A">
                            <w:rPr>
                              <w:rFonts w:ascii="Calibri" w:hAnsi="Calibri" w:cs="Calibri"/>
                              <w:i/>
                              <w:sz w:val="14"/>
                            </w:rPr>
                            <w:t>Ordinaria de la Comisión de Regidores de Desarrollo Urbano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B1EE3CE" id="_x0000_t202" coordsize="21600,21600" o:spt="202" path="m0,0l0,21600,21600,21600,21600,0xe">
              <v:stroke joinstyle="miter"/>
              <v:path gradientshapeok="t" o:connecttype="rect"/>
            </v:shapetype>
            <v:shape id="Cuadro_x0020_de_x0020_texto_x0020_2" o:spid="_x0000_s1026" type="#_x0000_t202" style="position:absolute;margin-left:170.3pt;margin-top:33.95pt;width:296.1pt;height:16.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" stroked="f">
              <v:textbox style="mso-fit-shape-to-text:t">
                <w:txbxContent>
                  <w:p w14:paraId="5B162D93" w14:textId="77777777" w:rsidR="00034241" w:rsidRPr="0013402A" w:rsidRDefault="00C574D9" w:rsidP="006D07CD">
                    <w:pPr>
                      <w:jc w:val="center"/>
                      <w:rPr>
                        <w:rFonts w:ascii="Calibri" w:hAnsi="Calibri" w:cs="Calibri"/>
                        <w:i/>
                        <w:sz w:val="14"/>
                      </w:rPr>
                    </w:pPr>
                    <w:r>
                      <w:rPr>
                        <w:rFonts w:ascii="Calibri" w:hAnsi="Calibri" w:cs="Calibri"/>
                        <w:i/>
                        <w:sz w:val="14"/>
                      </w:rPr>
                      <w:t xml:space="preserve">Acta de la </w:t>
                    </w:r>
                    <w:r w:rsidR="00AF2984">
                      <w:rPr>
                        <w:rFonts w:ascii="Calibri" w:hAnsi="Calibri" w:cs="Calibri"/>
                        <w:i/>
                        <w:sz w:val="14"/>
                      </w:rPr>
                      <w:t>cuarta</w:t>
                    </w:r>
                    <w:r w:rsidR="00085361">
                      <w:rPr>
                        <w:rFonts w:ascii="Calibri" w:hAnsi="Calibri" w:cs="Calibri"/>
                        <w:i/>
                        <w:sz w:val="14"/>
                      </w:rPr>
                      <w:t xml:space="preserve"> </w:t>
                    </w:r>
                    <w:r w:rsidR="00BC7E09">
                      <w:rPr>
                        <w:rFonts w:ascii="Calibri" w:hAnsi="Calibri" w:cs="Calibri"/>
                        <w:i/>
                        <w:sz w:val="14"/>
                      </w:rPr>
                      <w:t xml:space="preserve">Sesión </w:t>
                    </w:r>
                    <w:r w:rsidR="00034241" w:rsidRPr="0013402A">
                      <w:rPr>
                        <w:rFonts w:ascii="Calibri" w:hAnsi="Calibri" w:cs="Calibri"/>
                        <w:i/>
                        <w:sz w:val="14"/>
                      </w:rPr>
                      <w:t>Ordinaria de la Comisión de Regidores de Desarrollo Urbano</w:t>
                    </w:r>
                  </w:p>
                </w:txbxContent>
              </v:textbox>
              <w10:wrap type="squar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57472"/>
    <w:multiLevelType w:val="hybridMultilevel"/>
    <w:tmpl w:val="FF005F2C"/>
    <w:lvl w:ilvl="0" w:tplc="DD20BDFC">
      <w:start w:val="4"/>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E1E3FA5"/>
    <w:multiLevelType w:val="hybridMultilevel"/>
    <w:tmpl w:val="5B66ED6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25B53AD"/>
    <w:multiLevelType w:val="hybridMultilevel"/>
    <w:tmpl w:val="7624DD10"/>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95D3838"/>
    <w:multiLevelType w:val="hybridMultilevel"/>
    <w:tmpl w:val="5944EBA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AD46B5E"/>
    <w:multiLevelType w:val="hybridMultilevel"/>
    <w:tmpl w:val="71540AFC"/>
    <w:lvl w:ilvl="0" w:tplc="FF6A16F8">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1F61892"/>
    <w:multiLevelType w:val="hybridMultilevel"/>
    <w:tmpl w:val="335EE9C2"/>
    <w:lvl w:ilvl="0" w:tplc="82321BAE">
      <w:start w:val="1"/>
      <w:numFmt w:val="decimalZero"/>
      <w:lvlText w:val="%1"/>
      <w:lvlJc w:val="left"/>
      <w:pPr>
        <w:tabs>
          <w:tab w:val="num" w:pos="717"/>
        </w:tabs>
        <w:ind w:left="717" w:hanging="360"/>
      </w:pPr>
      <w:rPr>
        <w:rFonts w:hint="default"/>
      </w:rPr>
    </w:lvl>
    <w:lvl w:ilvl="1" w:tplc="0C0A0019" w:tentative="1">
      <w:start w:val="1"/>
      <w:numFmt w:val="lowerLetter"/>
      <w:lvlText w:val="%2."/>
      <w:lvlJc w:val="left"/>
      <w:pPr>
        <w:tabs>
          <w:tab w:val="num" w:pos="1437"/>
        </w:tabs>
        <w:ind w:left="1437" w:hanging="360"/>
      </w:pPr>
    </w:lvl>
    <w:lvl w:ilvl="2" w:tplc="0C0A001B" w:tentative="1">
      <w:start w:val="1"/>
      <w:numFmt w:val="lowerRoman"/>
      <w:lvlText w:val="%3."/>
      <w:lvlJc w:val="right"/>
      <w:pPr>
        <w:tabs>
          <w:tab w:val="num" w:pos="2157"/>
        </w:tabs>
        <w:ind w:left="2157" w:hanging="180"/>
      </w:pPr>
    </w:lvl>
    <w:lvl w:ilvl="3" w:tplc="0C0A000F" w:tentative="1">
      <w:start w:val="1"/>
      <w:numFmt w:val="decimal"/>
      <w:lvlText w:val="%4."/>
      <w:lvlJc w:val="left"/>
      <w:pPr>
        <w:tabs>
          <w:tab w:val="num" w:pos="2877"/>
        </w:tabs>
        <w:ind w:left="2877" w:hanging="360"/>
      </w:pPr>
    </w:lvl>
    <w:lvl w:ilvl="4" w:tplc="0C0A0019" w:tentative="1">
      <w:start w:val="1"/>
      <w:numFmt w:val="lowerLetter"/>
      <w:lvlText w:val="%5."/>
      <w:lvlJc w:val="left"/>
      <w:pPr>
        <w:tabs>
          <w:tab w:val="num" w:pos="3597"/>
        </w:tabs>
        <w:ind w:left="3597" w:hanging="360"/>
      </w:pPr>
    </w:lvl>
    <w:lvl w:ilvl="5" w:tplc="0C0A001B" w:tentative="1">
      <w:start w:val="1"/>
      <w:numFmt w:val="lowerRoman"/>
      <w:lvlText w:val="%6."/>
      <w:lvlJc w:val="right"/>
      <w:pPr>
        <w:tabs>
          <w:tab w:val="num" w:pos="4317"/>
        </w:tabs>
        <w:ind w:left="4317" w:hanging="180"/>
      </w:pPr>
    </w:lvl>
    <w:lvl w:ilvl="6" w:tplc="0C0A000F" w:tentative="1">
      <w:start w:val="1"/>
      <w:numFmt w:val="decimal"/>
      <w:lvlText w:val="%7."/>
      <w:lvlJc w:val="left"/>
      <w:pPr>
        <w:tabs>
          <w:tab w:val="num" w:pos="5037"/>
        </w:tabs>
        <w:ind w:left="5037" w:hanging="360"/>
      </w:pPr>
    </w:lvl>
    <w:lvl w:ilvl="7" w:tplc="0C0A0019" w:tentative="1">
      <w:start w:val="1"/>
      <w:numFmt w:val="lowerLetter"/>
      <w:lvlText w:val="%8."/>
      <w:lvlJc w:val="left"/>
      <w:pPr>
        <w:tabs>
          <w:tab w:val="num" w:pos="5757"/>
        </w:tabs>
        <w:ind w:left="5757" w:hanging="360"/>
      </w:pPr>
    </w:lvl>
    <w:lvl w:ilvl="8" w:tplc="0C0A001B" w:tentative="1">
      <w:start w:val="1"/>
      <w:numFmt w:val="lowerRoman"/>
      <w:lvlText w:val="%9."/>
      <w:lvlJc w:val="right"/>
      <w:pPr>
        <w:tabs>
          <w:tab w:val="num" w:pos="6477"/>
        </w:tabs>
        <w:ind w:left="6477" w:hanging="180"/>
      </w:pPr>
    </w:lvl>
  </w:abstractNum>
  <w:abstractNum w:abstractNumId="6">
    <w:nsid w:val="228A3A47"/>
    <w:multiLevelType w:val="hybridMultilevel"/>
    <w:tmpl w:val="DE305D8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4411710"/>
    <w:multiLevelType w:val="hybridMultilevel"/>
    <w:tmpl w:val="1E1425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4EB0902"/>
    <w:multiLevelType w:val="singleLevel"/>
    <w:tmpl w:val="91306D3E"/>
    <w:lvl w:ilvl="0">
      <w:start w:val="1"/>
      <w:numFmt w:val="decimal"/>
      <w:lvlText w:val="%1."/>
      <w:legacy w:legacy="1" w:legacySpace="0" w:legacyIndent="360"/>
      <w:lvlJc w:val="left"/>
      <w:rPr>
        <w:rFonts w:ascii="Arial" w:hAnsi="Arial" w:cs="Arial" w:hint="default"/>
      </w:rPr>
    </w:lvl>
  </w:abstractNum>
  <w:abstractNum w:abstractNumId="9">
    <w:nsid w:val="2E1B0806"/>
    <w:multiLevelType w:val="hybridMultilevel"/>
    <w:tmpl w:val="0250F016"/>
    <w:lvl w:ilvl="0" w:tplc="0E368B7C">
      <w:start w:val="1"/>
      <w:numFmt w:val="bullet"/>
      <w:lvlText w:val="•"/>
      <w:lvlJc w:val="left"/>
      <w:pPr>
        <w:tabs>
          <w:tab w:val="num" w:pos="720"/>
        </w:tabs>
        <w:ind w:left="720" w:hanging="360"/>
      </w:pPr>
      <w:rPr>
        <w:rFonts w:ascii="Berlin Sans FB Demi" w:hAnsi="Berlin Sans FB Demi" w:hint="default"/>
      </w:rPr>
    </w:lvl>
    <w:lvl w:ilvl="1" w:tplc="7E201E38" w:tentative="1">
      <w:start w:val="1"/>
      <w:numFmt w:val="bullet"/>
      <w:lvlText w:val="•"/>
      <w:lvlJc w:val="left"/>
      <w:pPr>
        <w:tabs>
          <w:tab w:val="num" w:pos="1440"/>
        </w:tabs>
        <w:ind w:left="1440" w:hanging="360"/>
      </w:pPr>
      <w:rPr>
        <w:rFonts w:ascii="Berlin Sans FB Demi" w:hAnsi="Berlin Sans FB Demi" w:hint="default"/>
      </w:rPr>
    </w:lvl>
    <w:lvl w:ilvl="2" w:tplc="9342EFF6" w:tentative="1">
      <w:start w:val="1"/>
      <w:numFmt w:val="bullet"/>
      <w:lvlText w:val="•"/>
      <w:lvlJc w:val="left"/>
      <w:pPr>
        <w:tabs>
          <w:tab w:val="num" w:pos="2160"/>
        </w:tabs>
        <w:ind w:left="2160" w:hanging="360"/>
      </w:pPr>
      <w:rPr>
        <w:rFonts w:ascii="Berlin Sans FB Demi" w:hAnsi="Berlin Sans FB Demi" w:hint="default"/>
      </w:rPr>
    </w:lvl>
    <w:lvl w:ilvl="3" w:tplc="49F23E30" w:tentative="1">
      <w:start w:val="1"/>
      <w:numFmt w:val="bullet"/>
      <w:lvlText w:val="•"/>
      <w:lvlJc w:val="left"/>
      <w:pPr>
        <w:tabs>
          <w:tab w:val="num" w:pos="2880"/>
        </w:tabs>
        <w:ind w:left="2880" w:hanging="360"/>
      </w:pPr>
      <w:rPr>
        <w:rFonts w:ascii="Berlin Sans FB Demi" w:hAnsi="Berlin Sans FB Demi" w:hint="default"/>
      </w:rPr>
    </w:lvl>
    <w:lvl w:ilvl="4" w:tplc="4B0C96B4" w:tentative="1">
      <w:start w:val="1"/>
      <w:numFmt w:val="bullet"/>
      <w:lvlText w:val="•"/>
      <w:lvlJc w:val="left"/>
      <w:pPr>
        <w:tabs>
          <w:tab w:val="num" w:pos="3600"/>
        </w:tabs>
        <w:ind w:left="3600" w:hanging="360"/>
      </w:pPr>
      <w:rPr>
        <w:rFonts w:ascii="Berlin Sans FB Demi" w:hAnsi="Berlin Sans FB Demi" w:hint="default"/>
      </w:rPr>
    </w:lvl>
    <w:lvl w:ilvl="5" w:tplc="F12CCE92" w:tentative="1">
      <w:start w:val="1"/>
      <w:numFmt w:val="bullet"/>
      <w:lvlText w:val="•"/>
      <w:lvlJc w:val="left"/>
      <w:pPr>
        <w:tabs>
          <w:tab w:val="num" w:pos="4320"/>
        </w:tabs>
        <w:ind w:left="4320" w:hanging="360"/>
      </w:pPr>
      <w:rPr>
        <w:rFonts w:ascii="Berlin Sans FB Demi" w:hAnsi="Berlin Sans FB Demi" w:hint="default"/>
      </w:rPr>
    </w:lvl>
    <w:lvl w:ilvl="6" w:tplc="40F43214" w:tentative="1">
      <w:start w:val="1"/>
      <w:numFmt w:val="bullet"/>
      <w:lvlText w:val="•"/>
      <w:lvlJc w:val="left"/>
      <w:pPr>
        <w:tabs>
          <w:tab w:val="num" w:pos="5040"/>
        </w:tabs>
        <w:ind w:left="5040" w:hanging="360"/>
      </w:pPr>
      <w:rPr>
        <w:rFonts w:ascii="Berlin Sans FB Demi" w:hAnsi="Berlin Sans FB Demi" w:hint="default"/>
      </w:rPr>
    </w:lvl>
    <w:lvl w:ilvl="7" w:tplc="B85E7BAE" w:tentative="1">
      <w:start w:val="1"/>
      <w:numFmt w:val="bullet"/>
      <w:lvlText w:val="•"/>
      <w:lvlJc w:val="left"/>
      <w:pPr>
        <w:tabs>
          <w:tab w:val="num" w:pos="5760"/>
        </w:tabs>
        <w:ind w:left="5760" w:hanging="360"/>
      </w:pPr>
      <w:rPr>
        <w:rFonts w:ascii="Berlin Sans FB Demi" w:hAnsi="Berlin Sans FB Demi" w:hint="default"/>
      </w:rPr>
    </w:lvl>
    <w:lvl w:ilvl="8" w:tplc="3A16D8B8" w:tentative="1">
      <w:start w:val="1"/>
      <w:numFmt w:val="bullet"/>
      <w:lvlText w:val="•"/>
      <w:lvlJc w:val="left"/>
      <w:pPr>
        <w:tabs>
          <w:tab w:val="num" w:pos="6480"/>
        </w:tabs>
        <w:ind w:left="6480" w:hanging="360"/>
      </w:pPr>
      <w:rPr>
        <w:rFonts w:ascii="Berlin Sans FB Demi" w:hAnsi="Berlin Sans FB Demi" w:hint="default"/>
      </w:rPr>
    </w:lvl>
  </w:abstractNum>
  <w:abstractNum w:abstractNumId="10">
    <w:nsid w:val="2FA33B45"/>
    <w:multiLevelType w:val="hybridMultilevel"/>
    <w:tmpl w:val="CA3602CE"/>
    <w:lvl w:ilvl="0" w:tplc="38F8D6E0">
      <w:start w:val="5"/>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33AB72AA"/>
    <w:multiLevelType w:val="hybridMultilevel"/>
    <w:tmpl w:val="6F20C250"/>
    <w:lvl w:ilvl="0" w:tplc="064E4042">
      <w:start w:val="1"/>
      <w:numFmt w:val="bullet"/>
      <w:lvlText w:val="-"/>
      <w:lvlJc w:val="left"/>
      <w:pPr>
        <w:tabs>
          <w:tab w:val="num" w:pos="720"/>
        </w:tabs>
        <w:ind w:left="720" w:hanging="360"/>
      </w:pPr>
      <w:rPr>
        <w:rFonts w:ascii="Times New Roman" w:hAnsi="Times New Roman" w:hint="default"/>
      </w:rPr>
    </w:lvl>
    <w:lvl w:ilvl="1" w:tplc="B1F44F72" w:tentative="1">
      <w:start w:val="1"/>
      <w:numFmt w:val="bullet"/>
      <w:lvlText w:val="-"/>
      <w:lvlJc w:val="left"/>
      <w:pPr>
        <w:tabs>
          <w:tab w:val="num" w:pos="1440"/>
        </w:tabs>
        <w:ind w:left="1440" w:hanging="360"/>
      </w:pPr>
      <w:rPr>
        <w:rFonts w:ascii="Times New Roman" w:hAnsi="Times New Roman" w:hint="default"/>
      </w:rPr>
    </w:lvl>
    <w:lvl w:ilvl="2" w:tplc="5D96C99A" w:tentative="1">
      <w:start w:val="1"/>
      <w:numFmt w:val="bullet"/>
      <w:lvlText w:val="-"/>
      <w:lvlJc w:val="left"/>
      <w:pPr>
        <w:tabs>
          <w:tab w:val="num" w:pos="2160"/>
        </w:tabs>
        <w:ind w:left="2160" w:hanging="360"/>
      </w:pPr>
      <w:rPr>
        <w:rFonts w:ascii="Times New Roman" w:hAnsi="Times New Roman" w:hint="default"/>
      </w:rPr>
    </w:lvl>
    <w:lvl w:ilvl="3" w:tplc="96142448" w:tentative="1">
      <w:start w:val="1"/>
      <w:numFmt w:val="bullet"/>
      <w:lvlText w:val="-"/>
      <w:lvlJc w:val="left"/>
      <w:pPr>
        <w:tabs>
          <w:tab w:val="num" w:pos="2880"/>
        </w:tabs>
        <w:ind w:left="2880" w:hanging="360"/>
      </w:pPr>
      <w:rPr>
        <w:rFonts w:ascii="Times New Roman" w:hAnsi="Times New Roman" w:hint="default"/>
      </w:rPr>
    </w:lvl>
    <w:lvl w:ilvl="4" w:tplc="536CB332" w:tentative="1">
      <w:start w:val="1"/>
      <w:numFmt w:val="bullet"/>
      <w:lvlText w:val="-"/>
      <w:lvlJc w:val="left"/>
      <w:pPr>
        <w:tabs>
          <w:tab w:val="num" w:pos="3600"/>
        </w:tabs>
        <w:ind w:left="3600" w:hanging="360"/>
      </w:pPr>
      <w:rPr>
        <w:rFonts w:ascii="Times New Roman" w:hAnsi="Times New Roman" w:hint="default"/>
      </w:rPr>
    </w:lvl>
    <w:lvl w:ilvl="5" w:tplc="20420FA2" w:tentative="1">
      <w:start w:val="1"/>
      <w:numFmt w:val="bullet"/>
      <w:lvlText w:val="-"/>
      <w:lvlJc w:val="left"/>
      <w:pPr>
        <w:tabs>
          <w:tab w:val="num" w:pos="4320"/>
        </w:tabs>
        <w:ind w:left="4320" w:hanging="360"/>
      </w:pPr>
      <w:rPr>
        <w:rFonts w:ascii="Times New Roman" w:hAnsi="Times New Roman" w:hint="default"/>
      </w:rPr>
    </w:lvl>
    <w:lvl w:ilvl="6" w:tplc="293E91B0" w:tentative="1">
      <w:start w:val="1"/>
      <w:numFmt w:val="bullet"/>
      <w:lvlText w:val="-"/>
      <w:lvlJc w:val="left"/>
      <w:pPr>
        <w:tabs>
          <w:tab w:val="num" w:pos="5040"/>
        </w:tabs>
        <w:ind w:left="5040" w:hanging="360"/>
      </w:pPr>
      <w:rPr>
        <w:rFonts w:ascii="Times New Roman" w:hAnsi="Times New Roman" w:hint="default"/>
      </w:rPr>
    </w:lvl>
    <w:lvl w:ilvl="7" w:tplc="74BE337C" w:tentative="1">
      <w:start w:val="1"/>
      <w:numFmt w:val="bullet"/>
      <w:lvlText w:val="-"/>
      <w:lvlJc w:val="left"/>
      <w:pPr>
        <w:tabs>
          <w:tab w:val="num" w:pos="5760"/>
        </w:tabs>
        <w:ind w:left="5760" w:hanging="360"/>
      </w:pPr>
      <w:rPr>
        <w:rFonts w:ascii="Times New Roman" w:hAnsi="Times New Roman" w:hint="default"/>
      </w:rPr>
    </w:lvl>
    <w:lvl w:ilvl="8" w:tplc="AB5C829C" w:tentative="1">
      <w:start w:val="1"/>
      <w:numFmt w:val="bullet"/>
      <w:lvlText w:val="-"/>
      <w:lvlJc w:val="left"/>
      <w:pPr>
        <w:tabs>
          <w:tab w:val="num" w:pos="6480"/>
        </w:tabs>
        <w:ind w:left="6480" w:hanging="360"/>
      </w:pPr>
      <w:rPr>
        <w:rFonts w:ascii="Times New Roman" w:hAnsi="Times New Roman" w:hint="default"/>
      </w:rPr>
    </w:lvl>
  </w:abstractNum>
  <w:abstractNum w:abstractNumId="12">
    <w:nsid w:val="35AB180A"/>
    <w:multiLevelType w:val="hybridMultilevel"/>
    <w:tmpl w:val="07024BD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362037C1"/>
    <w:multiLevelType w:val="hybridMultilevel"/>
    <w:tmpl w:val="2A5A3496"/>
    <w:lvl w:ilvl="0" w:tplc="475281C6">
      <w:start w:val="1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71566F8"/>
    <w:multiLevelType w:val="hybridMultilevel"/>
    <w:tmpl w:val="0986B22E"/>
    <w:lvl w:ilvl="0" w:tplc="7038B102">
      <w:start w:val="1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D0D6B50"/>
    <w:multiLevelType w:val="hybridMultilevel"/>
    <w:tmpl w:val="3DA204B8"/>
    <w:lvl w:ilvl="0" w:tplc="0C0A000F">
      <w:start w:val="1"/>
      <w:numFmt w:val="decimal"/>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6">
    <w:nsid w:val="3DB46823"/>
    <w:multiLevelType w:val="hybridMultilevel"/>
    <w:tmpl w:val="33584664"/>
    <w:lvl w:ilvl="0" w:tplc="EA6A7260">
      <w:start w:val="1"/>
      <w:numFmt w:val="bullet"/>
      <w:lvlText w:val="•"/>
      <w:lvlJc w:val="left"/>
      <w:pPr>
        <w:tabs>
          <w:tab w:val="num" w:pos="720"/>
        </w:tabs>
        <w:ind w:left="720" w:hanging="360"/>
      </w:pPr>
      <w:rPr>
        <w:rFonts w:ascii="Times New Roman" w:hAnsi="Times New Roman" w:hint="default"/>
      </w:rPr>
    </w:lvl>
    <w:lvl w:ilvl="1" w:tplc="3012A6AE" w:tentative="1">
      <w:start w:val="1"/>
      <w:numFmt w:val="bullet"/>
      <w:lvlText w:val="•"/>
      <w:lvlJc w:val="left"/>
      <w:pPr>
        <w:tabs>
          <w:tab w:val="num" w:pos="1440"/>
        </w:tabs>
        <w:ind w:left="1440" w:hanging="360"/>
      </w:pPr>
      <w:rPr>
        <w:rFonts w:ascii="Times New Roman" w:hAnsi="Times New Roman" w:hint="default"/>
      </w:rPr>
    </w:lvl>
    <w:lvl w:ilvl="2" w:tplc="F07AFC44" w:tentative="1">
      <w:start w:val="1"/>
      <w:numFmt w:val="bullet"/>
      <w:lvlText w:val="•"/>
      <w:lvlJc w:val="left"/>
      <w:pPr>
        <w:tabs>
          <w:tab w:val="num" w:pos="2160"/>
        </w:tabs>
        <w:ind w:left="2160" w:hanging="360"/>
      </w:pPr>
      <w:rPr>
        <w:rFonts w:ascii="Times New Roman" w:hAnsi="Times New Roman" w:hint="default"/>
      </w:rPr>
    </w:lvl>
    <w:lvl w:ilvl="3" w:tplc="6BCAB680" w:tentative="1">
      <w:start w:val="1"/>
      <w:numFmt w:val="bullet"/>
      <w:lvlText w:val="•"/>
      <w:lvlJc w:val="left"/>
      <w:pPr>
        <w:tabs>
          <w:tab w:val="num" w:pos="2880"/>
        </w:tabs>
        <w:ind w:left="2880" w:hanging="360"/>
      </w:pPr>
      <w:rPr>
        <w:rFonts w:ascii="Times New Roman" w:hAnsi="Times New Roman" w:hint="default"/>
      </w:rPr>
    </w:lvl>
    <w:lvl w:ilvl="4" w:tplc="BE6A6AE6" w:tentative="1">
      <w:start w:val="1"/>
      <w:numFmt w:val="bullet"/>
      <w:lvlText w:val="•"/>
      <w:lvlJc w:val="left"/>
      <w:pPr>
        <w:tabs>
          <w:tab w:val="num" w:pos="3600"/>
        </w:tabs>
        <w:ind w:left="3600" w:hanging="360"/>
      </w:pPr>
      <w:rPr>
        <w:rFonts w:ascii="Times New Roman" w:hAnsi="Times New Roman" w:hint="default"/>
      </w:rPr>
    </w:lvl>
    <w:lvl w:ilvl="5" w:tplc="6D248B48" w:tentative="1">
      <w:start w:val="1"/>
      <w:numFmt w:val="bullet"/>
      <w:lvlText w:val="•"/>
      <w:lvlJc w:val="left"/>
      <w:pPr>
        <w:tabs>
          <w:tab w:val="num" w:pos="4320"/>
        </w:tabs>
        <w:ind w:left="4320" w:hanging="360"/>
      </w:pPr>
      <w:rPr>
        <w:rFonts w:ascii="Times New Roman" w:hAnsi="Times New Roman" w:hint="default"/>
      </w:rPr>
    </w:lvl>
    <w:lvl w:ilvl="6" w:tplc="C7C66EFC" w:tentative="1">
      <w:start w:val="1"/>
      <w:numFmt w:val="bullet"/>
      <w:lvlText w:val="•"/>
      <w:lvlJc w:val="left"/>
      <w:pPr>
        <w:tabs>
          <w:tab w:val="num" w:pos="5040"/>
        </w:tabs>
        <w:ind w:left="5040" w:hanging="360"/>
      </w:pPr>
      <w:rPr>
        <w:rFonts w:ascii="Times New Roman" w:hAnsi="Times New Roman" w:hint="default"/>
      </w:rPr>
    </w:lvl>
    <w:lvl w:ilvl="7" w:tplc="41664FA8" w:tentative="1">
      <w:start w:val="1"/>
      <w:numFmt w:val="bullet"/>
      <w:lvlText w:val="•"/>
      <w:lvlJc w:val="left"/>
      <w:pPr>
        <w:tabs>
          <w:tab w:val="num" w:pos="5760"/>
        </w:tabs>
        <w:ind w:left="5760" w:hanging="360"/>
      </w:pPr>
      <w:rPr>
        <w:rFonts w:ascii="Times New Roman" w:hAnsi="Times New Roman" w:hint="default"/>
      </w:rPr>
    </w:lvl>
    <w:lvl w:ilvl="8" w:tplc="63F29F24" w:tentative="1">
      <w:start w:val="1"/>
      <w:numFmt w:val="bullet"/>
      <w:lvlText w:val="•"/>
      <w:lvlJc w:val="left"/>
      <w:pPr>
        <w:tabs>
          <w:tab w:val="num" w:pos="6480"/>
        </w:tabs>
        <w:ind w:left="6480" w:hanging="360"/>
      </w:pPr>
      <w:rPr>
        <w:rFonts w:ascii="Times New Roman" w:hAnsi="Times New Roman" w:hint="default"/>
      </w:rPr>
    </w:lvl>
  </w:abstractNum>
  <w:abstractNum w:abstractNumId="17">
    <w:nsid w:val="42766EC5"/>
    <w:multiLevelType w:val="singleLevel"/>
    <w:tmpl w:val="79DECD5C"/>
    <w:lvl w:ilvl="0">
      <w:start w:val="1"/>
      <w:numFmt w:val="decimal"/>
      <w:lvlText w:val="%1."/>
      <w:legacy w:legacy="1" w:legacySpace="0" w:legacyIndent="360"/>
      <w:lvlJc w:val="left"/>
      <w:rPr>
        <w:rFonts w:ascii="Arial" w:hAnsi="Arial" w:cs="Arial" w:hint="default"/>
      </w:rPr>
    </w:lvl>
  </w:abstractNum>
  <w:abstractNum w:abstractNumId="18">
    <w:nsid w:val="4476180E"/>
    <w:multiLevelType w:val="hybridMultilevel"/>
    <w:tmpl w:val="EF46002E"/>
    <w:lvl w:ilvl="0" w:tplc="57E2E05E">
      <w:start w:val="1"/>
      <w:numFmt w:val="bullet"/>
      <w:lvlText w:val="-"/>
      <w:lvlJc w:val="left"/>
      <w:pPr>
        <w:tabs>
          <w:tab w:val="num" w:pos="720"/>
        </w:tabs>
        <w:ind w:left="720" w:hanging="360"/>
      </w:pPr>
      <w:rPr>
        <w:rFonts w:ascii="Times New Roman" w:hAnsi="Times New Roman" w:hint="default"/>
      </w:rPr>
    </w:lvl>
    <w:lvl w:ilvl="1" w:tplc="17C4FE6A" w:tentative="1">
      <w:start w:val="1"/>
      <w:numFmt w:val="bullet"/>
      <w:lvlText w:val="-"/>
      <w:lvlJc w:val="left"/>
      <w:pPr>
        <w:tabs>
          <w:tab w:val="num" w:pos="1440"/>
        </w:tabs>
        <w:ind w:left="1440" w:hanging="360"/>
      </w:pPr>
      <w:rPr>
        <w:rFonts w:ascii="Times New Roman" w:hAnsi="Times New Roman" w:hint="default"/>
      </w:rPr>
    </w:lvl>
    <w:lvl w:ilvl="2" w:tplc="B6B0FF84" w:tentative="1">
      <w:start w:val="1"/>
      <w:numFmt w:val="bullet"/>
      <w:lvlText w:val="-"/>
      <w:lvlJc w:val="left"/>
      <w:pPr>
        <w:tabs>
          <w:tab w:val="num" w:pos="2160"/>
        </w:tabs>
        <w:ind w:left="2160" w:hanging="360"/>
      </w:pPr>
      <w:rPr>
        <w:rFonts w:ascii="Times New Roman" w:hAnsi="Times New Roman" w:hint="default"/>
      </w:rPr>
    </w:lvl>
    <w:lvl w:ilvl="3" w:tplc="FAC0546E" w:tentative="1">
      <w:start w:val="1"/>
      <w:numFmt w:val="bullet"/>
      <w:lvlText w:val="-"/>
      <w:lvlJc w:val="left"/>
      <w:pPr>
        <w:tabs>
          <w:tab w:val="num" w:pos="2880"/>
        </w:tabs>
        <w:ind w:left="2880" w:hanging="360"/>
      </w:pPr>
      <w:rPr>
        <w:rFonts w:ascii="Times New Roman" w:hAnsi="Times New Roman" w:hint="default"/>
      </w:rPr>
    </w:lvl>
    <w:lvl w:ilvl="4" w:tplc="87486E46" w:tentative="1">
      <w:start w:val="1"/>
      <w:numFmt w:val="bullet"/>
      <w:lvlText w:val="-"/>
      <w:lvlJc w:val="left"/>
      <w:pPr>
        <w:tabs>
          <w:tab w:val="num" w:pos="3600"/>
        </w:tabs>
        <w:ind w:left="3600" w:hanging="360"/>
      </w:pPr>
      <w:rPr>
        <w:rFonts w:ascii="Times New Roman" w:hAnsi="Times New Roman" w:hint="default"/>
      </w:rPr>
    </w:lvl>
    <w:lvl w:ilvl="5" w:tplc="F17E0CC6" w:tentative="1">
      <w:start w:val="1"/>
      <w:numFmt w:val="bullet"/>
      <w:lvlText w:val="-"/>
      <w:lvlJc w:val="left"/>
      <w:pPr>
        <w:tabs>
          <w:tab w:val="num" w:pos="4320"/>
        </w:tabs>
        <w:ind w:left="4320" w:hanging="360"/>
      </w:pPr>
      <w:rPr>
        <w:rFonts w:ascii="Times New Roman" w:hAnsi="Times New Roman" w:hint="default"/>
      </w:rPr>
    </w:lvl>
    <w:lvl w:ilvl="6" w:tplc="81BEFB94" w:tentative="1">
      <w:start w:val="1"/>
      <w:numFmt w:val="bullet"/>
      <w:lvlText w:val="-"/>
      <w:lvlJc w:val="left"/>
      <w:pPr>
        <w:tabs>
          <w:tab w:val="num" w:pos="5040"/>
        </w:tabs>
        <w:ind w:left="5040" w:hanging="360"/>
      </w:pPr>
      <w:rPr>
        <w:rFonts w:ascii="Times New Roman" w:hAnsi="Times New Roman" w:hint="default"/>
      </w:rPr>
    </w:lvl>
    <w:lvl w:ilvl="7" w:tplc="FE9657AC" w:tentative="1">
      <w:start w:val="1"/>
      <w:numFmt w:val="bullet"/>
      <w:lvlText w:val="-"/>
      <w:lvlJc w:val="left"/>
      <w:pPr>
        <w:tabs>
          <w:tab w:val="num" w:pos="5760"/>
        </w:tabs>
        <w:ind w:left="5760" w:hanging="360"/>
      </w:pPr>
      <w:rPr>
        <w:rFonts w:ascii="Times New Roman" w:hAnsi="Times New Roman" w:hint="default"/>
      </w:rPr>
    </w:lvl>
    <w:lvl w:ilvl="8" w:tplc="C9E60068" w:tentative="1">
      <w:start w:val="1"/>
      <w:numFmt w:val="bullet"/>
      <w:lvlText w:val="-"/>
      <w:lvlJc w:val="left"/>
      <w:pPr>
        <w:tabs>
          <w:tab w:val="num" w:pos="6480"/>
        </w:tabs>
        <w:ind w:left="6480" w:hanging="360"/>
      </w:pPr>
      <w:rPr>
        <w:rFonts w:ascii="Times New Roman" w:hAnsi="Times New Roman" w:hint="default"/>
      </w:rPr>
    </w:lvl>
  </w:abstractNum>
  <w:abstractNum w:abstractNumId="19">
    <w:nsid w:val="4A347718"/>
    <w:multiLevelType w:val="hybridMultilevel"/>
    <w:tmpl w:val="FED6095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4B890C4E"/>
    <w:multiLevelType w:val="hybridMultilevel"/>
    <w:tmpl w:val="2400973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69275EE"/>
    <w:multiLevelType w:val="hybridMultilevel"/>
    <w:tmpl w:val="027C9D4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57436FAB"/>
    <w:multiLevelType w:val="hybridMultilevel"/>
    <w:tmpl w:val="7B74B0E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583A7B71"/>
    <w:multiLevelType w:val="hybridMultilevel"/>
    <w:tmpl w:val="C784D110"/>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24">
    <w:nsid w:val="631F60C9"/>
    <w:multiLevelType w:val="hybridMultilevel"/>
    <w:tmpl w:val="8CB8032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664F4396"/>
    <w:multiLevelType w:val="hybridMultilevel"/>
    <w:tmpl w:val="382A0DA6"/>
    <w:lvl w:ilvl="0" w:tplc="BE764A98">
      <w:start w:val="10"/>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671A1B4C"/>
    <w:multiLevelType w:val="hybridMultilevel"/>
    <w:tmpl w:val="74F8AC5E"/>
    <w:lvl w:ilvl="0" w:tplc="6388B7CC">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nsid w:val="67834D8F"/>
    <w:multiLevelType w:val="hybridMultilevel"/>
    <w:tmpl w:val="0AAE36DA"/>
    <w:lvl w:ilvl="0" w:tplc="C7BCED6A">
      <w:start w:val="1"/>
      <w:numFmt w:val="upperRoman"/>
      <w:lvlText w:val="%1."/>
      <w:lvlJc w:val="left"/>
      <w:pPr>
        <w:tabs>
          <w:tab w:val="num" w:pos="960"/>
        </w:tabs>
        <w:ind w:left="960" w:hanging="720"/>
      </w:pPr>
      <w:rPr>
        <w:rFonts w:ascii="Times New Roman" w:eastAsia="Times New Roman" w:hAnsi="Times New Roman" w:cs="Times New Roman"/>
      </w:rPr>
    </w:lvl>
    <w:lvl w:ilvl="1" w:tplc="0C0A0019" w:tentative="1">
      <w:start w:val="1"/>
      <w:numFmt w:val="lowerLetter"/>
      <w:lvlText w:val="%2."/>
      <w:lvlJc w:val="left"/>
      <w:pPr>
        <w:tabs>
          <w:tab w:val="num" w:pos="1320"/>
        </w:tabs>
        <w:ind w:left="1320" w:hanging="360"/>
      </w:pPr>
    </w:lvl>
    <w:lvl w:ilvl="2" w:tplc="0C0A001B" w:tentative="1">
      <w:start w:val="1"/>
      <w:numFmt w:val="lowerRoman"/>
      <w:lvlText w:val="%3."/>
      <w:lvlJc w:val="right"/>
      <w:pPr>
        <w:tabs>
          <w:tab w:val="num" w:pos="2040"/>
        </w:tabs>
        <w:ind w:left="2040" w:hanging="180"/>
      </w:pPr>
    </w:lvl>
    <w:lvl w:ilvl="3" w:tplc="0C0A000F" w:tentative="1">
      <w:start w:val="1"/>
      <w:numFmt w:val="decimal"/>
      <w:lvlText w:val="%4."/>
      <w:lvlJc w:val="left"/>
      <w:pPr>
        <w:tabs>
          <w:tab w:val="num" w:pos="2760"/>
        </w:tabs>
        <w:ind w:left="2760" w:hanging="360"/>
      </w:pPr>
    </w:lvl>
    <w:lvl w:ilvl="4" w:tplc="0C0A0019" w:tentative="1">
      <w:start w:val="1"/>
      <w:numFmt w:val="lowerLetter"/>
      <w:lvlText w:val="%5."/>
      <w:lvlJc w:val="left"/>
      <w:pPr>
        <w:tabs>
          <w:tab w:val="num" w:pos="3480"/>
        </w:tabs>
        <w:ind w:left="3480" w:hanging="360"/>
      </w:pPr>
    </w:lvl>
    <w:lvl w:ilvl="5" w:tplc="0C0A001B" w:tentative="1">
      <w:start w:val="1"/>
      <w:numFmt w:val="lowerRoman"/>
      <w:lvlText w:val="%6."/>
      <w:lvlJc w:val="right"/>
      <w:pPr>
        <w:tabs>
          <w:tab w:val="num" w:pos="4200"/>
        </w:tabs>
        <w:ind w:left="4200" w:hanging="180"/>
      </w:pPr>
    </w:lvl>
    <w:lvl w:ilvl="6" w:tplc="0C0A000F" w:tentative="1">
      <w:start w:val="1"/>
      <w:numFmt w:val="decimal"/>
      <w:lvlText w:val="%7."/>
      <w:lvlJc w:val="left"/>
      <w:pPr>
        <w:tabs>
          <w:tab w:val="num" w:pos="4920"/>
        </w:tabs>
        <w:ind w:left="4920" w:hanging="360"/>
      </w:pPr>
    </w:lvl>
    <w:lvl w:ilvl="7" w:tplc="0C0A0019" w:tentative="1">
      <w:start w:val="1"/>
      <w:numFmt w:val="lowerLetter"/>
      <w:lvlText w:val="%8."/>
      <w:lvlJc w:val="left"/>
      <w:pPr>
        <w:tabs>
          <w:tab w:val="num" w:pos="5640"/>
        </w:tabs>
        <w:ind w:left="5640" w:hanging="360"/>
      </w:pPr>
    </w:lvl>
    <w:lvl w:ilvl="8" w:tplc="0C0A001B" w:tentative="1">
      <w:start w:val="1"/>
      <w:numFmt w:val="lowerRoman"/>
      <w:lvlText w:val="%9."/>
      <w:lvlJc w:val="right"/>
      <w:pPr>
        <w:tabs>
          <w:tab w:val="num" w:pos="6360"/>
        </w:tabs>
        <w:ind w:left="6360" w:hanging="180"/>
      </w:pPr>
    </w:lvl>
  </w:abstractNum>
  <w:abstractNum w:abstractNumId="28">
    <w:nsid w:val="67D64C83"/>
    <w:multiLevelType w:val="hybridMultilevel"/>
    <w:tmpl w:val="D38C300C"/>
    <w:lvl w:ilvl="0" w:tplc="B702521C">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6BD47F1A"/>
    <w:multiLevelType w:val="hybridMultilevel"/>
    <w:tmpl w:val="EE48FF54"/>
    <w:lvl w:ilvl="0" w:tplc="941C6CCC">
      <w:start w:val="1"/>
      <w:numFmt w:val="decimalZero"/>
      <w:lvlText w:val="%1"/>
      <w:lvlJc w:val="left"/>
      <w:pPr>
        <w:tabs>
          <w:tab w:val="num" w:pos="717"/>
        </w:tabs>
        <w:ind w:left="717" w:hanging="360"/>
      </w:pPr>
      <w:rPr>
        <w:rFonts w:hint="default"/>
      </w:rPr>
    </w:lvl>
    <w:lvl w:ilvl="1" w:tplc="FE3E3ED4">
      <w:start w:val="1"/>
      <w:numFmt w:val="lowerLetter"/>
      <w:lvlText w:val="%2)"/>
      <w:lvlJc w:val="left"/>
      <w:pPr>
        <w:tabs>
          <w:tab w:val="num" w:pos="1437"/>
        </w:tabs>
        <w:ind w:left="1437" w:hanging="360"/>
      </w:pPr>
      <w:rPr>
        <w:rFonts w:hint="default"/>
      </w:rPr>
    </w:lvl>
    <w:lvl w:ilvl="2" w:tplc="0C0A001B" w:tentative="1">
      <w:start w:val="1"/>
      <w:numFmt w:val="lowerRoman"/>
      <w:lvlText w:val="%3."/>
      <w:lvlJc w:val="right"/>
      <w:pPr>
        <w:tabs>
          <w:tab w:val="num" w:pos="2157"/>
        </w:tabs>
        <w:ind w:left="2157" w:hanging="180"/>
      </w:pPr>
    </w:lvl>
    <w:lvl w:ilvl="3" w:tplc="0C0A000F" w:tentative="1">
      <w:start w:val="1"/>
      <w:numFmt w:val="decimal"/>
      <w:lvlText w:val="%4."/>
      <w:lvlJc w:val="left"/>
      <w:pPr>
        <w:tabs>
          <w:tab w:val="num" w:pos="2877"/>
        </w:tabs>
        <w:ind w:left="2877" w:hanging="360"/>
      </w:pPr>
    </w:lvl>
    <w:lvl w:ilvl="4" w:tplc="0C0A0019" w:tentative="1">
      <w:start w:val="1"/>
      <w:numFmt w:val="lowerLetter"/>
      <w:lvlText w:val="%5."/>
      <w:lvlJc w:val="left"/>
      <w:pPr>
        <w:tabs>
          <w:tab w:val="num" w:pos="3597"/>
        </w:tabs>
        <w:ind w:left="3597" w:hanging="360"/>
      </w:pPr>
    </w:lvl>
    <w:lvl w:ilvl="5" w:tplc="0C0A001B" w:tentative="1">
      <w:start w:val="1"/>
      <w:numFmt w:val="lowerRoman"/>
      <w:lvlText w:val="%6."/>
      <w:lvlJc w:val="right"/>
      <w:pPr>
        <w:tabs>
          <w:tab w:val="num" w:pos="4317"/>
        </w:tabs>
        <w:ind w:left="4317" w:hanging="180"/>
      </w:pPr>
    </w:lvl>
    <w:lvl w:ilvl="6" w:tplc="0C0A000F" w:tentative="1">
      <w:start w:val="1"/>
      <w:numFmt w:val="decimal"/>
      <w:lvlText w:val="%7."/>
      <w:lvlJc w:val="left"/>
      <w:pPr>
        <w:tabs>
          <w:tab w:val="num" w:pos="5037"/>
        </w:tabs>
        <w:ind w:left="5037" w:hanging="360"/>
      </w:pPr>
    </w:lvl>
    <w:lvl w:ilvl="7" w:tplc="0C0A0019" w:tentative="1">
      <w:start w:val="1"/>
      <w:numFmt w:val="lowerLetter"/>
      <w:lvlText w:val="%8."/>
      <w:lvlJc w:val="left"/>
      <w:pPr>
        <w:tabs>
          <w:tab w:val="num" w:pos="5757"/>
        </w:tabs>
        <w:ind w:left="5757" w:hanging="360"/>
      </w:pPr>
    </w:lvl>
    <w:lvl w:ilvl="8" w:tplc="0C0A001B" w:tentative="1">
      <w:start w:val="1"/>
      <w:numFmt w:val="lowerRoman"/>
      <w:lvlText w:val="%9."/>
      <w:lvlJc w:val="right"/>
      <w:pPr>
        <w:tabs>
          <w:tab w:val="num" w:pos="6477"/>
        </w:tabs>
        <w:ind w:left="6477" w:hanging="180"/>
      </w:pPr>
    </w:lvl>
  </w:abstractNum>
  <w:abstractNum w:abstractNumId="30">
    <w:nsid w:val="6F7D6CF3"/>
    <w:multiLevelType w:val="hybridMultilevel"/>
    <w:tmpl w:val="49FCACB4"/>
    <w:lvl w:ilvl="0" w:tplc="FA648F20">
      <w:start w:val="16"/>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6FC9357D"/>
    <w:multiLevelType w:val="hybridMultilevel"/>
    <w:tmpl w:val="6CF0BD8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nsid w:val="6FD50FC6"/>
    <w:multiLevelType w:val="singleLevel"/>
    <w:tmpl w:val="83829278"/>
    <w:lvl w:ilvl="0">
      <w:start w:val="2"/>
      <w:numFmt w:val="decimal"/>
      <w:lvlText w:val="%1."/>
      <w:legacy w:legacy="1" w:legacySpace="0" w:legacyIndent="360"/>
      <w:lvlJc w:val="left"/>
      <w:rPr>
        <w:rFonts w:ascii="Arial" w:hAnsi="Arial" w:cs="Arial" w:hint="default"/>
      </w:rPr>
    </w:lvl>
  </w:abstractNum>
  <w:abstractNum w:abstractNumId="33">
    <w:nsid w:val="71A216CB"/>
    <w:multiLevelType w:val="hybridMultilevel"/>
    <w:tmpl w:val="2EA4B2BC"/>
    <w:lvl w:ilvl="0" w:tplc="5C861AF8">
      <w:start w:val="1"/>
      <w:numFmt w:val="bullet"/>
      <w:lvlText w:val="•"/>
      <w:lvlJc w:val="left"/>
      <w:pPr>
        <w:tabs>
          <w:tab w:val="num" w:pos="720"/>
        </w:tabs>
        <w:ind w:left="720" w:hanging="360"/>
      </w:pPr>
      <w:rPr>
        <w:rFonts w:ascii="Berlin Sans FB Demi" w:hAnsi="Berlin Sans FB Demi" w:hint="default"/>
      </w:rPr>
    </w:lvl>
    <w:lvl w:ilvl="1" w:tplc="FC7813D6" w:tentative="1">
      <w:start w:val="1"/>
      <w:numFmt w:val="bullet"/>
      <w:lvlText w:val="•"/>
      <w:lvlJc w:val="left"/>
      <w:pPr>
        <w:tabs>
          <w:tab w:val="num" w:pos="1440"/>
        </w:tabs>
        <w:ind w:left="1440" w:hanging="360"/>
      </w:pPr>
      <w:rPr>
        <w:rFonts w:ascii="Berlin Sans FB Demi" w:hAnsi="Berlin Sans FB Demi" w:hint="default"/>
      </w:rPr>
    </w:lvl>
    <w:lvl w:ilvl="2" w:tplc="807EFDA6" w:tentative="1">
      <w:start w:val="1"/>
      <w:numFmt w:val="bullet"/>
      <w:lvlText w:val="•"/>
      <w:lvlJc w:val="left"/>
      <w:pPr>
        <w:tabs>
          <w:tab w:val="num" w:pos="2160"/>
        </w:tabs>
        <w:ind w:left="2160" w:hanging="360"/>
      </w:pPr>
      <w:rPr>
        <w:rFonts w:ascii="Berlin Sans FB Demi" w:hAnsi="Berlin Sans FB Demi" w:hint="default"/>
      </w:rPr>
    </w:lvl>
    <w:lvl w:ilvl="3" w:tplc="6E5C2B4A" w:tentative="1">
      <w:start w:val="1"/>
      <w:numFmt w:val="bullet"/>
      <w:lvlText w:val="•"/>
      <w:lvlJc w:val="left"/>
      <w:pPr>
        <w:tabs>
          <w:tab w:val="num" w:pos="2880"/>
        </w:tabs>
        <w:ind w:left="2880" w:hanging="360"/>
      </w:pPr>
      <w:rPr>
        <w:rFonts w:ascii="Berlin Sans FB Demi" w:hAnsi="Berlin Sans FB Demi" w:hint="default"/>
      </w:rPr>
    </w:lvl>
    <w:lvl w:ilvl="4" w:tplc="3DEC1A6A" w:tentative="1">
      <w:start w:val="1"/>
      <w:numFmt w:val="bullet"/>
      <w:lvlText w:val="•"/>
      <w:lvlJc w:val="left"/>
      <w:pPr>
        <w:tabs>
          <w:tab w:val="num" w:pos="3600"/>
        </w:tabs>
        <w:ind w:left="3600" w:hanging="360"/>
      </w:pPr>
      <w:rPr>
        <w:rFonts w:ascii="Berlin Sans FB Demi" w:hAnsi="Berlin Sans FB Demi" w:hint="default"/>
      </w:rPr>
    </w:lvl>
    <w:lvl w:ilvl="5" w:tplc="BC00D11A" w:tentative="1">
      <w:start w:val="1"/>
      <w:numFmt w:val="bullet"/>
      <w:lvlText w:val="•"/>
      <w:lvlJc w:val="left"/>
      <w:pPr>
        <w:tabs>
          <w:tab w:val="num" w:pos="4320"/>
        </w:tabs>
        <w:ind w:left="4320" w:hanging="360"/>
      </w:pPr>
      <w:rPr>
        <w:rFonts w:ascii="Berlin Sans FB Demi" w:hAnsi="Berlin Sans FB Demi" w:hint="default"/>
      </w:rPr>
    </w:lvl>
    <w:lvl w:ilvl="6" w:tplc="6602B6DA" w:tentative="1">
      <w:start w:val="1"/>
      <w:numFmt w:val="bullet"/>
      <w:lvlText w:val="•"/>
      <w:lvlJc w:val="left"/>
      <w:pPr>
        <w:tabs>
          <w:tab w:val="num" w:pos="5040"/>
        </w:tabs>
        <w:ind w:left="5040" w:hanging="360"/>
      </w:pPr>
      <w:rPr>
        <w:rFonts w:ascii="Berlin Sans FB Demi" w:hAnsi="Berlin Sans FB Demi" w:hint="default"/>
      </w:rPr>
    </w:lvl>
    <w:lvl w:ilvl="7" w:tplc="763E865A" w:tentative="1">
      <w:start w:val="1"/>
      <w:numFmt w:val="bullet"/>
      <w:lvlText w:val="•"/>
      <w:lvlJc w:val="left"/>
      <w:pPr>
        <w:tabs>
          <w:tab w:val="num" w:pos="5760"/>
        </w:tabs>
        <w:ind w:left="5760" w:hanging="360"/>
      </w:pPr>
      <w:rPr>
        <w:rFonts w:ascii="Berlin Sans FB Demi" w:hAnsi="Berlin Sans FB Demi" w:hint="default"/>
      </w:rPr>
    </w:lvl>
    <w:lvl w:ilvl="8" w:tplc="B28881CA" w:tentative="1">
      <w:start w:val="1"/>
      <w:numFmt w:val="bullet"/>
      <w:lvlText w:val="•"/>
      <w:lvlJc w:val="left"/>
      <w:pPr>
        <w:tabs>
          <w:tab w:val="num" w:pos="6480"/>
        </w:tabs>
        <w:ind w:left="6480" w:hanging="360"/>
      </w:pPr>
      <w:rPr>
        <w:rFonts w:ascii="Berlin Sans FB Demi" w:hAnsi="Berlin Sans FB Demi" w:hint="default"/>
      </w:rPr>
    </w:lvl>
  </w:abstractNum>
  <w:abstractNum w:abstractNumId="34">
    <w:nsid w:val="736D62C7"/>
    <w:multiLevelType w:val="hybridMultilevel"/>
    <w:tmpl w:val="24B480C8"/>
    <w:lvl w:ilvl="0" w:tplc="6388B7CC">
      <w:start w:val="8"/>
      <w:numFmt w:val="upperRoman"/>
      <w:lvlText w:val="%1."/>
      <w:lvlJc w:val="left"/>
      <w:pPr>
        <w:tabs>
          <w:tab w:val="num" w:pos="1080"/>
        </w:tabs>
        <w:ind w:left="1080" w:hanging="720"/>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nsid w:val="74AA6E3B"/>
    <w:multiLevelType w:val="hybridMultilevel"/>
    <w:tmpl w:val="4962A74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nsid w:val="76C6659D"/>
    <w:multiLevelType w:val="hybridMultilevel"/>
    <w:tmpl w:val="1D7CA958"/>
    <w:lvl w:ilvl="0" w:tplc="2E7A82E0">
      <w:start w:val="1"/>
      <w:numFmt w:val="bullet"/>
      <w:lvlText w:val="•"/>
      <w:lvlJc w:val="left"/>
      <w:pPr>
        <w:tabs>
          <w:tab w:val="num" w:pos="720"/>
        </w:tabs>
        <w:ind w:left="720" w:hanging="360"/>
      </w:pPr>
      <w:rPr>
        <w:rFonts w:ascii="Berlin Sans FB Demi" w:hAnsi="Berlin Sans FB Demi" w:hint="default"/>
      </w:rPr>
    </w:lvl>
    <w:lvl w:ilvl="1" w:tplc="50C4DF8A" w:tentative="1">
      <w:start w:val="1"/>
      <w:numFmt w:val="bullet"/>
      <w:lvlText w:val="•"/>
      <w:lvlJc w:val="left"/>
      <w:pPr>
        <w:tabs>
          <w:tab w:val="num" w:pos="1440"/>
        </w:tabs>
        <w:ind w:left="1440" w:hanging="360"/>
      </w:pPr>
      <w:rPr>
        <w:rFonts w:ascii="Berlin Sans FB Demi" w:hAnsi="Berlin Sans FB Demi" w:hint="default"/>
      </w:rPr>
    </w:lvl>
    <w:lvl w:ilvl="2" w:tplc="67D4C7FE" w:tentative="1">
      <w:start w:val="1"/>
      <w:numFmt w:val="bullet"/>
      <w:lvlText w:val="•"/>
      <w:lvlJc w:val="left"/>
      <w:pPr>
        <w:tabs>
          <w:tab w:val="num" w:pos="2160"/>
        </w:tabs>
        <w:ind w:left="2160" w:hanging="360"/>
      </w:pPr>
      <w:rPr>
        <w:rFonts w:ascii="Berlin Sans FB Demi" w:hAnsi="Berlin Sans FB Demi" w:hint="default"/>
      </w:rPr>
    </w:lvl>
    <w:lvl w:ilvl="3" w:tplc="19CE7886" w:tentative="1">
      <w:start w:val="1"/>
      <w:numFmt w:val="bullet"/>
      <w:lvlText w:val="•"/>
      <w:lvlJc w:val="left"/>
      <w:pPr>
        <w:tabs>
          <w:tab w:val="num" w:pos="2880"/>
        </w:tabs>
        <w:ind w:left="2880" w:hanging="360"/>
      </w:pPr>
      <w:rPr>
        <w:rFonts w:ascii="Berlin Sans FB Demi" w:hAnsi="Berlin Sans FB Demi" w:hint="default"/>
      </w:rPr>
    </w:lvl>
    <w:lvl w:ilvl="4" w:tplc="3C108046" w:tentative="1">
      <w:start w:val="1"/>
      <w:numFmt w:val="bullet"/>
      <w:lvlText w:val="•"/>
      <w:lvlJc w:val="left"/>
      <w:pPr>
        <w:tabs>
          <w:tab w:val="num" w:pos="3600"/>
        </w:tabs>
        <w:ind w:left="3600" w:hanging="360"/>
      </w:pPr>
      <w:rPr>
        <w:rFonts w:ascii="Berlin Sans FB Demi" w:hAnsi="Berlin Sans FB Demi" w:hint="default"/>
      </w:rPr>
    </w:lvl>
    <w:lvl w:ilvl="5" w:tplc="5B101030" w:tentative="1">
      <w:start w:val="1"/>
      <w:numFmt w:val="bullet"/>
      <w:lvlText w:val="•"/>
      <w:lvlJc w:val="left"/>
      <w:pPr>
        <w:tabs>
          <w:tab w:val="num" w:pos="4320"/>
        </w:tabs>
        <w:ind w:left="4320" w:hanging="360"/>
      </w:pPr>
      <w:rPr>
        <w:rFonts w:ascii="Berlin Sans FB Demi" w:hAnsi="Berlin Sans FB Demi" w:hint="default"/>
      </w:rPr>
    </w:lvl>
    <w:lvl w:ilvl="6" w:tplc="6B30AFEA" w:tentative="1">
      <w:start w:val="1"/>
      <w:numFmt w:val="bullet"/>
      <w:lvlText w:val="•"/>
      <w:lvlJc w:val="left"/>
      <w:pPr>
        <w:tabs>
          <w:tab w:val="num" w:pos="5040"/>
        </w:tabs>
        <w:ind w:left="5040" w:hanging="360"/>
      </w:pPr>
      <w:rPr>
        <w:rFonts w:ascii="Berlin Sans FB Demi" w:hAnsi="Berlin Sans FB Demi" w:hint="default"/>
      </w:rPr>
    </w:lvl>
    <w:lvl w:ilvl="7" w:tplc="3EC8F7C0" w:tentative="1">
      <w:start w:val="1"/>
      <w:numFmt w:val="bullet"/>
      <w:lvlText w:val="•"/>
      <w:lvlJc w:val="left"/>
      <w:pPr>
        <w:tabs>
          <w:tab w:val="num" w:pos="5760"/>
        </w:tabs>
        <w:ind w:left="5760" w:hanging="360"/>
      </w:pPr>
      <w:rPr>
        <w:rFonts w:ascii="Berlin Sans FB Demi" w:hAnsi="Berlin Sans FB Demi" w:hint="default"/>
      </w:rPr>
    </w:lvl>
    <w:lvl w:ilvl="8" w:tplc="1AFA417E" w:tentative="1">
      <w:start w:val="1"/>
      <w:numFmt w:val="bullet"/>
      <w:lvlText w:val="•"/>
      <w:lvlJc w:val="left"/>
      <w:pPr>
        <w:tabs>
          <w:tab w:val="num" w:pos="6480"/>
        </w:tabs>
        <w:ind w:left="6480" w:hanging="360"/>
      </w:pPr>
      <w:rPr>
        <w:rFonts w:ascii="Berlin Sans FB Demi" w:hAnsi="Berlin Sans FB Demi" w:hint="default"/>
      </w:rPr>
    </w:lvl>
  </w:abstractNum>
  <w:abstractNum w:abstractNumId="37">
    <w:nsid w:val="7B0A7E58"/>
    <w:multiLevelType w:val="hybridMultilevel"/>
    <w:tmpl w:val="C4EADB0A"/>
    <w:lvl w:ilvl="0" w:tplc="B642AAE0">
      <w:start w:val="1"/>
      <w:numFmt w:val="decimal"/>
      <w:lvlText w:val="%1."/>
      <w:lvlJc w:val="left"/>
      <w:pPr>
        <w:tabs>
          <w:tab w:val="num" w:pos="720"/>
        </w:tabs>
        <w:ind w:left="720" w:hanging="360"/>
      </w:pPr>
      <w:rPr>
        <w:rFonts w:hint="default"/>
        <w:color w:val="00000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nsid w:val="7B8A2959"/>
    <w:multiLevelType w:val="hybridMultilevel"/>
    <w:tmpl w:val="9F446CA0"/>
    <w:lvl w:ilvl="0" w:tplc="90628A14">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7"/>
  </w:num>
  <w:num w:numId="2">
    <w:abstractNumId w:val="32"/>
  </w:num>
  <w:num w:numId="3">
    <w:abstractNumId w:val="38"/>
  </w:num>
  <w:num w:numId="4">
    <w:abstractNumId w:val="0"/>
  </w:num>
  <w:num w:numId="5">
    <w:abstractNumId w:val="31"/>
  </w:num>
  <w:num w:numId="6">
    <w:abstractNumId w:val="19"/>
  </w:num>
  <w:num w:numId="7">
    <w:abstractNumId w:val="2"/>
  </w:num>
  <w:num w:numId="8">
    <w:abstractNumId w:val="9"/>
  </w:num>
  <w:num w:numId="9">
    <w:abstractNumId w:val="36"/>
  </w:num>
  <w:num w:numId="10">
    <w:abstractNumId w:val="33"/>
  </w:num>
  <w:num w:numId="11">
    <w:abstractNumId w:val="34"/>
  </w:num>
  <w:num w:numId="12">
    <w:abstractNumId w:val="21"/>
  </w:num>
  <w:num w:numId="13">
    <w:abstractNumId w:val="37"/>
  </w:num>
  <w:num w:numId="14">
    <w:abstractNumId w:val="5"/>
  </w:num>
  <w:num w:numId="15">
    <w:abstractNumId w:val="8"/>
    <w:lvlOverride w:ilvl="0">
      <w:lvl w:ilvl="0">
        <w:start w:val="4"/>
        <w:numFmt w:val="decimal"/>
        <w:lvlText w:val="%1."/>
        <w:legacy w:legacy="1" w:legacySpace="0" w:legacyIndent="360"/>
        <w:lvlJc w:val="left"/>
        <w:rPr>
          <w:rFonts w:ascii="Arial" w:hAnsi="Arial" w:cs="Arial" w:hint="default"/>
        </w:rPr>
      </w:lvl>
    </w:lvlOverride>
  </w:num>
  <w:num w:numId="16">
    <w:abstractNumId w:val="3"/>
  </w:num>
  <w:num w:numId="17">
    <w:abstractNumId w:val="35"/>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num>
  <w:num w:numId="20">
    <w:abstractNumId w:val="22"/>
  </w:num>
  <w:num w:numId="21">
    <w:abstractNumId w:val="15"/>
  </w:num>
  <w:num w:numId="22">
    <w:abstractNumId w:val="8"/>
  </w:num>
  <w:num w:numId="23">
    <w:abstractNumId w:val="29"/>
  </w:num>
  <w:num w:numId="24">
    <w:abstractNumId w:val="27"/>
  </w:num>
  <w:num w:numId="25">
    <w:abstractNumId w:val="1"/>
  </w:num>
  <w:num w:numId="26">
    <w:abstractNumId w:val="24"/>
  </w:num>
  <w:num w:numId="27">
    <w:abstractNumId w:val="16"/>
  </w:num>
  <w:num w:numId="28">
    <w:abstractNumId w:val="26"/>
  </w:num>
  <w:num w:numId="29">
    <w:abstractNumId w:val="12"/>
  </w:num>
  <w:num w:numId="30">
    <w:abstractNumId w:val="20"/>
  </w:num>
  <w:num w:numId="31">
    <w:abstractNumId w:val="4"/>
  </w:num>
  <w:num w:numId="32">
    <w:abstractNumId w:val="10"/>
  </w:num>
  <w:num w:numId="33">
    <w:abstractNumId w:val="25"/>
  </w:num>
  <w:num w:numId="34">
    <w:abstractNumId w:val="13"/>
  </w:num>
  <w:num w:numId="35">
    <w:abstractNumId w:val="14"/>
  </w:num>
  <w:num w:numId="36">
    <w:abstractNumId w:val="30"/>
  </w:num>
  <w:num w:numId="37">
    <w:abstractNumId w:val="23"/>
  </w:num>
  <w:num w:numId="38">
    <w:abstractNumId w:val="11"/>
  </w:num>
  <w:num w:numId="39">
    <w:abstractNumId w:val="7"/>
  </w:num>
  <w:num w:numId="40">
    <w:abstractNumId w:val="18"/>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77E"/>
    <w:rsid w:val="00000610"/>
    <w:rsid w:val="00001508"/>
    <w:rsid w:val="00001F96"/>
    <w:rsid w:val="00002257"/>
    <w:rsid w:val="00003814"/>
    <w:rsid w:val="00003BC4"/>
    <w:rsid w:val="00005A77"/>
    <w:rsid w:val="00007BC9"/>
    <w:rsid w:val="00014C2E"/>
    <w:rsid w:val="00016E0C"/>
    <w:rsid w:val="00020328"/>
    <w:rsid w:val="00023D36"/>
    <w:rsid w:val="000253CC"/>
    <w:rsid w:val="00030EC5"/>
    <w:rsid w:val="00031EC7"/>
    <w:rsid w:val="0003200F"/>
    <w:rsid w:val="00034241"/>
    <w:rsid w:val="00035557"/>
    <w:rsid w:val="00035947"/>
    <w:rsid w:val="00036AE7"/>
    <w:rsid w:val="00043211"/>
    <w:rsid w:val="00044A7A"/>
    <w:rsid w:val="00046A8E"/>
    <w:rsid w:val="000537A7"/>
    <w:rsid w:val="00053F9C"/>
    <w:rsid w:val="00055264"/>
    <w:rsid w:val="000553D2"/>
    <w:rsid w:val="000564F8"/>
    <w:rsid w:val="00056C03"/>
    <w:rsid w:val="000575D5"/>
    <w:rsid w:val="00061694"/>
    <w:rsid w:val="00063035"/>
    <w:rsid w:val="00072D41"/>
    <w:rsid w:val="00077997"/>
    <w:rsid w:val="00077DC3"/>
    <w:rsid w:val="000805CE"/>
    <w:rsid w:val="0008115E"/>
    <w:rsid w:val="0008320D"/>
    <w:rsid w:val="00083B02"/>
    <w:rsid w:val="00085361"/>
    <w:rsid w:val="000863F5"/>
    <w:rsid w:val="00086950"/>
    <w:rsid w:val="00090526"/>
    <w:rsid w:val="0009220C"/>
    <w:rsid w:val="00094332"/>
    <w:rsid w:val="00097184"/>
    <w:rsid w:val="00097BC6"/>
    <w:rsid w:val="00097F4D"/>
    <w:rsid w:val="000A07C7"/>
    <w:rsid w:val="000A119F"/>
    <w:rsid w:val="000A41B9"/>
    <w:rsid w:val="000A486C"/>
    <w:rsid w:val="000A5FEE"/>
    <w:rsid w:val="000A635F"/>
    <w:rsid w:val="000A6B6A"/>
    <w:rsid w:val="000A6BD5"/>
    <w:rsid w:val="000B08F0"/>
    <w:rsid w:val="000B4B8F"/>
    <w:rsid w:val="000B66BE"/>
    <w:rsid w:val="000C2A5E"/>
    <w:rsid w:val="000C4CF9"/>
    <w:rsid w:val="000C601B"/>
    <w:rsid w:val="000D0854"/>
    <w:rsid w:val="000D2B6B"/>
    <w:rsid w:val="000D3DEF"/>
    <w:rsid w:val="000D54CF"/>
    <w:rsid w:val="000D5963"/>
    <w:rsid w:val="000D61B9"/>
    <w:rsid w:val="000D6F9C"/>
    <w:rsid w:val="000E1CDA"/>
    <w:rsid w:val="000E292B"/>
    <w:rsid w:val="000F0B2B"/>
    <w:rsid w:val="000F3527"/>
    <w:rsid w:val="000F4657"/>
    <w:rsid w:val="00100A83"/>
    <w:rsid w:val="001015EC"/>
    <w:rsid w:val="0010283B"/>
    <w:rsid w:val="00102ADA"/>
    <w:rsid w:val="00103CBB"/>
    <w:rsid w:val="0010485F"/>
    <w:rsid w:val="0010511C"/>
    <w:rsid w:val="00105672"/>
    <w:rsid w:val="0011392E"/>
    <w:rsid w:val="00116CC2"/>
    <w:rsid w:val="00120037"/>
    <w:rsid w:val="001225D0"/>
    <w:rsid w:val="00122EA6"/>
    <w:rsid w:val="00124029"/>
    <w:rsid w:val="001241A1"/>
    <w:rsid w:val="00124BC0"/>
    <w:rsid w:val="001255FD"/>
    <w:rsid w:val="00126FC2"/>
    <w:rsid w:val="001314B7"/>
    <w:rsid w:val="0013212D"/>
    <w:rsid w:val="0013402A"/>
    <w:rsid w:val="00134300"/>
    <w:rsid w:val="00135E93"/>
    <w:rsid w:val="00140A86"/>
    <w:rsid w:val="00140EA6"/>
    <w:rsid w:val="001410C9"/>
    <w:rsid w:val="00144A88"/>
    <w:rsid w:val="00144D4E"/>
    <w:rsid w:val="00145877"/>
    <w:rsid w:val="00146AA5"/>
    <w:rsid w:val="00150081"/>
    <w:rsid w:val="001512A0"/>
    <w:rsid w:val="001514E3"/>
    <w:rsid w:val="00151F30"/>
    <w:rsid w:val="001528D7"/>
    <w:rsid w:val="00157021"/>
    <w:rsid w:val="001576A2"/>
    <w:rsid w:val="00163875"/>
    <w:rsid w:val="0016400D"/>
    <w:rsid w:val="0016419F"/>
    <w:rsid w:val="00166687"/>
    <w:rsid w:val="00166CED"/>
    <w:rsid w:val="00167B9F"/>
    <w:rsid w:val="00173F7F"/>
    <w:rsid w:val="00176F68"/>
    <w:rsid w:val="00177BB6"/>
    <w:rsid w:val="00182F45"/>
    <w:rsid w:val="00191F3D"/>
    <w:rsid w:val="001936F8"/>
    <w:rsid w:val="0019488F"/>
    <w:rsid w:val="001A0E9C"/>
    <w:rsid w:val="001A122B"/>
    <w:rsid w:val="001A17A4"/>
    <w:rsid w:val="001A1F65"/>
    <w:rsid w:val="001A22E1"/>
    <w:rsid w:val="001A3F6B"/>
    <w:rsid w:val="001A5E72"/>
    <w:rsid w:val="001B069F"/>
    <w:rsid w:val="001B10AE"/>
    <w:rsid w:val="001B52A5"/>
    <w:rsid w:val="001B5439"/>
    <w:rsid w:val="001C535D"/>
    <w:rsid w:val="001C7558"/>
    <w:rsid w:val="001D1D7B"/>
    <w:rsid w:val="001D2328"/>
    <w:rsid w:val="001D28A1"/>
    <w:rsid w:val="001D2DF1"/>
    <w:rsid w:val="001D48C6"/>
    <w:rsid w:val="001D76D4"/>
    <w:rsid w:val="001E0123"/>
    <w:rsid w:val="001E090E"/>
    <w:rsid w:val="001E097C"/>
    <w:rsid w:val="001E1654"/>
    <w:rsid w:val="001E4857"/>
    <w:rsid w:val="001E582A"/>
    <w:rsid w:val="001E5A8E"/>
    <w:rsid w:val="001E7CFA"/>
    <w:rsid w:val="001F21F4"/>
    <w:rsid w:val="001F39FD"/>
    <w:rsid w:val="001F48E6"/>
    <w:rsid w:val="00200150"/>
    <w:rsid w:val="00201408"/>
    <w:rsid w:val="0020249A"/>
    <w:rsid w:val="00203170"/>
    <w:rsid w:val="00204719"/>
    <w:rsid w:val="00210553"/>
    <w:rsid w:val="00213920"/>
    <w:rsid w:val="0021455A"/>
    <w:rsid w:val="00215BDA"/>
    <w:rsid w:val="002160EB"/>
    <w:rsid w:val="002166A1"/>
    <w:rsid w:val="0022062E"/>
    <w:rsid w:val="0022274B"/>
    <w:rsid w:val="002339ED"/>
    <w:rsid w:val="002344A9"/>
    <w:rsid w:val="00235D52"/>
    <w:rsid w:val="00236C52"/>
    <w:rsid w:val="00237882"/>
    <w:rsid w:val="0024020F"/>
    <w:rsid w:val="002404ED"/>
    <w:rsid w:val="002419CD"/>
    <w:rsid w:val="002425F8"/>
    <w:rsid w:val="00244DDE"/>
    <w:rsid w:val="00246900"/>
    <w:rsid w:val="0025125D"/>
    <w:rsid w:val="00251D7A"/>
    <w:rsid w:val="0025331D"/>
    <w:rsid w:val="00253730"/>
    <w:rsid w:val="00255F2E"/>
    <w:rsid w:val="00261EC8"/>
    <w:rsid w:val="00261F02"/>
    <w:rsid w:val="0026370B"/>
    <w:rsid w:val="002645F1"/>
    <w:rsid w:val="00267A2E"/>
    <w:rsid w:val="00267C3F"/>
    <w:rsid w:val="00270471"/>
    <w:rsid w:val="0027230E"/>
    <w:rsid w:val="002726B7"/>
    <w:rsid w:val="0027399B"/>
    <w:rsid w:val="00274A07"/>
    <w:rsid w:val="00275893"/>
    <w:rsid w:val="00276F91"/>
    <w:rsid w:val="00283888"/>
    <w:rsid w:val="00286B58"/>
    <w:rsid w:val="0028746F"/>
    <w:rsid w:val="00290954"/>
    <w:rsid w:val="00291774"/>
    <w:rsid w:val="002955A2"/>
    <w:rsid w:val="00295F14"/>
    <w:rsid w:val="00297F25"/>
    <w:rsid w:val="002A0541"/>
    <w:rsid w:val="002A0D76"/>
    <w:rsid w:val="002A25FF"/>
    <w:rsid w:val="002A53BE"/>
    <w:rsid w:val="002A5C06"/>
    <w:rsid w:val="002A6A1B"/>
    <w:rsid w:val="002A7F67"/>
    <w:rsid w:val="002B0A21"/>
    <w:rsid w:val="002B1C9C"/>
    <w:rsid w:val="002B1D0F"/>
    <w:rsid w:val="002B2719"/>
    <w:rsid w:val="002B386E"/>
    <w:rsid w:val="002B46BF"/>
    <w:rsid w:val="002B4840"/>
    <w:rsid w:val="002B6210"/>
    <w:rsid w:val="002B6DAB"/>
    <w:rsid w:val="002C0E75"/>
    <w:rsid w:val="002C2F57"/>
    <w:rsid w:val="002C3711"/>
    <w:rsid w:val="002C435F"/>
    <w:rsid w:val="002C74B4"/>
    <w:rsid w:val="002D27DA"/>
    <w:rsid w:val="002D30FB"/>
    <w:rsid w:val="002D3166"/>
    <w:rsid w:val="002D4C7B"/>
    <w:rsid w:val="002D6856"/>
    <w:rsid w:val="002E1A6D"/>
    <w:rsid w:val="002E2461"/>
    <w:rsid w:val="002E3EBC"/>
    <w:rsid w:val="002E4B77"/>
    <w:rsid w:val="002E7A5E"/>
    <w:rsid w:val="002F43FF"/>
    <w:rsid w:val="002F6526"/>
    <w:rsid w:val="002F69F3"/>
    <w:rsid w:val="002F7F86"/>
    <w:rsid w:val="0030151F"/>
    <w:rsid w:val="00301A25"/>
    <w:rsid w:val="00301C51"/>
    <w:rsid w:val="00304B73"/>
    <w:rsid w:val="003066AC"/>
    <w:rsid w:val="0031188D"/>
    <w:rsid w:val="00312BA3"/>
    <w:rsid w:val="00312D90"/>
    <w:rsid w:val="0031450F"/>
    <w:rsid w:val="00314645"/>
    <w:rsid w:val="00315D5C"/>
    <w:rsid w:val="0031616C"/>
    <w:rsid w:val="003167F9"/>
    <w:rsid w:val="00316ACD"/>
    <w:rsid w:val="00316B81"/>
    <w:rsid w:val="00320C02"/>
    <w:rsid w:val="00320F41"/>
    <w:rsid w:val="00320F49"/>
    <w:rsid w:val="0032252E"/>
    <w:rsid w:val="00324C35"/>
    <w:rsid w:val="003260D7"/>
    <w:rsid w:val="00326CE6"/>
    <w:rsid w:val="00330A76"/>
    <w:rsid w:val="00332006"/>
    <w:rsid w:val="003321CD"/>
    <w:rsid w:val="003338E7"/>
    <w:rsid w:val="00335146"/>
    <w:rsid w:val="00335659"/>
    <w:rsid w:val="00336289"/>
    <w:rsid w:val="003364C8"/>
    <w:rsid w:val="00337423"/>
    <w:rsid w:val="00341856"/>
    <w:rsid w:val="003437D7"/>
    <w:rsid w:val="00343CAE"/>
    <w:rsid w:val="00346C86"/>
    <w:rsid w:val="00347036"/>
    <w:rsid w:val="00353C25"/>
    <w:rsid w:val="0035579E"/>
    <w:rsid w:val="00356838"/>
    <w:rsid w:val="0035794D"/>
    <w:rsid w:val="00360227"/>
    <w:rsid w:val="00364969"/>
    <w:rsid w:val="00364EB6"/>
    <w:rsid w:val="00365954"/>
    <w:rsid w:val="00365E9B"/>
    <w:rsid w:val="00366F68"/>
    <w:rsid w:val="0036775D"/>
    <w:rsid w:val="00367D3A"/>
    <w:rsid w:val="00370BBD"/>
    <w:rsid w:val="00373464"/>
    <w:rsid w:val="00373F8B"/>
    <w:rsid w:val="00374551"/>
    <w:rsid w:val="00376ED5"/>
    <w:rsid w:val="00381E6C"/>
    <w:rsid w:val="00382023"/>
    <w:rsid w:val="00382A68"/>
    <w:rsid w:val="00385CDD"/>
    <w:rsid w:val="00386FFD"/>
    <w:rsid w:val="00387119"/>
    <w:rsid w:val="003876EC"/>
    <w:rsid w:val="0038778A"/>
    <w:rsid w:val="00387D1C"/>
    <w:rsid w:val="00391789"/>
    <w:rsid w:val="00391FED"/>
    <w:rsid w:val="00393376"/>
    <w:rsid w:val="003942F9"/>
    <w:rsid w:val="00395658"/>
    <w:rsid w:val="003A0503"/>
    <w:rsid w:val="003A57D4"/>
    <w:rsid w:val="003A5B48"/>
    <w:rsid w:val="003A7C09"/>
    <w:rsid w:val="003A7FA6"/>
    <w:rsid w:val="003B0A5C"/>
    <w:rsid w:val="003B28AF"/>
    <w:rsid w:val="003C00B1"/>
    <w:rsid w:val="003C1AD5"/>
    <w:rsid w:val="003C2AB3"/>
    <w:rsid w:val="003C473E"/>
    <w:rsid w:val="003C5338"/>
    <w:rsid w:val="003C76AF"/>
    <w:rsid w:val="003D1165"/>
    <w:rsid w:val="003D164C"/>
    <w:rsid w:val="003D2303"/>
    <w:rsid w:val="003D31A8"/>
    <w:rsid w:val="003D44E0"/>
    <w:rsid w:val="003D4777"/>
    <w:rsid w:val="003D5977"/>
    <w:rsid w:val="003D6485"/>
    <w:rsid w:val="003D7500"/>
    <w:rsid w:val="003E15CB"/>
    <w:rsid w:val="003E25A7"/>
    <w:rsid w:val="003E2AAE"/>
    <w:rsid w:val="003E3335"/>
    <w:rsid w:val="003F1486"/>
    <w:rsid w:val="003F1807"/>
    <w:rsid w:val="003F1FE5"/>
    <w:rsid w:val="003F4730"/>
    <w:rsid w:val="003F5018"/>
    <w:rsid w:val="00400BF8"/>
    <w:rsid w:val="00404547"/>
    <w:rsid w:val="00404BFD"/>
    <w:rsid w:val="00405417"/>
    <w:rsid w:val="00406911"/>
    <w:rsid w:val="0040698D"/>
    <w:rsid w:val="004077BE"/>
    <w:rsid w:val="00411C17"/>
    <w:rsid w:val="00415480"/>
    <w:rsid w:val="00416C88"/>
    <w:rsid w:val="00417597"/>
    <w:rsid w:val="00420C66"/>
    <w:rsid w:val="004210BA"/>
    <w:rsid w:val="00423FB5"/>
    <w:rsid w:val="00426009"/>
    <w:rsid w:val="0042696E"/>
    <w:rsid w:val="004314C1"/>
    <w:rsid w:val="00431D40"/>
    <w:rsid w:val="004321E6"/>
    <w:rsid w:val="00433377"/>
    <w:rsid w:val="00433C21"/>
    <w:rsid w:val="00433D49"/>
    <w:rsid w:val="00437C08"/>
    <w:rsid w:val="0044028E"/>
    <w:rsid w:val="00444711"/>
    <w:rsid w:val="004448B5"/>
    <w:rsid w:val="00444C42"/>
    <w:rsid w:val="0045210A"/>
    <w:rsid w:val="00452428"/>
    <w:rsid w:val="00452DB5"/>
    <w:rsid w:val="00453B67"/>
    <w:rsid w:val="00453C2E"/>
    <w:rsid w:val="00454E5B"/>
    <w:rsid w:val="0045501B"/>
    <w:rsid w:val="00455AF5"/>
    <w:rsid w:val="00457A44"/>
    <w:rsid w:val="00460CB7"/>
    <w:rsid w:val="00461D4C"/>
    <w:rsid w:val="0046315F"/>
    <w:rsid w:val="004634B7"/>
    <w:rsid w:val="004651AB"/>
    <w:rsid w:val="00465293"/>
    <w:rsid w:val="004655BC"/>
    <w:rsid w:val="00466518"/>
    <w:rsid w:val="00471CA8"/>
    <w:rsid w:val="00472768"/>
    <w:rsid w:val="00473402"/>
    <w:rsid w:val="0047481C"/>
    <w:rsid w:val="0047591A"/>
    <w:rsid w:val="00475CBF"/>
    <w:rsid w:val="0047601F"/>
    <w:rsid w:val="00476173"/>
    <w:rsid w:val="00476486"/>
    <w:rsid w:val="004779E0"/>
    <w:rsid w:val="00480D2F"/>
    <w:rsid w:val="004817A0"/>
    <w:rsid w:val="004832D8"/>
    <w:rsid w:val="00485B50"/>
    <w:rsid w:val="004922A7"/>
    <w:rsid w:val="004923DA"/>
    <w:rsid w:val="004957C4"/>
    <w:rsid w:val="00495F10"/>
    <w:rsid w:val="0049636A"/>
    <w:rsid w:val="004A1632"/>
    <w:rsid w:val="004A1720"/>
    <w:rsid w:val="004A1724"/>
    <w:rsid w:val="004A4F3B"/>
    <w:rsid w:val="004A5441"/>
    <w:rsid w:val="004A74F7"/>
    <w:rsid w:val="004B049A"/>
    <w:rsid w:val="004B087F"/>
    <w:rsid w:val="004B2E53"/>
    <w:rsid w:val="004B4281"/>
    <w:rsid w:val="004C0693"/>
    <w:rsid w:val="004C1333"/>
    <w:rsid w:val="004C36D4"/>
    <w:rsid w:val="004C42F4"/>
    <w:rsid w:val="004C43A2"/>
    <w:rsid w:val="004C4999"/>
    <w:rsid w:val="004C5259"/>
    <w:rsid w:val="004C565B"/>
    <w:rsid w:val="004C57B5"/>
    <w:rsid w:val="004C5922"/>
    <w:rsid w:val="004C6B42"/>
    <w:rsid w:val="004D10D1"/>
    <w:rsid w:val="004E09B8"/>
    <w:rsid w:val="004E09C4"/>
    <w:rsid w:val="004E3433"/>
    <w:rsid w:val="004E4297"/>
    <w:rsid w:val="004E6A6F"/>
    <w:rsid w:val="004E7346"/>
    <w:rsid w:val="004E7FEF"/>
    <w:rsid w:val="004F0C50"/>
    <w:rsid w:val="004F1219"/>
    <w:rsid w:val="004F1D46"/>
    <w:rsid w:val="004F25FF"/>
    <w:rsid w:val="004F397D"/>
    <w:rsid w:val="004F4235"/>
    <w:rsid w:val="004F525C"/>
    <w:rsid w:val="004F56BE"/>
    <w:rsid w:val="004F6605"/>
    <w:rsid w:val="004F6F1F"/>
    <w:rsid w:val="004F7035"/>
    <w:rsid w:val="004F7CFE"/>
    <w:rsid w:val="00500A89"/>
    <w:rsid w:val="00500D81"/>
    <w:rsid w:val="00502AA2"/>
    <w:rsid w:val="00505555"/>
    <w:rsid w:val="00506282"/>
    <w:rsid w:val="005101E5"/>
    <w:rsid w:val="005113E2"/>
    <w:rsid w:val="005124DA"/>
    <w:rsid w:val="005135E3"/>
    <w:rsid w:val="005153DA"/>
    <w:rsid w:val="00515621"/>
    <w:rsid w:val="0051598D"/>
    <w:rsid w:val="00515D18"/>
    <w:rsid w:val="00515E78"/>
    <w:rsid w:val="0051602D"/>
    <w:rsid w:val="0051739C"/>
    <w:rsid w:val="00517AED"/>
    <w:rsid w:val="00522E32"/>
    <w:rsid w:val="00523FE0"/>
    <w:rsid w:val="00525AD3"/>
    <w:rsid w:val="00527103"/>
    <w:rsid w:val="00533340"/>
    <w:rsid w:val="00534EE7"/>
    <w:rsid w:val="00536920"/>
    <w:rsid w:val="00537B18"/>
    <w:rsid w:val="0054012A"/>
    <w:rsid w:val="005415D2"/>
    <w:rsid w:val="00542998"/>
    <w:rsid w:val="00542D8D"/>
    <w:rsid w:val="00542DFE"/>
    <w:rsid w:val="005434CF"/>
    <w:rsid w:val="00543914"/>
    <w:rsid w:val="00543B76"/>
    <w:rsid w:val="00543FC3"/>
    <w:rsid w:val="00545F92"/>
    <w:rsid w:val="00546664"/>
    <w:rsid w:val="00547E89"/>
    <w:rsid w:val="00550327"/>
    <w:rsid w:val="005504DA"/>
    <w:rsid w:val="005507D0"/>
    <w:rsid w:val="00552754"/>
    <w:rsid w:val="005553F6"/>
    <w:rsid w:val="00556C95"/>
    <w:rsid w:val="005573C8"/>
    <w:rsid w:val="00560A93"/>
    <w:rsid w:val="005613C6"/>
    <w:rsid w:val="00561F86"/>
    <w:rsid w:val="00563E32"/>
    <w:rsid w:val="0056432C"/>
    <w:rsid w:val="005652D0"/>
    <w:rsid w:val="0056537F"/>
    <w:rsid w:val="00565D35"/>
    <w:rsid w:val="005700CB"/>
    <w:rsid w:val="005715C9"/>
    <w:rsid w:val="005735D3"/>
    <w:rsid w:val="00574EF5"/>
    <w:rsid w:val="005752FC"/>
    <w:rsid w:val="00580007"/>
    <w:rsid w:val="0058324B"/>
    <w:rsid w:val="005845FD"/>
    <w:rsid w:val="005849FA"/>
    <w:rsid w:val="0058622B"/>
    <w:rsid w:val="00586A8E"/>
    <w:rsid w:val="00591095"/>
    <w:rsid w:val="00593D0C"/>
    <w:rsid w:val="00595DF8"/>
    <w:rsid w:val="00596389"/>
    <w:rsid w:val="00597838"/>
    <w:rsid w:val="00597C2B"/>
    <w:rsid w:val="005A434E"/>
    <w:rsid w:val="005A4B0C"/>
    <w:rsid w:val="005A54E3"/>
    <w:rsid w:val="005A599E"/>
    <w:rsid w:val="005B17CF"/>
    <w:rsid w:val="005B1C62"/>
    <w:rsid w:val="005B64D7"/>
    <w:rsid w:val="005B72B4"/>
    <w:rsid w:val="005C3136"/>
    <w:rsid w:val="005C3D7D"/>
    <w:rsid w:val="005C5289"/>
    <w:rsid w:val="005C5605"/>
    <w:rsid w:val="005C5A8E"/>
    <w:rsid w:val="005C7CBB"/>
    <w:rsid w:val="005D2D63"/>
    <w:rsid w:val="005D30BF"/>
    <w:rsid w:val="005D34FB"/>
    <w:rsid w:val="005D5280"/>
    <w:rsid w:val="005D5E97"/>
    <w:rsid w:val="005D7A52"/>
    <w:rsid w:val="005E14F3"/>
    <w:rsid w:val="005E171E"/>
    <w:rsid w:val="005E20B9"/>
    <w:rsid w:val="005E322F"/>
    <w:rsid w:val="005E40DB"/>
    <w:rsid w:val="005E4A79"/>
    <w:rsid w:val="005E51D1"/>
    <w:rsid w:val="005F1F63"/>
    <w:rsid w:val="005F6FEC"/>
    <w:rsid w:val="00600BB9"/>
    <w:rsid w:val="006019D5"/>
    <w:rsid w:val="006031EC"/>
    <w:rsid w:val="00604C7D"/>
    <w:rsid w:val="00605254"/>
    <w:rsid w:val="006065F1"/>
    <w:rsid w:val="0061047D"/>
    <w:rsid w:val="0061141E"/>
    <w:rsid w:val="0061381D"/>
    <w:rsid w:val="00616DDB"/>
    <w:rsid w:val="00617B9C"/>
    <w:rsid w:val="00617BC3"/>
    <w:rsid w:val="00617BEC"/>
    <w:rsid w:val="00617F4D"/>
    <w:rsid w:val="006203E5"/>
    <w:rsid w:val="00620411"/>
    <w:rsid w:val="006207F9"/>
    <w:rsid w:val="00621417"/>
    <w:rsid w:val="00622AE9"/>
    <w:rsid w:val="006230D6"/>
    <w:rsid w:val="00623864"/>
    <w:rsid w:val="006251C0"/>
    <w:rsid w:val="006256C2"/>
    <w:rsid w:val="006269C6"/>
    <w:rsid w:val="00634425"/>
    <w:rsid w:val="00634510"/>
    <w:rsid w:val="00635C73"/>
    <w:rsid w:val="00636A0A"/>
    <w:rsid w:val="00643079"/>
    <w:rsid w:val="00643435"/>
    <w:rsid w:val="0064475C"/>
    <w:rsid w:val="00644B1F"/>
    <w:rsid w:val="00645D70"/>
    <w:rsid w:val="006565CD"/>
    <w:rsid w:val="00664696"/>
    <w:rsid w:val="0066477F"/>
    <w:rsid w:val="00664AD6"/>
    <w:rsid w:val="00665CD1"/>
    <w:rsid w:val="006671C0"/>
    <w:rsid w:val="0066726E"/>
    <w:rsid w:val="006675E2"/>
    <w:rsid w:val="006677B4"/>
    <w:rsid w:val="00667C7C"/>
    <w:rsid w:val="006711E7"/>
    <w:rsid w:val="00676341"/>
    <w:rsid w:val="00676D6C"/>
    <w:rsid w:val="00682A44"/>
    <w:rsid w:val="00685704"/>
    <w:rsid w:val="00687085"/>
    <w:rsid w:val="006927D3"/>
    <w:rsid w:val="00693EEE"/>
    <w:rsid w:val="006960E9"/>
    <w:rsid w:val="0069614A"/>
    <w:rsid w:val="00697994"/>
    <w:rsid w:val="006A0ECE"/>
    <w:rsid w:val="006A17ED"/>
    <w:rsid w:val="006A1DE4"/>
    <w:rsid w:val="006A69F0"/>
    <w:rsid w:val="006B039B"/>
    <w:rsid w:val="006B0D27"/>
    <w:rsid w:val="006B4337"/>
    <w:rsid w:val="006B4E43"/>
    <w:rsid w:val="006C0D1D"/>
    <w:rsid w:val="006C18FF"/>
    <w:rsid w:val="006C5BA5"/>
    <w:rsid w:val="006C5DAD"/>
    <w:rsid w:val="006C7B68"/>
    <w:rsid w:val="006D0687"/>
    <w:rsid w:val="006D07CD"/>
    <w:rsid w:val="006D1F9A"/>
    <w:rsid w:val="006D2558"/>
    <w:rsid w:val="006D2D69"/>
    <w:rsid w:val="006D7087"/>
    <w:rsid w:val="006E0B7E"/>
    <w:rsid w:val="006E5982"/>
    <w:rsid w:val="006E6C67"/>
    <w:rsid w:val="006E7057"/>
    <w:rsid w:val="006F1D1B"/>
    <w:rsid w:val="006F2833"/>
    <w:rsid w:val="006F5383"/>
    <w:rsid w:val="006F5E39"/>
    <w:rsid w:val="006F6390"/>
    <w:rsid w:val="006F696E"/>
    <w:rsid w:val="006F773A"/>
    <w:rsid w:val="006F7841"/>
    <w:rsid w:val="00700D97"/>
    <w:rsid w:val="0070760D"/>
    <w:rsid w:val="00707F21"/>
    <w:rsid w:val="007108E5"/>
    <w:rsid w:val="00710FC8"/>
    <w:rsid w:val="00711625"/>
    <w:rsid w:val="0071394E"/>
    <w:rsid w:val="00714EAD"/>
    <w:rsid w:val="00715B0A"/>
    <w:rsid w:val="00717E8F"/>
    <w:rsid w:val="007205FA"/>
    <w:rsid w:val="00720F8C"/>
    <w:rsid w:val="00724646"/>
    <w:rsid w:val="00724E0A"/>
    <w:rsid w:val="00724E18"/>
    <w:rsid w:val="00725575"/>
    <w:rsid w:val="0072737C"/>
    <w:rsid w:val="00730516"/>
    <w:rsid w:val="007328AF"/>
    <w:rsid w:val="00733EFF"/>
    <w:rsid w:val="007342CC"/>
    <w:rsid w:val="00737370"/>
    <w:rsid w:val="00740290"/>
    <w:rsid w:val="00740A4F"/>
    <w:rsid w:val="0074114C"/>
    <w:rsid w:val="007418A2"/>
    <w:rsid w:val="00742ED0"/>
    <w:rsid w:val="007434E8"/>
    <w:rsid w:val="00745758"/>
    <w:rsid w:val="007547B0"/>
    <w:rsid w:val="007554ED"/>
    <w:rsid w:val="00757139"/>
    <w:rsid w:val="00757242"/>
    <w:rsid w:val="00757857"/>
    <w:rsid w:val="00761140"/>
    <w:rsid w:val="007614AA"/>
    <w:rsid w:val="007624AF"/>
    <w:rsid w:val="00762649"/>
    <w:rsid w:val="0076501D"/>
    <w:rsid w:val="0076638B"/>
    <w:rsid w:val="00766AEA"/>
    <w:rsid w:val="00770B0C"/>
    <w:rsid w:val="00772DE2"/>
    <w:rsid w:val="00773AFD"/>
    <w:rsid w:val="0077608D"/>
    <w:rsid w:val="007809A9"/>
    <w:rsid w:val="0078188B"/>
    <w:rsid w:val="007819A3"/>
    <w:rsid w:val="00781E36"/>
    <w:rsid w:val="007854E0"/>
    <w:rsid w:val="007854F9"/>
    <w:rsid w:val="007864AF"/>
    <w:rsid w:val="00787AF3"/>
    <w:rsid w:val="007902B5"/>
    <w:rsid w:val="00790E8E"/>
    <w:rsid w:val="00791E99"/>
    <w:rsid w:val="00792BAF"/>
    <w:rsid w:val="007933DA"/>
    <w:rsid w:val="00795149"/>
    <w:rsid w:val="007A1841"/>
    <w:rsid w:val="007A2CCB"/>
    <w:rsid w:val="007A3150"/>
    <w:rsid w:val="007A6885"/>
    <w:rsid w:val="007A6F11"/>
    <w:rsid w:val="007A7E5C"/>
    <w:rsid w:val="007B1B4E"/>
    <w:rsid w:val="007B2A2E"/>
    <w:rsid w:val="007B2D6B"/>
    <w:rsid w:val="007B3522"/>
    <w:rsid w:val="007B481D"/>
    <w:rsid w:val="007B621B"/>
    <w:rsid w:val="007B62E3"/>
    <w:rsid w:val="007B635B"/>
    <w:rsid w:val="007C13AD"/>
    <w:rsid w:val="007C3A93"/>
    <w:rsid w:val="007C3F17"/>
    <w:rsid w:val="007C3FF2"/>
    <w:rsid w:val="007C4E9E"/>
    <w:rsid w:val="007C6AF4"/>
    <w:rsid w:val="007C6E70"/>
    <w:rsid w:val="007D09B9"/>
    <w:rsid w:val="007D28A9"/>
    <w:rsid w:val="007D4F50"/>
    <w:rsid w:val="007D54A9"/>
    <w:rsid w:val="007D67D6"/>
    <w:rsid w:val="007E1E61"/>
    <w:rsid w:val="007E390C"/>
    <w:rsid w:val="007E620D"/>
    <w:rsid w:val="007E6AF1"/>
    <w:rsid w:val="007E702F"/>
    <w:rsid w:val="007F1BB9"/>
    <w:rsid w:val="007F1E6C"/>
    <w:rsid w:val="007F2C20"/>
    <w:rsid w:val="007F44FA"/>
    <w:rsid w:val="007F485C"/>
    <w:rsid w:val="007F4C58"/>
    <w:rsid w:val="00800CF6"/>
    <w:rsid w:val="008023FC"/>
    <w:rsid w:val="00802BC8"/>
    <w:rsid w:val="00806958"/>
    <w:rsid w:val="00806A9F"/>
    <w:rsid w:val="00806C94"/>
    <w:rsid w:val="00807CF1"/>
    <w:rsid w:val="008107CC"/>
    <w:rsid w:val="0081462D"/>
    <w:rsid w:val="0081481F"/>
    <w:rsid w:val="00820561"/>
    <w:rsid w:val="0082057F"/>
    <w:rsid w:val="00821A0C"/>
    <w:rsid w:val="008228A3"/>
    <w:rsid w:val="00824DBE"/>
    <w:rsid w:val="00830F0F"/>
    <w:rsid w:val="0083128C"/>
    <w:rsid w:val="00831665"/>
    <w:rsid w:val="00833A26"/>
    <w:rsid w:val="008462D9"/>
    <w:rsid w:val="00850162"/>
    <w:rsid w:val="00850428"/>
    <w:rsid w:val="00852C18"/>
    <w:rsid w:val="00857D01"/>
    <w:rsid w:val="0086089C"/>
    <w:rsid w:val="0086280F"/>
    <w:rsid w:val="00865B38"/>
    <w:rsid w:val="00870E26"/>
    <w:rsid w:val="00872DAD"/>
    <w:rsid w:val="00873210"/>
    <w:rsid w:val="00873D44"/>
    <w:rsid w:val="00877A52"/>
    <w:rsid w:val="00882EE9"/>
    <w:rsid w:val="0088355A"/>
    <w:rsid w:val="00883D6A"/>
    <w:rsid w:val="008849A9"/>
    <w:rsid w:val="00892872"/>
    <w:rsid w:val="00892AC8"/>
    <w:rsid w:val="008931AB"/>
    <w:rsid w:val="00894A2C"/>
    <w:rsid w:val="008A1126"/>
    <w:rsid w:val="008A1E25"/>
    <w:rsid w:val="008A3B81"/>
    <w:rsid w:val="008A4E4D"/>
    <w:rsid w:val="008A5888"/>
    <w:rsid w:val="008A5A63"/>
    <w:rsid w:val="008A605A"/>
    <w:rsid w:val="008A6A66"/>
    <w:rsid w:val="008A7C59"/>
    <w:rsid w:val="008B1789"/>
    <w:rsid w:val="008B18BA"/>
    <w:rsid w:val="008B48AF"/>
    <w:rsid w:val="008B5559"/>
    <w:rsid w:val="008B7491"/>
    <w:rsid w:val="008C027A"/>
    <w:rsid w:val="008C03B8"/>
    <w:rsid w:val="008C279C"/>
    <w:rsid w:val="008C3064"/>
    <w:rsid w:val="008C3B64"/>
    <w:rsid w:val="008C40D2"/>
    <w:rsid w:val="008C6EC6"/>
    <w:rsid w:val="008C7DC8"/>
    <w:rsid w:val="008D076A"/>
    <w:rsid w:val="008D0780"/>
    <w:rsid w:val="008D15C0"/>
    <w:rsid w:val="008D33D9"/>
    <w:rsid w:val="008D3F7A"/>
    <w:rsid w:val="008D4370"/>
    <w:rsid w:val="008D7883"/>
    <w:rsid w:val="008E2783"/>
    <w:rsid w:val="008E4107"/>
    <w:rsid w:val="008E41F9"/>
    <w:rsid w:val="008E6B67"/>
    <w:rsid w:val="008E7E16"/>
    <w:rsid w:val="008F3E84"/>
    <w:rsid w:val="008F639A"/>
    <w:rsid w:val="008F7CBE"/>
    <w:rsid w:val="009016F0"/>
    <w:rsid w:val="009029B6"/>
    <w:rsid w:val="009034E8"/>
    <w:rsid w:val="00904380"/>
    <w:rsid w:val="00904F33"/>
    <w:rsid w:val="009051C8"/>
    <w:rsid w:val="00906E28"/>
    <w:rsid w:val="00910744"/>
    <w:rsid w:val="00912BA7"/>
    <w:rsid w:val="00914CD4"/>
    <w:rsid w:val="00916191"/>
    <w:rsid w:val="00917052"/>
    <w:rsid w:val="00917991"/>
    <w:rsid w:val="00921372"/>
    <w:rsid w:val="009250FA"/>
    <w:rsid w:val="00925B49"/>
    <w:rsid w:val="00925EC8"/>
    <w:rsid w:val="009268E9"/>
    <w:rsid w:val="00926DC8"/>
    <w:rsid w:val="0092730A"/>
    <w:rsid w:val="009340DE"/>
    <w:rsid w:val="009354B8"/>
    <w:rsid w:val="00941AA0"/>
    <w:rsid w:val="00942931"/>
    <w:rsid w:val="009430EA"/>
    <w:rsid w:val="0094577E"/>
    <w:rsid w:val="0094720D"/>
    <w:rsid w:val="009511A0"/>
    <w:rsid w:val="0095504D"/>
    <w:rsid w:val="00955B9D"/>
    <w:rsid w:val="009574FA"/>
    <w:rsid w:val="00961245"/>
    <w:rsid w:val="0096153D"/>
    <w:rsid w:val="009623FC"/>
    <w:rsid w:val="00966D45"/>
    <w:rsid w:val="009716AA"/>
    <w:rsid w:val="00971BC3"/>
    <w:rsid w:val="00972BDE"/>
    <w:rsid w:val="00980359"/>
    <w:rsid w:val="00981445"/>
    <w:rsid w:val="00981547"/>
    <w:rsid w:val="009826A5"/>
    <w:rsid w:val="00986BC5"/>
    <w:rsid w:val="00990185"/>
    <w:rsid w:val="009907A6"/>
    <w:rsid w:val="009918B2"/>
    <w:rsid w:val="00993C0D"/>
    <w:rsid w:val="00994716"/>
    <w:rsid w:val="009947C4"/>
    <w:rsid w:val="0099535C"/>
    <w:rsid w:val="0099793A"/>
    <w:rsid w:val="009A266D"/>
    <w:rsid w:val="009A2A35"/>
    <w:rsid w:val="009A3B89"/>
    <w:rsid w:val="009A4E51"/>
    <w:rsid w:val="009A5D60"/>
    <w:rsid w:val="009A65C0"/>
    <w:rsid w:val="009A65C7"/>
    <w:rsid w:val="009A6CCB"/>
    <w:rsid w:val="009A6D99"/>
    <w:rsid w:val="009A7F04"/>
    <w:rsid w:val="009B00A8"/>
    <w:rsid w:val="009B0541"/>
    <w:rsid w:val="009B0FE9"/>
    <w:rsid w:val="009B2909"/>
    <w:rsid w:val="009C0454"/>
    <w:rsid w:val="009C362D"/>
    <w:rsid w:val="009C426D"/>
    <w:rsid w:val="009C6069"/>
    <w:rsid w:val="009D02C6"/>
    <w:rsid w:val="009D15DF"/>
    <w:rsid w:val="009D282E"/>
    <w:rsid w:val="009D41BD"/>
    <w:rsid w:val="009D4540"/>
    <w:rsid w:val="009D5217"/>
    <w:rsid w:val="009D5288"/>
    <w:rsid w:val="009D576F"/>
    <w:rsid w:val="009D5C1E"/>
    <w:rsid w:val="009D5DB8"/>
    <w:rsid w:val="009E0196"/>
    <w:rsid w:val="009E07EE"/>
    <w:rsid w:val="009E2645"/>
    <w:rsid w:val="009E2A03"/>
    <w:rsid w:val="009E4A83"/>
    <w:rsid w:val="009E549C"/>
    <w:rsid w:val="009E649F"/>
    <w:rsid w:val="009E6E2D"/>
    <w:rsid w:val="009E7095"/>
    <w:rsid w:val="009E7150"/>
    <w:rsid w:val="009F07F3"/>
    <w:rsid w:val="009F0B20"/>
    <w:rsid w:val="009F2152"/>
    <w:rsid w:val="009F2252"/>
    <w:rsid w:val="009F39EC"/>
    <w:rsid w:val="009F3A98"/>
    <w:rsid w:val="009F3ACD"/>
    <w:rsid w:val="009F6F2C"/>
    <w:rsid w:val="009F76AD"/>
    <w:rsid w:val="00A001AA"/>
    <w:rsid w:val="00A01C1D"/>
    <w:rsid w:val="00A01D88"/>
    <w:rsid w:val="00A04081"/>
    <w:rsid w:val="00A04832"/>
    <w:rsid w:val="00A04ABF"/>
    <w:rsid w:val="00A04C7C"/>
    <w:rsid w:val="00A11B9E"/>
    <w:rsid w:val="00A13391"/>
    <w:rsid w:val="00A13528"/>
    <w:rsid w:val="00A13739"/>
    <w:rsid w:val="00A1399F"/>
    <w:rsid w:val="00A15C35"/>
    <w:rsid w:val="00A17520"/>
    <w:rsid w:val="00A20072"/>
    <w:rsid w:val="00A204BA"/>
    <w:rsid w:val="00A21413"/>
    <w:rsid w:val="00A21546"/>
    <w:rsid w:val="00A22997"/>
    <w:rsid w:val="00A25C7F"/>
    <w:rsid w:val="00A26146"/>
    <w:rsid w:val="00A275E5"/>
    <w:rsid w:val="00A2776E"/>
    <w:rsid w:val="00A344F7"/>
    <w:rsid w:val="00A3645D"/>
    <w:rsid w:val="00A375D6"/>
    <w:rsid w:val="00A37B2B"/>
    <w:rsid w:val="00A41C8E"/>
    <w:rsid w:val="00A423FA"/>
    <w:rsid w:val="00A449D5"/>
    <w:rsid w:val="00A44E95"/>
    <w:rsid w:val="00A45F29"/>
    <w:rsid w:val="00A5003E"/>
    <w:rsid w:val="00A51849"/>
    <w:rsid w:val="00A528A2"/>
    <w:rsid w:val="00A53885"/>
    <w:rsid w:val="00A54DB3"/>
    <w:rsid w:val="00A572CB"/>
    <w:rsid w:val="00A57416"/>
    <w:rsid w:val="00A578F0"/>
    <w:rsid w:val="00A616DA"/>
    <w:rsid w:val="00A65398"/>
    <w:rsid w:val="00A6600B"/>
    <w:rsid w:val="00A667F6"/>
    <w:rsid w:val="00A66B15"/>
    <w:rsid w:val="00A7222F"/>
    <w:rsid w:val="00A7300D"/>
    <w:rsid w:val="00A763BB"/>
    <w:rsid w:val="00A9095B"/>
    <w:rsid w:val="00A94383"/>
    <w:rsid w:val="00A94D93"/>
    <w:rsid w:val="00AA04F7"/>
    <w:rsid w:val="00AA2264"/>
    <w:rsid w:val="00AA3B54"/>
    <w:rsid w:val="00AA76EB"/>
    <w:rsid w:val="00AA76EC"/>
    <w:rsid w:val="00AA7801"/>
    <w:rsid w:val="00AB21DB"/>
    <w:rsid w:val="00AB2847"/>
    <w:rsid w:val="00AB682D"/>
    <w:rsid w:val="00AB7C6B"/>
    <w:rsid w:val="00AB7F4A"/>
    <w:rsid w:val="00AC06C2"/>
    <w:rsid w:val="00AC07DA"/>
    <w:rsid w:val="00AC1B99"/>
    <w:rsid w:val="00AC2098"/>
    <w:rsid w:val="00AC3831"/>
    <w:rsid w:val="00AC38FE"/>
    <w:rsid w:val="00AC619B"/>
    <w:rsid w:val="00AC666F"/>
    <w:rsid w:val="00AC75AF"/>
    <w:rsid w:val="00AD198E"/>
    <w:rsid w:val="00AD1D4A"/>
    <w:rsid w:val="00AD2144"/>
    <w:rsid w:val="00AD391A"/>
    <w:rsid w:val="00AD3EB5"/>
    <w:rsid w:val="00AD5506"/>
    <w:rsid w:val="00AD7D68"/>
    <w:rsid w:val="00AE0BDC"/>
    <w:rsid w:val="00AE1FD3"/>
    <w:rsid w:val="00AE4B9E"/>
    <w:rsid w:val="00AE7119"/>
    <w:rsid w:val="00AF0523"/>
    <w:rsid w:val="00AF1838"/>
    <w:rsid w:val="00AF1E7E"/>
    <w:rsid w:val="00AF2867"/>
    <w:rsid w:val="00AF2984"/>
    <w:rsid w:val="00AF550E"/>
    <w:rsid w:val="00B0164B"/>
    <w:rsid w:val="00B018FB"/>
    <w:rsid w:val="00B027FF"/>
    <w:rsid w:val="00B049E4"/>
    <w:rsid w:val="00B052C2"/>
    <w:rsid w:val="00B06BD5"/>
    <w:rsid w:val="00B06F7C"/>
    <w:rsid w:val="00B13C32"/>
    <w:rsid w:val="00B14794"/>
    <w:rsid w:val="00B15138"/>
    <w:rsid w:val="00B23379"/>
    <w:rsid w:val="00B236DC"/>
    <w:rsid w:val="00B23E16"/>
    <w:rsid w:val="00B24912"/>
    <w:rsid w:val="00B24B8C"/>
    <w:rsid w:val="00B26377"/>
    <w:rsid w:val="00B263F2"/>
    <w:rsid w:val="00B325A0"/>
    <w:rsid w:val="00B32A76"/>
    <w:rsid w:val="00B35886"/>
    <w:rsid w:val="00B40845"/>
    <w:rsid w:val="00B41776"/>
    <w:rsid w:val="00B42705"/>
    <w:rsid w:val="00B42A67"/>
    <w:rsid w:val="00B4497F"/>
    <w:rsid w:val="00B53243"/>
    <w:rsid w:val="00B53EEA"/>
    <w:rsid w:val="00B54CFA"/>
    <w:rsid w:val="00B54E84"/>
    <w:rsid w:val="00B54EA1"/>
    <w:rsid w:val="00B54FDA"/>
    <w:rsid w:val="00B559A1"/>
    <w:rsid w:val="00B563CA"/>
    <w:rsid w:val="00B57ADD"/>
    <w:rsid w:val="00B6254E"/>
    <w:rsid w:val="00B650A7"/>
    <w:rsid w:val="00B72472"/>
    <w:rsid w:val="00B73EB1"/>
    <w:rsid w:val="00B81505"/>
    <w:rsid w:val="00B82747"/>
    <w:rsid w:val="00B83110"/>
    <w:rsid w:val="00B84C7E"/>
    <w:rsid w:val="00B8509D"/>
    <w:rsid w:val="00B920B3"/>
    <w:rsid w:val="00B95D89"/>
    <w:rsid w:val="00B95F5C"/>
    <w:rsid w:val="00B9752E"/>
    <w:rsid w:val="00B977B0"/>
    <w:rsid w:val="00BA21C0"/>
    <w:rsid w:val="00BA2B94"/>
    <w:rsid w:val="00BA3E34"/>
    <w:rsid w:val="00BA577E"/>
    <w:rsid w:val="00BA607B"/>
    <w:rsid w:val="00BA69E4"/>
    <w:rsid w:val="00BA71D6"/>
    <w:rsid w:val="00BB1C0E"/>
    <w:rsid w:val="00BB4968"/>
    <w:rsid w:val="00BB5F9D"/>
    <w:rsid w:val="00BB74CE"/>
    <w:rsid w:val="00BB7C16"/>
    <w:rsid w:val="00BB7C75"/>
    <w:rsid w:val="00BC1468"/>
    <w:rsid w:val="00BC2B64"/>
    <w:rsid w:val="00BC399D"/>
    <w:rsid w:val="00BC3CD9"/>
    <w:rsid w:val="00BC6E26"/>
    <w:rsid w:val="00BC7E09"/>
    <w:rsid w:val="00BD0FF5"/>
    <w:rsid w:val="00BD3A83"/>
    <w:rsid w:val="00BD5571"/>
    <w:rsid w:val="00BD59DE"/>
    <w:rsid w:val="00BD5ECE"/>
    <w:rsid w:val="00BD6858"/>
    <w:rsid w:val="00BD764A"/>
    <w:rsid w:val="00BE2837"/>
    <w:rsid w:val="00BE2A00"/>
    <w:rsid w:val="00BE4B68"/>
    <w:rsid w:val="00BE5081"/>
    <w:rsid w:val="00BE680C"/>
    <w:rsid w:val="00BE6FAC"/>
    <w:rsid w:val="00BF1555"/>
    <w:rsid w:val="00BF2706"/>
    <w:rsid w:val="00BF3412"/>
    <w:rsid w:val="00BF457C"/>
    <w:rsid w:val="00BF58D0"/>
    <w:rsid w:val="00BF5F0D"/>
    <w:rsid w:val="00BF6B3D"/>
    <w:rsid w:val="00BF6E2F"/>
    <w:rsid w:val="00BF7056"/>
    <w:rsid w:val="00C0013F"/>
    <w:rsid w:val="00C016BD"/>
    <w:rsid w:val="00C0409B"/>
    <w:rsid w:val="00C06B90"/>
    <w:rsid w:val="00C06E5B"/>
    <w:rsid w:val="00C077A1"/>
    <w:rsid w:val="00C07E0F"/>
    <w:rsid w:val="00C12B1B"/>
    <w:rsid w:val="00C131FB"/>
    <w:rsid w:val="00C14515"/>
    <w:rsid w:val="00C146D0"/>
    <w:rsid w:val="00C14C2B"/>
    <w:rsid w:val="00C1509C"/>
    <w:rsid w:val="00C15642"/>
    <w:rsid w:val="00C1623F"/>
    <w:rsid w:val="00C21B0D"/>
    <w:rsid w:val="00C22586"/>
    <w:rsid w:val="00C234DB"/>
    <w:rsid w:val="00C23D76"/>
    <w:rsid w:val="00C249E1"/>
    <w:rsid w:val="00C2508A"/>
    <w:rsid w:val="00C27394"/>
    <w:rsid w:val="00C27CE7"/>
    <w:rsid w:val="00C338EE"/>
    <w:rsid w:val="00C3503F"/>
    <w:rsid w:val="00C37BD0"/>
    <w:rsid w:val="00C43802"/>
    <w:rsid w:val="00C43931"/>
    <w:rsid w:val="00C45134"/>
    <w:rsid w:val="00C46005"/>
    <w:rsid w:val="00C467D4"/>
    <w:rsid w:val="00C4729F"/>
    <w:rsid w:val="00C543E7"/>
    <w:rsid w:val="00C54CA3"/>
    <w:rsid w:val="00C574D9"/>
    <w:rsid w:val="00C579F8"/>
    <w:rsid w:val="00C6079F"/>
    <w:rsid w:val="00C62650"/>
    <w:rsid w:val="00C62F9E"/>
    <w:rsid w:val="00C63A6A"/>
    <w:rsid w:val="00C70941"/>
    <w:rsid w:val="00C71B63"/>
    <w:rsid w:val="00C72107"/>
    <w:rsid w:val="00C72456"/>
    <w:rsid w:val="00C73F0C"/>
    <w:rsid w:val="00C76B66"/>
    <w:rsid w:val="00C803E1"/>
    <w:rsid w:val="00C84E66"/>
    <w:rsid w:val="00C85E18"/>
    <w:rsid w:val="00C8756F"/>
    <w:rsid w:val="00C90A68"/>
    <w:rsid w:val="00C925B1"/>
    <w:rsid w:val="00C935E9"/>
    <w:rsid w:val="00C93A28"/>
    <w:rsid w:val="00C94F52"/>
    <w:rsid w:val="00C97D0B"/>
    <w:rsid w:val="00C97FF9"/>
    <w:rsid w:val="00CA0060"/>
    <w:rsid w:val="00CA2D59"/>
    <w:rsid w:val="00CA345F"/>
    <w:rsid w:val="00CA5270"/>
    <w:rsid w:val="00CA581B"/>
    <w:rsid w:val="00CA75F8"/>
    <w:rsid w:val="00CB2557"/>
    <w:rsid w:val="00CB318B"/>
    <w:rsid w:val="00CB3677"/>
    <w:rsid w:val="00CB378B"/>
    <w:rsid w:val="00CC4F29"/>
    <w:rsid w:val="00CC59B8"/>
    <w:rsid w:val="00CC5D02"/>
    <w:rsid w:val="00CD0F15"/>
    <w:rsid w:val="00CD18CC"/>
    <w:rsid w:val="00CD29EE"/>
    <w:rsid w:val="00CD47DF"/>
    <w:rsid w:val="00CD54CD"/>
    <w:rsid w:val="00CD5724"/>
    <w:rsid w:val="00CD5F36"/>
    <w:rsid w:val="00CD67D6"/>
    <w:rsid w:val="00CE290F"/>
    <w:rsid w:val="00CE4BF6"/>
    <w:rsid w:val="00CE6CF3"/>
    <w:rsid w:val="00CF04A6"/>
    <w:rsid w:val="00D00AF5"/>
    <w:rsid w:val="00D0150D"/>
    <w:rsid w:val="00D05E54"/>
    <w:rsid w:val="00D0616B"/>
    <w:rsid w:val="00D073E7"/>
    <w:rsid w:val="00D10733"/>
    <w:rsid w:val="00D1214E"/>
    <w:rsid w:val="00D15CB2"/>
    <w:rsid w:val="00D16967"/>
    <w:rsid w:val="00D20B0F"/>
    <w:rsid w:val="00D21761"/>
    <w:rsid w:val="00D21F1E"/>
    <w:rsid w:val="00D24291"/>
    <w:rsid w:val="00D318B3"/>
    <w:rsid w:val="00D32067"/>
    <w:rsid w:val="00D36F18"/>
    <w:rsid w:val="00D36F84"/>
    <w:rsid w:val="00D40828"/>
    <w:rsid w:val="00D43BDB"/>
    <w:rsid w:val="00D4408F"/>
    <w:rsid w:val="00D526EA"/>
    <w:rsid w:val="00D52DE1"/>
    <w:rsid w:val="00D53BC1"/>
    <w:rsid w:val="00D53E20"/>
    <w:rsid w:val="00D55D51"/>
    <w:rsid w:val="00D56233"/>
    <w:rsid w:val="00D61772"/>
    <w:rsid w:val="00D64E39"/>
    <w:rsid w:val="00D67A25"/>
    <w:rsid w:val="00D70098"/>
    <w:rsid w:val="00D74EE9"/>
    <w:rsid w:val="00D759BC"/>
    <w:rsid w:val="00D7614A"/>
    <w:rsid w:val="00D81F72"/>
    <w:rsid w:val="00D839DA"/>
    <w:rsid w:val="00D84A69"/>
    <w:rsid w:val="00D8511E"/>
    <w:rsid w:val="00D925E4"/>
    <w:rsid w:val="00D93072"/>
    <w:rsid w:val="00D9364B"/>
    <w:rsid w:val="00DA116C"/>
    <w:rsid w:val="00DA3E9E"/>
    <w:rsid w:val="00DA57F6"/>
    <w:rsid w:val="00DA5E29"/>
    <w:rsid w:val="00DA6240"/>
    <w:rsid w:val="00DA6EEA"/>
    <w:rsid w:val="00DA781A"/>
    <w:rsid w:val="00DB100E"/>
    <w:rsid w:val="00DB1A8F"/>
    <w:rsid w:val="00DB2B78"/>
    <w:rsid w:val="00DB3BB0"/>
    <w:rsid w:val="00DB4ACB"/>
    <w:rsid w:val="00DB778A"/>
    <w:rsid w:val="00DB7C3E"/>
    <w:rsid w:val="00DC0526"/>
    <w:rsid w:val="00DC306C"/>
    <w:rsid w:val="00DC6511"/>
    <w:rsid w:val="00DC6934"/>
    <w:rsid w:val="00DD0410"/>
    <w:rsid w:val="00DD3056"/>
    <w:rsid w:val="00DD3916"/>
    <w:rsid w:val="00DD3E33"/>
    <w:rsid w:val="00DD43BA"/>
    <w:rsid w:val="00DD7BB7"/>
    <w:rsid w:val="00DE0FD0"/>
    <w:rsid w:val="00DE10A9"/>
    <w:rsid w:val="00DE1F3F"/>
    <w:rsid w:val="00DE55B3"/>
    <w:rsid w:val="00DF00E6"/>
    <w:rsid w:val="00DF227F"/>
    <w:rsid w:val="00DF5A4A"/>
    <w:rsid w:val="00DF6806"/>
    <w:rsid w:val="00DF768D"/>
    <w:rsid w:val="00DF7DF2"/>
    <w:rsid w:val="00E015AD"/>
    <w:rsid w:val="00E027DA"/>
    <w:rsid w:val="00E02D47"/>
    <w:rsid w:val="00E03AB2"/>
    <w:rsid w:val="00E10B0C"/>
    <w:rsid w:val="00E12B75"/>
    <w:rsid w:val="00E13552"/>
    <w:rsid w:val="00E13681"/>
    <w:rsid w:val="00E15372"/>
    <w:rsid w:val="00E15D46"/>
    <w:rsid w:val="00E17BDE"/>
    <w:rsid w:val="00E20019"/>
    <w:rsid w:val="00E20B0F"/>
    <w:rsid w:val="00E216C3"/>
    <w:rsid w:val="00E23E4B"/>
    <w:rsid w:val="00E25525"/>
    <w:rsid w:val="00E2554F"/>
    <w:rsid w:val="00E2569E"/>
    <w:rsid w:val="00E26F5D"/>
    <w:rsid w:val="00E32330"/>
    <w:rsid w:val="00E32B1D"/>
    <w:rsid w:val="00E33FEE"/>
    <w:rsid w:val="00E34295"/>
    <w:rsid w:val="00E35C78"/>
    <w:rsid w:val="00E35F00"/>
    <w:rsid w:val="00E36185"/>
    <w:rsid w:val="00E40593"/>
    <w:rsid w:val="00E41DA0"/>
    <w:rsid w:val="00E42177"/>
    <w:rsid w:val="00E45752"/>
    <w:rsid w:val="00E459F2"/>
    <w:rsid w:val="00E47FF9"/>
    <w:rsid w:val="00E6554D"/>
    <w:rsid w:val="00E67D36"/>
    <w:rsid w:val="00E709BF"/>
    <w:rsid w:val="00E71EC3"/>
    <w:rsid w:val="00E73152"/>
    <w:rsid w:val="00E738D2"/>
    <w:rsid w:val="00E73A01"/>
    <w:rsid w:val="00E7524C"/>
    <w:rsid w:val="00E7553C"/>
    <w:rsid w:val="00E760BF"/>
    <w:rsid w:val="00E76DCB"/>
    <w:rsid w:val="00E77781"/>
    <w:rsid w:val="00E77935"/>
    <w:rsid w:val="00E80185"/>
    <w:rsid w:val="00E80937"/>
    <w:rsid w:val="00E8332F"/>
    <w:rsid w:val="00E86EA4"/>
    <w:rsid w:val="00E876CA"/>
    <w:rsid w:val="00E90812"/>
    <w:rsid w:val="00E912BD"/>
    <w:rsid w:val="00E9159F"/>
    <w:rsid w:val="00E93ECA"/>
    <w:rsid w:val="00E97967"/>
    <w:rsid w:val="00EA02BF"/>
    <w:rsid w:val="00EA1916"/>
    <w:rsid w:val="00EA31E4"/>
    <w:rsid w:val="00EA6AF4"/>
    <w:rsid w:val="00EA6F3D"/>
    <w:rsid w:val="00EB2209"/>
    <w:rsid w:val="00EB2824"/>
    <w:rsid w:val="00EB2A12"/>
    <w:rsid w:val="00EB37AF"/>
    <w:rsid w:val="00EB432D"/>
    <w:rsid w:val="00EB546E"/>
    <w:rsid w:val="00EC0F06"/>
    <w:rsid w:val="00EC1C5B"/>
    <w:rsid w:val="00EC2912"/>
    <w:rsid w:val="00EC6457"/>
    <w:rsid w:val="00EC6EF7"/>
    <w:rsid w:val="00ED025B"/>
    <w:rsid w:val="00ED137E"/>
    <w:rsid w:val="00ED6645"/>
    <w:rsid w:val="00ED72BE"/>
    <w:rsid w:val="00ED7A6E"/>
    <w:rsid w:val="00EE07C4"/>
    <w:rsid w:val="00EE482A"/>
    <w:rsid w:val="00EE5E92"/>
    <w:rsid w:val="00EE79DD"/>
    <w:rsid w:val="00EF112C"/>
    <w:rsid w:val="00EF38FC"/>
    <w:rsid w:val="00EF4FBF"/>
    <w:rsid w:val="00EF6A1A"/>
    <w:rsid w:val="00EF769A"/>
    <w:rsid w:val="00F00D6E"/>
    <w:rsid w:val="00F00E3B"/>
    <w:rsid w:val="00F03550"/>
    <w:rsid w:val="00F0493E"/>
    <w:rsid w:val="00F05785"/>
    <w:rsid w:val="00F075ED"/>
    <w:rsid w:val="00F104EF"/>
    <w:rsid w:val="00F11A51"/>
    <w:rsid w:val="00F127C8"/>
    <w:rsid w:val="00F134DA"/>
    <w:rsid w:val="00F13A7E"/>
    <w:rsid w:val="00F143B6"/>
    <w:rsid w:val="00F15428"/>
    <w:rsid w:val="00F15D74"/>
    <w:rsid w:val="00F21FEE"/>
    <w:rsid w:val="00F238A1"/>
    <w:rsid w:val="00F26D98"/>
    <w:rsid w:val="00F26F67"/>
    <w:rsid w:val="00F27577"/>
    <w:rsid w:val="00F27BF8"/>
    <w:rsid w:val="00F332AA"/>
    <w:rsid w:val="00F35229"/>
    <w:rsid w:val="00F40F1A"/>
    <w:rsid w:val="00F414AF"/>
    <w:rsid w:val="00F41692"/>
    <w:rsid w:val="00F461E4"/>
    <w:rsid w:val="00F54625"/>
    <w:rsid w:val="00F54C2A"/>
    <w:rsid w:val="00F57567"/>
    <w:rsid w:val="00F609F2"/>
    <w:rsid w:val="00F66FD0"/>
    <w:rsid w:val="00F70DE2"/>
    <w:rsid w:val="00F71A58"/>
    <w:rsid w:val="00F72EB4"/>
    <w:rsid w:val="00F76E37"/>
    <w:rsid w:val="00F77B27"/>
    <w:rsid w:val="00F809F4"/>
    <w:rsid w:val="00F82401"/>
    <w:rsid w:val="00F82612"/>
    <w:rsid w:val="00F83F49"/>
    <w:rsid w:val="00F84F90"/>
    <w:rsid w:val="00F859D0"/>
    <w:rsid w:val="00F868F3"/>
    <w:rsid w:val="00F86F53"/>
    <w:rsid w:val="00F876F6"/>
    <w:rsid w:val="00F91BD2"/>
    <w:rsid w:val="00F92A81"/>
    <w:rsid w:val="00F93A45"/>
    <w:rsid w:val="00F95715"/>
    <w:rsid w:val="00F97868"/>
    <w:rsid w:val="00FA07E4"/>
    <w:rsid w:val="00FA091F"/>
    <w:rsid w:val="00FA1A89"/>
    <w:rsid w:val="00FA2BCD"/>
    <w:rsid w:val="00FA306F"/>
    <w:rsid w:val="00FA310A"/>
    <w:rsid w:val="00FA3BC9"/>
    <w:rsid w:val="00FA3FDA"/>
    <w:rsid w:val="00FA5366"/>
    <w:rsid w:val="00FA575D"/>
    <w:rsid w:val="00FA608E"/>
    <w:rsid w:val="00FA65D7"/>
    <w:rsid w:val="00FA72BC"/>
    <w:rsid w:val="00FB01AB"/>
    <w:rsid w:val="00FB250C"/>
    <w:rsid w:val="00FB3F00"/>
    <w:rsid w:val="00FB4681"/>
    <w:rsid w:val="00FB54E8"/>
    <w:rsid w:val="00FB66FA"/>
    <w:rsid w:val="00FB779A"/>
    <w:rsid w:val="00FB7CC9"/>
    <w:rsid w:val="00FC1EF7"/>
    <w:rsid w:val="00FC2F76"/>
    <w:rsid w:val="00FC3861"/>
    <w:rsid w:val="00FC4BE6"/>
    <w:rsid w:val="00FC4DCE"/>
    <w:rsid w:val="00FC6CD3"/>
    <w:rsid w:val="00FC77D2"/>
    <w:rsid w:val="00FC77FE"/>
    <w:rsid w:val="00FD13A6"/>
    <w:rsid w:val="00FD3A80"/>
    <w:rsid w:val="00FD3BEF"/>
    <w:rsid w:val="00FD66B8"/>
    <w:rsid w:val="00FD7CD1"/>
    <w:rsid w:val="00FE348B"/>
    <w:rsid w:val="00FE57D7"/>
    <w:rsid w:val="00FE5D73"/>
    <w:rsid w:val="00FE7F83"/>
    <w:rsid w:val="00FF0D9F"/>
    <w:rsid w:val="00FF1365"/>
    <w:rsid w:val="00FF20C4"/>
    <w:rsid w:val="00FF3CB5"/>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2B277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577E"/>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rsid w:val="007819A3"/>
    <w:pPr>
      <w:spacing w:after="120" w:line="480" w:lineRule="auto"/>
    </w:pPr>
  </w:style>
  <w:style w:type="table" w:styleId="Tablaconcuadrcula">
    <w:name w:val="Table Grid"/>
    <w:basedOn w:val="Tablanormal"/>
    <w:rsid w:val="00454E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rsid w:val="00C45134"/>
    <w:pPr>
      <w:spacing w:after="120"/>
    </w:pPr>
  </w:style>
  <w:style w:type="paragraph" w:styleId="Prrafodelista">
    <w:name w:val="List Paragraph"/>
    <w:basedOn w:val="Normal"/>
    <w:uiPriority w:val="34"/>
    <w:qFormat/>
    <w:rsid w:val="005101E5"/>
    <w:pPr>
      <w:ind w:left="708"/>
    </w:pPr>
  </w:style>
  <w:style w:type="paragraph" w:styleId="Textodeglobo">
    <w:name w:val="Balloon Text"/>
    <w:basedOn w:val="Normal"/>
    <w:link w:val="TextodegloboCar"/>
    <w:rsid w:val="00B563CA"/>
    <w:rPr>
      <w:rFonts w:ascii="Tahoma" w:hAnsi="Tahoma" w:cs="Tahoma"/>
      <w:sz w:val="16"/>
      <w:szCs w:val="16"/>
    </w:rPr>
  </w:style>
  <w:style w:type="character" w:customStyle="1" w:styleId="TextodegloboCar">
    <w:name w:val="Texto de globo Car"/>
    <w:link w:val="Textodeglobo"/>
    <w:rsid w:val="00B563CA"/>
    <w:rPr>
      <w:rFonts w:ascii="Tahoma" w:hAnsi="Tahoma" w:cs="Tahoma"/>
      <w:sz w:val="16"/>
      <w:szCs w:val="16"/>
      <w:lang w:val="es-ES" w:eastAsia="es-ES"/>
    </w:rPr>
  </w:style>
  <w:style w:type="paragraph" w:styleId="Encabezado">
    <w:name w:val="header"/>
    <w:basedOn w:val="Normal"/>
    <w:link w:val="EncabezadoCar"/>
    <w:rsid w:val="00DB2B78"/>
    <w:pPr>
      <w:tabs>
        <w:tab w:val="center" w:pos="4419"/>
        <w:tab w:val="right" w:pos="8838"/>
      </w:tabs>
    </w:pPr>
  </w:style>
  <w:style w:type="character" w:customStyle="1" w:styleId="EncabezadoCar">
    <w:name w:val="Encabezado Car"/>
    <w:link w:val="Encabezado"/>
    <w:rsid w:val="00DB2B78"/>
    <w:rPr>
      <w:sz w:val="24"/>
      <w:szCs w:val="24"/>
      <w:lang w:val="es-ES" w:eastAsia="es-ES"/>
    </w:rPr>
  </w:style>
  <w:style w:type="paragraph" w:styleId="Piedepgina">
    <w:name w:val="footer"/>
    <w:basedOn w:val="Normal"/>
    <w:link w:val="PiedepginaCar"/>
    <w:uiPriority w:val="99"/>
    <w:rsid w:val="00DB2B78"/>
    <w:pPr>
      <w:tabs>
        <w:tab w:val="center" w:pos="4419"/>
        <w:tab w:val="right" w:pos="8838"/>
      </w:tabs>
    </w:pPr>
  </w:style>
  <w:style w:type="character" w:customStyle="1" w:styleId="PiedepginaCar">
    <w:name w:val="Pie de página Car"/>
    <w:link w:val="Piedepgina"/>
    <w:uiPriority w:val="99"/>
    <w:rsid w:val="00DB2B78"/>
    <w:rPr>
      <w:sz w:val="24"/>
      <w:szCs w:val="24"/>
      <w:lang w:val="es-ES" w:eastAsia="es-ES"/>
    </w:rPr>
  </w:style>
  <w:style w:type="paragraph" w:styleId="NormalWeb">
    <w:name w:val="Normal (Web)"/>
    <w:basedOn w:val="Normal"/>
    <w:uiPriority w:val="99"/>
    <w:unhideWhenUsed/>
    <w:rsid w:val="000D54CF"/>
    <w:pPr>
      <w:spacing w:before="100" w:beforeAutospacing="1" w:after="100" w:afterAutospacing="1"/>
    </w:pPr>
    <w:rPr>
      <w:lang w:val="es-MX" w:eastAsia="es-MX"/>
    </w:rPr>
  </w:style>
  <w:style w:type="character" w:styleId="Hipervnculo">
    <w:name w:val="Hyperlink"/>
    <w:unhideWhenUsed/>
    <w:rsid w:val="00AE0BDC"/>
    <w:rPr>
      <w:color w:val="0000FF"/>
      <w:u w:val="single"/>
    </w:rPr>
  </w:style>
  <w:style w:type="character" w:styleId="Refdecomentario">
    <w:name w:val="annotation reference"/>
    <w:semiHidden/>
    <w:unhideWhenUsed/>
    <w:rsid w:val="00332006"/>
    <w:rPr>
      <w:sz w:val="16"/>
      <w:szCs w:val="16"/>
    </w:rPr>
  </w:style>
  <w:style w:type="paragraph" w:styleId="Textocomentario">
    <w:name w:val="annotation text"/>
    <w:basedOn w:val="Normal"/>
    <w:link w:val="TextocomentarioCar"/>
    <w:semiHidden/>
    <w:unhideWhenUsed/>
    <w:rsid w:val="00332006"/>
    <w:rPr>
      <w:sz w:val="20"/>
      <w:szCs w:val="20"/>
    </w:rPr>
  </w:style>
  <w:style w:type="character" w:customStyle="1" w:styleId="TextocomentarioCar">
    <w:name w:val="Texto comentario Car"/>
    <w:link w:val="Textocomentario"/>
    <w:semiHidden/>
    <w:rsid w:val="00332006"/>
    <w:rPr>
      <w:lang w:val="es-ES" w:eastAsia="es-ES"/>
    </w:rPr>
  </w:style>
  <w:style w:type="paragraph" w:styleId="Asuntodelcomentario">
    <w:name w:val="annotation subject"/>
    <w:basedOn w:val="Textocomentario"/>
    <w:next w:val="Textocomentario"/>
    <w:link w:val="AsuntodelcomentarioCar"/>
    <w:semiHidden/>
    <w:unhideWhenUsed/>
    <w:rsid w:val="00332006"/>
    <w:rPr>
      <w:b/>
      <w:bCs/>
    </w:rPr>
  </w:style>
  <w:style w:type="character" w:customStyle="1" w:styleId="AsuntodelcomentarioCar">
    <w:name w:val="Asunto del comentario Car"/>
    <w:link w:val="Asuntodelcomentario"/>
    <w:semiHidden/>
    <w:rsid w:val="00332006"/>
    <w:rPr>
      <w:b/>
      <w:bCs/>
      <w:lang w:val="es-ES" w:eastAsia="es-ES"/>
    </w:rPr>
  </w:style>
  <w:style w:type="character" w:customStyle="1" w:styleId="TextoindependienteCar">
    <w:name w:val="Texto independiente Car"/>
    <w:link w:val="Textoindependiente"/>
    <w:rsid w:val="00097184"/>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897370">
      <w:bodyDiv w:val="1"/>
      <w:marLeft w:val="0"/>
      <w:marRight w:val="0"/>
      <w:marTop w:val="0"/>
      <w:marBottom w:val="0"/>
      <w:divBdr>
        <w:top w:val="none" w:sz="0" w:space="0" w:color="auto"/>
        <w:left w:val="none" w:sz="0" w:space="0" w:color="auto"/>
        <w:bottom w:val="none" w:sz="0" w:space="0" w:color="auto"/>
        <w:right w:val="none" w:sz="0" w:space="0" w:color="auto"/>
      </w:divBdr>
      <w:divsChild>
        <w:div w:id="1455056099">
          <w:marLeft w:val="0"/>
          <w:marRight w:val="0"/>
          <w:marTop w:val="0"/>
          <w:marBottom w:val="0"/>
          <w:divBdr>
            <w:top w:val="none" w:sz="0" w:space="0" w:color="auto"/>
            <w:left w:val="none" w:sz="0" w:space="0" w:color="auto"/>
            <w:bottom w:val="none" w:sz="0" w:space="0" w:color="auto"/>
            <w:right w:val="none" w:sz="0" w:space="0" w:color="auto"/>
          </w:divBdr>
        </w:div>
      </w:divsChild>
    </w:div>
    <w:div w:id="246811964">
      <w:bodyDiv w:val="1"/>
      <w:marLeft w:val="0"/>
      <w:marRight w:val="0"/>
      <w:marTop w:val="0"/>
      <w:marBottom w:val="0"/>
      <w:divBdr>
        <w:top w:val="none" w:sz="0" w:space="0" w:color="auto"/>
        <w:left w:val="none" w:sz="0" w:space="0" w:color="auto"/>
        <w:bottom w:val="none" w:sz="0" w:space="0" w:color="auto"/>
        <w:right w:val="none" w:sz="0" w:space="0" w:color="auto"/>
      </w:divBdr>
    </w:div>
    <w:div w:id="252935254">
      <w:bodyDiv w:val="1"/>
      <w:marLeft w:val="0"/>
      <w:marRight w:val="0"/>
      <w:marTop w:val="0"/>
      <w:marBottom w:val="0"/>
      <w:divBdr>
        <w:top w:val="none" w:sz="0" w:space="0" w:color="auto"/>
        <w:left w:val="none" w:sz="0" w:space="0" w:color="auto"/>
        <w:bottom w:val="none" w:sz="0" w:space="0" w:color="auto"/>
        <w:right w:val="none" w:sz="0" w:space="0" w:color="auto"/>
      </w:divBdr>
      <w:divsChild>
        <w:div w:id="1101222851">
          <w:marLeft w:val="0"/>
          <w:marRight w:val="0"/>
          <w:marTop w:val="0"/>
          <w:marBottom w:val="0"/>
          <w:divBdr>
            <w:top w:val="none" w:sz="0" w:space="0" w:color="auto"/>
            <w:left w:val="none" w:sz="0" w:space="0" w:color="auto"/>
            <w:bottom w:val="none" w:sz="0" w:space="0" w:color="auto"/>
            <w:right w:val="none" w:sz="0" w:space="0" w:color="auto"/>
          </w:divBdr>
        </w:div>
      </w:divsChild>
    </w:div>
    <w:div w:id="253779715">
      <w:bodyDiv w:val="1"/>
      <w:marLeft w:val="0"/>
      <w:marRight w:val="0"/>
      <w:marTop w:val="0"/>
      <w:marBottom w:val="0"/>
      <w:divBdr>
        <w:top w:val="none" w:sz="0" w:space="0" w:color="auto"/>
        <w:left w:val="none" w:sz="0" w:space="0" w:color="auto"/>
        <w:bottom w:val="none" w:sz="0" w:space="0" w:color="auto"/>
        <w:right w:val="none" w:sz="0" w:space="0" w:color="auto"/>
      </w:divBdr>
      <w:divsChild>
        <w:div w:id="34279846">
          <w:marLeft w:val="0"/>
          <w:marRight w:val="0"/>
          <w:marTop w:val="0"/>
          <w:marBottom w:val="0"/>
          <w:divBdr>
            <w:top w:val="none" w:sz="0" w:space="0" w:color="auto"/>
            <w:left w:val="none" w:sz="0" w:space="0" w:color="auto"/>
            <w:bottom w:val="none" w:sz="0" w:space="0" w:color="auto"/>
            <w:right w:val="none" w:sz="0" w:space="0" w:color="auto"/>
          </w:divBdr>
        </w:div>
      </w:divsChild>
    </w:div>
    <w:div w:id="265774286">
      <w:bodyDiv w:val="1"/>
      <w:marLeft w:val="0"/>
      <w:marRight w:val="0"/>
      <w:marTop w:val="0"/>
      <w:marBottom w:val="0"/>
      <w:divBdr>
        <w:top w:val="none" w:sz="0" w:space="0" w:color="auto"/>
        <w:left w:val="none" w:sz="0" w:space="0" w:color="auto"/>
        <w:bottom w:val="none" w:sz="0" w:space="0" w:color="auto"/>
        <w:right w:val="none" w:sz="0" w:space="0" w:color="auto"/>
      </w:divBdr>
    </w:div>
    <w:div w:id="289628661">
      <w:bodyDiv w:val="1"/>
      <w:marLeft w:val="0"/>
      <w:marRight w:val="0"/>
      <w:marTop w:val="0"/>
      <w:marBottom w:val="0"/>
      <w:divBdr>
        <w:top w:val="none" w:sz="0" w:space="0" w:color="auto"/>
        <w:left w:val="none" w:sz="0" w:space="0" w:color="auto"/>
        <w:bottom w:val="none" w:sz="0" w:space="0" w:color="auto"/>
        <w:right w:val="none" w:sz="0" w:space="0" w:color="auto"/>
      </w:divBdr>
      <w:divsChild>
        <w:div w:id="1923684057">
          <w:marLeft w:val="0"/>
          <w:marRight w:val="0"/>
          <w:marTop w:val="0"/>
          <w:marBottom w:val="0"/>
          <w:divBdr>
            <w:top w:val="none" w:sz="0" w:space="0" w:color="auto"/>
            <w:left w:val="none" w:sz="0" w:space="0" w:color="auto"/>
            <w:bottom w:val="none" w:sz="0" w:space="0" w:color="auto"/>
            <w:right w:val="none" w:sz="0" w:space="0" w:color="auto"/>
          </w:divBdr>
        </w:div>
      </w:divsChild>
    </w:div>
    <w:div w:id="289825176">
      <w:bodyDiv w:val="1"/>
      <w:marLeft w:val="0"/>
      <w:marRight w:val="0"/>
      <w:marTop w:val="0"/>
      <w:marBottom w:val="0"/>
      <w:divBdr>
        <w:top w:val="none" w:sz="0" w:space="0" w:color="auto"/>
        <w:left w:val="none" w:sz="0" w:space="0" w:color="auto"/>
        <w:bottom w:val="none" w:sz="0" w:space="0" w:color="auto"/>
        <w:right w:val="none" w:sz="0" w:space="0" w:color="auto"/>
      </w:divBdr>
    </w:div>
    <w:div w:id="303779951">
      <w:bodyDiv w:val="1"/>
      <w:marLeft w:val="0"/>
      <w:marRight w:val="0"/>
      <w:marTop w:val="0"/>
      <w:marBottom w:val="0"/>
      <w:divBdr>
        <w:top w:val="none" w:sz="0" w:space="0" w:color="auto"/>
        <w:left w:val="none" w:sz="0" w:space="0" w:color="auto"/>
        <w:bottom w:val="none" w:sz="0" w:space="0" w:color="auto"/>
        <w:right w:val="none" w:sz="0" w:space="0" w:color="auto"/>
      </w:divBdr>
    </w:div>
    <w:div w:id="360396961">
      <w:bodyDiv w:val="1"/>
      <w:marLeft w:val="0"/>
      <w:marRight w:val="0"/>
      <w:marTop w:val="0"/>
      <w:marBottom w:val="0"/>
      <w:divBdr>
        <w:top w:val="none" w:sz="0" w:space="0" w:color="auto"/>
        <w:left w:val="none" w:sz="0" w:space="0" w:color="auto"/>
        <w:bottom w:val="none" w:sz="0" w:space="0" w:color="auto"/>
        <w:right w:val="none" w:sz="0" w:space="0" w:color="auto"/>
      </w:divBdr>
      <w:divsChild>
        <w:div w:id="934899828">
          <w:marLeft w:val="0"/>
          <w:marRight w:val="0"/>
          <w:marTop w:val="0"/>
          <w:marBottom w:val="0"/>
          <w:divBdr>
            <w:top w:val="none" w:sz="0" w:space="0" w:color="auto"/>
            <w:left w:val="none" w:sz="0" w:space="0" w:color="auto"/>
            <w:bottom w:val="none" w:sz="0" w:space="0" w:color="auto"/>
            <w:right w:val="none" w:sz="0" w:space="0" w:color="auto"/>
          </w:divBdr>
        </w:div>
        <w:div w:id="1257902388">
          <w:marLeft w:val="0"/>
          <w:marRight w:val="0"/>
          <w:marTop w:val="0"/>
          <w:marBottom w:val="0"/>
          <w:divBdr>
            <w:top w:val="none" w:sz="0" w:space="0" w:color="auto"/>
            <w:left w:val="none" w:sz="0" w:space="0" w:color="auto"/>
            <w:bottom w:val="none" w:sz="0" w:space="0" w:color="auto"/>
            <w:right w:val="none" w:sz="0" w:space="0" w:color="auto"/>
          </w:divBdr>
        </w:div>
        <w:div w:id="1382441388">
          <w:marLeft w:val="0"/>
          <w:marRight w:val="0"/>
          <w:marTop w:val="0"/>
          <w:marBottom w:val="0"/>
          <w:divBdr>
            <w:top w:val="none" w:sz="0" w:space="0" w:color="auto"/>
            <w:left w:val="none" w:sz="0" w:space="0" w:color="auto"/>
            <w:bottom w:val="none" w:sz="0" w:space="0" w:color="auto"/>
            <w:right w:val="none" w:sz="0" w:space="0" w:color="auto"/>
          </w:divBdr>
        </w:div>
        <w:div w:id="1953315458">
          <w:marLeft w:val="0"/>
          <w:marRight w:val="0"/>
          <w:marTop w:val="0"/>
          <w:marBottom w:val="0"/>
          <w:divBdr>
            <w:top w:val="none" w:sz="0" w:space="0" w:color="auto"/>
            <w:left w:val="none" w:sz="0" w:space="0" w:color="auto"/>
            <w:bottom w:val="none" w:sz="0" w:space="0" w:color="auto"/>
            <w:right w:val="none" w:sz="0" w:space="0" w:color="auto"/>
          </w:divBdr>
        </w:div>
      </w:divsChild>
    </w:div>
    <w:div w:id="469783766">
      <w:bodyDiv w:val="1"/>
      <w:marLeft w:val="0"/>
      <w:marRight w:val="0"/>
      <w:marTop w:val="0"/>
      <w:marBottom w:val="0"/>
      <w:divBdr>
        <w:top w:val="none" w:sz="0" w:space="0" w:color="auto"/>
        <w:left w:val="none" w:sz="0" w:space="0" w:color="auto"/>
        <w:bottom w:val="none" w:sz="0" w:space="0" w:color="auto"/>
        <w:right w:val="none" w:sz="0" w:space="0" w:color="auto"/>
      </w:divBdr>
    </w:div>
    <w:div w:id="474178569">
      <w:bodyDiv w:val="1"/>
      <w:marLeft w:val="0"/>
      <w:marRight w:val="0"/>
      <w:marTop w:val="0"/>
      <w:marBottom w:val="0"/>
      <w:divBdr>
        <w:top w:val="none" w:sz="0" w:space="0" w:color="auto"/>
        <w:left w:val="none" w:sz="0" w:space="0" w:color="auto"/>
        <w:bottom w:val="none" w:sz="0" w:space="0" w:color="auto"/>
        <w:right w:val="none" w:sz="0" w:space="0" w:color="auto"/>
      </w:divBdr>
    </w:div>
    <w:div w:id="493224209">
      <w:bodyDiv w:val="1"/>
      <w:marLeft w:val="0"/>
      <w:marRight w:val="0"/>
      <w:marTop w:val="0"/>
      <w:marBottom w:val="0"/>
      <w:divBdr>
        <w:top w:val="none" w:sz="0" w:space="0" w:color="auto"/>
        <w:left w:val="none" w:sz="0" w:space="0" w:color="auto"/>
        <w:bottom w:val="none" w:sz="0" w:space="0" w:color="auto"/>
        <w:right w:val="none" w:sz="0" w:space="0" w:color="auto"/>
      </w:divBdr>
      <w:divsChild>
        <w:div w:id="448399515">
          <w:marLeft w:val="0"/>
          <w:marRight w:val="0"/>
          <w:marTop w:val="0"/>
          <w:marBottom w:val="0"/>
          <w:divBdr>
            <w:top w:val="none" w:sz="0" w:space="0" w:color="auto"/>
            <w:left w:val="none" w:sz="0" w:space="0" w:color="auto"/>
            <w:bottom w:val="none" w:sz="0" w:space="0" w:color="auto"/>
            <w:right w:val="none" w:sz="0" w:space="0" w:color="auto"/>
          </w:divBdr>
        </w:div>
      </w:divsChild>
    </w:div>
    <w:div w:id="550314615">
      <w:bodyDiv w:val="1"/>
      <w:marLeft w:val="0"/>
      <w:marRight w:val="0"/>
      <w:marTop w:val="0"/>
      <w:marBottom w:val="0"/>
      <w:divBdr>
        <w:top w:val="none" w:sz="0" w:space="0" w:color="auto"/>
        <w:left w:val="none" w:sz="0" w:space="0" w:color="auto"/>
        <w:bottom w:val="none" w:sz="0" w:space="0" w:color="auto"/>
        <w:right w:val="none" w:sz="0" w:space="0" w:color="auto"/>
      </w:divBdr>
    </w:div>
    <w:div w:id="551307690">
      <w:bodyDiv w:val="1"/>
      <w:marLeft w:val="0"/>
      <w:marRight w:val="0"/>
      <w:marTop w:val="0"/>
      <w:marBottom w:val="0"/>
      <w:divBdr>
        <w:top w:val="none" w:sz="0" w:space="0" w:color="auto"/>
        <w:left w:val="none" w:sz="0" w:space="0" w:color="auto"/>
        <w:bottom w:val="none" w:sz="0" w:space="0" w:color="auto"/>
        <w:right w:val="none" w:sz="0" w:space="0" w:color="auto"/>
      </w:divBdr>
    </w:div>
    <w:div w:id="566304172">
      <w:bodyDiv w:val="1"/>
      <w:marLeft w:val="0"/>
      <w:marRight w:val="0"/>
      <w:marTop w:val="0"/>
      <w:marBottom w:val="0"/>
      <w:divBdr>
        <w:top w:val="none" w:sz="0" w:space="0" w:color="auto"/>
        <w:left w:val="none" w:sz="0" w:space="0" w:color="auto"/>
        <w:bottom w:val="none" w:sz="0" w:space="0" w:color="auto"/>
        <w:right w:val="none" w:sz="0" w:space="0" w:color="auto"/>
      </w:divBdr>
      <w:divsChild>
        <w:div w:id="1463571516">
          <w:marLeft w:val="0"/>
          <w:marRight w:val="0"/>
          <w:marTop w:val="0"/>
          <w:marBottom w:val="0"/>
          <w:divBdr>
            <w:top w:val="none" w:sz="0" w:space="0" w:color="auto"/>
            <w:left w:val="none" w:sz="0" w:space="0" w:color="auto"/>
            <w:bottom w:val="none" w:sz="0" w:space="0" w:color="auto"/>
            <w:right w:val="none" w:sz="0" w:space="0" w:color="auto"/>
          </w:divBdr>
        </w:div>
      </w:divsChild>
    </w:div>
    <w:div w:id="645281945">
      <w:bodyDiv w:val="1"/>
      <w:marLeft w:val="0"/>
      <w:marRight w:val="0"/>
      <w:marTop w:val="0"/>
      <w:marBottom w:val="0"/>
      <w:divBdr>
        <w:top w:val="none" w:sz="0" w:space="0" w:color="auto"/>
        <w:left w:val="none" w:sz="0" w:space="0" w:color="auto"/>
        <w:bottom w:val="none" w:sz="0" w:space="0" w:color="auto"/>
        <w:right w:val="none" w:sz="0" w:space="0" w:color="auto"/>
      </w:divBdr>
      <w:divsChild>
        <w:div w:id="972909263">
          <w:marLeft w:val="0"/>
          <w:marRight w:val="0"/>
          <w:marTop w:val="0"/>
          <w:marBottom w:val="0"/>
          <w:divBdr>
            <w:top w:val="none" w:sz="0" w:space="0" w:color="auto"/>
            <w:left w:val="none" w:sz="0" w:space="0" w:color="auto"/>
            <w:bottom w:val="none" w:sz="0" w:space="0" w:color="auto"/>
            <w:right w:val="none" w:sz="0" w:space="0" w:color="auto"/>
          </w:divBdr>
        </w:div>
      </w:divsChild>
    </w:div>
    <w:div w:id="680933045">
      <w:bodyDiv w:val="1"/>
      <w:marLeft w:val="0"/>
      <w:marRight w:val="0"/>
      <w:marTop w:val="0"/>
      <w:marBottom w:val="0"/>
      <w:divBdr>
        <w:top w:val="none" w:sz="0" w:space="0" w:color="auto"/>
        <w:left w:val="none" w:sz="0" w:space="0" w:color="auto"/>
        <w:bottom w:val="none" w:sz="0" w:space="0" w:color="auto"/>
        <w:right w:val="none" w:sz="0" w:space="0" w:color="auto"/>
      </w:divBdr>
    </w:div>
    <w:div w:id="722606105">
      <w:bodyDiv w:val="1"/>
      <w:marLeft w:val="0"/>
      <w:marRight w:val="0"/>
      <w:marTop w:val="0"/>
      <w:marBottom w:val="0"/>
      <w:divBdr>
        <w:top w:val="none" w:sz="0" w:space="0" w:color="auto"/>
        <w:left w:val="none" w:sz="0" w:space="0" w:color="auto"/>
        <w:bottom w:val="none" w:sz="0" w:space="0" w:color="auto"/>
        <w:right w:val="none" w:sz="0" w:space="0" w:color="auto"/>
      </w:divBdr>
      <w:divsChild>
        <w:div w:id="390732733">
          <w:marLeft w:val="0"/>
          <w:marRight w:val="0"/>
          <w:marTop w:val="0"/>
          <w:marBottom w:val="0"/>
          <w:divBdr>
            <w:top w:val="none" w:sz="0" w:space="0" w:color="auto"/>
            <w:left w:val="none" w:sz="0" w:space="0" w:color="auto"/>
            <w:bottom w:val="none" w:sz="0" w:space="0" w:color="auto"/>
            <w:right w:val="none" w:sz="0" w:space="0" w:color="auto"/>
          </w:divBdr>
        </w:div>
      </w:divsChild>
    </w:div>
    <w:div w:id="766774263">
      <w:bodyDiv w:val="1"/>
      <w:marLeft w:val="0"/>
      <w:marRight w:val="0"/>
      <w:marTop w:val="0"/>
      <w:marBottom w:val="0"/>
      <w:divBdr>
        <w:top w:val="none" w:sz="0" w:space="0" w:color="auto"/>
        <w:left w:val="none" w:sz="0" w:space="0" w:color="auto"/>
        <w:bottom w:val="none" w:sz="0" w:space="0" w:color="auto"/>
        <w:right w:val="none" w:sz="0" w:space="0" w:color="auto"/>
      </w:divBdr>
      <w:divsChild>
        <w:div w:id="347876997">
          <w:marLeft w:val="0"/>
          <w:marRight w:val="0"/>
          <w:marTop w:val="0"/>
          <w:marBottom w:val="0"/>
          <w:divBdr>
            <w:top w:val="none" w:sz="0" w:space="0" w:color="auto"/>
            <w:left w:val="none" w:sz="0" w:space="0" w:color="auto"/>
            <w:bottom w:val="none" w:sz="0" w:space="0" w:color="auto"/>
            <w:right w:val="none" w:sz="0" w:space="0" w:color="auto"/>
          </w:divBdr>
          <w:divsChild>
            <w:div w:id="16465901">
              <w:marLeft w:val="0"/>
              <w:marRight w:val="0"/>
              <w:marTop w:val="0"/>
              <w:marBottom w:val="0"/>
              <w:divBdr>
                <w:top w:val="none" w:sz="0" w:space="0" w:color="auto"/>
                <w:left w:val="none" w:sz="0" w:space="0" w:color="auto"/>
                <w:bottom w:val="none" w:sz="0" w:space="0" w:color="auto"/>
                <w:right w:val="none" w:sz="0" w:space="0" w:color="auto"/>
              </w:divBdr>
            </w:div>
            <w:div w:id="39382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443243">
      <w:bodyDiv w:val="1"/>
      <w:marLeft w:val="0"/>
      <w:marRight w:val="0"/>
      <w:marTop w:val="0"/>
      <w:marBottom w:val="0"/>
      <w:divBdr>
        <w:top w:val="none" w:sz="0" w:space="0" w:color="auto"/>
        <w:left w:val="none" w:sz="0" w:space="0" w:color="auto"/>
        <w:bottom w:val="none" w:sz="0" w:space="0" w:color="auto"/>
        <w:right w:val="none" w:sz="0" w:space="0" w:color="auto"/>
      </w:divBdr>
      <w:divsChild>
        <w:div w:id="322048122">
          <w:marLeft w:val="0"/>
          <w:marRight w:val="0"/>
          <w:marTop w:val="0"/>
          <w:marBottom w:val="0"/>
          <w:divBdr>
            <w:top w:val="none" w:sz="0" w:space="0" w:color="auto"/>
            <w:left w:val="none" w:sz="0" w:space="0" w:color="auto"/>
            <w:bottom w:val="none" w:sz="0" w:space="0" w:color="auto"/>
            <w:right w:val="none" w:sz="0" w:space="0" w:color="auto"/>
          </w:divBdr>
        </w:div>
      </w:divsChild>
    </w:div>
    <w:div w:id="809252564">
      <w:bodyDiv w:val="1"/>
      <w:marLeft w:val="0"/>
      <w:marRight w:val="0"/>
      <w:marTop w:val="0"/>
      <w:marBottom w:val="0"/>
      <w:divBdr>
        <w:top w:val="none" w:sz="0" w:space="0" w:color="auto"/>
        <w:left w:val="none" w:sz="0" w:space="0" w:color="auto"/>
        <w:bottom w:val="none" w:sz="0" w:space="0" w:color="auto"/>
        <w:right w:val="none" w:sz="0" w:space="0" w:color="auto"/>
      </w:divBdr>
    </w:div>
    <w:div w:id="821892913">
      <w:bodyDiv w:val="1"/>
      <w:marLeft w:val="0"/>
      <w:marRight w:val="0"/>
      <w:marTop w:val="0"/>
      <w:marBottom w:val="0"/>
      <w:divBdr>
        <w:top w:val="none" w:sz="0" w:space="0" w:color="auto"/>
        <w:left w:val="none" w:sz="0" w:space="0" w:color="auto"/>
        <w:bottom w:val="none" w:sz="0" w:space="0" w:color="auto"/>
        <w:right w:val="none" w:sz="0" w:space="0" w:color="auto"/>
      </w:divBdr>
      <w:divsChild>
        <w:div w:id="2040079467">
          <w:marLeft w:val="0"/>
          <w:marRight w:val="0"/>
          <w:marTop w:val="0"/>
          <w:marBottom w:val="0"/>
          <w:divBdr>
            <w:top w:val="none" w:sz="0" w:space="0" w:color="auto"/>
            <w:left w:val="none" w:sz="0" w:space="0" w:color="auto"/>
            <w:bottom w:val="none" w:sz="0" w:space="0" w:color="auto"/>
            <w:right w:val="none" w:sz="0" w:space="0" w:color="auto"/>
          </w:divBdr>
          <w:divsChild>
            <w:div w:id="194302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467735">
      <w:bodyDiv w:val="1"/>
      <w:marLeft w:val="0"/>
      <w:marRight w:val="0"/>
      <w:marTop w:val="0"/>
      <w:marBottom w:val="0"/>
      <w:divBdr>
        <w:top w:val="none" w:sz="0" w:space="0" w:color="auto"/>
        <w:left w:val="none" w:sz="0" w:space="0" w:color="auto"/>
        <w:bottom w:val="none" w:sz="0" w:space="0" w:color="auto"/>
        <w:right w:val="none" w:sz="0" w:space="0" w:color="auto"/>
      </w:divBdr>
    </w:div>
    <w:div w:id="860125585">
      <w:bodyDiv w:val="1"/>
      <w:marLeft w:val="0"/>
      <w:marRight w:val="0"/>
      <w:marTop w:val="0"/>
      <w:marBottom w:val="0"/>
      <w:divBdr>
        <w:top w:val="none" w:sz="0" w:space="0" w:color="auto"/>
        <w:left w:val="none" w:sz="0" w:space="0" w:color="auto"/>
        <w:bottom w:val="none" w:sz="0" w:space="0" w:color="auto"/>
        <w:right w:val="none" w:sz="0" w:space="0" w:color="auto"/>
      </w:divBdr>
      <w:divsChild>
        <w:div w:id="1043942553">
          <w:marLeft w:val="0"/>
          <w:marRight w:val="0"/>
          <w:marTop w:val="0"/>
          <w:marBottom w:val="0"/>
          <w:divBdr>
            <w:top w:val="none" w:sz="0" w:space="0" w:color="auto"/>
            <w:left w:val="none" w:sz="0" w:space="0" w:color="auto"/>
            <w:bottom w:val="none" w:sz="0" w:space="0" w:color="auto"/>
            <w:right w:val="none" w:sz="0" w:space="0" w:color="auto"/>
          </w:divBdr>
        </w:div>
      </w:divsChild>
    </w:div>
    <w:div w:id="893197411">
      <w:bodyDiv w:val="1"/>
      <w:marLeft w:val="0"/>
      <w:marRight w:val="0"/>
      <w:marTop w:val="0"/>
      <w:marBottom w:val="0"/>
      <w:divBdr>
        <w:top w:val="none" w:sz="0" w:space="0" w:color="auto"/>
        <w:left w:val="none" w:sz="0" w:space="0" w:color="auto"/>
        <w:bottom w:val="none" w:sz="0" w:space="0" w:color="auto"/>
        <w:right w:val="none" w:sz="0" w:space="0" w:color="auto"/>
      </w:divBdr>
      <w:divsChild>
        <w:div w:id="1914468011">
          <w:marLeft w:val="0"/>
          <w:marRight w:val="0"/>
          <w:marTop w:val="0"/>
          <w:marBottom w:val="0"/>
          <w:divBdr>
            <w:top w:val="none" w:sz="0" w:space="0" w:color="auto"/>
            <w:left w:val="none" w:sz="0" w:space="0" w:color="auto"/>
            <w:bottom w:val="none" w:sz="0" w:space="0" w:color="auto"/>
            <w:right w:val="none" w:sz="0" w:space="0" w:color="auto"/>
          </w:divBdr>
        </w:div>
      </w:divsChild>
    </w:div>
    <w:div w:id="898244364">
      <w:bodyDiv w:val="1"/>
      <w:marLeft w:val="0"/>
      <w:marRight w:val="0"/>
      <w:marTop w:val="0"/>
      <w:marBottom w:val="0"/>
      <w:divBdr>
        <w:top w:val="none" w:sz="0" w:space="0" w:color="auto"/>
        <w:left w:val="none" w:sz="0" w:space="0" w:color="auto"/>
        <w:bottom w:val="none" w:sz="0" w:space="0" w:color="auto"/>
        <w:right w:val="none" w:sz="0" w:space="0" w:color="auto"/>
      </w:divBdr>
    </w:div>
    <w:div w:id="969868137">
      <w:bodyDiv w:val="1"/>
      <w:marLeft w:val="0"/>
      <w:marRight w:val="0"/>
      <w:marTop w:val="0"/>
      <w:marBottom w:val="0"/>
      <w:divBdr>
        <w:top w:val="none" w:sz="0" w:space="0" w:color="auto"/>
        <w:left w:val="none" w:sz="0" w:space="0" w:color="auto"/>
        <w:bottom w:val="none" w:sz="0" w:space="0" w:color="auto"/>
        <w:right w:val="none" w:sz="0" w:space="0" w:color="auto"/>
      </w:divBdr>
    </w:div>
    <w:div w:id="975990410">
      <w:bodyDiv w:val="1"/>
      <w:marLeft w:val="0"/>
      <w:marRight w:val="0"/>
      <w:marTop w:val="0"/>
      <w:marBottom w:val="0"/>
      <w:divBdr>
        <w:top w:val="none" w:sz="0" w:space="0" w:color="auto"/>
        <w:left w:val="none" w:sz="0" w:space="0" w:color="auto"/>
        <w:bottom w:val="none" w:sz="0" w:space="0" w:color="auto"/>
        <w:right w:val="none" w:sz="0" w:space="0" w:color="auto"/>
      </w:divBdr>
      <w:divsChild>
        <w:div w:id="1180388112">
          <w:marLeft w:val="0"/>
          <w:marRight w:val="0"/>
          <w:marTop w:val="0"/>
          <w:marBottom w:val="0"/>
          <w:divBdr>
            <w:top w:val="none" w:sz="0" w:space="0" w:color="auto"/>
            <w:left w:val="none" w:sz="0" w:space="0" w:color="auto"/>
            <w:bottom w:val="none" w:sz="0" w:space="0" w:color="auto"/>
            <w:right w:val="none" w:sz="0" w:space="0" w:color="auto"/>
          </w:divBdr>
        </w:div>
      </w:divsChild>
    </w:div>
    <w:div w:id="999503457">
      <w:bodyDiv w:val="1"/>
      <w:marLeft w:val="0"/>
      <w:marRight w:val="0"/>
      <w:marTop w:val="0"/>
      <w:marBottom w:val="0"/>
      <w:divBdr>
        <w:top w:val="none" w:sz="0" w:space="0" w:color="auto"/>
        <w:left w:val="none" w:sz="0" w:space="0" w:color="auto"/>
        <w:bottom w:val="none" w:sz="0" w:space="0" w:color="auto"/>
        <w:right w:val="none" w:sz="0" w:space="0" w:color="auto"/>
      </w:divBdr>
    </w:div>
    <w:div w:id="1006250051">
      <w:bodyDiv w:val="1"/>
      <w:marLeft w:val="0"/>
      <w:marRight w:val="0"/>
      <w:marTop w:val="0"/>
      <w:marBottom w:val="0"/>
      <w:divBdr>
        <w:top w:val="none" w:sz="0" w:space="0" w:color="auto"/>
        <w:left w:val="none" w:sz="0" w:space="0" w:color="auto"/>
        <w:bottom w:val="none" w:sz="0" w:space="0" w:color="auto"/>
        <w:right w:val="none" w:sz="0" w:space="0" w:color="auto"/>
      </w:divBdr>
    </w:div>
    <w:div w:id="1015032391">
      <w:bodyDiv w:val="1"/>
      <w:marLeft w:val="0"/>
      <w:marRight w:val="0"/>
      <w:marTop w:val="0"/>
      <w:marBottom w:val="0"/>
      <w:divBdr>
        <w:top w:val="none" w:sz="0" w:space="0" w:color="auto"/>
        <w:left w:val="none" w:sz="0" w:space="0" w:color="auto"/>
        <w:bottom w:val="none" w:sz="0" w:space="0" w:color="auto"/>
        <w:right w:val="none" w:sz="0" w:space="0" w:color="auto"/>
      </w:divBdr>
    </w:div>
    <w:div w:id="1050687679">
      <w:bodyDiv w:val="1"/>
      <w:marLeft w:val="0"/>
      <w:marRight w:val="0"/>
      <w:marTop w:val="0"/>
      <w:marBottom w:val="0"/>
      <w:divBdr>
        <w:top w:val="none" w:sz="0" w:space="0" w:color="auto"/>
        <w:left w:val="none" w:sz="0" w:space="0" w:color="auto"/>
        <w:bottom w:val="none" w:sz="0" w:space="0" w:color="auto"/>
        <w:right w:val="none" w:sz="0" w:space="0" w:color="auto"/>
      </w:divBdr>
      <w:divsChild>
        <w:div w:id="1295140320">
          <w:marLeft w:val="0"/>
          <w:marRight w:val="0"/>
          <w:marTop w:val="0"/>
          <w:marBottom w:val="0"/>
          <w:divBdr>
            <w:top w:val="none" w:sz="0" w:space="0" w:color="auto"/>
            <w:left w:val="none" w:sz="0" w:space="0" w:color="auto"/>
            <w:bottom w:val="none" w:sz="0" w:space="0" w:color="auto"/>
            <w:right w:val="none" w:sz="0" w:space="0" w:color="auto"/>
          </w:divBdr>
          <w:divsChild>
            <w:div w:id="290941253">
              <w:marLeft w:val="0"/>
              <w:marRight w:val="0"/>
              <w:marTop w:val="0"/>
              <w:marBottom w:val="0"/>
              <w:divBdr>
                <w:top w:val="none" w:sz="0" w:space="0" w:color="auto"/>
                <w:left w:val="none" w:sz="0" w:space="0" w:color="auto"/>
                <w:bottom w:val="none" w:sz="0" w:space="0" w:color="auto"/>
                <w:right w:val="none" w:sz="0" w:space="0" w:color="auto"/>
              </w:divBdr>
            </w:div>
            <w:div w:id="722994559">
              <w:marLeft w:val="0"/>
              <w:marRight w:val="0"/>
              <w:marTop w:val="0"/>
              <w:marBottom w:val="0"/>
              <w:divBdr>
                <w:top w:val="none" w:sz="0" w:space="0" w:color="auto"/>
                <w:left w:val="none" w:sz="0" w:space="0" w:color="auto"/>
                <w:bottom w:val="none" w:sz="0" w:space="0" w:color="auto"/>
                <w:right w:val="none" w:sz="0" w:space="0" w:color="auto"/>
              </w:divBdr>
            </w:div>
            <w:div w:id="160537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855658">
      <w:bodyDiv w:val="1"/>
      <w:marLeft w:val="0"/>
      <w:marRight w:val="0"/>
      <w:marTop w:val="0"/>
      <w:marBottom w:val="0"/>
      <w:divBdr>
        <w:top w:val="none" w:sz="0" w:space="0" w:color="auto"/>
        <w:left w:val="none" w:sz="0" w:space="0" w:color="auto"/>
        <w:bottom w:val="none" w:sz="0" w:space="0" w:color="auto"/>
        <w:right w:val="none" w:sz="0" w:space="0" w:color="auto"/>
      </w:divBdr>
    </w:div>
    <w:div w:id="1148403815">
      <w:bodyDiv w:val="1"/>
      <w:marLeft w:val="0"/>
      <w:marRight w:val="0"/>
      <w:marTop w:val="0"/>
      <w:marBottom w:val="0"/>
      <w:divBdr>
        <w:top w:val="none" w:sz="0" w:space="0" w:color="auto"/>
        <w:left w:val="none" w:sz="0" w:space="0" w:color="auto"/>
        <w:bottom w:val="none" w:sz="0" w:space="0" w:color="auto"/>
        <w:right w:val="none" w:sz="0" w:space="0" w:color="auto"/>
      </w:divBdr>
    </w:div>
    <w:div w:id="1166746625">
      <w:bodyDiv w:val="1"/>
      <w:marLeft w:val="0"/>
      <w:marRight w:val="0"/>
      <w:marTop w:val="0"/>
      <w:marBottom w:val="0"/>
      <w:divBdr>
        <w:top w:val="none" w:sz="0" w:space="0" w:color="auto"/>
        <w:left w:val="none" w:sz="0" w:space="0" w:color="auto"/>
        <w:bottom w:val="none" w:sz="0" w:space="0" w:color="auto"/>
        <w:right w:val="none" w:sz="0" w:space="0" w:color="auto"/>
      </w:divBdr>
      <w:divsChild>
        <w:div w:id="1044673336">
          <w:marLeft w:val="0"/>
          <w:marRight w:val="0"/>
          <w:marTop w:val="0"/>
          <w:marBottom w:val="0"/>
          <w:divBdr>
            <w:top w:val="none" w:sz="0" w:space="0" w:color="auto"/>
            <w:left w:val="none" w:sz="0" w:space="0" w:color="auto"/>
            <w:bottom w:val="none" w:sz="0" w:space="0" w:color="auto"/>
            <w:right w:val="none" w:sz="0" w:space="0" w:color="auto"/>
          </w:divBdr>
        </w:div>
      </w:divsChild>
    </w:div>
    <w:div w:id="1296374336">
      <w:bodyDiv w:val="1"/>
      <w:marLeft w:val="0"/>
      <w:marRight w:val="0"/>
      <w:marTop w:val="0"/>
      <w:marBottom w:val="0"/>
      <w:divBdr>
        <w:top w:val="none" w:sz="0" w:space="0" w:color="auto"/>
        <w:left w:val="none" w:sz="0" w:space="0" w:color="auto"/>
        <w:bottom w:val="none" w:sz="0" w:space="0" w:color="auto"/>
        <w:right w:val="none" w:sz="0" w:space="0" w:color="auto"/>
      </w:divBdr>
    </w:div>
    <w:div w:id="1308894710">
      <w:bodyDiv w:val="1"/>
      <w:marLeft w:val="0"/>
      <w:marRight w:val="0"/>
      <w:marTop w:val="0"/>
      <w:marBottom w:val="0"/>
      <w:divBdr>
        <w:top w:val="none" w:sz="0" w:space="0" w:color="auto"/>
        <w:left w:val="none" w:sz="0" w:space="0" w:color="auto"/>
        <w:bottom w:val="none" w:sz="0" w:space="0" w:color="auto"/>
        <w:right w:val="none" w:sz="0" w:space="0" w:color="auto"/>
      </w:divBdr>
    </w:div>
    <w:div w:id="1347101528">
      <w:bodyDiv w:val="1"/>
      <w:marLeft w:val="0"/>
      <w:marRight w:val="0"/>
      <w:marTop w:val="0"/>
      <w:marBottom w:val="0"/>
      <w:divBdr>
        <w:top w:val="none" w:sz="0" w:space="0" w:color="auto"/>
        <w:left w:val="none" w:sz="0" w:space="0" w:color="auto"/>
        <w:bottom w:val="none" w:sz="0" w:space="0" w:color="auto"/>
        <w:right w:val="none" w:sz="0" w:space="0" w:color="auto"/>
      </w:divBdr>
      <w:divsChild>
        <w:div w:id="1546137886">
          <w:marLeft w:val="0"/>
          <w:marRight w:val="0"/>
          <w:marTop w:val="0"/>
          <w:marBottom w:val="0"/>
          <w:divBdr>
            <w:top w:val="none" w:sz="0" w:space="0" w:color="auto"/>
            <w:left w:val="none" w:sz="0" w:space="0" w:color="auto"/>
            <w:bottom w:val="none" w:sz="0" w:space="0" w:color="auto"/>
            <w:right w:val="none" w:sz="0" w:space="0" w:color="auto"/>
          </w:divBdr>
        </w:div>
      </w:divsChild>
    </w:div>
    <w:div w:id="1381827878">
      <w:bodyDiv w:val="1"/>
      <w:marLeft w:val="0"/>
      <w:marRight w:val="0"/>
      <w:marTop w:val="0"/>
      <w:marBottom w:val="0"/>
      <w:divBdr>
        <w:top w:val="none" w:sz="0" w:space="0" w:color="auto"/>
        <w:left w:val="none" w:sz="0" w:space="0" w:color="auto"/>
        <w:bottom w:val="none" w:sz="0" w:space="0" w:color="auto"/>
        <w:right w:val="none" w:sz="0" w:space="0" w:color="auto"/>
      </w:divBdr>
      <w:divsChild>
        <w:div w:id="823204254">
          <w:marLeft w:val="0"/>
          <w:marRight w:val="0"/>
          <w:marTop w:val="0"/>
          <w:marBottom w:val="0"/>
          <w:divBdr>
            <w:top w:val="none" w:sz="0" w:space="0" w:color="auto"/>
            <w:left w:val="none" w:sz="0" w:space="0" w:color="auto"/>
            <w:bottom w:val="none" w:sz="0" w:space="0" w:color="auto"/>
            <w:right w:val="none" w:sz="0" w:space="0" w:color="auto"/>
          </w:divBdr>
          <w:divsChild>
            <w:div w:id="18579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77582">
      <w:bodyDiv w:val="1"/>
      <w:marLeft w:val="0"/>
      <w:marRight w:val="0"/>
      <w:marTop w:val="0"/>
      <w:marBottom w:val="0"/>
      <w:divBdr>
        <w:top w:val="none" w:sz="0" w:space="0" w:color="auto"/>
        <w:left w:val="none" w:sz="0" w:space="0" w:color="auto"/>
        <w:bottom w:val="none" w:sz="0" w:space="0" w:color="auto"/>
        <w:right w:val="none" w:sz="0" w:space="0" w:color="auto"/>
      </w:divBdr>
    </w:div>
    <w:div w:id="1419055558">
      <w:bodyDiv w:val="1"/>
      <w:marLeft w:val="0"/>
      <w:marRight w:val="0"/>
      <w:marTop w:val="0"/>
      <w:marBottom w:val="0"/>
      <w:divBdr>
        <w:top w:val="none" w:sz="0" w:space="0" w:color="auto"/>
        <w:left w:val="none" w:sz="0" w:space="0" w:color="auto"/>
        <w:bottom w:val="none" w:sz="0" w:space="0" w:color="auto"/>
        <w:right w:val="none" w:sz="0" w:space="0" w:color="auto"/>
      </w:divBdr>
    </w:div>
    <w:div w:id="1424454825">
      <w:bodyDiv w:val="1"/>
      <w:marLeft w:val="0"/>
      <w:marRight w:val="0"/>
      <w:marTop w:val="0"/>
      <w:marBottom w:val="0"/>
      <w:divBdr>
        <w:top w:val="none" w:sz="0" w:space="0" w:color="auto"/>
        <w:left w:val="none" w:sz="0" w:space="0" w:color="auto"/>
        <w:bottom w:val="none" w:sz="0" w:space="0" w:color="auto"/>
        <w:right w:val="none" w:sz="0" w:space="0" w:color="auto"/>
      </w:divBdr>
    </w:div>
    <w:div w:id="1434938797">
      <w:bodyDiv w:val="1"/>
      <w:marLeft w:val="0"/>
      <w:marRight w:val="0"/>
      <w:marTop w:val="0"/>
      <w:marBottom w:val="0"/>
      <w:divBdr>
        <w:top w:val="none" w:sz="0" w:space="0" w:color="auto"/>
        <w:left w:val="none" w:sz="0" w:space="0" w:color="auto"/>
        <w:bottom w:val="none" w:sz="0" w:space="0" w:color="auto"/>
        <w:right w:val="none" w:sz="0" w:space="0" w:color="auto"/>
      </w:divBdr>
    </w:div>
    <w:div w:id="1439518452">
      <w:bodyDiv w:val="1"/>
      <w:marLeft w:val="0"/>
      <w:marRight w:val="0"/>
      <w:marTop w:val="0"/>
      <w:marBottom w:val="0"/>
      <w:divBdr>
        <w:top w:val="none" w:sz="0" w:space="0" w:color="auto"/>
        <w:left w:val="none" w:sz="0" w:space="0" w:color="auto"/>
        <w:bottom w:val="none" w:sz="0" w:space="0" w:color="auto"/>
        <w:right w:val="none" w:sz="0" w:space="0" w:color="auto"/>
      </w:divBdr>
    </w:div>
    <w:div w:id="1547597109">
      <w:bodyDiv w:val="1"/>
      <w:marLeft w:val="0"/>
      <w:marRight w:val="0"/>
      <w:marTop w:val="0"/>
      <w:marBottom w:val="0"/>
      <w:divBdr>
        <w:top w:val="none" w:sz="0" w:space="0" w:color="auto"/>
        <w:left w:val="none" w:sz="0" w:space="0" w:color="auto"/>
        <w:bottom w:val="none" w:sz="0" w:space="0" w:color="auto"/>
        <w:right w:val="none" w:sz="0" w:space="0" w:color="auto"/>
      </w:divBdr>
      <w:divsChild>
        <w:div w:id="1959607900">
          <w:marLeft w:val="0"/>
          <w:marRight w:val="0"/>
          <w:marTop w:val="0"/>
          <w:marBottom w:val="0"/>
          <w:divBdr>
            <w:top w:val="none" w:sz="0" w:space="0" w:color="auto"/>
            <w:left w:val="none" w:sz="0" w:space="0" w:color="auto"/>
            <w:bottom w:val="none" w:sz="0" w:space="0" w:color="auto"/>
            <w:right w:val="none" w:sz="0" w:space="0" w:color="auto"/>
          </w:divBdr>
        </w:div>
      </w:divsChild>
    </w:div>
    <w:div w:id="1585259752">
      <w:bodyDiv w:val="1"/>
      <w:marLeft w:val="0"/>
      <w:marRight w:val="0"/>
      <w:marTop w:val="0"/>
      <w:marBottom w:val="0"/>
      <w:divBdr>
        <w:top w:val="none" w:sz="0" w:space="0" w:color="auto"/>
        <w:left w:val="none" w:sz="0" w:space="0" w:color="auto"/>
        <w:bottom w:val="none" w:sz="0" w:space="0" w:color="auto"/>
        <w:right w:val="none" w:sz="0" w:space="0" w:color="auto"/>
      </w:divBdr>
    </w:div>
    <w:div w:id="1605920036">
      <w:bodyDiv w:val="1"/>
      <w:marLeft w:val="0"/>
      <w:marRight w:val="0"/>
      <w:marTop w:val="0"/>
      <w:marBottom w:val="0"/>
      <w:divBdr>
        <w:top w:val="none" w:sz="0" w:space="0" w:color="auto"/>
        <w:left w:val="none" w:sz="0" w:space="0" w:color="auto"/>
        <w:bottom w:val="none" w:sz="0" w:space="0" w:color="auto"/>
        <w:right w:val="none" w:sz="0" w:space="0" w:color="auto"/>
      </w:divBdr>
      <w:divsChild>
        <w:div w:id="1987127795">
          <w:marLeft w:val="0"/>
          <w:marRight w:val="0"/>
          <w:marTop w:val="0"/>
          <w:marBottom w:val="0"/>
          <w:divBdr>
            <w:top w:val="none" w:sz="0" w:space="0" w:color="auto"/>
            <w:left w:val="none" w:sz="0" w:space="0" w:color="auto"/>
            <w:bottom w:val="none" w:sz="0" w:space="0" w:color="auto"/>
            <w:right w:val="none" w:sz="0" w:space="0" w:color="auto"/>
          </w:divBdr>
          <w:divsChild>
            <w:div w:id="107007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938619">
      <w:bodyDiv w:val="1"/>
      <w:marLeft w:val="0"/>
      <w:marRight w:val="0"/>
      <w:marTop w:val="0"/>
      <w:marBottom w:val="0"/>
      <w:divBdr>
        <w:top w:val="none" w:sz="0" w:space="0" w:color="auto"/>
        <w:left w:val="none" w:sz="0" w:space="0" w:color="auto"/>
        <w:bottom w:val="none" w:sz="0" w:space="0" w:color="auto"/>
        <w:right w:val="none" w:sz="0" w:space="0" w:color="auto"/>
      </w:divBdr>
    </w:div>
    <w:div w:id="1629894543">
      <w:bodyDiv w:val="1"/>
      <w:marLeft w:val="0"/>
      <w:marRight w:val="0"/>
      <w:marTop w:val="0"/>
      <w:marBottom w:val="0"/>
      <w:divBdr>
        <w:top w:val="none" w:sz="0" w:space="0" w:color="auto"/>
        <w:left w:val="none" w:sz="0" w:space="0" w:color="auto"/>
        <w:bottom w:val="none" w:sz="0" w:space="0" w:color="auto"/>
        <w:right w:val="none" w:sz="0" w:space="0" w:color="auto"/>
      </w:divBdr>
    </w:div>
    <w:div w:id="1667905221">
      <w:bodyDiv w:val="1"/>
      <w:marLeft w:val="0"/>
      <w:marRight w:val="0"/>
      <w:marTop w:val="0"/>
      <w:marBottom w:val="0"/>
      <w:divBdr>
        <w:top w:val="none" w:sz="0" w:space="0" w:color="auto"/>
        <w:left w:val="none" w:sz="0" w:space="0" w:color="auto"/>
        <w:bottom w:val="none" w:sz="0" w:space="0" w:color="auto"/>
        <w:right w:val="none" w:sz="0" w:space="0" w:color="auto"/>
      </w:divBdr>
    </w:div>
    <w:div w:id="1722434927">
      <w:bodyDiv w:val="1"/>
      <w:marLeft w:val="0"/>
      <w:marRight w:val="0"/>
      <w:marTop w:val="0"/>
      <w:marBottom w:val="0"/>
      <w:divBdr>
        <w:top w:val="none" w:sz="0" w:space="0" w:color="auto"/>
        <w:left w:val="none" w:sz="0" w:space="0" w:color="auto"/>
        <w:bottom w:val="none" w:sz="0" w:space="0" w:color="auto"/>
        <w:right w:val="none" w:sz="0" w:space="0" w:color="auto"/>
      </w:divBdr>
    </w:div>
    <w:div w:id="1732465948">
      <w:bodyDiv w:val="1"/>
      <w:marLeft w:val="0"/>
      <w:marRight w:val="0"/>
      <w:marTop w:val="0"/>
      <w:marBottom w:val="0"/>
      <w:divBdr>
        <w:top w:val="none" w:sz="0" w:space="0" w:color="auto"/>
        <w:left w:val="none" w:sz="0" w:space="0" w:color="auto"/>
        <w:bottom w:val="none" w:sz="0" w:space="0" w:color="auto"/>
        <w:right w:val="none" w:sz="0" w:space="0" w:color="auto"/>
      </w:divBdr>
    </w:div>
    <w:div w:id="1827092278">
      <w:bodyDiv w:val="1"/>
      <w:marLeft w:val="0"/>
      <w:marRight w:val="0"/>
      <w:marTop w:val="0"/>
      <w:marBottom w:val="0"/>
      <w:divBdr>
        <w:top w:val="none" w:sz="0" w:space="0" w:color="auto"/>
        <w:left w:val="none" w:sz="0" w:space="0" w:color="auto"/>
        <w:bottom w:val="none" w:sz="0" w:space="0" w:color="auto"/>
        <w:right w:val="none" w:sz="0" w:space="0" w:color="auto"/>
      </w:divBdr>
    </w:div>
    <w:div w:id="1836409886">
      <w:bodyDiv w:val="1"/>
      <w:marLeft w:val="0"/>
      <w:marRight w:val="0"/>
      <w:marTop w:val="0"/>
      <w:marBottom w:val="0"/>
      <w:divBdr>
        <w:top w:val="none" w:sz="0" w:space="0" w:color="auto"/>
        <w:left w:val="none" w:sz="0" w:space="0" w:color="auto"/>
        <w:bottom w:val="none" w:sz="0" w:space="0" w:color="auto"/>
        <w:right w:val="none" w:sz="0" w:space="0" w:color="auto"/>
      </w:divBdr>
      <w:divsChild>
        <w:div w:id="695229382">
          <w:marLeft w:val="0"/>
          <w:marRight w:val="0"/>
          <w:marTop w:val="0"/>
          <w:marBottom w:val="0"/>
          <w:divBdr>
            <w:top w:val="none" w:sz="0" w:space="0" w:color="auto"/>
            <w:left w:val="none" w:sz="0" w:space="0" w:color="auto"/>
            <w:bottom w:val="none" w:sz="0" w:space="0" w:color="auto"/>
            <w:right w:val="none" w:sz="0" w:space="0" w:color="auto"/>
          </w:divBdr>
          <w:divsChild>
            <w:div w:id="3901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70086">
      <w:bodyDiv w:val="1"/>
      <w:marLeft w:val="0"/>
      <w:marRight w:val="0"/>
      <w:marTop w:val="0"/>
      <w:marBottom w:val="0"/>
      <w:divBdr>
        <w:top w:val="none" w:sz="0" w:space="0" w:color="auto"/>
        <w:left w:val="none" w:sz="0" w:space="0" w:color="auto"/>
        <w:bottom w:val="none" w:sz="0" w:space="0" w:color="auto"/>
        <w:right w:val="none" w:sz="0" w:space="0" w:color="auto"/>
      </w:divBdr>
      <w:divsChild>
        <w:div w:id="63189115">
          <w:marLeft w:val="0"/>
          <w:marRight w:val="0"/>
          <w:marTop w:val="0"/>
          <w:marBottom w:val="0"/>
          <w:divBdr>
            <w:top w:val="none" w:sz="0" w:space="0" w:color="auto"/>
            <w:left w:val="none" w:sz="0" w:space="0" w:color="auto"/>
            <w:bottom w:val="none" w:sz="0" w:space="0" w:color="auto"/>
            <w:right w:val="none" w:sz="0" w:space="0" w:color="auto"/>
          </w:divBdr>
        </w:div>
      </w:divsChild>
    </w:div>
    <w:div w:id="1847212815">
      <w:bodyDiv w:val="1"/>
      <w:marLeft w:val="0"/>
      <w:marRight w:val="0"/>
      <w:marTop w:val="0"/>
      <w:marBottom w:val="0"/>
      <w:divBdr>
        <w:top w:val="none" w:sz="0" w:space="0" w:color="auto"/>
        <w:left w:val="none" w:sz="0" w:space="0" w:color="auto"/>
        <w:bottom w:val="none" w:sz="0" w:space="0" w:color="auto"/>
        <w:right w:val="none" w:sz="0" w:space="0" w:color="auto"/>
      </w:divBdr>
    </w:div>
    <w:div w:id="1869634760">
      <w:bodyDiv w:val="1"/>
      <w:marLeft w:val="0"/>
      <w:marRight w:val="0"/>
      <w:marTop w:val="0"/>
      <w:marBottom w:val="0"/>
      <w:divBdr>
        <w:top w:val="none" w:sz="0" w:space="0" w:color="auto"/>
        <w:left w:val="none" w:sz="0" w:space="0" w:color="auto"/>
        <w:bottom w:val="none" w:sz="0" w:space="0" w:color="auto"/>
        <w:right w:val="none" w:sz="0" w:space="0" w:color="auto"/>
      </w:divBdr>
      <w:divsChild>
        <w:div w:id="213582434">
          <w:marLeft w:val="0"/>
          <w:marRight w:val="0"/>
          <w:marTop w:val="0"/>
          <w:marBottom w:val="0"/>
          <w:divBdr>
            <w:top w:val="none" w:sz="0" w:space="0" w:color="auto"/>
            <w:left w:val="none" w:sz="0" w:space="0" w:color="auto"/>
            <w:bottom w:val="none" w:sz="0" w:space="0" w:color="auto"/>
            <w:right w:val="none" w:sz="0" w:space="0" w:color="auto"/>
          </w:divBdr>
        </w:div>
        <w:div w:id="603852470">
          <w:marLeft w:val="0"/>
          <w:marRight w:val="0"/>
          <w:marTop w:val="0"/>
          <w:marBottom w:val="0"/>
          <w:divBdr>
            <w:top w:val="none" w:sz="0" w:space="0" w:color="auto"/>
            <w:left w:val="none" w:sz="0" w:space="0" w:color="auto"/>
            <w:bottom w:val="none" w:sz="0" w:space="0" w:color="auto"/>
            <w:right w:val="none" w:sz="0" w:space="0" w:color="auto"/>
          </w:divBdr>
        </w:div>
        <w:div w:id="606426035">
          <w:marLeft w:val="0"/>
          <w:marRight w:val="0"/>
          <w:marTop w:val="0"/>
          <w:marBottom w:val="0"/>
          <w:divBdr>
            <w:top w:val="none" w:sz="0" w:space="0" w:color="auto"/>
            <w:left w:val="none" w:sz="0" w:space="0" w:color="auto"/>
            <w:bottom w:val="none" w:sz="0" w:space="0" w:color="auto"/>
            <w:right w:val="none" w:sz="0" w:space="0" w:color="auto"/>
          </w:divBdr>
        </w:div>
        <w:div w:id="795880135">
          <w:marLeft w:val="0"/>
          <w:marRight w:val="0"/>
          <w:marTop w:val="0"/>
          <w:marBottom w:val="0"/>
          <w:divBdr>
            <w:top w:val="none" w:sz="0" w:space="0" w:color="auto"/>
            <w:left w:val="none" w:sz="0" w:space="0" w:color="auto"/>
            <w:bottom w:val="none" w:sz="0" w:space="0" w:color="auto"/>
            <w:right w:val="none" w:sz="0" w:space="0" w:color="auto"/>
          </w:divBdr>
        </w:div>
        <w:div w:id="821236816">
          <w:marLeft w:val="0"/>
          <w:marRight w:val="0"/>
          <w:marTop w:val="0"/>
          <w:marBottom w:val="0"/>
          <w:divBdr>
            <w:top w:val="none" w:sz="0" w:space="0" w:color="auto"/>
            <w:left w:val="none" w:sz="0" w:space="0" w:color="auto"/>
            <w:bottom w:val="none" w:sz="0" w:space="0" w:color="auto"/>
            <w:right w:val="none" w:sz="0" w:space="0" w:color="auto"/>
          </w:divBdr>
        </w:div>
        <w:div w:id="1327131700">
          <w:marLeft w:val="0"/>
          <w:marRight w:val="0"/>
          <w:marTop w:val="0"/>
          <w:marBottom w:val="0"/>
          <w:divBdr>
            <w:top w:val="none" w:sz="0" w:space="0" w:color="auto"/>
            <w:left w:val="none" w:sz="0" w:space="0" w:color="auto"/>
            <w:bottom w:val="none" w:sz="0" w:space="0" w:color="auto"/>
            <w:right w:val="none" w:sz="0" w:space="0" w:color="auto"/>
          </w:divBdr>
        </w:div>
        <w:div w:id="2018263036">
          <w:marLeft w:val="0"/>
          <w:marRight w:val="0"/>
          <w:marTop w:val="0"/>
          <w:marBottom w:val="0"/>
          <w:divBdr>
            <w:top w:val="none" w:sz="0" w:space="0" w:color="auto"/>
            <w:left w:val="none" w:sz="0" w:space="0" w:color="auto"/>
            <w:bottom w:val="none" w:sz="0" w:space="0" w:color="auto"/>
            <w:right w:val="none" w:sz="0" w:space="0" w:color="auto"/>
          </w:divBdr>
        </w:div>
      </w:divsChild>
    </w:div>
    <w:div w:id="1924294689">
      <w:bodyDiv w:val="1"/>
      <w:marLeft w:val="0"/>
      <w:marRight w:val="0"/>
      <w:marTop w:val="0"/>
      <w:marBottom w:val="0"/>
      <w:divBdr>
        <w:top w:val="none" w:sz="0" w:space="0" w:color="auto"/>
        <w:left w:val="none" w:sz="0" w:space="0" w:color="auto"/>
        <w:bottom w:val="none" w:sz="0" w:space="0" w:color="auto"/>
        <w:right w:val="none" w:sz="0" w:space="0" w:color="auto"/>
      </w:divBdr>
      <w:divsChild>
        <w:div w:id="1500778280">
          <w:marLeft w:val="0"/>
          <w:marRight w:val="0"/>
          <w:marTop w:val="0"/>
          <w:marBottom w:val="0"/>
          <w:divBdr>
            <w:top w:val="none" w:sz="0" w:space="0" w:color="auto"/>
            <w:left w:val="none" w:sz="0" w:space="0" w:color="auto"/>
            <w:bottom w:val="none" w:sz="0" w:space="0" w:color="auto"/>
            <w:right w:val="none" w:sz="0" w:space="0" w:color="auto"/>
          </w:divBdr>
        </w:div>
      </w:divsChild>
    </w:div>
    <w:div w:id="1944679924">
      <w:bodyDiv w:val="1"/>
      <w:marLeft w:val="0"/>
      <w:marRight w:val="0"/>
      <w:marTop w:val="0"/>
      <w:marBottom w:val="0"/>
      <w:divBdr>
        <w:top w:val="none" w:sz="0" w:space="0" w:color="auto"/>
        <w:left w:val="none" w:sz="0" w:space="0" w:color="auto"/>
        <w:bottom w:val="none" w:sz="0" w:space="0" w:color="auto"/>
        <w:right w:val="none" w:sz="0" w:space="0" w:color="auto"/>
      </w:divBdr>
      <w:divsChild>
        <w:div w:id="928123687">
          <w:marLeft w:val="0"/>
          <w:marRight w:val="0"/>
          <w:marTop w:val="0"/>
          <w:marBottom w:val="0"/>
          <w:divBdr>
            <w:top w:val="none" w:sz="0" w:space="0" w:color="auto"/>
            <w:left w:val="none" w:sz="0" w:space="0" w:color="auto"/>
            <w:bottom w:val="none" w:sz="0" w:space="0" w:color="auto"/>
            <w:right w:val="none" w:sz="0" w:space="0" w:color="auto"/>
          </w:divBdr>
          <w:divsChild>
            <w:div w:id="77024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20622">
      <w:bodyDiv w:val="1"/>
      <w:marLeft w:val="0"/>
      <w:marRight w:val="0"/>
      <w:marTop w:val="0"/>
      <w:marBottom w:val="0"/>
      <w:divBdr>
        <w:top w:val="none" w:sz="0" w:space="0" w:color="auto"/>
        <w:left w:val="none" w:sz="0" w:space="0" w:color="auto"/>
        <w:bottom w:val="none" w:sz="0" w:space="0" w:color="auto"/>
        <w:right w:val="none" w:sz="0" w:space="0" w:color="auto"/>
      </w:divBdr>
    </w:div>
    <w:div w:id="1957592580">
      <w:bodyDiv w:val="1"/>
      <w:marLeft w:val="0"/>
      <w:marRight w:val="0"/>
      <w:marTop w:val="0"/>
      <w:marBottom w:val="0"/>
      <w:divBdr>
        <w:top w:val="none" w:sz="0" w:space="0" w:color="auto"/>
        <w:left w:val="none" w:sz="0" w:space="0" w:color="auto"/>
        <w:bottom w:val="none" w:sz="0" w:space="0" w:color="auto"/>
        <w:right w:val="none" w:sz="0" w:space="0" w:color="auto"/>
      </w:divBdr>
      <w:divsChild>
        <w:div w:id="1042168118">
          <w:marLeft w:val="0"/>
          <w:marRight w:val="0"/>
          <w:marTop w:val="0"/>
          <w:marBottom w:val="0"/>
          <w:divBdr>
            <w:top w:val="none" w:sz="0" w:space="0" w:color="auto"/>
            <w:left w:val="none" w:sz="0" w:space="0" w:color="auto"/>
            <w:bottom w:val="none" w:sz="0" w:space="0" w:color="auto"/>
            <w:right w:val="none" w:sz="0" w:space="0" w:color="auto"/>
          </w:divBdr>
        </w:div>
      </w:divsChild>
    </w:div>
    <w:div w:id="1974170090">
      <w:bodyDiv w:val="1"/>
      <w:marLeft w:val="0"/>
      <w:marRight w:val="0"/>
      <w:marTop w:val="0"/>
      <w:marBottom w:val="0"/>
      <w:divBdr>
        <w:top w:val="none" w:sz="0" w:space="0" w:color="auto"/>
        <w:left w:val="none" w:sz="0" w:space="0" w:color="auto"/>
        <w:bottom w:val="none" w:sz="0" w:space="0" w:color="auto"/>
        <w:right w:val="none" w:sz="0" w:space="0" w:color="auto"/>
      </w:divBdr>
    </w:div>
    <w:div w:id="2039424263">
      <w:bodyDiv w:val="1"/>
      <w:marLeft w:val="0"/>
      <w:marRight w:val="0"/>
      <w:marTop w:val="0"/>
      <w:marBottom w:val="0"/>
      <w:divBdr>
        <w:top w:val="none" w:sz="0" w:space="0" w:color="auto"/>
        <w:left w:val="none" w:sz="0" w:space="0" w:color="auto"/>
        <w:bottom w:val="none" w:sz="0" w:space="0" w:color="auto"/>
        <w:right w:val="none" w:sz="0" w:space="0" w:color="auto"/>
      </w:divBdr>
      <w:divsChild>
        <w:div w:id="1758749763">
          <w:marLeft w:val="0"/>
          <w:marRight w:val="0"/>
          <w:marTop w:val="0"/>
          <w:marBottom w:val="0"/>
          <w:divBdr>
            <w:top w:val="none" w:sz="0" w:space="0" w:color="auto"/>
            <w:left w:val="none" w:sz="0" w:space="0" w:color="auto"/>
            <w:bottom w:val="none" w:sz="0" w:space="0" w:color="auto"/>
            <w:right w:val="none" w:sz="0" w:space="0" w:color="auto"/>
          </w:divBdr>
        </w:div>
      </w:divsChild>
    </w:div>
    <w:div w:id="2068260178">
      <w:bodyDiv w:val="1"/>
      <w:marLeft w:val="0"/>
      <w:marRight w:val="0"/>
      <w:marTop w:val="0"/>
      <w:marBottom w:val="0"/>
      <w:divBdr>
        <w:top w:val="none" w:sz="0" w:space="0" w:color="auto"/>
        <w:left w:val="none" w:sz="0" w:space="0" w:color="auto"/>
        <w:bottom w:val="none" w:sz="0" w:space="0" w:color="auto"/>
        <w:right w:val="none" w:sz="0" w:space="0" w:color="auto"/>
      </w:divBdr>
      <w:divsChild>
        <w:div w:id="997656573">
          <w:marLeft w:val="0"/>
          <w:marRight w:val="0"/>
          <w:marTop w:val="0"/>
          <w:marBottom w:val="0"/>
          <w:divBdr>
            <w:top w:val="none" w:sz="0" w:space="0" w:color="auto"/>
            <w:left w:val="none" w:sz="0" w:space="0" w:color="auto"/>
            <w:bottom w:val="none" w:sz="0" w:space="0" w:color="auto"/>
            <w:right w:val="none" w:sz="0" w:space="0" w:color="auto"/>
          </w:divBdr>
        </w:div>
      </w:divsChild>
    </w:div>
    <w:div w:id="2068868436">
      <w:bodyDiv w:val="1"/>
      <w:marLeft w:val="0"/>
      <w:marRight w:val="0"/>
      <w:marTop w:val="0"/>
      <w:marBottom w:val="0"/>
      <w:divBdr>
        <w:top w:val="none" w:sz="0" w:space="0" w:color="auto"/>
        <w:left w:val="none" w:sz="0" w:space="0" w:color="auto"/>
        <w:bottom w:val="none" w:sz="0" w:space="0" w:color="auto"/>
        <w:right w:val="none" w:sz="0" w:space="0" w:color="auto"/>
      </w:divBdr>
    </w:div>
    <w:div w:id="2131393317">
      <w:bodyDiv w:val="1"/>
      <w:marLeft w:val="0"/>
      <w:marRight w:val="0"/>
      <w:marTop w:val="0"/>
      <w:marBottom w:val="0"/>
      <w:divBdr>
        <w:top w:val="none" w:sz="0" w:space="0" w:color="auto"/>
        <w:left w:val="none" w:sz="0" w:space="0" w:color="auto"/>
        <w:bottom w:val="none" w:sz="0" w:space="0" w:color="auto"/>
        <w:right w:val="none" w:sz="0" w:space="0" w:color="auto"/>
      </w:divBdr>
      <w:divsChild>
        <w:div w:id="2134715832">
          <w:marLeft w:val="0"/>
          <w:marRight w:val="0"/>
          <w:marTop w:val="0"/>
          <w:marBottom w:val="0"/>
          <w:divBdr>
            <w:top w:val="none" w:sz="0" w:space="0" w:color="auto"/>
            <w:left w:val="none" w:sz="0" w:space="0" w:color="auto"/>
            <w:bottom w:val="none" w:sz="0" w:space="0" w:color="auto"/>
            <w:right w:val="none" w:sz="0" w:space="0" w:color="auto"/>
          </w:divBdr>
        </w:div>
      </w:divsChild>
    </w:div>
    <w:div w:id="2139183569">
      <w:bodyDiv w:val="1"/>
      <w:marLeft w:val="0"/>
      <w:marRight w:val="0"/>
      <w:marTop w:val="0"/>
      <w:marBottom w:val="0"/>
      <w:divBdr>
        <w:top w:val="none" w:sz="0" w:space="0" w:color="auto"/>
        <w:left w:val="none" w:sz="0" w:space="0" w:color="auto"/>
        <w:bottom w:val="none" w:sz="0" w:space="0" w:color="auto"/>
        <w:right w:val="none" w:sz="0" w:space="0" w:color="auto"/>
      </w:divBdr>
      <w:divsChild>
        <w:div w:id="119827977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50" Type="http://schemas.openxmlformats.org/officeDocument/2006/relationships/image" Target="media/image43.png"/><Relationship Id="rId51" Type="http://schemas.openxmlformats.org/officeDocument/2006/relationships/image" Target="media/image44.png"/><Relationship Id="rId52" Type="http://schemas.openxmlformats.org/officeDocument/2006/relationships/image" Target="media/image45.png"/><Relationship Id="rId53" Type="http://schemas.openxmlformats.org/officeDocument/2006/relationships/image" Target="media/image46.png"/><Relationship Id="rId54" Type="http://schemas.openxmlformats.org/officeDocument/2006/relationships/image" Target="media/image47.png"/><Relationship Id="rId55" Type="http://schemas.openxmlformats.org/officeDocument/2006/relationships/image" Target="media/image48.png"/><Relationship Id="rId56" Type="http://schemas.openxmlformats.org/officeDocument/2006/relationships/image" Target="media/image49.png"/><Relationship Id="rId57" Type="http://schemas.openxmlformats.org/officeDocument/2006/relationships/image" Target="media/image50.png"/><Relationship Id="rId58" Type="http://schemas.openxmlformats.org/officeDocument/2006/relationships/image" Target="media/image51.png"/><Relationship Id="rId59" Type="http://schemas.openxmlformats.org/officeDocument/2006/relationships/header" Target="header1.xml"/><Relationship Id="rId40" Type="http://schemas.openxmlformats.org/officeDocument/2006/relationships/image" Target="media/image33.png"/><Relationship Id="rId41" Type="http://schemas.openxmlformats.org/officeDocument/2006/relationships/image" Target="media/image34.png"/><Relationship Id="rId42" Type="http://schemas.openxmlformats.org/officeDocument/2006/relationships/image" Target="media/image35.png"/><Relationship Id="rId43" Type="http://schemas.openxmlformats.org/officeDocument/2006/relationships/image" Target="media/image36.png"/><Relationship Id="rId44" Type="http://schemas.openxmlformats.org/officeDocument/2006/relationships/image" Target="media/image37.png"/><Relationship Id="rId45" Type="http://schemas.openxmlformats.org/officeDocument/2006/relationships/image" Target="media/image38.png"/><Relationship Id="rId46" Type="http://schemas.openxmlformats.org/officeDocument/2006/relationships/image" Target="media/image39.png"/><Relationship Id="rId47" Type="http://schemas.openxmlformats.org/officeDocument/2006/relationships/image" Target="media/image40.png"/><Relationship Id="rId48" Type="http://schemas.openxmlformats.org/officeDocument/2006/relationships/image" Target="media/image41.png"/><Relationship Id="rId49" Type="http://schemas.openxmlformats.org/officeDocument/2006/relationships/image" Target="media/image4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image" Target="media/image29.png"/><Relationship Id="rId37" Type="http://schemas.openxmlformats.org/officeDocument/2006/relationships/image" Target="media/image30.png"/><Relationship Id="rId38" Type="http://schemas.openxmlformats.org/officeDocument/2006/relationships/image" Target="media/image31.png"/><Relationship Id="rId39" Type="http://schemas.openxmlformats.org/officeDocument/2006/relationships/image" Target="media/image3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60" Type="http://schemas.openxmlformats.org/officeDocument/2006/relationships/footer" Target="footer1.xml"/><Relationship Id="rId61" Type="http://schemas.openxmlformats.org/officeDocument/2006/relationships/fontTable" Target="fontTable.xml"/><Relationship Id="rId62"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5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E1EE6-5D93-0946-95E6-5C53C7BD8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24</Pages>
  <Words>3658</Words>
  <Characters>20123</Characters>
  <Application>Microsoft Macintosh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ACTA DE LA VIGESIMA TERCERA SESION ORDINARIA DE LA COMISIÓN DE REGIDORES DE DESARROLLO URBANO Y ECOLOGIA</vt:lpstr>
    </vt:vector>
  </TitlesOfParts>
  <Company>HP</Company>
  <LinksUpToDate>false</LinksUpToDate>
  <CharactersWithSpaces>23734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LA VIGESIMA TERCERA SESION ORDINARIA DE LA COMISIÓN DE REGIDORES DE DESARROLLO URBANO Y ECOLOGIA</dc:title>
  <dc:subject/>
  <dc:creator>Especial</dc:creator>
  <cp:keywords/>
  <dc:description/>
  <cp:lastModifiedBy>Usuario de Microsoft Office</cp:lastModifiedBy>
  <cp:revision>1</cp:revision>
  <cp:lastPrinted>2018-11-23T19:08:00Z</cp:lastPrinted>
  <dcterms:created xsi:type="dcterms:W3CDTF">2018-11-22T21:59:00Z</dcterms:created>
  <dcterms:modified xsi:type="dcterms:W3CDTF">2018-11-26T18:01:00Z</dcterms:modified>
</cp:coreProperties>
</file>