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FCD4B" w14:textId="77777777" w:rsidR="005613C6" w:rsidRPr="003C5338" w:rsidRDefault="005613C6" w:rsidP="00274A07">
      <w:pPr>
        <w:jc w:val="right"/>
        <w:rPr>
          <w:rFonts w:ascii="Arial" w:hAnsi="Arial" w:cs="Arial"/>
          <w:sz w:val="20"/>
          <w:szCs w:val="20"/>
          <w:lang w:val="es-MX"/>
        </w:rPr>
      </w:pPr>
    </w:p>
    <w:p w14:paraId="0B63A166" w14:textId="77777777" w:rsidR="004F4235" w:rsidRPr="003C5338" w:rsidRDefault="004F4235" w:rsidP="004F4235">
      <w:pPr>
        <w:rPr>
          <w:rFonts w:ascii="Arial" w:hAnsi="Arial" w:cs="Arial"/>
          <w:sz w:val="20"/>
          <w:szCs w:val="20"/>
          <w:lang w:val="es-MX"/>
        </w:rPr>
      </w:pPr>
    </w:p>
    <w:p w14:paraId="08336FF1" w14:textId="77777777" w:rsidR="005613C6" w:rsidRDefault="005613C6" w:rsidP="00274A07">
      <w:pPr>
        <w:autoSpaceDE w:val="0"/>
        <w:autoSpaceDN w:val="0"/>
        <w:adjustRightInd w:val="0"/>
        <w:spacing w:after="120"/>
        <w:jc w:val="both"/>
        <w:rPr>
          <w:rFonts w:ascii="Arial" w:hAnsi="Arial" w:cs="Arial"/>
          <w:b/>
          <w:bCs/>
          <w:sz w:val="20"/>
          <w:szCs w:val="20"/>
          <w:lang w:val="es-MX"/>
        </w:rPr>
      </w:pPr>
      <w:r w:rsidRPr="003C5338">
        <w:rPr>
          <w:rFonts w:ascii="Arial" w:hAnsi="Arial" w:cs="Arial"/>
          <w:b/>
          <w:bCs/>
          <w:sz w:val="20"/>
          <w:szCs w:val="20"/>
          <w:lang w:val="es-MX"/>
        </w:rPr>
        <w:t>ACTA DE LA</w:t>
      </w:r>
      <w:r w:rsidR="00C45C4A">
        <w:rPr>
          <w:rFonts w:ascii="Arial" w:hAnsi="Arial" w:cs="Arial"/>
          <w:b/>
          <w:bCs/>
          <w:sz w:val="20"/>
          <w:szCs w:val="20"/>
          <w:lang w:val="es-MX"/>
        </w:rPr>
        <w:t xml:space="preserve"> TERCERA </w:t>
      </w:r>
      <w:r w:rsidR="00D925E4" w:rsidRPr="003C5338">
        <w:rPr>
          <w:rFonts w:ascii="Arial" w:hAnsi="Arial" w:cs="Arial"/>
          <w:b/>
          <w:bCs/>
          <w:color w:val="000000"/>
          <w:sz w:val="20"/>
          <w:szCs w:val="20"/>
          <w:lang w:val="es-MX"/>
        </w:rPr>
        <w:t xml:space="preserve"> </w:t>
      </w:r>
      <w:r w:rsidRPr="003C5338">
        <w:rPr>
          <w:rFonts w:ascii="Arial" w:hAnsi="Arial" w:cs="Arial"/>
          <w:b/>
          <w:bCs/>
          <w:sz w:val="20"/>
          <w:szCs w:val="20"/>
          <w:lang w:val="es-MX"/>
        </w:rPr>
        <w:t>SESI</w:t>
      </w:r>
      <w:r w:rsidR="008E7E16" w:rsidRPr="003C5338">
        <w:rPr>
          <w:rFonts w:ascii="Arial" w:hAnsi="Arial" w:cs="Arial"/>
          <w:b/>
          <w:bCs/>
          <w:sz w:val="20"/>
          <w:szCs w:val="20"/>
          <w:lang w:val="es-MX"/>
        </w:rPr>
        <w:t>Ó</w:t>
      </w:r>
      <w:r w:rsidRPr="003C5338">
        <w:rPr>
          <w:rFonts w:ascii="Arial" w:hAnsi="Arial" w:cs="Arial"/>
          <w:b/>
          <w:bCs/>
          <w:sz w:val="20"/>
          <w:szCs w:val="20"/>
          <w:lang w:val="es-MX"/>
        </w:rPr>
        <w:t>N ORDINARIA DE LA COMISIÓN</w:t>
      </w:r>
      <w:r w:rsidR="000E6534">
        <w:rPr>
          <w:rFonts w:ascii="Arial" w:hAnsi="Arial" w:cs="Arial"/>
          <w:b/>
          <w:bCs/>
          <w:sz w:val="20"/>
          <w:szCs w:val="20"/>
          <w:lang w:val="es-MX"/>
        </w:rPr>
        <w:t xml:space="preserve"> UNIDAS</w:t>
      </w:r>
      <w:r w:rsidRPr="003C5338">
        <w:rPr>
          <w:rFonts w:ascii="Arial" w:hAnsi="Arial" w:cs="Arial"/>
          <w:b/>
          <w:bCs/>
          <w:sz w:val="20"/>
          <w:szCs w:val="20"/>
          <w:lang w:val="es-MX"/>
        </w:rPr>
        <w:t xml:space="preserve"> DE </w:t>
      </w:r>
      <w:r w:rsidR="000E6534">
        <w:rPr>
          <w:rFonts w:ascii="Arial" w:hAnsi="Arial" w:cs="Arial"/>
          <w:b/>
          <w:bCs/>
          <w:sz w:val="20"/>
          <w:szCs w:val="20"/>
          <w:lang w:val="es-MX"/>
        </w:rPr>
        <w:t>REGIDORES</w:t>
      </w:r>
      <w:r w:rsidR="00C45C4A">
        <w:rPr>
          <w:rFonts w:ascii="Arial" w:hAnsi="Arial" w:cs="Arial"/>
          <w:b/>
          <w:bCs/>
          <w:sz w:val="20"/>
          <w:szCs w:val="20"/>
          <w:lang w:val="es-MX"/>
        </w:rPr>
        <w:t xml:space="preserve"> DE DESARROLLO URBANO</w:t>
      </w:r>
      <w:r w:rsidR="00EE3E22">
        <w:rPr>
          <w:rFonts w:ascii="Arial" w:hAnsi="Arial" w:cs="Arial"/>
          <w:b/>
          <w:bCs/>
          <w:sz w:val="20"/>
          <w:szCs w:val="20"/>
          <w:lang w:val="es-MX"/>
        </w:rPr>
        <w:t>.</w:t>
      </w:r>
    </w:p>
    <w:p w14:paraId="385A38A2" w14:textId="77777777" w:rsidR="00EE3E22" w:rsidRPr="003C5338" w:rsidRDefault="00EE3E22" w:rsidP="00274A07">
      <w:pPr>
        <w:autoSpaceDE w:val="0"/>
        <w:autoSpaceDN w:val="0"/>
        <w:adjustRightInd w:val="0"/>
        <w:spacing w:after="120"/>
        <w:jc w:val="both"/>
        <w:rPr>
          <w:rFonts w:ascii="Arial" w:hAnsi="Arial" w:cs="Arial"/>
          <w:b/>
          <w:bCs/>
          <w:sz w:val="20"/>
          <w:szCs w:val="20"/>
          <w:lang w:val="es-MX"/>
        </w:rPr>
      </w:pPr>
    </w:p>
    <w:p w14:paraId="783B6EA6" w14:textId="77777777" w:rsidR="005613C6" w:rsidRPr="003C5338" w:rsidRDefault="005613C6" w:rsidP="00274A07">
      <w:pPr>
        <w:autoSpaceDE w:val="0"/>
        <w:autoSpaceDN w:val="0"/>
        <w:adjustRightInd w:val="0"/>
        <w:spacing w:after="120"/>
        <w:jc w:val="both"/>
        <w:rPr>
          <w:rFonts w:ascii="Arial" w:hAnsi="Arial" w:cs="Arial"/>
          <w:sz w:val="20"/>
          <w:szCs w:val="20"/>
          <w:lang w:val="es-MX"/>
        </w:rPr>
      </w:pPr>
      <w:r w:rsidRPr="003C5338">
        <w:rPr>
          <w:rFonts w:ascii="Arial" w:hAnsi="Arial" w:cs="Arial"/>
          <w:sz w:val="20"/>
          <w:szCs w:val="20"/>
          <w:lang w:val="es-MX"/>
        </w:rPr>
        <w:t xml:space="preserve">En la ciudad de Chihuahua, Chih., siendo las </w:t>
      </w:r>
      <w:r w:rsidR="0078188B" w:rsidRPr="003C5338">
        <w:rPr>
          <w:rFonts w:ascii="Arial" w:hAnsi="Arial" w:cs="Arial"/>
          <w:color w:val="000000"/>
          <w:sz w:val="20"/>
          <w:szCs w:val="20"/>
          <w:lang w:val="es-MX"/>
        </w:rPr>
        <w:t xml:space="preserve">08:39 </w:t>
      </w:r>
      <w:r w:rsidRPr="003C5338">
        <w:rPr>
          <w:rFonts w:ascii="Arial" w:hAnsi="Arial" w:cs="Arial"/>
          <w:sz w:val="20"/>
          <w:szCs w:val="20"/>
          <w:lang w:val="es-MX"/>
        </w:rPr>
        <w:t xml:space="preserve">horas del día </w:t>
      </w:r>
      <w:r w:rsidR="00B563CA" w:rsidRPr="003C5338">
        <w:rPr>
          <w:rFonts w:ascii="Arial" w:hAnsi="Arial" w:cs="Arial"/>
          <w:sz w:val="20"/>
          <w:szCs w:val="20"/>
          <w:lang w:val="es-MX"/>
        </w:rPr>
        <w:t>jueves</w:t>
      </w:r>
      <w:r w:rsidR="008C3064" w:rsidRPr="003C5338">
        <w:rPr>
          <w:rFonts w:ascii="Arial" w:hAnsi="Arial" w:cs="Arial"/>
          <w:sz w:val="20"/>
          <w:szCs w:val="20"/>
          <w:lang w:val="es-MX"/>
        </w:rPr>
        <w:t xml:space="preserve"> </w:t>
      </w:r>
      <w:r w:rsidR="00C45C4A">
        <w:rPr>
          <w:rFonts w:ascii="Arial" w:hAnsi="Arial" w:cs="Arial"/>
          <w:sz w:val="20"/>
          <w:szCs w:val="20"/>
          <w:lang w:val="es-MX"/>
        </w:rPr>
        <w:t xml:space="preserve">18 </w:t>
      </w:r>
      <w:r w:rsidR="00E35F00" w:rsidRPr="003C5338">
        <w:rPr>
          <w:rFonts w:ascii="Arial" w:hAnsi="Arial" w:cs="Arial"/>
          <w:sz w:val="20"/>
          <w:szCs w:val="20"/>
          <w:lang w:val="es-MX"/>
        </w:rPr>
        <w:t xml:space="preserve">de </w:t>
      </w:r>
      <w:r w:rsidR="0078188B" w:rsidRPr="003C5338">
        <w:rPr>
          <w:rFonts w:ascii="Arial" w:hAnsi="Arial" w:cs="Arial"/>
          <w:sz w:val="20"/>
          <w:szCs w:val="20"/>
          <w:lang w:val="es-MX"/>
        </w:rPr>
        <w:t>octubre</w:t>
      </w:r>
      <w:r w:rsidR="009F2152" w:rsidRPr="003C5338">
        <w:rPr>
          <w:rFonts w:ascii="Arial" w:hAnsi="Arial" w:cs="Arial"/>
          <w:sz w:val="20"/>
          <w:szCs w:val="20"/>
          <w:lang w:val="es-MX"/>
        </w:rPr>
        <w:t xml:space="preserve"> </w:t>
      </w:r>
      <w:r w:rsidR="00177BB6" w:rsidRPr="003C5338">
        <w:rPr>
          <w:rFonts w:ascii="Arial" w:hAnsi="Arial" w:cs="Arial"/>
          <w:sz w:val="20"/>
          <w:szCs w:val="20"/>
          <w:lang w:val="es-MX"/>
        </w:rPr>
        <w:t>de 2018</w:t>
      </w:r>
      <w:r w:rsidR="00802BC8" w:rsidRPr="003C5338">
        <w:rPr>
          <w:rFonts w:ascii="Arial" w:hAnsi="Arial" w:cs="Arial"/>
          <w:sz w:val="20"/>
          <w:szCs w:val="20"/>
          <w:lang w:val="es-MX"/>
        </w:rPr>
        <w:t xml:space="preserve">, </w:t>
      </w:r>
      <w:r w:rsidRPr="003C5338">
        <w:rPr>
          <w:rFonts w:ascii="Arial" w:hAnsi="Arial" w:cs="Arial"/>
          <w:sz w:val="20"/>
          <w:szCs w:val="20"/>
          <w:lang w:val="es-MX"/>
        </w:rPr>
        <w:t>encontrándose presente las personas que más adelante se señalan, en la sala de juntas de la</w:t>
      </w:r>
      <w:r w:rsidR="00B06F7C" w:rsidRPr="003C5338">
        <w:rPr>
          <w:rFonts w:ascii="Arial" w:hAnsi="Arial" w:cs="Arial"/>
          <w:sz w:val="20"/>
          <w:szCs w:val="20"/>
          <w:lang w:val="es-MX"/>
        </w:rPr>
        <w:t xml:space="preserve"> </w:t>
      </w:r>
      <w:r w:rsidRPr="003C5338">
        <w:rPr>
          <w:rFonts w:ascii="Arial" w:hAnsi="Arial" w:cs="Arial"/>
          <w:sz w:val="20"/>
          <w:szCs w:val="20"/>
          <w:lang w:val="es-MX"/>
        </w:rPr>
        <w:t xml:space="preserve">Dirección de Desarrollo Urbano y Ecología, se llevó a cabo la </w:t>
      </w:r>
      <w:r w:rsidR="00064425">
        <w:rPr>
          <w:rFonts w:ascii="Arial" w:hAnsi="Arial" w:cs="Arial"/>
          <w:bCs/>
          <w:sz w:val="20"/>
          <w:szCs w:val="20"/>
          <w:u w:val="single"/>
          <w:lang w:val="es-MX"/>
        </w:rPr>
        <w:t xml:space="preserve">TERCERA </w:t>
      </w:r>
      <w:bookmarkStart w:id="0" w:name="_GoBack"/>
      <w:bookmarkEnd w:id="0"/>
      <w:r w:rsidR="0078188B" w:rsidRPr="003C5338">
        <w:rPr>
          <w:rFonts w:ascii="Arial" w:hAnsi="Arial" w:cs="Arial"/>
          <w:bCs/>
          <w:sz w:val="20"/>
          <w:szCs w:val="20"/>
          <w:u w:val="single"/>
          <w:lang w:val="es-MX"/>
        </w:rPr>
        <w:t xml:space="preserve"> S</w:t>
      </w:r>
      <w:r w:rsidR="008C3064" w:rsidRPr="003C5338">
        <w:rPr>
          <w:rFonts w:ascii="Arial" w:hAnsi="Arial" w:cs="Arial"/>
          <w:bCs/>
          <w:sz w:val="20"/>
          <w:szCs w:val="20"/>
          <w:u w:val="single"/>
          <w:lang w:val="es-MX"/>
        </w:rPr>
        <w:t>ESIÓN ORDINARIA DE LA COMISIÓN DE REGIDORES DE DESARROLLO URBANO</w:t>
      </w:r>
      <w:r w:rsidRPr="003C5338">
        <w:rPr>
          <w:rFonts w:ascii="Arial" w:hAnsi="Arial" w:cs="Arial"/>
          <w:bCs/>
          <w:sz w:val="20"/>
          <w:szCs w:val="20"/>
          <w:lang w:val="es-MX"/>
        </w:rPr>
        <w:t xml:space="preserve">, </w:t>
      </w:r>
      <w:r w:rsidRPr="003C5338">
        <w:rPr>
          <w:rFonts w:ascii="Arial" w:hAnsi="Arial" w:cs="Arial"/>
          <w:sz w:val="20"/>
          <w:szCs w:val="20"/>
          <w:lang w:val="es-MX"/>
        </w:rPr>
        <w:t>bajo el siguiente orden del  día:</w:t>
      </w:r>
    </w:p>
    <w:p w14:paraId="1B10C14E" w14:textId="77777777" w:rsidR="00BA577E" w:rsidRPr="003C5338" w:rsidRDefault="00BA577E" w:rsidP="00274A07">
      <w:pPr>
        <w:autoSpaceDE w:val="0"/>
        <w:autoSpaceDN w:val="0"/>
        <w:adjustRightInd w:val="0"/>
        <w:jc w:val="both"/>
        <w:rPr>
          <w:rFonts w:ascii="Arial" w:hAnsi="Arial" w:cs="Arial"/>
          <w:b/>
          <w:bCs/>
          <w:color w:val="000000"/>
          <w:sz w:val="20"/>
          <w:szCs w:val="20"/>
          <w:lang w:val="es-MX"/>
        </w:rPr>
      </w:pPr>
    </w:p>
    <w:p w14:paraId="6CD48F7F" w14:textId="77777777" w:rsidR="00BA577E" w:rsidRPr="003C5338" w:rsidRDefault="00BA577E" w:rsidP="00274A07">
      <w:pPr>
        <w:autoSpaceDE w:val="0"/>
        <w:autoSpaceDN w:val="0"/>
        <w:adjustRightInd w:val="0"/>
        <w:jc w:val="both"/>
        <w:rPr>
          <w:rFonts w:ascii="Arial" w:hAnsi="Arial" w:cs="Arial"/>
          <w:b/>
          <w:bCs/>
          <w:color w:val="000000"/>
          <w:sz w:val="20"/>
          <w:szCs w:val="20"/>
          <w:lang w:val="es-MX"/>
        </w:rPr>
      </w:pPr>
      <w:r w:rsidRPr="003C5338">
        <w:rPr>
          <w:rFonts w:ascii="Arial" w:hAnsi="Arial" w:cs="Arial"/>
          <w:b/>
          <w:bCs/>
          <w:color w:val="000000"/>
          <w:sz w:val="20"/>
          <w:szCs w:val="20"/>
          <w:lang w:val="es-MX"/>
        </w:rPr>
        <w:t>I.- LISTA DE ASISTENCIA Y DECLARACIÓN EN SU CASO DE QUÓRUM LEGAL.</w:t>
      </w:r>
    </w:p>
    <w:p w14:paraId="3191E3E3" w14:textId="77777777" w:rsidR="00366F68" w:rsidRPr="003C5338" w:rsidRDefault="005613C6" w:rsidP="00274A07">
      <w:pPr>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Se procede</w:t>
      </w:r>
      <w:r w:rsidR="00BA577E" w:rsidRPr="003C5338">
        <w:rPr>
          <w:rFonts w:ascii="Arial" w:hAnsi="Arial" w:cs="Arial"/>
          <w:color w:val="000000"/>
          <w:sz w:val="20"/>
          <w:szCs w:val="20"/>
          <w:lang w:val="es-MX"/>
        </w:rPr>
        <w:t xml:space="preserve"> a tomar lista de asistencia estando presentes las siguientes personas: por parte de la</w:t>
      </w:r>
      <w:r w:rsidR="00BA577E" w:rsidRPr="003C5338">
        <w:rPr>
          <w:rFonts w:ascii="Arial" w:hAnsi="Arial" w:cs="Arial"/>
          <w:b/>
          <w:bCs/>
          <w:color w:val="000000"/>
          <w:sz w:val="20"/>
          <w:szCs w:val="20"/>
          <w:lang w:val="es-MX"/>
        </w:rPr>
        <w:t xml:space="preserve"> Comisión de Regidores:</w:t>
      </w:r>
      <w:r w:rsidR="00BC7E09" w:rsidRPr="003C5338">
        <w:rPr>
          <w:rFonts w:ascii="Arial" w:hAnsi="Arial" w:cs="Arial"/>
          <w:color w:val="000000"/>
          <w:sz w:val="20"/>
          <w:szCs w:val="20"/>
          <w:lang w:val="es-MX"/>
        </w:rPr>
        <w:t xml:space="preserve"> </w:t>
      </w:r>
      <w:r w:rsidR="002A38BB">
        <w:rPr>
          <w:rFonts w:ascii="Arial" w:hAnsi="Arial" w:cs="Arial"/>
          <w:color w:val="000000"/>
          <w:sz w:val="20"/>
          <w:szCs w:val="20"/>
          <w:lang w:val="es-MX"/>
        </w:rPr>
        <w:t>Adriana Di</w:t>
      </w:r>
      <w:r w:rsidR="00085361" w:rsidRPr="003C5338">
        <w:rPr>
          <w:rFonts w:ascii="Arial" w:hAnsi="Arial" w:cs="Arial"/>
          <w:color w:val="000000"/>
          <w:sz w:val="20"/>
          <w:szCs w:val="20"/>
          <w:lang w:val="es-MX"/>
        </w:rPr>
        <w:t>az Negrete</w:t>
      </w:r>
      <w:r w:rsidR="009F2152" w:rsidRPr="003C5338">
        <w:rPr>
          <w:rFonts w:ascii="Arial" w:hAnsi="Arial" w:cs="Arial"/>
          <w:color w:val="000000"/>
          <w:sz w:val="20"/>
          <w:szCs w:val="20"/>
          <w:lang w:val="es-MX"/>
        </w:rPr>
        <w:t xml:space="preserve">, </w:t>
      </w:r>
      <w:r w:rsidR="002A38BB">
        <w:rPr>
          <w:rFonts w:ascii="Arial" w:hAnsi="Arial" w:cs="Arial"/>
          <w:color w:val="000000"/>
          <w:sz w:val="20"/>
          <w:szCs w:val="20"/>
          <w:lang w:val="es-MX"/>
        </w:rPr>
        <w:t>Aracely Rocha Acosta, Germá</w:t>
      </w:r>
      <w:r w:rsidR="0078188B" w:rsidRPr="003C5338">
        <w:rPr>
          <w:rFonts w:ascii="Arial" w:hAnsi="Arial" w:cs="Arial"/>
          <w:color w:val="000000"/>
          <w:sz w:val="20"/>
          <w:szCs w:val="20"/>
          <w:lang w:val="es-MX"/>
        </w:rPr>
        <w:t>n Ávila Hernandez, Rubén Eduardo Castañeda Mora y Javier Sánchez Herrera</w:t>
      </w:r>
      <w:r w:rsidR="009F2152" w:rsidRPr="003C5338">
        <w:rPr>
          <w:rFonts w:ascii="Arial" w:hAnsi="Arial" w:cs="Arial"/>
          <w:color w:val="000000"/>
          <w:sz w:val="20"/>
          <w:szCs w:val="20"/>
          <w:lang w:val="es-MX"/>
        </w:rPr>
        <w:t>,</w:t>
      </w:r>
      <w:r w:rsidR="00D64E39" w:rsidRPr="003C5338">
        <w:rPr>
          <w:rFonts w:ascii="Arial" w:hAnsi="Arial" w:cs="Arial"/>
          <w:color w:val="000000"/>
          <w:sz w:val="20"/>
          <w:szCs w:val="20"/>
          <w:lang w:val="es-MX"/>
        </w:rPr>
        <w:t xml:space="preserve"> </w:t>
      </w:r>
      <w:r w:rsidR="00BA577E" w:rsidRPr="003C5338">
        <w:rPr>
          <w:rFonts w:ascii="Arial" w:hAnsi="Arial" w:cs="Arial"/>
          <w:color w:val="000000"/>
          <w:sz w:val="20"/>
          <w:szCs w:val="20"/>
          <w:lang w:val="es-MX"/>
        </w:rPr>
        <w:t>en su c</w:t>
      </w:r>
      <w:r w:rsidR="00E2569E" w:rsidRPr="003C5338">
        <w:rPr>
          <w:rFonts w:ascii="Arial" w:hAnsi="Arial" w:cs="Arial"/>
          <w:color w:val="000000"/>
          <w:sz w:val="20"/>
          <w:szCs w:val="20"/>
          <w:lang w:val="es-MX"/>
        </w:rPr>
        <w:t>a</w:t>
      </w:r>
      <w:r w:rsidR="0003200F" w:rsidRPr="003C5338">
        <w:rPr>
          <w:rFonts w:ascii="Arial" w:hAnsi="Arial" w:cs="Arial"/>
          <w:color w:val="000000"/>
          <w:sz w:val="20"/>
          <w:szCs w:val="20"/>
          <w:lang w:val="es-MX"/>
        </w:rPr>
        <w:t>rácter respectivo de President</w:t>
      </w:r>
      <w:r w:rsidR="00EC6EF7" w:rsidRPr="003C5338">
        <w:rPr>
          <w:rFonts w:ascii="Arial" w:hAnsi="Arial" w:cs="Arial"/>
          <w:color w:val="000000"/>
          <w:sz w:val="20"/>
          <w:szCs w:val="20"/>
          <w:lang w:val="es-MX"/>
        </w:rPr>
        <w:t>e</w:t>
      </w:r>
      <w:r w:rsidR="00BC7E09" w:rsidRPr="003C5338">
        <w:rPr>
          <w:rFonts w:ascii="Arial" w:hAnsi="Arial" w:cs="Arial"/>
          <w:color w:val="000000"/>
          <w:sz w:val="20"/>
          <w:szCs w:val="20"/>
          <w:lang w:val="es-MX"/>
        </w:rPr>
        <w:t>, Secretaria</w:t>
      </w:r>
      <w:r w:rsidR="004655BC" w:rsidRPr="003C5338">
        <w:rPr>
          <w:rFonts w:ascii="Arial" w:hAnsi="Arial" w:cs="Arial"/>
          <w:color w:val="000000"/>
          <w:sz w:val="20"/>
          <w:szCs w:val="20"/>
          <w:lang w:val="es-MX"/>
        </w:rPr>
        <w:t xml:space="preserve"> </w:t>
      </w:r>
      <w:r w:rsidR="0003200F" w:rsidRPr="003C5338">
        <w:rPr>
          <w:rFonts w:ascii="Arial" w:hAnsi="Arial" w:cs="Arial"/>
          <w:color w:val="000000"/>
          <w:sz w:val="20"/>
          <w:szCs w:val="20"/>
          <w:lang w:val="es-MX"/>
        </w:rPr>
        <w:t>y</w:t>
      </w:r>
      <w:r w:rsidR="00E2569E" w:rsidRPr="003C5338">
        <w:rPr>
          <w:rFonts w:ascii="Arial" w:hAnsi="Arial" w:cs="Arial"/>
          <w:color w:val="000000"/>
          <w:sz w:val="20"/>
          <w:szCs w:val="20"/>
          <w:lang w:val="es-MX"/>
        </w:rPr>
        <w:t xml:space="preserve"> </w:t>
      </w:r>
      <w:r w:rsidR="00BA577E" w:rsidRPr="003C5338">
        <w:rPr>
          <w:rFonts w:ascii="Arial" w:hAnsi="Arial" w:cs="Arial"/>
          <w:color w:val="000000"/>
          <w:sz w:val="20"/>
          <w:szCs w:val="20"/>
          <w:lang w:val="es-MX"/>
        </w:rPr>
        <w:t xml:space="preserve"> Vocales</w:t>
      </w:r>
      <w:r w:rsidR="00FC1EF7" w:rsidRPr="003C5338">
        <w:rPr>
          <w:rFonts w:ascii="Arial" w:hAnsi="Arial" w:cs="Arial"/>
          <w:color w:val="000000"/>
          <w:sz w:val="20"/>
          <w:szCs w:val="20"/>
          <w:lang w:val="es-MX"/>
        </w:rPr>
        <w:t xml:space="preserve"> </w:t>
      </w:r>
      <w:r w:rsidR="00616DDB" w:rsidRPr="003C5338">
        <w:rPr>
          <w:rFonts w:ascii="Arial" w:hAnsi="Arial" w:cs="Arial"/>
          <w:color w:val="000000"/>
          <w:sz w:val="20"/>
          <w:szCs w:val="20"/>
          <w:lang w:val="es-MX"/>
        </w:rPr>
        <w:t>de la Comisión</w:t>
      </w:r>
      <w:r w:rsidR="00C23D76" w:rsidRPr="003C5338">
        <w:rPr>
          <w:rFonts w:ascii="Arial" w:hAnsi="Arial" w:cs="Arial"/>
          <w:color w:val="000000"/>
          <w:sz w:val="20"/>
          <w:szCs w:val="20"/>
          <w:lang w:val="es-MX"/>
        </w:rPr>
        <w:t>.</w:t>
      </w:r>
      <w:r w:rsidR="00CF04A6" w:rsidRPr="003C5338">
        <w:rPr>
          <w:rFonts w:ascii="Arial" w:hAnsi="Arial" w:cs="Arial"/>
          <w:color w:val="000000"/>
          <w:sz w:val="20"/>
          <w:szCs w:val="20"/>
          <w:lang w:val="es-MX"/>
        </w:rPr>
        <w:t xml:space="preserve"> </w:t>
      </w:r>
    </w:p>
    <w:p w14:paraId="44E052E8" w14:textId="77777777" w:rsidR="00C23D76" w:rsidRPr="003C5338" w:rsidRDefault="00C23D76" w:rsidP="00274A07">
      <w:pPr>
        <w:autoSpaceDE w:val="0"/>
        <w:autoSpaceDN w:val="0"/>
        <w:adjustRightInd w:val="0"/>
        <w:jc w:val="both"/>
        <w:rPr>
          <w:rFonts w:ascii="Arial" w:hAnsi="Arial" w:cs="Arial"/>
          <w:color w:val="FF0000"/>
          <w:sz w:val="20"/>
          <w:szCs w:val="20"/>
          <w:lang w:val="es-MX"/>
        </w:rPr>
      </w:pPr>
    </w:p>
    <w:p w14:paraId="6CD96725" w14:textId="77777777" w:rsidR="002166A1" w:rsidRPr="003C5338" w:rsidRDefault="002A38BB" w:rsidP="002166A1">
      <w:pPr>
        <w:autoSpaceDE w:val="0"/>
        <w:autoSpaceDN w:val="0"/>
        <w:adjustRightInd w:val="0"/>
        <w:jc w:val="both"/>
        <w:rPr>
          <w:rFonts w:ascii="Arial" w:hAnsi="Arial" w:cs="Arial"/>
          <w:sz w:val="20"/>
          <w:szCs w:val="20"/>
          <w:lang w:val="es-MX"/>
        </w:rPr>
      </w:pPr>
      <w:r>
        <w:rPr>
          <w:rFonts w:ascii="Arial" w:hAnsi="Arial" w:cs="Arial"/>
          <w:color w:val="000000"/>
          <w:sz w:val="20"/>
          <w:szCs w:val="20"/>
          <w:lang w:val="es-MX"/>
        </w:rPr>
        <w:t>Así</w:t>
      </w:r>
      <w:r w:rsidR="00366F68" w:rsidRPr="003C5338">
        <w:rPr>
          <w:rFonts w:ascii="Arial" w:hAnsi="Arial" w:cs="Arial"/>
          <w:color w:val="000000"/>
          <w:sz w:val="20"/>
          <w:szCs w:val="20"/>
          <w:lang w:val="es-MX"/>
        </w:rPr>
        <w:t>mismo</w:t>
      </w:r>
      <w:r w:rsidR="00EC6EF7" w:rsidRPr="003C5338">
        <w:rPr>
          <w:rFonts w:ascii="Arial" w:hAnsi="Arial" w:cs="Arial"/>
          <w:color w:val="000000"/>
          <w:sz w:val="20"/>
          <w:szCs w:val="20"/>
          <w:lang w:val="es-MX"/>
        </w:rPr>
        <w:t>,</w:t>
      </w:r>
      <w:r w:rsidR="00366F68" w:rsidRPr="003C5338">
        <w:rPr>
          <w:rFonts w:ascii="Arial" w:hAnsi="Arial" w:cs="Arial"/>
          <w:color w:val="000000"/>
          <w:sz w:val="20"/>
          <w:szCs w:val="20"/>
          <w:lang w:val="es-MX"/>
        </w:rPr>
        <w:t xml:space="preserve"> se encuentra</w:t>
      </w:r>
      <w:r w:rsidR="0099535C" w:rsidRPr="003C5338">
        <w:rPr>
          <w:rFonts w:ascii="Arial" w:hAnsi="Arial" w:cs="Arial"/>
          <w:color w:val="000000"/>
          <w:sz w:val="20"/>
          <w:szCs w:val="20"/>
          <w:lang w:val="es-MX"/>
        </w:rPr>
        <w:t>n presente</w:t>
      </w:r>
      <w:r>
        <w:rPr>
          <w:rFonts w:ascii="Arial" w:hAnsi="Arial" w:cs="Arial"/>
          <w:color w:val="000000"/>
          <w:sz w:val="20"/>
          <w:szCs w:val="20"/>
          <w:lang w:val="es-MX"/>
        </w:rPr>
        <w:t>s Nijta Leal, Regidora invitada;</w:t>
      </w:r>
      <w:r w:rsidR="0099535C" w:rsidRPr="003C5338">
        <w:rPr>
          <w:rFonts w:ascii="Arial" w:hAnsi="Arial" w:cs="Arial"/>
          <w:color w:val="000000"/>
          <w:sz w:val="20"/>
          <w:szCs w:val="20"/>
          <w:lang w:val="es-MX"/>
        </w:rPr>
        <w:t xml:space="preserve"> </w:t>
      </w:r>
      <w:r w:rsidR="00BA577E" w:rsidRPr="003C5338">
        <w:rPr>
          <w:rFonts w:ascii="Arial" w:hAnsi="Arial" w:cs="Arial"/>
          <w:color w:val="000000"/>
          <w:sz w:val="20"/>
          <w:szCs w:val="20"/>
          <w:lang w:val="es-MX"/>
        </w:rPr>
        <w:t xml:space="preserve">por parte de la </w:t>
      </w:r>
      <w:r w:rsidR="00BA577E" w:rsidRPr="003C5338">
        <w:rPr>
          <w:rFonts w:ascii="Arial" w:hAnsi="Arial" w:cs="Arial"/>
          <w:b/>
          <w:bCs/>
          <w:color w:val="000000"/>
          <w:sz w:val="20"/>
          <w:szCs w:val="20"/>
          <w:lang w:val="es-MX"/>
        </w:rPr>
        <w:t>Dirección de Desarrollo Urbano y Ecología</w:t>
      </w:r>
      <w:r w:rsidR="00BA577E" w:rsidRPr="003C5338">
        <w:rPr>
          <w:rFonts w:ascii="Arial" w:hAnsi="Arial" w:cs="Arial"/>
          <w:color w:val="000000"/>
          <w:sz w:val="20"/>
          <w:szCs w:val="20"/>
          <w:lang w:val="es-MX"/>
        </w:rPr>
        <w:t>,</w:t>
      </w:r>
      <w:r w:rsidR="009D576F" w:rsidRPr="003C5338">
        <w:rPr>
          <w:rFonts w:ascii="Arial" w:hAnsi="Arial" w:cs="Arial"/>
          <w:color w:val="000000"/>
          <w:sz w:val="20"/>
          <w:szCs w:val="20"/>
          <w:lang w:val="es-MX"/>
        </w:rPr>
        <w:t xml:space="preserve"> </w:t>
      </w:r>
      <w:r w:rsidR="00EC6EF7" w:rsidRPr="003C5338">
        <w:rPr>
          <w:rFonts w:ascii="Arial" w:hAnsi="Arial" w:cs="Arial"/>
          <w:color w:val="000000"/>
          <w:sz w:val="20"/>
          <w:szCs w:val="20"/>
          <w:lang w:val="es-MX"/>
        </w:rPr>
        <w:t>el</w:t>
      </w:r>
      <w:r w:rsidR="0078188B" w:rsidRPr="003C5338">
        <w:rPr>
          <w:rFonts w:ascii="Arial" w:hAnsi="Arial" w:cs="Arial"/>
          <w:color w:val="000000"/>
          <w:sz w:val="20"/>
          <w:szCs w:val="20"/>
          <w:lang w:val="es-MX"/>
        </w:rPr>
        <w:t xml:space="preserve"> Ing. Gabriel Martín Valdez Juárez, Director de Desarrollo U</w:t>
      </w:r>
      <w:r>
        <w:rPr>
          <w:rFonts w:ascii="Arial" w:hAnsi="Arial" w:cs="Arial"/>
          <w:color w:val="000000"/>
          <w:sz w:val="20"/>
          <w:szCs w:val="20"/>
          <w:lang w:val="es-MX"/>
        </w:rPr>
        <w:t>rbano y Ecología;</w:t>
      </w:r>
      <w:r w:rsidR="00EC6EF7" w:rsidRPr="003C5338">
        <w:rPr>
          <w:rFonts w:ascii="Arial" w:hAnsi="Arial" w:cs="Arial"/>
          <w:color w:val="000000"/>
          <w:sz w:val="20"/>
          <w:szCs w:val="20"/>
          <w:lang w:val="es-MX"/>
        </w:rPr>
        <w:t xml:space="preserve"> Arq. Juan Carlos Chaparro Valenzuela</w:t>
      </w:r>
      <w:r w:rsidR="0078188B" w:rsidRPr="003C5338">
        <w:rPr>
          <w:rFonts w:ascii="Arial" w:hAnsi="Arial" w:cs="Arial"/>
          <w:color w:val="000000"/>
          <w:sz w:val="20"/>
          <w:szCs w:val="20"/>
          <w:lang w:val="es-MX"/>
        </w:rPr>
        <w:t>,</w:t>
      </w:r>
      <w:r w:rsidR="00EC6EF7" w:rsidRPr="003C5338">
        <w:rPr>
          <w:rFonts w:ascii="Arial" w:hAnsi="Arial" w:cs="Arial"/>
          <w:color w:val="000000"/>
          <w:sz w:val="20"/>
          <w:szCs w:val="20"/>
          <w:lang w:val="es-MX"/>
        </w:rPr>
        <w:t xml:space="preserve"> Sub</w:t>
      </w:r>
      <w:r>
        <w:rPr>
          <w:rFonts w:ascii="Arial" w:hAnsi="Arial" w:cs="Arial"/>
          <w:color w:val="000000"/>
          <w:sz w:val="20"/>
          <w:szCs w:val="20"/>
          <w:lang w:val="es-MX"/>
        </w:rPr>
        <w:t>director de Programación Urbana:</w:t>
      </w:r>
      <w:r w:rsidR="00EC6EF7" w:rsidRPr="003C5338">
        <w:rPr>
          <w:rFonts w:ascii="Arial" w:hAnsi="Arial" w:cs="Arial"/>
          <w:color w:val="000000"/>
          <w:sz w:val="20"/>
          <w:szCs w:val="20"/>
          <w:lang w:val="es-MX"/>
        </w:rPr>
        <w:t xml:space="preserve"> </w:t>
      </w:r>
      <w:r w:rsidR="00C23D76" w:rsidRPr="003C5338">
        <w:rPr>
          <w:rFonts w:ascii="Arial" w:hAnsi="Arial" w:cs="Arial"/>
          <w:color w:val="000000"/>
          <w:sz w:val="20"/>
          <w:szCs w:val="20"/>
          <w:lang w:val="es-MX"/>
        </w:rPr>
        <w:t>Arq</w:t>
      </w:r>
      <w:r w:rsidR="002166A1" w:rsidRPr="003C5338">
        <w:rPr>
          <w:rFonts w:ascii="Arial" w:hAnsi="Arial" w:cs="Arial"/>
          <w:color w:val="000000"/>
          <w:sz w:val="20"/>
          <w:szCs w:val="20"/>
          <w:lang w:val="es-MX"/>
        </w:rPr>
        <w:t xml:space="preserve">. Jesús Alfonso Vargas </w:t>
      </w:r>
      <w:r w:rsidR="002166A1" w:rsidRPr="003C5338">
        <w:rPr>
          <w:rFonts w:ascii="Arial" w:hAnsi="Arial" w:cs="Arial"/>
          <w:sz w:val="20"/>
          <w:szCs w:val="20"/>
          <w:lang w:val="es-MX"/>
        </w:rPr>
        <w:t>González</w:t>
      </w:r>
      <w:r w:rsidR="00EC6EF7" w:rsidRPr="003C5338">
        <w:rPr>
          <w:rFonts w:ascii="Arial" w:hAnsi="Arial" w:cs="Arial"/>
          <w:sz w:val="20"/>
          <w:szCs w:val="20"/>
          <w:lang w:val="es-MX"/>
        </w:rPr>
        <w:t>,</w:t>
      </w:r>
      <w:r w:rsidR="001A17A4" w:rsidRPr="003C5338">
        <w:rPr>
          <w:rFonts w:ascii="Arial" w:hAnsi="Arial" w:cs="Arial"/>
          <w:sz w:val="20"/>
          <w:szCs w:val="20"/>
          <w:lang w:val="es-MX"/>
        </w:rPr>
        <w:t xml:space="preserve"> Jefe del Departamento de Evaluación de Fraccionamientos</w:t>
      </w:r>
      <w:r>
        <w:rPr>
          <w:rFonts w:ascii="Arial" w:hAnsi="Arial" w:cs="Arial"/>
          <w:sz w:val="20"/>
          <w:szCs w:val="20"/>
          <w:lang w:val="es-MX"/>
        </w:rPr>
        <w:t>;</w:t>
      </w:r>
      <w:r w:rsidR="00122EA6" w:rsidRPr="003C5338">
        <w:rPr>
          <w:rFonts w:ascii="Arial" w:hAnsi="Arial" w:cs="Arial"/>
          <w:sz w:val="20"/>
          <w:szCs w:val="20"/>
          <w:lang w:val="es-MX"/>
        </w:rPr>
        <w:t xml:space="preserve"> </w:t>
      </w:r>
      <w:r w:rsidR="00BA577E" w:rsidRPr="003C5338">
        <w:rPr>
          <w:rFonts w:ascii="Arial" w:hAnsi="Arial" w:cs="Arial"/>
          <w:sz w:val="20"/>
          <w:szCs w:val="20"/>
          <w:lang w:val="es-MX"/>
        </w:rPr>
        <w:t xml:space="preserve">Lic. </w:t>
      </w:r>
      <w:r w:rsidR="00420C66" w:rsidRPr="003C5338">
        <w:rPr>
          <w:rFonts w:ascii="Arial" w:hAnsi="Arial" w:cs="Arial"/>
          <w:sz w:val="20"/>
          <w:szCs w:val="20"/>
          <w:lang w:val="es-MX"/>
        </w:rPr>
        <w:t>Javier Emilio Cruz Valenzuela,</w:t>
      </w:r>
      <w:r w:rsidR="00122EA6" w:rsidRPr="003C5338">
        <w:rPr>
          <w:rFonts w:ascii="Arial" w:hAnsi="Arial" w:cs="Arial"/>
          <w:sz w:val="20"/>
          <w:szCs w:val="20"/>
          <w:lang w:val="es-MX"/>
        </w:rPr>
        <w:t xml:space="preserve"> </w:t>
      </w:r>
      <w:r w:rsidR="00420C66" w:rsidRPr="003C5338">
        <w:rPr>
          <w:rFonts w:ascii="Arial" w:hAnsi="Arial" w:cs="Arial"/>
          <w:sz w:val="20"/>
          <w:szCs w:val="20"/>
          <w:lang w:val="es-MX"/>
        </w:rPr>
        <w:t>Coordinador Técnico</w:t>
      </w:r>
      <w:r w:rsidR="008462D9" w:rsidRPr="003C5338">
        <w:rPr>
          <w:rFonts w:ascii="Arial" w:hAnsi="Arial" w:cs="Arial"/>
          <w:sz w:val="20"/>
          <w:szCs w:val="20"/>
          <w:lang w:val="es-MX"/>
        </w:rPr>
        <w:t xml:space="preserve"> de la Dirección</w:t>
      </w:r>
      <w:r>
        <w:rPr>
          <w:rFonts w:ascii="Arial" w:hAnsi="Arial" w:cs="Arial"/>
          <w:sz w:val="20"/>
          <w:szCs w:val="20"/>
          <w:lang w:val="es-MX"/>
        </w:rPr>
        <w:t>;</w:t>
      </w:r>
      <w:r w:rsidR="00FE5D73" w:rsidRPr="003C5338">
        <w:rPr>
          <w:rFonts w:ascii="Arial" w:hAnsi="Arial" w:cs="Arial"/>
          <w:sz w:val="20"/>
          <w:szCs w:val="20"/>
          <w:lang w:val="es-MX"/>
        </w:rPr>
        <w:t xml:space="preserve"> </w:t>
      </w:r>
      <w:r w:rsidR="0099535C" w:rsidRPr="003C5338">
        <w:rPr>
          <w:rFonts w:ascii="Arial" w:hAnsi="Arial" w:cs="Arial"/>
          <w:sz w:val="20"/>
          <w:szCs w:val="20"/>
          <w:lang w:val="es-MX"/>
        </w:rPr>
        <w:t>Arq. Miguel Benavides, Jefe del Departamento d</w:t>
      </w:r>
      <w:r>
        <w:rPr>
          <w:rFonts w:ascii="Arial" w:hAnsi="Arial" w:cs="Arial"/>
          <w:sz w:val="20"/>
          <w:szCs w:val="20"/>
          <w:lang w:val="es-MX"/>
        </w:rPr>
        <w:t xml:space="preserve">e Nomenclatura y Número oficial; </w:t>
      </w:r>
      <w:r w:rsidR="002166A1" w:rsidRPr="003C5338">
        <w:rPr>
          <w:rFonts w:ascii="Arial" w:hAnsi="Arial" w:cs="Arial"/>
          <w:sz w:val="20"/>
          <w:szCs w:val="20"/>
          <w:lang w:val="es-MX"/>
        </w:rPr>
        <w:t xml:space="preserve">por parte de la </w:t>
      </w:r>
      <w:r w:rsidR="002166A1" w:rsidRPr="003C5338">
        <w:rPr>
          <w:rFonts w:ascii="Arial" w:hAnsi="Arial" w:cs="Arial"/>
          <w:b/>
          <w:sz w:val="20"/>
          <w:szCs w:val="20"/>
          <w:lang w:val="es-MX"/>
        </w:rPr>
        <w:t>Cámara Nacional de la Industria de Desarrollo y Promoción de Viviend</w:t>
      </w:r>
      <w:r w:rsidR="0078188B" w:rsidRPr="003C5338">
        <w:rPr>
          <w:rFonts w:ascii="Arial" w:hAnsi="Arial" w:cs="Arial"/>
          <w:b/>
          <w:sz w:val="20"/>
          <w:szCs w:val="20"/>
          <w:lang w:val="es-MX"/>
        </w:rPr>
        <w:t xml:space="preserve">a, </w:t>
      </w:r>
      <w:r w:rsidR="0078188B" w:rsidRPr="003C5338">
        <w:rPr>
          <w:rFonts w:ascii="Arial" w:hAnsi="Arial" w:cs="Arial"/>
          <w:sz w:val="20"/>
          <w:szCs w:val="20"/>
          <w:lang w:val="es-MX"/>
        </w:rPr>
        <w:t xml:space="preserve">la </w:t>
      </w:r>
      <w:r w:rsidR="002166A1" w:rsidRPr="003C5338">
        <w:rPr>
          <w:rFonts w:ascii="Arial" w:hAnsi="Arial" w:cs="Arial"/>
          <w:sz w:val="20"/>
          <w:szCs w:val="20"/>
          <w:lang w:val="es-MX"/>
        </w:rPr>
        <w:t>A</w:t>
      </w:r>
      <w:r w:rsidR="00031EC7" w:rsidRPr="003C5338">
        <w:rPr>
          <w:rFonts w:ascii="Arial" w:hAnsi="Arial" w:cs="Arial"/>
          <w:sz w:val="20"/>
          <w:szCs w:val="20"/>
          <w:lang w:val="es-MX"/>
        </w:rPr>
        <w:t xml:space="preserve">rq. </w:t>
      </w:r>
      <w:r w:rsidR="0078188B" w:rsidRPr="003C5338">
        <w:rPr>
          <w:rFonts w:ascii="Arial" w:hAnsi="Arial" w:cs="Arial"/>
          <w:sz w:val="20"/>
          <w:szCs w:val="20"/>
          <w:lang w:val="es-MX"/>
        </w:rPr>
        <w:t>Gabriela Becerra</w:t>
      </w:r>
      <w:r>
        <w:rPr>
          <w:rFonts w:ascii="Arial" w:hAnsi="Arial" w:cs="Arial"/>
          <w:sz w:val="20"/>
          <w:szCs w:val="20"/>
          <w:lang w:val="es-MX"/>
        </w:rPr>
        <w:t>;</w:t>
      </w:r>
      <w:r w:rsidR="00BC7E09" w:rsidRPr="003C5338">
        <w:rPr>
          <w:rFonts w:ascii="Arial" w:hAnsi="Arial" w:cs="Arial"/>
          <w:sz w:val="20"/>
          <w:szCs w:val="20"/>
          <w:lang w:val="es-MX"/>
        </w:rPr>
        <w:t xml:space="preserve"> por parte de la </w:t>
      </w:r>
      <w:r w:rsidR="00BC7E09" w:rsidRPr="003C5338">
        <w:rPr>
          <w:rFonts w:ascii="Arial" w:hAnsi="Arial" w:cs="Arial"/>
          <w:b/>
          <w:sz w:val="20"/>
          <w:szCs w:val="20"/>
          <w:lang w:val="es-MX"/>
        </w:rPr>
        <w:t>Barra de Arquitectos</w:t>
      </w:r>
      <w:r>
        <w:rPr>
          <w:rFonts w:ascii="Arial" w:hAnsi="Arial" w:cs="Arial"/>
          <w:b/>
          <w:sz w:val="20"/>
          <w:szCs w:val="20"/>
          <w:lang w:val="es-MX"/>
        </w:rPr>
        <w:t>,</w:t>
      </w:r>
      <w:r>
        <w:rPr>
          <w:rFonts w:ascii="Arial" w:hAnsi="Arial" w:cs="Arial"/>
          <w:sz w:val="20"/>
          <w:szCs w:val="20"/>
          <w:lang w:val="es-MX"/>
        </w:rPr>
        <w:t xml:space="preserve"> el Arq. Arturo Olivas; </w:t>
      </w:r>
      <w:r w:rsidR="0078188B" w:rsidRPr="003C5338">
        <w:rPr>
          <w:rFonts w:ascii="Arial" w:hAnsi="Arial" w:cs="Arial"/>
          <w:sz w:val="20"/>
          <w:szCs w:val="20"/>
          <w:lang w:val="es-MX"/>
        </w:rPr>
        <w:t xml:space="preserve">por parte del Colegio Arquitectos, la Arq. Mayela Pérez </w:t>
      </w:r>
      <w:r w:rsidR="008A4E4D" w:rsidRPr="003C5338">
        <w:rPr>
          <w:rFonts w:ascii="Arial" w:hAnsi="Arial" w:cs="Arial"/>
          <w:sz w:val="20"/>
          <w:szCs w:val="20"/>
          <w:lang w:val="es-MX"/>
        </w:rPr>
        <w:t>y como asesores de los Regidores el Lic. Gabrie</w:t>
      </w:r>
      <w:r w:rsidR="001A17A4" w:rsidRPr="003C5338">
        <w:rPr>
          <w:rFonts w:ascii="Arial" w:hAnsi="Arial" w:cs="Arial"/>
          <w:sz w:val="20"/>
          <w:szCs w:val="20"/>
          <w:lang w:val="es-MX"/>
        </w:rPr>
        <w:t xml:space="preserve">l Martínez, Lic. </w:t>
      </w:r>
      <w:r w:rsidR="0078188B" w:rsidRPr="003C5338">
        <w:rPr>
          <w:rFonts w:ascii="Arial" w:hAnsi="Arial" w:cs="Arial"/>
          <w:sz w:val="20"/>
          <w:szCs w:val="20"/>
          <w:lang w:val="es-MX"/>
        </w:rPr>
        <w:t>Michel</w:t>
      </w:r>
      <w:r>
        <w:rPr>
          <w:rFonts w:ascii="Arial" w:hAnsi="Arial" w:cs="Arial"/>
          <w:sz w:val="20"/>
          <w:szCs w:val="20"/>
          <w:lang w:val="es-MX"/>
        </w:rPr>
        <w:t>le</w:t>
      </w:r>
      <w:r w:rsidR="0078188B" w:rsidRPr="003C5338">
        <w:rPr>
          <w:rFonts w:ascii="Arial" w:hAnsi="Arial" w:cs="Arial"/>
          <w:sz w:val="20"/>
          <w:szCs w:val="20"/>
          <w:lang w:val="es-MX"/>
        </w:rPr>
        <w:t xml:space="preserve"> </w:t>
      </w:r>
      <w:r>
        <w:rPr>
          <w:rFonts w:ascii="Arial" w:hAnsi="Arial" w:cs="Arial"/>
          <w:sz w:val="20"/>
          <w:szCs w:val="20"/>
          <w:lang w:val="es-MX"/>
        </w:rPr>
        <w:t>Bañuelos</w:t>
      </w:r>
      <w:r w:rsidR="001A17A4" w:rsidRPr="003C5338">
        <w:rPr>
          <w:rFonts w:ascii="Arial" w:hAnsi="Arial" w:cs="Arial"/>
          <w:sz w:val="20"/>
          <w:szCs w:val="20"/>
          <w:lang w:val="es-MX"/>
        </w:rPr>
        <w:t xml:space="preserve">, Lic. Karina Castillo </w:t>
      </w:r>
      <w:r w:rsidR="008A4E4D" w:rsidRPr="003C5338">
        <w:rPr>
          <w:rFonts w:ascii="Arial" w:hAnsi="Arial" w:cs="Arial"/>
          <w:sz w:val="20"/>
          <w:szCs w:val="20"/>
          <w:lang w:val="es-MX"/>
        </w:rPr>
        <w:t>y Lic. Alejandro Jiménez.</w:t>
      </w:r>
    </w:p>
    <w:p w14:paraId="6B56E09D" w14:textId="77777777" w:rsidR="00FE5D73" w:rsidRPr="003C5338" w:rsidRDefault="00FE5D73" w:rsidP="00274A07">
      <w:pPr>
        <w:autoSpaceDE w:val="0"/>
        <w:autoSpaceDN w:val="0"/>
        <w:adjustRightInd w:val="0"/>
        <w:jc w:val="both"/>
        <w:rPr>
          <w:rFonts w:ascii="Arial" w:hAnsi="Arial" w:cs="Arial"/>
          <w:color w:val="FF0000"/>
          <w:sz w:val="20"/>
          <w:szCs w:val="20"/>
          <w:lang w:val="es-MX"/>
        </w:rPr>
      </w:pPr>
    </w:p>
    <w:p w14:paraId="7EF3CFB5" w14:textId="77777777" w:rsidR="008B7491" w:rsidRPr="003C5338" w:rsidRDefault="002A38BB" w:rsidP="008B7491">
      <w:pPr>
        <w:autoSpaceDE w:val="0"/>
        <w:autoSpaceDN w:val="0"/>
        <w:adjustRightInd w:val="0"/>
        <w:jc w:val="both"/>
        <w:rPr>
          <w:rFonts w:ascii="Arial" w:hAnsi="Arial" w:cs="Arial"/>
          <w:b/>
          <w:bCs/>
          <w:sz w:val="20"/>
          <w:szCs w:val="20"/>
          <w:lang w:val="es-MX"/>
        </w:rPr>
      </w:pPr>
      <w:r>
        <w:rPr>
          <w:rFonts w:ascii="Arial" w:hAnsi="Arial" w:cs="Arial"/>
          <w:b/>
          <w:bCs/>
          <w:sz w:val="20"/>
          <w:szCs w:val="20"/>
          <w:lang w:val="es-MX"/>
        </w:rPr>
        <w:t>II.- LECTURA Y APROBACIÓN DEL ACTA DE LA SESIÓ</w:t>
      </w:r>
      <w:r w:rsidR="008B7491" w:rsidRPr="003C5338">
        <w:rPr>
          <w:rFonts w:ascii="Arial" w:hAnsi="Arial" w:cs="Arial"/>
          <w:b/>
          <w:bCs/>
          <w:sz w:val="20"/>
          <w:szCs w:val="20"/>
          <w:lang w:val="es-MX"/>
        </w:rPr>
        <w:t>N ANTERIOR</w:t>
      </w:r>
    </w:p>
    <w:p w14:paraId="6A744983" w14:textId="77777777" w:rsidR="00E77935" w:rsidRPr="003C5338" w:rsidRDefault="00E77935" w:rsidP="008B7491">
      <w:pPr>
        <w:autoSpaceDE w:val="0"/>
        <w:autoSpaceDN w:val="0"/>
        <w:adjustRightInd w:val="0"/>
        <w:jc w:val="both"/>
        <w:rPr>
          <w:rFonts w:ascii="Arial" w:hAnsi="Arial" w:cs="Arial"/>
          <w:sz w:val="20"/>
          <w:szCs w:val="20"/>
          <w:lang w:val="es-MX"/>
        </w:rPr>
      </w:pPr>
    </w:p>
    <w:p w14:paraId="0A35230D" w14:textId="77777777" w:rsidR="008B7491" w:rsidRPr="003C5338" w:rsidRDefault="008B7491" w:rsidP="00274A07">
      <w:pPr>
        <w:autoSpaceDE w:val="0"/>
        <w:autoSpaceDN w:val="0"/>
        <w:adjustRightInd w:val="0"/>
        <w:jc w:val="both"/>
        <w:rPr>
          <w:rFonts w:ascii="Arial" w:hAnsi="Arial" w:cs="Arial"/>
          <w:sz w:val="20"/>
          <w:szCs w:val="20"/>
          <w:lang w:val="es-MX"/>
        </w:rPr>
      </w:pPr>
      <w:r w:rsidRPr="003C5338">
        <w:rPr>
          <w:rFonts w:ascii="Arial" w:hAnsi="Arial" w:cs="Arial"/>
          <w:sz w:val="20"/>
          <w:szCs w:val="20"/>
          <w:lang w:val="es-MX"/>
        </w:rPr>
        <w:t>E</w:t>
      </w:r>
      <w:r w:rsidR="00B563CA" w:rsidRPr="003C5338">
        <w:rPr>
          <w:rFonts w:ascii="Arial" w:hAnsi="Arial" w:cs="Arial"/>
          <w:sz w:val="20"/>
          <w:szCs w:val="20"/>
          <w:lang w:val="es-MX"/>
        </w:rPr>
        <w:t>n virtud de que el proyecto de a</w:t>
      </w:r>
      <w:r w:rsidR="00925EC8" w:rsidRPr="003C5338">
        <w:rPr>
          <w:rFonts w:ascii="Arial" w:hAnsi="Arial" w:cs="Arial"/>
          <w:sz w:val="20"/>
          <w:szCs w:val="20"/>
          <w:lang w:val="es-MX"/>
        </w:rPr>
        <w:t>cta de la s</w:t>
      </w:r>
      <w:r w:rsidRPr="003C5338">
        <w:rPr>
          <w:rFonts w:ascii="Arial" w:hAnsi="Arial" w:cs="Arial"/>
          <w:sz w:val="20"/>
          <w:szCs w:val="20"/>
          <w:lang w:val="es-MX"/>
        </w:rPr>
        <w:t xml:space="preserve">esión anterior, fue distribuida con anterioridad a esta sesión </w:t>
      </w:r>
      <w:r w:rsidR="002A38BB">
        <w:rPr>
          <w:rFonts w:ascii="Arial" w:hAnsi="Arial" w:cs="Arial"/>
          <w:sz w:val="20"/>
          <w:szCs w:val="20"/>
          <w:lang w:val="es-MX"/>
        </w:rPr>
        <w:t xml:space="preserve">a los miembros de la Comisión, </w:t>
      </w:r>
      <w:r w:rsidRPr="003C5338">
        <w:rPr>
          <w:rFonts w:ascii="Arial" w:hAnsi="Arial" w:cs="Arial"/>
          <w:sz w:val="20"/>
          <w:szCs w:val="20"/>
          <w:lang w:val="es-MX"/>
        </w:rPr>
        <w:t xml:space="preserve">se omite su lectura y no habiéndose presentado alguna observación a dicho proyecto de acta, se sometió a la consideración de los regidores presentes, siendo aprobada en su contenido por </w:t>
      </w:r>
      <w:r w:rsidRPr="003C5338">
        <w:rPr>
          <w:rFonts w:ascii="Arial" w:hAnsi="Arial" w:cs="Arial"/>
          <w:b/>
          <w:bCs/>
          <w:sz w:val="20"/>
          <w:szCs w:val="20"/>
          <w:lang w:val="es-MX"/>
        </w:rPr>
        <w:t>UNANIMIDAD,</w:t>
      </w:r>
      <w:r w:rsidRPr="003C5338">
        <w:rPr>
          <w:rFonts w:ascii="Arial" w:hAnsi="Arial" w:cs="Arial"/>
          <w:sz w:val="20"/>
          <w:szCs w:val="20"/>
          <w:lang w:val="es-MX"/>
        </w:rPr>
        <w:t xml:space="preserve"> procediendo a su firma por los que intervinieron en la misma y así quisieron hacerlo.</w:t>
      </w:r>
    </w:p>
    <w:p w14:paraId="338E51E3" w14:textId="77777777" w:rsidR="002C3711" w:rsidRPr="003C5338" w:rsidRDefault="002C3711" w:rsidP="00090526">
      <w:pPr>
        <w:tabs>
          <w:tab w:val="left" w:pos="8820"/>
        </w:tabs>
        <w:autoSpaceDE w:val="0"/>
        <w:autoSpaceDN w:val="0"/>
        <w:adjustRightInd w:val="0"/>
        <w:jc w:val="both"/>
        <w:rPr>
          <w:rFonts w:ascii="Arial" w:hAnsi="Arial" w:cs="Arial"/>
          <w:sz w:val="20"/>
          <w:szCs w:val="20"/>
          <w:lang w:val="es-MX"/>
        </w:rPr>
      </w:pPr>
    </w:p>
    <w:p w14:paraId="75E832B9" w14:textId="77777777" w:rsidR="0099535C"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En u</w:t>
      </w:r>
      <w:r w:rsidR="002A38BB">
        <w:rPr>
          <w:rFonts w:ascii="Arial" w:hAnsi="Arial" w:cs="Arial"/>
          <w:color w:val="000000"/>
          <w:sz w:val="20"/>
          <w:szCs w:val="20"/>
          <w:lang w:val="es-MX"/>
        </w:rPr>
        <w:t>so de la palabra, la Regidora Di</w:t>
      </w:r>
      <w:r w:rsidRPr="003C5338">
        <w:rPr>
          <w:rFonts w:ascii="Arial" w:hAnsi="Arial" w:cs="Arial"/>
          <w:color w:val="000000"/>
          <w:sz w:val="20"/>
          <w:szCs w:val="20"/>
          <w:lang w:val="es-MX"/>
        </w:rPr>
        <w:t xml:space="preserve">az agradece la presencia a los presentes, señala que se turnó en tiempo y forma el orden del día, asimismo informa que todas las sesiones se transmiten </w:t>
      </w:r>
      <w:r w:rsidR="002A38BB">
        <w:rPr>
          <w:rFonts w:ascii="Arial" w:hAnsi="Arial" w:cs="Arial"/>
          <w:color w:val="000000"/>
          <w:sz w:val="20"/>
          <w:szCs w:val="20"/>
          <w:lang w:val="es-MX"/>
        </w:rPr>
        <w:t>en vivo. Asimismo la Regidora Di</w:t>
      </w:r>
      <w:r w:rsidRPr="003C5338">
        <w:rPr>
          <w:rFonts w:ascii="Arial" w:hAnsi="Arial" w:cs="Arial"/>
          <w:color w:val="000000"/>
          <w:sz w:val="20"/>
          <w:szCs w:val="20"/>
          <w:lang w:val="es-MX"/>
        </w:rPr>
        <w:t xml:space="preserve">az señala que el punto XIV del orden del día, no se encontraba en la orden del día que se entregó con anterioridad, por lo cual solicita se admita este punto en el orden día, </w:t>
      </w:r>
      <w:r w:rsidR="0099535C" w:rsidRPr="003C5338">
        <w:rPr>
          <w:rFonts w:ascii="Arial" w:hAnsi="Arial" w:cs="Arial"/>
          <w:color w:val="000000"/>
          <w:sz w:val="20"/>
          <w:szCs w:val="20"/>
          <w:lang w:val="es-MX"/>
        </w:rPr>
        <w:t>lo cual se aprueba por unanimidad de votos de los Regidores.</w:t>
      </w:r>
    </w:p>
    <w:p w14:paraId="67EEEB6D" w14:textId="77777777" w:rsidR="0099535C" w:rsidRPr="003C5338" w:rsidRDefault="0099535C" w:rsidP="0078188B">
      <w:pPr>
        <w:tabs>
          <w:tab w:val="left" w:pos="8820"/>
        </w:tabs>
        <w:autoSpaceDE w:val="0"/>
        <w:autoSpaceDN w:val="0"/>
        <w:adjustRightInd w:val="0"/>
        <w:jc w:val="both"/>
        <w:rPr>
          <w:rFonts w:ascii="Arial" w:hAnsi="Arial" w:cs="Arial"/>
          <w:color w:val="000000"/>
          <w:sz w:val="20"/>
          <w:szCs w:val="20"/>
          <w:lang w:val="es-MX"/>
        </w:rPr>
      </w:pPr>
    </w:p>
    <w:p w14:paraId="53CA9721"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De igual forma, la Regidora Di</w:t>
      </w:r>
      <w:r w:rsidR="0099535C" w:rsidRPr="003C5338">
        <w:rPr>
          <w:rFonts w:ascii="Arial" w:hAnsi="Arial" w:cs="Arial"/>
          <w:color w:val="000000"/>
          <w:sz w:val="20"/>
          <w:szCs w:val="20"/>
          <w:lang w:val="es-MX"/>
        </w:rPr>
        <w:t xml:space="preserve">az </w:t>
      </w:r>
      <w:r w:rsidR="0078188B" w:rsidRPr="003C5338">
        <w:rPr>
          <w:rFonts w:ascii="Arial" w:hAnsi="Arial" w:cs="Arial"/>
          <w:color w:val="000000"/>
          <w:sz w:val="20"/>
          <w:szCs w:val="20"/>
          <w:lang w:val="es-MX"/>
        </w:rPr>
        <w:t xml:space="preserve">señala que se tiene programado un evento a las 10:30 </w:t>
      </w:r>
      <w:r w:rsidR="0099535C" w:rsidRPr="003C5338">
        <w:rPr>
          <w:rFonts w:ascii="Arial" w:hAnsi="Arial" w:cs="Arial"/>
          <w:color w:val="000000"/>
          <w:sz w:val="20"/>
          <w:szCs w:val="20"/>
          <w:lang w:val="es-MX"/>
        </w:rPr>
        <w:t xml:space="preserve"> de la mañana, </w:t>
      </w:r>
      <w:r w:rsidR="0078188B" w:rsidRPr="003C5338">
        <w:rPr>
          <w:rFonts w:ascii="Arial" w:hAnsi="Arial" w:cs="Arial"/>
          <w:color w:val="000000"/>
          <w:sz w:val="20"/>
          <w:szCs w:val="20"/>
          <w:lang w:val="es-MX"/>
        </w:rPr>
        <w:t xml:space="preserve">por lo cual solicita se suspenda la sesión y en su momento señalen fecha y hora para continuar </w:t>
      </w:r>
      <w:r w:rsidR="0099535C" w:rsidRPr="003C5338">
        <w:rPr>
          <w:rFonts w:ascii="Arial" w:hAnsi="Arial" w:cs="Arial"/>
          <w:color w:val="000000"/>
          <w:sz w:val="20"/>
          <w:szCs w:val="20"/>
          <w:lang w:val="es-MX"/>
        </w:rPr>
        <w:t>con el desahogo de los puntos que queden pendiente</w:t>
      </w:r>
      <w:r w:rsidR="0078188B" w:rsidRPr="003C5338">
        <w:rPr>
          <w:rFonts w:ascii="Arial" w:hAnsi="Arial" w:cs="Arial"/>
          <w:color w:val="000000"/>
          <w:sz w:val="20"/>
          <w:szCs w:val="20"/>
          <w:lang w:val="es-MX"/>
        </w:rPr>
        <w:t>. Se somete</w:t>
      </w:r>
      <w:r w:rsidR="0099535C" w:rsidRPr="003C5338">
        <w:rPr>
          <w:rFonts w:ascii="Arial" w:hAnsi="Arial" w:cs="Arial"/>
          <w:color w:val="000000"/>
          <w:sz w:val="20"/>
          <w:szCs w:val="20"/>
          <w:lang w:val="es-MX"/>
        </w:rPr>
        <w:t xml:space="preserve"> a votación y se aprueba</w:t>
      </w:r>
      <w:r w:rsidR="0078188B" w:rsidRPr="003C5338">
        <w:rPr>
          <w:rFonts w:ascii="Arial" w:hAnsi="Arial" w:cs="Arial"/>
          <w:color w:val="000000"/>
          <w:sz w:val="20"/>
          <w:szCs w:val="20"/>
          <w:lang w:val="es-MX"/>
        </w:rPr>
        <w:t xml:space="preserve"> por unanimidad de votos.</w:t>
      </w:r>
    </w:p>
    <w:p w14:paraId="1E14A15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87F0E22" w14:textId="77777777" w:rsidR="0078188B" w:rsidRPr="003C5338" w:rsidRDefault="0099535C"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Acto</w:t>
      </w:r>
      <w:r w:rsidR="002A38BB">
        <w:rPr>
          <w:rFonts w:ascii="Arial" w:hAnsi="Arial" w:cs="Arial"/>
          <w:color w:val="000000"/>
          <w:sz w:val="20"/>
          <w:szCs w:val="20"/>
          <w:lang w:val="es-MX"/>
        </w:rPr>
        <w:t xml:space="preserve"> seguido la Regidora Di</w:t>
      </w:r>
      <w:r w:rsidR="0078188B" w:rsidRPr="003C5338">
        <w:rPr>
          <w:rFonts w:ascii="Arial" w:hAnsi="Arial" w:cs="Arial"/>
          <w:color w:val="000000"/>
          <w:sz w:val="20"/>
          <w:szCs w:val="20"/>
          <w:lang w:val="es-MX"/>
        </w:rPr>
        <w:t>az solicita a los presentes se presenten</w:t>
      </w:r>
      <w:r w:rsidRPr="003C5338">
        <w:rPr>
          <w:rFonts w:ascii="Arial" w:hAnsi="Arial" w:cs="Arial"/>
          <w:color w:val="000000"/>
          <w:sz w:val="20"/>
          <w:szCs w:val="20"/>
          <w:lang w:val="es-MX"/>
        </w:rPr>
        <w:t>, para que los nuevos Regidores integrantes de la Comisión se vayan familiarizando con las personas que acuden</w:t>
      </w:r>
      <w:r w:rsidR="0078188B" w:rsidRPr="003C5338">
        <w:rPr>
          <w:rFonts w:ascii="Arial" w:hAnsi="Arial" w:cs="Arial"/>
          <w:color w:val="000000"/>
          <w:sz w:val="20"/>
          <w:szCs w:val="20"/>
          <w:lang w:val="es-MX"/>
        </w:rPr>
        <w:t>.</w:t>
      </w:r>
    </w:p>
    <w:p w14:paraId="5D4DDB4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EE33EF1"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I</w:t>
      </w:r>
      <w:r w:rsidR="0099535C" w:rsidRPr="003C5338">
        <w:rPr>
          <w:rFonts w:ascii="Arial" w:hAnsi="Arial" w:cs="Arial"/>
          <w:b/>
          <w:color w:val="000000"/>
          <w:sz w:val="20"/>
          <w:szCs w:val="20"/>
          <w:lang w:val="es-MX"/>
        </w:rPr>
        <w:t>II</w:t>
      </w:r>
      <w:r w:rsidRPr="003C5338">
        <w:rPr>
          <w:rFonts w:ascii="Arial" w:hAnsi="Arial" w:cs="Arial"/>
          <w:b/>
          <w:color w:val="000000"/>
          <w:sz w:val="20"/>
          <w:szCs w:val="20"/>
          <w:lang w:val="es-MX"/>
        </w:rPr>
        <w:t>.</w:t>
      </w:r>
      <w:r w:rsidR="0099535C"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 xml:space="preserve">SOLICITUD DE RATIFICACIÓN DE LA AUTORIZACIÓN OTORGADA POR LA ANTERIOR COMISIÓN DE REGIDORES DE DESARROLLO URBANO EN LA SESIÓN EXTRAORDINARIA DEL 25 DE ENERO DE 2018, PARA MODIFICAR EL ACUERDO DE CABILDO S.O. 17/16 DE FECHA 8 DE SEPTIEMBRE DE 2016, MISMO QUE FUE MODIFICADO EN MEDIANTE ACUERDO S.O. 01/17 DE FECHA 11 DE ENERO DE 2017, MEDIANTE EL CUAL SE AUTORIZO EL </w:t>
      </w:r>
      <w:r w:rsidRPr="003C5338">
        <w:rPr>
          <w:rFonts w:ascii="Arial" w:hAnsi="Arial" w:cs="Arial"/>
          <w:b/>
          <w:color w:val="000000"/>
          <w:sz w:val="20"/>
          <w:szCs w:val="20"/>
          <w:lang w:val="es-MX"/>
        </w:rPr>
        <w:lastRenderedPageBreak/>
        <w:t>FRACCIONAMIENTO HABITACIONAL DENOMINADO “MOLINO DE AGUA”, EL CUAL SE UBICA EN LA ZONA NORTE DE LA C</w:t>
      </w:r>
      <w:r w:rsidR="002A38BB">
        <w:rPr>
          <w:rFonts w:ascii="Arial" w:hAnsi="Arial" w:cs="Arial"/>
          <w:b/>
          <w:color w:val="000000"/>
          <w:sz w:val="20"/>
          <w:szCs w:val="20"/>
          <w:lang w:val="es-MX"/>
        </w:rPr>
        <w:t>IUDAD CON UNA SUPERFICIE DE POLÍ</w:t>
      </w:r>
      <w:r w:rsidRPr="003C5338">
        <w:rPr>
          <w:rFonts w:ascii="Arial" w:hAnsi="Arial" w:cs="Arial"/>
          <w:b/>
          <w:color w:val="000000"/>
          <w:sz w:val="20"/>
          <w:szCs w:val="20"/>
          <w:lang w:val="es-MX"/>
        </w:rPr>
        <w:t>GONO DE 363,547.39 M2., PRE</w:t>
      </w:r>
      <w:r w:rsidR="002A38BB">
        <w:rPr>
          <w:rFonts w:ascii="Arial" w:hAnsi="Arial" w:cs="Arial"/>
          <w:b/>
          <w:color w:val="000000"/>
          <w:sz w:val="20"/>
          <w:szCs w:val="20"/>
          <w:lang w:val="es-MX"/>
        </w:rPr>
        <w:t>SENTADA POR EL LIC. ROGELIO PIÑÓ</w:t>
      </w:r>
      <w:r w:rsidRPr="003C5338">
        <w:rPr>
          <w:rFonts w:ascii="Arial" w:hAnsi="Arial" w:cs="Arial"/>
          <w:b/>
          <w:color w:val="000000"/>
          <w:sz w:val="20"/>
          <w:szCs w:val="20"/>
          <w:lang w:val="es-MX"/>
        </w:rPr>
        <w:t>N CHACÓN EN SU CARÁCTER DE REPRESENTANTE LEGAL DE LA PERSONA MORAL DENOMINADA “BANCO DEL BAJIO, S.A., INSTITUCION DE BANCO MULTIPLE, COMO FIDUCIARIA DEL FIDEICOMISO DEL DESARROLLO Y ADMINISTRACIÓN DE MUEBLES CON DERECHO DE REVERSIÓN NUMERO 18801”.</w:t>
      </w:r>
    </w:p>
    <w:p w14:paraId="3EF263D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73ED0319"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en uso de la palabra explica brevemente cual es el trabajo del Departamento de Evaluación de Fraccionamientos.</w:t>
      </w:r>
      <w:r w:rsidR="002A38BB">
        <w:rPr>
          <w:rFonts w:ascii="Arial" w:hAnsi="Arial" w:cs="Arial"/>
          <w:color w:val="000000"/>
          <w:sz w:val="20"/>
          <w:szCs w:val="20"/>
          <w:lang w:val="es-MX"/>
        </w:rPr>
        <w:t xml:space="preserve"> </w:t>
      </w:r>
      <w:r w:rsidRPr="003C5338">
        <w:rPr>
          <w:rFonts w:ascii="Arial" w:hAnsi="Arial" w:cs="Arial"/>
          <w:color w:val="000000"/>
          <w:sz w:val="20"/>
          <w:szCs w:val="20"/>
          <w:lang w:val="es-MX"/>
        </w:rPr>
        <w:t>A</w:t>
      </w:r>
      <w:r w:rsidR="002A38BB">
        <w:rPr>
          <w:rFonts w:ascii="Arial" w:hAnsi="Arial" w:cs="Arial"/>
          <w:color w:val="000000"/>
          <w:sz w:val="20"/>
          <w:szCs w:val="20"/>
          <w:lang w:val="es-MX"/>
        </w:rPr>
        <w:t>sí</w:t>
      </w:r>
      <w:r w:rsidRPr="003C5338">
        <w:rPr>
          <w:rFonts w:ascii="Arial" w:hAnsi="Arial" w:cs="Arial"/>
          <w:color w:val="000000"/>
          <w:sz w:val="20"/>
          <w:szCs w:val="20"/>
          <w:lang w:val="es-MX"/>
        </w:rPr>
        <w:t>mismo</w:t>
      </w:r>
      <w:r w:rsidR="002E1A6D" w:rsidRPr="003C5338">
        <w:rPr>
          <w:rFonts w:ascii="Arial" w:hAnsi="Arial" w:cs="Arial"/>
          <w:color w:val="000000"/>
          <w:sz w:val="20"/>
          <w:szCs w:val="20"/>
          <w:lang w:val="es-MX"/>
        </w:rPr>
        <w:t>,</w:t>
      </w:r>
      <w:r w:rsidRPr="003C5338">
        <w:rPr>
          <w:rFonts w:ascii="Arial" w:hAnsi="Arial" w:cs="Arial"/>
          <w:color w:val="000000"/>
          <w:sz w:val="20"/>
          <w:szCs w:val="20"/>
          <w:lang w:val="es-MX"/>
        </w:rPr>
        <w:t xml:space="preserve"> señala que este fraccionamiento</w:t>
      </w:r>
      <w:r w:rsidR="002E1A6D" w:rsidRPr="003C5338">
        <w:rPr>
          <w:rFonts w:ascii="Arial" w:hAnsi="Arial" w:cs="Arial"/>
          <w:color w:val="000000"/>
          <w:sz w:val="20"/>
          <w:szCs w:val="20"/>
          <w:lang w:val="es-MX"/>
        </w:rPr>
        <w:t xml:space="preserve"> habitacional que</w:t>
      </w:r>
      <w:r w:rsidRPr="003C5338">
        <w:rPr>
          <w:rFonts w:ascii="Arial" w:hAnsi="Arial" w:cs="Arial"/>
          <w:color w:val="000000"/>
          <w:sz w:val="20"/>
          <w:szCs w:val="20"/>
          <w:lang w:val="es-MX"/>
        </w:rPr>
        <w:t xml:space="preserve"> se encuentra al norte de la ciudad</w:t>
      </w:r>
      <w:r w:rsidR="002E1A6D" w:rsidRPr="003C5338">
        <w:rPr>
          <w:rFonts w:ascii="Arial" w:hAnsi="Arial" w:cs="Arial"/>
          <w:color w:val="000000"/>
          <w:sz w:val="20"/>
          <w:szCs w:val="20"/>
          <w:lang w:val="es-MX"/>
        </w:rPr>
        <w:t xml:space="preserve">, en el entorno de </w:t>
      </w:r>
      <w:r w:rsidRPr="003C5338">
        <w:rPr>
          <w:rFonts w:ascii="Arial" w:hAnsi="Arial" w:cs="Arial"/>
          <w:color w:val="000000"/>
          <w:sz w:val="20"/>
          <w:szCs w:val="20"/>
          <w:lang w:val="es-MX"/>
        </w:rPr>
        <w:t xml:space="preserve">la </w:t>
      </w:r>
      <w:r w:rsidR="002E1A6D" w:rsidRPr="003C5338">
        <w:rPr>
          <w:rFonts w:ascii="Arial" w:hAnsi="Arial" w:cs="Arial"/>
          <w:color w:val="000000"/>
          <w:sz w:val="20"/>
          <w:szCs w:val="20"/>
          <w:lang w:val="es-MX"/>
        </w:rPr>
        <w:t xml:space="preserve">Avenida Cristóbal Colón y </w:t>
      </w:r>
      <w:r w:rsidRPr="003C5338">
        <w:rPr>
          <w:rFonts w:ascii="Arial" w:hAnsi="Arial" w:cs="Arial"/>
          <w:color w:val="000000"/>
          <w:sz w:val="20"/>
          <w:szCs w:val="20"/>
          <w:lang w:val="es-MX"/>
        </w:rPr>
        <w:t xml:space="preserve">Avenida Luis H. Álvarez, </w:t>
      </w:r>
      <w:r w:rsidR="002E1A6D" w:rsidRPr="003C5338">
        <w:rPr>
          <w:rFonts w:ascii="Arial" w:hAnsi="Arial" w:cs="Arial"/>
          <w:color w:val="000000"/>
          <w:sz w:val="20"/>
          <w:szCs w:val="20"/>
          <w:lang w:val="es-MX"/>
        </w:rPr>
        <w:t xml:space="preserve">tiene asignado uso de suelo habitacional, lo cual es compatible con el uso que se pretende, que la </w:t>
      </w:r>
      <w:r w:rsidRPr="003C5338">
        <w:rPr>
          <w:rFonts w:ascii="Arial" w:hAnsi="Arial" w:cs="Arial"/>
          <w:color w:val="000000"/>
          <w:sz w:val="20"/>
          <w:szCs w:val="20"/>
          <w:lang w:val="es-MX"/>
        </w:rPr>
        <w:t>última vez que se presentó este fraccionamiento en la comisión fue por una modificación en algunos lotes, las cuales se aprecian en las siguientes imágenes</w:t>
      </w:r>
      <w:r w:rsidR="002E1A6D" w:rsidRPr="003C5338">
        <w:rPr>
          <w:rFonts w:ascii="Arial" w:hAnsi="Arial" w:cs="Arial"/>
          <w:color w:val="000000"/>
          <w:sz w:val="20"/>
          <w:szCs w:val="20"/>
          <w:lang w:val="es-MX"/>
        </w:rPr>
        <w:t>.</w:t>
      </w:r>
    </w:p>
    <w:p w14:paraId="669CC7AC" w14:textId="77777777" w:rsidR="002E1A6D" w:rsidRPr="003C5338" w:rsidRDefault="002E1A6D" w:rsidP="0078188B">
      <w:pPr>
        <w:tabs>
          <w:tab w:val="left" w:pos="8820"/>
        </w:tabs>
        <w:autoSpaceDE w:val="0"/>
        <w:autoSpaceDN w:val="0"/>
        <w:adjustRightInd w:val="0"/>
        <w:jc w:val="both"/>
        <w:rPr>
          <w:rFonts w:ascii="Arial" w:hAnsi="Arial" w:cs="Arial"/>
          <w:color w:val="000000"/>
          <w:sz w:val="20"/>
          <w:szCs w:val="20"/>
          <w:lang w:val="es-MX"/>
        </w:rPr>
      </w:pPr>
    </w:p>
    <w:p w14:paraId="27A4F969" w14:textId="4BFD572B" w:rsidR="002E1A6D" w:rsidRPr="003C5338" w:rsidRDefault="00D211C5" w:rsidP="002E1A6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0E205DD" wp14:editId="49B1FB2A">
            <wp:extent cx="3200400" cy="2158365"/>
            <wp:effectExtent l="0" t="0" r="0" b="635"/>
            <wp:docPr id="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l="23416" t="14890" r="19456" b="16499"/>
                    <a:stretch>
                      <a:fillRect/>
                    </a:stretch>
                  </pic:blipFill>
                  <pic:spPr bwMode="auto">
                    <a:xfrm>
                      <a:off x="0" y="0"/>
                      <a:ext cx="3200400" cy="2158365"/>
                    </a:xfrm>
                    <a:prstGeom prst="rect">
                      <a:avLst/>
                    </a:prstGeom>
                    <a:noFill/>
                    <a:ln>
                      <a:noFill/>
                    </a:ln>
                  </pic:spPr>
                </pic:pic>
              </a:graphicData>
            </a:graphic>
          </wp:inline>
        </w:drawing>
      </w:r>
    </w:p>
    <w:p w14:paraId="7F010882" w14:textId="77777777" w:rsidR="002E1A6D" w:rsidRPr="003C5338" w:rsidRDefault="002E1A6D" w:rsidP="002E1A6D">
      <w:pPr>
        <w:tabs>
          <w:tab w:val="left" w:pos="8820"/>
        </w:tabs>
        <w:autoSpaceDE w:val="0"/>
        <w:autoSpaceDN w:val="0"/>
        <w:adjustRightInd w:val="0"/>
        <w:jc w:val="center"/>
        <w:rPr>
          <w:rFonts w:ascii="Arial" w:hAnsi="Arial" w:cs="Arial"/>
          <w:noProof/>
          <w:lang w:val="es-MX" w:eastAsia="es-MX"/>
        </w:rPr>
      </w:pPr>
    </w:p>
    <w:p w14:paraId="65B05B7C" w14:textId="73F5E22A" w:rsidR="002E1A6D" w:rsidRPr="003C5338" w:rsidRDefault="00D211C5" w:rsidP="002E1A6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A07DC76" wp14:editId="59859019">
            <wp:extent cx="3237865" cy="2120900"/>
            <wp:effectExtent l="0" t="0" r="0" b="1270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extLst>
                        <a:ext uri="{28A0092B-C50C-407E-A947-70E740481C1C}">
                          <a14:useLocalDpi xmlns:a14="http://schemas.microsoft.com/office/drawing/2010/main" val="0"/>
                        </a:ext>
                      </a:extLst>
                    </a:blip>
                    <a:srcRect l="23190" t="15292" r="19316" b="17505"/>
                    <a:stretch>
                      <a:fillRect/>
                    </a:stretch>
                  </pic:blipFill>
                  <pic:spPr bwMode="auto">
                    <a:xfrm>
                      <a:off x="0" y="0"/>
                      <a:ext cx="3237865" cy="2120900"/>
                    </a:xfrm>
                    <a:prstGeom prst="rect">
                      <a:avLst/>
                    </a:prstGeom>
                    <a:noFill/>
                    <a:ln>
                      <a:noFill/>
                    </a:ln>
                  </pic:spPr>
                </pic:pic>
              </a:graphicData>
            </a:graphic>
          </wp:inline>
        </w:drawing>
      </w:r>
    </w:p>
    <w:p w14:paraId="39B2926B" w14:textId="77777777" w:rsidR="002E1A6D" w:rsidRPr="003C5338" w:rsidRDefault="002E1A6D" w:rsidP="002E1A6D">
      <w:pPr>
        <w:tabs>
          <w:tab w:val="left" w:pos="8820"/>
        </w:tabs>
        <w:autoSpaceDE w:val="0"/>
        <w:autoSpaceDN w:val="0"/>
        <w:adjustRightInd w:val="0"/>
        <w:jc w:val="center"/>
        <w:rPr>
          <w:rFonts w:ascii="Arial" w:hAnsi="Arial" w:cs="Arial"/>
          <w:noProof/>
          <w:lang w:val="es-MX" w:eastAsia="es-MX"/>
        </w:rPr>
      </w:pPr>
    </w:p>
    <w:p w14:paraId="12A7DBB4" w14:textId="57E56AE7" w:rsidR="002E1A6D" w:rsidRPr="003C5338" w:rsidRDefault="00D211C5" w:rsidP="002E1A6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6AA140EE" wp14:editId="5F30381C">
            <wp:extent cx="3253105" cy="2435860"/>
            <wp:effectExtent l="0" t="0" r="0" b="254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cstate="print">
                      <a:extLst>
                        <a:ext uri="{28A0092B-C50C-407E-A947-70E740481C1C}">
                          <a14:useLocalDpi xmlns:a14="http://schemas.microsoft.com/office/drawing/2010/main" val="0"/>
                        </a:ext>
                      </a:extLst>
                    </a:blip>
                    <a:srcRect l="23190" t="14890" r="18750" b="7848"/>
                    <a:stretch>
                      <a:fillRect/>
                    </a:stretch>
                  </pic:blipFill>
                  <pic:spPr bwMode="auto">
                    <a:xfrm>
                      <a:off x="0" y="0"/>
                      <a:ext cx="3253105" cy="2435860"/>
                    </a:xfrm>
                    <a:prstGeom prst="rect">
                      <a:avLst/>
                    </a:prstGeom>
                    <a:noFill/>
                    <a:ln>
                      <a:noFill/>
                    </a:ln>
                  </pic:spPr>
                </pic:pic>
              </a:graphicData>
            </a:graphic>
          </wp:inline>
        </w:drawing>
      </w:r>
    </w:p>
    <w:p w14:paraId="4CA45125" w14:textId="77777777" w:rsidR="002E1A6D" w:rsidRPr="003C5338" w:rsidRDefault="002E1A6D" w:rsidP="002E1A6D">
      <w:pPr>
        <w:tabs>
          <w:tab w:val="left" w:pos="8820"/>
        </w:tabs>
        <w:autoSpaceDE w:val="0"/>
        <w:autoSpaceDN w:val="0"/>
        <w:adjustRightInd w:val="0"/>
        <w:jc w:val="center"/>
        <w:rPr>
          <w:rFonts w:ascii="Arial" w:hAnsi="Arial" w:cs="Arial"/>
          <w:noProof/>
          <w:lang w:val="es-MX" w:eastAsia="es-MX"/>
        </w:rPr>
      </w:pPr>
    </w:p>
    <w:p w14:paraId="56C9E097" w14:textId="3CB8AFDD" w:rsidR="002E1A6D" w:rsidRPr="003C5338" w:rsidRDefault="00D211C5" w:rsidP="002E1A6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744CECA" wp14:editId="3D3887A6">
            <wp:extent cx="2743200" cy="2406015"/>
            <wp:effectExtent l="0" t="0" r="0" b="698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rcRect l="23190" t="15091" r="28127" b="8470"/>
                    <a:stretch>
                      <a:fillRect/>
                    </a:stretch>
                  </pic:blipFill>
                  <pic:spPr bwMode="auto">
                    <a:xfrm>
                      <a:off x="0" y="0"/>
                      <a:ext cx="2743200" cy="2406015"/>
                    </a:xfrm>
                    <a:prstGeom prst="rect">
                      <a:avLst/>
                    </a:prstGeom>
                    <a:noFill/>
                    <a:ln>
                      <a:noFill/>
                    </a:ln>
                  </pic:spPr>
                </pic:pic>
              </a:graphicData>
            </a:graphic>
          </wp:inline>
        </w:drawing>
      </w:r>
    </w:p>
    <w:p w14:paraId="19B9ED21" w14:textId="77777777" w:rsidR="002E1A6D" w:rsidRPr="003C5338" w:rsidRDefault="002E1A6D" w:rsidP="002E1A6D">
      <w:pPr>
        <w:tabs>
          <w:tab w:val="left" w:pos="8820"/>
        </w:tabs>
        <w:autoSpaceDE w:val="0"/>
        <w:autoSpaceDN w:val="0"/>
        <w:adjustRightInd w:val="0"/>
        <w:jc w:val="center"/>
        <w:rPr>
          <w:rFonts w:ascii="Arial" w:hAnsi="Arial" w:cs="Arial"/>
          <w:noProof/>
          <w:lang w:val="es-MX" w:eastAsia="es-MX"/>
        </w:rPr>
      </w:pPr>
    </w:p>
    <w:p w14:paraId="0CCAD086" w14:textId="65DAA54F" w:rsidR="002E1A6D" w:rsidRPr="003C5338" w:rsidRDefault="00D211C5" w:rsidP="002E1A6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5BDFD8A" wp14:editId="19156BF0">
            <wp:extent cx="3185160" cy="2188845"/>
            <wp:effectExtent l="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cstate="print">
                      <a:extLst>
                        <a:ext uri="{28A0092B-C50C-407E-A947-70E740481C1C}">
                          <a14:useLocalDpi xmlns:a14="http://schemas.microsoft.com/office/drawing/2010/main" val="0"/>
                        </a:ext>
                      </a:extLst>
                    </a:blip>
                    <a:srcRect l="23303" t="14890" r="20052" b="15694"/>
                    <a:stretch>
                      <a:fillRect/>
                    </a:stretch>
                  </pic:blipFill>
                  <pic:spPr bwMode="auto">
                    <a:xfrm>
                      <a:off x="0" y="0"/>
                      <a:ext cx="3185160" cy="2188845"/>
                    </a:xfrm>
                    <a:prstGeom prst="rect">
                      <a:avLst/>
                    </a:prstGeom>
                    <a:noFill/>
                    <a:ln>
                      <a:noFill/>
                    </a:ln>
                  </pic:spPr>
                </pic:pic>
              </a:graphicData>
            </a:graphic>
          </wp:inline>
        </w:drawing>
      </w:r>
    </w:p>
    <w:p w14:paraId="5BAE6DBC" w14:textId="77777777" w:rsidR="002E1A6D" w:rsidRPr="003C5338" w:rsidRDefault="002E1A6D" w:rsidP="002E1A6D">
      <w:pPr>
        <w:tabs>
          <w:tab w:val="left" w:pos="8820"/>
        </w:tabs>
        <w:autoSpaceDE w:val="0"/>
        <w:autoSpaceDN w:val="0"/>
        <w:adjustRightInd w:val="0"/>
        <w:jc w:val="center"/>
        <w:rPr>
          <w:rFonts w:ascii="Arial" w:hAnsi="Arial" w:cs="Arial"/>
          <w:noProof/>
          <w:lang w:val="es-MX" w:eastAsia="es-MX"/>
        </w:rPr>
      </w:pPr>
    </w:p>
    <w:p w14:paraId="4DB4A2F5" w14:textId="03D43721" w:rsidR="002E1A6D" w:rsidRPr="003C5338" w:rsidRDefault="00D211C5" w:rsidP="002E1A6D">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noProof/>
          <w:lang w:val="es-ES_tradnl" w:eastAsia="es-ES_tradnl"/>
        </w:rPr>
        <w:drawing>
          <wp:anchor distT="0" distB="0" distL="114300" distR="114300" simplePos="0" relativeHeight="251655680" behindDoc="0" locked="0" layoutInCell="1" allowOverlap="1" wp14:anchorId="54B46F06" wp14:editId="4115FE93">
            <wp:simplePos x="0" y="0"/>
            <wp:positionH relativeFrom="column">
              <wp:posOffset>3263900</wp:posOffset>
            </wp:positionH>
            <wp:positionV relativeFrom="paragraph">
              <wp:posOffset>-11430</wp:posOffset>
            </wp:positionV>
            <wp:extent cx="3124200" cy="1860550"/>
            <wp:effectExtent l="0" t="0" r="0" b="0"/>
            <wp:wrapNone/>
            <wp:docPr id="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cstate="print">
                      <a:extLst>
                        <a:ext uri="{28A0092B-C50C-407E-A947-70E740481C1C}">
                          <a14:useLocalDpi xmlns:a14="http://schemas.microsoft.com/office/drawing/2010/main" val="0"/>
                        </a:ext>
                      </a:extLst>
                    </a:blip>
                    <a:srcRect l="23190" t="14890" r="21236" b="26157"/>
                    <a:stretch>
                      <a:fillRect/>
                    </a:stretch>
                  </pic:blipFill>
                  <pic:spPr bwMode="auto">
                    <a:xfrm>
                      <a:off x="0" y="0"/>
                      <a:ext cx="3124200" cy="186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338">
        <w:rPr>
          <w:rFonts w:ascii="Arial" w:hAnsi="Arial" w:cs="Arial"/>
          <w:noProof/>
          <w:lang w:val="es-ES_tradnl" w:eastAsia="es-ES_tradnl"/>
        </w:rPr>
        <w:drawing>
          <wp:inline distT="0" distB="0" distL="0" distR="0" wp14:anchorId="2914157E" wp14:editId="5E590AE0">
            <wp:extent cx="3050540" cy="1649095"/>
            <wp:effectExtent l="0" t="0" r="0" b="1905"/>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extLst>
                        <a:ext uri="{28A0092B-C50C-407E-A947-70E740481C1C}">
                          <a14:useLocalDpi xmlns:a14="http://schemas.microsoft.com/office/drawing/2010/main" val="0"/>
                        </a:ext>
                      </a:extLst>
                    </a:blip>
                    <a:srcRect l="23111" t="14845" r="22398" b="32999"/>
                    <a:stretch>
                      <a:fillRect/>
                    </a:stretch>
                  </pic:blipFill>
                  <pic:spPr bwMode="auto">
                    <a:xfrm>
                      <a:off x="0" y="0"/>
                      <a:ext cx="3050540" cy="1649095"/>
                    </a:xfrm>
                    <a:prstGeom prst="rect">
                      <a:avLst/>
                    </a:prstGeom>
                    <a:noFill/>
                    <a:ln>
                      <a:noFill/>
                    </a:ln>
                  </pic:spPr>
                </pic:pic>
              </a:graphicData>
            </a:graphic>
          </wp:inline>
        </w:drawing>
      </w:r>
    </w:p>
    <w:p w14:paraId="25DC6CCB"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4466EC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D14A99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CBC3717" w14:textId="723F01BC" w:rsidR="0078188B" w:rsidRPr="003C5338" w:rsidRDefault="00D211C5" w:rsidP="00386FFD">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02895439" wp14:editId="19BC9223">
            <wp:extent cx="3147695" cy="1798955"/>
            <wp:effectExtent l="0" t="0" r="1905" b="4445"/>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rcRect l="23416" t="15091" r="20589" b="27832"/>
                    <a:stretch>
                      <a:fillRect/>
                    </a:stretch>
                  </pic:blipFill>
                  <pic:spPr bwMode="auto">
                    <a:xfrm>
                      <a:off x="0" y="0"/>
                      <a:ext cx="3147695" cy="1798955"/>
                    </a:xfrm>
                    <a:prstGeom prst="rect">
                      <a:avLst/>
                    </a:prstGeom>
                    <a:noFill/>
                    <a:ln>
                      <a:noFill/>
                    </a:ln>
                  </pic:spPr>
                </pic:pic>
              </a:graphicData>
            </a:graphic>
          </wp:inline>
        </w:drawing>
      </w:r>
    </w:p>
    <w:p w14:paraId="6B9A50C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A1A0A49"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74094F49" w14:textId="77777777" w:rsidR="00386FFD"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386FFD" w:rsidRPr="003C5338">
        <w:rPr>
          <w:rFonts w:ascii="Arial" w:hAnsi="Arial" w:cs="Arial"/>
          <w:color w:val="000000"/>
          <w:sz w:val="20"/>
          <w:szCs w:val="20"/>
          <w:lang w:val="es-MX"/>
        </w:rPr>
        <w:t>az señala que se trata de modificaciones, pero que este fraccionamiento se vio en dos sesiones.</w:t>
      </w:r>
    </w:p>
    <w:p w14:paraId="24338946" w14:textId="77777777" w:rsidR="00386FFD" w:rsidRPr="003C5338" w:rsidRDefault="00386FFD" w:rsidP="0078188B">
      <w:pPr>
        <w:tabs>
          <w:tab w:val="left" w:pos="8820"/>
        </w:tabs>
        <w:autoSpaceDE w:val="0"/>
        <w:autoSpaceDN w:val="0"/>
        <w:adjustRightInd w:val="0"/>
        <w:jc w:val="both"/>
        <w:rPr>
          <w:rFonts w:ascii="Arial" w:hAnsi="Arial" w:cs="Arial"/>
          <w:color w:val="000000"/>
          <w:sz w:val="20"/>
          <w:szCs w:val="20"/>
          <w:lang w:val="es-MX"/>
        </w:rPr>
      </w:pPr>
    </w:p>
    <w:p w14:paraId="68260FA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La El Arq. Chaparro señala que la geometría que se aprecia del lado izquierdo ya cuenta con aprobación de Ayuntamiento, que</w:t>
      </w:r>
      <w:r w:rsidR="00386FFD" w:rsidRPr="003C5338">
        <w:rPr>
          <w:rFonts w:ascii="Arial" w:hAnsi="Arial" w:cs="Arial"/>
          <w:color w:val="000000"/>
          <w:sz w:val="20"/>
          <w:szCs w:val="20"/>
          <w:lang w:val="es-MX"/>
        </w:rPr>
        <w:t xml:space="preserve"> el promotor está buscando hacer el cambio, en base a sus esquemas de desarrollo, esto se quedó pendiente, nunca subió al Ayuntamiento, por eso se somete de nueva cuenta.</w:t>
      </w:r>
    </w:p>
    <w:p w14:paraId="17346A7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0E5326B"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pregunta si se modifica la construcción de los lotes. El Arq. Vargas le informa que no se modifica la superficie de los lotes</w:t>
      </w:r>
      <w:r w:rsidR="00386FFD" w:rsidRPr="003C5338">
        <w:rPr>
          <w:rFonts w:ascii="Arial" w:hAnsi="Arial" w:cs="Arial"/>
          <w:color w:val="000000"/>
          <w:sz w:val="20"/>
          <w:szCs w:val="20"/>
          <w:lang w:val="es-MX"/>
        </w:rPr>
        <w:t>,</w:t>
      </w:r>
      <w:r w:rsidRPr="003C5338">
        <w:rPr>
          <w:rFonts w:ascii="Arial" w:hAnsi="Arial" w:cs="Arial"/>
          <w:color w:val="000000"/>
          <w:sz w:val="20"/>
          <w:szCs w:val="20"/>
          <w:lang w:val="es-MX"/>
        </w:rPr>
        <w:t xml:space="preserve"> que </w:t>
      </w:r>
      <w:r w:rsidR="00386FFD" w:rsidRPr="003C5338">
        <w:rPr>
          <w:rFonts w:ascii="Arial" w:hAnsi="Arial" w:cs="Arial"/>
          <w:color w:val="000000"/>
          <w:sz w:val="20"/>
          <w:szCs w:val="20"/>
          <w:lang w:val="es-MX"/>
        </w:rPr>
        <w:t xml:space="preserve">estos se quedan </w:t>
      </w:r>
      <w:r w:rsidRPr="003C5338">
        <w:rPr>
          <w:rFonts w:ascii="Arial" w:hAnsi="Arial" w:cs="Arial"/>
          <w:color w:val="000000"/>
          <w:sz w:val="20"/>
          <w:szCs w:val="20"/>
          <w:lang w:val="es-MX"/>
        </w:rPr>
        <w:t>igual.</w:t>
      </w:r>
    </w:p>
    <w:p w14:paraId="03CC0EE3" w14:textId="77777777" w:rsidR="00386FFD" w:rsidRPr="003C5338" w:rsidRDefault="00386FFD" w:rsidP="0078188B">
      <w:pPr>
        <w:tabs>
          <w:tab w:val="left" w:pos="8820"/>
        </w:tabs>
        <w:autoSpaceDE w:val="0"/>
        <w:autoSpaceDN w:val="0"/>
        <w:adjustRightInd w:val="0"/>
        <w:jc w:val="both"/>
        <w:rPr>
          <w:rFonts w:ascii="Arial" w:hAnsi="Arial" w:cs="Arial"/>
          <w:color w:val="000000"/>
          <w:sz w:val="20"/>
          <w:szCs w:val="20"/>
          <w:lang w:val="es-MX"/>
        </w:rPr>
      </w:pPr>
    </w:p>
    <w:p w14:paraId="4663D00A" w14:textId="77777777" w:rsidR="00386FFD" w:rsidRPr="003C5338" w:rsidRDefault="00386FFD"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Chaparro señala que lo único que se aprueba en la Comisión es la lotificación y que la construcción el desarrollador tendrá que acudir a solicitar la licencia de construcción correspondiente</w:t>
      </w:r>
    </w:p>
    <w:p w14:paraId="7E30E499"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4BEC109"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 xml:space="preserve">az explica que este fraccionamiento ha sido presentado en varias ocasiones a la </w:t>
      </w:r>
      <w:r w:rsidR="00386FFD" w:rsidRPr="003C5338">
        <w:rPr>
          <w:rFonts w:ascii="Arial" w:hAnsi="Arial" w:cs="Arial"/>
          <w:color w:val="000000"/>
          <w:sz w:val="20"/>
          <w:szCs w:val="20"/>
          <w:lang w:val="es-MX"/>
        </w:rPr>
        <w:t>C</w:t>
      </w:r>
      <w:r w:rsidR="0078188B" w:rsidRPr="003C5338">
        <w:rPr>
          <w:rFonts w:ascii="Arial" w:hAnsi="Arial" w:cs="Arial"/>
          <w:color w:val="000000"/>
          <w:sz w:val="20"/>
          <w:szCs w:val="20"/>
          <w:lang w:val="es-MX"/>
        </w:rPr>
        <w:t xml:space="preserve">omisión y que ya cuenta con aprobación de Ayuntamiento, </w:t>
      </w:r>
      <w:r w:rsidR="00386FFD" w:rsidRPr="003C5338">
        <w:rPr>
          <w:rFonts w:ascii="Arial" w:hAnsi="Arial" w:cs="Arial"/>
          <w:color w:val="000000"/>
          <w:sz w:val="20"/>
          <w:szCs w:val="20"/>
          <w:lang w:val="es-MX"/>
        </w:rPr>
        <w:t xml:space="preserve">que una de ellas en la Administración de 2013-2016 y una vez más en la administración pasada. </w:t>
      </w:r>
    </w:p>
    <w:p w14:paraId="15004F10" w14:textId="77777777" w:rsidR="00386FFD" w:rsidRPr="003C5338" w:rsidRDefault="00386FFD" w:rsidP="0078188B">
      <w:pPr>
        <w:tabs>
          <w:tab w:val="left" w:pos="8820"/>
        </w:tabs>
        <w:autoSpaceDE w:val="0"/>
        <w:autoSpaceDN w:val="0"/>
        <w:adjustRightInd w:val="0"/>
        <w:jc w:val="both"/>
        <w:rPr>
          <w:rFonts w:ascii="Arial" w:hAnsi="Arial" w:cs="Arial"/>
          <w:color w:val="000000"/>
          <w:sz w:val="20"/>
          <w:szCs w:val="20"/>
          <w:lang w:val="es-MX"/>
        </w:rPr>
      </w:pPr>
    </w:p>
    <w:p w14:paraId="47E5D5A7" w14:textId="77777777" w:rsidR="0078188B" w:rsidRPr="003C5338" w:rsidRDefault="00386FFD"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UNA VEZ QUE FUE PRE</w:t>
      </w:r>
      <w:r w:rsidR="002A38BB">
        <w:rPr>
          <w:rFonts w:ascii="Arial" w:hAnsi="Arial" w:cs="Arial"/>
          <w:b/>
          <w:color w:val="000000"/>
          <w:sz w:val="20"/>
          <w:szCs w:val="20"/>
          <w:lang w:val="es-MX"/>
        </w:rPr>
        <w:t>SENTADO EL PUNTO, LA REGIDORA DI</w:t>
      </w:r>
      <w:r w:rsidRPr="003C5338">
        <w:rPr>
          <w:rFonts w:ascii="Arial" w:hAnsi="Arial" w:cs="Arial"/>
          <w:b/>
          <w:color w:val="000000"/>
          <w:sz w:val="20"/>
          <w:szCs w:val="20"/>
          <w:lang w:val="es-MX"/>
        </w:rPr>
        <w:t>AZ SOMETE A VOTACIÓN LA APROBACIÓN DEL PRESENTE ASUNTO, EL CUAL SE APRUEBA POR UNANIMIDAD DE VOTOS.</w:t>
      </w:r>
    </w:p>
    <w:p w14:paraId="57425463" w14:textId="77777777" w:rsidR="0078188B"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6AC494F" w14:textId="77777777" w:rsidR="00894E7D" w:rsidRDefault="00894E7D" w:rsidP="0078188B">
      <w:pPr>
        <w:tabs>
          <w:tab w:val="left" w:pos="8820"/>
        </w:tabs>
        <w:autoSpaceDE w:val="0"/>
        <w:autoSpaceDN w:val="0"/>
        <w:adjustRightInd w:val="0"/>
        <w:jc w:val="both"/>
        <w:rPr>
          <w:rFonts w:ascii="Arial" w:hAnsi="Arial" w:cs="Arial"/>
          <w:color w:val="000000"/>
          <w:sz w:val="20"/>
          <w:szCs w:val="20"/>
          <w:lang w:val="es-MX"/>
        </w:rPr>
      </w:pPr>
    </w:p>
    <w:p w14:paraId="3A853264" w14:textId="77777777" w:rsidR="00894E7D" w:rsidRDefault="00894E7D" w:rsidP="0078188B">
      <w:pPr>
        <w:tabs>
          <w:tab w:val="left" w:pos="8820"/>
        </w:tabs>
        <w:autoSpaceDE w:val="0"/>
        <w:autoSpaceDN w:val="0"/>
        <w:adjustRightInd w:val="0"/>
        <w:jc w:val="both"/>
        <w:rPr>
          <w:rFonts w:ascii="Arial" w:hAnsi="Arial" w:cs="Arial"/>
          <w:color w:val="000000"/>
          <w:sz w:val="20"/>
          <w:szCs w:val="20"/>
          <w:lang w:val="es-MX"/>
        </w:rPr>
      </w:pPr>
    </w:p>
    <w:p w14:paraId="22EB063D" w14:textId="77777777" w:rsidR="00894E7D" w:rsidRPr="003C5338" w:rsidRDefault="00894E7D" w:rsidP="0078188B">
      <w:pPr>
        <w:tabs>
          <w:tab w:val="left" w:pos="8820"/>
        </w:tabs>
        <w:autoSpaceDE w:val="0"/>
        <w:autoSpaceDN w:val="0"/>
        <w:adjustRightInd w:val="0"/>
        <w:jc w:val="both"/>
        <w:rPr>
          <w:rFonts w:ascii="Arial" w:hAnsi="Arial" w:cs="Arial"/>
          <w:color w:val="000000"/>
          <w:sz w:val="20"/>
          <w:szCs w:val="20"/>
          <w:lang w:val="es-MX"/>
        </w:rPr>
      </w:pPr>
    </w:p>
    <w:p w14:paraId="2D5B18D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AD3EEC8"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I</w:t>
      </w:r>
      <w:r w:rsidR="00386FFD" w:rsidRPr="003C5338">
        <w:rPr>
          <w:rFonts w:ascii="Arial" w:hAnsi="Arial" w:cs="Arial"/>
          <w:b/>
          <w:color w:val="000000"/>
          <w:sz w:val="20"/>
          <w:szCs w:val="20"/>
          <w:lang w:val="es-MX"/>
        </w:rPr>
        <w:t>V</w:t>
      </w:r>
      <w:r w:rsidRPr="003C5338">
        <w:rPr>
          <w:rFonts w:ascii="Arial" w:hAnsi="Arial" w:cs="Arial"/>
          <w:b/>
          <w:color w:val="000000"/>
          <w:sz w:val="20"/>
          <w:szCs w:val="20"/>
          <w:lang w:val="es-MX"/>
        </w:rPr>
        <w:t>.</w:t>
      </w:r>
      <w:r w:rsidR="00386FFD"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SOLICITUD DE RATIFICACIÓN DE LA AUTORIZACIÓN OTORGADA POR LA ANTERIOR COMISIÓN DE REGIDORES DE DESARROLLO URBANO EN LA SESIÓN EXTRAORDINARIA DEL 22 DE MARZO DE 2018, P</w:t>
      </w:r>
      <w:r w:rsidR="002A38BB">
        <w:rPr>
          <w:rFonts w:ascii="Arial" w:hAnsi="Arial" w:cs="Arial"/>
          <w:b/>
          <w:color w:val="000000"/>
          <w:sz w:val="20"/>
          <w:szCs w:val="20"/>
          <w:lang w:val="es-MX"/>
        </w:rPr>
        <w:t>ARA MODIFICAR LA AUTORIZACIÓ</w:t>
      </w:r>
      <w:r w:rsidRPr="003C5338">
        <w:rPr>
          <w:rFonts w:ascii="Arial" w:hAnsi="Arial" w:cs="Arial"/>
          <w:b/>
          <w:color w:val="000000"/>
          <w:sz w:val="20"/>
          <w:szCs w:val="20"/>
          <w:lang w:val="es-MX"/>
        </w:rPr>
        <w:t>N DE LA COMISIÓN DE REGIDORES D</w:t>
      </w:r>
      <w:r w:rsidR="002A38BB">
        <w:rPr>
          <w:rFonts w:ascii="Arial" w:hAnsi="Arial" w:cs="Arial"/>
          <w:b/>
          <w:color w:val="000000"/>
          <w:sz w:val="20"/>
          <w:szCs w:val="20"/>
          <w:lang w:val="es-MX"/>
        </w:rPr>
        <w:t>E DESARROLLO URBANO, DE LA SESIÓ</w:t>
      </w:r>
      <w:r w:rsidRPr="003C5338">
        <w:rPr>
          <w:rFonts w:ascii="Arial" w:hAnsi="Arial" w:cs="Arial"/>
          <w:b/>
          <w:color w:val="000000"/>
          <w:sz w:val="20"/>
          <w:szCs w:val="20"/>
          <w:lang w:val="es-MX"/>
        </w:rPr>
        <w:t>N CELEBRADA EL DÍA 22 DE MARZO DE 2017 MEDIANTE LA CUAL SE APROBÓ EL ANTEPROYECTO DEL PLAN MAESTRO DENOMINADO “CÍBOLA”, LOCALIZADO EN LA ZONA NORTE DE LA CIUDAD, PRESENTADO POR EL ING. JESUS ALONSO DUARTE MORENO EN SU CARÁCTER DE PROPIETARIO DEL PREDIO.</w:t>
      </w:r>
    </w:p>
    <w:p w14:paraId="4F7C34DD"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B04E3B1"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señala que el fraccionamiento se encuentra al norte de la ciudad, que se tiene acceso por la Avenida Luis H. Álvarez,</w:t>
      </w:r>
      <w:r w:rsidR="00B24912" w:rsidRPr="003C5338">
        <w:rPr>
          <w:rFonts w:ascii="Arial" w:hAnsi="Arial" w:cs="Arial"/>
          <w:color w:val="000000"/>
          <w:sz w:val="20"/>
          <w:szCs w:val="20"/>
          <w:lang w:val="es-MX"/>
        </w:rPr>
        <w:t xml:space="preserve"> Avenida Tecnológico,</w:t>
      </w:r>
      <w:r w:rsidRPr="003C5338">
        <w:rPr>
          <w:rFonts w:ascii="Arial" w:hAnsi="Arial" w:cs="Arial"/>
          <w:color w:val="000000"/>
          <w:sz w:val="20"/>
          <w:szCs w:val="20"/>
          <w:lang w:val="es-MX"/>
        </w:rPr>
        <w:t xml:space="preserve"> que tiene uso de suelo </w:t>
      </w:r>
      <w:r w:rsidR="00B24912" w:rsidRPr="003C5338">
        <w:rPr>
          <w:rFonts w:ascii="Arial" w:hAnsi="Arial" w:cs="Arial"/>
          <w:color w:val="000000"/>
          <w:sz w:val="20"/>
          <w:szCs w:val="20"/>
          <w:lang w:val="es-MX"/>
        </w:rPr>
        <w:t xml:space="preserve">recreación y deporte y habitacional H-35, lo cual es compatible con el plan, </w:t>
      </w:r>
      <w:r w:rsidRPr="003C5338">
        <w:rPr>
          <w:rFonts w:ascii="Arial" w:hAnsi="Arial" w:cs="Arial"/>
          <w:color w:val="000000"/>
          <w:sz w:val="20"/>
          <w:szCs w:val="20"/>
          <w:lang w:val="es-MX"/>
        </w:rPr>
        <w:t>que este asunto ya fue aprobado por el Ayuntamiento y que se somete para modificar el fraccionamiento por etapas</w:t>
      </w:r>
      <w:r w:rsidR="00B24912" w:rsidRPr="003C5338">
        <w:rPr>
          <w:rFonts w:ascii="Arial" w:hAnsi="Arial" w:cs="Arial"/>
          <w:color w:val="000000"/>
          <w:sz w:val="20"/>
          <w:szCs w:val="20"/>
          <w:lang w:val="es-MX"/>
        </w:rPr>
        <w:t xml:space="preserve"> de desarrollos</w:t>
      </w:r>
      <w:r w:rsidRPr="003C5338">
        <w:rPr>
          <w:rFonts w:ascii="Arial" w:hAnsi="Arial" w:cs="Arial"/>
          <w:color w:val="000000"/>
          <w:sz w:val="20"/>
          <w:szCs w:val="20"/>
          <w:lang w:val="es-MX"/>
        </w:rPr>
        <w:t>. Que en la siguiente se aprecia cual es la propuesta de lotificación y la relación de áreas.</w:t>
      </w:r>
    </w:p>
    <w:p w14:paraId="359FDC3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0D0C908" w14:textId="399B34D1" w:rsidR="0078188B"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6970D330" wp14:editId="53853DA8">
            <wp:extent cx="3237865" cy="2428240"/>
            <wp:effectExtent l="0" t="0" r="0" b="1016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l="23077" t="14487" r="19118" b="8470"/>
                    <a:stretch>
                      <a:fillRect/>
                    </a:stretch>
                  </pic:blipFill>
                  <pic:spPr bwMode="auto">
                    <a:xfrm>
                      <a:off x="0" y="0"/>
                      <a:ext cx="3237865" cy="2428240"/>
                    </a:xfrm>
                    <a:prstGeom prst="rect">
                      <a:avLst/>
                    </a:prstGeom>
                    <a:noFill/>
                    <a:ln>
                      <a:noFill/>
                    </a:ln>
                  </pic:spPr>
                </pic:pic>
              </a:graphicData>
            </a:graphic>
          </wp:inline>
        </w:drawing>
      </w:r>
    </w:p>
    <w:p w14:paraId="74BD0C93" w14:textId="77777777" w:rsidR="00386FFD" w:rsidRPr="003C5338" w:rsidRDefault="00386FFD" w:rsidP="00386FFD">
      <w:pPr>
        <w:tabs>
          <w:tab w:val="left" w:pos="8820"/>
        </w:tabs>
        <w:autoSpaceDE w:val="0"/>
        <w:autoSpaceDN w:val="0"/>
        <w:adjustRightInd w:val="0"/>
        <w:jc w:val="center"/>
        <w:rPr>
          <w:rFonts w:ascii="Arial" w:hAnsi="Arial" w:cs="Arial"/>
          <w:noProof/>
          <w:lang w:val="es-MX" w:eastAsia="es-MX"/>
        </w:rPr>
      </w:pPr>
    </w:p>
    <w:p w14:paraId="139846FC" w14:textId="3B104746" w:rsidR="00386FFD"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862D965" wp14:editId="6D1433B3">
            <wp:extent cx="3215640" cy="2256155"/>
            <wp:effectExtent l="0" t="0" r="10160" b="4445"/>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cstate="print">
                      <a:extLst>
                        <a:ext uri="{28A0092B-C50C-407E-A947-70E740481C1C}">
                          <a14:useLocalDpi xmlns:a14="http://schemas.microsoft.com/office/drawing/2010/main" val="0"/>
                        </a:ext>
                      </a:extLst>
                    </a:blip>
                    <a:srcRect l="23303" t="15091" r="19260" b="13513"/>
                    <a:stretch>
                      <a:fillRect/>
                    </a:stretch>
                  </pic:blipFill>
                  <pic:spPr bwMode="auto">
                    <a:xfrm>
                      <a:off x="0" y="0"/>
                      <a:ext cx="3215640" cy="2256155"/>
                    </a:xfrm>
                    <a:prstGeom prst="rect">
                      <a:avLst/>
                    </a:prstGeom>
                    <a:noFill/>
                    <a:ln>
                      <a:noFill/>
                    </a:ln>
                  </pic:spPr>
                </pic:pic>
              </a:graphicData>
            </a:graphic>
          </wp:inline>
        </w:drawing>
      </w:r>
    </w:p>
    <w:p w14:paraId="53E7F475" w14:textId="77777777" w:rsidR="00386FFD" w:rsidRPr="003C5338" w:rsidRDefault="00386FFD" w:rsidP="00386FFD">
      <w:pPr>
        <w:tabs>
          <w:tab w:val="left" w:pos="8820"/>
        </w:tabs>
        <w:autoSpaceDE w:val="0"/>
        <w:autoSpaceDN w:val="0"/>
        <w:adjustRightInd w:val="0"/>
        <w:jc w:val="center"/>
        <w:rPr>
          <w:rFonts w:ascii="Arial" w:hAnsi="Arial" w:cs="Arial"/>
          <w:noProof/>
          <w:lang w:val="es-MX" w:eastAsia="es-MX"/>
        </w:rPr>
      </w:pPr>
    </w:p>
    <w:p w14:paraId="049A0E37" w14:textId="4610B568" w:rsidR="00386FFD"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33AB2F5" wp14:editId="19F77A04">
            <wp:extent cx="3200400" cy="2338705"/>
            <wp:effectExtent l="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cstate="print">
                      <a:extLst>
                        <a:ext uri="{28A0092B-C50C-407E-A947-70E740481C1C}">
                          <a14:useLocalDpi xmlns:a14="http://schemas.microsoft.com/office/drawing/2010/main" val="0"/>
                        </a:ext>
                      </a:extLst>
                    </a:blip>
                    <a:srcRect l="23190" t="15091" r="19768" b="10689"/>
                    <a:stretch>
                      <a:fillRect/>
                    </a:stretch>
                  </pic:blipFill>
                  <pic:spPr bwMode="auto">
                    <a:xfrm>
                      <a:off x="0" y="0"/>
                      <a:ext cx="3200400" cy="2338705"/>
                    </a:xfrm>
                    <a:prstGeom prst="rect">
                      <a:avLst/>
                    </a:prstGeom>
                    <a:noFill/>
                    <a:ln>
                      <a:noFill/>
                    </a:ln>
                  </pic:spPr>
                </pic:pic>
              </a:graphicData>
            </a:graphic>
          </wp:inline>
        </w:drawing>
      </w:r>
    </w:p>
    <w:p w14:paraId="25200210" w14:textId="77777777" w:rsidR="00386FFD" w:rsidRPr="003C5338" w:rsidRDefault="00386FFD" w:rsidP="00386FFD">
      <w:pPr>
        <w:tabs>
          <w:tab w:val="left" w:pos="8820"/>
        </w:tabs>
        <w:autoSpaceDE w:val="0"/>
        <w:autoSpaceDN w:val="0"/>
        <w:adjustRightInd w:val="0"/>
        <w:jc w:val="center"/>
        <w:rPr>
          <w:rFonts w:ascii="Arial" w:hAnsi="Arial" w:cs="Arial"/>
          <w:noProof/>
          <w:lang w:val="es-MX" w:eastAsia="es-MX"/>
        </w:rPr>
      </w:pPr>
    </w:p>
    <w:p w14:paraId="57FBEE7C" w14:textId="4A553EB9" w:rsidR="00386FFD"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DF054D8" wp14:editId="47F62E26">
            <wp:extent cx="3253105" cy="2428240"/>
            <wp:effectExtent l="0" t="0" r="0" b="1016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9" cstate="print">
                      <a:extLst>
                        <a:ext uri="{28A0092B-C50C-407E-A947-70E740481C1C}">
                          <a14:useLocalDpi xmlns:a14="http://schemas.microsoft.com/office/drawing/2010/main" val="0"/>
                        </a:ext>
                      </a:extLst>
                    </a:blip>
                    <a:srcRect l="23190" t="14688" r="18976" b="8249"/>
                    <a:stretch>
                      <a:fillRect/>
                    </a:stretch>
                  </pic:blipFill>
                  <pic:spPr bwMode="auto">
                    <a:xfrm>
                      <a:off x="0" y="0"/>
                      <a:ext cx="3253105" cy="2428240"/>
                    </a:xfrm>
                    <a:prstGeom prst="rect">
                      <a:avLst/>
                    </a:prstGeom>
                    <a:noFill/>
                    <a:ln>
                      <a:noFill/>
                    </a:ln>
                  </pic:spPr>
                </pic:pic>
              </a:graphicData>
            </a:graphic>
          </wp:inline>
        </w:drawing>
      </w:r>
    </w:p>
    <w:p w14:paraId="76F9009B" w14:textId="77777777" w:rsidR="00386FFD" w:rsidRPr="003C5338" w:rsidRDefault="00386FFD" w:rsidP="00386FFD">
      <w:pPr>
        <w:tabs>
          <w:tab w:val="left" w:pos="8820"/>
        </w:tabs>
        <w:autoSpaceDE w:val="0"/>
        <w:autoSpaceDN w:val="0"/>
        <w:adjustRightInd w:val="0"/>
        <w:jc w:val="center"/>
        <w:rPr>
          <w:rFonts w:ascii="Arial" w:hAnsi="Arial" w:cs="Arial"/>
          <w:noProof/>
          <w:lang w:val="es-MX" w:eastAsia="es-MX"/>
        </w:rPr>
      </w:pPr>
    </w:p>
    <w:p w14:paraId="49993A49" w14:textId="79FE384B" w:rsidR="00386FFD"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7F3B569" wp14:editId="48AEEE71">
            <wp:extent cx="3110230" cy="2338705"/>
            <wp:effectExtent l="0" t="0" r="0" b="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l="23416" t="14890" r="21040" b="11066"/>
                    <a:stretch>
                      <a:fillRect/>
                    </a:stretch>
                  </pic:blipFill>
                  <pic:spPr bwMode="auto">
                    <a:xfrm>
                      <a:off x="0" y="0"/>
                      <a:ext cx="3110230" cy="2338705"/>
                    </a:xfrm>
                    <a:prstGeom prst="rect">
                      <a:avLst/>
                    </a:prstGeom>
                    <a:noFill/>
                    <a:ln>
                      <a:noFill/>
                    </a:ln>
                  </pic:spPr>
                </pic:pic>
              </a:graphicData>
            </a:graphic>
          </wp:inline>
        </w:drawing>
      </w:r>
    </w:p>
    <w:p w14:paraId="165DE5A7"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2B3FF70F" w14:textId="1FCED240"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B838045" wp14:editId="7E04F8EF">
            <wp:extent cx="2360930" cy="1633855"/>
            <wp:effectExtent l="0" t="0" r="127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cstate="print">
                      <a:extLst>
                        <a:ext uri="{28A0092B-C50C-407E-A947-70E740481C1C}">
                          <a14:useLocalDpi xmlns:a14="http://schemas.microsoft.com/office/drawing/2010/main" val="0"/>
                        </a:ext>
                      </a:extLst>
                    </a:blip>
                    <a:srcRect l="23303" t="14487" r="34554" b="33479"/>
                    <a:stretch>
                      <a:fillRect/>
                    </a:stretch>
                  </pic:blipFill>
                  <pic:spPr bwMode="auto">
                    <a:xfrm>
                      <a:off x="0" y="0"/>
                      <a:ext cx="2360930" cy="1633855"/>
                    </a:xfrm>
                    <a:prstGeom prst="rect">
                      <a:avLst/>
                    </a:prstGeom>
                    <a:noFill/>
                    <a:ln>
                      <a:noFill/>
                    </a:ln>
                  </pic:spPr>
                </pic:pic>
              </a:graphicData>
            </a:graphic>
          </wp:inline>
        </w:drawing>
      </w:r>
    </w:p>
    <w:p w14:paraId="4FF5C78D"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22F5428B" w14:textId="71F7F802"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EDCAC1C" wp14:editId="686B285A">
            <wp:extent cx="3185160" cy="2398395"/>
            <wp:effectExtent l="0" t="0" r="0"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 cstate="print">
                      <a:extLst>
                        <a:ext uri="{28A0092B-C50C-407E-A947-70E740481C1C}">
                          <a14:useLocalDpi xmlns:a14="http://schemas.microsoft.com/office/drawing/2010/main" val="0"/>
                        </a:ext>
                      </a:extLst>
                    </a:blip>
                    <a:srcRect l="23416" t="14890" r="19910" b="9055"/>
                    <a:stretch>
                      <a:fillRect/>
                    </a:stretch>
                  </pic:blipFill>
                  <pic:spPr bwMode="auto">
                    <a:xfrm>
                      <a:off x="0" y="0"/>
                      <a:ext cx="3185160" cy="2398395"/>
                    </a:xfrm>
                    <a:prstGeom prst="rect">
                      <a:avLst/>
                    </a:prstGeom>
                    <a:noFill/>
                    <a:ln>
                      <a:noFill/>
                    </a:ln>
                  </pic:spPr>
                </pic:pic>
              </a:graphicData>
            </a:graphic>
          </wp:inline>
        </w:drawing>
      </w:r>
    </w:p>
    <w:p w14:paraId="36068B90"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3424EE94" w14:textId="523BE50F"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2C38E3B" wp14:editId="61609B8A">
            <wp:extent cx="3215640" cy="2345690"/>
            <wp:effectExtent l="0" t="0" r="1016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cstate="print">
                      <a:extLst>
                        <a:ext uri="{28A0092B-C50C-407E-A947-70E740481C1C}">
                          <a14:useLocalDpi xmlns:a14="http://schemas.microsoft.com/office/drawing/2010/main" val="0"/>
                        </a:ext>
                      </a:extLst>
                    </a:blip>
                    <a:srcRect l="23529" t="14688" r="19316" b="10866"/>
                    <a:stretch>
                      <a:fillRect/>
                    </a:stretch>
                  </pic:blipFill>
                  <pic:spPr bwMode="auto">
                    <a:xfrm>
                      <a:off x="0" y="0"/>
                      <a:ext cx="3215640" cy="2345690"/>
                    </a:xfrm>
                    <a:prstGeom prst="rect">
                      <a:avLst/>
                    </a:prstGeom>
                    <a:noFill/>
                    <a:ln>
                      <a:noFill/>
                    </a:ln>
                  </pic:spPr>
                </pic:pic>
              </a:graphicData>
            </a:graphic>
          </wp:inline>
        </w:drawing>
      </w:r>
    </w:p>
    <w:p w14:paraId="07E16063"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6C3B676A" w14:textId="2C6CA6CD"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3344207" wp14:editId="7737A2C7">
            <wp:extent cx="2435860" cy="1881505"/>
            <wp:effectExtent l="0" t="0" r="254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4" cstate="print">
                      <a:extLst>
                        <a:ext uri="{28A0092B-C50C-407E-A947-70E740481C1C}">
                          <a14:useLocalDpi xmlns:a14="http://schemas.microsoft.com/office/drawing/2010/main" val="0"/>
                        </a:ext>
                      </a:extLst>
                    </a:blip>
                    <a:srcRect l="23642" t="15292" r="33081" b="25151"/>
                    <a:stretch>
                      <a:fillRect/>
                    </a:stretch>
                  </pic:blipFill>
                  <pic:spPr bwMode="auto">
                    <a:xfrm>
                      <a:off x="0" y="0"/>
                      <a:ext cx="2435860" cy="1881505"/>
                    </a:xfrm>
                    <a:prstGeom prst="rect">
                      <a:avLst/>
                    </a:prstGeom>
                    <a:noFill/>
                    <a:ln>
                      <a:noFill/>
                    </a:ln>
                  </pic:spPr>
                </pic:pic>
              </a:graphicData>
            </a:graphic>
          </wp:inline>
        </w:drawing>
      </w:r>
    </w:p>
    <w:p w14:paraId="3DFB4937"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6C34989F" w14:textId="5313F1CE"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6D5E327" wp14:editId="71AB48C7">
            <wp:extent cx="3200400" cy="2420620"/>
            <wp:effectExtent l="0" t="0" r="0" b="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 cstate="print">
                      <a:extLst>
                        <a:ext uri="{28A0092B-C50C-407E-A947-70E740481C1C}">
                          <a14:useLocalDpi xmlns:a14="http://schemas.microsoft.com/office/drawing/2010/main" val="0"/>
                        </a:ext>
                      </a:extLst>
                    </a:blip>
                    <a:srcRect l="23416" t="15091" r="19684" b="8269"/>
                    <a:stretch>
                      <a:fillRect/>
                    </a:stretch>
                  </pic:blipFill>
                  <pic:spPr bwMode="auto">
                    <a:xfrm>
                      <a:off x="0" y="0"/>
                      <a:ext cx="3200400" cy="2420620"/>
                    </a:xfrm>
                    <a:prstGeom prst="rect">
                      <a:avLst/>
                    </a:prstGeom>
                    <a:noFill/>
                    <a:ln>
                      <a:noFill/>
                    </a:ln>
                  </pic:spPr>
                </pic:pic>
              </a:graphicData>
            </a:graphic>
          </wp:inline>
        </w:drawing>
      </w:r>
    </w:p>
    <w:p w14:paraId="38CFFD34"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1E318E08" w14:textId="74391668"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6783C7E" wp14:editId="483A00AF">
            <wp:extent cx="3200400" cy="2398395"/>
            <wp:effectExtent l="0" t="0" r="0" b="0"/>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cstate="print">
                      <a:extLst>
                        <a:ext uri="{28A0092B-C50C-407E-A947-70E740481C1C}">
                          <a14:useLocalDpi xmlns:a14="http://schemas.microsoft.com/office/drawing/2010/main" val="0"/>
                        </a:ext>
                      </a:extLst>
                    </a:blip>
                    <a:srcRect l="23416" t="14688" r="19456" b="9457"/>
                    <a:stretch>
                      <a:fillRect/>
                    </a:stretch>
                  </pic:blipFill>
                  <pic:spPr bwMode="auto">
                    <a:xfrm>
                      <a:off x="0" y="0"/>
                      <a:ext cx="3200400" cy="2398395"/>
                    </a:xfrm>
                    <a:prstGeom prst="rect">
                      <a:avLst/>
                    </a:prstGeom>
                    <a:noFill/>
                    <a:ln>
                      <a:noFill/>
                    </a:ln>
                  </pic:spPr>
                </pic:pic>
              </a:graphicData>
            </a:graphic>
          </wp:inline>
        </w:drawing>
      </w:r>
    </w:p>
    <w:p w14:paraId="6E229016" w14:textId="77777777" w:rsidR="00B24912" w:rsidRPr="003C5338" w:rsidRDefault="00B24912" w:rsidP="00386FFD">
      <w:pPr>
        <w:tabs>
          <w:tab w:val="left" w:pos="8820"/>
        </w:tabs>
        <w:autoSpaceDE w:val="0"/>
        <w:autoSpaceDN w:val="0"/>
        <w:adjustRightInd w:val="0"/>
        <w:jc w:val="center"/>
        <w:rPr>
          <w:rFonts w:ascii="Arial" w:hAnsi="Arial" w:cs="Arial"/>
          <w:color w:val="000000"/>
          <w:sz w:val="20"/>
          <w:szCs w:val="20"/>
          <w:lang w:val="es-MX"/>
        </w:rPr>
      </w:pPr>
    </w:p>
    <w:p w14:paraId="3EFE8B43" w14:textId="3F2DC26A"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DB561D9" wp14:editId="64417B8D">
            <wp:extent cx="3185160" cy="1349375"/>
            <wp:effectExtent l="0" t="0" r="0" b="0"/>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cstate="print">
                      <a:extLst>
                        <a:ext uri="{28A0092B-C50C-407E-A947-70E740481C1C}">
                          <a14:useLocalDpi xmlns:a14="http://schemas.microsoft.com/office/drawing/2010/main" val="0"/>
                        </a:ext>
                      </a:extLst>
                    </a:blip>
                    <a:srcRect l="24095" t="14890" r="19344" b="42455"/>
                    <a:stretch>
                      <a:fillRect/>
                    </a:stretch>
                  </pic:blipFill>
                  <pic:spPr bwMode="auto">
                    <a:xfrm>
                      <a:off x="0" y="0"/>
                      <a:ext cx="3185160" cy="1349375"/>
                    </a:xfrm>
                    <a:prstGeom prst="rect">
                      <a:avLst/>
                    </a:prstGeom>
                    <a:noFill/>
                    <a:ln>
                      <a:noFill/>
                    </a:ln>
                  </pic:spPr>
                </pic:pic>
              </a:graphicData>
            </a:graphic>
          </wp:inline>
        </w:drawing>
      </w:r>
    </w:p>
    <w:p w14:paraId="46315923"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6E357EB6" w14:textId="70FCECAA"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277A4E3" wp14:editId="541627AD">
            <wp:extent cx="3237865" cy="2315845"/>
            <wp:effectExtent l="0" t="0" r="0" b="0"/>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cstate="print">
                      <a:extLst>
                        <a:ext uri="{28A0092B-C50C-407E-A947-70E740481C1C}">
                          <a14:useLocalDpi xmlns:a14="http://schemas.microsoft.com/office/drawing/2010/main" val="0"/>
                        </a:ext>
                      </a:extLst>
                    </a:blip>
                    <a:srcRect l="22794" t="15492" r="19443" b="11067"/>
                    <a:stretch>
                      <a:fillRect/>
                    </a:stretch>
                  </pic:blipFill>
                  <pic:spPr bwMode="auto">
                    <a:xfrm>
                      <a:off x="0" y="0"/>
                      <a:ext cx="3237865" cy="2315845"/>
                    </a:xfrm>
                    <a:prstGeom prst="rect">
                      <a:avLst/>
                    </a:prstGeom>
                    <a:noFill/>
                    <a:ln>
                      <a:noFill/>
                    </a:ln>
                  </pic:spPr>
                </pic:pic>
              </a:graphicData>
            </a:graphic>
          </wp:inline>
        </w:drawing>
      </w:r>
    </w:p>
    <w:p w14:paraId="154AF4A5"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77982066" w14:textId="47FD44AE"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2FD7741" wp14:editId="791C267B">
            <wp:extent cx="3185160" cy="2233295"/>
            <wp:effectExtent l="0" t="0" r="0" b="1905"/>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 cstate="print">
                      <a:extLst>
                        <a:ext uri="{28A0092B-C50C-407E-A947-70E740481C1C}">
                          <a14:useLocalDpi xmlns:a14="http://schemas.microsoft.com/office/drawing/2010/main" val="0"/>
                        </a:ext>
                      </a:extLst>
                    </a:blip>
                    <a:srcRect l="23529" t="15292" r="19994" b="14084"/>
                    <a:stretch>
                      <a:fillRect/>
                    </a:stretch>
                  </pic:blipFill>
                  <pic:spPr bwMode="auto">
                    <a:xfrm>
                      <a:off x="0" y="0"/>
                      <a:ext cx="3185160" cy="2233295"/>
                    </a:xfrm>
                    <a:prstGeom prst="rect">
                      <a:avLst/>
                    </a:prstGeom>
                    <a:noFill/>
                    <a:ln>
                      <a:noFill/>
                    </a:ln>
                  </pic:spPr>
                </pic:pic>
              </a:graphicData>
            </a:graphic>
          </wp:inline>
        </w:drawing>
      </w:r>
    </w:p>
    <w:p w14:paraId="221FEDAE"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3DEDF32B" w14:textId="06F445CE"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0D4A379" wp14:editId="5228EC0B">
            <wp:extent cx="3200400" cy="2233295"/>
            <wp:effectExtent l="0" t="0" r="0" b="1905"/>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0" cstate="print">
                      <a:extLst>
                        <a:ext uri="{28A0092B-C50C-407E-A947-70E740481C1C}">
                          <a14:useLocalDpi xmlns:a14="http://schemas.microsoft.com/office/drawing/2010/main" val="0"/>
                        </a:ext>
                      </a:extLst>
                    </a:blip>
                    <a:srcRect l="23529" t="14688" r="19655" b="14688"/>
                    <a:stretch>
                      <a:fillRect/>
                    </a:stretch>
                  </pic:blipFill>
                  <pic:spPr bwMode="auto">
                    <a:xfrm>
                      <a:off x="0" y="0"/>
                      <a:ext cx="3200400" cy="2233295"/>
                    </a:xfrm>
                    <a:prstGeom prst="rect">
                      <a:avLst/>
                    </a:prstGeom>
                    <a:noFill/>
                    <a:ln>
                      <a:noFill/>
                    </a:ln>
                  </pic:spPr>
                </pic:pic>
              </a:graphicData>
            </a:graphic>
          </wp:inline>
        </w:drawing>
      </w:r>
    </w:p>
    <w:p w14:paraId="6C9692FB"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6791A9A2" w14:textId="47240545" w:rsidR="00B24912" w:rsidRPr="003C5338" w:rsidRDefault="00D211C5" w:rsidP="00386FFD">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8902EE8" wp14:editId="06B77584">
            <wp:extent cx="3200400" cy="1334135"/>
            <wp:effectExtent l="0" t="0" r="0" b="12065"/>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1" cstate="print">
                      <a:extLst>
                        <a:ext uri="{28A0092B-C50C-407E-A947-70E740481C1C}">
                          <a14:useLocalDpi xmlns:a14="http://schemas.microsoft.com/office/drawing/2010/main" val="0"/>
                        </a:ext>
                      </a:extLst>
                    </a:blip>
                    <a:srcRect l="23416" t="14487" r="19571" b="43159"/>
                    <a:stretch>
                      <a:fillRect/>
                    </a:stretch>
                  </pic:blipFill>
                  <pic:spPr bwMode="auto">
                    <a:xfrm>
                      <a:off x="0" y="0"/>
                      <a:ext cx="3200400" cy="1334135"/>
                    </a:xfrm>
                    <a:prstGeom prst="rect">
                      <a:avLst/>
                    </a:prstGeom>
                    <a:noFill/>
                    <a:ln>
                      <a:noFill/>
                    </a:ln>
                  </pic:spPr>
                </pic:pic>
              </a:graphicData>
            </a:graphic>
          </wp:inline>
        </w:drawing>
      </w:r>
    </w:p>
    <w:p w14:paraId="5A258ED5" w14:textId="77777777" w:rsidR="00B24912" w:rsidRPr="003C5338" w:rsidRDefault="00B24912" w:rsidP="00386FFD">
      <w:pPr>
        <w:tabs>
          <w:tab w:val="left" w:pos="8820"/>
        </w:tabs>
        <w:autoSpaceDE w:val="0"/>
        <w:autoSpaceDN w:val="0"/>
        <w:adjustRightInd w:val="0"/>
        <w:jc w:val="center"/>
        <w:rPr>
          <w:rFonts w:ascii="Arial" w:hAnsi="Arial" w:cs="Arial"/>
          <w:noProof/>
          <w:lang w:val="es-MX" w:eastAsia="es-MX"/>
        </w:rPr>
      </w:pPr>
    </w:p>
    <w:p w14:paraId="6DE55931" w14:textId="77777777" w:rsidR="0078188B" w:rsidRPr="003C5338" w:rsidRDefault="002A38BB" w:rsidP="00B24912">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Arq. Vargas continú</w:t>
      </w:r>
      <w:r w:rsidR="00B24912" w:rsidRPr="003C5338">
        <w:rPr>
          <w:rFonts w:ascii="Arial" w:hAnsi="Arial" w:cs="Arial"/>
          <w:color w:val="000000"/>
          <w:sz w:val="20"/>
          <w:szCs w:val="20"/>
          <w:lang w:val="es-MX"/>
        </w:rPr>
        <w:t>a señalando que no se modifica el polígono que ya se autorizó, ni la estructura vial, ni la lotificación, únicamente lo que se modifica es la manera en que se va a ir solicitando la aprobación de cada fraccionamiento de quince fraccionamientos a tres fraccionamientos con diversas etapas</w:t>
      </w:r>
    </w:p>
    <w:p w14:paraId="129BA883" w14:textId="77777777" w:rsidR="00B24912" w:rsidRPr="003C5338" w:rsidRDefault="00B24912" w:rsidP="00B24912">
      <w:pPr>
        <w:tabs>
          <w:tab w:val="left" w:pos="8820"/>
        </w:tabs>
        <w:autoSpaceDE w:val="0"/>
        <w:autoSpaceDN w:val="0"/>
        <w:adjustRightInd w:val="0"/>
        <w:jc w:val="both"/>
        <w:rPr>
          <w:rFonts w:ascii="Arial" w:hAnsi="Arial" w:cs="Arial"/>
          <w:color w:val="000000"/>
          <w:sz w:val="20"/>
          <w:szCs w:val="20"/>
          <w:lang w:val="es-MX"/>
        </w:rPr>
      </w:pPr>
    </w:p>
    <w:p w14:paraId="789C58DE"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 xml:space="preserve">az señala que en la comisión se están aprobando anteproyectos y que una vez que se aprueban se dan 60 días para que obtengan las diferentes factibilidades y/o </w:t>
      </w:r>
      <w:r w:rsidR="00B24912" w:rsidRPr="003C5338">
        <w:rPr>
          <w:rFonts w:ascii="Arial" w:hAnsi="Arial" w:cs="Arial"/>
          <w:color w:val="000000"/>
          <w:sz w:val="20"/>
          <w:szCs w:val="20"/>
          <w:lang w:val="es-MX"/>
        </w:rPr>
        <w:t>documentación</w:t>
      </w:r>
      <w:r w:rsidR="0078188B" w:rsidRPr="003C5338">
        <w:rPr>
          <w:rFonts w:ascii="Arial" w:hAnsi="Arial" w:cs="Arial"/>
          <w:color w:val="000000"/>
          <w:sz w:val="20"/>
          <w:szCs w:val="20"/>
          <w:lang w:val="es-MX"/>
        </w:rPr>
        <w:t xml:space="preserve"> que se requiere para que se someta a aprobación del Ayuntamiento</w:t>
      </w:r>
      <w:r w:rsidR="00B24912" w:rsidRPr="003C5338">
        <w:rPr>
          <w:rFonts w:ascii="Arial" w:hAnsi="Arial" w:cs="Arial"/>
          <w:color w:val="000000"/>
          <w:sz w:val="20"/>
          <w:szCs w:val="20"/>
          <w:lang w:val="es-MX"/>
        </w:rPr>
        <w:t>,</w:t>
      </w:r>
      <w:r w:rsidR="0078188B" w:rsidRPr="003C5338">
        <w:rPr>
          <w:rFonts w:ascii="Arial" w:hAnsi="Arial" w:cs="Arial"/>
          <w:color w:val="000000"/>
          <w:sz w:val="20"/>
          <w:szCs w:val="20"/>
          <w:lang w:val="es-MX"/>
        </w:rPr>
        <w:t xml:space="preserve"> y una vez que el Ayuntami</w:t>
      </w:r>
      <w:r w:rsidR="00B24912" w:rsidRPr="003C5338">
        <w:rPr>
          <w:rFonts w:ascii="Arial" w:hAnsi="Arial" w:cs="Arial"/>
          <w:color w:val="000000"/>
          <w:sz w:val="20"/>
          <w:szCs w:val="20"/>
          <w:lang w:val="es-MX"/>
        </w:rPr>
        <w:t>e</w:t>
      </w:r>
      <w:r w:rsidR="0078188B" w:rsidRPr="003C5338">
        <w:rPr>
          <w:rFonts w:ascii="Arial" w:hAnsi="Arial" w:cs="Arial"/>
          <w:color w:val="000000"/>
          <w:sz w:val="20"/>
          <w:szCs w:val="20"/>
          <w:lang w:val="es-MX"/>
        </w:rPr>
        <w:t>nto lo aprueba el promotor o desarrollador tiene que acudir a la Dirección para obtener la licencia de construcción del fraccionamiento</w:t>
      </w:r>
      <w:r w:rsidR="00B24912" w:rsidRPr="003C5338">
        <w:rPr>
          <w:rFonts w:ascii="Arial" w:hAnsi="Arial" w:cs="Arial"/>
          <w:color w:val="000000"/>
          <w:sz w:val="20"/>
          <w:szCs w:val="20"/>
          <w:lang w:val="es-MX"/>
        </w:rPr>
        <w:t xml:space="preserve"> de cada fraccionamiento, es decir que queda todo un proceso para que se empiece a construir este fraccionamiento</w:t>
      </w:r>
    </w:p>
    <w:p w14:paraId="210A2E1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E97027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Regidor Castañeda pregunta en </w:t>
      </w:r>
      <w:r w:rsidR="00B24912" w:rsidRPr="003C5338">
        <w:rPr>
          <w:rFonts w:ascii="Arial" w:hAnsi="Arial" w:cs="Arial"/>
          <w:color w:val="000000"/>
          <w:sz w:val="20"/>
          <w:szCs w:val="20"/>
          <w:lang w:val="es-MX"/>
        </w:rPr>
        <w:t>qué</w:t>
      </w:r>
      <w:r w:rsidRPr="003C5338">
        <w:rPr>
          <w:rFonts w:ascii="Arial" w:hAnsi="Arial" w:cs="Arial"/>
          <w:color w:val="000000"/>
          <w:sz w:val="20"/>
          <w:szCs w:val="20"/>
          <w:lang w:val="es-MX"/>
        </w:rPr>
        <w:t xml:space="preserve"> casos aplica la donación. El Arq. Vargas señala que es en todos los caso</w:t>
      </w:r>
      <w:r w:rsidR="00B24912" w:rsidRPr="003C5338">
        <w:rPr>
          <w:rFonts w:ascii="Arial" w:hAnsi="Arial" w:cs="Arial"/>
          <w:color w:val="000000"/>
          <w:sz w:val="20"/>
          <w:szCs w:val="20"/>
          <w:lang w:val="es-MX"/>
        </w:rPr>
        <w:t>s aplica</w:t>
      </w:r>
      <w:r w:rsidRPr="003C5338">
        <w:rPr>
          <w:rFonts w:ascii="Arial" w:hAnsi="Arial" w:cs="Arial"/>
          <w:color w:val="000000"/>
          <w:sz w:val="20"/>
          <w:szCs w:val="20"/>
          <w:lang w:val="es-MX"/>
        </w:rPr>
        <w:t>, con excepción de los desarrollos menores a dos mil metros</w:t>
      </w:r>
      <w:r w:rsidR="00B24912" w:rsidRPr="003C5338">
        <w:rPr>
          <w:rFonts w:ascii="Arial" w:hAnsi="Arial" w:cs="Arial"/>
          <w:color w:val="000000"/>
          <w:sz w:val="20"/>
          <w:szCs w:val="20"/>
          <w:lang w:val="es-MX"/>
        </w:rPr>
        <w:t>, que en este caso en la lámina se señaló en color rosa como área de equipamiento y el desglose en cada una de las áreas.</w:t>
      </w:r>
    </w:p>
    <w:p w14:paraId="22478952" w14:textId="77777777" w:rsidR="00B24912" w:rsidRPr="003C5338" w:rsidRDefault="00B24912" w:rsidP="0078188B">
      <w:pPr>
        <w:tabs>
          <w:tab w:val="left" w:pos="8820"/>
        </w:tabs>
        <w:autoSpaceDE w:val="0"/>
        <w:autoSpaceDN w:val="0"/>
        <w:adjustRightInd w:val="0"/>
        <w:jc w:val="both"/>
        <w:rPr>
          <w:rFonts w:ascii="Arial" w:hAnsi="Arial" w:cs="Arial"/>
          <w:color w:val="000000"/>
          <w:sz w:val="20"/>
          <w:szCs w:val="20"/>
          <w:lang w:val="es-MX"/>
        </w:rPr>
      </w:pPr>
    </w:p>
    <w:p w14:paraId="2D6BD7B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P</w:t>
      </w:r>
      <w:r w:rsidR="002A38BB">
        <w:rPr>
          <w:rFonts w:ascii="Arial" w:hAnsi="Arial" w:cs="Arial"/>
          <w:color w:val="000000"/>
          <w:sz w:val="20"/>
          <w:szCs w:val="20"/>
          <w:lang w:val="es-MX"/>
        </w:rPr>
        <w:t>regunta el Regidor Castañeda cuá</w:t>
      </w:r>
      <w:r w:rsidRPr="003C5338">
        <w:rPr>
          <w:rFonts w:ascii="Arial" w:hAnsi="Arial" w:cs="Arial"/>
          <w:color w:val="000000"/>
          <w:sz w:val="20"/>
          <w:szCs w:val="20"/>
          <w:lang w:val="es-MX"/>
        </w:rPr>
        <w:t>l es la calle por la que se tiene acceso al predio. El Arq. Vargas</w:t>
      </w:r>
      <w:r w:rsidR="001D76D4" w:rsidRPr="003C5338">
        <w:rPr>
          <w:rFonts w:ascii="Arial" w:hAnsi="Arial" w:cs="Arial"/>
          <w:color w:val="000000"/>
          <w:sz w:val="20"/>
          <w:szCs w:val="20"/>
          <w:lang w:val="es-MX"/>
        </w:rPr>
        <w:t xml:space="preserve"> señala que el acceso es por la Avenida Imperio, que también se puede ingresar por la Guillermo Prieto Lujan y en el momento que se consolide, será por </w:t>
      </w:r>
      <w:r w:rsidR="002A38BB">
        <w:rPr>
          <w:rFonts w:ascii="Arial" w:hAnsi="Arial" w:cs="Arial"/>
          <w:color w:val="000000"/>
          <w:sz w:val="20"/>
          <w:szCs w:val="20"/>
          <w:lang w:val="es-MX"/>
        </w:rPr>
        <w:t>la Avenida Guillermo Prieto Lujá</w:t>
      </w:r>
      <w:r w:rsidR="001D76D4" w:rsidRPr="003C5338">
        <w:rPr>
          <w:rFonts w:ascii="Arial" w:hAnsi="Arial" w:cs="Arial"/>
          <w:color w:val="000000"/>
          <w:sz w:val="20"/>
          <w:szCs w:val="20"/>
          <w:lang w:val="es-MX"/>
        </w:rPr>
        <w:t>n</w:t>
      </w:r>
      <w:r w:rsidR="002A38BB">
        <w:rPr>
          <w:rFonts w:ascii="Arial" w:hAnsi="Arial" w:cs="Arial"/>
          <w:color w:val="000000"/>
          <w:sz w:val="20"/>
          <w:szCs w:val="20"/>
          <w:lang w:val="es-MX"/>
        </w:rPr>
        <w:t>.</w:t>
      </w:r>
    </w:p>
    <w:p w14:paraId="1D3E976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54294F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Una vez que se p</w:t>
      </w:r>
      <w:r w:rsidR="002A38BB">
        <w:rPr>
          <w:rFonts w:ascii="Arial" w:hAnsi="Arial" w:cs="Arial"/>
          <w:color w:val="000000"/>
          <w:sz w:val="20"/>
          <w:szCs w:val="20"/>
          <w:lang w:val="es-MX"/>
        </w:rPr>
        <w:t>resentó el punto, la Regidora Di</w:t>
      </w:r>
      <w:r w:rsidRPr="003C5338">
        <w:rPr>
          <w:rFonts w:ascii="Arial" w:hAnsi="Arial" w:cs="Arial"/>
          <w:color w:val="000000"/>
          <w:sz w:val="20"/>
          <w:szCs w:val="20"/>
          <w:lang w:val="es-MX"/>
        </w:rPr>
        <w:t>az somete a votación la aprobación del presente asunto, el cual se aprueba por unanimidad de votos.</w:t>
      </w:r>
    </w:p>
    <w:p w14:paraId="665AC0EB"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2A7DFB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D3F7D33" w14:textId="77777777" w:rsidR="0078188B" w:rsidRPr="003C5338" w:rsidRDefault="001D76D4"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V</w:t>
      </w:r>
      <w:r w:rsidR="0078188B" w:rsidRPr="003C5338">
        <w:rPr>
          <w:rFonts w:ascii="Arial" w:hAnsi="Arial" w:cs="Arial"/>
          <w:b/>
          <w:color w:val="000000"/>
          <w:sz w:val="20"/>
          <w:szCs w:val="20"/>
          <w:lang w:val="es-MX"/>
        </w:rPr>
        <w:t>.</w:t>
      </w:r>
      <w:r w:rsidRPr="003C5338">
        <w:rPr>
          <w:rFonts w:ascii="Arial" w:hAnsi="Arial" w:cs="Arial"/>
          <w:b/>
          <w:color w:val="000000"/>
          <w:sz w:val="20"/>
          <w:szCs w:val="20"/>
          <w:lang w:val="es-MX"/>
        </w:rPr>
        <w:t xml:space="preserve">- </w:t>
      </w:r>
      <w:r w:rsidR="0078188B" w:rsidRPr="003C5338">
        <w:rPr>
          <w:rFonts w:ascii="Arial" w:hAnsi="Arial" w:cs="Arial"/>
          <w:b/>
          <w:color w:val="000000"/>
          <w:sz w:val="20"/>
          <w:szCs w:val="20"/>
          <w:lang w:val="es-MX"/>
        </w:rPr>
        <w:t>SOLICITUD DE RATIFICACIÓN DE LA AUTORIZACIÓN OTORGADA POR LA ANTERIOR COMISIÓN DE REGIDORES DE DESARROLLO URBANO EN LA SESIÓN ORDINARIA DEL 21 DE JUNIO DE 2018,  PARA MODIFICAR EL ANTEPROYECTO AUTORIZADO POR LA  COMISIÓN DE REGIDORES D</w:t>
      </w:r>
      <w:r w:rsidR="002A38BB">
        <w:rPr>
          <w:rFonts w:ascii="Arial" w:hAnsi="Arial" w:cs="Arial"/>
          <w:b/>
          <w:color w:val="000000"/>
          <w:sz w:val="20"/>
          <w:szCs w:val="20"/>
          <w:lang w:val="es-MX"/>
        </w:rPr>
        <w:t>E DESARROLLO URBANO, EN LA SESIÓ</w:t>
      </w:r>
      <w:r w:rsidR="0078188B" w:rsidRPr="003C5338">
        <w:rPr>
          <w:rFonts w:ascii="Arial" w:hAnsi="Arial" w:cs="Arial"/>
          <w:b/>
          <w:color w:val="000000"/>
          <w:sz w:val="20"/>
          <w:szCs w:val="20"/>
          <w:lang w:val="es-MX"/>
        </w:rPr>
        <w:t xml:space="preserve">N CELEBRADA EL DÍA 25 DE FEBRERO </w:t>
      </w:r>
      <w:r w:rsidR="002A38BB">
        <w:rPr>
          <w:rFonts w:ascii="Arial" w:hAnsi="Arial" w:cs="Arial"/>
          <w:b/>
          <w:color w:val="000000"/>
          <w:sz w:val="20"/>
          <w:szCs w:val="20"/>
          <w:lang w:val="es-MX"/>
        </w:rPr>
        <w:t>DE 2014,  MODIFICADO EN LA SESIÓ</w:t>
      </w:r>
      <w:r w:rsidR="0078188B" w:rsidRPr="003C5338">
        <w:rPr>
          <w:rFonts w:ascii="Arial" w:hAnsi="Arial" w:cs="Arial"/>
          <w:b/>
          <w:color w:val="000000"/>
          <w:sz w:val="20"/>
          <w:szCs w:val="20"/>
          <w:lang w:val="es-MX"/>
        </w:rPr>
        <w:t>N DEL DIA 09 DE MARZO Y EN LA SESIÓN DEL DIA 5 DE OCTUBRE DE 2016, MEDIANTE LAS CUAL</w:t>
      </w:r>
      <w:r w:rsidR="002A38BB">
        <w:rPr>
          <w:rFonts w:ascii="Arial" w:hAnsi="Arial" w:cs="Arial"/>
          <w:b/>
          <w:color w:val="000000"/>
          <w:sz w:val="20"/>
          <w:szCs w:val="20"/>
          <w:lang w:val="es-MX"/>
        </w:rPr>
        <w:t>ES FUE APROBADO EL ANTEPROYECTO</w:t>
      </w:r>
      <w:r w:rsidR="0078188B" w:rsidRPr="003C5338">
        <w:rPr>
          <w:rFonts w:ascii="Arial" w:hAnsi="Arial" w:cs="Arial"/>
          <w:b/>
          <w:color w:val="000000"/>
          <w:sz w:val="20"/>
          <w:szCs w:val="20"/>
          <w:lang w:val="es-MX"/>
        </w:rPr>
        <w:t>,</w:t>
      </w:r>
      <w:r w:rsidR="002A38BB">
        <w:rPr>
          <w:rFonts w:ascii="Arial" w:hAnsi="Arial" w:cs="Arial"/>
          <w:b/>
          <w:color w:val="000000"/>
          <w:sz w:val="20"/>
          <w:szCs w:val="20"/>
          <w:lang w:val="es-MX"/>
        </w:rPr>
        <w:t xml:space="preserve"> PRIMERA Y SEGUNDA MODIFICACIÓ</w:t>
      </w:r>
      <w:r w:rsidR="0078188B" w:rsidRPr="003C5338">
        <w:rPr>
          <w:rFonts w:ascii="Arial" w:hAnsi="Arial" w:cs="Arial"/>
          <w:b/>
          <w:color w:val="000000"/>
          <w:sz w:val="20"/>
          <w:szCs w:val="20"/>
          <w:lang w:val="es-MX"/>
        </w:rPr>
        <w:t>N DEL CONJUNTO URBANO DENOMINADO “PARQUE TECNOLOGICO BAFAR”, LOCALIZADO EN LA ZONA SUR-PONIENTE DE LA C</w:t>
      </w:r>
      <w:r w:rsidR="002A38BB">
        <w:rPr>
          <w:rFonts w:ascii="Arial" w:hAnsi="Arial" w:cs="Arial"/>
          <w:b/>
          <w:color w:val="000000"/>
          <w:sz w:val="20"/>
          <w:szCs w:val="20"/>
          <w:lang w:val="es-MX"/>
        </w:rPr>
        <w:t>IUDAD CON UNA SUPERFICIE DE POLÍ</w:t>
      </w:r>
      <w:r w:rsidR="0078188B" w:rsidRPr="003C5338">
        <w:rPr>
          <w:rFonts w:ascii="Arial" w:hAnsi="Arial" w:cs="Arial"/>
          <w:b/>
          <w:color w:val="000000"/>
          <w:sz w:val="20"/>
          <w:szCs w:val="20"/>
          <w:lang w:val="es-MX"/>
        </w:rPr>
        <w:t>GONO DE 185,254.381 M2,  PRESENTADO POR EL LIC. RAUL DE LA PAZ PARGA EN SU CARÁCTER DE REPRESENTANTE LEGAL DE LA PERSONA MORAL DENOMINADA “PROYECTOS INMOBILIARIOS CARNEMART, S.A. DE C.V.” Y C.P. LUIS CARLOS PIÑÓN REZA Y LIC. LUIS RAÚL DE LA PAZ PARGA COMO REPRESENTANTES LEGALES DEL FIDEICOMISO IRREVOCABLE CON DERECHOS DE REVERSIÓN NO. 3078.</w:t>
      </w:r>
    </w:p>
    <w:p w14:paraId="47B2ED10"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63D48F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Arq. Vargas señala que este </w:t>
      </w:r>
      <w:r w:rsidR="001D76D4" w:rsidRPr="003C5338">
        <w:rPr>
          <w:rFonts w:ascii="Arial" w:hAnsi="Arial" w:cs="Arial"/>
          <w:color w:val="000000"/>
          <w:sz w:val="20"/>
          <w:szCs w:val="20"/>
          <w:lang w:val="es-MX"/>
        </w:rPr>
        <w:t xml:space="preserve">condominio industrial </w:t>
      </w:r>
      <w:r w:rsidRPr="003C5338">
        <w:rPr>
          <w:rFonts w:ascii="Arial" w:hAnsi="Arial" w:cs="Arial"/>
          <w:color w:val="000000"/>
          <w:sz w:val="20"/>
          <w:szCs w:val="20"/>
          <w:lang w:val="es-MX"/>
        </w:rPr>
        <w:t>se ubica al sur poniente de la ci</w:t>
      </w:r>
      <w:r w:rsidR="001D76D4" w:rsidRPr="003C5338">
        <w:rPr>
          <w:rFonts w:ascii="Arial" w:hAnsi="Arial" w:cs="Arial"/>
          <w:color w:val="000000"/>
          <w:sz w:val="20"/>
          <w:szCs w:val="20"/>
          <w:lang w:val="es-MX"/>
        </w:rPr>
        <w:t>ud</w:t>
      </w:r>
      <w:r w:rsidRPr="003C5338">
        <w:rPr>
          <w:rFonts w:ascii="Arial" w:hAnsi="Arial" w:cs="Arial"/>
          <w:color w:val="000000"/>
          <w:sz w:val="20"/>
          <w:szCs w:val="20"/>
          <w:lang w:val="es-MX"/>
        </w:rPr>
        <w:t xml:space="preserve">ad, por la carretera Chihuahua- Cuauhtémoc, tiene uso de suelo </w:t>
      </w:r>
      <w:r w:rsidR="001D76D4" w:rsidRPr="003C5338">
        <w:rPr>
          <w:rFonts w:ascii="Arial" w:hAnsi="Arial" w:cs="Arial"/>
          <w:color w:val="000000"/>
          <w:sz w:val="20"/>
          <w:szCs w:val="20"/>
          <w:lang w:val="es-MX"/>
        </w:rPr>
        <w:t>es industria de bajo impacto que posibilita el giro que se solicita</w:t>
      </w:r>
      <w:r w:rsidRPr="003C5338">
        <w:rPr>
          <w:rFonts w:ascii="Arial" w:hAnsi="Arial" w:cs="Arial"/>
          <w:color w:val="000000"/>
          <w:sz w:val="20"/>
          <w:szCs w:val="20"/>
          <w:lang w:val="es-MX"/>
        </w:rPr>
        <w:t xml:space="preserve">. En las siguientes imágenes se observa la lotificación previamente autorizada y cual es la modificación que </w:t>
      </w:r>
      <w:r w:rsidR="001D76D4" w:rsidRPr="003C5338">
        <w:rPr>
          <w:rFonts w:ascii="Arial" w:hAnsi="Arial" w:cs="Arial"/>
          <w:color w:val="000000"/>
          <w:sz w:val="20"/>
          <w:szCs w:val="20"/>
          <w:lang w:val="es-MX"/>
        </w:rPr>
        <w:t>solicitan</w:t>
      </w:r>
      <w:r w:rsidRPr="003C5338">
        <w:rPr>
          <w:rFonts w:ascii="Arial" w:hAnsi="Arial" w:cs="Arial"/>
          <w:color w:val="000000"/>
          <w:sz w:val="20"/>
          <w:szCs w:val="20"/>
          <w:lang w:val="es-MX"/>
        </w:rPr>
        <w:t>.</w:t>
      </w:r>
    </w:p>
    <w:p w14:paraId="68260B5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68EFFD9" w14:textId="28CBB45D" w:rsidR="0078188B" w:rsidRPr="003C5338" w:rsidRDefault="00D211C5" w:rsidP="001D76D4">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E642B83" wp14:editId="1EF7F055">
            <wp:extent cx="3237865" cy="2376170"/>
            <wp:effectExtent l="0" t="0" r="0" b="11430"/>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cstate="print">
                      <a:extLst>
                        <a:ext uri="{28A0092B-C50C-407E-A947-70E740481C1C}">
                          <a14:useLocalDpi xmlns:a14="http://schemas.microsoft.com/office/drawing/2010/main" val="0"/>
                        </a:ext>
                      </a:extLst>
                    </a:blip>
                    <a:srcRect l="23416" t="15091" r="19005" b="9479"/>
                    <a:stretch>
                      <a:fillRect/>
                    </a:stretch>
                  </pic:blipFill>
                  <pic:spPr bwMode="auto">
                    <a:xfrm>
                      <a:off x="0" y="0"/>
                      <a:ext cx="3237865" cy="2376170"/>
                    </a:xfrm>
                    <a:prstGeom prst="rect">
                      <a:avLst/>
                    </a:prstGeom>
                    <a:noFill/>
                    <a:ln>
                      <a:noFill/>
                    </a:ln>
                  </pic:spPr>
                </pic:pic>
              </a:graphicData>
            </a:graphic>
          </wp:inline>
        </w:drawing>
      </w:r>
    </w:p>
    <w:p w14:paraId="06F9F47D" w14:textId="77777777" w:rsidR="001D76D4" w:rsidRPr="003C5338" w:rsidRDefault="001D76D4" w:rsidP="001D76D4">
      <w:pPr>
        <w:tabs>
          <w:tab w:val="left" w:pos="8820"/>
        </w:tabs>
        <w:autoSpaceDE w:val="0"/>
        <w:autoSpaceDN w:val="0"/>
        <w:adjustRightInd w:val="0"/>
        <w:jc w:val="center"/>
        <w:rPr>
          <w:rFonts w:ascii="Arial" w:hAnsi="Arial" w:cs="Arial"/>
          <w:noProof/>
          <w:lang w:val="es-MX" w:eastAsia="es-MX"/>
        </w:rPr>
      </w:pPr>
    </w:p>
    <w:p w14:paraId="3E250BEB" w14:textId="7913DD8E" w:rsidR="001D76D4" w:rsidRPr="003C5338" w:rsidRDefault="00D211C5" w:rsidP="001D76D4">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3E60108" wp14:editId="78E80BA6">
            <wp:extent cx="3215640" cy="2428240"/>
            <wp:effectExtent l="0" t="0" r="10160" b="10160"/>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cstate="print">
                      <a:extLst>
                        <a:ext uri="{28A0092B-C50C-407E-A947-70E740481C1C}">
                          <a14:useLocalDpi xmlns:a14="http://schemas.microsoft.com/office/drawing/2010/main" val="0"/>
                        </a:ext>
                      </a:extLst>
                    </a:blip>
                    <a:srcRect l="23416" t="14688" r="19118" b="8450"/>
                    <a:stretch>
                      <a:fillRect/>
                    </a:stretch>
                  </pic:blipFill>
                  <pic:spPr bwMode="auto">
                    <a:xfrm>
                      <a:off x="0" y="0"/>
                      <a:ext cx="3215640" cy="2428240"/>
                    </a:xfrm>
                    <a:prstGeom prst="rect">
                      <a:avLst/>
                    </a:prstGeom>
                    <a:noFill/>
                    <a:ln>
                      <a:noFill/>
                    </a:ln>
                  </pic:spPr>
                </pic:pic>
              </a:graphicData>
            </a:graphic>
          </wp:inline>
        </w:drawing>
      </w:r>
    </w:p>
    <w:p w14:paraId="2E470C2A" w14:textId="77777777" w:rsidR="001D76D4" w:rsidRPr="003C5338" w:rsidRDefault="001D76D4" w:rsidP="001D76D4">
      <w:pPr>
        <w:tabs>
          <w:tab w:val="left" w:pos="8820"/>
        </w:tabs>
        <w:autoSpaceDE w:val="0"/>
        <w:autoSpaceDN w:val="0"/>
        <w:adjustRightInd w:val="0"/>
        <w:jc w:val="center"/>
        <w:rPr>
          <w:rFonts w:ascii="Arial" w:hAnsi="Arial" w:cs="Arial"/>
          <w:noProof/>
          <w:lang w:val="es-MX" w:eastAsia="es-MX"/>
        </w:rPr>
      </w:pPr>
    </w:p>
    <w:p w14:paraId="76AA8045" w14:textId="41BCE66B" w:rsidR="001D76D4" w:rsidRPr="003C5338" w:rsidRDefault="00D211C5" w:rsidP="001D76D4">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9C24B7A" wp14:editId="20AA5649">
            <wp:extent cx="3215640" cy="2211070"/>
            <wp:effectExtent l="0" t="0" r="10160" b="0"/>
            <wp:docPr id="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cstate="print">
                      <a:extLst>
                        <a:ext uri="{28A0092B-C50C-407E-A947-70E740481C1C}">
                          <a14:useLocalDpi xmlns:a14="http://schemas.microsoft.com/office/drawing/2010/main" val="0"/>
                        </a:ext>
                      </a:extLst>
                    </a:blip>
                    <a:srcRect l="23529" t="15292" r="19089" b="14487"/>
                    <a:stretch>
                      <a:fillRect/>
                    </a:stretch>
                  </pic:blipFill>
                  <pic:spPr bwMode="auto">
                    <a:xfrm>
                      <a:off x="0" y="0"/>
                      <a:ext cx="3215640" cy="2211070"/>
                    </a:xfrm>
                    <a:prstGeom prst="rect">
                      <a:avLst/>
                    </a:prstGeom>
                    <a:noFill/>
                    <a:ln>
                      <a:noFill/>
                    </a:ln>
                  </pic:spPr>
                </pic:pic>
              </a:graphicData>
            </a:graphic>
          </wp:inline>
        </w:drawing>
      </w:r>
    </w:p>
    <w:p w14:paraId="0607CF2E" w14:textId="77777777" w:rsidR="000B66BE" w:rsidRPr="003C5338" w:rsidRDefault="000B66BE" w:rsidP="001D76D4">
      <w:pPr>
        <w:tabs>
          <w:tab w:val="left" w:pos="8820"/>
        </w:tabs>
        <w:autoSpaceDE w:val="0"/>
        <w:autoSpaceDN w:val="0"/>
        <w:adjustRightInd w:val="0"/>
        <w:jc w:val="both"/>
        <w:rPr>
          <w:rFonts w:ascii="Arial" w:hAnsi="Arial" w:cs="Arial"/>
          <w:color w:val="000000"/>
          <w:sz w:val="20"/>
          <w:szCs w:val="20"/>
          <w:lang w:val="es-MX"/>
        </w:rPr>
      </w:pPr>
    </w:p>
    <w:p w14:paraId="74A3D1C7" w14:textId="77777777" w:rsidR="000B66BE" w:rsidRPr="003C5338" w:rsidRDefault="001D76D4" w:rsidP="001D76D4">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w:t>
      </w:r>
      <w:r w:rsidR="000B66BE" w:rsidRPr="003C5338">
        <w:rPr>
          <w:rFonts w:ascii="Arial" w:hAnsi="Arial" w:cs="Arial"/>
          <w:color w:val="000000"/>
          <w:sz w:val="20"/>
          <w:szCs w:val="20"/>
          <w:lang w:val="es-MX"/>
        </w:rPr>
        <w:t xml:space="preserve"> Arq. Vargas señala que el </w:t>
      </w:r>
      <w:r w:rsidRPr="003C5338">
        <w:rPr>
          <w:rFonts w:ascii="Arial" w:hAnsi="Arial" w:cs="Arial"/>
          <w:color w:val="000000"/>
          <w:sz w:val="20"/>
          <w:szCs w:val="20"/>
          <w:lang w:val="es-MX"/>
        </w:rPr>
        <w:t xml:space="preserve"> Desarrollador solicitó habilitar el área de </w:t>
      </w:r>
      <w:r w:rsidR="000B66BE" w:rsidRPr="003C5338">
        <w:rPr>
          <w:rFonts w:ascii="Arial" w:hAnsi="Arial" w:cs="Arial"/>
          <w:color w:val="000000"/>
          <w:sz w:val="20"/>
          <w:szCs w:val="20"/>
          <w:lang w:val="es-MX"/>
        </w:rPr>
        <w:t>equipamiento a su costo</w:t>
      </w:r>
      <w:r w:rsidRPr="003C5338">
        <w:rPr>
          <w:rFonts w:ascii="Arial" w:hAnsi="Arial" w:cs="Arial"/>
          <w:color w:val="000000"/>
          <w:sz w:val="20"/>
          <w:szCs w:val="20"/>
          <w:lang w:val="es-MX"/>
        </w:rPr>
        <w:t xml:space="preserve">, </w:t>
      </w:r>
      <w:r w:rsidR="009A5D60" w:rsidRPr="003C5338">
        <w:rPr>
          <w:rFonts w:ascii="Arial" w:hAnsi="Arial" w:cs="Arial"/>
          <w:color w:val="000000"/>
          <w:sz w:val="20"/>
          <w:szCs w:val="20"/>
          <w:lang w:val="es-MX"/>
        </w:rPr>
        <w:t>con unas áreas</w:t>
      </w:r>
      <w:r w:rsidR="000B66BE" w:rsidRPr="003C5338">
        <w:rPr>
          <w:rFonts w:ascii="Arial" w:hAnsi="Arial" w:cs="Arial"/>
          <w:color w:val="000000"/>
          <w:sz w:val="20"/>
          <w:szCs w:val="20"/>
          <w:lang w:val="es-MX"/>
        </w:rPr>
        <w:t xml:space="preserve"> deportivas para la zona y se aprobó dicha petición, esto no es común,</w:t>
      </w:r>
      <w:r w:rsidR="009A5D60" w:rsidRPr="003C5338">
        <w:rPr>
          <w:rFonts w:ascii="Arial" w:hAnsi="Arial" w:cs="Arial"/>
          <w:color w:val="000000"/>
          <w:sz w:val="20"/>
          <w:szCs w:val="20"/>
          <w:lang w:val="es-MX"/>
        </w:rPr>
        <w:t xml:space="preserve"> normalmente</w:t>
      </w:r>
      <w:r w:rsidR="000B66BE" w:rsidRPr="003C5338">
        <w:rPr>
          <w:rFonts w:ascii="Arial" w:hAnsi="Arial" w:cs="Arial"/>
          <w:color w:val="000000"/>
          <w:sz w:val="20"/>
          <w:szCs w:val="20"/>
          <w:lang w:val="es-MX"/>
        </w:rPr>
        <w:t xml:space="preserve"> se recibe únicamente el suelo</w:t>
      </w:r>
      <w:r w:rsidR="009A5D60" w:rsidRPr="003C5338">
        <w:rPr>
          <w:rFonts w:ascii="Arial" w:hAnsi="Arial" w:cs="Arial"/>
          <w:color w:val="000000"/>
          <w:sz w:val="20"/>
          <w:szCs w:val="20"/>
          <w:lang w:val="es-MX"/>
        </w:rPr>
        <w:t>, señala que se va a construir un gimnasio, una cancha y una guardería.</w:t>
      </w:r>
    </w:p>
    <w:p w14:paraId="4BB3B6BA" w14:textId="77777777" w:rsidR="001D76D4" w:rsidRPr="003C5338" w:rsidRDefault="001D76D4" w:rsidP="001D76D4">
      <w:pPr>
        <w:tabs>
          <w:tab w:val="left" w:pos="8820"/>
        </w:tabs>
        <w:autoSpaceDE w:val="0"/>
        <w:autoSpaceDN w:val="0"/>
        <w:adjustRightInd w:val="0"/>
        <w:jc w:val="both"/>
        <w:rPr>
          <w:rFonts w:ascii="Arial" w:hAnsi="Arial" w:cs="Arial"/>
          <w:noProof/>
          <w:lang w:val="es-MX" w:eastAsia="es-MX"/>
        </w:rPr>
      </w:pPr>
      <w:r w:rsidRPr="003C5338">
        <w:rPr>
          <w:rFonts w:ascii="Arial" w:hAnsi="Arial" w:cs="Arial"/>
          <w:color w:val="000000"/>
          <w:sz w:val="20"/>
          <w:szCs w:val="20"/>
          <w:lang w:val="es-MX"/>
        </w:rPr>
        <w:t xml:space="preserve"> </w:t>
      </w:r>
    </w:p>
    <w:p w14:paraId="4875EC17" w14:textId="5F182D36" w:rsidR="001D76D4" w:rsidRPr="003C5338" w:rsidRDefault="00D211C5" w:rsidP="001D76D4">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DD64A4F" wp14:editId="32CC34F3">
            <wp:extent cx="3237865" cy="2376170"/>
            <wp:effectExtent l="0" t="0" r="0" b="11430"/>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5" cstate="print">
                      <a:extLst>
                        <a:ext uri="{28A0092B-C50C-407E-A947-70E740481C1C}">
                          <a14:useLocalDpi xmlns:a14="http://schemas.microsoft.com/office/drawing/2010/main" val="0"/>
                        </a:ext>
                      </a:extLst>
                    </a:blip>
                    <a:srcRect l="22850" t="14688" r="19429" b="9859"/>
                    <a:stretch>
                      <a:fillRect/>
                    </a:stretch>
                  </pic:blipFill>
                  <pic:spPr bwMode="auto">
                    <a:xfrm>
                      <a:off x="0" y="0"/>
                      <a:ext cx="3237865" cy="2376170"/>
                    </a:xfrm>
                    <a:prstGeom prst="rect">
                      <a:avLst/>
                    </a:prstGeom>
                    <a:noFill/>
                    <a:ln>
                      <a:noFill/>
                    </a:ln>
                  </pic:spPr>
                </pic:pic>
              </a:graphicData>
            </a:graphic>
          </wp:inline>
        </w:drawing>
      </w:r>
    </w:p>
    <w:p w14:paraId="6EEF051F" w14:textId="77777777" w:rsidR="009A5D60" w:rsidRPr="003C5338" w:rsidRDefault="009A5D60" w:rsidP="0078188B">
      <w:pPr>
        <w:tabs>
          <w:tab w:val="left" w:pos="8820"/>
        </w:tabs>
        <w:autoSpaceDE w:val="0"/>
        <w:autoSpaceDN w:val="0"/>
        <w:adjustRightInd w:val="0"/>
        <w:jc w:val="both"/>
        <w:rPr>
          <w:rFonts w:ascii="Arial" w:hAnsi="Arial" w:cs="Arial"/>
          <w:color w:val="000000"/>
          <w:sz w:val="20"/>
          <w:szCs w:val="20"/>
          <w:lang w:val="es-MX"/>
        </w:rPr>
      </w:pPr>
    </w:p>
    <w:p w14:paraId="62A45D23"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Las siguientes son las áreas de donación que se propone ya que es</w:t>
      </w:r>
      <w:r w:rsidR="009A5D60" w:rsidRPr="003C5338">
        <w:rPr>
          <w:rFonts w:ascii="Arial" w:hAnsi="Arial" w:cs="Arial"/>
          <w:color w:val="000000"/>
          <w:sz w:val="20"/>
          <w:szCs w:val="20"/>
          <w:lang w:val="es-MX"/>
        </w:rPr>
        <w:t xml:space="preserve">ta forman parte del andador del </w:t>
      </w:r>
      <w:r w:rsidRPr="003C5338">
        <w:rPr>
          <w:rFonts w:ascii="Arial" w:hAnsi="Arial" w:cs="Arial"/>
          <w:color w:val="000000"/>
          <w:sz w:val="20"/>
          <w:szCs w:val="20"/>
          <w:lang w:val="es-MX"/>
        </w:rPr>
        <w:t>parque el encino.</w:t>
      </w:r>
    </w:p>
    <w:p w14:paraId="5695F0B0" w14:textId="77777777" w:rsidR="009A5D60" w:rsidRPr="003C5338" w:rsidRDefault="009A5D60" w:rsidP="0078188B">
      <w:pPr>
        <w:tabs>
          <w:tab w:val="left" w:pos="8820"/>
        </w:tabs>
        <w:autoSpaceDE w:val="0"/>
        <w:autoSpaceDN w:val="0"/>
        <w:adjustRightInd w:val="0"/>
        <w:jc w:val="both"/>
        <w:rPr>
          <w:rFonts w:ascii="Arial" w:hAnsi="Arial" w:cs="Arial"/>
          <w:color w:val="000000"/>
          <w:sz w:val="20"/>
          <w:szCs w:val="20"/>
          <w:lang w:val="es-MX"/>
        </w:rPr>
      </w:pPr>
    </w:p>
    <w:p w14:paraId="513F7C22" w14:textId="268D75DF" w:rsidR="009A5D60" w:rsidRPr="003C5338" w:rsidRDefault="00D211C5" w:rsidP="009A5D60">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0ED7B03" wp14:editId="12BAE26F">
            <wp:extent cx="2915285" cy="2136140"/>
            <wp:effectExtent l="0" t="0" r="5715" b="0"/>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6" cstate="print">
                      <a:extLst>
                        <a:ext uri="{28A0092B-C50C-407E-A947-70E740481C1C}">
                          <a14:useLocalDpi xmlns:a14="http://schemas.microsoft.com/office/drawing/2010/main" val="0"/>
                        </a:ext>
                      </a:extLst>
                    </a:blip>
                    <a:srcRect l="26466" t="20270" r="21536" b="11778"/>
                    <a:stretch>
                      <a:fillRect/>
                    </a:stretch>
                  </pic:blipFill>
                  <pic:spPr bwMode="auto">
                    <a:xfrm>
                      <a:off x="0" y="0"/>
                      <a:ext cx="2915285" cy="2136140"/>
                    </a:xfrm>
                    <a:prstGeom prst="rect">
                      <a:avLst/>
                    </a:prstGeom>
                    <a:noFill/>
                    <a:ln>
                      <a:noFill/>
                    </a:ln>
                  </pic:spPr>
                </pic:pic>
              </a:graphicData>
            </a:graphic>
          </wp:inline>
        </w:drawing>
      </w:r>
    </w:p>
    <w:p w14:paraId="0B8A0949" w14:textId="77777777" w:rsidR="009A5D60" w:rsidRPr="003C5338" w:rsidRDefault="009A5D60" w:rsidP="009A5D60">
      <w:pPr>
        <w:tabs>
          <w:tab w:val="left" w:pos="8820"/>
        </w:tabs>
        <w:autoSpaceDE w:val="0"/>
        <w:autoSpaceDN w:val="0"/>
        <w:adjustRightInd w:val="0"/>
        <w:jc w:val="center"/>
        <w:rPr>
          <w:rFonts w:ascii="Arial" w:hAnsi="Arial" w:cs="Arial"/>
          <w:noProof/>
          <w:lang w:val="es-MX" w:eastAsia="es-MX"/>
        </w:rPr>
      </w:pPr>
    </w:p>
    <w:p w14:paraId="4992DC55" w14:textId="6AEE3A0A" w:rsidR="009A5D60" w:rsidRPr="003C5338" w:rsidRDefault="00D211C5" w:rsidP="009A5D60">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7194F269" wp14:editId="795FCAA6">
            <wp:extent cx="2952750" cy="2211070"/>
            <wp:effectExtent l="0" t="0" r="0" b="0"/>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7" cstate="print">
                      <a:extLst>
                        <a:ext uri="{28A0092B-C50C-407E-A947-70E740481C1C}">
                          <a14:useLocalDpi xmlns:a14="http://schemas.microsoft.com/office/drawing/2010/main" val="0"/>
                        </a:ext>
                      </a:extLst>
                    </a:blip>
                    <a:srcRect l="26003" t="20270" r="21382" b="9601"/>
                    <a:stretch>
                      <a:fillRect/>
                    </a:stretch>
                  </pic:blipFill>
                  <pic:spPr bwMode="auto">
                    <a:xfrm>
                      <a:off x="0" y="0"/>
                      <a:ext cx="2952750" cy="2211070"/>
                    </a:xfrm>
                    <a:prstGeom prst="rect">
                      <a:avLst/>
                    </a:prstGeom>
                    <a:noFill/>
                    <a:ln>
                      <a:noFill/>
                    </a:ln>
                  </pic:spPr>
                </pic:pic>
              </a:graphicData>
            </a:graphic>
          </wp:inline>
        </w:drawing>
      </w:r>
    </w:p>
    <w:p w14:paraId="221B862B"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4F6D892" w14:textId="77777777" w:rsidR="009A5D60" w:rsidRPr="003C5338" w:rsidRDefault="009A5D60"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Como se aprecia en la imagen anterior en la línea verde es donde ya se encuentra el andador del parque el encino.</w:t>
      </w:r>
    </w:p>
    <w:p w14:paraId="5CDF0E50" w14:textId="77777777" w:rsidR="009A5D60" w:rsidRPr="003C5338" w:rsidRDefault="009A5D60" w:rsidP="0078188B">
      <w:pPr>
        <w:tabs>
          <w:tab w:val="left" w:pos="8820"/>
        </w:tabs>
        <w:autoSpaceDE w:val="0"/>
        <w:autoSpaceDN w:val="0"/>
        <w:adjustRightInd w:val="0"/>
        <w:jc w:val="both"/>
        <w:rPr>
          <w:rFonts w:ascii="Arial" w:hAnsi="Arial" w:cs="Arial"/>
          <w:color w:val="000000"/>
          <w:sz w:val="20"/>
          <w:szCs w:val="20"/>
          <w:lang w:val="es-MX"/>
        </w:rPr>
      </w:pPr>
    </w:p>
    <w:p w14:paraId="7434F285"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Regidor Sánchez señala </w:t>
      </w:r>
      <w:r w:rsidR="009A5D60" w:rsidRPr="003C5338">
        <w:rPr>
          <w:rFonts w:ascii="Arial" w:hAnsi="Arial" w:cs="Arial"/>
          <w:color w:val="000000"/>
          <w:sz w:val="20"/>
          <w:szCs w:val="20"/>
          <w:lang w:val="es-MX"/>
        </w:rPr>
        <w:t xml:space="preserve">que esto vio durante una de las sesiones cuando los Regidores se encontraban de licencia durante la época electoral. El Regidor Sánchez señala que en un principio se propuso por parte del desarrollador un área de donación cerca del río sacramento, pero como no era bueno para la ciudad, ellos propusieron donar lo que hoy señalan, que ellos se van a hacer cargo del mantenimiento de las vialidades. </w:t>
      </w:r>
    </w:p>
    <w:p w14:paraId="2E48C1E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8431F1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Regidor Castañeda señala que la vialidad que lleva a Cuauhtémoc ha presentado alguna problemática, que incluso se instaló un semáforo, que si no se </w:t>
      </w:r>
      <w:r w:rsidR="009A5D60" w:rsidRPr="003C5338">
        <w:rPr>
          <w:rFonts w:ascii="Arial" w:hAnsi="Arial" w:cs="Arial"/>
          <w:color w:val="000000"/>
          <w:sz w:val="20"/>
          <w:szCs w:val="20"/>
          <w:lang w:val="es-MX"/>
        </w:rPr>
        <w:t>está</w:t>
      </w:r>
      <w:r w:rsidRPr="003C5338">
        <w:rPr>
          <w:rFonts w:ascii="Arial" w:hAnsi="Arial" w:cs="Arial"/>
          <w:color w:val="000000"/>
          <w:sz w:val="20"/>
          <w:szCs w:val="20"/>
          <w:lang w:val="es-MX"/>
        </w:rPr>
        <w:t xml:space="preserve"> considerando algún acceso al predio. El Arq. Vargas señala que uno de los requisitos es el estudio de impacto vial, en el cual la gente de vialidad establece cuales son las condicionantes que los promotores deben</w:t>
      </w:r>
      <w:r w:rsidR="009A5D60" w:rsidRPr="003C5338">
        <w:rPr>
          <w:rFonts w:ascii="Arial" w:hAnsi="Arial" w:cs="Arial"/>
          <w:color w:val="000000"/>
          <w:sz w:val="20"/>
          <w:szCs w:val="20"/>
          <w:lang w:val="es-MX"/>
        </w:rPr>
        <w:t xml:space="preserve"> realizar, las cuales el desarrollador deberá realizar</w:t>
      </w:r>
      <w:r w:rsidRPr="003C5338">
        <w:rPr>
          <w:rFonts w:ascii="Arial" w:hAnsi="Arial" w:cs="Arial"/>
          <w:color w:val="000000"/>
          <w:sz w:val="20"/>
          <w:szCs w:val="20"/>
          <w:lang w:val="es-MX"/>
        </w:rPr>
        <w:t>.</w:t>
      </w:r>
    </w:p>
    <w:p w14:paraId="020DB33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2A02ADA"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az señala que el promotor</w:t>
      </w:r>
      <w:r w:rsidR="003A5B48" w:rsidRPr="003C5338">
        <w:rPr>
          <w:rFonts w:ascii="Arial" w:hAnsi="Arial" w:cs="Arial"/>
          <w:color w:val="000000"/>
          <w:sz w:val="20"/>
          <w:szCs w:val="20"/>
          <w:lang w:val="es-MX"/>
        </w:rPr>
        <w:t xml:space="preserve"> por ser propietario del predio </w:t>
      </w:r>
      <w:r>
        <w:rPr>
          <w:rFonts w:ascii="Arial" w:hAnsi="Arial" w:cs="Arial"/>
          <w:color w:val="000000"/>
          <w:sz w:val="20"/>
          <w:szCs w:val="20"/>
          <w:lang w:val="es-MX"/>
        </w:rPr>
        <w:t>en su momento solicitó</w:t>
      </w:r>
      <w:r w:rsidR="0078188B" w:rsidRPr="003C5338">
        <w:rPr>
          <w:rFonts w:ascii="Arial" w:hAnsi="Arial" w:cs="Arial"/>
          <w:color w:val="000000"/>
          <w:sz w:val="20"/>
          <w:szCs w:val="20"/>
          <w:lang w:val="es-MX"/>
        </w:rPr>
        <w:t xml:space="preserve"> a la Dirección de Desarrollo Urbano una licencia de cons</w:t>
      </w:r>
      <w:r>
        <w:rPr>
          <w:rFonts w:ascii="Arial" w:hAnsi="Arial" w:cs="Arial"/>
          <w:color w:val="000000"/>
          <w:sz w:val="20"/>
          <w:szCs w:val="20"/>
          <w:lang w:val="es-MX"/>
        </w:rPr>
        <w:t>trucción y la Dirección autorizó</w:t>
      </w:r>
      <w:r w:rsidR="0078188B" w:rsidRPr="003C5338">
        <w:rPr>
          <w:rFonts w:ascii="Arial" w:hAnsi="Arial" w:cs="Arial"/>
          <w:color w:val="000000"/>
          <w:sz w:val="20"/>
          <w:szCs w:val="20"/>
          <w:lang w:val="es-MX"/>
        </w:rPr>
        <w:t xml:space="preserve"> la construcción de unas naves industriales, </w:t>
      </w:r>
      <w:r w:rsidR="003A5B48" w:rsidRPr="003C5338">
        <w:rPr>
          <w:rFonts w:ascii="Arial" w:hAnsi="Arial" w:cs="Arial"/>
          <w:color w:val="000000"/>
          <w:sz w:val="20"/>
          <w:szCs w:val="20"/>
          <w:lang w:val="es-MX"/>
        </w:rPr>
        <w:t>entonces lo que solicita a la comisión es poder transferir  a la propiedad en condominio, por lo cual está obligado a hacer las donaciones, por eso hacer modificaciones a lo que está construido es complicado, sin embargo se han logrado acuerdos con constructores para que hagan modificaciones. En el presente caso se ha tenido acercamiento entre el promotor y la Dirección, así como los Regidores para que lograra este acuerdo con el desarrollador para que habilite las áreas y esto corra a cuenta del desarrollador</w:t>
      </w:r>
    </w:p>
    <w:p w14:paraId="3598D50D"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33214C3" w14:textId="77777777" w:rsidR="0078188B" w:rsidRPr="003C5338" w:rsidRDefault="003A5B48"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UNA VEZ QUE SE P</w:t>
      </w:r>
      <w:r w:rsidR="002A38BB">
        <w:rPr>
          <w:rFonts w:ascii="Arial" w:hAnsi="Arial" w:cs="Arial"/>
          <w:b/>
          <w:color w:val="000000"/>
          <w:sz w:val="20"/>
          <w:szCs w:val="20"/>
          <w:lang w:val="es-MX"/>
        </w:rPr>
        <w:t>RESENTÓ EL PUNTO, LA REGIDORA DI</w:t>
      </w:r>
      <w:r w:rsidRPr="003C5338">
        <w:rPr>
          <w:rFonts w:ascii="Arial" w:hAnsi="Arial" w:cs="Arial"/>
          <w:b/>
          <w:color w:val="000000"/>
          <w:sz w:val="20"/>
          <w:szCs w:val="20"/>
          <w:lang w:val="es-MX"/>
        </w:rPr>
        <w:t>AZ SOMETE A VOTACIÓN LA APROBACIÓN DEL PRESENTE ASUNTO, EL CUAL SE APRUEBA POR UNANIMIDAD DE VOTOS.</w:t>
      </w:r>
    </w:p>
    <w:p w14:paraId="735349CA"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D42B920"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V</w:t>
      </w:r>
      <w:r w:rsidR="009A5D60" w:rsidRPr="003C5338">
        <w:rPr>
          <w:rFonts w:ascii="Arial" w:hAnsi="Arial" w:cs="Arial"/>
          <w:b/>
          <w:color w:val="000000"/>
          <w:sz w:val="20"/>
          <w:szCs w:val="20"/>
          <w:lang w:val="es-MX"/>
        </w:rPr>
        <w:t>I</w:t>
      </w:r>
      <w:r w:rsidRPr="003C5338">
        <w:rPr>
          <w:rFonts w:ascii="Arial" w:hAnsi="Arial" w:cs="Arial"/>
          <w:b/>
          <w:color w:val="000000"/>
          <w:sz w:val="20"/>
          <w:szCs w:val="20"/>
          <w:lang w:val="es-MX"/>
        </w:rPr>
        <w:t>.</w:t>
      </w:r>
      <w:r w:rsidR="009A5D60"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SOLICITUD DE RATIFICACIÓN DE LA AUTORIZACIÓN OTORGADA POR LA ANTERIOR COMISIÓN DE REGIDORES DE DESARROLLO URBANO EN LA SESIÓN ORDINARIA DEL 11 DE ENERO DE 2018, DEL ANTEPROYECTO DEL CONDOMINIO COMERCIAL DENOMINADO “HIGHSQ MEETPOINT”, EL CUAL SE UBICA EN LA ZONA NORTE DE LA CIUDAD CON UNA SUPERFICIE DE POLÍGONO DE 2,732.026 M2, PRESENTO POR EL C. MANUEL ANTONIO MILAN REYES EN SU CARÁCTER DE REPRESENTANTE LEGAL DE LA PERSONA MORAL DENOMINADA “DESARROLLADORA PLAZA PERIFERICO SAPI DE C.V.”.</w:t>
      </w:r>
    </w:p>
    <w:p w14:paraId="63C4EC7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4AFB9D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señala que se trata de un condominio comercial que se localiza al norte de la ciudad, que tiene acceso por la Avenida Periférico de la Juventud y Calle Hacienda los Morales, que tiene uso de suelo Comercio y Servicios. Que la siguiente es la propuesta lotificación y relación de áreas</w:t>
      </w:r>
    </w:p>
    <w:p w14:paraId="347A3511"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F52A896" w14:textId="1B7D443D" w:rsidR="0078188B"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A249B8E" wp14:editId="33533DF9">
            <wp:extent cx="2915285" cy="2120900"/>
            <wp:effectExtent l="0" t="0" r="5715" b="12700"/>
            <wp:docPr id="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8" cstate="print">
                      <a:extLst>
                        <a:ext uri="{28A0092B-C50C-407E-A947-70E740481C1C}">
                          <a14:useLocalDpi xmlns:a14="http://schemas.microsoft.com/office/drawing/2010/main" val="0"/>
                        </a:ext>
                      </a:extLst>
                    </a:blip>
                    <a:srcRect l="26274" t="20523" r="21710" b="12274"/>
                    <a:stretch>
                      <a:fillRect/>
                    </a:stretch>
                  </pic:blipFill>
                  <pic:spPr bwMode="auto">
                    <a:xfrm>
                      <a:off x="0" y="0"/>
                      <a:ext cx="2915285" cy="2120900"/>
                    </a:xfrm>
                    <a:prstGeom prst="rect">
                      <a:avLst/>
                    </a:prstGeom>
                    <a:noFill/>
                    <a:ln>
                      <a:noFill/>
                    </a:ln>
                  </pic:spPr>
                </pic:pic>
              </a:graphicData>
            </a:graphic>
          </wp:inline>
        </w:drawing>
      </w:r>
    </w:p>
    <w:p w14:paraId="311A7369"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5ECA52B8" w14:textId="184AD7DD"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697088B3" wp14:editId="39554BD4">
            <wp:extent cx="2885440" cy="2151380"/>
            <wp:effectExtent l="0" t="0" r="10160" b="7620"/>
            <wp:docPr id="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9" cstate="print">
                      <a:extLst>
                        <a:ext uri="{28A0092B-C50C-407E-A947-70E740481C1C}">
                          <a14:useLocalDpi xmlns:a14="http://schemas.microsoft.com/office/drawing/2010/main" val="0"/>
                        </a:ext>
                      </a:extLst>
                    </a:blip>
                    <a:srcRect l="26274" t="20120" r="22389" b="11670"/>
                    <a:stretch>
                      <a:fillRect/>
                    </a:stretch>
                  </pic:blipFill>
                  <pic:spPr bwMode="auto">
                    <a:xfrm>
                      <a:off x="0" y="0"/>
                      <a:ext cx="2885440" cy="2151380"/>
                    </a:xfrm>
                    <a:prstGeom prst="rect">
                      <a:avLst/>
                    </a:prstGeom>
                    <a:noFill/>
                    <a:ln>
                      <a:noFill/>
                    </a:ln>
                  </pic:spPr>
                </pic:pic>
              </a:graphicData>
            </a:graphic>
          </wp:inline>
        </w:drawing>
      </w:r>
    </w:p>
    <w:p w14:paraId="12D432F0"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71B2EFB6" w14:textId="47CA16AF"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D392D72" wp14:editId="1330877A">
            <wp:extent cx="2930525" cy="2165985"/>
            <wp:effectExtent l="0" t="0" r="0" b="0"/>
            <wp:docPr id="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0" cstate="print">
                      <a:extLst>
                        <a:ext uri="{28A0092B-C50C-407E-A947-70E740481C1C}">
                          <a14:useLocalDpi xmlns:a14="http://schemas.microsoft.com/office/drawing/2010/main" val="0"/>
                        </a:ext>
                      </a:extLst>
                    </a:blip>
                    <a:srcRect l="26274" t="20523" r="21597" b="10866"/>
                    <a:stretch>
                      <a:fillRect/>
                    </a:stretch>
                  </pic:blipFill>
                  <pic:spPr bwMode="auto">
                    <a:xfrm>
                      <a:off x="0" y="0"/>
                      <a:ext cx="2930525" cy="2165985"/>
                    </a:xfrm>
                    <a:prstGeom prst="rect">
                      <a:avLst/>
                    </a:prstGeom>
                    <a:noFill/>
                    <a:ln>
                      <a:noFill/>
                    </a:ln>
                  </pic:spPr>
                </pic:pic>
              </a:graphicData>
            </a:graphic>
          </wp:inline>
        </w:drawing>
      </w:r>
    </w:p>
    <w:p w14:paraId="78A300BD"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20605AF5" w14:textId="5DB8965A"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5912FE7" wp14:editId="78AE9C8C">
            <wp:extent cx="2938145" cy="2158365"/>
            <wp:effectExtent l="0" t="0" r="8255" b="635"/>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1" cstate="print">
                      <a:extLst>
                        <a:ext uri="{28A0092B-C50C-407E-A947-70E740481C1C}">
                          <a14:useLocalDpi xmlns:a14="http://schemas.microsoft.com/office/drawing/2010/main" val="0"/>
                        </a:ext>
                      </a:extLst>
                    </a:blip>
                    <a:srcRect l="26274" t="20523" r="21371" b="11066"/>
                    <a:stretch>
                      <a:fillRect/>
                    </a:stretch>
                  </pic:blipFill>
                  <pic:spPr bwMode="auto">
                    <a:xfrm>
                      <a:off x="0" y="0"/>
                      <a:ext cx="2938145" cy="2158365"/>
                    </a:xfrm>
                    <a:prstGeom prst="rect">
                      <a:avLst/>
                    </a:prstGeom>
                    <a:noFill/>
                    <a:ln>
                      <a:noFill/>
                    </a:ln>
                  </pic:spPr>
                </pic:pic>
              </a:graphicData>
            </a:graphic>
          </wp:inline>
        </w:drawing>
      </w:r>
    </w:p>
    <w:p w14:paraId="2B8E2C11"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083D5176" w14:textId="267780D1"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DE78152" wp14:editId="6C80DBA7">
            <wp:extent cx="2915285" cy="1925955"/>
            <wp:effectExtent l="0" t="0" r="5715" b="4445"/>
            <wp:docPr id="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2" cstate="print">
                      <a:extLst>
                        <a:ext uri="{28A0092B-C50C-407E-A947-70E740481C1C}">
                          <a14:useLocalDpi xmlns:a14="http://schemas.microsoft.com/office/drawing/2010/main" val="0"/>
                        </a:ext>
                      </a:extLst>
                    </a:blip>
                    <a:srcRect l="26387" t="20724" r="21631" b="18311"/>
                    <a:stretch>
                      <a:fillRect/>
                    </a:stretch>
                  </pic:blipFill>
                  <pic:spPr bwMode="auto">
                    <a:xfrm>
                      <a:off x="0" y="0"/>
                      <a:ext cx="2915285" cy="1925955"/>
                    </a:xfrm>
                    <a:prstGeom prst="rect">
                      <a:avLst/>
                    </a:prstGeom>
                    <a:noFill/>
                    <a:ln>
                      <a:noFill/>
                    </a:ln>
                  </pic:spPr>
                </pic:pic>
              </a:graphicData>
            </a:graphic>
          </wp:inline>
        </w:drawing>
      </w:r>
    </w:p>
    <w:p w14:paraId="336AC1B5"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21960C2E" w14:textId="75A4EFBC"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558D671" wp14:editId="22AD83C5">
            <wp:extent cx="2885440" cy="2098675"/>
            <wp:effectExtent l="0" t="0" r="10160" b="9525"/>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3" cstate="print">
                      <a:extLst>
                        <a:ext uri="{28A0092B-C50C-407E-A947-70E740481C1C}">
                          <a14:useLocalDpi xmlns:a14="http://schemas.microsoft.com/office/drawing/2010/main" val="0"/>
                        </a:ext>
                      </a:extLst>
                    </a:blip>
                    <a:srcRect l="26500" t="20724" r="22163" b="12675"/>
                    <a:stretch>
                      <a:fillRect/>
                    </a:stretch>
                  </pic:blipFill>
                  <pic:spPr bwMode="auto">
                    <a:xfrm>
                      <a:off x="0" y="0"/>
                      <a:ext cx="2885440" cy="2098675"/>
                    </a:xfrm>
                    <a:prstGeom prst="rect">
                      <a:avLst/>
                    </a:prstGeom>
                    <a:noFill/>
                    <a:ln>
                      <a:noFill/>
                    </a:ln>
                  </pic:spPr>
                </pic:pic>
              </a:graphicData>
            </a:graphic>
          </wp:inline>
        </w:drawing>
      </w:r>
    </w:p>
    <w:p w14:paraId="145E08DF"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7687036A" w14:textId="6F3E46F7"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C279AF8" wp14:editId="768BE0DC">
            <wp:extent cx="2406015" cy="1836420"/>
            <wp:effectExtent l="0" t="0" r="6985" b="0"/>
            <wp:docPr id="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4" cstate="print">
                      <a:extLst>
                        <a:ext uri="{28A0092B-C50C-407E-A947-70E740481C1C}">
                          <a14:useLocalDpi xmlns:a14="http://schemas.microsoft.com/office/drawing/2010/main" val="0"/>
                        </a:ext>
                      </a:extLst>
                    </a:blip>
                    <a:srcRect l="26274" t="20322" r="30757" b="21529"/>
                    <a:stretch>
                      <a:fillRect/>
                    </a:stretch>
                  </pic:blipFill>
                  <pic:spPr bwMode="auto">
                    <a:xfrm>
                      <a:off x="0" y="0"/>
                      <a:ext cx="2406015" cy="1836420"/>
                    </a:xfrm>
                    <a:prstGeom prst="rect">
                      <a:avLst/>
                    </a:prstGeom>
                    <a:noFill/>
                    <a:ln>
                      <a:noFill/>
                    </a:ln>
                  </pic:spPr>
                </pic:pic>
              </a:graphicData>
            </a:graphic>
          </wp:inline>
        </w:drawing>
      </w:r>
    </w:p>
    <w:p w14:paraId="349AE063"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349EF894" w14:textId="5049FB0F"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67107D8" wp14:editId="11965BBC">
            <wp:extent cx="2383155" cy="2120900"/>
            <wp:effectExtent l="0" t="0" r="4445" b="12700"/>
            <wp:docPr id="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 cstate="print">
                      <a:extLst>
                        <a:ext uri="{28A0092B-C50C-407E-A947-70E740481C1C}">
                          <a14:useLocalDpi xmlns:a14="http://schemas.microsoft.com/office/drawing/2010/main" val="0"/>
                        </a:ext>
                      </a:extLst>
                    </a:blip>
                    <a:srcRect l="26387" t="20523" r="31143" b="12274"/>
                    <a:stretch>
                      <a:fillRect/>
                    </a:stretch>
                  </pic:blipFill>
                  <pic:spPr bwMode="auto">
                    <a:xfrm>
                      <a:off x="0" y="0"/>
                      <a:ext cx="2383155" cy="2120900"/>
                    </a:xfrm>
                    <a:prstGeom prst="rect">
                      <a:avLst/>
                    </a:prstGeom>
                    <a:noFill/>
                    <a:ln>
                      <a:noFill/>
                    </a:ln>
                  </pic:spPr>
                </pic:pic>
              </a:graphicData>
            </a:graphic>
          </wp:inline>
        </w:drawing>
      </w:r>
    </w:p>
    <w:p w14:paraId="51B30B99"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5CD0D182" w14:textId="2444AB23"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946A496" wp14:editId="64D6ECBB">
            <wp:extent cx="2383155" cy="2045970"/>
            <wp:effectExtent l="0" t="0" r="4445" b="11430"/>
            <wp:docPr id="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6" cstate="print">
                      <a:extLst>
                        <a:ext uri="{28A0092B-C50C-407E-A947-70E740481C1C}">
                          <a14:useLocalDpi xmlns:a14="http://schemas.microsoft.com/office/drawing/2010/main" val="0"/>
                        </a:ext>
                      </a:extLst>
                    </a:blip>
                    <a:srcRect l="26274" t="20120" r="31435" b="14890"/>
                    <a:stretch>
                      <a:fillRect/>
                    </a:stretch>
                  </pic:blipFill>
                  <pic:spPr bwMode="auto">
                    <a:xfrm>
                      <a:off x="0" y="0"/>
                      <a:ext cx="2383155" cy="2045970"/>
                    </a:xfrm>
                    <a:prstGeom prst="rect">
                      <a:avLst/>
                    </a:prstGeom>
                    <a:noFill/>
                    <a:ln>
                      <a:noFill/>
                    </a:ln>
                  </pic:spPr>
                </pic:pic>
              </a:graphicData>
            </a:graphic>
          </wp:inline>
        </w:drawing>
      </w:r>
    </w:p>
    <w:p w14:paraId="52025BC4"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3F874B7D" w14:textId="7BB45D70"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624F466" wp14:editId="0546799E">
            <wp:extent cx="2383155" cy="1776095"/>
            <wp:effectExtent l="0" t="0" r="4445" b="1905"/>
            <wp:docPr id="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7" cstate="print">
                      <a:extLst>
                        <a:ext uri="{28A0092B-C50C-407E-A947-70E740481C1C}">
                          <a14:useLocalDpi xmlns:a14="http://schemas.microsoft.com/office/drawing/2010/main" val="0"/>
                        </a:ext>
                      </a:extLst>
                    </a:blip>
                    <a:srcRect l="26048" t="20322" r="31548" b="23340"/>
                    <a:stretch>
                      <a:fillRect/>
                    </a:stretch>
                  </pic:blipFill>
                  <pic:spPr bwMode="auto">
                    <a:xfrm>
                      <a:off x="0" y="0"/>
                      <a:ext cx="2383155" cy="1776095"/>
                    </a:xfrm>
                    <a:prstGeom prst="rect">
                      <a:avLst/>
                    </a:prstGeom>
                    <a:noFill/>
                    <a:ln>
                      <a:noFill/>
                    </a:ln>
                  </pic:spPr>
                </pic:pic>
              </a:graphicData>
            </a:graphic>
          </wp:inline>
        </w:drawing>
      </w:r>
    </w:p>
    <w:p w14:paraId="4467D9B8"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5F18437B" w14:textId="71132A34" w:rsidR="003A5B48" w:rsidRPr="003C5338" w:rsidRDefault="00D211C5" w:rsidP="003A5B48">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2C0A1BA" wp14:editId="7FF83B98">
            <wp:extent cx="2331085" cy="1626235"/>
            <wp:effectExtent l="0" t="0" r="5715" b="0"/>
            <wp:docPr id="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8" cstate="print">
                      <a:extLst>
                        <a:ext uri="{28A0092B-C50C-407E-A947-70E740481C1C}">
                          <a14:useLocalDpi xmlns:a14="http://schemas.microsoft.com/office/drawing/2010/main" val="0"/>
                        </a:ext>
                      </a:extLst>
                    </a:blip>
                    <a:srcRect l="26500" t="20322" r="32114" b="28169"/>
                    <a:stretch>
                      <a:fillRect/>
                    </a:stretch>
                  </pic:blipFill>
                  <pic:spPr bwMode="auto">
                    <a:xfrm>
                      <a:off x="0" y="0"/>
                      <a:ext cx="2331085" cy="1626235"/>
                    </a:xfrm>
                    <a:prstGeom prst="rect">
                      <a:avLst/>
                    </a:prstGeom>
                    <a:noFill/>
                    <a:ln>
                      <a:noFill/>
                    </a:ln>
                  </pic:spPr>
                </pic:pic>
              </a:graphicData>
            </a:graphic>
          </wp:inline>
        </w:drawing>
      </w:r>
    </w:p>
    <w:p w14:paraId="40E1A524" w14:textId="77777777" w:rsidR="003A5B48" w:rsidRPr="003C5338" w:rsidRDefault="003A5B48" w:rsidP="003A5B48">
      <w:pPr>
        <w:tabs>
          <w:tab w:val="left" w:pos="8820"/>
        </w:tabs>
        <w:autoSpaceDE w:val="0"/>
        <w:autoSpaceDN w:val="0"/>
        <w:adjustRightInd w:val="0"/>
        <w:jc w:val="center"/>
        <w:rPr>
          <w:rFonts w:ascii="Arial" w:hAnsi="Arial" w:cs="Arial"/>
          <w:noProof/>
          <w:lang w:val="es-MX" w:eastAsia="es-MX"/>
        </w:rPr>
      </w:pPr>
    </w:p>
    <w:p w14:paraId="2B893FA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Regidor Sánchez pregunta cual es el total de los lotes de estacionamiento. El Arq. Vargas señala que </w:t>
      </w:r>
      <w:r w:rsidR="007D28A9" w:rsidRPr="003C5338">
        <w:rPr>
          <w:rFonts w:ascii="Arial" w:hAnsi="Arial" w:cs="Arial"/>
          <w:color w:val="000000"/>
          <w:sz w:val="20"/>
          <w:szCs w:val="20"/>
          <w:lang w:val="es-MX"/>
        </w:rPr>
        <w:t xml:space="preserve">por ejemplo en el segundo y tercer nivel son siete en cada nivel, </w:t>
      </w:r>
      <w:r w:rsidRPr="003C5338">
        <w:rPr>
          <w:rFonts w:ascii="Arial" w:hAnsi="Arial" w:cs="Arial"/>
          <w:color w:val="000000"/>
          <w:sz w:val="20"/>
          <w:szCs w:val="20"/>
          <w:lang w:val="es-MX"/>
        </w:rPr>
        <w:t>aquí no se señala cuantos cajones de estacionamiento, únicamente se señalan las áreas para estacionamiento</w:t>
      </w:r>
      <w:r w:rsidR="007D28A9" w:rsidRPr="003C5338">
        <w:rPr>
          <w:rFonts w:ascii="Arial" w:hAnsi="Arial" w:cs="Arial"/>
          <w:color w:val="000000"/>
          <w:sz w:val="20"/>
          <w:szCs w:val="20"/>
          <w:lang w:val="es-MX"/>
        </w:rPr>
        <w:t>, eso se verifica al momento de que se expide la licencia de construcción</w:t>
      </w:r>
      <w:r w:rsidRPr="003C5338">
        <w:rPr>
          <w:rFonts w:ascii="Arial" w:hAnsi="Arial" w:cs="Arial"/>
          <w:color w:val="000000"/>
          <w:sz w:val="20"/>
          <w:szCs w:val="20"/>
          <w:lang w:val="es-MX"/>
        </w:rPr>
        <w:t>.</w:t>
      </w:r>
    </w:p>
    <w:p w14:paraId="4B5BC0E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A03886D" w14:textId="77777777" w:rsidR="007D28A9"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Ing. Valdez señala </w:t>
      </w:r>
      <w:r w:rsidR="007D28A9" w:rsidRPr="003C5338">
        <w:rPr>
          <w:rFonts w:ascii="Arial" w:hAnsi="Arial" w:cs="Arial"/>
          <w:color w:val="000000"/>
          <w:sz w:val="20"/>
          <w:szCs w:val="20"/>
          <w:lang w:val="es-MX"/>
        </w:rPr>
        <w:t>que cuando se construye, se presenta como uso comercial y por esta razón le corresponde un cajón por cada 25 metros cuadrados, la problemática se presenta cuando le cambian el giro de la relación de cajones es diferente, por ejemplo un restaurante donde no se vende alcohol es un cajón por cada 15 metros y uno donde se vende alcohol es uno por cada tres comensales, pero se cuida con la propuesta original, en este caso se señalan en color amarillo el área que corresponde a los estacionamientos. Lo que sucede aquí es que primero señalan que se trata de algo comercial, se autoriza la construcción de la plaza y luego ellos modifican el giro, lo que hace que el débito de cajones les sea insuficiente, por eso después se encuentra rentando predio aledaño.</w:t>
      </w:r>
    </w:p>
    <w:p w14:paraId="14958DC6"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86CA60B" w14:textId="77777777" w:rsidR="007D28A9"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Continua s</w:t>
      </w:r>
      <w:r w:rsidR="007D28A9" w:rsidRPr="003C5338">
        <w:rPr>
          <w:rFonts w:ascii="Arial" w:hAnsi="Arial" w:cs="Arial"/>
          <w:color w:val="000000"/>
          <w:sz w:val="20"/>
          <w:szCs w:val="20"/>
          <w:lang w:val="es-MX"/>
        </w:rPr>
        <w:t>eñalando el Ing. Valdez que hoy existen vario locales de plazas en la ciudad que ya no se han autorizado, ya que no tienen cajones de estacionamiento, que incluso acude el desarrollador y no dice que ya hizo una inversión y que por eso pide la licencia de uso de suelo. A esta persona se le tiene que decir que no tiene cajones y que puede rentar en un predio colindante.</w:t>
      </w:r>
    </w:p>
    <w:p w14:paraId="0B2AC7EB"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p>
    <w:p w14:paraId="034446A3" w14:textId="77777777" w:rsidR="00C85E18"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C85E18" w:rsidRPr="003C5338">
        <w:rPr>
          <w:rFonts w:ascii="Arial" w:hAnsi="Arial" w:cs="Arial"/>
          <w:color w:val="000000"/>
          <w:sz w:val="20"/>
          <w:szCs w:val="20"/>
          <w:lang w:val="es-MX"/>
        </w:rPr>
        <w:t>az señala cual ha sido la problemática que se tiene en la ciudad con el uso de los cajones de estacionamiento.</w:t>
      </w:r>
    </w:p>
    <w:p w14:paraId="6D567A88"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p>
    <w:p w14:paraId="29A7B0C4"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Asimismo señala la Regidora Díaz que ella solicita se ponga en el grafico el número de cajones y se marquen las divisiones para tener conocimiento de cuáles son los cajones que se tienen. El Arq. Vargas señala que para las próximas sesiones así se hará.</w:t>
      </w:r>
    </w:p>
    <w:p w14:paraId="21351543" w14:textId="77777777" w:rsidR="007D28A9" w:rsidRPr="003C5338" w:rsidRDefault="007D28A9" w:rsidP="0078188B">
      <w:pPr>
        <w:tabs>
          <w:tab w:val="left" w:pos="8820"/>
        </w:tabs>
        <w:autoSpaceDE w:val="0"/>
        <w:autoSpaceDN w:val="0"/>
        <w:adjustRightInd w:val="0"/>
        <w:jc w:val="both"/>
        <w:rPr>
          <w:rFonts w:ascii="Arial" w:hAnsi="Arial" w:cs="Arial"/>
          <w:color w:val="000000"/>
          <w:sz w:val="20"/>
          <w:szCs w:val="20"/>
          <w:lang w:val="es-MX"/>
        </w:rPr>
      </w:pPr>
    </w:p>
    <w:p w14:paraId="0C7D7ED0"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señala que existe una donación que se hizo de forma anticipada por la Avenida Oriente y Avenida Central</w:t>
      </w:r>
      <w:r w:rsidR="007D28A9" w:rsidRPr="003C5338">
        <w:rPr>
          <w:rFonts w:ascii="Arial" w:hAnsi="Arial" w:cs="Arial"/>
          <w:color w:val="000000"/>
          <w:sz w:val="20"/>
          <w:szCs w:val="20"/>
          <w:lang w:val="es-MX"/>
        </w:rPr>
        <w:t>, tal y como se aprecia en la siguiente imagen.</w:t>
      </w:r>
    </w:p>
    <w:p w14:paraId="4576B260" w14:textId="77777777" w:rsidR="007D28A9" w:rsidRPr="003C5338" w:rsidRDefault="007D28A9" w:rsidP="0078188B">
      <w:pPr>
        <w:tabs>
          <w:tab w:val="left" w:pos="8820"/>
        </w:tabs>
        <w:autoSpaceDE w:val="0"/>
        <w:autoSpaceDN w:val="0"/>
        <w:adjustRightInd w:val="0"/>
        <w:jc w:val="both"/>
        <w:rPr>
          <w:rFonts w:ascii="Arial" w:hAnsi="Arial" w:cs="Arial"/>
          <w:color w:val="000000"/>
          <w:sz w:val="20"/>
          <w:szCs w:val="20"/>
          <w:lang w:val="es-MX"/>
        </w:rPr>
      </w:pPr>
    </w:p>
    <w:p w14:paraId="75A5EB48" w14:textId="2C124283" w:rsidR="007D28A9" w:rsidRPr="003C5338" w:rsidRDefault="00D211C5" w:rsidP="007D28A9">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43095102" wp14:editId="238E7B05">
            <wp:extent cx="2930525" cy="2211070"/>
            <wp:effectExtent l="0" t="0" r="0" b="0"/>
            <wp:docPr id="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9" cstate="print">
                      <a:extLst>
                        <a:ext uri="{28A0092B-C50C-407E-A947-70E740481C1C}">
                          <a14:useLocalDpi xmlns:a14="http://schemas.microsoft.com/office/drawing/2010/main" val="0"/>
                        </a:ext>
                      </a:extLst>
                    </a:blip>
                    <a:srcRect l="26048" t="19719" r="21823" b="10262"/>
                    <a:stretch>
                      <a:fillRect/>
                    </a:stretch>
                  </pic:blipFill>
                  <pic:spPr bwMode="auto">
                    <a:xfrm>
                      <a:off x="0" y="0"/>
                      <a:ext cx="2930525" cy="2211070"/>
                    </a:xfrm>
                    <a:prstGeom prst="rect">
                      <a:avLst/>
                    </a:prstGeom>
                    <a:noFill/>
                    <a:ln>
                      <a:noFill/>
                    </a:ln>
                  </pic:spPr>
                </pic:pic>
              </a:graphicData>
            </a:graphic>
          </wp:inline>
        </w:drawing>
      </w:r>
    </w:p>
    <w:p w14:paraId="79402443"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CBC08F7"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Señala el Arq. Vargas que para las donaciones fuera del polígono se solicita a la Tesorería Municipal se elabore un avaluó para que se determine cuál es la superficie de terreno que se tiene que donar.</w:t>
      </w:r>
    </w:p>
    <w:p w14:paraId="44B0B17D"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p>
    <w:p w14:paraId="4995E65F" w14:textId="77777777" w:rsidR="00C85E18"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C85E18" w:rsidRPr="003C5338">
        <w:rPr>
          <w:rFonts w:ascii="Arial" w:hAnsi="Arial" w:cs="Arial"/>
          <w:color w:val="000000"/>
          <w:sz w:val="20"/>
          <w:szCs w:val="20"/>
          <w:lang w:val="es-MX"/>
        </w:rPr>
        <w:t xml:space="preserve">az señala que esta zona es una parte de la ciudad que requiere atención por las estadísticas que se tienen de ese lugar. En este caso la administración anterior logró que siete desarrollos se reunieran para donar todos en un mismo lugar, por lo cual ellos compraron este predio. Que al día de hoy este terreno ya es propiedad del Municipio y cuenta con servicios </w:t>
      </w:r>
      <w:r w:rsidR="002B0A21" w:rsidRPr="003C5338">
        <w:rPr>
          <w:rFonts w:ascii="Arial" w:hAnsi="Arial" w:cs="Arial"/>
          <w:color w:val="000000"/>
          <w:sz w:val="20"/>
          <w:szCs w:val="20"/>
          <w:lang w:val="es-MX"/>
        </w:rPr>
        <w:t xml:space="preserve">para que el Municipio de uso, para que se generen servicios y equipamiento para beneficio de toda la zona. </w:t>
      </w:r>
      <w:r w:rsidR="00C85E18" w:rsidRPr="003C5338">
        <w:rPr>
          <w:rFonts w:ascii="Arial" w:hAnsi="Arial" w:cs="Arial"/>
          <w:color w:val="000000"/>
          <w:sz w:val="20"/>
          <w:szCs w:val="20"/>
          <w:lang w:val="es-MX"/>
        </w:rPr>
        <w:t xml:space="preserve"> </w:t>
      </w:r>
    </w:p>
    <w:p w14:paraId="16B39BD0" w14:textId="77777777" w:rsidR="002B0A21" w:rsidRPr="003C5338" w:rsidRDefault="002B0A21" w:rsidP="0078188B">
      <w:pPr>
        <w:tabs>
          <w:tab w:val="left" w:pos="8820"/>
        </w:tabs>
        <w:autoSpaceDE w:val="0"/>
        <w:autoSpaceDN w:val="0"/>
        <w:adjustRightInd w:val="0"/>
        <w:jc w:val="both"/>
        <w:rPr>
          <w:rFonts w:ascii="Arial" w:hAnsi="Arial" w:cs="Arial"/>
          <w:color w:val="000000"/>
          <w:sz w:val="20"/>
          <w:szCs w:val="20"/>
          <w:lang w:val="es-MX"/>
        </w:rPr>
      </w:pPr>
    </w:p>
    <w:p w14:paraId="036D311D" w14:textId="77777777" w:rsidR="002B0A21"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Pregunta el Regidor </w:t>
      </w:r>
      <w:r w:rsidR="002B0A21" w:rsidRPr="003C5338">
        <w:rPr>
          <w:rFonts w:ascii="Arial" w:hAnsi="Arial" w:cs="Arial"/>
          <w:color w:val="000000"/>
          <w:sz w:val="20"/>
          <w:szCs w:val="20"/>
          <w:lang w:val="es-MX"/>
        </w:rPr>
        <w:t>Castañeda si existe</w:t>
      </w:r>
      <w:r>
        <w:rPr>
          <w:rFonts w:ascii="Arial" w:hAnsi="Arial" w:cs="Arial"/>
          <w:color w:val="000000"/>
          <w:sz w:val="20"/>
          <w:szCs w:val="20"/>
          <w:lang w:val="es-MX"/>
        </w:rPr>
        <w:t>n otras vialidades para entrar a</w:t>
      </w:r>
      <w:r w:rsidR="002B0A21" w:rsidRPr="003C5338">
        <w:rPr>
          <w:rFonts w:ascii="Arial" w:hAnsi="Arial" w:cs="Arial"/>
          <w:color w:val="000000"/>
          <w:sz w:val="20"/>
          <w:szCs w:val="20"/>
          <w:lang w:val="es-MX"/>
        </w:rPr>
        <w:t>l terreno. El Arq. Vargas le señala existen varias vialidades por las cuales se pude ingresar al lote.</w:t>
      </w:r>
    </w:p>
    <w:p w14:paraId="0F01E201"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p>
    <w:p w14:paraId="56480A3E" w14:textId="77777777" w:rsidR="0078188B" w:rsidRPr="003C5338" w:rsidRDefault="002B0A21"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LA REGIDORA DÍAZ SOMETE A VOTACIÓN LA APROBACIÓN DEL PRESENTE ASUNTO Y SE PRUEBA POR UNANIMIDAD DE VOTOS.</w:t>
      </w:r>
    </w:p>
    <w:p w14:paraId="24BDCA1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FFF68FE"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V</w:t>
      </w:r>
      <w:r w:rsidR="003A5B48" w:rsidRPr="003C5338">
        <w:rPr>
          <w:rFonts w:ascii="Arial" w:hAnsi="Arial" w:cs="Arial"/>
          <w:b/>
          <w:color w:val="000000"/>
          <w:sz w:val="20"/>
          <w:szCs w:val="20"/>
          <w:lang w:val="es-MX"/>
        </w:rPr>
        <w:t>II</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SOLICITUD DE RATIFICACIÓN DE LA AUTORIZACIÓN OTORGADA POR LA ANTERIOR COMISIÓN DE REGIDORES DE DESARROLLO URBANO EN LA SESIÓN ORDINARIA DEL 11 DE ENERO DE 2018, DEL ANTEPROYECTO DEL CONDOMINIO COMERCIAL DENOMINADO “PLAZA CALERES”, EL CUAL SE UBICA EN LA ZONA PONIENTE DE LA CIUDAD CON UNA SUPERFICIE DE POLÍGONO DE 1,999.25 M2, PRESENTADO POR EL LIC. SALVADOR BELTRAN SAENZ EN SU CARÁCTER DE REPRESENTANTE LEGAL DE LA PERSONA MORAL DENOMINADA “PROYECTOS INMOBILIARIOS HERMES S.A. DE C.V.”.</w:t>
      </w:r>
    </w:p>
    <w:p w14:paraId="246BA36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0696D8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Arq. Vargas </w:t>
      </w:r>
      <w:r w:rsidR="002B0A21" w:rsidRPr="003C5338">
        <w:rPr>
          <w:rFonts w:ascii="Arial" w:hAnsi="Arial" w:cs="Arial"/>
          <w:color w:val="000000"/>
          <w:sz w:val="20"/>
          <w:szCs w:val="20"/>
          <w:lang w:val="es-MX"/>
        </w:rPr>
        <w:t xml:space="preserve">en uso de la palabra </w:t>
      </w:r>
      <w:r w:rsidRPr="003C5338">
        <w:rPr>
          <w:rFonts w:ascii="Arial" w:hAnsi="Arial" w:cs="Arial"/>
          <w:color w:val="000000"/>
          <w:sz w:val="20"/>
          <w:szCs w:val="20"/>
          <w:lang w:val="es-MX"/>
        </w:rPr>
        <w:t>señala</w:t>
      </w:r>
      <w:r w:rsidR="002B0A21" w:rsidRPr="003C5338">
        <w:rPr>
          <w:rFonts w:ascii="Arial" w:hAnsi="Arial" w:cs="Arial"/>
          <w:color w:val="000000"/>
          <w:sz w:val="20"/>
          <w:szCs w:val="20"/>
          <w:lang w:val="es-MX"/>
        </w:rPr>
        <w:t xml:space="preserve"> que este condominio se ubica en la zona sur poniente de </w:t>
      </w:r>
      <w:r w:rsidRPr="003C5338">
        <w:rPr>
          <w:rFonts w:ascii="Arial" w:hAnsi="Arial" w:cs="Arial"/>
          <w:color w:val="000000"/>
          <w:sz w:val="20"/>
          <w:szCs w:val="20"/>
          <w:lang w:val="es-MX"/>
        </w:rPr>
        <w:t xml:space="preserve"> </w:t>
      </w:r>
      <w:r w:rsidR="002B0A21" w:rsidRPr="003C5338">
        <w:rPr>
          <w:rFonts w:ascii="Arial" w:hAnsi="Arial" w:cs="Arial"/>
          <w:color w:val="000000"/>
          <w:sz w:val="20"/>
          <w:szCs w:val="20"/>
          <w:lang w:val="es-MX"/>
        </w:rPr>
        <w:t>la ciudad, tiene acceso por la Avenida Pedro Zuloaga y por la Avenida Mariano Valenzuela, tiene uso de suelo comercio y servicio, lo cual posibilita lo solicitado.</w:t>
      </w:r>
    </w:p>
    <w:p w14:paraId="779CBC12" w14:textId="77777777" w:rsidR="002B0A21" w:rsidRPr="003C5338" w:rsidRDefault="002B0A21" w:rsidP="0078188B">
      <w:pPr>
        <w:tabs>
          <w:tab w:val="left" w:pos="8820"/>
        </w:tabs>
        <w:autoSpaceDE w:val="0"/>
        <w:autoSpaceDN w:val="0"/>
        <w:adjustRightInd w:val="0"/>
        <w:jc w:val="both"/>
        <w:rPr>
          <w:rFonts w:ascii="Arial" w:hAnsi="Arial" w:cs="Arial"/>
          <w:color w:val="000000"/>
          <w:sz w:val="20"/>
          <w:szCs w:val="20"/>
          <w:lang w:val="es-MX"/>
        </w:rPr>
      </w:pPr>
    </w:p>
    <w:p w14:paraId="52E7F66C" w14:textId="04D29888" w:rsidR="007D28A9" w:rsidRPr="003C5338" w:rsidRDefault="00D211C5" w:rsidP="007D28A9">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7759DE8" wp14:editId="3B88A945">
            <wp:extent cx="2930525" cy="2106295"/>
            <wp:effectExtent l="0" t="0" r="0" b="1905"/>
            <wp:docPr id="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0" cstate="print">
                      <a:extLst>
                        <a:ext uri="{28A0092B-C50C-407E-A947-70E740481C1C}">
                          <a14:useLocalDpi xmlns:a14="http://schemas.microsoft.com/office/drawing/2010/main" val="0"/>
                        </a:ext>
                      </a:extLst>
                    </a:blip>
                    <a:srcRect l="26500" t="20322" r="21371" b="12877"/>
                    <a:stretch>
                      <a:fillRect/>
                    </a:stretch>
                  </pic:blipFill>
                  <pic:spPr bwMode="auto">
                    <a:xfrm>
                      <a:off x="0" y="0"/>
                      <a:ext cx="2930525" cy="2106295"/>
                    </a:xfrm>
                    <a:prstGeom prst="rect">
                      <a:avLst/>
                    </a:prstGeom>
                    <a:noFill/>
                    <a:ln>
                      <a:noFill/>
                    </a:ln>
                  </pic:spPr>
                </pic:pic>
              </a:graphicData>
            </a:graphic>
          </wp:inline>
        </w:drawing>
      </w:r>
    </w:p>
    <w:p w14:paraId="27E57F0D" w14:textId="77777777" w:rsidR="007D28A9" w:rsidRPr="003C5338" w:rsidRDefault="007D28A9" w:rsidP="007D28A9">
      <w:pPr>
        <w:tabs>
          <w:tab w:val="left" w:pos="8820"/>
        </w:tabs>
        <w:autoSpaceDE w:val="0"/>
        <w:autoSpaceDN w:val="0"/>
        <w:adjustRightInd w:val="0"/>
        <w:jc w:val="center"/>
        <w:rPr>
          <w:rFonts w:ascii="Arial" w:hAnsi="Arial" w:cs="Arial"/>
          <w:noProof/>
          <w:lang w:val="es-MX" w:eastAsia="es-MX"/>
        </w:rPr>
      </w:pPr>
    </w:p>
    <w:p w14:paraId="2A47EC31" w14:textId="77777777" w:rsidR="0078188B" w:rsidRPr="003C5338" w:rsidRDefault="002B0A21"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Señala el Arq. Vargas que l</w:t>
      </w:r>
      <w:r w:rsidR="0078188B" w:rsidRPr="003C5338">
        <w:rPr>
          <w:rFonts w:ascii="Arial" w:hAnsi="Arial" w:cs="Arial"/>
          <w:color w:val="000000"/>
          <w:sz w:val="20"/>
          <w:szCs w:val="20"/>
          <w:lang w:val="es-MX"/>
        </w:rPr>
        <w:t xml:space="preserve">a siguiente es la propuesta de lotificación y áreas </w:t>
      </w:r>
      <w:r w:rsidRPr="003C5338">
        <w:rPr>
          <w:rFonts w:ascii="Arial" w:hAnsi="Arial" w:cs="Arial"/>
          <w:color w:val="000000"/>
          <w:sz w:val="20"/>
          <w:szCs w:val="20"/>
          <w:lang w:val="es-MX"/>
        </w:rPr>
        <w:t>del condominio.</w:t>
      </w:r>
    </w:p>
    <w:p w14:paraId="243CDEC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E3C57DB" w14:textId="6C57558D" w:rsidR="007D28A9" w:rsidRPr="003C5338" w:rsidRDefault="00D211C5" w:rsidP="007D28A9">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637A180" wp14:editId="77936359">
            <wp:extent cx="2930525" cy="2158365"/>
            <wp:effectExtent l="0" t="0" r="0" b="635"/>
            <wp:docPr id="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1" cstate="print">
                      <a:extLst>
                        <a:ext uri="{28A0092B-C50C-407E-A947-70E740481C1C}">
                          <a14:useLocalDpi xmlns:a14="http://schemas.microsoft.com/office/drawing/2010/main" val="0"/>
                        </a:ext>
                      </a:extLst>
                    </a:blip>
                    <a:srcRect l="26387" t="20120" r="21405" b="11469"/>
                    <a:stretch>
                      <a:fillRect/>
                    </a:stretch>
                  </pic:blipFill>
                  <pic:spPr bwMode="auto">
                    <a:xfrm>
                      <a:off x="0" y="0"/>
                      <a:ext cx="2930525" cy="2158365"/>
                    </a:xfrm>
                    <a:prstGeom prst="rect">
                      <a:avLst/>
                    </a:prstGeom>
                    <a:noFill/>
                    <a:ln>
                      <a:noFill/>
                    </a:ln>
                  </pic:spPr>
                </pic:pic>
              </a:graphicData>
            </a:graphic>
          </wp:inline>
        </w:drawing>
      </w:r>
    </w:p>
    <w:p w14:paraId="7C035049" w14:textId="77777777" w:rsidR="007D28A9" w:rsidRPr="003C5338" w:rsidRDefault="007D28A9" w:rsidP="007D28A9">
      <w:pPr>
        <w:tabs>
          <w:tab w:val="left" w:pos="8820"/>
        </w:tabs>
        <w:autoSpaceDE w:val="0"/>
        <w:autoSpaceDN w:val="0"/>
        <w:adjustRightInd w:val="0"/>
        <w:jc w:val="center"/>
        <w:rPr>
          <w:rFonts w:ascii="Arial" w:hAnsi="Arial" w:cs="Arial"/>
          <w:noProof/>
          <w:lang w:val="es-MX" w:eastAsia="es-MX"/>
        </w:rPr>
      </w:pPr>
    </w:p>
    <w:p w14:paraId="262BF7A8" w14:textId="5024AF45" w:rsidR="007D28A9" w:rsidRPr="003C5338" w:rsidRDefault="00D211C5" w:rsidP="007D28A9">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F3B8BA2" wp14:editId="4A26DE23">
            <wp:extent cx="2758440" cy="1468755"/>
            <wp:effectExtent l="0" t="0" r="10160" b="4445"/>
            <wp:docPr id="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2" cstate="print">
                      <a:extLst>
                        <a:ext uri="{28A0092B-C50C-407E-A947-70E740481C1C}">
                          <a14:useLocalDpi xmlns:a14="http://schemas.microsoft.com/office/drawing/2010/main" val="0"/>
                        </a:ext>
                      </a:extLst>
                    </a:blip>
                    <a:srcRect l="26500" t="20724" r="24312" b="32596"/>
                    <a:stretch>
                      <a:fillRect/>
                    </a:stretch>
                  </pic:blipFill>
                  <pic:spPr bwMode="auto">
                    <a:xfrm>
                      <a:off x="0" y="0"/>
                      <a:ext cx="2758440" cy="1468755"/>
                    </a:xfrm>
                    <a:prstGeom prst="rect">
                      <a:avLst/>
                    </a:prstGeom>
                    <a:noFill/>
                    <a:ln>
                      <a:noFill/>
                    </a:ln>
                  </pic:spPr>
                </pic:pic>
              </a:graphicData>
            </a:graphic>
          </wp:inline>
        </w:drawing>
      </w:r>
    </w:p>
    <w:p w14:paraId="7FC8BAAC" w14:textId="77777777" w:rsidR="007D28A9" w:rsidRPr="003C5338" w:rsidRDefault="007D28A9" w:rsidP="007D28A9">
      <w:pPr>
        <w:tabs>
          <w:tab w:val="left" w:pos="8820"/>
        </w:tabs>
        <w:autoSpaceDE w:val="0"/>
        <w:autoSpaceDN w:val="0"/>
        <w:adjustRightInd w:val="0"/>
        <w:jc w:val="center"/>
        <w:rPr>
          <w:rFonts w:ascii="Arial" w:hAnsi="Arial" w:cs="Arial"/>
          <w:color w:val="000000"/>
          <w:sz w:val="20"/>
          <w:szCs w:val="20"/>
          <w:lang w:val="es-MX"/>
        </w:rPr>
      </w:pPr>
    </w:p>
    <w:p w14:paraId="52AE6619" w14:textId="77777777" w:rsidR="002B0A21" w:rsidRPr="003C5338" w:rsidRDefault="002B0A21"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señala que como la superficie es menor a 2,000.00 metros cuadrados, no tiene que donar, tal y como lo establece la Ley.</w:t>
      </w:r>
    </w:p>
    <w:p w14:paraId="078FB29D" w14:textId="77777777" w:rsidR="002B0A21" w:rsidRPr="003C5338" w:rsidRDefault="002B0A21" w:rsidP="0078188B">
      <w:pPr>
        <w:tabs>
          <w:tab w:val="left" w:pos="8820"/>
        </w:tabs>
        <w:autoSpaceDE w:val="0"/>
        <w:autoSpaceDN w:val="0"/>
        <w:adjustRightInd w:val="0"/>
        <w:jc w:val="both"/>
        <w:rPr>
          <w:rFonts w:ascii="Arial" w:hAnsi="Arial" w:cs="Arial"/>
          <w:color w:val="000000"/>
          <w:sz w:val="20"/>
          <w:szCs w:val="20"/>
          <w:lang w:val="es-MX"/>
        </w:rPr>
      </w:pPr>
    </w:p>
    <w:p w14:paraId="2EC3E93C" w14:textId="77777777" w:rsidR="00EC0F06" w:rsidRPr="003C5338" w:rsidRDefault="00EC0F06"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pregunta si es el lugar donde está un problema con una iglesia.</w:t>
      </w:r>
    </w:p>
    <w:p w14:paraId="2CD75F1E" w14:textId="77777777" w:rsidR="00EC0F06" w:rsidRPr="003C5338" w:rsidRDefault="00EC0F06" w:rsidP="0078188B">
      <w:pPr>
        <w:tabs>
          <w:tab w:val="left" w:pos="8820"/>
        </w:tabs>
        <w:autoSpaceDE w:val="0"/>
        <w:autoSpaceDN w:val="0"/>
        <w:adjustRightInd w:val="0"/>
        <w:jc w:val="both"/>
        <w:rPr>
          <w:rFonts w:ascii="Arial" w:hAnsi="Arial" w:cs="Arial"/>
          <w:color w:val="000000"/>
          <w:sz w:val="20"/>
          <w:szCs w:val="20"/>
          <w:lang w:val="es-MX"/>
        </w:rPr>
      </w:pPr>
    </w:p>
    <w:p w14:paraId="5D68BDD7" w14:textId="77777777" w:rsidR="00EC0F06" w:rsidRPr="003C5338" w:rsidRDefault="00EC0F06"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Ing. Valdez señala que la Avenida Pedro Zuloaga tiene una prolongación y que el terreno del templo es atravesado por la avenida, lo mismo sucede con colegio Hamilton, por lo cual cuando se tenga que hacer esta vialidad tendrán que dar la fracción de la calle.</w:t>
      </w:r>
    </w:p>
    <w:p w14:paraId="1647C6F0" w14:textId="77777777" w:rsidR="00EC0F06" w:rsidRPr="003C5338" w:rsidRDefault="00EC0F06" w:rsidP="0078188B">
      <w:pPr>
        <w:tabs>
          <w:tab w:val="left" w:pos="8820"/>
        </w:tabs>
        <w:autoSpaceDE w:val="0"/>
        <w:autoSpaceDN w:val="0"/>
        <w:adjustRightInd w:val="0"/>
        <w:jc w:val="both"/>
        <w:rPr>
          <w:rFonts w:ascii="Arial" w:hAnsi="Arial" w:cs="Arial"/>
          <w:color w:val="000000"/>
          <w:sz w:val="20"/>
          <w:szCs w:val="20"/>
          <w:lang w:val="es-MX"/>
        </w:rPr>
      </w:pPr>
    </w:p>
    <w:p w14:paraId="5AA792E4" w14:textId="77777777" w:rsidR="00EC0F06"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EC0F06" w:rsidRPr="003C5338">
        <w:rPr>
          <w:rFonts w:ascii="Arial" w:hAnsi="Arial" w:cs="Arial"/>
          <w:color w:val="000000"/>
          <w:sz w:val="20"/>
          <w:szCs w:val="20"/>
          <w:lang w:val="es-MX"/>
        </w:rPr>
        <w:t>az señala que por usos y costumbres la gente de la iglesia había estado entrando por esa brecha, sin embargo se encuentra dentro de propiedad privada.</w:t>
      </w:r>
    </w:p>
    <w:p w14:paraId="69BB2D63" w14:textId="77777777" w:rsidR="00EC0F06" w:rsidRPr="003C5338" w:rsidRDefault="00EC0F06" w:rsidP="0078188B">
      <w:pPr>
        <w:tabs>
          <w:tab w:val="left" w:pos="8820"/>
        </w:tabs>
        <w:autoSpaceDE w:val="0"/>
        <w:autoSpaceDN w:val="0"/>
        <w:adjustRightInd w:val="0"/>
        <w:jc w:val="both"/>
        <w:rPr>
          <w:rFonts w:ascii="Arial" w:hAnsi="Arial" w:cs="Arial"/>
          <w:b/>
          <w:color w:val="000000"/>
          <w:sz w:val="20"/>
          <w:szCs w:val="20"/>
          <w:lang w:val="es-MX"/>
        </w:rPr>
      </w:pPr>
    </w:p>
    <w:p w14:paraId="4CC912C5" w14:textId="77777777" w:rsidR="0078188B" w:rsidRPr="003C5338" w:rsidRDefault="002A38BB" w:rsidP="0078188B">
      <w:pPr>
        <w:tabs>
          <w:tab w:val="left" w:pos="8820"/>
        </w:tabs>
        <w:autoSpaceDE w:val="0"/>
        <w:autoSpaceDN w:val="0"/>
        <w:adjustRightInd w:val="0"/>
        <w:jc w:val="both"/>
        <w:rPr>
          <w:rFonts w:ascii="Arial" w:hAnsi="Arial" w:cs="Arial"/>
          <w:b/>
          <w:color w:val="000000"/>
          <w:sz w:val="20"/>
          <w:szCs w:val="20"/>
          <w:lang w:val="es-MX"/>
        </w:rPr>
      </w:pPr>
      <w:r>
        <w:rPr>
          <w:rFonts w:ascii="Arial" w:hAnsi="Arial" w:cs="Arial"/>
          <w:b/>
          <w:color w:val="000000"/>
          <w:sz w:val="20"/>
          <w:szCs w:val="20"/>
          <w:lang w:val="es-MX"/>
        </w:rPr>
        <w:t>LA REGIDORA DI</w:t>
      </w:r>
      <w:r w:rsidR="007D28A9" w:rsidRPr="003C5338">
        <w:rPr>
          <w:rFonts w:ascii="Arial" w:hAnsi="Arial" w:cs="Arial"/>
          <w:b/>
          <w:color w:val="000000"/>
          <w:sz w:val="20"/>
          <w:szCs w:val="20"/>
          <w:lang w:val="es-MX"/>
        </w:rPr>
        <w:t>AZ SOMETE A VOTACIÓN LA APROBACIÓN DEL PRESENTE ASUNTO. EL CUAL SE APRUEBA POR UNANIMIDAD DE VOTOS.</w:t>
      </w:r>
    </w:p>
    <w:p w14:paraId="58E1E74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D739012" w14:textId="77777777" w:rsidR="00A34932" w:rsidRDefault="00C85E18"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En uso de la palabra la</w:t>
      </w:r>
      <w:r w:rsidR="002A38BB">
        <w:rPr>
          <w:rFonts w:ascii="Arial" w:hAnsi="Arial" w:cs="Arial"/>
          <w:color w:val="000000"/>
          <w:sz w:val="20"/>
          <w:szCs w:val="20"/>
          <w:lang w:val="es-MX"/>
        </w:rPr>
        <w:t xml:space="preserve"> Regidora Di</w:t>
      </w:r>
      <w:r w:rsidR="0078188B" w:rsidRPr="003C5338">
        <w:rPr>
          <w:rFonts w:ascii="Arial" w:hAnsi="Arial" w:cs="Arial"/>
          <w:color w:val="000000"/>
          <w:sz w:val="20"/>
          <w:szCs w:val="20"/>
          <w:lang w:val="es-MX"/>
        </w:rPr>
        <w:t xml:space="preserve">az pide se genere el receso y se propone </w:t>
      </w:r>
      <w:r w:rsidRPr="003C5338">
        <w:rPr>
          <w:rFonts w:ascii="Arial" w:hAnsi="Arial" w:cs="Arial"/>
          <w:color w:val="000000"/>
          <w:sz w:val="20"/>
          <w:szCs w:val="20"/>
          <w:lang w:val="es-MX"/>
        </w:rPr>
        <w:t xml:space="preserve">reanudar la sesión el día </w:t>
      </w:r>
      <w:r w:rsidR="0078188B" w:rsidRPr="003C5338">
        <w:rPr>
          <w:rFonts w:ascii="Arial" w:hAnsi="Arial" w:cs="Arial"/>
          <w:color w:val="000000"/>
          <w:sz w:val="20"/>
          <w:szCs w:val="20"/>
          <w:lang w:val="es-MX"/>
        </w:rPr>
        <w:t xml:space="preserve">martes </w:t>
      </w:r>
      <w:r w:rsidR="00EC0F06" w:rsidRPr="003C5338">
        <w:rPr>
          <w:rFonts w:ascii="Arial" w:hAnsi="Arial" w:cs="Arial"/>
          <w:color w:val="000000"/>
          <w:sz w:val="20"/>
          <w:szCs w:val="20"/>
          <w:lang w:val="es-MX"/>
        </w:rPr>
        <w:t>16</w:t>
      </w:r>
      <w:r w:rsidRPr="003C5338">
        <w:rPr>
          <w:rFonts w:ascii="Arial" w:hAnsi="Arial" w:cs="Arial"/>
          <w:color w:val="000000"/>
          <w:sz w:val="20"/>
          <w:szCs w:val="20"/>
          <w:lang w:val="es-MX"/>
        </w:rPr>
        <w:t xml:space="preserve"> de octubre de 2018 </w:t>
      </w:r>
      <w:r w:rsidR="0078188B" w:rsidRPr="003C5338">
        <w:rPr>
          <w:rFonts w:ascii="Arial" w:hAnsi="Arial" w:cs="Arial"/>
          <w:color w:val="000000"/>
          <w:sz w:val="20"/>
          <w:szCs w:val="20"/>
          <w:lang w:val="es-MX"/>
        </w:rPr>
        <w:t>a las 8:00</w:t>
      </w:r>
      <w:r w:rsidRPr="003C5338">
        <w:rPr>
          <w:rFonts w:ascii="Arial" w:hAnsi="Arial" w:cs="Arial"/>
          <w:color w:val="000000"/>
          <w:sz w:val="20"/>
          <w:szCs w:val="20"/>
          <w:lang w:val="es-MX"/>
        </w:rPr>
        <w:t xml:space="preserve"> horas</w:t>
      </w:r>
      <w:r w:rsidR="00A34932">
        <w:rPr>
          <w:rFonts w:ascii="Arial" w:hAnsi="Arial" w:cs="Arial"/>
          <w:color w:val="000000"/>
          <w:sz w:val="20"/>
          <w:szCs w:val="20"/>
          <w:lang w:val="es-MX"/>
        </w:rPr>
        <w:t>, ademas menciona que t</w:t>
      </w:r>
      <w:r w:rsidR="00701F5A">
        <w:rPr>
          <w:rFonts w:ascii="Arial" w:hAnsi="Arial" w:cs="Arial"/>
          <w:color w:val="000000"/>
          <w:sz w:val="20"/>
          <w:szCs w:val="20"/>
          <w:lang w:val="es-MX"/>
        </w:rPr>
        <w:t xml:space="preserve">odos los temas que </w:t>
      </w:r>
      <w:r w:rsidR="00A34932">
        <w:rPr>
          <w:rFonts w:ascii="Arial" w:hAnsi="Arial" w:cs="Arial"/>
          <w:color w:val="000000"/>
          <w:sz w:val="20"/>
          <w:szCs w:val="20"/>
          <w:lang w:val="es-MX"/>
        </w:rPr>
        <w:t xml:space="preserve">se han </w:t>
      </w:r>
      <w:r w:rsidR="00701F5A">
        <w:rPr>
          <w:rFonts w:ascii="Arial" w:hAnsi="Arial" w:cs="Arial"/>
          <w:color w:val="000000"/>
          <w:sz w:val="20"/>
          <w:szCs w:val="20"/>
          <w:lang w:val="es-MX"/>
        </w:rPr>
        <w:t xml:space="preserve">visto y </w:t>
      </w:r>
      <w:r w:rsidR="00A34932">
        <w:rPr>
          <w:rFonts w:ascii="Arial" w:hAnsi="Arial" w:cs="Arial"/>
          <w:color w:val="000000"/>
          <w:sz w:val="20"/>
          <w:szCs w:val="20"/>
          <w:lang w:val="es-MX"/>
        </w:rPr>
        <w:t xml:space="preserve">que </w:t>
      </w:r>
      <w:r w:rsidR="00701F5A">
        <w:rPr>
          <w:rFonts w:ascii="Arial" w:hAnsi="Arial" w:cs="Arial"/>
          <w:color w:val="000000"/>
          <w:sz w:val="20"/>
          <w:szCs w:val="20"/>
          <w:lang w:val="es-MX"/>
        </w:rPr>
        <w:t>se ve</w:t>
      </w:r>
      <w:r w:rsidR="00A34932">
        <w:rPr>
          <w:rFonts w:ascii="Arial" w:hAnsi="Arial" w:cs="Arial"/>
          <w:color w:val="000000"/>
          <w:sz w:val="20"/>
          <w:szCs w:val="20"/>
          <w:lang w:val="es-MX"/>
        </w:rPr>
        <w:t xml:space="preserve">ran en futuras sesiones, tendran como </w:t>
      </w:r>
      <w:r w:rsidR="00701F5A">
        <w:rPr>
          <w:rFonts w:ascii="Arial" w:hAnsi="Arial" w:cs="Arial"/>
          <w:color w:val="000000"/>
          <w:sz w:val="20"/>
          <w:szCs w:val="20"/>
          <w:lang w:val="es-MX"/>
        </w:rPr>
        <w:t>condiciona</w:t>
      </w:r>
      <w:r w:rsidR="00A34932">
        <w:rPr>
          <w:rFonts w:ascii="Arial" w:hAnsi="Arial" w:cs="Arial"/>
          <w:color w:val="000000"/>
          <w:sz w:val="20"/>
          <w:szCs w:val="20"/>
          <w:lang w:val="es-MX"/>
        </w:rPr>
        <w:t>n</w:t>
      </w:r>
      <w:r w:rsidR="00701F5A">
        <w:rPr>
          <w:rFonts w:ascii="Arial" w:hAnsi="Arial" w:cs="Arial"/>
          <w:color w:val="000000"/>
          <w:sz w:val="20"/>
          <w:szCs w:val="20"/>
          <w:lang w:val="es-MX"/>
        </w:rPr>
        <w:t xml:space="preserve">te todas </w:t>
      </w:r>
      <w:r w:rsidR="00A34932">
        <w:rPr>
          <w:rFonts w:ascii="Arial" w:hAnsi="Arial" w:cs="Arial"/>
          <w:color w:val="000000"/>
          <w:sz w:val="20"/>
          <w:szCs w:val="20"/>
          <w:lang w:val="es-MX"/>
        </w:rPr>
        <w:t>aquellas que deriban de la ley y normatividad corespondiente.</w:t>
      </w:r>
    </w:p>
    <w:p w14:paraId="056B0298" w14:textId="77777777" w:rsidR="00A34932" w:rsidRDefault="00A34932" w:rsidP="0078188B">
      <w:pPr>
        <w:tabs>
          <w:tab w:val="left" w:pos="8820"/>
        </w:tabs>
        <w:autoSpaceDE w:val="0"/>
        <w:autoSpaceDN w:val="0"/>
        <w:adjustRightInd w:val="0"/>
        <w:jc w:val="both"/>
        <w:rPr>
          <w:rFonts w:ascii="Arial" w:hAnsi="Arial" w:cs="Arial"/>
          <w:color w:val="000000"/>
          <w:sz w:val="20"/>
          <w:szCs w:val="20"/>
          <w:lang w:val="es-MX"/>
        </w:rPr>
      </w:pPr>
    </w:p>
    <w:p w14:paraId="754F450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Se aprueba por una</w:t>
      </w:r>
      <w:r w:rsidR="00C85E18" w:rsidRPr="003C5338">
        <w:rPr>
          <w:rFonts w:ascii="Arial" w:hAnsi="Arial" w:cs="Arial"/>
          <w:color w:val="000000"/>
          <w:sz w:val="20"/>
          <w:szCs w:val="20"/>
          <w:lang w:val="es-MX"/>
        </w:rPr>
        <w:t>n</w:t>
      </w:r>
      <w:r w:rsidRPr="003C5338">
        <w:rPr>
          <w:rFonts w:ascii="Arial" w:hAnsi="Arial" w:cs="Arial"/>
          <w:color w:val="000000"/>
          <w:sz w:val="20"/>
          <w:szCs w:val="20"/>
          <w:lang w:val="es-MX"/>
        </w:rPr>
        <w:t xml:space="preserve">imidad </w:t>
      </w:r>
      <w:r w:rsidR="00C85E18" w:rsidRPr="003C5338">
        <w:rPr>
          <w:rFonts w:ascii="Arial" w:hAnsi="Arial" w:cs="Arial"/>
          <w:color w:val="000000"/>
          <w:sz w:val="20"/>
          <w:szCs w:val="20"/>
          <w:lang w:val="es-MX"/>
        </w:rPr>
        <w:t xml:space="preserve">de votos </w:t>
      </w:r>
      <w:r w:rsidRPr="003C5338">
        <w:rPr>
          <w:rFonts w:ascii="Arial" w:hAnsi="Arial" w:cs="Arial"/>
          <w:color w:val="000000"/>
          <w:sz w:val="20"/>
          <w:szCs w:val="20"/>
          <w:lang w:val="es-MX"/>
        </w:rPr>
        <w:t xml:space="preserve">suspender la sesión </w:t>
      </w:r>
      <w:r w:rsidR="00C85E18" w:rsidRPr="003C5338">
        <w:rPr>
          <w:rFonts w:ascii="Arial" w:hAnsi="Arial" w:cs="Arial"/>
          <w:color w:val="000000"/>
          <w:sz w:val="20"/>
          <w:szCs w:val="20"/>
          <w:lang w:val="es-MX"/>
        </w:rPr>
        <w:t>para reanudar la sesión en la fecha y hora señalada.</w:t>
      </w:r>
    </w:p>
    <w:p w14:paraId="7D180624" w14:textId="77777777" w:rsidR="00C85E18" w:rsidRPr="003C5338" w:rsidRDefault="00C85E18" w:rsidP="0078188B">
      <w:pPr>
        <w:tabs>
          <w:tab w:val="left" w:pos="8820"/>
        </w:tabs>
        <w:autoSpaceDE w:val="0"/>
        <w:autoSpaceDN w:val="0"/>
        <w:adjustRightInd w:val="0"/>
        <w:jc w:val="both"/>
        <w:rPr>
          <w:rFonts w:ascii="Arial" w:hAnsi="Arial" w:cs="Arial"/>
          <w:color w:val="000000"/>
          <w:sz w:val="20"/>
          <w:szCs w:val="20"/>
          <w:lang w:val="es-MX"/>
        </w:rPr>
      </w:pPr>
    </w:p>
    <w:p w14:paraId="1DB082C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Siendo las 08:15 del día 16 de octubre de 2018</w:t>
      </w:r>
      <w:r w:rsidR="00EC0F06" w:rsidRPr="003C5338">
        <w:rPr>
          <w:rFonts w:ascii="Arial" w:hAnsi="Arial" w:cs="Arial"/>
          <w:color w:val="000000"/>
          <w:sz w:val="20"/>
          <w:szCs w:val="20"/>
          <w:lang w:val="es-MX"/>
        </w:rPr>
        <w:t xml:space="preserve">, en la Sala de Juntas de la Dirección de Desarrollo urbano y Ecología, encontrándose presentes los Regidores Adriana Díaz, Aracely Rocha, Rubén Castañeda y Javier Sánchez, </w:t>
      </w:r>
      <w:r w:rsidRPr="003C5338">
        <w:rPr>
          <w:rFonts w:ascii="Arial" w:hAnsi="Arial" w:cs="Arial"/>
          <w:color w:val="000000"/>
          <w:sz w:val="20"/>
          <w:szCs w:val="20"/>
          <w:lang w:val="es-MX"/>
        </w:rPr>
        <w:t>se reanuda la segunda sesión ordinaria</w:t>
      </w:r>
      <w:r w:rsidR="00EC0F06" w:rsidRPr="003C5338">
        <w:rPr>
          <w:rFonts w:ascii="Arial" w:hAnsi="Arial" w:cs="Arial"/>
          <w:color w:val="000000"/>
          <w:sz w:val="20"/>
          <w:szCs w:val="20"/>
          <w:lang w:val="es-MX"/>
        </w:rPr>
        <w:t>.</w:t>
      </w:r>
    </w:p>
    <w:p w14:paraId="17969F5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86C3855"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VI</w:t>
      </w:r>
      <w:r w:rsidR="003A5B48" w:rsidRPr="003C5338">
        <w:rPr>
          <w:rFonts w:ascii="Arial" w:hAnsi="Arial" w:cs="Arial"/>
          <w:b/>
          <w:color w:val="000000"/>
          <w:sz w:val="20"/>
          <w:szCs w:val="20"/>
          <w:lang w:val="es-MX"/>
        </w:rPr>
        <w:t>II</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SOLICITUD DE RATIFICACIÓN DE LA AUTORIZACIÓN OTORGADA POR LA ANTERIOR COMISIÓN DE REGIDORES DE DESARROLLO URBANO EN LA SESIÓN ORDINARIA DEL 21 DE JUNIO DE 2018, DEL ANTEPROYECTO DEL CONDOMINIO DENOMINADO “CMEB CENTRO MEDICO DE ESPECIALIDADES BASARI”, EL CUAL SE UBICA EN LA ZONA NORTE DE LA CIUDAD CON UNA SUPERFICIE DE POLÍGONO DE 805.84 M2, PRESENTADA POR EL LIC. SALVADOR BELTRAN SAENZ EN SU CARÁCTER DE REPRESENTANTE LEGAL DE LA PERSONA MORAL DENOMINADA “KOKOPELLI DESARROLLO INMOBILIARIO S.A. DE C.V.”, ASI COMO LAS PERSONAS FISICAS DRA. MAGDALENA IBEL CLEMENTE, DR. JESUS FRANCISCO MEZA SANTINI, DR. JOSE LUIS JASSO RICO Y LA C. MIRNA VARGAS ANCHONDO.</w:t>
      </w:r>
    </w:p>
    <w:p w14:paraId="3AB9D94A"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6D1BF8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Arq. Vargas en uso de la palabra señala que este condominio se ubica al norte de la ciudad, </w:t>
      </w:r>
      <w:r w:rsidR="0010283B" w:rsidRPr="003C5338">
        <w:rPr>
          <w:rFonts w:ascii="Arial" w:hAnsi="Arial" w:cs="Arial"/>
          <w:color w:val="000000"/>
          <w:sz w:val="20"/>
          <w:szCs w:val="20"/>
          <w:lang w:val="es-MX"/>
        </w:rPr>
        <w:t xml:space="preserve">en el entorno del </w:t>
      </w:r>
      <w:r w:rsidRPr="003C5338">
        <w:rPr>
          <w:rFonts w:ascii="Arial" w:hAnsi="Arial" w:cs="Arial"/>
          <w:color w:val="000000"/>
          <w:sz w:val="20"/>
          <w:szCs w:val="20"/>
          <w:lang w:val="es-MX"/>
        </w:rPr>
        <w:t xml:space="preserve">campus universitario, Avenida de la </w:t>
      </w:r>
      <w:r w:rsidR="0010283B" w:rsidRPr="003C5338">
        <w:rPr>
          <w:rFonts w:ascii="Arial" w:hAnsi="Arial" w:cs="Arial"/>
          <w:color w:val="000000"/>
          <w:sz w:val="20"/>
          <w:szCs w:val="20"/>
          <w:lang w:val="es-MX"/>
        </w:rPr>
        <w:t>A</w:t>
      </w:r>
      <w:r w:rsidRPr="003C5338">
        <w:rPr>
          <w:rFonts w:ascii="Arial" w:hAnsi="Arial" w:cs="Arial"/>
          <w:color w:val="000000"/>
          <w:sz w:val="20"/>
          <w:szCs w:val="20"/>
          <w:lang w:val="es-MX"/>
        </w:rPr>
        <w:t>bolición de la Esclavitud, tiene uso de suelo de comercio y servicios</w:t>
      </w:r>
      <w:r w:rsidR="0010283B" w:rsidRPr="003C5338">
        <w:rPr>
          <w:rFonts w:ascii="Arial" w:hAnsi="Arial" w:cs="Arial"/>
          <w:color w:val="000000"/>
          <w:sz w:val="20"/>
          <w:szCs w:val="20"/>
          <w:lang w:val="es-MX"/>
        </w:rPr>
        <w:t xml:space="preserve"> que posibilita el uso, </w:t>
      </w:r>
      <w:r w:rsidRPr="003C5338">
        <w:rPr>
          <w:rFonts w:ascii="Arial" w:hAnsi="Arial" w:cs="Arial"/>
          <w:color w:val="000000"/>
          <w:sz w:val="20"/>
          <w:szCs w:val="20"/>
          <w:lang w:val="es-MX"/>
        </w:rPr>
        <w:t>la siguiente es la propuesta de lotificación y relación de áreas.</w:t>
      </w:r>
    </w:p>
    <w:p w14:paraId="37AC869D"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70B50B33" w14:textId="1912B777" w:rsidR="0078188B" w:rsidRPr="003C5338" w:rsidRDefault="00D211C5" w:rsidP="00EC0F06">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A68A16B" wp14:editId="5308F102">
            <wp:extent cx="2930525" cy="1776095"/>
            <wp:effectExtent l="0" t="0" r="0" b="1905"/>
            <wp:docPr id="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3" cstate="print">
                      <a:extLst>
                        <a:ext uri="{28A0092B-C50C-407E-A947-70E740481C1C}">
                          <a14:useLocalDpi xmlns:a14="http://schemas.microsoft.com/office/drawing/2010/main" val="0"/>
                        </a:ext>
                      </a:extLst>
                    </a:blip>
                    <a:srcRect l="26274" t="20120" r="21484" b="23541"/>
                    <a:stretch>
                      <a:fillRect/>
                    </a:stretch>
                  </pic:blipFill>
                  <pic:spPr bwMode="auto">
                    <a:xfrm>
                      <a:off x="0" y="0"/>
                      <a:ext cx="2930525" cy="1776095"/>
                    </a:xfrm>
                    <a:prstGeom prst="rect">
                      <a:avLst/>
                    </a:prstGeom>
                    <a:noFill/>
                    <a:ln>
                      <a:noFill/>
                    </a:ln>
                  </pic:spPr>
                </pic:pic>
              </a:graphicData>
            </a:graphic>
          </wp:inline>
        </w:drawing>
      </w:r>
    </w:p>
    <w:p w14:paraId="6C7B9F62" w14:textId="77777777" w:rsidR="00EC0F06" w:rsidRPr="003C5338" w:rsidRDefault="00EC0F06" w:rsidP="00EC0F06">
      <w:pPr>
        <w:tabs>
          <w:tab w:val="left" w:pos="8820"/>
        </w:tabs>
        <w:autoSpaceDE w:val="0"/>
        <w:autoSpaceDN w:val="0"/>
        <w:adjustRightInd w:val="0"/>
        <w:jc w:val="center"/>
        <w:rPr>
          <w:rFonts w:ascii="Arial" w:hAnsi="Arial" w:cs="Arial"/>
          <w:noProof/>
          <w:lang w:val="es-MX" w:eastAsia="es-MX"/>
        </w:rPr>
      </w:pPr>
    </w:p>
    <w:p w14:paraId="5D9E562E" w14:textId="04D31935" w:rsidR="00EC0F06" w:rsidRPr="003C5338" w:rsidRDefault="00D211C5" w:rsidP="00EC0F06">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B053800" wp14:editId="7D6773D1">
            <wp:extent cx="2885440" cy="1956435"/>
            <wp:effectExtent l="0" t="0" r="10160" b="0"/>
            <wp:docPr id="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4" cstate="print">
                      <a:extLst>
                        <a:ext uri="{28A0092B-C50C-407E-A947-70E740481C1C}">
                          <a14:useLocalDpi xmlns:a14="http://schemas.microsoft.com/office/drawing/2010/main" val="0"/>
                        </a:ext>
                      </a:extLst>
                    </a:blip>
                    <a:srcRect l="26387" t="20724" r="22084" b="17303"/>
                    <a:stretch>
                      <a:fillRect/>
                    </a:stretch>
                  </pic:blipFill>
                  <pic:spPr bwMode="auto">
                    <a:xfrm>
                      <a:off x="0" y="0"/>
                      <a:ext cx="2885440" cy="1956435"/>
                    </a:xfrm>
                    <a:prstGeom prst="rect">
                      <a:avLst/>
                    </a:prstGeom>
                    <a:noFill/>
                    <a:ln>
                      <a:noFill/>
                    </a:ln>
                  </pic:spPr>
                </pic:pic>
              </a:graphicData>
            </a:graphic>
          </wp:inline>
        </w:drawing>
      </w:r>
    </w:p>
    <w:p w14:paraId="1E5D0BFD" w14:textId="77777777" w:rsidR="00EC0F06" w:rsidRPr="003C5338" w:rsidRDefault="00EC0F06" w:rsidP="00EC0F06">
      <w:pPr>
        <w:tabs>
          <w:tab w:val="left" w:pos="8820"/>
        </w:tabs>
        <w:autoSpaceDE w:val="0"/>
        <w:autoSpaceDN w:val="0"/>
        <w:adjustRightInd w:val="0"/>
        <w:jc w:val="center"/>
        <w:rPr>
          <w:rFonts w:ascii="Arial" w:hAnsi="Arial" w:cs="Arial"/>
          <w:noProof/>
          <w:lang w:val="es-MX" w:eastAsia="es-MX"/>
        </w:rPr>
      </w:pPr>
    </w:p>
    <w:p w14:paraId="72A1A440" w14:textId="00EF56F6" w:rsidR="00EC0F06" w:rsidRPr="003C5338" w:rsidRDefault="00D211C5" w:rsidP="00EC0F06">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2421F55" wp14:editId="03CD9590">
            <wp:extent cx="2540635" cy="1633855"/>
            <wp:effectExtent l="0" t="0" r="0" b="0"/>
            <wp:docPr id="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5" cstate="print">
                      <a:extLst>
                        <a:ext uri="{28A0092B-C50C-407E-A947-70E740481C1C}">
                          <a14:useLocalDpi xmlns:a14="http://schemas.microsoft.com/office/drawing/2010/main" val="0"/>
                        </a:ext>
                      </a:extLst>
                    </a:blip>
                    <a:srcRect l="26274" t="19919" r="28609" b="28241"/>
                    <a:stretch>
                      <a:fillRect/>
                    </a:stretch>
                  </pic:blipFill>
                  <pic:spPr bwMode="auto">
                    <a:xfrm>
                      <a:off x="0" y="0"/>
                      <a:ext cx="2540635" cy="1633855"/>
                    </a:xfrm>
                    <a:prstGeom prst="rect">
                      <a:avLst/>
                    </a:prstGeom>
                    <a:noFill/>
                    <a:ln>
                      <a:noFill/>
                    </a:ln>
                  </pic:spPr>
                </pic:pic>
              </a:graphicData>
            </a:graphic>
          </wp:inline>
        </w:drawing>
      </w:r>
    </w:p>
    <w:p w14:paraId="3E27260F" w14:textId="77777777" w:rsidR="00EC0F06" w:rsidRPr="003C5338" w:rsidRDefault="00EC0F06" w:rsidP="00EC0F06">
      <w:pPr>
        <w:tabs>
          <w:tab w:val="left" w:pos="8820"/>
        </w:tabs>
        <w:autoSpaceDE w:val="0"/>
        <w:autoSpaceDN w:val="0"/>
        <w:adjustRightInd w:val="0"/>
        <w:jc w:val="center"/>
        <w:rPr>
          <w:rFonts w:ascii="Arial" w:hAnsi="Arial" w:cs="Arial"/>
          <w:noProof/>
          <w:lang w:val="es-MX" w:eastAsia="es-MX"/>
        </w:rPr>
      </w:pPr>
    </w:p>
    <w:p w14:paraId="7EEBDC3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Arq. Vargas señala </w:t>
      </w:r>
      <w:r w:rsidR="0010283B" w:rsidRPr="003C5338">
        <w:rPr>
          <w:rFonts w:ascii="Arial" w:hAnsi="Arial" w:cs="Arial"/>
          <w:color w:val="000000"/>
          <w:sz w:val="20"/>
          <w:szCs w:val="20"/>
          <w:lang w:val="es-MX"/>
        </w:rPr>
        <w:t xml:space="preserve"> que se trata de un condominio dentro de un condominio, </w:t>
      </w:r>
      <w:r w:rsidRPr="003C5338">
        <w:rPr>
          <w:rFonts w:ascii="Arial" w:hAnsi="Arial" w:cs="Arial"/>
          <w:color w:val="000000"/>
          <w:sz w:val="20"/>
          <w:szCs w:val="20"/>
          <w:lang w:val="es-MX"/>
        </w:rPr>
        <w:t>que el desarrollador</w:t>
      </w:r>
      <w:r w:rsidR="0010283B" w:rsidRPr="003C5338">
        <w:rPr>
          <w:rFonts w:ascii="Arial" w:hAnsi="Arial" w:cs="Arial"/>
          <w:color w:val="000000"/>
          <w:sz w:val="20"/>
          <w:szCs w:val="20"/>
          <w:lang w:val="es-MX"/>
        </w:rPr>
        <w:t xml:space="preserve"> ya donó</w:t>
      </w:r>
      <w:r w:rsidRPr="003C5338">
        <w:rPr>
          <w:rFonts w:ascii="Arial" w:hAnsi="Arial" w:cs="Arial"/>
          <w:color w:val="000000"/>
          <w:sz w:val="20"/>
          <w:szCs w:val="20"/>
          <w:lang w:val="es-MX"/>
        </w:rPr>
        <w:t xml:space="preserve"> previamente con el primer condominio, por eso ya no se le exige donación.</w:t>
      </w:r>
    </w:p>
    <w:p w14:paraId="396B66B2" w14:textId="77777777" w:rsidR="0010283B" w:rsidRPr="003C5338" w:rsidRDefault="0010283B" w:rsidP="0078188B">
      <w:pPr>
        <w:tabs>
          <w:tab w:val="left" w:pos="8820"/>
        </w:tabs>
        <w:autoSpaceDE w:val="0"/>
        <w:autoSpaceDN w:val="0"/>
        <w:adjustRightInd w:val="0"/>
        <w:jc w:val="both"/>
        <w:rPr>
          <w:rFonts w:ascii="Arial" w:hAnsi="Arial" w:cs="Arial"/>
          <w:color w:val="000000"/>
          <w:sz w:val="20"/>
          <w:szCs w:val="20"/>
          <w:lang w:val="es-MX"/>
        </w:rPr>
      </w:pPr>
    </w:p>
    <w:p w14:paraId="684F904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L</w:t>
      </w:r>
      <w:r w:rsidR="0010283B" w:rsidRPr="003C5338">
        <w:rPr>
          <w:rFonts w:ascii="Arial" w:hAnsi="Arial" w:cs="Arial"/>
          <w:color w:val="000000"/>
          <w:sz w:val="20"/>
          <w:szCs w:val="20"/>
          <w:lang w:val="es-MX"/>
        </w:rPr>
        <w:t>a</w:t>
      </w:r>
      <w:r w:rsidRPr="003C5338">
        <w:rPr>
          <w:rFonts w:ascii="Arial" w:hAnsi="Arial" w:cs="Arial"/>
          <w:color w:val="000000"/>
          <w:sz w:val="20"/>
          <w:szCs w:val="20"/>
          <w:lang w:val="es-MX"/>
        </w:rPr>
        <w:t xml:space="preserve"> Regidora Díaz pregunta si </w:t>
      </w:r>
      <w:r w:rsidR="0010283B" w:rsidRPr="003C5338">
        <w:rPr>
          <w:rFonts w:ascii="Arial" w:hAnsi="Arial" w:cs="Arial"/>
          <w:color w:val="000000"/>
          <w:sz w:val="20"/>
          <w:szCs w:val="20"/>
          <w:lang w:val="es-MX"/>
        </w:rPr>
        <w:t xml:space="preserve">se cumple con los cajones de </w:t>
      </w:r>
      <w:r w:rsidRPr="003C5338">
        <w:rPr>
          <w:rFonts w:ascii="Arial" w:hAnsi="Arial" w:cs="Arial"/>
          <w:color w:val="000000"/>
          <w:sz w:val="20"/>
          <w:szCs w:val="20"/>
          <w:lang w:val="es-MX"/>
        </w:rPr>
        <w:t>estacionamientos. El Arq. Vargas le informa que no se modifica nada y que cumple con los caj</w:t>
      </w:r>
      <w:r w:rsidR="0010283B" w:rsidRPr="003C5338">
        <w:rPr>
          <w:rFonts w:ascii="Arial" w:hAnsi="Arial" w:cs="Arial"/>
          <w:color w:val="000000"/>
          <w:sz w:val="20"/>
          <w:szCs w:val="20"/>
          <w:lang w:val="es-MX"/>
        </w:rPr>
        <w:t>ones de estacionamiento</w:t>
      </w:r>
      <w:r w:rsidRPr="003C5338">
        <w:rPr>
          <w:rFonts w:ascii="Arial" w:hAnsi="Arial" w:cs="Arial"/>
          <w:color w:val="000000"/>
          <w:sz w:val="20"/>
          <w:szCs w:val="20"/>
          <w:lang w:val="es-MX"/>
        </w:rPr>
        <w:t xml:space="preserve"> necesario</w:t>
      </w:r>
      <w:r w:rsidR="0010283B" w:rsidRPr="003C5338">
        <w:rPr>
          <w:rFonts w:ascii="Arial" w:hAnsi="Arial" w:cs="Arial"/>
          <w:color w:val="000000"/>
          <w:sz w:val="20"/>
          <w:szCs w:val="20"/>
          <w:lang w:val="es-MX"/>
        </w:rPr>
        <w:t>s</w:t>
      </w:r>
      <w:r w:rsidRPr="003C5338">
        <w:rPr>
          <w:rFonts w:ascii="Arial" w:hAnsi="Arial" w:cs="Arial"/>
          <w:color w:val="000000"/>
          <w:sz w:val="20"/>
          <w:szCs w:val="20"/>
          <w:lang w:val="es-MX"/>
        </w:rPr>
        <w:t>.</w:t>
      </w:r>
    </w:p>
    <w:p w14:paraId="4F5FF1C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ECB3949" w14:textId="77777777" w:rsidR="0078188B" w:rsidRPr="003C5338" w:rsidRDefault="0010283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YA QUE SE P</w:t>
      </w:r>
      <w:r w:rsidR="002A38BB">
        <w:rPr>
          <w:rFonts w:ascii="Arial" w:hAnsi="Arial" w:cs="Arial"/>
          <w:b/>
          <w:color w:val="000000"/>
          <w:sz w:val="20"/>
          <w:szCs w:val="20"/>
          <w:lang w:val="es-MX"/>
        </w:rPr>
        <w:t>RESENTÓ EL PUNTO, LA REGIDORA DI</w:t>
      </w:r>
      <w:r w:rsidRPr="003C5338">
        <w:rPr>
          <w:rFonts w:ascii="Arial" w:hAnsi="Arial" w:cs="Arial"/>
          <w:b/>
          <w:color w:val="000000"/>
          <w:sz w:val="20"/>
          <w:szCs w:val="20"/>
          <w:lang w:val="es-MX"/>
        </w:rPr>
        <w:t>AZ SOMETE A VOTACIÓN LA APROBACIÓN DEL PRESENTE ASUNTO, EL CUAL SE APRUEBA POR UNANIMIDAD DE VOTOS.</w:t>
      </w:r>
    </w:p>
    <w:p w14:paraId="45615EC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37D565A" w14:textId="77777777" w:rsidR="0078188B" w:rsidRPr="003C5338" w:rsidRDefault="003A5B48"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IX</w:t>
      </w:r>
      <w:r w:rsidR="0078188B" w:rsidRPr="003C5338">
        <w:rPr>
          <w:rFonts w:ascii="Arial" w:hAnsi="Arial" w:cs="Arial"/>
          <w:b/>
          <w:color w:val="000000"/>
          <w:sz w:val="20"/>
          <w:szCs w:val="20"/>
          <w:lang w:val="es-MX"/>
        </w:rPr>
        <w:t>.</w:t>
      </w:r>
      <w:r w:rsidRPr="003C5338">
        <w:rPr>
          <w:rFonts w:ascii="Arial" w:hAnsi="Arial" w:cs="Arial"/>
          <w:b/>
          <w:color w:val="000000"/>
          <w:sz w:val="20"/>
          <w:szCs w:val="20"/>
          <w:lang w:val="es-MX"/>
        </w:rPr>
        <w:t xml:space="preserve">- </w:t>
      </w:r>
      <w:r w:rsidR="0078188B" w:rsidRPr="003C5338">
        <w:rPr>
          <w:rFonts w:ascii="Arial" w:hAnsi="Arial" w:cs="Arial"/>
          <w:b/>
          <w:color w:val="000000"/>
          <w:sz w:val="20"/>
          <w:szCs w:val="20"/>
          <w:lang w:val="es-MX"/>
        </w:rPr>
        <w:t>SOLICITUD DE RATIFICACIÓN DE LA AUTORIZACIÓN OTORGADA POR LA ANTERIOR COMISIÓN DE REGIDORES DE DESARROLLO URBANO EN LA SESIÓN ORDINARIA DEL 02 DE AGOSTO DE 2018, DEL ANTEPROYECTO DEL CONDOMINIO HABITACIONAL DENOMINADO “ASTURIAS BE”, EL CUAL SE UBICA AL PONIENTE DE LA CIUDAD CON UNA SUPERFICIE DE POLÍGONO DE 3,617.774 M2, PRESENTADA POR EL ING. JOSE DE JESUS MARROQUÍNB PEREZ EN SU CARÁCTER DE REPRESENTANTE LEGAL DE LA PERSONA MORAL DENOMINADA “CORPORATIVO INMOBILIARIO DEL NORTE, S.A. DE C.V.”.</w:t>
      </w:r>
    </w:p>
    <w:p w14:paraId="3A6689A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ABC503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Señala el Arq. Vargas que se trata de un condominio que se ubica al norte de la ciudad, se encuentra por la Avenida Real Escondido, la cual se conecta a la Avenida L</w:t>
      </w:r>
      <w:r w:rsidR="0010283B" w:rsidRPr="003C5338">
        <w:rPr>
          <w:rFonts w:ascii="Arial" w:hAnsi="Arial" w:cs="Arial"/>
          <w:color w:val="000000"/>
          <w:sz w:val="20"/>
          <w:szCs w:val="20"/>
          <w:lang w:val="es-MX"/>
        </w:rPr>
        <w:t>a Cantera, este condominio se u</w:t>
      </w:r>
      <w:r w:rsidRPr="003C5338">
        <w:rPr>
          <w:rFonts w:ascii="Arial" w:hAnsi="Arial" w:cs="Arial"/>
          <w:color w:val="000000"/>
          <w:sz w:val="20"/>
          <w:szCs w:val="20"/>
          <w:lang w:val="es-MX"/>
        </w:rPr>
        <w:t>bica dentro del fraccionamiento Asturias</w:t>
      </w:r>
      <w:r w:rsidR="0010283B" w:rsidRPr="003C5338">
        <w:rPr>
          <w:rFonts w:ascii="Arial" w:hAnsi="Arial" w:cs="Arial"/>
          <w:color w:val="000000"/>
          <w:sz w:val="20"/>
          <w:szCs w:val="20"/>
          <w:lang w:val="es-MX"/>
        </w:rPr>
        <w:t xml:space="preserve"> Residencial</w:t>
      </w:r>
      <w:r w:rsidRPr="003C5338">
        <w:rPr>
          <w:rFonts w:ascii="Arial" w:hAnsi="Arial" w:cs="Arial"/>
          <w:color w:val="000000"/>
          <w:sz w:val="20"/>
          <w:szCs w:val="20"/>
          <w:lang w:val="es-MX"/>
        </w:rPr>
        <w:t>, la siguiente es la propuesta de lotificación y relación de áreas.</w:t>
      </w:r>
    </w:p>
    <w:p w14:paraId="755D574B" w14:textId="77777777" w:rsidR="0010283B" w:rsidRPr="003C5338" w:rsidRDefault="0010283B" w:rsidP="0078188B">
      <w:pPr>
        <w:tabs>
          <w:tab w:val="left" w:pos="8820"/>
        </w:tabs>
        <w:autoSpaceDE w:val="0"/>
        <w:autoSpaceDN w:val="0"/>
        <w:adjustRightInd w:val="0"/>
        <w:jc w:val="both"/>
        <w:rPr>
          <w:rFonts w:ascii="Arial" w:hAnsi="Arial" w:cs="Arial"/>
          <w:color w:val="000000"/>
          <w:sz w:val="20"/>
          <w:szCs w:val="20"/>
          <w:lang w:val="es-MX"/>
        </w:rPr>
      </w:pPr>
    </w:p>
    <w:p w14:paraId="18EABCE1" w14:textId="79A2CE46"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DB8D6B8" wp14:editId="17D5A189">
            <wp:extent cx="2915285" cy="1993900"/>
            <wp:effectExtent l="0" t="0" r="5715" b="12700"/>
            <wp:docPr id="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6" cstate="print">
                      <a:extLst>
                        <a:ext uri="{28A0092B-C50C-407E-A947-70E740481C1C}">
                          <a14:useLocalDpi xmlns:a14="http://schemas.microsoft.com/office/drawing/2010/main" val="0"/>
                        </a:ext>
                      </a:extLst>
                    </a:blip>
                    <a:srcRect l="26410" t="20322" r="21738" b="16298"/>
                    <a:stretch>
                      <a:fillRect/>
                    </a:stretch>
                  </pic:blipFill>
                  <pic:spPr bwMode="auto">
                    <a:xfrm>
                      <a:off x="0" y="0"/>
                      <a:ext cx="2915285" cy="1993900"/>
                    </a:xfrm>
                    <a:prstGeom prst="rect">
                      <a:avLst/>
                    </a:prstGeom>
                    <a:noFill/>
                    <a:ln>
                      <a:noFill/>
                    </a:ln>
                  </pic:spPr>
                </pic:pic>
              </a:graphicData>
            </a:graphic>
          </wp:inline>
        </w:drawing>
      </w:r>
    </w:p>
    <w:p w14:paraId="005CB51F"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7F9D0E45" w14:textId="1CE7DA3B"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7123EB0" wp14:editId="4F9B891C">
            <wp:extent cx="2930525" cy="2091055"/>
            <wp:effectExtent l="0" t="0" r="0" b="0"/>
            <wp:docPr id="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7" cstate="print">
                      <a:extLst>
                        <a:ext uri="{28A0092B-C50C-407E-A947-70E740481C1C}">
                          <a14:useLocalDpi xmlns:a14="http://schemas.microsoft.com/office/drawing/2010/main" val="0"/>
                        </a:ext>
                      </a:extLst>
                    </a:blip>
                    <a:srcRect l="26274" t="19919" r="21484" b="13716"/>
                    <a:stretch>
                      <a:fillRect/>
                    </a:stretch>
                  </pic:blipFill>
                  <pic:spPr bwMode="auto">
                    <a:xfrm>
                      <a:off x="0" y="0"/>
                      <a:ext cx="2930525" cy="2091055"/>
                    </a:xfrm>
                    <a:prstGeom prst="rect">
                      <a:avLst/>
                    </a:prstGeom>
                    <a:noFill/>
                    <a:ln>
                      <a:noFill/>
                    </a:ln>
                  </pic:spPr>
                </pic:pic>
              </a:graphicData>
            </a:graphic>
          </wp:inline>
        </w:drawing>
      </w:r>
    </w:p>
    <w:p w14:paraId="47396D1F"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011C1076" w14:textId="76C4424D"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1FBCAB8" wp14:editId="39B52E76">
            <wp:extent cx="2863215" cy="2173605"/>
            <wp:effectExtent l="0" t="0" r="6985" b="10795"/>
            <wp:docPr id="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8" cstate="print">
                      <a:extLst>
                        <a:ext uri="{28A0092B-C50C-407E-A947-70E740481C1C}">
                          <a14:useLocalDpi xmlns:a14="http://schemas.microsoft.com/office/drawing/2010/main" val="0"/>
                        </a:ext>
                      </a:extLst>
                    </a:blip>
                    <a:srcRect l="26161" t="20322" r="22876" b="10866"/>
                    <a:stretch>
                      <a:fillRect/>
                    </a:stretch>
                  </pic:blipFill>
                  <pic:spPr bwMode="auto">
                    <a:xfrm>
                      <a:off x="0" y="0"/>
                      <a:ext cx="2863215" cy="2173605"/>
                    </a:xfrm>
                    <a:prstGeom prst="rect">
                      <a:avLst/>
                    </a:prstGeom>
                    <a:noFill/>
                    <a:ln>
                      <a:noFill/>
                    </a:ln>
                  </pic:spPr>
                </pic:pic>
              </a:graphicData>
            </a:graphic>
          </wp:inline>
        </w:drawing>
      </w:r>
    </w:p>
    <w:p w14:paraId="2CB03C4F"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00067A72" w14:textId="259689C6"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39CB415" wp14:editId="6AD5C294">
            <wp:extent cx="2877820" cy="2173605"/>
            <wp:effectExtent l="0" t="0" r="0" b="10795"/>
            <wp:docPr id="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9" cstate="print">
                      <a:extLst>
                        <a:ext uri="{28A0092B-C50C-407E-A947-70E740481C1C}">
                          <a14:useLocalDpi xmlns:a14="http://schemas.microsoft.com/office/drawing/2010/main" val="0"/>
                        </a:ext>
                      </a:extLst>
                    </a:blip>
                    <a:srcRect l="26274" t="20724" r="22615" b="10463"/>
                    <a:stretch>
                      <a:fillRect/>
                    </a:stretch>
                  </pic:blipFill>
                  <pic:spPr bwMode="auto">
                    <a:xfrm>
                      <a:off x="0" y="0"/>
                      <a:ext cx="2877820" cy="2173605"/>
                    </a:xfrm>
                    <a:prstGeom prst="rect">
                      <a:avLst/>
                    </a:prstGeom>
                    <a:noFill/>
                    <a:ln>
                      <a:noFill/>
                    </a:ln>
                  </pic:spPr>
                </pic:pic>
              </a:graphicData>
            </a:graphic>
          </wp:inline>
        </w:drawing>
      </w:r>
    </w:p>
    <w:p w14:paraId="13941AEE"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33D9DE70" w14:textId="6D7F55C0"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DB56F28" wp14:editId="2378D490">
            <wp:extent cx="2863215" cy="2165985"/>
            <wp:effectExtent l="0" t="0" r="6985" b="0"/>
            <wp:docPr id="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0" cstate="print">
                      <a:extLst>
                        <a:ext uri="{28A0092B-C50C-407E-A947-70E740481C1C}">
                          <a14:useLocalDpi xmlns:a14="http://schemas.microsoft.com/office/drawing/2010/main" val="0"/>
                        </a:ext>
                      </a:extLst>
                    </a:blip>
                    <a:srcRect l="26387" t="20523" r="22537" b="10866"/>
                    <a:stretch>
                      <a:fillRect/>
                    </a:stretch>
                  </pic:blipFill>
                  <pic:spPr bwMode="auto">
                    <a:xfrm>
                      <a:off x="0" y="0"/>
                      <a:ext cx="2863215" cy="2165985"/>
                    </a:xfrm>
                    <a:prstGeom prst="rect">
                      <a:avLst/>
                    </a:prstGeom>
                    <a:noFill/>
                    <a:ln>
                      <a:noFill/>
                    </a:ln>
                  </pic:spPr>
                </pic:pic>
              </a:graphicData>
            </a:graphic>
          </wp:inline>
        </w:drawing>
      </w:r>
    </w:p>
    <w:p w14:paraId="4837407E"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0AB1EA9B" w14:textId="5D8D4A89"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4763016" wp14:editId="47067397">
            <wp:extent cx="2390775" cy="2128520"/>
            <wp:effectExtent l="0" t="0" r="0" b="5080"/>
            <wp:docPr id="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1" cstate="print">
                      <a:extLst>
                        <a:ext uri="{28A0092B-C50C-407E-A947-70E740481C1C}">
                          <a14:useLocalDpi xmlns:a14="http://schemas.microsoft.com/office/drawing/2010/main" val="0"/>
                        </a:ext>
                      </a:extLst>
                    </a:blip>
                    <a:srcRect l="26274" t="20120" r="31096" b="12476"/>
                    <a:stretch>
                      <a:fillRect/>
                    </a:stretch>
                  </pic:blipFill>
                  <pic:spPr bwMode="auto">
                    <a:xfrm>
                      <a:off x="0" y="0"/>
                      <a:ext cx="2390775" cy="2128520"/>
                    </a:xfrm>
                    <a:prstGeom prst="rect">
                      <a:avLst/>
                    </a:prstGeom>
                    <a:noFill/>
                    <a:ln>
                      <a:noFill/>
                    </a:ln>
                  </pic:spPr>
                </pic:pic>
              </a:graphicData>
            </a:graphic>
          </wp:inline>
        </w:drawing>
      </w:r>
    </w:p>
    <w:p w14:paraId="66820510"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25091EF7" w14:textId="1A1C07A6" w:rsidR="0010283B" w:rsidRPr="003C5338" w:rsidRDefault="00D211C5" w:rsidP="0010283B">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51FC508" wp14:editId="0D3A8C10">
            <wp:extent cx="2195830" cy="1581150"/>
            <wp:effectExtent l="0" t="0" r="0" b="0"/>
            <wp:docPr id="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2" cstate="print">
                      <a:extLst>
                        <a:ext uri="{28A0092B-C50C-407E-A947-70E740481C1C}">
                          <a14:useLocalDpi xmlns:a14="http://schemas.microsoft.com/office/drawing/2010/main" val="0"/>
                        </a:ext>
                      </a:extLst>
                    </a:blip>
                    <a:srcRect l="26274" t="20523" r="34601" b="29376"/>
                    <a:stretch>
                      <a:fillRect/>
                    </a:stretch>
                  </pic:blipFill>
                  <pic:spPr bwMode="auto">
                    <a:xfrm>
                      <a:off x="0" y="0"/>
                      <a:ext cx="2195830" cy="1581150"/>
                    </a:xfrm>
                    <a:prstGeom prst="rect">
                      <a:avLst/>
                    </a:prstGeom>
                    <a:noFill/>
                    <a:ln>
                      <a:noFill/>
                    </a:ln>
                  </pic:spPr>
                </pic:pic>
              </a:graphicData>
            </a:graphic>
          </wp:inline>
        </w:drawing>
      </w:r>
    </w:p>
    <w:p w14:paraId="69F5AFA3"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115FEC1D" w14:textId="5632F9C9" w:rsidR="0010283B" w:rsidRPr="003C5338" w:rsidRDefault="00D211C5" w:rsidP="003C5338">
      <w:pPr>
        <w:tabs>
          <w:tab w:val="left" w:pos="8820"/>
        </w:tabs>
        <w:autoSpaceDE w:val="0"/>
        <w:autoSpaceDN w:val="0"/>
        <w:adjustRightInd w:val="0"/>
        <w:jc w:val="both"/>
        <w:rPr>
          <w:rFonts w:ascii="Arial" w:hAnsi="Arial" w:cs="Arial"/>
          <w:noProof/>
          <w:lang w:val="es-MX" w:eastAsia="es-MX"/>
        </w:rPr>
      </w:pPr>
      <w:r w:rsidRPr="003C5338">
        <w:rPr>
          <w:rFonts w:ascii="Arial" w:hAnsi="Arial" w:cs="Arial"/>
          <w:noProof/>
          <w:lang w:val="es-ES_tradnl" w:eastAsia="es-ES_tradnl"/>
        </w:rPr>
        <w:drawing>
          <wp:anchor distT="0" distB="0" distL="114300" distR="114300" simplePos="0" relativeHeight="251658752" behindDoc="0" locked="0" layoutInCell="1" allowOverlap="1" wp14:anchorId="5ED6CCA6" wp14:editId="15897AA6">
            <wp:simplePos x="0" y="0"/>
            <wp:positionH relativeFrom="column">
              <wp:posOffset>3237865</wp:posOffset>
            </wp:positionH>
            <wp:positionV relativeFrom="paragraph">
              <wp:posOffset>24765</wp:posOffset>
            </wp:positionV>
            <wp:extent cx="2095500" cy="1778000"/>
            <wp:effectExtent l="0" t="0" r="12700" b="0"/>
            <wp:wrapNone/>
            <wp:docPr id="1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3" cstate="print">
                      <a:extLst>
                        <a:ext uri="{28A0092B-C50C-407E-A947-70E740481C1C}">
                          <a14:useLocalDpi xmlns:a14="http://schemas.microsoft.com/office/drawing/2010/main" val="0"/>
                        </a:ext>
                      </a:extLst>
                    </a:blip>
                    <a:srcRect l="26500" t="20523" r="36185" b="23138"/>
                    <a:stretch>
                      <a:fillRect/>
                    </a:stretch>
                  </pic:blipFill>
                  <pic:spPr bwMode="auto">
                    <a:xfrm>
                      <a:off x="0" y="0"/>
                      <a:ext cx="2095500" cy="177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338">
        <w:rPr>
          <w:rFonts w:ascii="Arial" w:hAnsi="Arial" w:cs="Arial"/>
          <w:noProof/>
          <w:lang w:val="es-ES_tradnl" w:eastAsia="es-ES_tradnl"/>
        </w:rPr>
        <w:drawing>
          <wp:inline distT="0" distB="0" distL="0" distR="0" wp14:anchorId="7175E92C" wp14:editId="0B42314A">
            <wp:extent cx="2143760" cy="1844040"/>
            <wp:effectExtent l="0" t="0" r="0" b="10160"/>
            <wp:docPr id="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4" cstate="print">
                      <a:extLst>
                        <a:ext uri="{28A0092B-C50C-407E-A947-70E740481C1C}">
                          <a14:useLocalDpi xmlns:a14="http://schemas.microsoft.com/office/drawing/2010/main" val="0"/>
                        </a:ext>
                      </a:extLst>
                    </a:blip>
                    <a:srcRect l="26161" t="20120" r="35561" b="21529"/>
                    <a:stretch>
                      <a:fillRect/>
                    </a:stretch>
                  </pic:blipFill>
                  <pic:spPr bwMode="auto">
                    <a:xfrm>
                      <a:off x="0" y="0"/>
                      <a:ext cx="2143760" cy="1844040"/>
                    </a:xfrm>
                    <a:prstGeom prst="rect">
                      <a:avLst/>
                    </a:prstGeom>
                    <a:noFill/>
                    <a:ln>
                      <a:noFill/>
                    </a:ln>
                  </pic:spPr>
                </pic:pic>
              </a:graphicData>
            </a:graphic>
          </wp:inline>
        </w:drawing>
      </w:r>
    </w:p>
    <w:p w14:paraId="27F1DD98"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04CEC785"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0BC8EEBE"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367BB60E" w14:textId="0025D053" w:rsidR="0010283B" w:rsidRPr="003C5338" w:rsidRDefault="00D211C5" w:rsidP="003C5338">
      <w:pPr>
        <w:tabs>
          <w:tab w:val="left" w:pos="8820"/>
        </w:tabs>
        <w:autoSpaceDE w:val="0"/>
        <w:autoSpaceDN w:val="0"/>
        <w:adjustRightInd w:val="0"/>
        <w:jc w:val="both"/>
        <w:rPr>
          <w:rFonts w:ascii="Arial" w:hAnsi="Arial" w:cs="Arial"/>
          <w:noProof/>
          <w:lang w:val="es-MX" w:eastAsia="es-MX"/>
        </w:rPr>
      </w:pPr>
      <w:r w:rsidRPr="003C5338">
        <w:rPr>
          <w:rFonts w:ascii="Arial" w:hAnsi="Arial" w:cs="Arial"/>
          <w:noProof/>
          <w:lang w:val="es-ES_tradnl" w:eastAsia="es-ES_tradnl"/>
        </w:rPr>
        <w:drawing>
          <wp:anchor distT="0" distB="0" distL="114300" distR="114300" simplePos="0" relativeHeight="251657728" behindDoc="0" locked="0" layoutInCell="1" allowOverlap="1" wp14:anchorId="537F3A43" wp14:editId="12F29AB5">
            <wp:simplePos x="0" y="0"/>
            <wp:positionH relativeFrom="column">
              <wp:posOffset>3301365</wp:posOffset>
            </wp:positionH>
            <wp:positionV relativeFrom="paragraph">
              <wp:posOffset>153035</wp:posOffset>
            </wp:positionV>
            <wp:extent cx="2133600" cy="1028700"/>
            <wp:effectExtent l="0" t="0" r="0" b="12700"/>
            <wp:wrapNone/>
            <wp:docPr id="1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5" cstate="print">
                      <a:extLst>
                        <a:ext uri="{28A0092B-C50C-407E-A947-70E740481C1C}">
                          <a14:useLocalDpi xmlns:a14="http://schemas.microsoft.com/office/drawing/2010/main" val="0"/>
                        </a:ext>
                      </a:extLst>
                    </a:blip>
                    <a:srcRect l="26387" t="20724" r="35561" b="46478"/>
                    <a:stretch>
                      <a:fillRect/>
                    </a:stretch>
                  </pic:blipFill>
                  <pic:spPr bwMode="auto">
                    <a:xfrm>
                      <a:off x="0" y="0"/>
                      <a:ext cx="21336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338">
        <w:rPr>
          <w:rFonts w:ascii="Arial" w:hAnsi="Arial" w:cs="Arial"/>
          <w:noProof/>
          <w:lang w:val="es-ES_tradnl" w:eastAsia="es-ES_tradnl"/>
        </w:rPr>
        <w:drawing>
          <wp:inline distT="0" distB="0" distL="0" distR="0" wp14:anchorId="52EB1127" wp14:editId="768DEF98">
            <wp:extent cx="2120900" cy="1806575"/>
            <wp:effectExtent l="0" t="0" r="12700" b="0"/>
            <wp:docPr id="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6" cstate="print">
                      <a:extLst>
                        <a:ext uri="{28A0092B-C50C-407E-A947-70E740481C1C}">
                          <a14:useLocalDpi xmlns:a14="http://schemas.microsoft.com/office/drawing/2010/main" val="0"/>
                        </a:ext>
                      </a:extLst>
                    </a:blip>
                    <a:srcRect l="26274" t="19719" r="35846" b="22937"/>
                    <a:stretch>
                      <a:fillRect/>
                    </a:stretch>
                  </pic:blipFill>
                  <pic:spPr bwMode="auto">
                    <a:xfrm>
                      <a:off x="0" y="0"/>
                      <a:ext cx="2120900" cy="1806575"/>
                    </a:xfrm>
                    <a:prstGeom prst="rect">
                      <a:avLst/>
                    </a:prstGeom>
                    <a:noFill/>
                    <a:ln>
                      <a:noFill/>
                    </a:ln>
                  </pic:spPr>
                </pic:pic>
              </a:graphicData>
            </a:graphic>
          </wp:inline>
        </w:drawing>
      </w:r>
    </w:p>
    <w:p w14:paraId="4304186B"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0F2998D7"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49D92D06" w14:textId="77777777" w:rsidR="0010283B" w:rsidRPr="003C5338" w:rsidRDefault="0010283B" w:rsidP="0010283B">
      <w:pPr>
        <w:tabs>
          <w:tab w:val="left" w:pos="8820"/>
        </w:tabs>
        <w:autoSpaceDE w:val="0"/>
        <w:autoSpaceDN w:val="0"/>
        <w:adjustRightInd w:val="0"/>
        <w:jc w:val="center"/>
        <w:rPr>
          <w:rFonts w:ascii="Arial" w:hAnsi="Arial" w:cs="Arial"/>
          <w:noProof/>
          <w:lang w:val="es-MX" w:eastAsia="es-MX"/>
        </w:rPr>
      </w:pPr>
    </w:p>
    <w:p w14:paraId="2BA10C82" w14:textId="48BC33E3" w:rsidR="0010283B" w:rsidRPr="003C5338" w:rsidRDefault="00D211C5" w:rsidP="0010283B">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1EFDE5D4" wp14:editId="6C7E6A2D">
            <wp:extent cx="4099560" cy="3088005"/>
            <wp:effectExtent l="0" t="0" r="0" b="10795"/>
            <wp:docPr id="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7">
                      <a:extLst>
                        <a:ext uri="{28A0092B-C50C-407E-A947-70E740481C1C}">
                          <a14:useLocalDpi xmlns:a14="http://schemas.microsoft.com/office/drawing/2010/main" val="0"/>
                        </a:ext>
                      </a:extLst>
                    </a:blip>
                    <a:srcRect l="26500" t="20523" r="22955" b="11871"/>
                    <a:stretch>
                      <a:fillRect/>
                    </a:stretch>
                  </pic:blipFill>
                  <pic:spPr bwMode="auto">
                    <a:xfrm>
                      <a:off x="0" y="0"/>
                      <a:ext cx="4099560" cy="3088005"/>
                    </a:xfrm>
                    <a:prstGeom prst="rect">
                      <a:avLst/>
                    </a:prstGeom>
                    <a:noFill/>
                    <a:ln>
                      <a:noFill/>
                    </a:ln>
                  </pic:spPr>
                </pic:pic>
              </a:graphicData>
            </a:graphic>
          </wp:inline>
        </w:drawing>
      </w:r>
    </w:p>
    <w:p w14:paraId="5C699C16"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A95CF0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pregunta cuál es la calle por la cual se ingresa a este desarrollo. El Arq. Vargas le informa que es la Avenida Real Escondido, la cual termina por conectarse a la Avenida La Cantera.</w:t>
      </w:r>
    </w:p>
    <w:p w14:paraId="40354ED6" w14:textId="77777777" w:rsidR="00BB7C16" w:rsidRPr="003C5338" w:rsidRDefault="00BB7C16" w:rsidP="0078188B">
      <w:pPr>
        <w:tabs>
          <w:tab w:val="left" w:pos="8820"/>
        </w:tabs>
        <w:autoSpaceDE w:val="0"/>
        <w:autoSpaceDN w:val="0"/>
        <w:adjustRightInd w:val="0"/>
        <w:jc w:val="both"/>
        <w:rPr>
          <w:rFonts w:ascii="Arial" w:hAnsi="Arial" w:cs="Arial"/>
          <w:color w:val="000000"/>
          <w:sz w:val="20"/>
          <w:szCs w:val="20"/>
          <w:lang w:val="es-MX"/>
        </w:rPr>
      </w:pPr>
    </w:p>
    <w:p w14:paraId="581E4028" w14:textId="77777777" w:rsidR="00BB7C16" w:rsidRPr="003C5338" w:rsidRDefault="00BB7C16"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pregunta si las vialidad por la que se ingresa está completa. El Arq. Vargas le informa que por la que se ingresa al fraccionamiento ya está completa</w:t>
      </w:r>
    </w:p>
    <w:p w14:paraId="1B902543"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3F22FF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Regidor Castañeda pregunta por qué cuando se están construyendo un fraccionamiento nuevo no se terminan de habilitar las avenidas en cuento al alumbrado público y más cosas, da ejemplos en la ciudad de esta problemática. El Arq. Vargas le informa </w:t>
      </w:r>
      <w:r w:rsidR="00BB7C16" w:rsidRPr="003C5338">
        <w:rPr>
          <w:rFonts w:ascii="Arial" w:hAnsi="Arial" w:cs="Arial"/>
          <w:color w:val="000000"/>
          <w:sz w:val="20"/>
          <w:szCs w:val="20"/>
          <w:lang w:val="es-MX"/>
        </w:rPr>
        <w:t>que el proceso que se una vez que se obtiene la autorización del Ayuntamiento y que viene en la ley, es solicitar a lo</w:t>
      </w:r>
      <w:r w:rsidR="00917052" w:rsidRPr="003C5338">
        <w:rPr>
          <w:rFonts w:ascii="Arial" w:hAnsi="Arial" w:cs="Arial"/>
          <w:color w:val="000000"/>
          <w:sz w:val="20"/>
          <w:szCs w:val="20"/>
          <w:lang w:val="es-MX"/>
        </w:rPr>
        <w:t>s</w:t>
      </w:r>
      <w:r w:rsidR="00BB7C16" w:rsidRPr="003C5338">
        <w:rPr>
          <w:rFonts w:ascii="Arial" w:hAnsi="Arial" w:cs="Arial"/>
          <w:color w:val="000000"/>
          <w:sz w:val="20"/>
          <w:szCs w:val="20"/>
          <w:lang w:val="es-MX"/>
        </w:rPr>
        <w:t xml:space="preserve"> promotores la urbanización de las áreas que corresponda, para que todos los lotes tengan acceso a la vía pública, por eso el fraccionamiento tiene que estar conectado. </w:t>
      </w:r>
    </w:p>
    <w:p w14:paraId="7D25F7A8" w14:textId="77777777" w:rsidR="00BB7C16" w:rsidRPr="003C5338" w:rsidRDefault="00BB7C16" w:rsidP="0078188B">
      <w:pPr>
        <w:tabs>
          <w:tab w:val="left" w:pos="8820"/>
        </w:tabs>
        <w:autoSpaceDE w:val="0"/>
        <w:autoSpaceDN w:val="0"/>
        <w:adjustRightInd w:val="0"/>
        <w:jc w:val="both"/>
        <w:rPr>
          <w:rFonts w:ascii="Arial" w:hAnsi="Arial" w:cs="Arial"/>
          <w:color w:val="000000"/>
          <w:sz w:val="20"/>
          <w:szCs w:val="20"/>
          <w:lang w:val="es-MX"/>
        </w:rPr>
      </w:pPr>
    </w:p>
    <w:p w14:paraId="349AD055"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pregunta por qué la Avenida Teófilo Borunda no está terminada, ya que</w:t>
      </w:r>
      <w:r w:rsidR="00BB7C16" w:rsidRPr="003C5338">
        <w:rPr>
          <w:rFonts w:ascii="Arial" w:hAnsi="Arial" w:cs="Arial"/>
          <w:color w:val="000000"/>
          <w:sz w:val="20"/>
          <w:szCs w:val="20"/>
          <w:lang w:val="es-MX"/>
        </w:rPr>
        <w:t xml:space="preserve"> existen nuevos fraccionamiento</w:t>
      </w:r>
      <w:r w:rsidRPr="003C5338">
        <w:rPr>
          <w:rFonts w:ascii="Arial" w:hAnsi="Arial" w:cs="Arial"/>
          <w:color w:val="000000"/>
          <w:sz w:val="20"/>
          <w:szCs w:val="20"/>
          <w:lang w:val="es-MX"/>
        </w:rPr>
        <w:t>s y cuando la gente quiere salir de ahí termina por atravesar por donde deberían haber camellones</w:t>
      </w:r>
      <w:r w:rsidR="00BB7C16" w:rsidRPr="003C5338">
        <w:rPr>
          <w:rFonts w:ascii="Arial" w:hAnsi="Arial" w:cs="Arial"/>
          <w:color w:val="000000"/>
          <w:sz w:val="20"/>
          <w:szCs w:val="20"/>
          <w:lang w:val="es-MX"/>
        </w:rPr>
        <w:t xml:space="preserve"> por terracería</w:t>
      </w:r>
      <w:r w:rsidR="002A38BB">
        <w:rPr>
          <w:rFonts w:ascii="Arial" w:hAnsi="Arial" w:cs="Arial"/>
          <w:color w:val="000000"/>
          <w:sz w:val="20"/>
          <w:szCs w:val="20"/>
          <w:lang w:val="es-MX"/>
        </w:rPr>
        <w:t>. La Regidora Di</w:t>
      </w:r>
      <w:r w:rsidRPr="003C5338">
        <w:rPr>
          <w:rFonts w:ascii="Arial" w:hAnsi="Arial" w:cs="Arial"/>
          <w:color w:val="000000"/>
          <w:sz w:val="20"/>
          <w:szCs w:val="20"/>
          <w:lang w:val="es-MX"/>
        </w:rPr>
        <w:t>az le informa que mucho se trata de</w:t>
      </w:r>
      <w:r w:rsidR="00BB7C16" w:rsidRPr="003C5338">
        <w:rPr>
          <w:rFonts w:ascii="Arial" w:hAnsi="Arial" w:cs="Arial"/>
          <w:color w:val="000000"/>
          <w:sz w:val="20"/>
          <w:szCs w:val="20"/>
          <w:lang w:val="es-MX"/>
        </w:rPr>
        <w:t xml:space="preserve">l costo, ya que no todo se le puede pedir al constructor, que se le puede pedir que realice obras que están colindando a su predio y que en ocasiones algunos desarrolladores ha hecho cosas que superiores a lo que </w:t>
      </w:r>
      <w:r w:rsidR="00917052" w:rsidRPr="003C5338">
        <w:rPr>
          <w:rFonts w:ascii="Arial" w:hAnsi="Arial" w:cs="Arial"/>
          <w:color w:val="000000"/>
          <w:sz w:val="20"/>
          <w:szCs w:val="20"/>
          <w:lang w:val="es-MX"/>
        </w:rPr>
        <w:t>está</w:t>
      </w:r>
      <w:r w:rsidR="00BB7C16" w:rsidRPr="003C5338">
        <w:rPr>
          <w:rFonts w:ascii="Arial" w:hAnsi="Arial" w:cs="Arial"/>
          <w:color w:val="000000"/>
          <w:sz w:val="20"/>
          <w:szCs w:val="20"/>
          <w:lang w:val="es-MX"/>
        </w:rPr>
        <w:t xml:space="preserve"> estipulado en la ley</w:t>
      </w:r>
      <w:r w:rsidR="006269C6" w:rsidRPr="003C5338">
        <w:rPr>
          <w:rFonts w:ascii="Arial" w:hAnsi="Arial" w:cs="Arial"/>
          <w:color w:val="000000"/>
          <w:sz w:val="20"/>
          <w:szCs w:val="20"/>
          <w:lang w:val="es-MX"/>
        </w:rPr>
        <w:t>, que mucho tiene que ver con la voluntad de los desarrolladores.</w:t>
      </w:r>
    </w:p>
    <w:p w14:paraId="323720BA"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7EF3CD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Ing. Valdez en uso de la palabra expone</w:t>
      </w:r>
      <w:r w:rsidR="006269C6" w:rsidRPr="003C5338">
        <w:rPr>
          <w:rFonts w:ascii="Arial" w:hAnsi="Arial" w:cs="Arial"/>
          <w:color w:val="000000"/>
          <w:sz w:val="20"/>
          <w:szCs w:val="20"/>
          <w:lang w:val="es-MX"/>
        </w:rPr>
        <w:t xml:space="preserve"> que la Avenida Teófilo Borunda  es una obra que construye el Gobierno del Estado y la construye únicamente con los carriles de circulación, es decir lo que esta pavimentado, el Ayuntamiento en administraciones pasadas convoco a los desarrolladores y les cobro para poder meter el alumbrado público que existe ahorita, por eso es una vialidad que se ha ido consolidando poco a poco, en el tema de los retornos a algunos de les ha solicitado este tipo de obras. Cuando la obra se desarrolla dentro de su polígono corresponde al entregarla completa, pero cuando no le compete al fraccionamiento muchas veces es tema de convencimiento.</w:t>
      </w:r>
    </w:p>
    <w:p w14:paraId="7FFEB416"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94FACF8" w14:textId="77777777" w:rsidR="006269C6" w:rsidRPr="003C5338" w:rsidRDefault="006269C6"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La Regidora Acosta pregunta cuál es la vialidad por la cual se ingresa al fraccionamiento. El Arq. Vargas contesta que se puede ingresar por la Avenida La Cantera y posteriormente por la Avenida Real Escondido, que la Avenida Real Escondido continua </w:t>
      </w:r>
      <w:r w:rsidR="00B263F2" w:rsidRPr="003C5338">
        <w:rPr>
          <w:rFonts w:ascii="Arial" w:hAnsi="Arial" w:cs="Arial"/>
          <w:color w:val="000000"/>
          <w:sz w:val="20"/>
          <w:szCs w:val="20"/>
          <w:lang w:val="es-MX"/>
        </w:rPr>
        <w:t>más</w:t>
      </w:r>
      <w:r w:rsidRPr="003C5338">
        <w:rPr>
          <w:rFonts w:ascii="Arial" w:hAnsi="Arial" w:cs="Arial"/>
          <w:color w:val="000000"/>
          <w:sz w:val="20"/>
          <w:szCs w:val="20"/>
          <w:lang w:val="es-MX"/>
        </w:rPr>
        <w:t xml:space="preserve"> hacia abajo </w:t>
      </w:r>
      <w:r w:rsidR="00B263F2" w:rsidRPr="003C5338">
        <w:rPr>
          <w:rFonts w:ascii="Arial" w:hAnsi="Arial" w:cs="Arial"/>
          <w:color w:val="000000"/>
          <w:sz w:val="20"/>
          <w:szCs w:val="20"/>
          <w:lang w:val="es-MX"/>
        </w:rPr>
        <w:t>está</w:t>
      </w:r>
      <w:r w:rsidRPr="003C5338">
        <w:rPr>
          <w:rFonts w:ascii="Arial" w:hAnsi="Arial" w:cs="Arial"/>
          <w:color w:val="000000"/>
          <w:sz w:val="20"/>
          <w:szCs w:val="20"/>
          <w:lang w:val="es-MX"/>
        </w:rPr>
        <w:t xml:space="preserve"> en proceso de consolidación para poder salir por la Avenida Hacienda Los Morales y </w:t>
      </w:r>
      <w:r w:rsidR="00B263F2" w:rsidRPr="003C5338">
        <w:rPr>
          <w:rFonts w:ascii="Arial" w:hAnsi="Arial" w:cs="Arial"/>
          <w:color w:val="000000"/>
          <w:sz w:val="20"/>
          <w:szCs w:val="20"/>
          <w:lang w:val="es-MX"/>
        </w:rPr>
        <w:t>más</w:t>
      </w:r>
      <w:r w:rsidRPr="003C5338">
        <w:rPr>
          <w:rFonts w:ascii="Arial" w:hAnsi="Arial" w:cs="Arial"/>
          <w:color w:val="000000"/>
          <w:sz w:val="20"/>
          <w:szCs w:val="20"/>
          <w:lang w:val="es-MX"/>
        </w:rPr>
        <w:t xml:space="preserve"> al sur por la Avenida Politécnico Nacional</w:t>
      </w:r>
      <w:r w:rsidR="00B263F2" w:rsidRPr="003C5338">
        <w:rPr>
          <w:rFonts w:ascii="Arial" w:hAnsi="Arial" w:cs="Arial"/>
          <w:color w:val="000000"/>
          <w:sz w:val="20"/>
          <w:szCs w:val="20"/>
          <w:lang w:val="es-MX"/>
        </w:rPr>
        <w:t>.</w:t>
      </w:r>
    </w:p>
    <w:p w14:paraId="30ABA566"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p>
    <w:p w14:paraId="43F504D5"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LA Regidora Acosta pregunta que si existe alguna fecha compromiso para terminar la Avenida Real Escondido. El Ing. Valdez le informa que no existe una fecha programada, que se están desarrollando las vialidades en base a lo que está en el plan. </w:t>
      </w:r>
    </w:p>
    <w:p w14:paraId="29C743DC"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p>
    <w:p w14:paraId="5C8318A6" w14:textId="77777777" w:rsidR="00B263F2"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B263F2" w:rsidRPr="003C5338">
        <w:rPr>
          <w:rFonts w:ascii="Arial" w:hAnsi="Arial" w:cs="Arial"/>
          <w:color w:val="000000"/>
          <w:sz w:val="20"/>
          <w:szCs w:val="20"/>
          <w:lang w:val="es-MX"/>
        </w:rPr>
        <w:t xml:space="preserve">az señala que Altozano es un desarrollo diferente a lo que se han venido desarrollando en la ciudad, ya que primero hicieron la urbanización, es decir ahorita ya tiene las calles y servicios, por eso me gustaría tener una mesa de trabajo para mostrarles el desarrollo con todos sus beneficios y asegunes. </w:t>
      </w:r>
    </w:p>
    <w:p w14:paraId="2C558E51"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p>
    <w:p w14:paraId="6941967C"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La Regidora Acosta señala que el único inconveniente que ella le ve es el desahogo que se va a tener por este desarrollo hacia la Avenida La Cantera.</w:t>
      </w:r>
    </w:p>
    <w:p w14:paraId="143703D1"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p>
    <w:p w14:paraId="1D9A2A91" w14:textId="77777777" w:rsidR="00B263F2" w:rsidRPr="003C5338" w:rsidRDefault="00B263F2"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señala que a todos los desarrollos se les solicita el estudio de impacto vial y que si no lo obtienen no se puede aprobar en Ayuntamiento, por eso todos los desarrollos tiene que tener su estudio de impacto vial.</w:t>
      </w:r>
    </w:p>
    <w:p w14:paraId="3E5FB4A6" w14:textId="77777777" w:rsidR="00BE2A00" w:rsidRPr="003C5338" w:rsidRDefault="00BE2A00" w:rsidP="0078188B">
      <w:pPr>
        <w:tabs>
          <w:tab w:val="left" w:pos="8820"/>
        </w:tabs>
        <w:autoSpaceDE w:val="0"/>
        <w:autoSpaceDN w:val="0"/>
        <w:adjustRightInd w:val="0"/>
        <w:jc w:val="both"/>
        <w:rPr>
          <w:rFonts w:ascii="Arial" w:hAnsi="Arial" w:cs="Arial"/>
          <w:color w:val="000000"/>
          <w:sz w:val="20"/>
          <w:szCs w:val="20"/>
          <w:lang w:val="es-MX"/>
        </w:rPr>
      </w:pPr>
    </w:p>
    <w:p w14:paraId="78A21214" w14:textId="77777777" w:rsidR="00BE2A00"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BE2A00" w:rsidRPr="003C5338">
        <w:rPr>
          <w:rFonts w:ascii="Arial" w:hAnsi="Arial" w:cs="Arial"/>
          <w:color w:val="000000"/>
          <w:sz w:val="20"/>
          <w:szCs w:val="20"/>
          <w:lang w:val="es-MX"/>
        </w:rPr>
        <w:t>az expone cual es la situación en la zona y comenta que únicamente faltan menos de 100 metros y más de 50 metros para conectar la Avenida Real Escondido con lo que esta trabajando el Grupo Altozano.</w:t>
      </w:r>
    </w:p>
    <w:p w14:paraId="7C9C77EE" w14:textId="77777777" w:rsidR="00BE2A00" w:rsidRPr="003C5338" w:rsidRDefault="00BE2A00" w:rsidP="0078188B">
      <w:pPr>
        <w:tabs>
          <w:tab w:val="left" w:pos="8820"/>
        </w:tabs>
        <w:autoSpaceDE w:val="0"/>
        <w:autoSpaceDN w:val="0"/>
        <w:adjustRightInd w:val="0"/>
        <w:jc w:val="both"/>
        <w:rPr>
          <w:rFonts w:ascii="Arial" w:hAnsi="Arial" w:cs="Arial"/>
          <w:color w:val="000000"/>
          <w:sz w:val="20"/>
          <w:szCs w:val="20"/>
          <w:lang w:val="es-MX"/>
        </w:rPr>
      </w:pPr>
    </w:p>
    <w:p w14:paraId="19B1F09B" w14:textId="77777777" w:rsidR="00BE2A00" w:rsidRPr="003C5338" w:rsidRDefault="00BE2A00"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señala que en la Avenida La Cantera existen deficiencias en la señalización, que no se observan las líneas pintadas, pregunta el por qué si se tiene considerado un carril más en la Avenida La Cantera por que esperar más tiempo, porque no mejor desarrollarlo ya.</w:t>
      </w:r>
    </w:p>
    <w:p w14:paraId="5A68299F" w14:textId="77777777" w:rsidR="00BE2A00" w:rsidRPr="003C5338" w:rsidRDefault="00BE2A00" w:rsidP="0078188B">
      <w:pPr>
        <w:tabs>
          <w:tab w:val="left" w:pos="8820"/>
        </w:tabs>
        <w:autoSpaceDE w:val="0"/>
        <w:autoSpaceDN w:val="0"/>
        <w:adjustRightInd w:val="0"/>
        <w:jc w:val="both"/>
        <w:rPr>
          <w:rFonts w:ascii="Arial" w:hAnsi="Arial" w:cs="Arial"/>
          <w:color w:val="000000"/>
          <w:sz w:val="20"/>
          <w:szCs w:val="20"/>
          <w:lang w:val="es-MX"/>
        </w:rPr>
      </w:pPr>
    </w:p>
    <w:p w14:paraId="6911A541" w14:textId="77777777" w:rsidR="00BE2A00" w:rsidRPr="003C5338" w:rsidRDefault="00BE2A00"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Chaparro señala que hoy en día se están solicitando estudios de impacto vial y en las mesas de trabajo, el personal de vialidad está requiriendo a los desarrolladores que cumplan con señalización y condicionantes que impone vialidad, que en estos días se le entregaron a vialidad señalización, de esta forma se está atacando ese rezago que existe en la ciudad.</w:t>
      </w:r>
    </w:p>
    <w:p w14:paraId="64FDAF6A" w14:textId="77777777" w:rsidR="006269C6" w:rsidRPr="003C5338" w:rsidRDefault="006269C6" w:rsidP="0078188B">
      <w:pPr>
        <w:tabs>
          <w:tab w:val="left" w:pos="8820"/>
        </w:tabs>
        <w:autoSpaceDE w:val="0"/>
        <w:autoSpaceDN w:val="0"/>
        <w:adjustRightInd w:val="0"/>
        <w:jc w:val="both"/>
        <w:rPr>
          <w:rFonts w:ascii="Arial" w:hAnsi="Arial" w:cs="Arial"/>
          <w:b/>
          <w:color w:val="000000"/>
          <w:sz w:val="20"/>
          <w:szCs w:val="20"/>
          <w:lang w:val="es-MX"/>
        </w:rPr>
      </w:pPr>
    </w:p>
    <w:p w14:paraId="733F588F" w14:textId="77777777" w:rsidR="0078188B" w:rsidRPr="003C5338" w:rsidRDefault="006269C6"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SE SOMETE A VOTACIÓN LA APROBACIÓN DEL PRESENTE ASUNTO, EL CUAL SE APRUEBA POR MAYORÍA CON UNA ABSTENCIÓN DE LA REGIDORA ARACELY ACOSTA.</w:t>
      </w:r>
    </w:p>
    <w:p w14:paraId="60356B18" w14:textId="77777777" w:rsidR="006269C6" w:rsidRPr="003C5338" w:rsidRDefault="006269C6" w:rsidP="0078188B">
      <w:pPr>
        <w:tabs>
          <w:tab w:val="left" w:pos="8820"/>
        </w:tabs>
        <w:autoSpaceDE w:val="0"/>
        <w:autoSpaceDN w:val="0"/>
        <w:adjustRightInd w:val="0"/>
        <w:jc w:val="both"/>
        <w:rPr>
          <w:rFonts w:ascii="Arial" w:hAnsi="Arial" w:cs="Arial"/>
          <w:color w:val="000000"/>
          <w:sz w:val="20"/>
          <w:szCs w:val="20"/>
          <w:lang w:val="es-MX"/>
        </w:rPr>
      </w:pPr>
    </w:p>
    <w:p w14:paraId="7C5A6F60" w14:textId="77777777" w:rsidR="0078188B" w:rsidRPr="003C5338" w:rsidRDefault="003A5B48"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w:t>
      </w:r>
      <w:r w:rsidR="0078188B" w:rsidRPr="003C5338">
        <w:rPr>
          <w:rFonts w:ascii="Arial" w:hAnsi="Arial" w:cs="Arial"/>
          <w:b/>
          <w:color w:val="000000"/>
          <w:sz w:val="20"/>
          <w:szCs w:val="20"/>
          <w:lang w:val="es-MX"/>
        </w:rPr>
        <w:t>.</w:t>
      </w:r>
      <w:r w:rsidRPr="003C5338">
        <w:rPr>
          <w:rFonts w:ascii="Arial" w:hAnsi="Arial" w:cs="Arial"/>
          <w:b/>
          <w:color w:val="000000"/>
          <w:sz w:val="20"/>
          <w:szCs w:val="20"/>
          <w:lang w:val="es-MX"/>
        </w:rPr>
        <w:t xml:space="preserve">- </w:t>
      </w:r>
      <w:r w:rsidR="0078188B" w:rsidRPr="003C5338">
        <w:rPr>
          <w:rFonts w:ascii="Arial" w:hAnsi="Arial" w:cs="Arial"/>
          <w:b/>
          <w:color w:val="000000"/>
          <w:sz w:val="20"/>
          <w:szCs w:val="20"/>
          <w:lang w:val="es-MX"/>
        </w:rPr>
        <w:t>SOLICITUD DE RATIFICACIÓN DE LA AUTORIZACIÓN OTORGADA POR LA ANTERIOR COMISIÓN DE REGIDORES DE DESARROLLO URBANO EN LA SESIÓN ORDINARIA DEL 19 DE JULIO DE 2018, DEL ANTEPROYECTO DEL CONDOMINIO COMERCIAL DENOMINADO “URUGUAY 530”, EL CUAL SE UBICA AL CENTRO DE LA CIUDAD CON UNA SUPERFICIE DE 525.00 M2, PRESENTADA POR EL C. SERGIO FRANCISCO OCHOA LAVALLE EN SU CARÁCTER DE REPRESENTANTE LEGAL DE LA PERSONA MORAL DENOMINADA “TIERRA BUENA INVERSIONES, S.A. DE C.V.”.</w:t>
      </w:r>
    </w:p>
    <w:p w14:paraId="346FB92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D1EC9A3"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Arq. Vargas señala que se trata de un condominio ubicado en la zona centro, por la avenida Francisco Villa Y Avenida de las Américas, tie</w:t>
      </w:r>
      <w:r w:rsidR="00BE2A00" w:rsidRPr="003C5338">
        <w:rPr>
          <w:rFonts w:ascii="Arial" w:hAnsi="Arial" w:cs="Arial"/>
          <w:color w:val="000000"/>
          <w:sz w:val="20"/>
          <w:szCs w:val="20"/>
          <w:lang w:val="es-MX"/>
        </w:rPr>
        <w:t>ne uso de suelo mixto bajo. La s</w:t>
      </w:r>
      <w:r w:rsidRPr="003C5338">
        <w:rPr>
          <w:rFonts w:ascii="Arial" w:hAnsi="Arial" w:cs="Arial"/>
          <w:color w:val="000000"/>
          <w:sz w:val="20"/>
          <w:szCs w:val="20"/>
          <w:lang w:val="es-MX"/>
        </w:rPr>
        <w:t>iguiente es la propuesta de lotificación y relación de áreas.</w:t>
      </w:r>
    </w:p>
    <w:p w14:paraId="612A3C1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C50424E" w14:textId="0B093CDC" w:rsidR="0078188B" w:rsidRPr="003C5338" w:rsidRDefault="00D211C5" w:rsidP="004077BE">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D66B5A2" wp14:editId="17509FA5">
            <wp:extent cx="2915285" cy="1993900"/>
            <wp:effectExtent l="0" t="0" r="5715" b="12700"/>
            <wp:docPr id="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8" cstate="print">
                      <a:extLst>
                        <a:ext uri="{28A0092B-C50C-407E-A947-70E740481C1C}">
                          <a14:useLocalDpi xmlns:a14="http://schemas.microsoft.com/office/drawing/2010/main" val="0"/>
                        </a:ext>
                      </a:extLst>
                    </a:blip>
                    <a:srcRect l="26410" t="20523" r="21625" b="16096"/>
                    <a:stretch>
                      <a:fillRect/>
                    </a:stretch>
                  </pic:blipFill>
                  <pic:spPr bwMode="auto">
                    <a:xfrm>
                      <a:off x="0" y="0"/>
                      <a:ext cx="2915285" cy="1993900"/>
                    </a:xfrm>
                    <a:prstGeom prst="rect">
                      <a:avLst/>
                    </a:prstGeom>
                    <a:noFill/>
                    <a:ln>
                      <a:noFill/>
                    </a:ln>
                  </pic:spPr>
                </pic:pic>
              </a:graphicData>
            </a:graphic>
          </wp:inline>
        </w:drawing>
      </w:r>
    </w:p>
    <w:p w14:paraId="1E0C7F28" w14:textId="77777777" w:rsidR="004077BE" w:rsidRPr="003C5338" w:rsidRDefault="004077BE" w:rsidP="004077BE">
      <w:pPr>
        <w:tabs>
          <w:tab w:val="left" w:pos="8820"/>
        </w:tabs>
        <w:autoSpaceDE w:val="0"/>
        <w:autoSpaceDN w:val="0"/>
        <w:adjustRightInd w:val="0"/>
        <w:jc w:val="center"/>
        <w:rPr>
          <w:rFonts w:ascii="Arial" w:hAnsi="Arial" w:cs="Arial"/>
          <w:noProof/>
          <w:lang w:val="es-MX" w:eastAsia="es-MX"/>
        </w:rPr>
      </w:pPr>
    </w:p>
    <w:p w14:paraId="6076ECAF" w14:textId="43EC854A" w:rsidR="004077BE" w:rsidRPr="003C5338" w:rsidRDefault="00D211C5" w:rsidP="004077BE">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852C37F" wp14:editId="7FADA6FF">
            <wp:extent cx="2885440" cy="2165985"/>
            <wp:effectExtent l="0" t="0" r="10160" b="0"/>
            <wp:docPr id="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9" cstate="print">
                      <a:extLst>
                        <a:ext uri="{28A0092B-C50C-407E-A947-70E740481C1C}">
                          <a14:useLocalDpi xmlns:a14="http://schemas.microsoft.com/office/drawing/2010/main" val="0"/>
                        </a:ext>
                      </a:extLst>
                    </a:blip>
                    <a:srcRect l="26500" t="21127" r="22050" b="10262"/>
                    <a:stretch>
                      <a:fillRect/>
                    </a:stretch>
                  </pic:blipFill>
                  <pic:spPr bwMode="auto">
                    <a:xfrm>
                      <a:off x="0" y="0"/>
                      <a:ext cx="2885440" cy="2165985"/>
                    </a:xfrm>
                    <a:prstGeom prst="rect">
                      <a:avLst/>
                    </a:prstGeom>
                    <a:noFill/>
                    <a:ln>
                      <a:noFill/>
                    </a:ln>
                  </pic:spPr>
                </pic:pic>
              </a:graphicData>
            </a:graphic>
          </wp:inline>
        </w:drawing>
      </w:r>
    </w:p>
    <w:p w14:paraId="4D62D688" w14:textId="77777777" w:rsidR="004077BE" w:rsidRPr="003C5338" w:rsidRDefault="004077BE" w:rsidP="004077BE">
      <w:pPr>
        <w:tabs>
          <w:tab w:val="left" w:pos="8820"/>
        </w:tabs>
        <w:autoSpaceDE w:val="0"/>
        <w:autoSpaceDN w:val="0"/>
        <w:adjustRightInd w:val="0"/>
        <w:jc w:val="center"/>
        <w:rPr>
          <w:rFonts w:ascii="Arial" w:hAnsi="Arial" w:cs="Arial"/>
          <w:noProof/>
          <w:lang w:val="es-MX" w:eastAsia="es-MX"/>
        </w:rPr>
      </w:pPr>
    </w:p>
    <w:p w14:paraId="63CCFAE4" w14:textId="4ED20086" w:rsidR="004077BE" w:rsidRPr="003C5338" w:rsidRDefault="00D211C5" w:rsidP="004077BE">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5A22A917" wp14:editId="49409CF3">
            <wp:extent cx="2368550" cy="1941195"/>
            <wp:effectExtent l="0" t="0" r="0" b="0"/>
            <wp:docPr id="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0" cstate="print">
                      <a:extLst>
                        <a:ext uri="{28A0092B-C50C-407E-A947-70E740481C1C}">
                          <a14:useLocalDpi xmlns:a14="http://schemas.microsoft.com/office/drawing/2010/main" val="0"/>
                        </a:ext>
                      </a:extLst>
                    </a:blip>
                    <a:srcRect l="26500" t="20523" r="31436" b="18109"/>
                    <a:stretch>
                      <a:fillRect/>
                    </a:stretch>
                  </pic:blipFill>
                  <pic:spPr bwMode="auto">
                    <a:xfrm>
                      <a:off x="0" y="0"/>
                      <a:ext cx="2368550" cy="1941195"/>
                    </a:xfrm>
                    <a:prstGeom prst="rect">
                      <a:avLst/>
                    </a:prstGeom>
                    <a:noFill/>
                    <a:ln>
                      <a:noFill/>
                    </a:ln>
                  </pic:spPr>
                </pic:pic>
              </a:graphicData>
            </a:graphic>
          </wp:inline>
        </w:drawing>
      </w:r>
    </w:p>
    <w:p w14:paraId="49C1F4B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Señala el Arq. Vargas que como ya se había señalado los predio que tengan una superficie menor de 2,000.00 metros cuadrados no tienen la obligac</w:t>
      </w:r>
      <w:r w:rsidR="00BE2A00" w:rsidRPr="003C5338">
        <w:rPr>
          <w:rFonts w:ascii="Arial" w:hAnsi="Arial" w:cs="Arial"/>
          <w:color w:val="000000"/>
          <w:sz w:val="20"/>
          <w:szCs w:val="20"/>
          <w:lang w:val="es-MX"/>
        </w:rPr>
        <w:t>ión de donar, por eso no se le corresponde donar a este desarrollo</w:t>
      </w:r>
      <w:r w:rsidRPr="003C5338">
        <w:rPr>
          <w:rFonts w:ascii="Arial" w:hAnsi="Arial" w:cs="Arial"/>
          <w:color w:val="000000"/>
          <w:sz w:val="20"/>
          <w:szCs w:val="20"/>
          <w:lang w:val="es-MX"/>
        </w:rPr>
        <w:t>.</w:t>
      </w:r>
    </w:p>
    <w:p w14:paraId="30D5DBE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763364B" w14:textId="77777777" w:rsidR="00F134DA"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w:t>
      </w:r>
      <w:r w:rsidR="00BE2A00" w:rsidRPr="003C5338">
        <w:rPr>
          <w:rFonts w:ascii="Arial" w:hAnsi="Arial" w:cs="Arial"/>
          <w:color w:val="000000"/>
          <w:sz w:val="20"/>
          <w:szCs w:val="20"/>
          <w:lang w:val="es-MX"/>
        </w:rPr>
        <w:t xml:space="preserve"> pre</w:t>
      </w:r>
      <w:r w:rsidR="006E0B6F">
        <w:rPr>
          <w:rFonts w:ascii="Arial" w:hAnsi="Arial" w:cs="Arial"/>
          <w:color w:val="000000"/>
          <w:sz w:val="20"/>
          <w:szCs w:val="20"/>
          <w:lang w:val="es-MX"/>
        </w:rPr>
        <w:t>gunta cuantos cajones de estaci</w:t>
      </w:r>
      <w:r w:rsidR="00BE2A00" w:rsidRPr="003C5338">
        <w:rPr>
          <w:rFonts w:ascii="Arial" w:hAnsi="Arial" w:cs="Arial"/>
          <w:color w:val="000000"/>
          <w:sz w:val="20"/>
          <w:szCs w:val="20"/>
          <w:lang w:val="es-MX"/>
        </w:rPr>
        <w:t>namiento se tienen ahí. El Arq. Vargas le informa que se tienen contemplados doce cajones de estacionamiento, que la Subdirección de Administración Urbana de la Dirección es la que sanciona los cajones de estacionamiento que deben tener las construcciones</w:t>
      </w:r>
      <w:r w:rsidR="00F134DA" w:rsidRPr="003C5338">
        <w:rPr>
          <w:rFonts w:ascii="Arial" w:hAnsi="Arial" w:cs="Arial"/>
          <w:color w:val="000000"/>
          <w:sz w:val="20"/>
          <w:szCs w:val="20"/>
          <w:lang w:val="es-MX"/>
        </w:rPr>
        <w:t xml:space="preserve"> y para este edificio con estos cajones cumple.</w:t>
      </w:r>
    </w:p>
    <w:p w14:paraId="5426A640" w14:textId="77777777" w:rsidR="00F134DA" w:rsidRPr="003C5338" w:rsidRDefault="00F134DA" w:rsidP="0078188B">
      <w:pPr>
        <w:tabs>
          <w:tab w:val="left" w:pos="8820"/>
        </w:tabs>
        <w:autoSpaceDE w:val="0"/>
        <w:autoSpaceDN w:val="0"/>
        <w:adjustRightInd w:val="0"/>
        <w:jc w:val="both"/>
        <w:rPr>
          <w:rFonts w:ascii="Arial" w:hAnsi="Arial" w:cs="Arial"/>
          <w:color w:val="000000"/>
          <w:sz w:val="20"/>
          <w:szCs w:val="20"/>
          <w:lang w:val="es-MX"/>
        </w:rPr>
      </w:pPr>
    </w:p>
    <w:p w14:paraId="69C4B845" w14:textId="77777777" w:rsidR="00F134DA"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F134DA" w:rsidRPr="003C5338">
        <w:rPr>
          <w:rFonts w:ascii="Arial" w:hAnsi="Arial" w:cs="Arial"/>
          <w:color w:val="000000"/>
          <w:sz w:val="20"/>
          <w:szCs w:val="20"/>
          <w:lang w:val="es-MX"/>
        </w:rPr>
        <w:t xml:space="preserve">az pregunta si están permitidos los cajones de estacionamientos en esta forma. El Ing. Valdez le informa que si esta permito por el Reglamento tener los cajones acomodados de esta manera. </w:t>
      </w:r>
    </w:p>
    <w:p w14:paraId="3ADE12CC" w14:textId="77777777" w:rsidR="00F134DA" w:rsidRPr="003C5338" w:rsidRDefault="00F134DA" w:rsidP="0078188B">
      <w:pPr>
        <w:tabs>
          <w:tab w:val="left" w:pos="8820"/>
        </w:tabs>
        <w:autoSpaceDE w:val="0"/>
        <w:autoSpaceDN w:val="0"/>
        <w:adjustRightInd w:val="0"/>
        <w:jc w:val="both"/>
        <w:rPr>
          <w:rFonts w:ascii="Arial" w:hAnsi="Arial" w:cs="Arial"/>
          <w:color w:val="000000"/>
          <w:sz w:val="20"/>
          <w:szCs w:val="20"/>
          <w:lang w:val="es-MX"/>
        </w:rPr>
      </w:pPr>
    </w:p>
    <w:p w14:paraId="7483ECE1" w14:textId="77777777" w:rsidR="0078188B" w:rsidRPr="003C5338" w:rsidRDefault="00F134DA"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Regidor Castañeda señala que el observa varios problemas, que él considera que no se cumple con los cajones de estacionamiento, lo cual va a generar un problema con los vecinos, por eso cree que se debe empezar a cuidar este tema, por eso le gustaría analizarlo más y </w:t>
      </w:r>
      <w:r w:rsidR="0078188B" w:rsidRPr="003C5338">
        <w:rPr>
          <w:rFonts w:ascii="Arial" w:hAnsi="Arial" w:cs="Arial"/>
          <w:color w:val="000000"/>
          <w:sz w:val="20"/>
          <w:szCs w:val="20"/>
          <w:lang w:val="es-MX"/>
        </w:rPr>
        <w:t>ve</w:t>
      </w:r>
      <w:r w:rsidRPr="003C5338">
        <w:rPr>
          <w:rFonts w:ascii="Arial" w:hAnsi="Arial" w:cs="Arial"/>
          <w:color w:val="000000"/>
          <w:sz w:val="20"/>
          <w:szCs w:val="20"/>
          <w:lang w:val="es-MX"/>
        </w:rPr>
        <w:t>r</w:t>
      </w:r>
      <w:r w:rsidR="0078188B" w:rsidRPr="003C5338">
        <w:rPr>
          <w:rFonts w:ascii="Arial" w:hAnsi="Arial" w:cs="Arial"/>
          <w:color w:val="000000"/>
          <w:sz w:val="20"/>
          <w:szCs w:val="20"/>
          <w:lang w:val="es-MX"/>
        </w:rPr>
        <w:t xml:space="preserve"> la posibilidad de platicar con los vecinos para ver que opinan, porque ya algunas calles parecen estacionamientos y no calles, por eso creo que lo mejor sería revisarlo con calma.</w:t>
      </w:r>
    </w:p>
    <w:p w14:paraId="04236C9A"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E0A02F8"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 xml:space="preserve">az comenta que lo que se puede hacer bajarlo para revisarlo y en su oportunidad platicar con el desarrollador para ver si se puede modificar el proyecto, pero </w:t>
      </w:r>
      <w:r w:rsidR="00F134DA" w:rsidRPr="003C5338">
        <w:rPr>
          <w:rFonts w:ascii="Arial" w:hAnsi="Arial" w:cs="Arial"/>
          <w:color w:val="000000"/>
          <w:sz w:val="20"/>
          <w:szCs w:val="20"/>
          <w:lang w:val="es-MX"/>
        </w:rPr>
        <w:t>al estar ajustado a las Leyes y R</w:t>
      </w:r>
      <w:r w:rsidR="0078188B" w:rsidRPr="003C5338">
        <w:rPr>
          <w:rFonts w:ascii="Arial" w:hAnsi="Arial" w:cs="Arial"/>
          <w:color w:val="000000"/>
          <w:sz w:val="20"/>
          <w:szCs w:val="20"/>
          <w:lang w:val="es-MX"/>
        </w:rPr>
        <w:t xml:space="preserve">eglamentos </w:t>
      </w:r>
      <w:r w:rsidR="00F134DA" w:rsidRPr="003C5338">
        <w:rPr>
          <w:rFonts w:ascii="Arial" w:hAnsi="Arial" w:cs="Arial"/>
          <w:color w:val="000000"/>
          <w:sz w:val="20"/>
          <w:szCs w:val="20"/>
          <w:lang w:val="es-MX"/>
        </w:rPr>
        <w:t>ya es más complicado modificarlo.</w:t>
      </w:r>
    </w:p>
    <w:p w14:paraId="4120D8A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4257D5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La Regidora Acosta señala que ella está de acuerdo en bajarlo para tener un mejor análisis.</w:t>
      </w:r>
    </w:p>
    <w:p w14:paraId="4D45CB7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99C81A9"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 xml:space="preserve">az señala que cuando ella hizo comentario no tenía conocimiento de que ya se contaba con la licencia de construcción, por eso pide que antes de que se inicie la presentación del punto se les informe si ya cuenta con licencia de construcción o está construido. </w:t>
      </w:r>
    </w:p>
    <w:p w14:paraId="5426DE8D"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72349CDD"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Se acuerda por unanimidad de votos bajar el punto, para que el desarrollador acuda a la próxima sesión de </w:t>
      </w:r>
      <w:r w:rsidR="00F134DA" w:rsidRPr="003C5338">
        <w:rPr>
          <w:rFonts w:ascii="Arial" w:hAnsi="Arial" w:cs="Arial"/>
          <w:color w:val="000000"/>
          <w:sz w:val="20"/>
          <w:szCs w:val="20"/>
          <w:lang w:val="es-MX"/>
        </w:rPr>
        <w:t>R</w:t>
      </w:r>
      <w:r w:rsidRPr="003C5338">
        <w:rPr>
          <w:rFonts w:ascii="Arial" w:hAnsi="Arial" w:cs="Arial"/>
          <w:color w:val="000000"/>
          <w:sz w:val="20"/>
          <w:szCs w:val="20"/>
          <w:lang w:val="es-MX"/>
        </w:rPr>
        <w:t>egidores</w:t>
      </w:r>
      <w:r w:rsidR="00F134DA" w:rsidRPr="003C5338">
        <w:rPr>
          <w:rFonts w:ascii="Arial" w:hAnsi="Arial" w:cs="Arial"/>
          <w:color w:val="000000"/>
          <w:sz w:val="20"/>
          <w:szCs w:val="20"/>
          <w:lang w:val="es-MX"/>
        </w:rPr>
        <w:t xml:space="preserve"> a exponer el punto</w:t>
      </w:r>
      <w:r w:rsidRPr="003C5338">
        <w:rPr>
          <w:rFonts w:ascii="Arial" w:hAnsi="Arial" w:cs="Arial"/>
          <w:color w:val="000000"/>
          <w:sz w:val="20"/>
          <w:szCs w:val="20"/>
          <w:lang w:val="es-MX"/>
        </w:rPr>
        <w:t>.</w:t>
      </w:r>
    </w:p>
    <w:p w14:paraId="6772BBB9"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798A8B6"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w:t>
      </w:r>
      <w:r w:rsidR="003A5B48" w:rsidRPr="003C5338">
        <w:rPr>
          <w:rFonts w:ascii="Arial" w:hAnsi="Arial" w:cs="Arial"/>
          <w:b/>
          <w:color w:val="000000"/>
          <w:sz w:val="20"/>
          <w:szCs w:val="20"/>
          <w:lang w:val="es-MX"/>
        </w:rPr>
        <w:t>I</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SOLICITUD DE RATIFICACIÓN DE LA AUTORIZACIÓN OTORGADA POR LA ANTERIOR COMISIÓN DE REGIDORES DE DESARROLLO URBANO EN LA SESIÓN EXTRAORDINARIA DEL 25 DE ENERO DE 2018, DEL ANTEPROYECTO DEL CONDOMINIO COMERCIAL DENOMINADO “PLAZA FIESTA”,EL CUAL SE UBICA EN LA ZONA NORTE DE LA CIUDAD CON UNA SUPERFICIE DE POLÍGONO DE 5,999.78  M2, PRESENTADO POR LA LIC. HEBERT ALEJANDRO GUTIERREZ GARCIA EN SU CARÁCTER DE REPRESENTANTE LEGAL DE LA PERSONA MORAL DENOMINADA “PROMOTORA FOREVER, S.A. DE C.V.”.</w:t>
      </w:r>
    </w:p>
    <w:p w14:paraId="768D154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D76F3E1"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El Arq. Vargas en uso de la palabra señala que se trata de un condominio que se encuentra ya construido, se encuentra en el entorno de la Avenida de las industrias y Avenida Los Nogales, tiene uso de suelo de centro distrital, el cual </w:t>
      </w:r>
      <w:r w:rsidR="00A11B9E" w:rsidRPr="003C5338">
        <w:rPr>
          <w:rFonts w:ascii="Arial" w:hAnsi="Arial" w:cs="Arial"/>
          <w:color w:val="000000"/>
          <w:sz w:val="20"/>
          <w:szCs w:val="20"/>
          <w:lang w:val="es-MX"/>
        </w:rPr>
        <w:t>es definido por el Plan de Desarrollo Urbano como aquel lugar donde se concentran comercios y servicios que se brindan a la población que se encuentra en el rango de 3 a 5 kilómetros</w:t>
      </w:r>
      <w:r w:rsidRPr="003C5338">
        <w:rPr>
          <w:rFonts w:ascii="Arial" w:hAnsi="Arial" w:cs="Arial"/>
          <w:color w:val="000000"/>
          <w:sz w:val="20"/>
          <w:szCs w:val="20"/>
          <w:lang w:val="es-MX"/>
        </w:rPr>
        <w:t>. L</w:t>
      </w:r>
      <w:r w:rsidR="00F134DA" w:rsidRPr="003C5338">
        <w:rPr>
          <w:rFonts w:ascii="Arial" w:hAnsi="Arial" w:cs="Arial"/>
          <w:color w:val="000000"/>
          <w:sz w:val="20"/>
          <w:szCs w:val="20"/>
          <w:lang w:val="es-MX"/>
        </w:rPr>
        <w:t>a</w:t>
      </w:r>
      <w:r w:rsidRPr="003C5338">
        <w:rPr>
          <w:rFonts w:ascii="Arial" w:hAnsi="Arial" w:cs="Arial"/>
          <w:color w:val="000000"/>
          <w:sz w:val="20"/>
          <w:szCs w:val="20"/>
          <w:lang w:val="es-MX"/>
        </w:rPr>
        <w:t xml:space="preserve"> siguiente es la propuesta de lotificación y la relación de áreas.</w:t>
      </w:r>
    </w:p>
    <w:p w14:paraId="7776CE89" w14:textId="03AD968D" w:rsidR="004077BE" w:rsidRPr="003C5338" w:rsidRDefault="00D211C5" w:rsidP="004077BE">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EBDBBE8" wp14:editId="5159F8E0">
            <wp:extent cx="2495550" cy="1896110"/>
            <wp:effectExtent l="0" t="0" r="0" b="8890"/>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1" cstate="print">
                      <a:extLst>
                        <a:ext uri="{28A0092B-C50C-407E-A947-70E740481C1C}">
                          <a14:useLocalDpi xmlns:a14="http://schemas.microsoft.com/office/drawing/2010/main" val="0"/>
                        </a:ext>
                      </a:extLst>
                    </a:blip>
                    <a:srcRect l="26614" t="20523" r="23366" b="12274"/>
                    <a:stretch>
                      <a:fillRect/>
                    </a:stretch>
                  </pic:blipFill>
                  <pic:spPr bwMode="auto">
                    <a:xfrm>
                      <a:off x="0" y="0"/>
                      <a:ext cx="2495550" cy="1896110"/>
                    </a:xfrm>
                    <a:prstGeom prst="rect">
                      <a:avLst/>
                    </a:prstGeom>
                    <a:noFill/>
                    <a:ln>
                      <a:noFill/>
                    </a:ln>
                  </pic:spPr>
                </pic:pic>
              </a:graphicData>
            </a:graphic>
          </wp:inline>
        </w:drawing>
      </w:r>
    </w:p>
    <w:p w14:paraId="23DE48C5" w14:textId="77777777" w:rsidR="004077BE" w:rsidRPr="003C5338" w:rsidRDefault="004077BE" w:rsidP="004077BE">
      <w:pPr>
        <w:tabs>
          <w:tab w:val="left" w:pos="8820"/>
        </w:tabs>
        <w:autoSpaceDE w:val="0"/>
        <w:autoSpaceDN w:val="0"/>
        <w:adjustRightInd w:val="0"/>
        <w:jc w:val="center"/>
        <w:rPr>
          <w:rFonts w:ascii="Arial" w:hAnsi="Arial" w:cs="Arial"/>
          <w:noProof/>
          <w:lang w:val="es-MX" w:eastAsia="es-MX"/>
        </w:rPr>
      </w:pPr>
    </w:p>
    <w:p w14:paraId="219A6FBB" w14:textId="1AD52E5D" w:rsidR="004077BE" w:rsidRPr="003C5338" w:rsidRDefault="00D211C5" w:rsidP="004077BE">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FDEAA57" wp14:editId="2FC7B0C4">
            <wp:extent cx="2795905" cy="2031365"/>
            <wp:effectExtent l="0" t="0" r="0" b="635"/>
            <wp:docPr id="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2" cstate="print">
                      <a:extLst>
                        <a:ext uri="{28A0092B-C50C-407E-A947-70E740481C1C}">
                          <a14:useLocalDpi xmlns:a14="http://schemas.microsoft.com/office/drawing/2010/main" val="0"/>
                        </a:ext>
                      </a:extLst>
                    </a:blip>
                    <a:srcRect l="26614" t="20724" r="23366" b="14890"/>
                    <a:stretch>
                      <a:fillRect/>
                    </a:stretch>
                  </pic:blipFill>
                  <pic:spPr bwMode="auto">
                    <a:xfrm>
                      <a:off x="0" y="0"/>
                      <a:ext cx="2795905" cy="2031365"/>
                    </a:xfrm>
                    <a:prstGeom prst="rect">
                      <a:avLst/>
                    </a:prstGeom>
                    <a:noFill/>
                    <a:ln>
                      <a:noFill/>
                    </a:ln>
                  </pic:spPr>
                </pic:pic>
              </a:graphicData>
            </a:graphic>
          </wp:inline>
        </w:drawing>
      </w:r>
    </w:p>
    <w:p w14:paraId="3CBD1B52" w14:textId="77777777" w:rsidR="004077BE" w:rsidRPr="003C5338" w:rsidRDefault="004077BE" w:rsidP="004077BE">
      <w:pPr>
        <w:tabs>
          <w:tab w:val="left" w:pos="8820"/>
        </w:tabs>
        <w:autoSpaceDE w:val="0"/>
        <w:autoSpaceDN w:val="0"/>
        <w:adjustRightInd w:val="0"/>
        <w:jc w:val="center"/>
        <w:rPr>
          <w:rFonts w:ascii="Arial" w:hAnsi="Arial" w:cs="Arial"/>
          <w:noProof/>
          <w:lang w:val="es-MX" w:eastAsia="es-MX"/>
        </w:rPr>
      </w:pPr>
    </w:p>
    <w:p w14:paraId="3DCDF015" w14:textId="2A405F59" w:rsidR="004077BE" w:rsidRPr="003C5338" w:rsidRDefault="00D211C5" w:rsidP="004077BE">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C39BD93" wp14:editId="7B98A6B5">
            <wp:extent cx="2390775" cy="1468755"/>
            <wp:effectExtent l="0" t="0" r="0" b="4445"/>
            <wp:docPr id="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3" cstate="print">
                      <a:extLst>
                        <a:ext uri="{28A0092B-C50C-407E-A947-70E740481C1C}">
                          <a14:useLocalDpi xmlns:a14="http://schemas.microsoft.com/office/drawing/2010/main" val="0"/>
                        </a:ext>
                      </a:extLst>
                    </a:blip>
                    <a:srcRect l="26297" t="20724" r="30974" b="32596"/>
                    <a:stretch>
                      <a:fillRect/>
                    </a:stretch>
                  </pic:blipFill>
                  <pic:spPr bwMode="auto">
                    <a:xfrm>
                      <a:off x="0" y="0"/>
                      <a:ext cx="2390775" cy="1468755"/>
                    </a:xfrm>
                    <a:prstGeom prst="rect">
                      <a:avLst/>
                    </a:prstGeom>
                    <a:noFill/>
                    <a:ln>
                      <a:noFill/>
                    </a:ln>
                  </pic:spPr>
                </pic:pic>
              </a:graphicData>
            </a:graphic>
          </wp:inline>
        </w:drawing>
      </w:r>
    </w:p>
    <w:p w14:paraId="2080208F" w14:textId="77777777" w:rsidR="004077BE" w:rsidRPr="003C5338" w:rsidRDefault="004077BE" w:rsidP="004077BE">
      <w:pPr>
        <w:tabs>
          <w:tab w:val="left" w:pos="8820"/>
        </w:tabs>
        <w:autoSpaceDE w:val="0"/>
        <w:autoSpaceDN w:val="0"/>
        <w:adjustRightInd w:val="0"/>
        <w:jc w:val="center"/>
        <w:rPr>
          <w:rFonts w:ascii="Arial" w:hAnsi="Arial" w:cs="Arial"/>
          <w:noProof/>
          <w:lang w:val="es-MX" w:eastAsia="es-MX"/>
        </w:rPr>
      </w:pPr>
    </w:p>
    <w:p w14:paraId="6E6DDA00"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Este lote forma parte de un fraccionamiento que en su momento ya don</w:t>
      </w:r>
      <w:r w:rsidR="000805CE" w:rsidRPr="003C5338">
        <w:rPr>
          <w:rFonts w:ascii="Arial" w:hAnsi="Arial" w:cs="Arial"/>
          <w:color w:val="000000"/>
          <w:sz w:val="20"/>
          <w:szCs w:val="20"/>
          <w:lang w:val="es-MX"/>
        </w:rPr>
        <w:t>ó</w:t>
      </w:r>
      <w:r w:rsidRPr="003C5338">
        <w:rPr>
          <w:rFonts w:ascii="Arial" w:hAnsi="Arial" w:cs="Arial"/>
          <w:color w:val="000000"/>
          <w:sz w:val="20"/>
          <w:szCs w:val="20"/>
          <w:lang w:val="es-MX"/>
        </w:rPr>
        <w:t>, por eso no tiene que donar, la siguiente es el acuerdo de Ayuntamiento en donde observa la donación que se dio anteriormente.</w:t>
      </w:r>
    </w:p>
    <w:p w14:paraId="075119DB" w14:textId="036ED83A" w:rsidR="000805CE" w:rsidRPr="003C5338" w:rsidRDefault="00D211C5" w:rsidP="000805CE">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3E2A6E72" wp14:editId="00060EB5">
            <wp:extent cx="4489450" cy="3380105"/>
            <wp:effectExtent l="0" t="0" r="6350" b="0"/>
            <wp:docPr id="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4">
                      <a:extLst>
                        <a:ext uri="{28A0092B-C50C-407E-A947-70E740481C1C}">
                          <a14:useLocalDpi xmlns:a14="http://schemas.microsoft.com/office/drawing/2010/main" val="0"/>
                        </a:ext>
                      </a:extLst>
                    </a:blip>
                    <a:srcRect l="26614" t="20523" r="22571" b="11469"/>
                    <a:stretch>
                      <a:fillRect/>
                    </a:stretch>
                  </pic:blipFill>
                  <pic:spPr bwMode="auto">
                    <a:xfrm>
                      <a:off x="0" y="0"/>
                      <a:ext cx="4489450" cy="3380105"/>
                    </a:xfrm>
                    <a:prstGeom prst="rect">
                      <a:avLst/>
                    </a:prstGeom>
                    <a:noFill/>
                    <a:ln>
                      <a:noFill/>
                    </a:ln>
                  </pic:spPr>
                </pic:pic>
              </a:graphicData>
            </a:graphic>
          </wp:inline>
        </w:drawing>
      </w:r>
    </w:p>
    <w:p w14:paraId="4D5990BE" w14:textId="5767DCF1" w:rsidR="0078188B" w:rsidRPr="003C5338" w:rsidRDefault="00D211C5" w:rsidP="000805CE">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7CDBCE2C" wp14:editId="01F60D46">
            <wp:extent cx="2735580" cy="2555875"/>
            <wp:effectExtent l="0" t="0" r="7620" b="9525"/>
            <wp:docPr id="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5">
                      <a:extLst>
                        <a:ext uri="{28A0092B-C50C-407E-A947-70E740481C1C}">
                          <a14:useLocalDpi xmlns:a14="http://schemas.microsoft.com/office/drawing/2010/main" val="0"/>
                        </a:ext>
                      </a:extLst>
                    </a:blip>
                    <a:srcRect l="26297" t="20120" r="33234" b="12476"/>
                    <a:stretch>
                      <a:fillRect/>
                    </a:stretch>
                  </pic:blipFill>
                  <pic:spPr bwMode="auto">
                    <a:xfrm>
                      <a:off x="0" y="0"/>
                      <a:ext cx="2735580" cy="2555875"/>
                    </a:xfrm>
                    <a:prstGeom prst="rect">
                      <a:avLst/>
                    </a:prstGeom>
                    <a:noFill/>
                    <a:ln>
                      <a:noFill/>
                    </a:ln>
                  </pic:spPr>
                </pic:pic>
              </a:graphicData>
            </a:graphic>
          </wp:inline>
        </w:drawing>
      </w:r>
    </w:p>
    <w:p w14:paraId="0012ACFB"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782D87F"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1B86CA3"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az señala que este desarrollo ya esta construido, que lo que a ella le gusto es que la circulación vehicular dentro del condominio es muy amplia.</w:t>
      </w:r>
    </w:p>
    <w:p w14:paraId="3B2C6AED" w14:textId="77777777" w:rsidR="000805CE" w:rsidRPr="003C5338" w:rsidRDefault="000805CE" w:rsidP="0078188B">
      <w:pPr>
        <w:tabs>
          <w:tab w:val="left" w:pos="8820"/>
        </w:tabs>
        <w:autoSpaceDE w:val="0"/>
        <w:autoSpaceDN w:val="0"/>
        <w:adjustRightInd w:val="0"/>
        <w:jc w:val="both"/>
        <w:rPr>
          <w:rFonts w:ascii="Arial" w:hAnsi="Arial" w:cs="Arial"/>
          <w:color w:val="000000"/>
          <w:sz w:val="20"/>
          <w:szCs w:val="20"/>
          <w:lang w:val="es-MX"/>
        </w:rPr>
      </w:pPr>
    </w:p>
    <w:p w14:paraId="320EEB67" w14:textId="77777777" w:rsidR="0078188B" w:rsidRPr="003C5338" w:rsidRDefault="000805CE"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UNA VEZ QUE SE PRES</w:t>
      </w:r>
      <w:r w:rsidR="002A38BB">
        <w:rPr>
          <w:rFonts w:ascii="Arial" w:hAnsi="Arial" w:cs="Arial"/>
          <w:b/>
          <w:color w:val="000000"/>
          <w:sz w:val="20"/>
          <w:szCs w:val="20"/>
          <w:lang w:val="es-MX"/>
        </w:rPr>
        <w:t>ENTÓ EL PUNTO, LA REGIDORA DI</w:t>
      </w:r>
      <w:r w:rsidRPr="003C5338">
        <w:rPr>
          <w:rFonts w:ascii="Arial" w:hAnsi="Arial" w:cs="Arial"/>
          <w:b/>
          <w:color w:val="000000"/>
          <w:sz w:val="20"/>
          <w:szCs w:val="20"/>
          <w:lang w:val="es-MX"/>
        </w:rPr>
        <w:t>AZ SOMETE A VOTACIÓN LA APROBACIÓN DEL PRESENTE ASUNTO, EL CUAL SE APRUEBA POR UNANIMIDAD DE VOTOS.</w:t>
      </w:r>
    </w:p>
    <w:p w14:paraId="0169981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AFBD995"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w:t>
      </w:r>
      <w:r w:rsidR="003A5B48" w:rsidRPr="003C5338">
        <w:rPr>
          <w:rFonts w:ascii="Arial" w:hAnsi="Arial" w:cs="Arial"/>
          <w:b/>
          <w:color w:val="000000"/>
          <w:sz w:val="20"/>
          <w:szCs w:val="20"/>
          <w:lang w:val="es-MX"/>
        </w:rPr>
        <w:t>II</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SOLICITUD PRESENTADA POR EL ING. JESUS FLORENTINO VILLALOBOS PRIETO EN SU CARÁCTER DE REPRESENTANTE LEGAL DE LA PERSONA MORAL DENOMINADA “CORPORATIVO SAN FELIPE, S.A. DE C.V.” A FIN DE OBTENER LA APROBACION DEL ANTEPROYECTO DEL CONDOMINIO COMERCIAL DENOMINADO “CE PLUS PLAZA CHIHUAHUA”, EL CUAL SE UBICA AL PONIENTE DE LA CIUDAD CON UNA SUPERFICIE DE POLÍGONO DE 3,775.063 M2.</w:t>
      </w:r>
    </w:p>
    <w:p w14:paraId="3AD70A50"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66B3748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Este condominio se ubica</w:t>
      </w:r>
      <w:r w:rsidR="000805CE" w:rsidRPr="003C5338">
        <w:rPr>
          <w:rFonts w:ascii="Arial" w:hAnsi="Arial" w:cs="Arial"/>
          <w:color w:val="000000"/>
          <w:sz w:val="20"/>
          <w:szCs w:val="20"/>
          <w:lang w:val="es-MX"/>
        </w:rPr>
        <w:t xml:space="preserve"> en el poniente de la ciudad</w:t>
      </w:r>
      <w:r w:rsidRPr="003C5338">
        <w:rPr>
          <w:rFonts w:ascii="Arial" w:hAnsi="Arial" w:cs="Arial"/>
          <w:color w:val="000000"/>
          <w:sz w:val="20"/>
          <w:szCs w:val="20"/>
          <w:lang w:val="es-MX"/>
        </w:rPr>
        <w:t xml:space="preserve"> por</w:t>
      </w:r>
      <w:r w:rsidR="000805CE" w:rsidRPr="003C5338">
        <w:rPr>
          <w:rFonts w:ascii="Arial" w:hAnsi="Arial" w:cs="Arial"/>
          <w:color w:val="000000"/>
          <w:sz w:val="20"/>
          <w:szCs w:val="20"/>
          <w:lang w:val="es-MX"/>
        </w:rPr>
        <w:t xml:space="preserve"> la Avenida de la Juventud, la Avenida Teófilo Borunda y la Avenida Politécnico Nacional</w:t>
      </w:r>
      <w:r w:rsidRPr="003C5338">
        <w:rPr>
          <w:rFonts w:ascii="Arial" w:hAnsi="Arial" w:cs="Arial"/>
          <w:color w:val="000000"/>
          <w:sz w:val="20"/>
          <w:szCs w:val="20"/>
          <w:lang w:val="es-MX"/>
        </w:rPr>
        <w:t>,</w:t>
      </w:r>
      <w:r w:rsidR="000805CE" w:rsidRPr="003C5338">
        <w:rPr>
          <w:rFonts w:ascii="Arial" w:hAnsi="Arial" w:cs="Arial"/>
          <w:color w:val="000000"/>
          <w:sz w:val="20"/>
          <w:szCs w:val="20"/>
          <w:lang w:val="es-MX"/>
        </w:rPr>
        <w:t xml:space="preserve"> este lote pertenece al fraccionamiento puerta de Hierro</w:t>
      </w:r>
      <w:r w:rsidRPr="003C5338">
        <w:rPr>
          <w:rFonts w:ascii="Arial" w:hAnsi="Arial" w:cs="Arial"/>
          <w:color w:val="000000"/>
          <w:sz w:val="20"/>
          <w:szCs w:val="20"/>
          <w:lang w:val="es-MX"/>
        </w:rPr>
        <w:t xml:space="preserve"> </w:t>
      </w:r>
      <w:r w:rsidR="000805CE" w:rsidRPr="003C5338">
        <w:rPr>
          <w:rFonts w:ascii="Arial" w:hAnsi="Arial" w:cs="Arial"/>
          <w:color w:val="000000"/>
          <w:sz w:val="20"/>
          <w:szCs w:val="20"/>
          <w:lang w:val="es-MX"/>
        </w:rPr>
        <w:t xml:space="preserve">el cual ya donó por eso no tiene que volver a donar, </w:t>
      </w:r>
      <w:r w:rsidRPr="003C5338">
        <w:rPr>
          <w:rFonts w:ascii="Arial" w:hAnsi="Arial" w:cs="Arial"/>
          <w:color w:val="000000"/>
          <w:sz w:val="20"/>
          <w:szCs w:val="20"/>
          <w:lang w:val="es-MX"/>
        </w:rPr>
        <w:t>tiene uso de suelo de comercio y servicios. El Desarrollo considera dentro del proyecto varios condominios, un hotel y el otro de comercios y vivienda. La siguiente es la propuesta de lotificación y relación de áreas</w:t>
      </w:r>
      <w:r w:rsidR="003C5338" w:rsidRPr="003C5338">
        <w:rPr>
          <w:rFonts w:ascii="Arial" w:hAnsi="Arial" w:cs="Arial"/>
          <w:color w:val="000000"/>
          <w:sz w:val="20"/>
          <w:szCs w:val="20"/>
          <w:lang w:val="es-MX"/>
        </w:rPr>
        <w:t>.</w:t>
      </w:r>
    </w:p>
    <w:p w14:paraId="0D8B4F1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4660796" w14:textId="430F9EF7" w:rsidR="0078188B"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781681F" wp14:editId="17D0DF34">
            <wp:extent cx="2885440" cy="2061210"/>
            <wp:effectExtent l="0" t="0" r="10160" b="0"/>
            <wp:docPr id="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6" cstate="print">
                      <a:extLst>
                        <a:ext uri="{28A0092B-C50C-407E-A947-70E740481C1C}">
                          <a14:useLocalDpi xmlns:a14="http://schemas.microsoft.com/office/drawing/2010/main" val="0"/>
                        </a:ext>
                      </a:extLst>
                    </a:blip>
                    <a:srcRect l="26410" t="20926" r="22191" b="13683"/>
                    <a:stretch>
                      <a:fillRect/>
                    </a:stretch>
                  </pic:blipFill>
                  <pic:spPr bwMode="auto">
                    <a:xfrm>
                      <a:off x="0" y="0"/>
                      <a:ext cx="2885440" cy="2061210"/>
                    </a:xfrm>
                    <a:prstGeom prst="rect">
                      <a:avLst/>
                    </a:prstGeom>
                    <a:noFill/>
                    <a:ln>
                      <a:noFill/>
                    </a:ln>
                  </pic:spPr>
                </pic:pic>
              </a:graphicData>
            </a:graphic>
          </wp:inline>
        </w:drawing>
      </w:r>
    </w:p>
    <w:p w14:paraId="493DE45A"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666E28E2" w14:textId="4D35EA79"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A8423BC" wp14:editId="4FA377C0">
            <wp:extent cx="2795905" cy="2128520"/>
            <wp:effectExtent l="0" t="0" r="0" b="5080"/>
            <wp:docPr id="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7" cstate="print">
                      <a:extLst>
                        <a:ext uri="{28A0092B-C50C-407E-A947-70E740481C1C}">
                          <a14:useLocalDpi xmlns:a14="http://schemas.microsoft.com/office/drawing/2010/main" val="0"/>
                        </a:ext>
                      </a:extLst>
                    </a:blip>
                    <a:srcRect l="26297" t="20322" r="23851" b="12274"/>
                    <a:stretch>
                      <a:fillRect/>
                    </a:stretch>
                  </pic:blipFill>
                  <pic:spPr bwMode="auto">
                    <a:xfrm>
                      <a:off x="0" y="0"/>
                      <a:ext cx="2795905" cy="2128520"/>
                    </a:xfrm>
                    <a:prstGeom prst="rect">
                      <a:avLst/>
                    </a:prstGeom>
                    <a:noFill/>
                    <a:ln>
                      <a:noFill/>
                    </a:ln>
                  </pic:spPr>
                </pic:pic>
              </a:graphicData>
            </a:graphic>
          </wp:inline>
        </w:drawing>
      </w:r>
    </w:p>
    <w:p w14:paraId="2B235E4A"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06E4FDD9" w14:textId="33C589DD"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A5BBF29" wp14:editId="036AD04B">
            <wp:extent cx="2915285" cy="2188845"/>
            <wp:effectExtent l="0" t="0" r="5715" b="0"/>
            <wp:docPr id="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8" cstate="print">
                      <a:extLst>
                        <a:ext uri="{28A0092B-C50C-407E-A947-70E740481C1C}">
                          <a14:useLocalDpi xmlns:a14="http://schemas.microsoft.com/office/drawing/2010/main" val="0"/>
                        </a:ext>
                      </a:extLst>
                    </a:blip>
                    <a:srcRect l="26297" t="20322" r="21930" b="10463"/>
                    <a:stretch>
                      <a:fillRect/>
                    </a:stretch>
                  </pic:blipFill>
                  <pic:spPr bwMode="auto">
                    <a:xfrm>
                      <a:off x="0" y="0"/>
                      <a:ext cx="2915285" cy="2188845"/>
                    </a:xfrm>
                    <a:prstGeom prst="rect">
                      <a:avLst/>
                    </a:prstGeom>
                    <a:noFill/>
                    <a:ln>
                      <a:noFill/>
                    </a:ln>
                  </pic:spPr>
                </pic:pic>
              </a:graphicData>
            </a:graphic>
          </wp:inline>
        </w:drawing>
      </w:r>
    </w:p>
    <w:p w14:paraId="19EB33D1"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6F2FA56D" w14:textId="50301216"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CC155E5" wp14:editId="3DA3CE59">
            <wp:extent cx="2847975" cy="2203450"/>
            <wp:effectExtent l="0" t="0" r="0" b="6350"/>
            <wp:docPr id="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9" cstate="print">
                      <a:extLst>
                        <a:ext uri="{28A0092B-C50C-407E-A947-70E740481C1C}">
                          <a14:useLocalDpi xmlns:a14="http://schemas.microsoft.com/office/drawing/2010/main" val="0"/>
                        </a:ext>
                      </a:extLst>
                    </a:blip>
                    <a:srcRect l="26297" t="19719" r="23061" b="10463"/>
                    <a:stretch>
                      <a:fillRect/>
                    </a:stretch>
                  </pic:blipFill>
                  <pic:spPr bwMode="auto">
                    <a:xfrm>
                      <a:off x="0" y="0"/>
                      <a:ext cx="2847975" cy="2203450"/>
                    </a:xfrm>
                    <a:prstGeom prst="rect">
                      <a:avLst/>
                    </a:prstGeom>
                    <a:noFill/>
                    <a:ln>
                      <a:noFill/>
                    </a:ln>
                  </pic:spPr>
                </pic:pic>
              </a:graphicData>
            </a:graphic>
          </wp:inline>
        </w:drawing>
      </w:r>
    </w:p>
    <w:p w14:paraId="11EA31E6"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6088FC3A" w14:textId="353B2F53"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0090F67" wp14:editId="65923654">
            <wp:extent cx="2690495" cy="1941195"/>
            <wp:effectExtent l="0" t="0" r="1905" b="0"/>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0" cstate="print">
                      <a:extLst>
                        <a:ext uri="{28A0092B-C50C-407E-A947-70E740481C1C}">
                          <a14:useLocalDpi xmlns:a14="http://schemas.microsoft.com/office/drawing/2010/main" val="0"/>
                        </a:ext>
                      </a:extLst>
                    </a:blip>
                    <a:srcRect l="26500" t="20322" r="25443" b="18311"/>
                    <a:stretch>
                      <a:fillRect/>
                    </a:stretch>
                  </pic:blipFill>
                  <pic:spPr bwMode="auto">
                    <a:xfrm>
                      <a:off x="0" y="0"/>
                      <a:ext cx="2690495" cy="1941195"/>
                    </a:xfrm>
                    <a:prstGeom prst="rect">
                      <a:avLst/>
                    </a:prstGeom>
                    <a:noFill/>
                    <a:ln>
                      <a:noFill/>
                    </a:ln>
                  </pic:spPr>
                </pic:pic>
              </a:graphicData>
            </a:graphic>
          </wp:inline>
        </w:drawing>
      </w:r>
    </w:p>
    <w:p w14:paraId="02411557" w14:textId="0E848580"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anchor distT="0" distB="0" distL="114300" distR="114300" simplePos="0" relativeHeight="251656704" behindDoc="0" locked="0" layoutInCell="1" allowOverlap="1" wp14:anchorId="66A0BAC2" wp14:editId="7A2C3F47">
            <wp:simplePos x="0" y="0"/>
            <wp:positionH relativeFrom="column">
              <wp:posOffset>3212465</wp:posOffset>
            </wp:positionH>
            <wp:positionV relativeFrom="paragraph">
              <wp:posOffset>138430</wp:posOffset>
            </wp:positionV>
            <wp:extent cx="2755900" cy="2127250"/>
            <wp:effectExtent l="0" t="0" r="12700" b="6350"/>
            <wp:wrapNone/>
            <wp:docPr id="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1" cstate="print">
                      <a:extLst>
                        <a:ext uri="{28A0092B-C50C-407E-A947-70E740481C1C}">
                          <a14:useLocalDpi xmlns:a14="http://schemas.microsoft.com/office/drawing/2010/main" val="0"/>
                        </a:ext>
                      </a:extLst>
                    </a:blip>
                    <a:srcRect l="26161" t="20523" r="24689" b="12073"/>
                    <a:stretch>
                      <a:fillRect/>
                    </a:stretch>
                  </pic:blipFill>
                  <pic:spPr bwMode="auto">
                    <a:xfrm>
                      <a:off x="0" y="0"/>
                      <a:ext cx="2755900"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DC5D09" w14:textId="14C2D36E" w:rsidR="00E90812" w:rsidRPr="003C5338" w:rsidRDefault="00D211C5" w:rsidP="003C5338">
      <w:pPr>
        <w:tabs>
          <w:tab w:val="left" w:pos="8820"/>
        </w:tabs>
        <w:autoSpaceDE w:val="0"/>
        <w:autoSpaceDN w:val="0"/>
        <w:adjustRightInd w:val="0"/>
        <w:jc w:val="both"/>
        <w:rPr>
          <w:rFonts w:ascii="Arial" w:hAnsi="Arial" w:cs="Arial"/>
          <w:noProof/>
          <w:lang w:val="es-MX" w:eastAsia="es-MX"/>
        </w:rPr>
      </w:pPr>
      <w:r w:rsidRPr="003C5338">
        <w:rPr>
          <w:rFonts w:ascii="Arial" w:hAnsi="Arial" w:cs="Arial"/>
          <w:noProof/>
          <w:lang w:val="es-ES_tradnl" w:eastAsia="es-ES_tradnl"/>
        </w:rPr>
        <w:drawing>
          <wp:inline distT="0" distB="0" distL="0" distR="0" wp14:anchorId="3F29843C" wp14:editId="2FD4E0DA">
            <wp:extent cx="2915285" cy="2091055"/>
            <wp:effectExtent l="0" t="0" r="5715" b="0"/>
            <wp:docPr id="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2" cstate="print">
                      <a:extLst>
                        <a:ext uri="{28A0092B-C50C-407E-A947-70E740481C1C}">
                          <a14:useLocalDpi xmlns:a14="http://schemas.microsoft.com/office/drawing/2010/main" val="0"/>
                        </a:ext>
                      </a:extLst>
                    </a:blip>
                    <a:srcRect l="26297" t="20523" r="21817" b="13280"/>
                    <a:stretch>
                      <a:fillRect/>
                    </a:stretch>
                  </pic:blipFill>
                  <pic:spPr bwMode="auto">
                    <a:xfrm>
                      <a:off x="0" y="0"/>
                      <a:ext cx="2915285" cy="2091055"/>
                    </a:xfrm>
                    <a:prstGeom prst="rect">
                      <a:avLst/>
                    </a:prstGeom>
                    <a:noFill/>
                    <a:ln>
                      <a:noFill/>
                    </a:ln>
                  </pic:spPr>
                </pic:pic>
              </a:graphicData>
            </a:graphic>
          </wp:inline>
        </w:drawing>
      </w:r>
    </w:p>
    <w:p w14:paraId="41E9DF1D"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442138E5" w14:textId="5447DCA6" w:rsidR="00E90812" w:rsidRPr="003C5338" w:rsidRDefault="00D211C5" w:rsidP="00E90812">
      <w:pPr>
        <w:tabs>
          <w:tab w:val="left" w:pos="8820"/>
        </w:tabs>
        <w:autoSpaceDE w:val="0"/>
        <w:autoSpaceDN w:val="0"/>
        <w:adjustRightInd w:val="0"/>
        <w:jc w:val="center"/>
        <w:rPr>
          <w:rFonts w:ascii="Arial" w:hAnsi="Arial" w:cs="Arial"/>
          <w:color w:val="000000"/>
          <w:sz w:val="20"/>
          <w:szCs w:val="20"/>
          <w:lang w:val="es-MX"/>
        </w:rPr>
      </w:pPr>
      <w:r w:rsidRPr="003C5338">
        <w:rPr>
          <w:rFonts w:ascii="Arial" w:hAnsi="Arial" w:cs="Arial"/>
          <w:noProof/>
          <w:lang w:val="es-ES_tradnl" w:eastAsia="es-ES_tradnl"/>
        </w:rPr>
        <w:drawing>
          <wp:inline distT="0" distB="0" distL="0" distR="0" wp14:anchorId="36C2D0E2" wp14:editId="6FFCE771">
            <wp:extent cx="2900680" cy="2106295"/>
            <wp:effectExtent l="0" t="0" r="0" b="1905"/>
            <wp:docPr id="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3" cstate="print">
                      <a:extLst>
                        <a:ext uri="{28A0092B-C50C-407E-A947-70E740481C1C}">
                          <a14:useLocalDpi xmlns:a14="http://schemas.microsoft.com/office/drawing/2010/main" val="0"/>
                        </a:ext>
                      </a:extLst>
                    </a:blip>
                    <a:srcRect l="26297" t="20120" r="22043" b="13078"/>
                    <a:stretch>
                      <a:fillRect/>
                    </a:stretch>
                  </pic:blipFill>
                  <pic:spPr bwMode="auto">
                    <a:xfrm>
                      <a:off x="0" y="0"/>
                      <a:ext cx="2900680" cy="2106295"/>
                    </a:xfrm>
                    <a:prstGeom prst="rect">
                      <a:avLst/>
                    </a:prstGeom>
                    <a:noFill/>
                    <a:ln>
                      <a:noFill/>
                    </a:ln>
                  </pic:spPr>
                </pic:pic>
              </a:graphicData>
            </a:graphic>
          </wp:inline>
        </w:drawing>
      </w:r>
    </w:p>
    <w:p w14:paraId="49908F78"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Siendo las 09:37 se incorpora el Regidor German Ávila</w:t>
      </w:r>
    </w:p>
    <w:p w14:paraId="49DCC61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5A90002" w14:textId="77777777" w:rsidR="0078188B" w:rsidRPr="003C5338" w:rsidRDefault="002A38BB" w:rsidP="0078188B">
      <w:pPr>
        <w:tabs>
          <w:tab w:val="left" w:pos="8820"/>
        </w:tabs>
        <w:autoSpaceDE w:val="0"/>
        <w:autoSpaceDN w:val="0"/>
        <w:adjustRightInd w:val="0"/>
        <w:jc w:val="both"/>
        <w:rPr>
          <w:rFonts w:ascii="Arial" w:hAnsi="Arial" w:cs="Arial"/>
          <w:b/>
          <w:color w:val="000000"/>
          <w:sz w:val="20"/>
          <w:szCs w:val="20"/>
          <w:lang w:val="es-MX"/>
        </w:rPr>
      </w:pPr>
      <w:r>
        <w:rPr>
          <w:rFonts w:ascii="Arial" w:hAnsi="Arial" w:cs="Arial"/>
          <w:b/>
          <w:color w:val="000000"/>
          <w:sz w:val="20"/>
          <w:szCs w:val="20"/>
          <w:lang w:val="es-MX"/>
        </w:rPr>
        <w:t>LA REGIDORA DI</w:t>
      </w:r>
      <w:r w:rsidR="003C5338" w:rsidRPr="003C5338">
        <w:rPr>
          <w:rFonts w:ascii="Arial" w:hAnsi="Arial" w:cs="Arial"/>
          <w:b/>
          <w:color w:val="000000"/>
          <w:sz w:val="20"/>
          <w:szCs w:val="20"/>
          <w:lang w:val="es-MX"/>
        </w:rPr>
        <w:t>AZ SOMETE A VOTACIÓN LA APROBACIÓN DEL PRESENTE ASUNTO, EL CUAL SE APRUEBA POR MAYORÍA DE VOTOS CON UNA ABSTENCIÓN DEL REGIDOR GERMÁN ÁVILA.</w:t>
      </w:r>
    </w:p>
    <w:p w14:paraId="2F720C6B"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553277B"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XI</w:t>
      </w:r>
      <w:r w:rsidR="003A5B48" w:rsidRPr="003C5338">
        <w:rPr>
          <w:rFonts w:ascii="Arial" w:hAnsi="Arial" w:cs="Arial"/>
          <w:b/>
          <w:color w:val="000000"/>
          <w:sz w:val="20"/>
          <w:szCs w:val="20"/>
          <w:lang w:val="es-MX"/>
        </w:rPr>
        <w:t>II</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 xml:space="preserve">SOLICITUD DE RATIFICACIÓN DEL ESTUDIO DE PLANEACIÓN URBANA DENOMINADO “INDUSTRIA RESERVA PASTIZALES”, PARA EL CAMBIO DE USO DE SUELO HABITACIONAL H45, MIXTO MODERADO Y RECREACIÓN Y DEPORTE A INDUSTRIA DE BAJO IMPACTO, EQUIPAMIENTO URBANO Y RECREACIÓN Y DEPORTE, EN DOS PARCELAS (PARCELAS 28 Y 31 DEL EJIDO ÁVALOS) QUE SUMAN UNA SUPERFICIE DE 167,867.69 m2 PROMOVIDO YOMTSA INMOBILIARIA, S.A. DE C.V., SOLICITANDO QUE SEA ENVIADO AL H. AYUNTAMIENTO PARA SU APROBACION. </w:t>
      </w:r>
    </w:p>
    <w:p w14:paraId="221E85E2"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802EDA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La Arq. Zamora señala que este asunto ya fue presentado ante la Comisión </w:t>
      </w:r>
      <w:r w:rsidR="003C5338" w:rsidRPr="003C5338">
        <w:rPr>
          <w:rFonts w:ascii="Arial" w:hAnsi="Arial" w:cs="Arial"/>
          <w:color w:val="000000"/>
          <w:sz w:val="20"/>
          <w:szCs w:val="20"/>
          <w:lang w:val="es-MX"/>
        </w:rPr>
        <w:t>d</w:t>
      </w:r>
      <w:r w:rsidRPr="003C5338">
        <w:rPr>
          <w:rFonts w:ascii="Arial" w:hAnsi="Arial" w:cs="Arial"/>
          <w:color w:val="000000"/>
          <w:sz w:val="20"/>
          <w:szCs w:val="20"/>
          <w:lang w:val="es-MX"/>
        </w:rPr>
        <w:t>e Regidores de la Administración pasada, que se presenta de nueva cuenta para su ratificación. Cu</w:t>
      </w:r>
      <w:r w:rsidR="003C5338" w:rsidRPr="003C5338">
        <w:rPr>
          <w:rFonts w:ascii="Arial" w:hAnsi="Arial" w:cs="Arial"/>
          <w:color w:val="000000"/>
          <w:sz w:val="20"/>
          <w:szCs w:val="20"/>
          <w:lang w:val="es-MX"/>
        </w:rPr>
        <w:t>e</w:t>
      </w:r>
      <w:r w:rsidRPr="003C5338">
        <w:rPr>
          <w:rFonts w:ascii="Arial" w:hAnsi="Arial" w:cs="Arial"/>
          <w:color w:val="000000"/>
          <w:sz w:val="20"/>
          <w:szCs w:val="20"/>
          <w:lang w:val="es-MX"/>
        </w:rPr>
        <w:t>nta con el siguiente proceso de aprobación.</w:t>
      </w:r>
    </w:p>
    <w:p w14:paraId="7364864B" w14:textId="77777777" w:rsidR="003C5338" w:rsidRPr="003C5338" w:rsidRDefault="003C5338" w:rsidP="0078188B">
      <w:pPr>
        <w:tabs>
          <w:tab w:val="left" w:pos="8820"/>
        </w:tabs>
        <w:autoSpaceDE w:val="0"/>
        <w:autoSpaceDN w:val="0"/>
        <w:adjustRightInd w:val="0"/>
        <w:jc w:val="both"/>
        <w:rPr>
          <w:rFonts w:ascii="Arial" w:hAnsi="Arial" w:cs="Arial"/>
          <w:color w:val="000000"/>
          <w:sz w:val="20"/>
          <w:szCs w:val="20"/>
          <w:lang w:val="es-MX"/>
        </w:rPr>
      </w:pPr>
    </w:p>
    <w:p w14:paraId="7280EEE4" w14:textId="19C49379" w:rsidR="0078188B"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6AD434D5" wp14:editId="0C0793FA">
            <wp:extent cx="2780665" cy="2091055"/>
            <wp:effectExtent l="0" t="0" r="0" b="0"/>
            <wp:docPr id="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4" cstate="print">
                      <a:extLst>
                        <a:ext uri="{28A0092B-C50C-407E-A947-70E740481C1C}">
                          <a14:useLocalDpi xmlns:a14="http://schemas.microsoft.com/office/drawing/2010/main" val="0"/>
                        </a:ext>
                      </a:extLst>
                    </a:blip>
                    <a:srcRect l="32265" t="19919" r="18010" b="13515"/>
                    <a:stretch>
                      <a:fillRect/>
                    </a:stretch>
                  </pic:blipFill>
                  <pic:spPr bwMode="auto">
                    <a:xfrm>
                      <a:off x="0" y="0"/>
                      <a:ext cx="2780665" cy="2091055"/>
                    </a:xfrm>
                    <a:prstGeom prst="rect">
                      <a:avLst/>
                    </a:prstGeom>
                    <a:noFill/>
                    <a:ln>
                      <a:noFill/>
                    </a:ln>
                  </pic:spPr>
                </pic:pic>
              </a:graphicData>
            </a:graphic>
          </wp:inline>
        </w:drawing>
      </w:r>
    </w:p>
    <w:p w14:paraId="5759A693"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25583816" w14:textId="1F79CB56"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69FBBB33" wp14:editId="2CC8693B">
            <wp:extent cx="2773045" cy="2083435"/>
            <wp:effectExtent l="0" t="0" r="0" b="0"/>
            <wp:docPr id="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5" cstate="print">
                      <a:extLst>
                        <a:ext uri="{28A0092B-C50C-407E-A947-70E740481C1C}">
                          <a14:useLocalDpi xmlns:a14="http://schemas.microsoft.com/office/drawing/2010/main" val="0"/>
                        </a:ext>
                      </a:extLst>
                    </a:blip>
                    <a:srcRect l="32503" t="19919" r="18120" b="13919"/>
                    <a:stretch>
                      <a:fillRect/>
                    </a:stretch>
                  </pic:blipFill>
                  <pic:spPr bwMode="auto">
                    <a:xfrm>
                      <a:off x="0" y="0"/>
                      <a:ext cx="2773045" cy="2083435"/>
                    </a:xfrm>
                    <a:prstGeom prst="rect">
                      <a:avLst/>
                    </a:prstGeom>
                    <a:noFill/>
                    <a:ln>
                      <a:noFill/>
                    </a:ln>
                  </pic:spPr>
                </pic:pic>
              </a:graphicData>
            </a:graphic>
          </wp:inline>
        </w:drawing>
      </w:r>
    </w:p>
    <w:p w14:paraId="446C5FEF" w14:textId="77777777" w:rsidR="003C5338" w:rsidRPr="003C5338" w:rsidRDefault="003C5338" w:rsidP="00E90812">
      <w:pPr>
        <w:tabs>
          <w:tab w:val="left" w:pos="8820"/>
        </w:tabs>
        <w:autoSpaceDE w:val="0"/>
        <w:autoSpaceDN w:val="0"/>
        <w:adjustRightInd w:val="0"/>
        <w:jc w:val="center"/>
        <w:rPr>
          <w:rFonts w:ascii="Arial" w:hAnsi="Arial" w:cs="Arial"/>
          <w:noProof/>
          <w:lang w:val="es-MX" w:eastAsia="es-MX"/>
        </w:rPr>
      </w:pPr>
    </w:p>
    <w:p w14:paraId="0CA939A8" w14:textId="4D02C1CA"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9497C0D" wp14:editId="2DE1DDB2">
            <wp:extent cx="2743200" cy="2061210"/>
            <wp:effectExtent l="0" t="0" r="0" b="0"/>
            <wp:docPr id="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6" cstate="print">
                      <a:extLst>
                        <a:ext uri="{28A0092B-C50C-407E-A947-70E740481C1C}">
                          <a14:useLocalDpi xmlns:a14="http://schemas.microsoft.com/office/drawing/2010/main" val="0"/>
                        </a:ext>
                      </a:extLst>
                    </a:blip>
                    <a:srcRect l="32616" t="20322" r="18265" b="14285"/>
                    <a:stretch>
                      <a:fillRect/>
                    </a:stretch>
                  </pic:blipFill>
                  <pic:spPr bwMode="auto">
                    <a:xfrm>
                      <a:off x="0" y="0"/>
                      <a:ext cx="2743200" cy="2061210"/>
                    </a:xfrm>
                    <a:prstGeom prst="rect">
                      <a:avLst/>
                    </a:prstGeom>
                    <a:noFill/>
                    <a:ln>
                      <a:noFill/>
                    </a:ln>
                  </pic:spPr>
                </pic:pic>
              </a:graphicData>
            </a:graphic>
          </wp:inline>
        </w:drawing>
      </w:r>
    </w:p>
    <w:p w14:paraId="53158FBD"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7D3817DA" w14:textId="6755111F"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328E77A" wp14:editId="110E295A">
            <wp:extent cx="2758440" cy="2068830"/>
            <wp:effectExtent l="0" t="0" r="10160" b="0"/>
            <wp:docPr id="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7" cstate="print">
                      <a:extLst>
                        <a:ext uri="{28A0092B-C50C-407E-A947-70E740481C1C}">
                          <a14:useLocalDpi xmlns:a14="http://schemas.microsoft.com/office/drawing/2010/main" val="0"/>
                        </a:ext>
                      </a:extLst>
                    </a:blip>
                    <a:srcRect l="32820" t="20322" r="18095" b="14084"/>
                    <a:stretch>
                      <a:fillRect/>
                    </a:stretch>
                  </pic:blipFill>
                  <pic:spPr bwMode="auto">
                    <a:xfrm>
                      <a:off x="0" y="0"/>
                      <a:ext cx="2758440" cy="2068830"/>
                    </a:xfrm>
                    <a:prstGeom prst="rect">
                      <a:avLst/>
                    </a:prstGeom>
                    <a:noFill/>
                    <a:ln>
                      <a:noFill/>
                    </a:ln>
                  </pic:spPr>
                </pic:pic>
              </a:graphicData>
            </a:graphic>
          </wp:inline>
        </w:drawing>
      </w:r>
    </w:p>
    <w:p w14:paraId="6BF8105C"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26989787" w14:textId="5827B9A0"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344E467" wp14:editId="0CA2AF32">
            <wp:extent cx="2758440" cy="2061210"/>
            <wp:effectExtent l="0" t="0" r="10160" b="0"/>
            <wp:docPr id="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8" cstate="print">
                      <a:extLst>
                        <a:ext uri="{28A0092B-C50C-407E-A947-70E740481C1C}">
                          <a14:useLocalDpi xmlns:a14="http://schemas.microsoft.com/office/drawing/2010/main" val="0"/>
                        </a:ext>
                      </a:extLst>
                    </a:blip>
                    <a:srcRect l="32616" t="19919" r="18037" b="14523"/>
                    <a:stretch>
                      <a:fillRect/>
                    </a:stretch>
                  </pic:blipFill>
                  <pic:spPr bwMode="auto">
                    <a:xfrm>
                      <a:off x="0" y="0"/>
                      <a:ext cx="2758440" cy="2061210"/>
                    </a:xfrm>
                    <a:prstGeom prst="rect">
                      <a:avLst/>
                    </a:prstGeom>
                    <a:noFill/>
                    <a:ln>
                      <a:noFill/>
                    </a:ln>
                  </pic:spPr>
                </pic:pic>
              </a:graphicData>
            </a:graphic>
          </wp:inline>
        </w:drawing>
      </w:r>
    </w:p>
    <w:p w14:paraId="46F9E47E"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7BBF966D" w14:textId="16C9A68F"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4FAF5EC" wp14:editId="02BFE53A">
            <wp:extent cx="2758440" cy="2091055"/>
            <wp:effectExtent l="0" t="0" r="10160" b="0"/>
            <wp:docPr id="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9" cstate="print">
                      <a:extLst>
                        <a:ext uri="{28A0092B-C50C-407E-A947-70E740481C1C}">
                          <a14:useLocalDpi xmlns:a14="http://schemas.microsoft.com/office/drawing/2010/main" val="0"/>
                        </a:ext>
                      </a:extLst>
                    </a:blip>
                    <a:srcRect l="32820" t="19719" r="18095" b="14084"/>
                    <a:stretch>
                      <a:fillRect/>
                    </a:stretch>
                  </pic:blipFill>
                  <pic:spPr bwMode="auto">
                    <a:xfrm>
                      <a:off x="0" y="0"/>
                      <a:ext cx="2758440" cy="2091055"/>
                    </a:xfrm>
                    <a:prstGeom prst="rect">
                      <a:avLst/>
                    </a:prstGeom>
                    <a:noFill/>
                    <a:ln>
                      <a:noFill/>
                    </a:ln>
                  </pic:spPr>
                </pic:pic>
              </a:graphicData>
            </a:graphic>
          </wp:inline>
        </w:drawing>
      </w:r>
    </w:p>
    <w:p w14:paraId="7FFADFEF"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566DDC45" w14:textId="499AE0FB"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AB9228B" wp14:editId="54C5F6D3">
            <wp:extent cx="2795905" cy="2083435"/>
            <wp:effectExtent l="0" t="0" r="0" b="0"/>
            <wp:docPr id="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0" cstate="print">
                      <a:extLst>
                        <a:ext uri="{28A0092B-C50C-407E-A947-70E740481C1C}">
                          <a14:useLocalDpi xmlns:a14="http://schemas.microsoft.com/office/drawing/2010/main" val="0"/>
                        </a:ext>
                      </a:extLst>
                    </a:blip>
                    <a:srcRect l="32277" t="20120" r="17780" b="13884"/>
                    <a:stretch>
                      <a:fillRect/>
                    </a:stretch>
                  </pic:blipFill>
                  <pic:spPr bwMode="auto">
                    <a:xfrm>
                      <a:off x="0" y="0"/>
                      <a:ext cx="2795905" cy="2083435"/>
                    </a:xfrm>
                    <a:prstGeom prst="rect">
                      <a:avLst/>
                    </a:prstGeom>
                    <a:noFill/>
                    <a:ln>
                      <a:noFill/>
                    </a:ln>
                  </pic:spPr>
                </pic:pic>
              </a:graphicData>
            </a:graphic>
          </wp:inline>
        </w:drawing>
      </w:r>
    </w:p>
    <w:p w14:paraId="4FA81410"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7E169136" w14:textId="5777E929"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B6F1719" wp14:editId="3D6143EE">
            <wp:extent cx="2758440" cy="2076450"/>
            <wp:effectExtent l="0" t="0" r="10160" b="6350"/>
            <wp:docPr id="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1" cstate="print">
                      <a:extLst>
                        <a:ext uri="{28A0092B-C50C-407E-A947-70E740481C1C}">
                          <a14:useLocalDpi xmlns:a14="http://schemas.microsoft.com/office/drawing/2010/main" val="0"/>
                        </a:ext>
                      </a:extLst>
                    </a:blip>
                    <a:srcRect l="32820" t="20120" r="17982" b="14084"/>
                    <a:stretch>
                      <a:fillRect/>
                    </a:stretch>
                  </pic:blipFill>
                  <pic:spPr bwMode="auto">
                    <a:xfrm>
                      <a:off x="0" y="0"/>
                      <a:ext cx="2758440" cy="2076450"/>
                    </a:xfrm>
                    <a:prstGeom prst="rect">
                      <a:avLst/>
                    </a:prstGeom>
                    <a:noFill/>
                    <a:ln>
                      <a:noFill/>
                    </a:ln>
                  </pic:spPr>
                </pic:pic>
              </a:graphicData>
            </a:graphic>
          </wp:inline>
        </w:drawing>
      </w:r>
    </w:p>
    <w:p w14:paraId="42CDB7EF"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69161447" w14:textId="72551008"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FD5E370" wp14:editId="77D64655">
            <wp:extent cx="2630805" cy="2053590"/>
            <wp:effectExtent l="0" t="0" r="10795" b="3810"/>
            <wp:docPr id="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2" cstate="print">
                      <a:extLst>
                        <a:ext uri="{28A0092B-C50C-407E-A947-70E740481C1C}">
                          <a14:useLocalDpi xmlns:a14="http://schemas.microsoft.com/office/drawing/2010/main" val="0"/>
                        </a:ext>
                      </a:extLst>
                    </a:blip>
                    <a:srcRect l="32616" t="20120" r="20419" b="14688"/>
                    <a:stretch>
                      <a:fillRect/>
                    </a:stretch>
                  </pic:blipFill>
                  <pic:spPr bwMode="auto">
                    <a:xfrm>
                      <a:off x="0" y="0"/>
                      <a:ext cx="2630805" cy="2053590"/>
                    </a:xfrm>
                    <a:prstGeom prst="rect">
                      <a:avLst/>
                    </a:prstGeom>
                    <a:noFill/>
                    <a:ln>
                      <a:noFill/>
                    </a:ln>
                  </pic:spPr>
                </pic:pic>
              </a:graphicData>
            </a:graphic>
          </wp:inline>
        </w:drawing>
      </w:r>
    </w:p>
    <w:p w14:paraId="0F14DA70"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2E0CAAB8" w14:textId="50CAD54A"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B8312DC" wp14:editId="371236BE">
            <wp:extent cx="2758440" cy="2053590"/>
            <wp:effectExtent l="0" t="0" r="10160" b="3810"/>
            <wp:docPr id="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3" cstate="print">
                      <a:extLst>
                        <a:ext uri="{28A0092B-C50C-407E-A947-70E740481C1C}">
                          <a14:useLocalDpi xmlns:a14="http://schemas.microsoft.com/office/drawing/2010/main" val="0"/>
                        </a:ext>
                      </a:extLst>
                    </a:blip>
                    <a:srcRect l="32616" t="20322" r="18037" b="14487"/>
                    <a:stretch>
                      <a:fillRect/>
                    </a:stretch>
                  </pic:blipFill>
                  <pic:spPr bwMode="auto">
                    <a:xfrm>
                      <a:off x="0" y="0"/>
                      <a:ext cx="2758440" cy="2053590"/>
                    </a:xfrm>
                    <a:prstGeom prst="rect">
                      <a:avLst/>
                    </a:prstGeom>
                    <a:noFill/>
                    <a:ln>
                      <a:noFill/>
                    </a:ln>
                  </pic:spPr>
                </pic:pic>
              </a:graphicData>
            </a:graphic>
          </wp:inline>
        </w:drawing>
      </w:r>
    </w:p>
    <w:p w14:paraId="36FE18E1"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4D0D46E1" w14:textId="24093596"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E774D3A" wp14:editId="0E711A43">
            <wp:extent cx="2758440" cy="2038350"/>
            <wp:effectExtent l="0" t="0" r="10160" b="0"/>
            <wp:docPr id="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4" cstate="print">
                      <a:extLst>
                        <a:ext uri="{28A0092B-C50C-407E-A947-70E740481C1C}">
                          <a14:useLocalDpi xmlns:a14="http://schemas.microsoft.com/office/drawing/2010/main" val="0"/>
                        </a:ext>
                      </a:extLst>
                    </a:blip>
                    <a:srcRect l="32820" t="20322" r="18095" b="15091"/>
                    <a:stretch>
                      <a:fillRect/>
                    </a:stretch>
                  </pic:blipFill>
                  <pic:spPr bwMode="auto">
                    <a:xfrm>
                      <a:off x="0" y="0"/>
                      <a:ext cx="2758440" cy="2038350"/>
                    </a:xfrm>
                    <a:prstGeom prst="rect">
                      <a:avLst/>
                    </a:prstGeom>
                    <a:noFill/>
                    <a:ln>
                      <a:noFill/>
                    </a:ln>
                  </pic:spPr>
                </pic:pic>
              </a:graphicData>
            </a:graphic>
          </wp:inline>
        </w:drawing>
      </w:r>
    </w:p>
    <w:p w14:paraId="11650919"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6C1AB203" w14:textId="2D1CE7EB"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1DA729A" wp14:editId="0E069208">
            <wp:extent cx="2735580" cy="2091055"/>
            <wp:effectExtent l="0" t="0" r="7620" b="0"/>
            <wp:docPr id="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5" cstate="print">
                      <a:extLst>
                        <a:ext uri="{28A0092B-C50C-407E-A947-70E740481C1C}">
                          <a14:useLocalDpi xmlns:a14="http://schemas.microsoft.com/office/drawing/2010/main" val="0"/>
                        </a:ext>
                      </a:extLst>
                    </a:blip>
                    <a:srcRect l="32820" t="20120" r="18434" b="13481"/>
                    <a:stretch>
                      <a:fillRect/>
                    </a:stretch>
                  </pic:blipFill>
                  <pic:spPr bwMode="auto">
                    <a:xfrm>
                      <a:off x="0" y="0"/>
                      <a:ext cx="2735580" cy="2091055"/>
                    </a:xfrm>
                    <a:prstGeom prst="rect">
                      <a:avLst/>
                    </a:prstGeom>
                    <a:noFill/>
                    <a:ln>
                      <a:noFill/>
                    </a:ln>
                  </pic:spPr>
                </pic:pic>
              </a:graphicData>
            </a:graphic>
          </wp:inline>
        </w:drawing>
      </w:r>
    </w:p>
    <w:p w14:paraId="572C0431"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4EA9A33E" w14:textId="76F7F606"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46B5131" wp14:editId="1B4D13A9">
            <wp:extent cx="2773045" cy="2091055"/>
            <wp:effectExtent l="0" t="0" r="0" b="0"/>
            <wp:docPr id="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6" cstate="print">
                      <a:extLst>
                        <a:ext uri="{28A0092B-C50C-407E-A947-70E740481C1C}">
                          <a14:useLocalDpi xmlns:a14="http://schemas.microsoft.com/office/drawing/2010/main" val="0"/>
                        </a:ext>
                      </a:extLst>
                    </a:blip>
                    <a:srcRect l="37373" t="19919" r="13251" b="13515"/>
                    <a:stretch>
                      <a:fillRect/>
                    </a:stretch>
                  </pic:blipFill>
                  <pic:spPr bwMode="auto">
                    <a:xfrm>
                      <a:off x="0" y="0"/>
                      <a:ext cx="2773045" cy="2091055"/>
                    </a:xfrm>
                    <a:prstGeom prst="rect">
                      <a:avLst/>
                    </a:prstGeom>
                    <a:noFill/>
                    <a:ln>
                      <a:noFill/>
                    </a:ln>
                  </pic:spPr>
                </pic:pic>
              </a:graphicData>
            </a:graphic>
          </wp:inline>
        </w:drawing>
      </w:r>
    </w:p>
    <w:p w14:paraId="5CE85A63"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58E07223" w14:textId="50808768"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4169712" wp14:editId="28AEAF1C">
            <wp:extent cx="2758440" cy="2076450"/>
            <wp:effectExtent l="0" t="0" r="10160" b="6350"/>
            <wp:docPr id="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7" cstate="print">
                      <a:extLst>
                        <a:ext uri="{28A0092B-C50C-407E-A947-70E740481C1C}">
                          <a14:useLocalDpi xmlns:a14="http://schemas.microsoft.com/office/drawing/2010/main" val="0"/>
                        </a:ext>
                      </a:extLst>
                    </a:blip>
                    <a:srcRect l="32820" t="19719" r="17982" b="14487"/>
                    <a:stretch>
                      <a:fillRect/>
                    </a:stretch>
                  </pic:blipFill>
                  <pic:spPr bwMode="auto">
                    <a:xfrm>
                      <a:off x="0" y="0"/>
                      <a:ext cx="2758440" cy="2076450"/>
                    </a:xfrm>
                    <a:prstGeom prst="rect">
                      <a:avLst/>
                    </a:prstGeom>
                    <a:noFill/>
                    <a:ln>
                      <a:noFill/>
                    </a:ln>
                  </pic:spPr>
                </pic:pic>
              </a:graphicData>
            </a:graphic>
          </wp:inline>
        </w:drawing>
      </w:r>
    </w:p>
    <w:p w14:paraId="35879151" w14:textId="77777777" w:rsidR="00E90812" w:rsidRPr="003C5338" w:rsidRDefault="00E90812" w:rsidP="00E90812">
      <w:pPr>
        <w:tabs>
          <w:tab w:val="left" w:pos="8820"/>
        </w:tabs>
        <w:autoSpaceDE w:val="0"/>
        <w:autoSpaceDN w:val="0"/>
        <w:adjustRightInd w:val="0"/>
        <w:jc w:val="center"/>
        <w:rPr>
          <w:rFonts w:ascii="Arial" w:hAnsi="Arial" w:cs="Arial"/>
          <w:noProof/>
          <w:lang w:val="es-MX" w:eastAsia="es-MX"/>
        </w:rPr>
      </w:pPr>
    </w:p>
    <w:p w14:paraId="2CDE99C8" w14:textId="24D8B499" w:rsidR="00E90812" w:rsidRPr="003C5338" w:rsidRDefault="00D211C5" w:rsidP="00E90812">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1AE7850" wp14:editId="26B91148">
            <wp:extent cx="2758440" cy="2061210"/>
            <wp:effectExtent l="0" t="0" r="10160" b="0"/>
            <wp:docPr id="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8" cstate="print">
                      <a:extLst>
                        <a:ext uri="{28A0092B-C50C-407E-A947-70E740481C1C}">
                          <a14:useLocalDpi xmlns:a14="http://schemas.microsoft.com/office/drawing/2010/main" val="0"/>
                        </a:ext>
                      </a:extLst>
                    </a:blip>
                    <a:srcRect l="32820" t="20322" r="18095" b="14285"/>
                    <a:stretch>
                      <a:fillRect/>
                    </a:stretch>
                  </pic:blipFill>
                  <pic:spPr bwMode="auto">
                    <a:xfrm>
                      <a:off x="0" y="0"/>
                      <a:ext cx="2758440" cy="2061210"/>
                    </a:xfrm>
                    <a:prstGeom prst="rect">
                      <a:avLst/>
                    </a:prstGeom>
                    <a:noFill/>
                    <a:ln>
                      <a:noFill/>
                    </a:ln>
                  </pic:spPr>
                </pic:pic>
              </a:graphicData>
            </a:graphic>
          </wp:inline>
        </w:drawing>
      </w:r>
    </w:p>
    <w:p w14:paraId="72BE60D3"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C957052" w14:textId="77777777" w:rsidR="0078188B"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Terrazas pregunta si la vialidad oriente 1 está construida. La Arq. Zamora le comenta que no está construida que en este momento es solo el cambio de uso de suelo, que en el momento en que se meta a fraccionamiento, se le</w:t>
      </w:r>
      <w:r w:rsidR="003C5338">
        <w:rPr>
          <w:rFonts w:ascii="Arial" w:hAnsi="Arial" w:cs="Arial"/>
          <w:color w:val="000000"/>
          <w:sz w:val="20"/>
          <w:szCs w:val="20"/>
          <w:lang w:val="es-MX"/>
        </w:rPr>
        <w:t>s puede solicitar</w:t>
      </w:r>
      <w:r w:rsidRPr="003C5338">
        <w:rPr>
          <w:rFonts w:ascii="Arial" w:hAnsi="Arial" w:cs="Arial"/>
          <w:color w:val="000000"/>
          <w:sz w:val="20"/>
          <w:szCs w:val="20"/>
          <w:lang w:val="es-MX"/>
        </w:rPr>
        <w:t xml:space="preserve"> habilitar alguna parte de la vialidad.</w:t>
      </w:r>
    </w:p>
    <w:p w14:paraId="5C02C265" w14:textId="77777777" w:rsidR="001241A1" w:rsidRDefault="001241A1" w:rsidP="0078188B">
      <w:pPr>
        <w:tabs>
          <w:tab w:val="left" w:pos="8820"/>
        </w:tabs>
        <w:autoSpaceDE w:val="0"/>
        <w:autoSpaceDN w:val="0"/>
        <w:adjustRightInd w:val="0"/>
        <w:jc w:val="both"/>
        <w:rPr>
          <w:rFonts w:ascii="Arial" w:hAnsi="Arial" w:cs="Arial"/>
          <w:color w:val="000000"/>
          <w:sz w:val="20"/>
          <w:szCs w:val="20"/>
          <w:lang w:val="es-MX"/>
        </w:rPr>
      </w:pPr>
    </w:p>
    <w:p w14:paraId="70E876E7" w14:textId="77777777" w:rsidR="001241A1"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az le explica al Regidor Castañeda cual es el proceso de aprobación que se lleva para el cambio de uso de suelo.</w:t>
      </w:r>
      <w:r w:rsidR="001241A1">
        <w:rPr>
          <w:rFonts w:ascii="Arial" w:hAnsi="Arial" w:cs="Arial"/>
          <w:color w:val="000000"/>
          <w:sz w:val="20"/>
          <w:szCs w:val="20"/>
          <w:lang w:val="es-MX"/>
        </w:rPr>
        <w:t xml:space="preserve"> Que ella ve un beneficio en esta solicitud de cambio de uso de suelo, ya que existen muchas casas que se encuentran deshabitadas y esto genera inseguridad en la zona.</w:t>
      </w:r>
    </w:p>
    <w:p w14:paraId="2126706F" w14:textId="77777777" w:rsidR="001241A1" w:rsidRDefault="001241A1" w:rsidP="0078188B">
      <w:pPr>
        <w:tabs>
          <w:tab w:val="left" w:pos="8820"/>
        </w:tabs>
        <w:autoSpaceDE w:val="0"/>
        <w:autoSpaceDN w:val="0"/>
        <w:adjustRightInd w:val="0"/>
        <w:jc w:val="both"/>
        <w:rPr>
          <w:rFonts w:ascii="Arial" w:hAnsi="Arial" w:cs="Arial"/>
          <w:color w:val="000000"/>
          <w:sz w:val="20"/>
          <w:szCs w:val="20"/>
          <w:lang w:val="es-MX"/>
        </w:rPr>
      </w:pPr>
    </w:p>
    <w:p w14:paraId="5AB4172F" w14:textId="77777777" w:rsidR="0078188B" w:rsidRPr="003C5338" w:rsidRDefault="001241A1"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Regidor Castañeda pregunta que si existen escuelas en la zona. La Arq. Zamora señala que ya existen escuelas en las zonas habitacionales, pero que adicional a esto, el cambio de uso de suelo considera más de 36,000 metros aproximadamente para equipamiento urbano. </w:t>
      </w:r>
    </w:p>
    <w:p w14:paraId="49EA3D2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A386A77" w14:textId="77777777" w:rsidR="001241A1"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Ávila pregunta si el predio está dentro de la zona que se inunda. La Arq. Zamora señala que se está respetando el área de r</w:t>
      </w:r>
      <w:r w:rsidR="001241A1">
        <w:rPr>
          <w:rFonts w:ascii="Arial" w:hAnsi="Arial" w:cs="Arial"/>
          <w:color w:val="000000"/>
          <w:sz w:val="20"/>
          <w:szCs w:val="20"/>
          <w:lang w:val="es-MX"/>
        </w:rPr>
        <w:t>estricción que genera el arroyo, que en el momento en que se pretenda desarrollar alguna construcción deberá presentar un dictamen de la Comisión Nacional del Agua.</w:t>
      </w:r>
    </w:p>
    <w:p w14:paraId="21592FA6" w14:textId="77777777" w:rsidR="001241A1" w:rsidRDefault="001241A1" w:rsidP="0078188B">
      <w:pPr>
        <w:tabs>
          <w:tab w:val="left" w:pos="8820"/>
        </w:tabs>
        <w:autoSpaceDE w:val="0"/>
        <w:autoSpaceDN w:val="0"/>
        <w:adjustRightInd w:val="0"/>
        <w:jc w:val="both"/>
        <w:rPr>
          <w:rFonts w:ascii="Arial" w:hAnsi="Arial" w:cs="Arial"/>
          <w:color w:val="000000"/>
          <w:sz w:val="20"/>
          <w:szCs w:val="20"/>
          <w:lang w:val="es-MX"/>
        </w:rPr>
      </w:pPr>
    </w:p>
    <w:p w14:paraId="7585B3AA" w14:textId="77777777" w:rsidR="000C2A5E"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1241A1">
        <w:rPr>
          <w:rFonts w:ascii="Arial" w:hAnsi="Arial" w:cs="Arial"/>
          <w:color w:val="000000"/>
          <w:sz w:val="20"/>
          <w:szCs w:val="20"/>
          <w:lang w:val="es-MX"/>
        </w:rPr>
        <w:t xml:space="preserve">az señala que más adelante se les pidió a algunos desarrollos que levantaran más el muro para evitar que el cauce del arroyo genere inundaciones en </w:t>
      </w:r>
      <w:r>
        <w:rPr>
          <w:rFonts w:ascii="Arial" w:hAnsi="Arial" w:cs="Arial"/>
          <w:color w:val="000000"/>
          <w:sz w:val="20"/>
          <w:szCs w:val="20"/>
          <w:lang w:val="es-MX"/>
        </w:rPr>
        <w:t>la zona. Pregunta la Regidora Di</w:t>
      </w:r>
      <w:r w:rsidR="001241A1">
        <w:rPr>
          <w:rFonts w:ascii="Arial" w:hAnsi="Arial" w:cs="Arial"/>
          <w:color w:val="000000"/>
          <w:sz w:val="20"/>
          <w:szCs w:val="20"/>
          <w:lang w:val="es-MX"/>
        </w:rPr>
        <w:t>az que si se pude condicionar la aprobación de este este asunto a que se desarrollen las</w:t>
      </w:r>
      <w:r w:rsidR="000C2A5E">
        <w:rPr>
          <w:rFonts w:ascii="Arial" w:hAnsi="Arial" w:cs="Arial"/>
          <w:color w:val="000000"/>
          <w:sz w:val="20"/>
          <w:szCs w:val="20"/>
          <w:lang w:val="es-MX"/>
        </w:rPr>
        <w:t xml:space="preserve"> </w:t>
      </w:r>
      <w:r w:rsidR="001241A1">
        <w:rPr>
          <w:rFonts w:ascii="Arial" w:hAnsi="Arial" w:cs="Arial"/>
          <w:color w:val="000000"/>
          <w:sz w:val="20"/>
          <w:szCs w:val="20"/>
          <w:lang w:val="es-MX"/>
        </w:rPr>
        <w:t>obras necesarias para minimizar las inundaciones.</w:t>
      </w:r>
      <w:r w:rsidR="00873D44">
        <w:rPr>
          <w:rFonts w:ascii="Arial" w:hAnsi="Arial" w:cs="Arial"/>
          <w:color w:val="000000"/>
          <w:sz w:val="20"/>
          <w:szCs w:val="20"/>
          <w:lang w:val="es-MX"/>
        </w:rPr>
        <w:t xml:space="preserve"> Continúa señalando l</w:t>
      </w:r>
      <w:r>
        <w:rPr>
          <w:rFonts w:ascii="Arial" w:hAnsi="Arial" w:cs="Arial"/>
          <w:color w:val="000000"/>
          <w:sz w:val="20"/>
          <w:szCs w:val="20"/>
          <w:lang w:val="es-MX"/>
        </w:rPr>
        <w:t>a Regidora Di</w:t>
      </w:r>
      <w:r w:rsidR="000C2A5E">
        <w:rPr>
          <w:rFonts w:ascii="Arial" w:hAnsi="Arial" w:cs="Arial"/>
          <w:color w:val="000000"/>
          <w:sz w:val="20"/>
          <w:szCs w:val="20"/>
          <w:lang w:val="es-MX"/>
        </w:rPr>
        <w:t>az que se debe ser específico en el sentido de que el propietario del predio deberá integrarse al proyecto del encauzamiento del arroyo.</w:t>
      </w:r>
    </w:p>
    <w:p w14:paraId="254A8216" w14:textId="77777777" w:rsidR="00873D44" w:rsidRDefault="00873D44" w:rsidP="0078188B">
      <w:pPr>
        <w:tabs>
          <w:tab w:val="left" w:pos="8820"/>
        </w:tabs>
        <w:autoSpaceDE w:val="0"/>
        <w:autoSpaceDN w:val="0"/>
        <w:adjustRightInd w:val="0"/>
        <w:jc w:val="both"/>
        <w:rPr>
          <w:rFonts w:ascii="Arial" w:hAnsi="Arial" w:cs="Arial"/>
          <w:color w:val="000000"/>
          <w:sz w:val="20"/>
          <w:szCs w:val="20"/>
          <w:lang w:val="es-MX"/>
        </w:rPr>
      </w:pPr>
    </w:p>
    <w:p w14:paraId="366D4D40" w14:textId="77777777" w:rsidR="00873D44" w:rsidRDefault="00873D44"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Arq. Zamora señala que hace doce años se realizó un estudio por los propietarios de la zona para el tratamiento d</w:t>
      </w:r>
      <w:r w:rsidR="002A38BB">
        <w:rPr>
          <w:rFonts w:ascii="Arial" w:hAnsi="Arial" w:cs="Arial"/>
          <w:color w:val="000000"/>
          <w:sz w:val="20"/>
          <w:szCs w:val="20"/>
          <w:lang w:val="es-MX"/>
        </w:rPr>
        <w:t>el encausamiento. La Regidora Di</w:t>
      </w:r>
      <w:r>
        <w:rPr>
          <w:rFonts w:ascii="Arial" w:hAnsi="Arial" w:cs="Arial"/>
          <w:color w:val="000000"/>
          <w:sz w:val="20"/>
          <w:szCs w:val="20"/>
          <w:lang w:val="es-MX"/>
        </w:rPr>
        <w:t>az señala que este estudio no ha funcionado.</w:t>
      </w:r>
    </w:p>
    <w:p w14:paraId="1A396020" w14:textId="77777777" w:rsidR="00873D44" w:rsidRDefault="00873D44" w:rsidP="0078188B">
      <w:pPr>
        <w:tabs>
          <w:tab w:val="left" w:pos="8820"/>
        </w:tabs>
        <w:autoSpaceDE w:val="0"/>
        <w:autoSpaceDN w:val="0"/>
        <w:adjustRightInd w:val="0"/>
        <w:jc w:val="both"/>
        <w:rPr>
          <w:rFonts w:ascii="Arial" w:hAnsi="Arial" w:cs="Arial"/>
          <w:color w:val="000000"/>
          <w:sz w:val="20"/>
          <w:szCs w:val="20"/>
          <w:lang w:val="es-MX"/>
        </w:rPr>
      </w:pPr>
    </w:p>
    <w:p w14:paraId="2629773B" w14:textId="77777777" w:rsidR="00873D44" w:rsidRDefault="00873D44"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Arq. Chaparro señala que si existe este estudio, pero este estudio no ha funcionado porque aún no se han desarrollado las diversas obras en el cauce del arroyo.</w:t>
      </w:r>
    </w:p>
    <w:p w14:paraId="1FCFD07A" w14:textId="77777777" w:rsidR="001241A1" w:rsidRDefault="001241A1" w:rsidP="0078188B">
      <w:pPr>
        <w:tabs>
          <w:tab w:val="left" w:pos="8820"/>
        </w:tabs>
        <w:autoSpaceDE w:val="0"/>
        <w:autoSpaceDN w:val="0"/>
        <w:adjustRightInd w:val="0"/>
        <w:jc w:val="both"/>
        <w:rPr>
          <w:rFonts w:ascii="Arial" w:hAnsi="Arial" w:cs="Arial"/>
          <w:color w:val="000000"/>
          <w:sz w:val="20"/>
          <w:szCs w:val="20"/>
          <w:lang w:val="es-MX"/>
        </w:rPr>
      </w:pPr>
    </w:p>
    <w:p w14:paraId="027D9B16" w14:textId="77777777" w:rsidR="0078188B" w:rsidRPr="001241A1" w:rsidRDefault="002A38BB" w:rsidP="0078188B">
      <w:pPr>
        <w:tabs>
          <w:tab w:val="left" w:pos="8820"/>
        </w:tabs>
        <w:autoSpaceDE w:val="0"/>
        <w:autoSpaceDN w:val="0"/>
        <w:adjustRightInd w:val="0"/>
        <w:jc w:val="both"/>
        <w:rPr>
          <w:rFonts w:ascii="Arial" w:hAnsi="Arial" w:cs="Arial"/>
          <w:b/>
          <w:color w:val="000000"/>
          <w:sz w:val="20"/>
          <w:szCs w:val="20"/>
          <w:lang w:val="es-MX"/>
        </w:rPr>
      </w:pPr>
      <w:r>
        <w:rPr>
          <w:rFonts w:ascii="Arial" w:hAnsi="Arial" w:cs="Arial"/>
          <w:b/>
          <w:color w:val="000000"/>
          <w:sz w:val="20"/>
          <w:szCs w:val="20"/>
          <w:lang w:val="es-MX"/>
        </w:rPr>
        <w:t>LA REGIDORA DI</w:t>
      </w:r>
      <w:r w:rsidR="001241A1" w:rsidRPr="001241A1">
        <w:rPr>
          <w:rFonts w:ascii="Arial" w:hAnsi="Arial" w:cs="Arial"/>
          <w:b/>
          <w:color w:val="000000"/>
          <w:sz w:val="20"/>
          <w:szCs w:val="20"/>
          <w:lang w:val="es-MX"/>
        </w:rPr>
        <w:t xml:space="preserve">AZ SOMETE A VOTACIÓN LA APROBACIÓN DEL PRESENTE </w:t>
      </w:r>
      <w:r w:rsidR="00873D44" w:rsidRPr="001241A1">
        <w:rPr>
          <w:rFonts w:ascii="Arial" w:hAnsi="Arial" w:cs="Arial"/>
          <w:b/>
          <w:color w:val="000000"/>
          <w:sz w:val="20"/>
          <w:szCs w:val="20"/>
          <w:lang w:val="es-MX"/>
        </w:rPr>
        <w:t>ASUNTO</w:t>
      </w:r>
      <w:r w:rsidR="00873D44">
        <w:rPr>
          <w:rFonts w:ascii="Arial" w:hAnsi="Arial" w:cs="Arial"/>
          <w:b/>
          <w:color w:val="000000"/>
          <w:sz w:val="20"/>
          <w:szCs w:val="20"/>
          <w:lang w:val="es-MX"/>
        </w:rPr>
        <w:t xml:space="preserve"> CON LA CONDICIONANTE PROPUESTA, </w:t>
      </w:r>
      <w:r w:rsidR="001241A1" w:rsidRPr="001241A1">
        <w:rPr>
          <w:rFonts w:ascii="Arial" w:hAnsi="Arial" w:cs="Arial"/>
          <w:b/>
          <w:color w:val="000000"/>
          <w:sz w:val="20"/>
          <w:szCs w:val="20"/>
          <w:lang w:val="es-MX"/>
        </w:rPr>
        <w:t>EL CUAL SE APRUEBA POR UNANIMIDAD DE VOTOS.</w:t>
      </w:r>
    </w:p>
    <w:p w14:paraId="27B34867"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23ED4DBF"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XI</w:t>
      </w:r>
      <w:r w:rsidR="003A5B48" w:rsidRPr="003C5338">
        <w:rPr>
          <w:rFonts w:ascii="Arial" w:hAnsi="Arial" w:cs="Arial"/>
          <w:b/>
          <w:color w:val="000000"/>
          <w:sz w:val="20"/>
          <w:szCs w:val="20"/>
          <w:lang w:val="es-MX"/>
        </w:rPr>
        <w:t>V</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 xml:space="preserve">- </w:t>
      </w:r>
      <w:r w:rsidRPr="003C5338">
        <w:rPr>
          <w:rFonts w:ascii="Arial" w:hAnsi="Arial" w:cs="Arial"/>
          <w:b/>
          <w:color w:val="000000"/>
          <w:sz w:val="20"/>
          <w:szCs w:val="20"/>
          <w:lang w:val="es-MX"/>
        </w:rPr>
        <w:t xml:space="preserve">SOLICITUD DE RATIFICACIÓN DEL ESTUDIO DE PLANEACIÓN URBANA DENOMINADO “CATANIA RESIDENCIAL”, PARA EL CAMBIO DE USO DE SUELO COMERCIO Y SERVICIOS A HABITACIONAL H45, EN DOS PARCELAS ( PARCELAS 157 Y 158 DEL EJIDO NOMBRE DE DIOS) QUE SUMAN UNA SUPERFICIE DE 25,074.05 m2 PROMOVIDO GENERAL INGENIERIA MAPERJ, S.A. DE C.V., SOLICITANDO QUE SEA ENVIADO AL H. AYUNTAMIENTO PARA SU APROBACION. </w:t>
      </w:r>
    </w:p>
    <w:p w14:paraId="61CC56F3" w14:textId="77777777" w:rsidR="0078188B" w:rsidRDefault="0078188B" w:rsidP="0078188B">
      <w:pPr>
        <w:tabs>
          <w:tab w:val="left" w:pos="8820"/>
        </w:tabs>
        <w:autoSpaceDE w:val="0"/>
        <w:autoSpaceDN w:val="0"/>
        <w:adjustRightInd w:val="0"/>
        <w:jc w:val="both"/>
        <w:rPr>
          <w:rFonts w:ascii="Arial" w:hAnsi="Arial" w:cs="Arial"/>
          <w:color w:val="000000"/>
          <w:sz w:val="20"/>
          <w:szCs w:val="20"/>
          <w:lang w:val="es-MX"/>
        </w:rPr>
      </w:pPr>
    </w:p>
    <w:p w14:paraId="77309BD0"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Señala la Arq. Zamora que este asunto, fue sometido a esta Comisión en la </w:t>
      </w:r>
      <w:r w:rsidR="001241A1" w:rsidRPr="003C5338">
        <w:rPr>
          <w:rFonts w:ascii="Arial" w:hAnsi="Arial" w:cs="Arial"/>
          <w:color w:val="000000"/>
          <w:sz w:val="20"/>
          <w:szCs w:val="20"/>
          <w:lang w:val="es-MX"/>
        </w:rPr>
        <w:t>Administración</w:t>
      </w:r>
      <w:r w:rsidRPr="003C5338">
        <w:rPr>
          <w:rFonts w:ascii="Arial" w:hAnsi="Arial" w:cs="Arial"/>
          <w:color w:val="000000"/>
          <w:sz w:val="20"/>
          <w:szCs w:val="20"/>
          <w:lang w:val="es-MX"/>
        </w:rPr>
        <w:t xml:space="preserve"> pasada</w:t>
      </w:r>
      <w:r w:rsidR="00F05785">
        <w:rPr>
          <w:rFonts w:ascii="Arial" w:hAnsi="Arial" w:cs="Arial"/>
          <w:color w:val="000000"/>
          <w:sz w:val="20"/>
          <w:szCs w:val="20"/>
          <w:lang w:val="es-MX"/>
        </w:rPr>
        <w:t xml:space="preserve">, por esa razón se somete de nueva cuenta para su ratificación, </w:t>
      </w:r>
      <w:r w:rsidRPr="003C5338">
        <w:rPr>
          <w:rFonts w:ascii="Arial" w:hAnsi="Arial" w:cs="Arial"/>
          <w:color w:val="000000"/>
          <w:sz w:val="20"/>
          <w:szCs w:val="20"/>
          <w:lang w:val="es-MX"/>
        </w:rPr>
        <w:t>el siguiente es el proceso de autorización que tiene.</w:t>
      </w:r>
    </w:p>
    <w:p w14:paraId="1ED67E37" w14:textId="77E33FE2" w:rsidR="0078188B"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D4A68B0" wp14:editId="07CDA944">
            <wp:extent cx="2885440" cy="1993900"/>
            <wp:effectExtent l="0" t="0" r="10160" b="12700"/>
            <wp:docPr id="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9" cstate="print">
                      <a:extLst>
                        <a:ext uri="{28A0092B-C50C-407E-A947-70E740481C1C}">
                          <a14:useLocalDpi xmlns:a14="http://schemas.microsoft.com/office/drawing/2010/main" val="0"/>
                        </a:ext>
                      </a:extLst>
                    </a:blip>
                    <a:srcRect l="30917" t="20523" r="17638" b="16298"/>
                    <a:stretch>
                      <a:fillRect/>
                    </a:stretch>
                  </pic:blipFill>
                  <pic:spPr bwMode="auto">
                    <a:xfrm>
                      <a:off x="0" y="0"/>
                      <a:ext cx="2885440" cy="1993900"/>
                    </a:xfrm>
                    <a:prstGeom prst="rect">
                      <a:avLst/>
                    </a:prstGeom>
                    <a:noFill/>
                    <a:ln>
                      <a:noFill/>
                    </a:ln>
                  </pic:spPr>
                </pic:pic>
              </a:graphicData>
            </a:graphic>
          </wp:inline>
        </w:drawing>
      </w:r>
    </w:p>
    <w:p w14:paraId="25B4BD01"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21C38B9C" w14:textId="15CD3D47"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A9ED052" wp14:editId="1609ECC7">
            <wp:extent cx="2758440" cy="2045970"/>
            <wp:effectExtent l="0" t="0" r="10160" b="11430"/>
            <wp:docPr id="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0" cstate="print">
                      <a:extLst>
                        <a:ext uri="{28A0092B-C50C-407E-A947-70E740481C1C}">
                          <a14:useLocalDpi xmlns:a14="http://schemas.microsoft.com/office/drawing/2010/main" val="0"/>
                        </a:ext>
                      </a:extLst>
                    </a:blip>
                    <a:srcRect l="31189" t="19719" r="19774" b="15292"/>
                    <a:stretch>
                      <a:fillRect/>
                    </a:stretch>
                  </pic:blipFill>
                  <pic:spPr bwMode="auto">
                    <a:xfrm>
                      <a:off x="0" y="0"/>
                      <a:ext cx="2758440" cy="2045970"/>
                    </a:xfrm>
                    <a:prstGeom prst="rect">
                      <a:avLst/>
                    </a:prstGeom>
                    <a:noFill/>
                    <a:ln>
                      <a:noFill/>
                    </a:ln>
                  </pic:spPr>
                </pic:pic>
              </a:graphicData>
            </a:graphic>
          </wp:inline>
        </w:drawing>
      </w:r>
    </w:p>
    <w:p w14:paraId="65CF94A5"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678667E3" w14:textId="66BF93F5"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9AAD652" wp14:editId="75C02104">
            <wp:extent cx="2915285" cy="2158365"/>
            <wp:effectExtent l="0" t="0" r="5715" b="635"/>
            <wp:docPr id="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1" cstate="print">
                      <a:extLst>
                        <a:ext uri="{28A0092B-C50C-407E-A947-70E740481C1C}">
                          <a14:useLocalDpi xmlns:a14="http://schemas.microsoft.com/office/drawing/2010/main" val="0"/>
                        </a:ext>
                      </a:extLst>
                    </a:blip>
                    <a:srcRect l="30464" t="21529" r="17752" b="10236"/>
                    <a:stretch>
                      <a:fillRect/>
                    </a:stretch>
                  </pic:blipFill>
                  <pic:spPr bwMode="auto">
                    <a:xfrm>
                      <a:off x="0" y="0"/>
                      <a:ext cx="2915285" cy="2158365"/>
                    </a:xfrm>
                    <a:prstGeom prst="rect">
                      <a:avLst/>
                    </a:prstGeom>
                    <a:noFill/>
                    <a:ln>
                      <a:noFill/>
                    </a:ln>
                  </pic:spPr>
                </pic:pic>
              </a:graphicData>
            </a:graphic>
          </wp:inline>
        </w:drawing>
      </w:r>
    </w:p>
    <w:p w14:paraId="2A4C6986"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50790F66" w14:textId="66F0AAD2"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69ECDD6E" wp14:editId="48C5CA5A">
            <wp:extent cx="2900680" cy="2143760"/>
            <wp:effectExtent l="0" t="0" r="0" b="0"/>
            <wp:docPr id="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2" cstate="print">
                      <a:extLst>
                        <a:ext uri="{28A0092B-C50C-407E-A947-70E740481C1C}">
                          <a14:useLocalDpi xmlns:a14="http://schemas.microsoft.com/office/drawing/2010/main" val="0"/>
                        </a:ext>
                      </a:extLst>
                    </a:blip>
                    <a:srcRect l="30692" t="21811" r="17638" b="10277"/>
                    <a:stretch>
                      <a:fillRect/>
                    </a:stretch>
                  </pic:blipFill>
                  <pic:spPr bwMode="auto">
                    <a:xfrm>
                      <a:off x="0" y="0"/>
                      <a:ext cx="2900680" cy="2143760"/>
                    </a:xfrm>
                    <a:prstGeom prst="rect">
                      <a:avLst/>
                    </a:prstGeom>
                    <a:noFill/>
                    <a:ln>
                      <a:noFill/>
                    </a:ln>
                  </pic:spPr>
                </pic:pic>
              </a:graphicData>
            </a:graphic>
          </wp:inline>
        </w:drawing>
      </w:r>
    </w:p>
    <w:p w14:paraId="4F508E1A"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60685150" w14:textId="75A49458"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EF7B667" wp14:editId="74016C4C">
            <wp:extent cx="2915285" cy="2195830"/>
            <wp:effectExtent l="0" t="0" r="5715" b="0"/>
            <wp:docPr id="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3" cstate="print">
                      <a:extLst>
                        <a:ext uri="{28A0092B-C50C-407E-A947-70E740481C1C}">
                          <a14:useLocalDpi xmlns:a14="http://schemas.microsoft.com/office/drawing/2010/main" val="0"/>
                        </a:ext>
                      </a:extLst>
                    </a:blip>
                    <a:srcRect l="31030" t="19719" r="16875" b="10664"/>
                    <a:stretch>
                      <a:fillRect/>
                    </a:stretch>
                  </pic:blipFill>
                  <pic:spPr bwMode="auto">
                    <a:xfrm>
                      <a:off x="0" y="0"/>
                      <a:ext cx="2915285" cy="2195830"/>
                    </a:xfrm>
                    <a:prstGeom prst="rect">
                      <a:avLst/>
                    </a:prstGeom>
                    <a:noFill/>
                    <a:ln>
                      <a:noFill/>
                    </a:ln>
                  </pic:spPr>
                </pic:pic>
              </a:graphicData>
            </a:graphic>
          </wp:inline>
        </w:drawing>
      </w:r>
    </w:p>
    <w:p w14:paraId="1D044A0C"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48997BFC" w14:textId="4D5E998D"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01D6768" wp14:editId="20F0B50E">
            <wp:extent cx="2877820" cy="2098675"/>
            <wp:effectExtent l="0" t="0" r="0" b="9525"/>
            <wp:docPr id="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4" cstate="print">
                      <a:extLst>
                        <a:ext uri="{28A0092B-C50C-407E-A947-70E740481C1C}">
                          <a14:useLocalDpi xmlns:a14="http://schemas.microsoft.com/office/drawing/2010/main" val="0"/>
                        </a:ext>
                      </a:extLst>
                    </a:blip>
                    <a:srcRect l="31711" t="22334" r="17015" b="11066"/>
                    <a:stretch>
                      <a:fillRect/>
                    </a:stretch>
                  </pic:blipFill>
                  <pic:spPr bwMode="auto">
                    <a:xfrm>
                      <a:off x="0" y="0"/>
                      <a:ext cx="2877820" cy="2098675"/>
                    </a:xfrm>
                    <a:prstGeom prst="rect">
                      <a:avLst/>
                    </a:prstGeom>
                    <a:noFill/>
                    <a:ln>
                      <a:noFill/>
                    </a:ln>
                  </pic:spPr>
                </pic:pic>
              </a:graphicData>
            </a:graphic>
          </wp:inline>
        </w:drawing>
      </w:r>
    </w:p>
    <w:p w14:paraId="43365348"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1625B7BE" w14:textId="608ECD6F"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314E064" wp14:editId="7BAABFD8">
            <wp:extent cx="2885440" cy="2218690"/>
            <wp:effectExtent l="0" t="0" r="10160" b="0"/>
            <wp:docPr id="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5" cstate="print">
                      <a:extLst>
                        <a:ext uri="{28A0092B-C50C-407E-A947-70E740481C1C}">
                          <a14:useLocalDpi xmlns:a14="http://schemas.microsoft.com/office/drawing/2010/main" val="0"/>
                        </a:ext>
                      </a:extLst>
                    </a:blip>
                    <a:srcRect l="31371" t="20120" r="17299" b="9657"/>
                    <a:stretch>
                      <a:fillRect/>
                    </a:stretch>
                  </pic:blipFill>
                  <pic:spPr bwMode="auto">
                    <a:xfrm>
                      <a:off x="0" y="0"/>
                      <a:ext cx="2885440" cy="2218690"/>
                    </a:xfrm>
                    <a:prstGeom prst="rect">
                      <a:avLst/>
                    </a:prstGeom>
                    <a:noFill/>
                    <a:ln>
                      <a:noFill/>
                    </a:ln>
                  </pic:spPr>
                </pic:pic>
              </a:graphicData>
            </a:graphic>
          </wp:inline>
        </w:drawing>
      </w:r>
    </w:p>
    <w:p w14:paraId="4006AB8C"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5AEFE430" w14:textId="7C2403A3"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2F12D7B" wp14:editId="2F6CCDE8">
            <wp:extent cx="2915285" cy="2136140"/>
            <wp:effectExtent l="0" t="0" r="5715" b="0"/>
            <wp:docPr id="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6" cstate="print">
                      <a:extLst>
                        <a:ext uri="{28A0092B-C50C-407E-A947-70E740481C1C}">
                          <a14:useLocalDpi xmlns:a14="http://schemas.microsoft.com/office/drawing/2010/main" val="0"/>
                        </a:ext>
                      </a:extLst>
                    </a:blip>
                    <a:srcRect l="31189" t="21931" r="16835" b="10463"/>
                    <a:stretch>
                      <a:fillRect/>
                    </a:stretch>
                  </pic:blipFill>
                  <pic:spPr bwMode="auto">
                    <a:xfrm>
                      <a:off x="0" y="0"/>
                      <a:ext cx="2915285" cy="2136140"/>
                    </a:xfrm>
                    <a:prstGeom prst="rect">
                      <a:avLst/>
                    </a:prstGeom>
                    <a:noFill/>
                    <a:ln>
                      <a:noFill/>
                    </a:ln>
                  </pic:spPr>
                </pic:pic>
              </a:graphicData>
            </a:graphic>
          </wp:inline>
        </w:drawing>
      </w:r>
    </w:p>
    <w:p w14:paraId="4011E678"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09C36C0E" w14:textId="7D3EAF28"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96A704B" wp14:editId="59C8890D">
            <wp:extent cx="2863215" cy="2151380"/>
            <wp:effectExtent l="0" t="0" r="6985" b="7620"/>
            <wp:docPr id="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7" cstate="print">
                      <a:extLst>
                        <a:ext uri="{28A0092B-C50C-407E-A947-70E740481C1C}">
                          <a14:useLocalDpi xmlns:a14="http://schemas.microsoft.com/office/drawing/2010/main" val="0"/>
                        </a:ext>
                      </a:extLst>
                    </a:blip>
                    <a:srcRect l="31189" t="20926" r="17966" b="10866"/>
                    <a:stretch>
                      <a:fillRect/>
                    </a:stretch>
                  </pic:blipFill>
                  <pic:spPr bwMode="auto">
                    <a:xfrm>
                      <a:off x="0" y="0"/>
                      <a:ext cx="2863215" cy="2151380"/>
                    </a:xfrm>
                    <a:prstGeom prst="rect">
                      <a:avLst/>
                    </a:prstGeom>
                    <a:noFill/>
                    <a:ln>
                      <a:noFill/>
                    </a:ln>
                  </pic:spPr>
                </pic:pic>
              </a:graphicData>
            </a:graphic>
          </wp:inline>
        </w:drawing>
      </w:r>
    </w:p>
    <w:p w14:paraId="2914FC20"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25192374" w14:textId="7EBF7643"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1362D852" wp14:editId="272CDA4D">
            <wp:extent cx="2900680" cy="2165985"/>
            <wp:effectExtent l="0" t="0" r="0" b="0"/>
            <wp:docPr id="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8" cstate="print">
                      <a:extLst>
                        <a:ext uri="{28A0092B-C50C-407E-A947-70E740481C1C}">
                          <a14:useLocalDpi xmlns:a14="http://schemas.microsoft.com/office/drawing/2010/main" val="0"/>
                        </a:ext>
                      </a:extLst>
                    </a:blip>
                    <a:srcRect l="30692" t="19919" r="17751" b="11296"/>
                    <a:stretch>
                      <a:fillRect/>
                    </a:stretch>
                  </pic:blipFill>
                  <pic:spPr bwMode="auto">
                    <a:xfrm>
                      <a:off x="0" y="0"/>
                      <a:ext cx="2900680" cy="2165985"/>
                    </a:xfrm>
                    <a:prstGeom prst="rect">
                      <a:avLst/>
                    </a:prstGeom>
                    <a:noFill/>
                    <a:ln>
                      <a:noFill/>
                    </a:ln>
                  </pic:spPr>
                </pic:pic>
              </a:graphicData>
            </a:graphic>
          </wp:inline>
        </w:drawing>
      </w:r>
    </w:p>
    <w:p w14:paraId="5071EC16"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3D7AE4C1" w14:textId="09F4EB0E"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2118AEB" wp14:editId="3C259C96">
            <wp:extent cx="2885440" cy="2188845"/>
            <wp:effectExtent l="0" t="0" r="10160" b="0"/>
            <wp:docPr id="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9" cstate="print">
                      <a:extLst>
                        <a:ext uri="{28A0092B-C50C-407E-A947-70E740481C1C}">
                          <a14:useLocalDpi xmlns:a14="http://schemas.microsoft.com/office/drawing/2010/main" val="0"/>
                        </a:ext>
                      </a:extLst>
                    </a:blip>
                    <a:srcRect l="31030" t="20322" r="17441" b="10262"/>
                    <a:stretch>
                      <a:fillRect/>
                    </a:stretch>
                  </pic:blipFill>
                  <pic:spPr bwMode="auto">
                    <a:xfrm>
                      <a:off x="0" y="0"/>
                      <a:ext cx="2885440" cy="2188845"/>
                    </a:xfrm>
                    <a:prstGeom prst="rect">
                      <a:avLst/>
                    </a:prstGeom>
                    <a:noFill/>
                    <a:ln>
                      <a:noFill/>
                    </a:ln>
                  </pic:spPr>
                </pic:pic>
              </a:graphicData>
            </a:graphic>
          </wp:inline>
        </w:drawing>
      </w:r>
    </w:p>
    <w:p w14:paraId="2EA69502"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47AF3FD9" w14:textId="63AB973F"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60B3E01" wp14:editId="56D9269F">
            <wp:extent cx="2915285" cy="2106295"/>
            <wp:effectExtent l="0" t="0" r="5715" b="1905"/>
            <wp:docPr id="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0" cstate="print">
                      <a:extLst>
                        <a:ext uri="{28A0092B-C50C-407E-A947-70E740481C1C}">
                          <a14:useLocalDpi xmlns:a14="http://schemas.microsoft.com/office/drawing/2010/main" val="0"/>
                        </a:ext>
                      </a:extLst>
                    </a:blip>
                    <a:srcRect l="30917" t="21529" r="17299" b="11841"/>
                    <a:stretch>
                      <a:fillRect/>
                    </a:stretch>
                  </pic:blipFill>
                  <pic:spPr bwMode="auto">
                    <a:xfrm>
                      <a:off x="0" y="0"/>
                      <a:ext cx="2915285" cy="2106295"/>
                    </a:xfrm>
                    <a:prstGeom prst="rect">
                      <a:avLst/>
                    </a:prstGeom>
                    <a:noFill/>
                    <a:ln>
                      <a:noFill/>
                    </a:ln>
                  </pic:spPr>
                </pic:pic>
              </a:graphicData>
            </a:graphic>
          </wp:inline>
        </w:drawing>
      </w:r>
    </w:p>
    <w:p w14:paraId="293144AB" w14:textId="77777777" w:rsidR="00C1509C" w:rsidRPr="003C5338" w:rsidRDefault="00C1509C" w:rsidP="00C1509C">
      <w:pPr>
        <w:tabs>
          <w:tab w:val="left" w:pos="8820"/>
        </w:tabs>
        <w:autoSpaceDE w:val="0"/>
        <w:autoSpaceDN w:val="0"/>
        <w:adjustRightInd w:val="0"/>
        <w:jc w:val="center"/>
        <w:rPr>
          <w:rFonts w:ascii="Arial" w:hAnsi="Arial" w:cs="Arial"/>
          <w:noProof/>
          <w:lang w:val="es-MX" w:eastAsia="es-MX"/>
        </w:rPr>
      </w:pPr>
    </w:p>
    <w:p w14:paraId="62242FFB" w14:textId="6B25B780" w:rsidR="00C1509C"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78565DAA" wp14:editId="0318D811">
            <wp:extent cx="2930525" cy="2195830"/>
            <wp:effectExtent l="0" t="0" r="0" b="0"/>
            <wp:docPr id="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1" cstate="print">
                      <a:extLst>
                        <a:ext uri="{28A0092B-C50C-407E-A947-70E740481C1C}">
                          <a14:useLocalDpi xmlns:a14="http://schemas.microsoft.com/office/drawing/2010/main" val="0"/>
                        </a:ext>
                      </a:extLst>
                    </a:blip>
                    <a:srcRect l="30762" t="20120" r="16988" b="10262"/>
                    <a:stretch>
                      <a:fillRect/>
                    </a:stretch>
                  </pic:blipFill>
                  <pic:spPr bwMode="auto">
                    <a:xfrm>
                      <a:off x="0" y="0"/>
                      <a:ext cx="2930525" cy="2195830"/>
                    </a:xfrm>
                    <a:prstGeom prst="rect">
                      <a:avLst/>
                    </a:prstGeom>
                    <a:noFill/>
                    <a:ln>
                      <a:noFill/>
                    </a:ln>
                  </pic:spPr>
                </pic:pic>
              </a:graphicData>
            </a:graphic>
          </wp:inline>
        </w:drawing>
      </w:r>
    </w:p>
    <w:p w14:paraId="2151A48D"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54226C12" w14:textId="20086752"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24543088" wp14:editId="1E222C40">
            <wp:extent cx="2915285" cy="1971040"/>
            <wp:effectExtent l="0" t="0" r="5715" b="10160"/>
            <wp:docPr id="1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2" cstate="print">
                      <a:extLst>
                        <a:ext uri="{28A0092B-C50C-407E-A947-70E740481C1C}">
                          <a14:useLocalDpi xmlns:a14="http://schemas.microsoft.com/office/drawing/2010/main" val="0"/>
                        </a:ext>
                      </a:extLst>
                    </a:blip>
                    <a:srcRect l="30917" t="21327" r="17299" b="16298"/>
                    <a:stretch>
                      <a:fillRect/>
                    </a:stretch>
                  </pic:blipFill>
                  <pic:spPr bwMode="auto">
                    <a:xfrm>
                      <a:off x="0" y="0"/>
                      <a:ext cx="2915285" cy="1971040"/>
                    </a:xfrm>
                    <a:prstGeom prst="rect">
                      <a:avLst/>
                    </a:prstGeom>
                    <a:noFill/>
                    <a:ln>
                      <a:noFill/>
                    </a:ln>
                  </pic:spPr>
                </pic:pic>
              </a:graphicData>
            </a:graphic>
          </wp:inline>
        </w:drawing>
      </w:r>
    </w:p>
    <w:p w14:paraId="4798C6E1"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4B12857F" w14:textId="235EB81E"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CD688ED" wp14:editId="50F0078E">
            <wp:extent cx="2847975" cy="2091055"/>
            <wp:effectExtent l="0" t="0" r="0" b="0"/>
            <wp:docPr id="1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3" cstate="print">
                      <a:extLst>
                        <a:ext uri="{28A0092B-C50C-407E-A947-70E740481C1C}">
                          <a14:useLocalDpi xmlns:a14="http://schemas.microsoft.com/office/drawing/2010/main" val="0"/>
                        </a:ext>
                      </a:extLst>
                    </a:blip>
                    <a:srcRect l="31189" t="21730" r="18192" b="11871"/>
                    <a:stretch>
                      <a:fillRect/>
                    </a:stretch>
                  </pic:blipFill>
                  <pic:spPr bwMode="auto">
                    <a:xfrm>
                      <a:off x="0" y="0"/>
                      <a:ext cx="2847975" cy="2091055"/>
                    </a:xfrm>
                    <a:prstGeom prst="rect">
                      <a:avLst/>
                    </a:prstGeom>
                    <a:noFill/>
                    <a:ln>
                      <a:noFill/>
                    </a:ln>
                  </pic:spPr>
                </pic:pic>
              </a:graphicData>
            </a:graphic>
          </wp:inline>
        </w:drawing>
      </w:r>
    </w:p>
    <w:p w14:paraId="20983839"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0AB1A971" w14:textId="07A5D509"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D4FDCCA" wp14:editId="03CDC25B">
            <wp:extent cx="2915285" cy="2195830"/>
            <wp:effectExtent l="0" t="0" r="5715" b="0"/>
            <wp:docPr id="1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4" cstate="print">
                      <a:extLst>
                        <a:ext uri="{28A0092B-C50C-407E-A947-70E740481C1C}">
                          <a14:useLocalDpi xmlns:a14="http://schemas.microsoft.com/office/drawing/2010/main" val="0"/>
                        </a:ext>
                      </a:extLst>
                    </a:blip>
                    <a:srcRect l="30917" t="20120" r="17186" b="10262"/>
                    <a:stretch>
                      <a:fillRect/>
                    </a:stretch>
                  </pic:blipFill>
                  <pic:spPr bwMode="auto">
                    <a:xfrm>
                      <a:off x="0" y="0"/>
                      <a:ext cx="2915285" cy="2195830"/>
                    </a:xfrm>
                    <a:prstGeom prst="rect">
                      <a:avLst/>
                    </a:prstGeom>
                    <a:noFill/>
                    <a:ln>
                      <a:noFill/>
                    </a:ln>
                  </pic:spPr>
                </pic:pic>
              </a:graphicData>
            </a:graphic>
          </wp:inline>
        </w:drawing>
      </w:r>
    </w:p>
    <w:p w14:paraId="5CBE1982"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03E578AE" w14:textId="50C81051"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5BD6126A" wp14:editId="7DAC29AF">
            <wp:extent cx="2930525" cy="2076450"/>
            <wp:effectExtent l="0" t="0" r="0" b="6350"/>
            <wp:docPr id="1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5" cstate="print">
                      <a:extLst>
                        <a:ext uri="{28A0092B-C50C-407E-A947-70E740481C1C}">
                          <a14:useLocalDpi xmlns:a14="http://schemas.microsoft.com/office/drawing/2010/main" val="0"/>
                        </a:ext>
                      </a:extLst>
                    </a:blip>
                    <a:srcRect l="30917" t="23340" r="16960" b="10866"/>
                    <a:stretch>
                      <a:fillRect/>
                    </a:stretch>
                  </pic:blipFill>
                  <pic:spPr bwMode="auto">
                    <a:xfrm>
                      <a:off x="0" y="0"/>
                      <a:ext cx="2930525" cy="2076450"/>
                    </a:xfrm>
                    <a:prstGeom prst="rect">
                      <a:avLst/>
                    </a:prstGeom>
                    <a:noFill/>
                    <a:ln>
                      <a:noFill/>
                    </a:ln>
                  </pic:spPr>
                </pic:pic>
              </a:graphicData>
            </a:graphic>
          </wp:inline>
        </w:drawing>
      </w:r>
    </w:p>
    <w:p w14:paraId="155366A2"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3B9509E7" w14:textId="3DBC3BD0"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3E8D4EF7" wp14:editId="2485D800">
            <wp:extent cx="2863215" cy="2091055"/>
            <wp:effectExtent l="0" t="0" r="6985" b="0"/>
            <wp:docPr id="1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6" cstate="print">
                      <a:extLst>
                        <a:ext uri="{28A0092B-C50C-407E-A947-70E740481C1C}">
                          <a14:useLocalDpi xmlns:a14="http://schemas.microsoft.com/office/drawing/2010/main" val="0"/>
                        </a:ext>
                      </a:extLst>
                    </a:blip>
                    <a:srcRect l="31189" t="22737" r="17966" b="11066"/>
                    <a:stretch>
                      <a:fillRect/>
                    </a:stretch>
                  </pic:blipFill>
                  <pic:spPr bwMode="auto">
                    <a:xfrm>
                      <a:off x="0" y="0"/>
                      <a:ext cx="2863215" cy="2091055"/>
                    </a:xfrm>
                    <a:prstGeom prst="rect">
                      <a:avLst/>
                    </a:prstGeom>
                    <a:noFill/>
                    <a:ln>
                      <a:noFill/>
                    </a:ln>
                  </pic:spPr>
                </pic:pic>
              </a:graphicData>
            </a:graphic>
          </wp:inline>
        </w:drawing>
      </w:r>
    </w:p>
    <w:p w14:paraId="5FA9AD78"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0B70CA89" w14:textId="301C6FF4"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4E1B2722" wp14:editId="7755C2BB">
            <wp:extent cx="2877820" cy="2120900"/>
            <wp:effectExtent l="0" t="0" r="0" b="12700"/>
            <wp:docPr id="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7" cstate="print">
                      <a:extLst>
                        <a:ext uri="{28A0092B-C50C-407E-A947-70E740481C1C}">
                          <a14:useLocalDpi xmlns:a14="http://schemas.microsoft.com/office/drawing/2010/main" val="0"/>
                        </a:ext>
                      </a:extLst>
                    </a:blip>
                    <a:srcRect l="30917" t="22133" r="17073" b="9859"/>
                    <a:stretch>
                      <a:fillRect/>
                    </a:stretch>
                  </pic:blipFill>
                  <pic:spPr bwMode="auto">
                    <a:xfrm>
                      <a:off x="0" y="0"/>
                      <a:ext cx="2877820" cy="2120900"/>
                    </a:xfrm>
                    <a:prstGeom prst="rect">
                      <a:avLst/>
                    </a:prstGeom>
                    <a:noFill/>
                    <a:ln>
                      <a:noFill/>
                    </a:ln>
                  </pic:spPr>
                </pic:pic>
              </a:graphicData>
            </a:graphic>
          </wp:inline>
        </w:drawing>
      </w:r>
    </w:p>
    <w:p w14:paraId="01169981"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5B0B9206" w14:textId="5E895B4E" w:rsidR="00542D8D" w:rsidRPr="003C5338" w:rsidRDefault="00D211C5" w:rsidP="00C1509C">
      <w:pPr>
        <w:tabs>
          <w:tab w:val="left" w:pos="8820"/>
        </w:tabs>
        <w:autoSpaceDE w:val="0"/>
        <w:autoSpaceDN w:val="0"/>
        <w:adjustRightInd w:val="0"/>
        <w:jc w:val="center"/>
        <w:rPr>
          <w:rFonts w:ascii="Arial" w:hAnsi="Arial" w:cs="Arial"/>
          <w:noProof/>
          <w:lang w:val="es-MX" w:eastAsia="es-MX"/>
        </w:rPr>
      </w:pPr>
      <w:r w:rsidRPr="003C5338">
        <w:rPr>
          <w:rFonts w:ascii="Arial" w:hAnsi="Arial" w:cs="Arial"/>
          <w:noProof/>
          <w:lang w:val="es-ES_tradnl" w:eastAsia="es-ES_tradnl"/>
        </w:rPr>
        <w:drawing>
          <wp:inline distT="0" distB="0" distL="0" distR="0" wp14:anchorId="02B90F2F" wp14:editId="703C90BB">
            <wp:extent cx="2548255" cy="1716405"/>
            <wp:effectExtent l="0" t="0" r="0" b="10795"/>
            <wp:docPr id="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8" cstate="print">
                      <a:extLst>
                        <a:ext uri="{28A0092B-C50C-407E-A947-70E740481C1C}">
                          <a14:useLocalDpi xmlns:a14="http://schemas.microsoft.com/office/drawing/2010/main" val="0"/>
                        </a:ext>
                      </a:extLst>
                    </a:blip>
                    <a:srcRect l="30804" t="22133" r="16760" b="15091"/>
                    <a:stretch>
                      <a:fillRect/>
                    </a:stretch>
                  </pic:blipFill>
                  <pic:spPr bwMode="auto">
                    <a:xfrm>
                      <a:off x="0" y="0"/>
                      <a:ext cx="2548255" cy="1716405"/>
                    </a:xfrm>
                    <a:prstGeom prst="rect">
                      <a:avLst/>
                    </a:prstGeom>
                    <a:noFill/>
                    <a:ln>
                      <a:noFill/>
                    </a:ln>
                  </pic:spPr>
                </pic:pic>
              </a:graphicData>
            </a:graphic>
          </wp:inline>
        </w:drawing>
      </w:r>
    </w:p>
    <w:p w14:paraId="65EDD7CE" w14:textId="77777777" w:rsidR="00542D8D" w:rsidRPr="003C5338" w:rsidRDefault="00542D8D" w:rsidP="00C1509C">
      <w:pPr>
        <w:tabs>
          <w:tab w:val="left" w:pos="8820"/>
        </w:tabs>
        <w:autoSpaceDE w:val="0"/>
        <w:autoSpaceDN w:val="0"/>
        <w:adjustRightInd w:val="0"/>
        <w:jc w:val="center"/>
        <w:rPr>
          <w:rFonts w:ascii="Arial" w:hAnsi="Arial" w:cs="Arial"/>
          <w:noProof/>
          <w:lang w:val="es-MX" w:eastAsia="es-MX"/>
        </w:rPr>
      </w:pPr>
    </w:p>
    <w:p w14:paraId="707CE727" w14:textId="77777777" w:rsidR="0078188B" w:rsidRDefault="00F05785"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Regidor Ávila pide que se le muestre en la imagen satelital la ubicación del predio. Una vez que se muestra la imagen, el Regidor Ávila señala que va a volver a pasar con la salida fraccionamiento que se va a batallar con la incorporación de las vialidades. </w:t>
      </w:r>
    </w:p>
    <w:p w14:paraId="02BCC3E6" w14:textId="77777777" w:rsidR="00F05785" w:rsidRDefault="00F05785" w:rsidP="0078188B">
      <w:pPr>
        <w:tabs>
          <w:tab w:val="left" w:pos="8820"/>
        </w:tabs>
        <w:autoSpaceDE w:val="0"/>
        <w:autoSpaceDN w:val="0"/>
        <w:adjustRightInd w:val="0"/>
        <w:jc w:val="both"/>
        <w:rPr>
          <w:rFonts w:ascii="Arial" w:hAnsi="Arial" w:cs="Arial"/>
          <w:color w:val="000000"/>
          <w:sz w:val="20"/>
          <w:szCs w:val="20"/>
          <w:lang w:val="es-MX"/>
        </w:rPr>
      </w:pPr>
    </w:p>
    <w:p w14:paraId="1EB4046E" w14:textId="77777777" w:rsidR="00F05785" w:rsidRDefault="00F05785"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La Regidora Díaz señala que lo que se tiene que hacer es señalar la condicionante de que </w:t>
      </w:r>
      <w:r w:rsidR="00094332">
        <w:rPr>
          <w:rFonts w:ascii="Arial" w:hAnsi="Arial" w:cs="Arial"/>
          <w:color w:val="000000"/>
          <w:sz w:val="20"/>
          <w:szCs w:val="20"/>
          <w:lang w:val="es-MX"/>
        </w:rPr>
        <w:t xml:space="preserve">tiene </w:t>
      </w:r>
      <w:r>
        <w:rPr>
          <w:rFonts w:ascii="Arial" w:hAnsi="Arial" w:cs="Arial"/>
          <w:color w:val="000000"/>
          <w:sz w:val="20"/>
          <w:szCs w:val="20"/>
          <w:lang w:val="es-MX"/>
        </w:rPr>
        <w:t xml:space="preserve"> </w:t>
      </w:r>
      <w:r w:rsidR="00094332">
        <w:rPr>
          <w:rFonts w:ascii="Arial" w:hAnsi="Arial" w:cs="Arial"/>
          <w:color w:val="000000"/>
          <w:sz w:val="20"/>
          <w:szCs w:val="20"/>
          <w:lang w:val="es-MX"/>
        </w:rPr>
        <w:t xml:space="preserve">que dar </w:t>
      </w:r>
      <w:r>
        <w:rPr>
          <w:rFonts w:ascii="Arial" w:hAnsi="Arial" w:cs="Arial"/>
          <w:color w:val="000000"/>
          <w:sz w:val="20"/>
          <w:szCs w:val="20"/>
          <w:lang w:val="es-MX"/>
        </w:rPr>
        <w:t>continuidad a las vialidades existente</w:t>
      </w:r>
      <w:r w:rsidR="00094332">
        <w:rPr>
          <w:rFonts w:ascii="Arial" w:hAnsi="Arial" w:cs="Arial"/>
          <w:color w:val="000000"/>
          <w:sz w:val="20"/>
          <w:szCs w:val="20"/>
          <w:lang w:val="es-MX"/>
        </w:rPr>
        <w:t xml:space="preserve"> para darle una buena movilidad a esta zona.</w:t>
      </w:r>
      <w:r>
        <w:rPr>
          <w:rFonts w:ascii="Arial" w:hAnsi="Arial" w:cs="Arial"/>
          <w:color w:val="000000"/>
          <w:sz w:val="20"/>
          <w:szCs w:val="20"/>
          <w:lang w:val="es-MX"/>
        </w:rPr>
        <w:t xml:space="preserve"> </w:t>
      </w:r>
    </w:p>
    <w:p w14:paraId="7B1ABA70" w14:textId="77777777" w:rsidR="00F05785" w:rsidRPr="003C5338" w:rsidRDefault="00F05785" w:rsidP="0078188B">
      <w:pPr>
        <w:tabs>
          <w:tab w:val="left" w:pos="8820"/>
        </w:tabs>
        <w:autoSpaceDE w:val="0"/>
        <w:autoSpaceDN w:val="0"/>
        <w:adjustRightInd w:val="0"/>
        <w:jc w:val="both"/>
        <w:rPr>
          <w:rFonts w:ascii="Arial" w:hAnsi="Arial" w:cs="Arial"/>
          <w:color w:val="000000"/>
          <w:sz w:val="20"/>
          <w:szCs w:val="20"/>
          <w:lang w:val="es-MX"/>
        </w:rPr>
      </w:pPr>
    </w:p>
    <w:p w14:paraId="4B6F60A9" w14:textId="77777777" w:rsidR="0078188B" w:rsidRPr="00F05785" w:rsidRDefault="00F05785" w:rsidP="0078188B">
      <w:pPr>
        <w:tabs>
          <w:tab w:val="left" w:pos="8820"/>
        </w:tabs>
        <w:autoSpaceDE w:val="0"/>
        <w:autoSpaceDN w:val="0"/>
        <w:adjustRightInd w:val="0"/>
        <w:jc w:val="both"/>
        <w:rPr>
          <w:rFonts w:ascii="Arial" w:hAnsi="Arial" w:cs="Arial"/>
          <w:b/>
          <w:color w:val="000000"/>
          <w:sz w:val="20"/>
          <w:szCs w:val="20"/>
          <w:lang w:val="es-MX"/>
        </w:rPr>
      </w:pPr>
      <w:r w:rsidRPr="001F49C8">
        <w:rPr>
          <w:rFonts w:ascii="Arial" w:hAnsi="Arial" w:cs="Arial"/>
          <w:b/>
          <w:color w:val="000000"/>
          <w:sz w:val="20"/>
          <w:szCs w:val="20"/>
          <w:highlight w:val="yellow"/>
          <w:lang w:val="es-MX"/>
        </w:rPr>
        <w:t xml:space="preserve">UNA VEZ QUE SE </w:t>
      </w:r>
      <w:r w:rsidR="002A38BB" w:rsidRPr="001F49C8">
        <w:rPr>
          <w:rFonts w:ascii="Arial" w:hAnsi="Arial" w:cs="Arial"/>
          <w:b/>
          <w:color w:val="000000"/>
          <w:sz w:val="20"/>
          <w:szCs w:val="20"/>
          <w:highlight w:val="yellow"/>
          <w:lang w:val="es-MX"/>
        </w:rPr>
        <w:t>DISCUTIÓ</w:t>
      </w:r>
      <w:r w:rsidRPr="001F49C8">
        <w:rPr>
          <w:rFonts w:ascii="Arial" w:hAnsi="Arial" w:cs="Arial"/>
          <w:b/>
          <w:color w:val="000000"/>
          <w:sz w:val="20"/>
          <w:szCs w:val="20"/>
          <w:highlight w:val="yellow"/>
          <w:lang w:val="es-MX"/>
        </w:rPr>
        <w:t xml:space="preserve"> E</w:t>
      </w:r>
      <w:r w:rsidR="002A38BB" w:rsidRPr="001F49C8">
        <w:rPr>
          <w:rFonts w:ascii="Arial" w:hAnsi="Arial" w:cs="Arial"/>
          <w:b/>
          <w:color w:val="000000"/>
          <w:sz w:val="20"/>
          <w:szCs w:val="20"/>
          <w:highlight w:val="yellow"/>
          <w:lang w:val="es-MX"/>
        </w:rPr>
        <w:t>L PRESENTE ASUNTO, LA REIDORA DI</w:t>
      </w:r>
      <w:r w:rsidRPr="001F49C8">
        <w:rPr>
          <w:rFonts w:ascii="Arial" w:hAnsi="Arial" w:cs="Arial"/>
          <w:b/>
          <w:color w:val="000000"/>
          <w:sz w:val="20"/>
          <w:szCs w:val="20"/>
          <w:highlight w:val="yellow"/>
          <w:lang w:val="es-MX"/>
        </w:rPr>
        <w:t>AZ SOMETE A VOTACIÓN LA APROBACIÓN DEL PRESENTE ASUNTO, EL CUAL SE APRUEBA POR UNANIMIDAD DE VOTOS.</w:t>
      </w:r>
    </w:p>
    <w:p w14:paraId="0ADC048C" w14:textId="77777777" w:rsidR="003A5B48" w:rsidRPr="003C5338" w:rsidRDefault="003A5B48" w:rsidP="0078188B">
      <w:pPr>
        <w:tabs>
          <w:tab w:val="left" w:pos="8820"/>
        </w:tabs>
        <w:autoSpaceDE w:val="0"/>
        <w:autoSpaceDN w:val="0"/>
        <w:adjustRightInd w:val="0"/>
        <w:jc w:val="both"/>
        <w:rPr>
          <w:rFonts w:ascii="Arial" w:hAnsi="Arial" w:cs="Arial"/>
          <w:color w:val="000000"/>
          <w:sz w:val="20"/>
          <w:szCs w:val="20"/>
          <w:lang w:val="es-MX"/>
        </w:rPr>
      </w:pPr>
    </w:p>
    <w:p w14:paraId="35A71779" w14:textId="77777777" w:rsidR="0078188B" w:rsidRPr="003C5338" w:rsidRDefault="0078188B"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w:t>
      </w:r>
      <w:r w:rsidR="003A5B48" w:rsidRPr="003C5338">
        <w:rPr>
          <w:rFonts w:ascii="Arial" w:hAnsi="Arial" w:cs="Arial"/>
          <w:b/>
          <w:color w:val="000000"/>
          <w:sz w:val="20"/>
          <w:szCs w:val="20"/>
          <w:lang w:val="es-MX"/>
        </w:rPr>
        <w:t>V</w:t>
      </w:r>
      <w:r w:rsidRPr="003C5338">
        <w:rPr>
          <w:rFonts w:ascii="Arial" w:hAnsi="Arial" w:cs="Arial"/>
          <w:b/>
          <w:color w:val="000000"/>
          <w:sz w:val="20"/>
          <w:szCs w:val="20"/>
          <w:lang w:val="es-MX"/>
        </w:rPr>
        <w:t>.</w:t>
      </w:r>
      <w:r w:rsidR="003A5B48" w:rsidRPr="003C5338">
        <w:rPr>
          <w:rFonts w:ascii="Arial" w:hAnsi="Arial" w:cs="Arial"/>
          <w:b/>
          <w:color w:val="000000"/>
          <w:sz w:val="20"/>
          <w:szCs w:val="20"/>
          <w:lang w:val="es-MX"/>
        </w:rPr>
        <w:t>-</w:t>
      </w:r>
      <w:r w:rsidR="003A5B48" w:rsidRPr="003C5338">
        <w:rPr>
          <w:rFonts w:ascii="Arial" w:hAnsi="Arial" w:cs="Arial"/>
          <w:color w:val="000000"/>
          <w:sz w:val="20"/>
          <w:szCs w:val="20"/>
          <w:lang w:val="es-MX"/>
        </w:rPr>
        <w:t xml:space="preserve"> </w:t>
      </w:r>
      <w:r w:rsidR="002A38BB">
        <w:rPr>
          <w:rFonts w:ascii="Arial" w:hAnsi="Arial" w:cs="Arial"/>
          <w:b/>
          <w:color w:val="000000"/>
          <w:sz w:val="20"/>
          <w:szCs w:val="20"/>
          <w:lang w:val="es-MX"/>
        </w:rPr>
        <w:t>SOLICITUD DE AUTORIZACIÓ</w:t>
      </w:r>
      <w:r w:rsidRPr="003C5338">
        <w:rPr>
          <w:rFonts w:ascii="Arial" w:hAnsi="Arial" w:cs="Arial"/>
          <w:b/>
          <w:color w:val="000000"/>
          <w:sz w:val="20"/>
          <w:szCs w:val="20"/>
          <w:lang w:val="es-MX"/>
        </w:rPr>
        <w:t>N DEL ESTUDIO DE PLANEACIÓ</w:t>
      </w:r>
      <w:r w:rsidR="002A38BB">
        <w:rPr>
          <w:rFonts w:ascii="Arial" w:hAnsi="Arial" w:cs="Arial"/>
          <w:b/>
          <w:color w:val="000000"/>
          <w:sz w:val="20"/>
          <w:szCs w:val="20"/>
          <w:lang w:val="es-MX"/>
        </w:rPr>
        <w:t>N URBANA DENOMINADO “MODIFICACIÓ</w:t>
      </w:r>
      <w:r w:rsidRPr="003C5338">
        <w:rPr>
          <w:rFonts w:ascii="Arial" w:hAnsi="Arial" w:cs="Arial"/>
          <w:b/>
          <w:color w:val="000000"/>
          <w:sz w:val="20"/>
          <w:szCs w:val="20"/>
          <w:lang w:val="es-MX"/>
        </w:rPr>
        <w:t>N MENOR RINCONADA DANUBIO”, PARA EL CAMBIO DE USO DE SUELO HABITACIONAL H35 Y MIXTO INTENSO A MIXTO INTENSO Y HABITACIONAL H45, EN DOS PARCELAS ( PARCELA 156 Y 79 DENTRO DEL PREDIO DENOMINADO QUINTAS CAROLINAS) QUE SUMAN UNA SUPERFICIE DE 55,657.795 m2 PROMOVIDO EL C. JOSÉ RODOLFO MARTINEZ MONTES, SOLICITANDO QUE SEA ENVIADO AL H</w:t>
      </w:r>
      <w:r w:rsidR="002A38BB">
        <w:rPr>
          <w:rFonts w:ascii="Arial" w:hAnsi="Arial" w:cs="Arial"/>
          <w:b/>
          <w:color w:val="000000"/>
          <w:sz w:val="20"/>
          <w:szCs w:val="20"/>
          <w:lang w:val="es-MX"/>
        </w:rPr>
        <w:t>. AYUNTAMIENTO PARA SU APROBACIÓ</w:t>
      </w:r>
      <w:r w:rsidRPr="003C5338">
        <w:rPr>
          <w:rFonts w:ascii="Arial" w:hAnsi="Arial" w:cs="Arial"/>
          <w:b/>
          <w:color w:val="000000"/>
          <w:sz w:val="20"/>
          <w:szCs w:val="20"/>
          <w:lang w:val="es-MX"/>
        </w:rPr>
        <w:t>N.</w:t>
      </w:r>
    </w:p>
    <w:p w14:paraId="663C41AA"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30B00641"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Señala la Regidora Di</w:t>
      </w:r>
      <w:r w:rsidR="00F05785">
        <w:rPr>
          <w:rFonts w:ascii="Arial" w:hAnsi="Arial" w:cs="Arial"/>
          <w:color w:val="000000"/>
          <w:sz w:val="20"/>
          <w:szCs w:val="20"/>
          <w:lang w:val="es-MX"/>
        </w:rPr>
        <w:t xml:space="preserve">az que en estas primeras sesiones se verán puros asuntos de ratificación y el presente asunto es un asunto nuevo. Se acuerda </w:t>
      </w:r>
      <w:r w:rsidR="0078188B" w:rsidRPr="003C5338">
        <w:rPr>
          <w:rFonts w:ascii="Arial" w:hAnsi="Arial" w:cs="Arial"/>
          <w:color w:val="000000"/>
          <w:sz w:val="20"/>
          <w:szCs w:val="20"/>
          <w:lang w:val="es-MX"/>
        </w:rPr>
        <w:t xml:space="preserve">por los </w:t>
      </w:r>
      <w:r w:rsidR="00F05785">
        <w:rPr>
          <w:rFonts w:ascii="Arial" w:hAnsi="Arial" w:cs="Arial"/>
          <w:color w:val="000000"/>
          <w:sz w:val="20"/>
          <w:szCs w:val="20"/>
          <w:lang w:val="es-MX"/>
        </w:rPr>
        <w:t>R</w:t>
      </w:r>
      <w:r w:rsidR="0078188B" w:rsidRPr="003C5338">
        <w:rPr>
          <w:rFonts w:ascii="Arial" w:hAnsi="Arial" w:cs="Arial"/>
          <w:color w:val="000000"/>
          <w:sz w:val="20"/>
          <w:szCs w:val="20"/>
          <w:lang w:val="es-MX"/>
        </w:rPr>
        <w:t>egidores bajar del orden del</w:t>
      </w:r>
      <w:r w:rsidR="00F05785">
        <w:rPr>
          <w:rFonts w:ascii="Arial" w:hAnsi="Arial" w:cs="Arial"/>
          <w:color w:val="000000"/>
          <w:sz w:val="20"/>
          <w:szCs w:val="20"/>
          <w:lang w:val="es-MX"/>
        </w:rPr>
        <w:t xml:space="preserve"> día</w:t>
      </w:r>
      <w:r w:rsidR="0078188B" w:rsidRPr="003C5338">
        <w:rPr>
          <w:rFonts w:ascii="Arial" w:hAnsi="Arial" w:cs="Arial"/>
          <w:color w:val="000000"/>
          <w:sz w:val="20"/>
          <w:szCs w:val="20"/>
          <w:lang w:val="es-MX"/>
        </w:rPr>
        <w:t>.</w:t>
      </w:r>
    </w:p>
    <w:p w14:paraId="6BECA9E0"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713DF467" w14:textId="77777777" w:rsidR="0078188B" w:rsidRPr="003C5338" w:rsidRDefault="003A5B48" w:rsidP="0078188B">
      <w:pPr>
        <w:tabs>
          <w:tab w:val="left" w:pos="8820"/>
        </w:tabs>
        <w:autoSpaceDE w:val="0"/>
        <w:autoSpaceDN w:val="0"/>
        <w:adjustRightInd w:val="0"/>
        <w:jc w:val="both"/>
        <w:rPr>
          <w:rFonts w:ascii="Arial" w:hAnsi="Arial" w:cs="Arial"/>
          <w:b/>
          <w:color w:val="000000"/>
          <w:sz w:val="20"/>
          <w:szCs w:val="20"/>
          <w:lang w:val="es-MX"/>
        </w:rPr>
      </w:pPr>
      <w:r w:rsidRPr="003C5338">
        <w:rPr>
          <w:rFonts w:ascii="Arial" w:hAnsi="Arial" w:cs="Arial"/>
          <w:b/>
          <w:color w:val="000000"/>
          <w:sz w:val="20"/>
          <w:szCs w:val="20"/>
          <w:lang w:val="es-MX"/>
        </w:rPr>
        <w:t>X</w:t>
      </w:r>
      <w:r w:rsidR="0078188B" w:rsidRPr="003C5338">
        <w:rPr>
          <w:rFonts w:ascii="Arial" w:hAnsi="Arial" w:cs="Arial"/>
          <w:b/>
          <w:color w:val="000000"/>
          <w:sz w:val="20"/>
          <w:szCs w:val="20"/>
          <w:lang w:val="es-MX"/>
        </w:rPr>
        <w:t>V</w:t>
      </w:r>
      <w:r w:rsidRPr="003C5338">
        <w:rPr>
          <w:rFonts w:ascii="Arial" w:hAnsi="Arial" w:cs="Arial"/>
          <w:b/>
          <w:color w:val="000000"/>
          <w:sz w:val="20"/>
          <w:szCs w:val="20"/>
          <w:lang w:val="es-MX"/>
        </w:rPr>
        <w:t>I</w:t>
      </w:r>
      <w:r w:rsidR="0078188B" w:rsidRPr="003C5338">
        <w:rPr>
          <w:rFonts w:ascii="Arial" w:hAnsi="Arial" w:cs="Arial"/>
          <w:b/>
          <w:color w:val="000000"/>
          <w:sz w:val="20"/>
          <w:szCs w:val="20"/>
          <w:lang w:val="es-MX"/>
        </w:rPr>
        <w:t>.</w:t>
      </w:r>
      <w:r w:rsidRPr="003C5338">
        <w:rPr>
          <w:rFonts w:ascii="Arial" w:hAnsi="Arial" w:cs="Arial"/>
          <w:b/>
          <w:color w:val="000000"/>
          <w:sz w:val="20"/>
          <w:szCs w:val="20"/>
          <w:lang w:val="es-MX"/>
        </w:rPr>
        <w:t xml:space="preserve">- </w:t>
      </w:r>
      <w:r w:rsidR="0078188B" w:rsidRPr="003C5338">
        <w:rPr>
          <w:rFonts w:ascii="Arial" w:hAnsi="Arial" w:cs="Arial"/>
          <w:b/>
          <w:color w:val="000000"/>
          <w:sz w:val="20"/>
          <w:szCs w:val="20"/>
          <w:lang w:val="es-MX"/>
        </w:rPr>
        <w:t>SOLICITUD QUE PRESENTA LA DIRECTORA DEL INSTITUTO DE CULTURA DEL MUNICPIO DE CHIHUAHUA POR MEDIO DEL CUAL SOLICITA LA MODIFICACIÓN Y/O CATEGORIZACIÓN DEL INMUEBLE MUNICIPAL DENOMINADO CASA DE CULTURA SEBASTIÁN POR MUESO SEBASTIÁN.</w:t>
      </w:r>
    </w:p>
    <w:p w14:paraId="70D60156"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CFE2C10" w14:textId="77777777" w:rsidR="00EB37AF"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La Lic. Borunda en uso de la palabra señala que se trata de una categorización de un inmueble</w:t>
      </w:r>
      <w:r w:rsidR="00EB37AF">
        <w:rPr>
          <w:rFonts w:ascii="Arial" w:hAnsi="Arial" w:cs="Arial"/>
          <w:color w:val="000000"/>
          <w:sz w:val="20"/>
          <w:szCs w:val="20"/>
          <w:lang w:val="es-MX"/>
        </w:rPr>
        <w:t xml:space="preserve"> propiedad del Municipio de Chihuahua, que se encuentra en el centro histórico de la ciudad</w:t>
      </w:r>
      <w:r w:rsidRPr="003C5338">
        <w:rPr>
          <w:rFonts w:ascii="Arial" w:hAnsi="Arial" w:cs="Arial"/>
          <w:color w:val="000000"/>
          <w:sz w:val="20"/>
          <w:szCs w:val="20"/>
          <w:lang w:val="es-MX"/>
        </w:rPr>
        <w:t>.</w:t>
      </w:r>
    </w:p>
    <w:p w14:paraId="1DED4A57" w14:textId="77777777" w:rsidR="00E760BF" w:rsidRDefault="00E760BF" w:rsidP="0078188B">
      <w:pPr>
        <w:tabs>
          <w:tab w:val="left" w:pos="8820"/>
        </w:tabs>
        <w:autoSpaceDE w:val="0"/>
        <w:autoSpaceDN w:val="0"/>
        <w:adjustRightInd w:val="0"/>
        <w:jc w:val="both"/>
        <w:rPr>
          <w:rFonts w:ascii="Arial" w:hAnsi="Arial" w:cs="Arial"/>
          <w:color w:val="000000"/>
          <w:sz w:val="20"/>
          <w:szCs w:val="20"/>
          <w:lang w:val="es-MX"/>
        </w:rPr>
      </w:pPr>
    </w:p>
    <w:p w14:paraId="3349ADFE" w14:textId="4107011E" w:rsidR="00EB37AF" w:rsidRDefault="00D211C5" w:rsidP="00EB37AF">
      <w:pPr>
        <w:tabs>
          <w:tab w:val="left" w:pos="8820"/>
        </w:tabs>
        <w:autoSpaceDE w:val="0"/>
        <w:autoSpaceDN w:val="0"/>
        <w:adjustRightInd w:val="0"/>
        <w:jc w:val="center"/>
        <w:rPr>
          <w:noProof/>
          <w:lang w:val="es-MX" w:eastAsia="es-MX"/>
        </w:rPr>
      </w:pPr>
      <w:r w:rsidRPr="00EB37AF">
        <w:rPr>
          <w:noProof/>
          <w:lang w:val="es-ES_tradnl" w:eastAsia="es-ES_tradnl"/>
        </w:rPr>
        <w:drawing>
          <wp:inline distT="0" distB="0" distL="0" distR="0" wp14:anchorId="10882AA9" wp14:editId="6203A613">
            <wp:extent cx="2398395" cy="1596390"/>
            <wp:effectExtent l="0" t="0" r="0" b="3810"/>
            <wp:docPr id="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9" cstate="print">
                      <a:extLst>
                        <a:ext uri="{28A0092B-C50C-407E-A947-70E740481C1C}">
                          <a14:useLocalDpi xmlns:a14="http://schemas.microsoft.com/office/drawing/2010/main" val="0"/>
                        </a:ext>
                      </a:extLst>
                    </a:blip>
                    <a:srcRect l="36765" t="26492" r="11263" b="11588"/>
                    <a:stretch>
                      <a:fillRect/>
                    </a:stretch>
                  </pic:blipFill>
                  <pic:spPr bwMode="auto">
                    <a:xfrm>
                      <a:off x="0" y="0"/>
                      <a:ext cx="2398395" cy="1596390"/>
                    </a:xfrm>
                    <a:prstGeom prst="rect">
                      <a:avLst/>
                    </a:prstGeom>
                    <a:noFill/>
                    <a:ln>
                      <a:noFill/>
                    </a:ln>
                  </pic:spPr>
                </pic:pic>
              </a:graphicData>
            </a:graphic>
          </wp:inline>
        </w:drawing>
      </w:r>
    </w:p>
    <w:p w14:paraId="2CA4C091" w14:textId="77777777" w:rsidR="00EB37AF" w:rsidRDefault="00EB37AF" w:rsidP="00EB37AF">
      <w:pPr>
        <w:tabs>
          <w:tab w:val="left" w:pos="8820"/>
        </w:tabs>
        <w:autoSpaceDE w:val="0"/>
        <w:autoSpaceDN w:val="0"/>
        <w:adjustRightInd w:val="0"/>
        <w:jc w:val="center"/>
        <w:rPr>
          <w:noProof/>
          <w:lang w:val="es-MX" w:eastAsia="es-MX"/>
        </w:rPr>
      </w:pPr>
    </w:p>
    <w:p w14:paraId="477C459B" w14:textId="7AB55480" w:rsidR="00EB37AF" w:rsidRDefault="00D211C5" w:rsidP="00EB37AF">
      <w:pPr>
        <w:tabs>
          <w:tab w:val="left" w:pos="8820"/>
        </w:tabs>
        <w:autoSpaceDE w:val="0"/>
        <w:autoSpaceDN w:val="0"/>
        <w:adjustRightInd w:val="0"/>
        <w:jc w:val="center"/>
        <w:rPr>
          <w:noProof/>
          <w:lang w:val="es-MX" w:eastAsia="es-MX"/>
        </w:rPr>
      </w:pPr>
      <w:r w:rsidRPr="00EB37AF">
        <w:rPr>
          <w:noProof/>
          <w:lang w:val="es-ES_tradnl" w:eastAsia="es-ES_tradnl"/>
        </w:rPr>
        <w:drawing>
          <wp:inline distT="0" distB="0" distL="0" distR="0" wp14:anchorId="52D94BCB" wp14:editId="54F29E72">
            <wp:extent cx="3125470" cy="2293620"/>
            <wp:effectExtent l="0" t="0" r="0" b="0"/>
            <wp:docPr id="1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0" cstate="print">
                      <a:extLst>
                        <a:ext uri="{28A0092B-C50C-407E-A947-70E740481C1C}">
                          <a14:useLocalDpi xmlns:a14="http://schemas.microsoft.com/office/drawing/2010/main" val="0"/>
                        </a:ext>
                      </a:extLst>
                    </a:blip>
                    <a:srcRect l="32874" t="15440" r="11487" b="12061"/>
                    <a:stretch>
                      <a:fillRect/>
                    </a:stretch>
                  </pic:blipFill>
                  <pic:spPr bwMode="auto">
                    <a:xfrm>
                      <a:off x="0" y="0"/>
                      <a:ext cx="3125470" cy="2293620"/>
                    </a:xfrm>
                    <a:prstGeom prst="rect">
                      <a:avLst/>
                    </a:prstGeom>
                    <a:noFill/>
                    <a:ln>
                      <a:noFill/>
                    </a:ln>
                  </pic:spPr>
                </pic:pic>
              </a:graphicData>
            </a:graphic>
          </wp:inline>
        </w:drawing>
      </w:r>
    </w:p>
    <w:p w14:paraId="0587175D" w14:textId="77777777" w:rsidR="00EB37AF" w:rsidRDefault="00EB37AF" w:rsidP="00EB37AF">
      <w:pPr>
        <w:tabs>
          <w:tab w:val="left" w:pos="8820"/>
        </w:tabs>
        <w:autoSpaceDE w:val="0"/>
        <w:autoSpaceDN w:val="0"/>
        <w:adjustRightInd w:val="0"/>
        <w:jc w:val="center"/>
        <w:rPr>
          <w:noProof/>
          <w:lang w:val="es-MX" w:eastAsia="es-MX"/>
        </w:rPr>
      </w:pPr>
    </w:p>
    <w:p w14:paraId="2A980C46" w14:textId="039E54D0" w:rsidR="00EB37AF" w:rsidRDefault="00D211C5" w:rsidP="00EB37AF">
      <w:pPr>
        <w:tabs>
          <w:tab w:val="left" w:pos="8820"/>
        </w:tabs>
        <w:autoSpaceDE w:val="0"/>
        <w:autoSpaceDN w:val="0"/>
        <w:adjustRightInd w:val="0"/>
        <w:jc w:val="center"/>
        <w:rPr>
          <w:noProof/>
          <w:lang w:val="es-MX" w:eastAsia="es-MX"/>
        </w:rPr>
      </w:pPr>
      <w:r w:rsidRPr="00EB37AF">
        <w:rPr>
          <w:noProof/>
          <w:lang w:val="es-ES_tradnl" w:eastAsia="es-ES_tradnl"/>
        </w:rPr>
        <w:drawing>
          <wp:inline distT="0" distB="0" distL="0" distR="0" wp14:anchorId="753D96A4" wp14:editId="74FF5CF7">
            <wp:extent cx="3125470" cy="2301240"/>
            <wp:effectExtent l="0" t="0" r="0" b="10160"/>
            <wp:docPr id="1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1" cstate="print">
                      <a:extLst>
                        <a:ext uri="{28A0092B-C50C-407E-A947-70E740481C1C}">
                          <a14:useLocalDpi xmlns:a14="http://schemas.microsoft.com/office/drawing/2010/main" val="0"/>
                        </a:ext>
                      </a:extLst>
                    </a:blip>
                    <a:srcRect l="32828" t="14917" r="11494" b="12263"/>
                    <a:stretch>
                      <a:fillRect/>
                    </a:stretch>
                  </pic:blipFill>
                  <pic:spPr bwMode="auto">
                    <a:xfrm>
                      <a:off x="0" y="0"/>
                      <a:ext cx="3125470" cy="2301240"/>
                    </a:xfrm>
                    <a:prstGeom prst="rect">
                      <a:avLst/>
                    </a:prstGeom>
                    <a:noFill/>
                    <a:ln>
                      <a:noFill/>
                    </a:ln>
                  </pic:spPr>
                </pic:pic>
              </a:graphicData>
            </a:graphic>
          </wp:inline>
        </w:drawing>
      </w:r>
    </w:p>
    <w:p w14:paraId="261BA9D4" w14:textId="77777777" w:rsidR="00EB37AF" w:rsidRDefault="00EB37AF" w:rsidP="00EB37AF">
      <w:pPr>
        <w:tabs>
          <w:tab w:val="left" w:pos="8820"/>
        </w:tabs>
        <w:autoSpaceDE w:val="0"/>
        <w:autoSpaceDN w:val="0"/>
        <w:adjustRightInd w:val="0"/>
        <w:jc w:val="center"/>
        <w:rPr>
          <w:noProof/>
          <w:lang w:val="es-MX" w:eastAsia="es-MX"/>
        </w:rPr>
      </w:pPr>
    </w:p>
    <w:p w14:paraId="0E4F0009" w14:textId="3F36EAA3" w:rsidR="00EB37AF" w:rsidRDefault="00D211C5" w:rsidP="00EB37AF">
      <w:pPr>
        <w:tabs>
          <w:tab w:val="left" w:pos="8820"/>
        </w:tabs>
        <w:autoSpaceDE w:val="0"/>
        <w:autoSpaceDN w:val="0"/>
        <w:adjustRightInd w:val="0"/>
        <w:jc w:val="center"/>
        <w:rPr>
          <w:noProof/>
          <w:lang w:val="es-MX" w:eastAsia="es-MX"/>
        </w:rPr>
      </w:pPr>
      <w:r w:rsidRPr="00EB37AF">
        <w:rPr>
          <w:noProof/>
          <w:lang w:val="es-ES_tradnl" w:eastAsia="es-ES_tradnl"/>
        </w:rPr>
        <w:drawing>
          <wp:inline distT="0" distB="0" distL="0" distR="0" wp14:anchorId="56C900FF" wp14:editId="40134B27">
            <wp:extent cx="3125470" cy="2345690"/>
            <wp:effectExtent l="0" t="0" r="0" b="0"/>
            <wp:docPr id="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2" cstate="print">
                      <a:extLst>
                        <a:ext uri="{28A0092B-C50C-407E-A947-70E740481C1C}">
                          <a14:useLocalDpi xmlns:a14="http://schemas.microsoft.com/office/drawing/2010/main" val="0"/>
                        </a:ext>
                      </a:extLst>
                    </a:blip>
                    <a:srcRect l="33066" t="15622" r="11365" b="10135"/>
                    <a:stretch>
                      <a:fillRect/>
                    </a:stretch>
                  </pic:blipFill>
                  <pic:spPr bwMode="auto">
                    <a:xfrm>
                      <a:off x="0" y="0"/>
                      <a:ext cx="3125470" cy="2345690"/>
                    </a:xfrm>
                    <a:prstGeom prst="rect">
                      <a:avLst/>
                    </a:prstGeom>
                    <a:noFill/>
                    <a:ln>
                      <a:noFill/>
                    </a:ln>
                  </pic:spPr>
                </pic:pic>
              </a:graphicData>
            </a:graphic>
          </wp:inline>
        </w:drawing>
      </w:r>
    </w:p>
    <w:p w14:paraId="07C120D4" w14:textId="77777777" w:rsidR="00EB37AF" w:rsidRDefault="00EB37AF" w:rsidP="00EB37AF">
      <w:pPr>
        <w:tabs>
          <w:tab w:val="left" w:pos="8820"/>
        </w:tabs>
        <w:autoSpaceDE w:val="0"/>
        <w:autoSpaceDN w:val="0"/>
        <w:adjustRightInd w:val="0"/>
        <w:jc w:val="center"/>
        <w:rPr>
          <w:noProof/>
          <w:lang w:val="es-MX" w:eastAsia="es-MX"/>
        </w:rPr>
      </w:pPr>
    </w:p>
    <w:p w14:paraId="17152A67" w14:textId="5B06C32F" w:rsidR="00EB37AF" w:rsidRDefault="00D211C5" w:rsidP="0051602D">
      <w:pPr>
        <w:tabs>
          <w:tab w:val="left" w:pos="8820"/>
        </w:tabs>
        <w:autoSpaceDE w:val="0"/>
        <w:autoSpaceDN w:val="0"/>
        <w:adjustRightInd w:val="0"/>
        <w:rPr>
          <w:noProof/>
          <w:lang w:val="es-MX" w:eastAsia="es-MX"/>
        </w:rPr>
      </w:pPr>
      <w:r>
        <w:rPr>
          <w:noProof/>
          <w:lang w:val="es-ES_tradnl" w:eastAsia="es-ES_tradnl"/>
        </w:rPr>
        <w:drawing>
          <wp:anchor distT="0" distB="0" distL="114300" distR="114300" simplePos="0" relativeHeight="251659776" behindDoc="0" locked="0" layoutInCell="1" allowOverlap="1" wp14:anchorId="7838145E" wp14:editId="0E5E8451">
            <wp:simplePos x="0" y="0"/>
            <wp:positionH relativeFrom="column">
              <wp:posOffset>2823845</wp:posOffset>
            </wp:positionH>
            <wp:positionV relativeFrom="paragraph">
              <wp:posOffset>15240</wp:posOffset>
            </wp:positionV>
            <wp:extent cx="2832735" cy="2131695"/>
            <wp:effectExtent l="0" t="0" r="12065" b="1905"/>
            <wp:wrapNone/>
            <wp:docPr id="1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3" cstate="print">
                      <a:extLst>
                        <a:ext uri="{28A0092B-C50C-407E-A947-70E740481C1C}">
                          <a14:useLocalDpi xmlns:a14="http://schemas.microsoft.com/office/drawing/2010/main" val="0"/>
                        </a:ext>
                      </a:extLst>
                    </a:blip>
                    <a:srcRect l="33269" t="15440" r="11490" b="10796"/>
                    <a:stretch>
                      <a:fillRect/>
                    </a:stretch>
                  </pic:blipFill>
                  <pic:spPr bwMode="auto">
                    <a:xfrm>
                      <a:off x="0" y="0"/>
                      <a:ext cx="2832735" cy="2131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37AF">
        <w:rPr>
          <w:noProof/>
          <w:lang w:val="es-ES_tradnl" w:eastAsia="es-ES_tradnl"/>
        </w:rPr>
        <w:drawing>
          <wp:inline distT="0" distB="0" distL="0" distR="0" wp14:anchorId="1A726345" wp14:editId="3802582E">
            <wp:extent cx="2615565" cy="2016125"/>
            <wp:effectExtent l="0" t="0" r="635" b="0"/>
            <wp:docPr id="1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4" cstate="print">
                      <a:extLst>
                        <a:ext uri="{28A0092B-C50C-407E-A947-70E740481C1C}">
                          <a14:useLocalDpi xmlns:a14="http://schemas.microsoft.com/office/drawing/2010/main" val="0"/>
                        </a:ext>
                      </a:extLst>
                    </a:blip>
                    <a:srcRect l="34366" t="15099" r="11453" b="10632"/>
                    <a:stretch>
                      <a:fillRect/>
                    </a:stretch>
                  </pic:blipFill>
                  <pic:spPr bwMode="auto">
                    <a:xfrm>
                      <a:off x="0" y="0"/>
                      <a:ext cx="2615565" cy="2016125"/>
                    </a:xfrm>
                    <a:prstGeom prst="rect">
                      <a:avLst/>
                    </a:prstGeom>
                    <a:noFill/>
                    <a:ln>
                      <a:noFill/>
                    </a:ln>
                  </pic:spPr>
                </pic:pic>
              </a:graphicData>
            </a:graphic>
          </wp:inline>
        </w:drawing>
      </w:r>
    </w:p>
    <w:p w14:paraId="22086C8A" w14:textId="77777777" w:rsidR="00EB37AF" w:rsidRDefault="00EB37AF" w:rsidP="00EB37AF">
      <w:pPr>
        <w:tabs>
          <w:tab w:val="left" w:pos="8820"/>
        </w:tabs>
        <w:autoSpaceDE w:val="0"/>
        <w:autoSpaceDN w:val="0"/>
        <w:adjustRightInd w:val="0"/>
        <w:jc w:val="center"/>
        <w:rPr>
          <w:noProof/>
          <w:lang w:val="es-MX" w:eastAsia="es-MX"/>
        </w:rPr>
      </w:pPr>
    </w:p>
    <w:p w14:paraId="3838A9AC" w14:textId="77777777" w:rsidR="00EB37AF" w:rsidRDefault="00EB37AF" w:rsidP="00EB37AF">
      <w:pPr>
        <w:tabs>
          <w:tab w:val="left" w:pos="8820"/>
        </w:tabs>
        <w:autoSpaceDE w:val="0"/>
        <w:autoSpaceDN w:val="0"/>
        <w:adjustRightInd w:val="0"/>
        <w:jc w:val="center"/>
        <w:rPr>
          <w:noProof/>
          <w:lang w:val="es-MX" w:eastAsia="es-MX"/>
        </w:rPr>
      </w:pPr>
    </w:p>
    <w:p w14:paraId="70D20685" w14:textId="77777777" w:rsidR="00EB37AF" w:rsidRDefault="00EB37AF" w:rsidP="00EB37AF">
      <w:pPr>
        <w:tabs>
          <w:tab w:val="left" w:pos="8820"/>
        </w:tabs>
        <w:autoSpaceDE w:val="0"/>
        <w:autoSpaceDN w:val="0"/>
        <w:adjustRightInd w:val="0"/>
        <w:jc w:val="center"/>
        <w:rPr>
          <w:noProof/>
          <w:lang w:val="es-MX" w:eastAsia="es-MX"/>
        </w:rPr>
      </w:pPr>
    </w:p>
    <w:p w14:paraId="445110C1" w14:textId="4357862E" w:rsidR="00EB37AF" w:rsidRDefault="00D211C5" w:rsidP="00EB37AF">
      <w:pPr>
        <w:tabs>
          <w:tab w:val="left" w:pos="8820"/>
        </w:tabs>
        <w:autoSpaceDE w:val="0"/>
        <w:autoSpaceDN w:val="0"/>
        <w:adjustRightInd w:val="0"/>
        <w:jc w:val="center"/>
        <w:rPr>
          <w:noProof/>
          <w:lang w:val="es-MX" w:eastAsia="es-MX"/>
        </w:rPr>
      </w:pPr>
      <w:r w:rsidRPr="00EB37AF">
        <w:rPr>
          <w:noProof/>
          <w:lang w:val="es-ES_tradnl" w:eastAsia="es-ES_tradnl"/>
        </w:rPr>
        <w:drawing>
          <wp:inline distT="0" distB="0" distL="0" distR="0" wp14:anchorId="31571121" wp14:editId="7752ECE8">
            <wp:extent cx="2855595" cy="2128520"/>
            <wp:effectExtent l="0" t="0" r="0" b="5080"/>
            <wp:docPr id="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5" cstate="print">
                      <a:extLst>
                        <a:ext uri="{28A0092B-C50C-407E-A947-70E740481C1C}">
                          <a14:useLocalDpi xmlns:a14="http://schemas.microsoft.com/office/drawing/2010/main" val="0"/>
                        </a:ext>
                      </a:extLst>
                    </a:blip>
                    <a:srcRect l="33269" t="15259" r="11591" b="11563"/>
                    <a:stretch>
                      <a:fillRect/>
                    </a:stretch>
                  </pic:blipFill>
                  <pic:spPr bwMode="auto">
                    <a:xfrm>
                      <a:off x="0" y="0"/>
                      <a:ext cx="2855595" cy="2128520"/>
                    </a:xfrm>
                    <a:prstGeom prst="rect">
                      <a:avLst/>
                    </a:prstGeom>
                    <a:noFill/>
                    <a:ln>
                      <a:noFill/>
                    </a:ln>
                  </pic:spPr>
                </pic:pic>
              </a:graphicData>
            </a:graphic>
          </wp:inline>
        </w:drawing>
      </w:r>
    </w:p>
    <w:p w14:paraId="74FCA070" w14:textId="77777777" w:rsidR="00EB37AF" w:rsidRDefault="00EB37AF" w:rsidP="00EB37AF">
      <w:pPr>
        <w:tabs>
          <w:tab w:val="left" w:pos="8820"/>
        </w:tabs>
        <w:autoSpaceDE w:val="0"/>
        <w:autoSpaceDN w:val="0"/>
        <w:adjustRightInd w:val="0"/>
        <w:jc w:val="center"/>
        <w:rPr>
          <w:noProof/>
          <w:lang w:val="es-MX" w:eastAsia="es-MX"/>
        </w:rPr>
      </w:pPr>
    </w:p>
    <w:p w14:paraId="1AA3F136" w14:textId="66718F39" w:rsidR="00EB37AF" w:rsidRPr="003C5338" w:rsidRDefault="00D211C5" w:rsidP="00EB37AF">
      <w:pPr>
        <w:tabs>
          <w:tab w:val="left" w:pos="8820"/>
        </w:tabs>
        <w:autoSpaceDE w:val="0"/>
        <w:autoSpaceDN w:val="0"/>
        <w:adjustRightInd w:val="0"/>
        <w:jc w:val="center"/>
        <w:rPr>
          <w:rFonts w:ascii="Arial" w:hAnsi="Arial" w:cs="Arial"/>
          <w:color w:val="000000"/>
          <w:sz w:val="20"/>
          <w:szCs w:val="20"/>
          <w:lang w:val="es-MX"/>
        </w:rPr>
      </w:pPr>
      <w:r w:rsidRPr="00EB37AF">
        <w:rPr>
          <w:noProof/>
          <w:lang w:val="es-ES_tradnl" w:eastAsia="es-ES_tradnl"/>
        </w:rPr>
        <w:drawing>
          <wp:inline distT="0" distB="0" distL="0" distR="0" wp14:anchorId="7438E844" wp14:editId="703CC57F">
            <wp:extent cx="3035300" cy="2315845"/>
            <wp:effectExtent l="0" t="0" r="12700" b="0"/>
            <wp:docPr id="1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6" cstate="print">
                      <a:extLst>
                        <a:ext uri="{28A0092B-C50C-407E-A947-70E740481C1C}">
                          <a14:useLocalDpi xmlns:a14="http://schemas.microsoft.com/office/drawing/2010/main" val="0"/>
                        </a:ext>
                      </a:extLst>
                    </a:blip>
                    <a:srcRect l="34073" t="15280" r="11708" b="11540"/>
                    <a:stretch>
                      <a:fillRect/>
                    </a:stretch>
                  </pic:blipFill>
                  <pic:spPr bwMode="auto">
                    <a:xfrm>
                      <a:off x="0" y="0"/>
                      <a:ext cx="3035300" cy="2315845"/>
                    </a:xfrm>
                    <a:prstGeom prst="rect">
                      <a:avLst/>
                    </a:prstGeom>
                    <a:noFill/>
                    <a:ln>
                      <a:noFill/>
                    </a:ln>
                  </pic:spPr>
                </pic:pic>
              </a:graphicData>
            </a:graphic>
          </wp:inline>
        </w:drawing>
      </w:r>
    </w:p>
    <w:p w14:paraId="1E69564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4A20657E"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57E28257"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 xml:space="preserve">az señala que una ventaja de denominarlo así es </w:t>
      </w:r>
      <w:r w:rsidR="00E760BF">
        <w:rPr>
          <w:rFonts w:ascii="Arial" w:hAnsi="Arial" w:cs="Arial"/>
          <w:color w:val="000000"/>
          <w:sz w:val="20"/>
          <w:szCs w:val="20"/>
          <w:lang w:val="es-MX"/>
        </w:rPr>
        <w:t xml:space="preserve">que genera </w:t>
      </w:r>
      <w:r w:rsidR="0078188B" w:rsidRPr="003C5338">
        <w:rPr>
          <w:rFonts w:ascii="Arial" w:hAnsi="Arial" w:cs="Arial"/>
          <w:color w:val="000000"/>
          <w:sz w:val="20"/>
          <w:szCs w:val="20"/>
          <w:lang w:val="es-MX"/>
        </w:rPr>
        <w:t xml:space="preserve">la </w:t>
      </w:r>
      <w:r w:rsidR="00E760BF">
        <w:rPr>
          <w:rFonts w:ascii="Arial" w:hAnsi="Arial" w:cs="Arial"/>
          <w:color w:val="000000"/>
          <w:sz w:val="20"/>
          <w:szCs w:val="20"/>
          <w:lang w:val="es-MX"/>
        </w:rPr>
        <w:t xml:space="preserve">posibilidad de solicitar </w:t>
      </w:r>
      <w:r w:rsidR="0078188B" w:rsidRPr="003C5338">
        <w:rPr>
          <w:rFonts w:ascii="Arial" w:hAnsi="Arial" w:cs="Arial"/>
          <w:color w:val="000000"/>
          <w:sz w:val="20"/>
          <w:szCs w:val="20"/>
          <w:lang w:val="es-MX"/>
        </w:rPr>
        <w:t>recurso</w:t>
      </w:r>
      <w:r w:rsidR="00E760BF">
        <w:rPr>
          <w:rFonts w:ascii="Arial" w:hAnsi="Arial" w:cs="Arial"/>
          <w:color w:val="000000"/>
          <w:sz w:val="20"/>
          <w:szCs w:val="20"/>
          <w:lang w:val="es-MX"/>
        </w:rPr>
        <w:t>s</w:t>
      </w:r>
      <w:r w:rsidR="0078188B" w:rsidRPr="003C5338">
        <w:rPr>
          <w:rFonts w:ascii="Arial" w:hAnsi="Arial" w:cs="Arial"/>
          <w:color w:val="000000"/>
          <w:sz w:val="20"/>
          <w:szCs w:val="20"/>
          <w:lang w:val="es-MX"/>
        </w:rPr>
        <w:t xml:space="preserve"> federales para acondicionar el inmueble. </w:t>
      </w:r>
    </w:p>
    <w:p w14:paraId="27AF2F34"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06B2B171"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El Regidor Castañeda señala que cree que la vía jurídica no es la correcta, pero creo yo que las instancias no se han manifestado, como por ejemplo el consejo de cultura y seg</w:t>
      </w:r>
      <w:r w:rsidR="00E760BF">
        <w:rPr>
          <w:rFonts w:ascii="Arial" w:hAnsi="Arial" w:cs="Arial"/>
          <w:color w:val="000000"/>
          <w:sz w:val="20"/>
          <w:szCs w:val="20"/>
          <w:lang w:val="es-MX"/>
        </w:rPr>
        <w:t>undo el consejo de cultura del E</w:t>
      </w:r>
      <w:r w:rsidRPr="003C5338">
        <w:rPr>
          <w:rFonts w:ascii="Arial" w:hAnsi="Arial" w:cs="Arial"/>
          <w:color w:val="000000"/>
          <w:sz w:val="20"/>
          <w:szCs w:val="20"/>
          <w:lang w:val="es-MX"/>
        </w:rPr>
        <w:t>stado que interviene en todo patrimonio cultural de Chihuahua, por eso creo que se debería someter al consejo de cultura y demás autoridades para evitar problemas.</w:t>
      </w:r>
    </w:p>
    <w:p w14:paraId="104DDD79"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6361EE3" w14:textId="77777777" w:rsidR="0078188B" w:rsidRPr="003C5338" w:rsidRDefault="002A38BB"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w:t>
      </w:r>
      <w:r w:rsidR="0078188B" w:rsidRPr="003C5338">
        <w:rPr>
          <w:rFonts w:ascii="Arial" w:hAnsi="Arial" w:cs="Arial"/>
          <w:color w:val="000000"/>
          <w:sz w:val="20"/>
          <w:szCs w:val="20"/>
          <w:lang w:val="es-MX"/>
        </w:rPr>
        <w:t>az señala que para modificar el nombre</w:t>
      </w:r>
      <w:r w:rsidR="00E760BF">
        <w:rPr>
          <w:rFonts w:ascii="Arial" w:hAnsi="Arial" w:cs="Arial"/>
          <w:color w:val="000000"/>
          <w:sz w:val="20"/>
          <w:szCs w:val="20"/>
          <w:lang w:val="es-MX"/>
        </w:rPr>
        <w:t xml:space="preserve"> de cualquier edificio llámese estación de bomberos, policía, el nombre de las calles, monumentos siempre tiene que ir a la par la aprobación de esta Comisión de Regidores y de un Comité del Patrimonio Cultual del Municipio, lo único que desconozco si este asunto fue aprobado por este comité en la administración pasada en caso de que no se haya dado esto se tiene que turnar a esta comisión en esta administración para que lo apruebe.</w:t>
      </w:r>
      <w:r w:rsidR="0078188B" w:rsidRPr="003C5338">
        <w:rPr>
          <w:rFonts w:ascii="Arial" w:hAnsi="Arial" w:cs="Arial"/>
          <w:color w:val="000000"/>
          <w:sz w:val="20"/>
          <w:szCs w:val="20"/>
          <w:lang w:val="es-MX"/>
        </w:rPr>
        <w:t xml:space="preserve"> </w:t>
      </w:r>
    </w:p>
    <w:p w14:paraId="354B9939" w14:textId="77777777" w:rsidR="0078188B" w:rsidRPr="003C5338" w:rsidRDefault="00894E7D" w:rsidP="0078188B">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th</w:t>
      </w:r>
    </w:p>
    <w:p w14:paraId="3041E05F" w14:textId="77777777" w:rsidR="0078188B" w:rsidRPr="00E760BF" w:rsidRDefault="00E760BF" w:rsidP="0078188B">
      <w:pPr>
        <w:tabs>
          <w:tab w:val="left" w:pos="8820"/>
        </w:tabs>
        <w:autoSpaceDE w:val="0"/>
        <w:autoSpaceDN w:val="0"/>
        <w:adjustRightInd w:val="0"/>
        <w:jc w:val="both"/>
        <w:rPr>
          <w:rFonts w:ascii="Arial" w:hAnsi="Arial" w:cs="Arial"/>
          <w:b/>
          <w:color w:val="000000"/>
          <w:sz w:val="20"/>
          <w:szCs w:val="20"/>
          <w:lang w:val="es-MX"/>
        </w:rPr>
      </w:pPr>
      <w:r w:rsidRPr="00E760BF">
        <w:rPr>
          <w:rFonts w:ascii="Arial" w:hAnsi="Arial" w:cs="Arial"/>
          <w:b/>
          <w:color w:val="000000"/>
          <w:sz w:val="20"/>
          <w:szCs w:val="20"/>
          <w:lang w:val="es-MX"/>
        </w:rPr>
        <w:t>UNA VEZ QUE FUE DI</w:t>
      </w:r>
      <w:r w:rsidR="002A38BB">
        <w:rPr>
          <w:rFonts w:ascii="Arial" w:hAnsi="Arial" w:cs="Arial"/>
          <w:b/>
          <w:color w:val="000000"/>
          <w:sz w:val="20"/>
          <w:szCs w:val="20"/>
          <w:lang w:val="es-MX"/>
        </w:rPr>
        <w:t>SCUTIDO EL PUNTO, LA REGIDORA DI</w:t>
      </w:r>
      <w:r w:rsidRPr="00E760BF">
        <w:rPr>
          <w:rFonts w:ascii="Arial" w:hAnsi="Arial" w:cs="Arial"/>
          <w:b/>
          <w:color w:val="000000"/>
          <w:sz w:val="20"/>
          <w:szCs w:val="20"/>
          <w:lang w:val="es-MX"/>
        </w:rPr>
        <w:t>AZ SOMETE A VOTACIÓN LA APROBACIÓN DEL PRESENTE ASUNTO, EL CUAL SE APRUEBA POR UNANIMIDAD DE VOTOS.</w:t>
      </w:r>
    </w:p>
    <w:p w14:paraId="6A496CFC" w14:textId="77777777" w:rsidR="0078188B" w:rsidRPr="003C5338" w:rsidRDefault="0078188B" w:rsidP="0078188B">
      <w:pPr>
        <w:tabs>
          <w:tab w:val="left" w:pos="8820"/>
        </w:tabs>
        <w:autoSpaceDE w:val="0"/>
        <w:autoSpaceDN w:val="0"/>
        <w:adjustRightInd w:val="0"/>
        <w:jc w:val="both"/>
        <w:rPr>
          <w:rFonts w:ascii="Arial" w:hAnsi="Arial" w:cs="Arial"/>
          <w:color w:val="000000"/>
          <w:sz w:val="20"/>
          <w:szCs w:val="20"/>
          <w:lang w:val="es-MX"/>
        </w:rPr>
      </w:pPr>
    </w:p>
    <w:p w14:paraId="1DE6DC89" w14:textId="77777777" w:rsidR="00085361" w:rsidRPr="003C5338" w:rsidRDefault="00085361" w:rsidP="00085361">
      <w:pPr>
        <w:tabs>
          <w:tab w:val="left" w:pos="8820"/>
        </w:tabs>
        <w:autoSpaceDE w:val="0"/>
        <w:autoSpaceDN w:val="0"/>
        <w:adjustRightInd w:val="0"/>
        <w:jc w:val="both"/>
        <w:rPr>
          <w:rFonts w:ascii="Arial" w:hAnsi="Arial" w:cs="Arial"/>
          <w:color w:val="000000"/>
          <w:sz w:val="20"/>
          <w:szCs w:val="20"/>
          <w:lang w:val="es-MX"/>
        </w:rPr>
      </w:pPr>
    </w:p>
    <w:p w14:paraId="3CA73735" w14:textId="77777777" w:rsidR="001C535D" w:rsidRPr="003C5338" w:rsidRDefault="001C535D" w:rsidP="00085361">
      <w:pPr>
        <w:tabs>
          <w:tab w:val="left" w:pos="8820"/>
        </w:tabs>
        <w:autoSpaceDE w:val="0"/>
        <w:autoSpaceDN w:val="0"/>
        <w:adjustRightInd w:val="0"/>
        <w:jc w:val="both"/>
        <w:rPr>
          <w:rFonts w:ascii="Arial" w:hAnsi="Arial" w:cs="Arial"/>
          <w:color w:val="000000"/>
          <w:sz w:val="20"/>
          <w:szCs w:val="20"/>
          <w:lang w:val="es-MX"/>
        </w:rPr>
      </w:pPr>
      <w:r w:rsidRPr="003C5338">
        <w:rPr>
          <w:rFonts w:ascii="Arial" w:hAnsi="Arial" w:cs="Arial"/>
          <w:color w:val="000000"/>
          <w:sz w:val="20"/>
          <w:szCs w:val="20"/>
          <w:lang w:val="es-MX"/>
        </w:rPr>
        <w:t xml:space="preserve">No habiendo otro asunto que tratar, se da por terminada la presente sesión siendo las </w:t>
      </w:r>
      <w:r w:rsidR="0051602D">
        <w:rPr>
          <w:rFonts w:ascii="Arial" w:hAnsi="Arial" w:cs="Arial"/>
          <w:color w:val="000000"/>
          <w:sz w:val="20"/>
          <w:szCs w:val="20"/>
          <w:lang w:val="es-MX"/>
        </w:rPr>
        <w:t>10:47</w:t>
      </w:r>
      <w:r w:rsidR="00A44E95" w:rsidRPr="003C5338">
        <w:rPr>
          <w:rFonts w:ascii="Arial" w:hAnsi="Arial" w:cs="Arial"/>
          <w:color w:val="000000"/>
          <w:sz w:val="20"/>
          <w:szCs w:val="20"/>
          <w:lang w:val="es-MX"/>
        </w:rPr>
        <w:t xml:space="preserve"> </w:t>
      </w:r>
      <w:r w:rsidRPr="003C5338">
        <w:rPr>
          <w:rFonts w:ascii="Arial" w:hAnsi="Arial" w:cs="Arial"/>
          <w:color w:val="000000"/>
          <w:sz w:val="20"/>
          <w:szCs w:val="20"/>
          <w:lang w:val="es-MX"/>
        </w:rPr>
        <w:t>horas del día, firmando la presente acta quienes intervinieron y así quisieron hacerlo.</w:t>
      </w:r>
    </w:p>
    <w:p w14:paraId="75FDB202" w14:textId="77777777" w:rsidR="001C535D" w:rsidRPr="003C5338" w:rsidRDefault="001C535D" w:rsidP="001C535D">
      <w:pPr>
        <w:tabs>
          <w:tab w:val="left" w:pos="8820"/>
        </w:tabs>
        <w:autoSpaceDE w:val="0"/>
        <w:autoSpaceDN w:val="0"/>
        <w:adjustRightInd w:val="0"/>
        <w:jc w:val="both"/>
        <w:rPr>
          <w:rFonts w:ascii="Arial" w:hAnsi="Arial" w:cs="Arial"/>
          <w:b/>
          <w:bCs/>
          <w:color w:val="000000"/>
          <w:sz w:val="20"/>
          <w:szCs w:val="20"/>
          <w:lang w:val="es-MX"/>
        </w:rPr>
      </w:pPr>
    </w:p>
    <w:p w14:paraId="20A2FB0D" w14:textId="77777777" w:rsidR="0016419F" w:rsidRPr="003C5338" w:rsidRDefault="0016419F" w:rsidP="001C535D">
      <w:pPr>
        <w:tabs>
          <w:tab w:val="left" w:pos="8820"/>
        </w:tabs>
        <w:autoSpaceDE w:val="0"/>
        <w:autoSpaceDN w:val="0"/>
        <w:adjustRightInd w:val="0"/>
        <w:jc w:val="both"/>
        <w:rPr>
          <w:rFonts w:ascii="Arial" w:hAnsi="Arial" w:cs="Arial"/>
          <w:b/>
          <w:bCs/>
          <w:sz w:val="20"/>
          <w:szCs w:val="20"/>
          <w:lang w:val="es-MX"/>
        </w:rPr>
      </w:pPr>
    </w:p>
    <w:p w14:paraId="2785F32C" w14:textId="77777777" w:rsidR="00FC4BE6" w:rsidRPr="003C5338" w:rsidRDefault="00FC4BE6" w:rsidP="001C535D">
      <w:pPr>
        <w:tabs>
          <w:tab w:val="left" w:pos="8820"/>
        </w:tabs>
        <w:autoSpaceDE w:val="0"/>
        <w:autoSpaceDN w:val="0"/>
        <w:adjustRightInd w:val="0"/>
        <w:jc w:val="both"/>
        <w:rPr>
          <w:rFonts w:ascii="Arial" w:hAnsi="Arial" w:cs="Arial"/>
          <w:b/>
          <w:bCs/>
          <w:sz w:val="20"/>
          <w:szCs w:val="20"/>
          <w:lang w:val="es-MX"/>
        </w:rPr>
      </w:pPr>
    </w:p>
    <w:p w14:paraId="58CEA378" w14:textId="77777777" w:rsidR="001C535D" w:rsidRDefault="001C535D" w:rsidP="0016419F">
      <w:pPr>
        <w:tabs>
          <w:tab w:val="left" w:pos="8820"/>
        </w:tabs>
        <w:autoSpaceDE w:val="0"/>
        <w:autoSpaceDN w:val="0"/>
        <w:adjustRightInd w:val="0"/>
        <w:jc w:val="center"/>
        <w:rPr>
          <w:rFonts w:ascii="Arial" w:hAnsi="Arial" w:cs="Arial"/>
          <w:b/>
          <w:bCs/>
          <w:sz w:val="20"/>
          <w:szCs w:val="20"/>
          <w:lang w:val="es-MX"/>
        </w:rPr>
      </w:pPr>
    </w:p>
    <w:p w14:paraId="0A620D30" w14:textId="77777777" w:rsidR="002A38BB" w:rsidRDefault="002A38BB" w:rsidP="0016419F">
      <w:pPr>
        <w:tabs>
          <w:tab w:val="left" w:pos="8820"/>
        </w:tabs>
        <w:autoSpaceDE w:val="0"/>
        <w:autoSpaceDN w:val="0"/>
        <w:adjustRightInd w:val="0"/>
        <w:jc w:val="center"/>
        <w:rPr>
          <w:rFonts w:ascii="Arial" w:hAnsi="Arial" w:cs="Arial"/>
          <w:b/>
          <w:bCs/>
          <w:sz w:val="20"/>
          <w:szCs w:val="20"/>
          <w:lang w:val="es-MX"/>
        </w:rPr>
      </w:pPr>
    </w:p>
    <w:p w14:paraId="6EA08EB3" w14:textId="77777777" w:rsidR="002A38BB" w:rsidRPr="003C5338" w:rsidRDefault="002A38BB" w:rsidP="0016419F">
      <w:pPr>
        <w:tabs>
          <w:tab w:val="left" w:pos="8820"/>
        </w:tabs>
        <w:autoSpaceDE w:val="0"/>
        <w:autoSpaceDN w:val="0"/>
        <w:adjustRightInd w:val="0"/>
        <w:jc w:val="center"/>
        <w:rPr>
          <w:rFonts w:ascii="Arial" w:hAnsi="Arial" w:cs="Arial"/>
          <w:b/>
          <w:bCs/>
          <w:sz w:val="20"/>
          <w:szCs w:val="20"/>
          <w:lang w:val="es-MX"/>
        </w:rPr>
      </w:pPr>
    </w:p>
    <w:p w14:paraId="208F65EF" w14:textId="77777777" w:rsidR="0051602D" w:rsidRDefault="002A38BB" w:rsidP="002A38BB">
      <w:pPr>
        <w:tabs>
          <w:tab w:val="left" w:pos="8820"/>
        </w:tabs>
        <w:autoSpaceDE w:val="0"/>
        <w:autoSpaceDN w:val="0"/>
        <w:adjustRightInd w:val="0"/>
        <w:jc w:val="both"/>
        <w:rPr>
          <w:rFonts w:ascii="Arial" w:hAnsi="Arial" w:cs="Arial"/>
          <w:b/>
          <w:color w:val="000000"/>
          <w:sz w:val="20"/>
          <w:szCs w:val="20"/>
          <w:lang w:val="es-MX"/>
        </w:rPr>
      </w:pPr>
      <w:r>
        <w:rPr>
          <w:rFonts w:ascii="Arial" w:hAnsi="Arial" w:cs="Arial"/>
          <w:b/>
          <w:bCs/>
          <w:sz w:val="20"/>
          <w:szCs w:val="20"/>
          <w:lang w:val="es-MX"/>
        </w:rPr>
        <w:t xml:space="preserve">            </w:t>
      </w:r>
      <w:r w:rsidR="00E760BF" w:rsidRPr="003C5338">
        <w:rPr>
          <w:rFonts w:ascii="Arial" w:hAnsi="Arial" w:cs="Arial"/>
          <w:b/>
          <w:bCs/>
          <w:sz w:val="20"/>
          <w:szCs w:val="20"/>
          <w:lang w:val="es-MX"/>
        </w:rPr>
        <w:t xml:space="preserve">ADRIANA DÍAZ NEGRETE       </w:t>
      </w:r>
      <w:r w:rsidR="0051602D">
        <w:rPr>
          <w:rFonts w:ascii="Arial" w:hAnsi="Arial" w:cs="Arial"/>
          <w:b/>
          <w:bCs/>
          <w:sz w:val="20"/>
          <w:szCs w:val="20"/>
          <w:lang w:val="es-MX"/>
        </w:rPr>
        <w:t xml:space="preserve">                           </w:t>
      </w:r>
      <w:r w:rsidR="00E760BF" w:rsidRPr="003C5338">
        <w:rPr>
          <w:rFonts w:ascii="Arial" w:hAnsi="Arial" w:cs="Arial"/>
          <w:b/>
          <w:bCs/>
          <w:sz w:val="20"/>
          <w:szCs w:val="20"/>
          <w:lang w:val="es-MX"/>
        </w:rPr>
        <w:t xml:space="preserve"> </w:t>
      </w:r>
      <w:r w:rsidR="0051602D" w:rsidRPr="0051602D">
        <w:rPr>
          <w:rFonts w:ascii="Arial" w:hAnsi="Arial" w:cs="Arial"/>
          <w:b/>
          <w:bCs/>
          <w:sz w:val="20"/>
          <w:szCs w:val="20"/>
          <w:lang w:val="es-MX"/>
        </w:rPr>
        <w:t>A</w:t>
      </w:r>
      <w:r w:rsidR="0051602D" w:rsidRPr="0051602D">
        <w:rPr>
          <w:rFonts w:ascii="Arial" w:hAnsi="Arial" w:cs="Arial"/>
          <w:b/>
          <w:color w:val="000000"/>
          <w:sz w:val="20"/>
          <w:szCs w:val="20"/>
          <w:lang w:val="es-MX"/>
        </w:rPr>
        <w:t>RACELI ROCHA ACOSTA</w:t>
      </w:r>
    </w:p>
    <w:p w14:paraId="384653DF" w14:textId="77777777" w:rsidR="002A38BB" w:rsidRDefault="002A38BB" w:rsidP="002A38BB">
      <w:pPr>
        <w:tabs>
          <w:tab w:val="left" w:pos="8820"/>
        </w:tabs>
        <w:autoSpaceDE w:val="0"/>
        <w:autoSpaceDN w:val="0"/>
        <w:adjustRightInd w:val="0"/>
        <w:jc w:val="both"/>
        <w:rPr>
          <w:rFonts w:ascii="Arial" w:hAnsi="Arial" w:cs="Arial"/>
          <w:b/>
          <w:color w:val="000000"/>
          <w:sz w:val="20"/>
          <w:szCs w:val="20"/>
          <w:lang w:val="es-MX"/>
        </w:rPr>
      </w:pPr>
      <w:r>
        <w:rPr>
          <w:rFonts w:ascii="Arial" w:hAnsi="Arial" w:cs="Arial"/>
          <w:b/>
          <w:color w:val="000000"/>
          <w:sz w:val="20"/>
          <w:szCs w:val="20"/>
          <w:lang w:val="es-MX"/>
        </w:rPr>
        <w:t xml:space="preserve">            REGIDORA PRESIDENTE                                     REGIDORA SECRETARIA </w:t>
      </w:r>
    </w:p>
    <w:p w14:paraId="7D0C67E0"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5FFA02B8"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154740E9"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6991EBFB"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1E16E503"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6F5C5BFC"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4541BFB8"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0664C259" w14:textId="77777777" w:rsidR="0051602D"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62809544" w14:textId="77777777" w:rsidR="0051602D" w:rsidRDefault="0051602D" w:rsidP="0051602D">
      <w:pPr>
        <w:tabs>
          <w:tab w:val="left" w:pos="8820"/>
        </w:tabs>
        <w:autoSpaceDE w:val="0"/>
        <w:autoSpaceDN w:val="0"/>
        <w:adjustRightInd w:val="0"/>
        <w:jc w:val="both"/>
        <w:rPr>
          <w:rFonts w:ascii="Arial" w:hAnsi="Arial" w:cs="Arial"/>
          <w:color w:val="000000"/>
          <w:sz w:val="20"/>
          <w:szCs w:val="20"/>
          <w:lang w:val="es-MX"/>
        </w:rPr>
      </w:pPr>
      <w:r w:rsidRPr="0051602D">
        <w:rPr>
          <w:rFonts w:ascii="Arial" w:hAnsi="Arial" w:cs="Arial"/>
          <w:b/>
          <w:color w:val="000000"/>
          <w:sz w:val="20"/>
          <w:szCs w:val="20"/>
          <w:lang w:val="es-MX"/>
        </w:rPr>
        <w:t xml:space="preserve"> </w:t>
      </w:r>
      <w:r w:rsidR="002A38BB">
        <w:rPr>
          <w:rFonts w:ascii="Arial" w:hAnsi="Arial" w:cs="Arial"/>
          <w:b/>
          <w:color w:val="000000"/>
          <w:sz w:val="20"/>
          <w:szCs w:val="20"/>
          <w:lang w:val="es-MX"/>
        </w:rPr>
        <w:t xml:space="preserve">          </w:t>
      </w:r>
      <w:r w:rsidRPr="0051602D">
        <w:rPr>
          <w:rFonts w:ascii="Arial" w:hAnsi="Arial" w:cs="Arial"/>
          <w:b/>
          <w:color w:val="000000"/>
          <w:sz w:val="20"/>
          <w:szCs w:val="20"/>
          <w:lang w:val="es-MX"/>
        </w:rPr>
        <w:t>GERMAN ÁVILA HERNANDEZ</w:t>
      </w:r>
      <w:r>
        <w:rPr>
          <w:rFonts w:ascii="Arial" w:hAnsi="Arial" w:cs="Arial"/>
          <w:b/>
          <w:color w:val="000000"/>
          <w:sz w:val="20"/>
          <w:szCs w:val="20"/>
          <w:lang w:val="es-MX"/>
        </w:rPr>
        <w:t xml:space="preserve">                           </w:t>
      </w:r>
      <w:r w:rsidRPr="0051602D">
        <w:rPr>
          <w:rFonts w:ascii="Arial" w:hAnsi="Arial" w:cs="Arial"/>
          <w:b/>
          <w:color w:val="000000"/>
          <w:sz w:val="20"/>
          <w:szCs w:val="20"/>
          <w:lang w:val="es-MX"/>
        </w:rPr>
        <w:t>RUBÉN EDUARDO CASTAÑEDA MORA</w:t>
      </w:r>
      <w:r w:rsidRPr="003C5338">
        <w:rPr>
          <w:rFonts w:ascii="Arial" w:hAnsi="Arial" w:cs="Arial"/>
          <w:color w:val="000000"/>
          <w:sz w:val="20"/>
          <w:szCs w:val="20"/>
          <w:lang w:val="es-MX"/>
        </w:rPr>
        <w:t xml:space="preserve"> </w:t>
      </w:r>
    </w:p>
    <w:p w14:paraId="79EB2FBC" w14:textId="77777777" w:rsidR="0051602D" w:rsidRPr="002A38BB" w:rsidRDefault="002A38BB" w:rsidP="002A38BB">
      <w:pPr>
        <w:tabs>
          <w:tab w:val="left" w:pos="8820"/>
        </w:tabs>
        <w:autoSpaceDE w:val="0"/>
        <w:autoSpaceDN w:val="0"/>
        <w:adjustRightInd w:val="0"/>
        <w:rPr>
          <w:rFonts w:ascii="Arial" w:hAnsi="Arial" w:cs="Arial"/>
          <w:b/>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REGIDOR VOCAL                                                          REGIDOR VOCAL</w:t>
      </w:r>
    </w:p>
    <w:p w14:paraId="4E933DED" w14:textId="77777777" w:rsidR="0051602D"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01BB860B" w14:textId="77777777" w:rsidR="0051602D"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1211F86A" w14:textId="77777777" w:rsidR="0051602D"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5673B8A0" w14:textId="77777777" w:rsidR="0051602D"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307EB2DC" w14:textId="77777777" w:rsidR="0051602D"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07A06882" w14:textId="77777777" w:rsidR="0051602D"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2FD5FAC0" w14:textId="77777777" w:rsidR="001C535D" w:rsidRDefault="0051602D" w:rsidP="002A38BB">
      <w:pPr>
        <w:tabs>
          <w:tab w:val="left" w:pos="8820"/>
        </w:tabs>
        <w:autoSpaceDE w:val="0"/>
        <w:autoSpaceDN w:val="0"/>
        <w:adjustRightInd w:val="0"/>
        <w:jc w:val="center"/>
        <w:rPr>
          <w:rFonts w:ascii="Arial" w:hAnsi="Arial" w:cs="Arial"/>
          <w:b/>
          <w:bCs/>
          <w:sz w:val="20"/>
          <w:szCs w:val="20"/>
          <w:lang w:val="es-MX"/>
        </w:rPr>
      </w:pPr>
      <w:r w:rsidRPr="0051602D">
        <w:rPr>
          <w:rFonts w:ascii="Arial" w:hAnsi="Arial" w:cs="Arial"/>
          <w:b/>
          <w:color w:val="000000"/>
          <w:sz w:val="20"/>
          <w:szCs w:val="20"/>
          <w:lang w:val="es-MX"/>
        </w:rPr>
        <w:t>JAVIER SÁNCHEZ HERRERA</w:t>
      </w:r>
    </w:p>
    <w:p w14:paraId="3F016214" w14:textId="77777777" w:rsidR="002A38BB" w:rsidRDefault="002A38BB" w:rsidP="002A38BB">
      <w:pPr>
        <w:tabs>
          <w:tab w:val="left" w:pos="8820"/>
        </w:tabs>
        <w:autoSpaceDE w:val="0"/>
        <w:autoSpaceDN w:val="0"/>
        <w:adjustRightInd w:val="0"/>
        <w:jc w:val="center"/>
        <w:rPr>
          <w:rFonts w:ascii="Arial" w:hAnsi="Arial" w:cs="Arial"/>
          <w:b/>
          <w:bCs/>
          <w:sz w:val="20"/>
          <w:szCs w:val="20"/>
          <w:lang w:val="es-MX"/>
        </w:rPr>
      </w:pPr>
      <w:r>
        <w:rPr>
          <w:rFonts w:ascii="Arial" w:hAnsi="Arial" w:cs="Arial"/>
          <w:b/>
          <w:bCs/>
          <w:sz w:val="20"/>
          <w:szCs w:val="20"/>
          <w:lang w:val="es-MX"/>
        </w:rPr>
        <w:t>REGIDOR VOCAL</w:t>
      </w:r>
    </w:p>
    <w:p w14:paraId="331C7A4D" w14:textId="77777777" w:rsidR="002A38BB" w:rsidRDefault="002A38BB" w:rsidP="002A38BB">
      <w:pPr>
        <w:tabs>
          <w:tab w:val="left" w:pos="8820"/>
        </w:tabs>
        <w:autoSpaceDE w:val="0"/>
        <w:autoSpaceDN w:val="0"/>
        <w:adjustRightInd w:val="0"/>
        <w:jc w:val="center"/>
        <w:rPr>
          <w:rFonts w:ascii="Arial" w:hAnsi="Arial" w:cs="Arial"/>
          <w:b/>
          <w:bCs/>
          <w:sz w:val="20"/>
          <w:szCs w:val="20"/>
          <w:lang w:val="es-MX"/>
        </w:rPr>
      </w:pPr>
    </w:p>
    <w:p w14:paraId="668C9810" w14:textId="77777777" w:rsidR="0063155F" w:rsidRDefault="0063155F" w:rsidP="002A38BB">
      <w:pPr>
        <w:tabs>
          <w:tab w:val="left" w:pos="8820"/>
        </w:tabs>
        <w:autoSpaceDE w:val="0"/>
        <w:autoSpaceDN w:val="0"/>
        <w:adjustRightInd w:val="0"/>
        <w:jc w:val="center"/>
        <w:rPr>
          <w:rFonts w:ascii="Arial" w:hAnsi="Arial" w:cs="Arial"/>
          <w:b/>
          <w:bCs/>
          <w:sz w:val="20"/>
          <w:szCs w:val="20"/>
          <w:lang w:val="es-MX"/>
        </w:rPr>
      </w:pPr>
    </w:p>
    <w:p w14:paraId="3AB29194" w14:textId="77777777" w:rsidR="0063155F" w:rsidRDefault="0063155F" w:rsidP="002A38BB">
      <w:pPr>
        <w:tabs>
          <w:tab w:val="left" w:pos="8820"/>
        </w:tabs>
        <w:autoSpaceDE w:val="0"/>
        <w:autoSpaceDN w:val="0"/>
        <w:adjustRightInd w:val="0"/>
        <w:jc w:val="center"/>
        <w:rPr>
          <w:rFonts w:ascii="Arial" w:hAnsi="Arial" w:cs="Arial"/>
          <w:b/>
          <w:bCs/>
          <w:sz w:val="20"/>
          <w:szCs w:val="20"/>
          <w:lang w:val="es-MX"/>
        </w:rPr>
      </w:pPr>
    </w:p>
    <w:p w14:paraId="6F87A697" w14:textId="77777777" w:rsidR="0063155F" w:rsidRDefault="0063155F" w:rsidP="002A38BB">
      <w:pPr>
        <w:tabs>
          <w:tab w:val="left" w:pos="8820"/>
        </w:tabs>
        <w:autoSpaceDE w:val="0"/>
        <w:autoSpaceDN w:val="0"/>
        <w:adjustRightInd w:val="0"/>
        <w:jc w:val="center"/>
        <w:rPr>
          <w:rFonts w:ascii="Arial" w:hAnsi="Arial" w:cs="Arial"/>
          <w:b/>
          <w:bCs/>
          <w:sz w:val="20"/>
          <w:szCs w:val="20"/>
          <w:lang w:val="es-MX"/>
        </w:rPr>
      </w:pPr>
    </w:p>
    <w:p w14:paraId="420EE82A" w14:textId="77777777" w:rsidR="002A38BB" w:rsidRPr="0063155F" w:rsidRDefault="0063155F" w:rsidP="0063155F">
      <w:pPr>
        <w:tabs>
          <w:tab w:val="left" w:pos="8820"/>
        </w:tabs>
        <w:autoSpaceDE w:val="0"/>
        <w:autoSpaceDN w:val="0"/>
        <w:adjustRightInd w:val="0"/>
        <w:rPr>
          <w:rFonts w:ascii="Arial" w:hAnsi="Arial" w:cs="Arial"/>
          <w:b/>
          <w:bCs/>
          <w:i/>
          <w:sz w:val="16"/>
          <w:szCs w:val="16"/>
          <w:lang w:val="es-MX"/>
        </w:rPr>
      </w:pPr>
      <w:r>
        <w:rPr>
          <w:rFonts w:ascii="Arial" w:hAnsi="Arial" w:cs="Arial"/>
          <w:b/>
          <w:bCs/>
          <w:i/>
          <w:sz w:val="16"/>
          <w:szCs w:val="16"/>
          <w:lang w:val="es-MX"/>
        </w:rPr>
        <w:t>HOJA DE FIRMAS CORRESPONDIENTE AL ACTA DE LA SEGUNDA SESIÓN ORDINARIA DE LA COMISIÓN DE REGIDORES DE DESARROLLO URBANO.</w:t>
      </w:r>
    </w:p>
    <w:p w14:paraId="50ED7018" w14:textId="77777777" w:rsidR="001C535D" w:rsidRPr="003C5338" w:rsidRDefault="001C535D" w:rsidP="0016419F">
      <w:pPr>
        <w:tabs>
          <w:tab w:val="left" w:pos="8820"/>
        </w:tabs>
        <w:autoSpaceDE w:val="0"/>
        <w:autoSpaceDN w:val="0"/>
        <w:adjustRightInd w:val="0"/>
        <w:jc w:val="center"/>
        <w:rPr>
          <w:rFonts w:ascii="Arial" w:hAnsi="Arial" w:cs="Arial"/>
          <w:b/>
          <w:bCs/>
          <w:sz w:val="20"/>
          <w:szCs w:val="20"/>
          <w:lang w:val="es-MX"/>
        </w:rPr>
      </w:pPr>
    </w:p>
    <w:p w14:paraId="3FF22495" w14:textId="77777777" w:rsidR="004448B5" w:rsidRPr="003C5338" w:rsidRDefault="004448B5" w:rsidP="004448B5">
      <w:pPr>
        <w:tabs>
          <w:tab w:val="left" w:pos="8820"/>
        </w:tabs>
        <w:autoSpaceDE w:val="0"/>
        <w:autoSpaceDN w:val="0"/>
        <w:adjustRightInd w:val="0"/>
        <w:rPr>
          <w:rFonts w:ascii="Arial" w:hAnsi="Arial" w:cs="Arial"/>
          <w:b/>
          <w:bCs/>
          <w:sz w:val="20"/>
          <w:szCs w:val="20"/>
          <w:lang w:val="es-MX"/>
        </w:rPr>
      </w:pPr>
    </w:p>
    <w:p w14:paraId="47723621" w14:textId="77777777" w:rsidR="004448B5" w:rsidRPr="003C5338" w:rsidRDefault="004448B5" w:rsidP="0016419F">
      <w:pPr>
        <w:tabs>
          <w:tab w:val="left" w:pos="8820"/>
        </w:tabs>
        <w:autoSpaceDE w:val="0"/>
        <w:autoSpaceDN w:val="0"/>
        <w:adjustRightInd w:val="0"/>
        <w:jc w:val="center"/>
        <w:rPr>
          <w:rFonts w:ascii="Arial" w:hAnsi="Arial" w:cs="Arial"/>
          <w:b/>
          <w:bCs/>
          <w:sz w:val="20"/>
          <w:szCs w:val="20"/>
          <w:lang w:val="es-MX"/>
        </w:rPr>
      </w:pPr>
    </w:p>
    <w:p w14:paraId="03936D34" w14:textId="77777777" w:rsidR="004448B5" w:rsidRPr="003C5338" w:rsidRDefault="004448B5" w:rsidP="0016419F">
      <w:pPr>
        <w:tabs>
          <w:tab w:val="left" w:pos="8820"/>
        </w:tabs>
        <w:autoSpaceDE w:val="0"/>
        <w:autoSpaceDN w:val="0"/>
        <w:adjustRightInd w:val="0"/>
        <w:jc w:val="center"/>
        <w:rPr>
          <w:rFonts w:ascii="Arial" w:hAnsi="Arial" w:cs="Arial"/>
          <w:b/>
          <w:bCs/>
          <w:sz w:val="20"/>
          <w:szCs w:val="20"/>
          <w:lang w:val="es-MX"/>
        </w:rPr>
      </w:pPr>
    </w:p>
    <w:p w14:paraId="49D115DE" w14:textId="77777777" w:rsidR="004448B5" w:rsidRPr="003C5338" w:rsidRDefault="004448B5" w:rsidP="0016419F">
      <w:pPr>
        <w:tabs>
          <w:tab w:val="left" w:pos="8820"/>
        </w:tabs>
        <w:autoSpaceDE w:val="0"/>
        <w:autoSpaceDN w:val="0"/>
        <w:adjustRightInd w:val="0"/>
        <w:jc w:val="center"/>
        <w:rPr>
          <w:rFonts w:ascii="Arial" w:hAnsi="Arial" w:cs="Arial"/>
          <w:color w:val="000000"/>
          <w:sz w:val="20"/>
          <w:szCs w:val="20"/>
          <w:lang w:val="es-MX"/>
        </w:rPr>
      </w:pPr>
    </w:p>
    <w:p w14:paraId="7540C567" w14:textId="77777777" w:rsidR="004448B5" w:rsidRPr="003C5338" w:rsidRDefault="004448B5" w:rsidP="0016419F">
      <w:pPr>
        <w:tabs>
          <w:tab w:val="left" w:pos="8820"/>
        </w:tabs>
        <w:autoSpaceDE w:val="0"/>
        <w:autoSpaceDN w:val="0"/>
        <w:adjustRightInd w:val="0"/>
        <w:jc w:val="center"/>
        <w:rPr>
          <w:rFonts w:ascii="Arial" w:hAnsi="Arial" w:cs="Arial"/>
          <w:color w:val="000000"/>
          <w:sz w:val="20"/>
          <w:szCs w:val="20"/>
          <w:lang w:val="es-MX"/>
        </w:rPr>
      </w:pPr>
    </w:p>
    <w:sectPr w:rsidR="004448B5" w:rsidRPr="003C5338" w:rsidSect="000863F5">
      <w:headerReference w:type="default" r:id="rId127"/>
      <w:footerReference w:type="default" r:id="rId128"/>
      <w:pgSz w:w="12240" w:h="15840" w:code="1"/>
      <w:pgMar w:top="1418" w:right="1701" w:bottom="1418"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76F7A" w14:textId="77777777" w:rsidR="005846AC" w:rsidRDefault="005846AC" w:rsidP="00DB2B78">
      <w:r>
        <w:separator/>
      </w:r>
    </w:p>
  </w:endnote>
  <w:endnote w:type="continuationSeparator" w:id="0">
    <w:p w14:paraId="469E7CAF" w14:textId="77777777" w:rsidR="005846AC" w:rsidRDefault="005846AC" w:rsidP="00DB2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Berlin Sans FB Demi">
    <w:charset w:val="00"/>
    <w:family w:val="swiss"/>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5772B" w14:textId="77777777" w:rsidR="002A38BB" w:rsidRDefault="002A38BB">
    <w:pPr>
      <w:pStyle w:val="Piedepgina"/>
      <w:jc w:val="center"/>
    </w:pPr>
    <w:r w:rsidRPr="00DC306C">
      <w:rPr>
        <w:rFonts w:ascii="Arial" w:hAnsi="Arial" w:cs="Arial"/>
        <w:sz w:val="18"/>
      </w:rPr>
      <w:t xml:space="preserve">Página </w:t>
    </w:r>
    <w:r w:rsidRPr="00DC306C">
      <w:rPr>
        <w:rFonts w:ascii="Arial" w:hAnsi="Arial" w:cs="Arial"/>
        <w:b/>
        <w:bCs/>
        <w:sz w:val="18"/>
      </w:rPr>
      <w:fldChar w:fldCharType="begin"/>
    </w:r>
    <w:r w:rsidR="005846AC">
      <w:rPr>
        <w:rFonts w:ascii="Arial" w:hAnsi="Arial" w:cs="Arial"/>
        <w:b/>
        <w:bCs/>
        <w:sz w:val="18"/>
      </w:rPr>
      <w:instrText>PAGE</w:instrText>
    </w:r>
    <w:r w:rsidRPr="00DC306C">
      <w:rPr>
        <w:rFonts w:ascii="Arial" w:hAnsi="Arial" w:cs="Arial"/>
        <w:b/>
        <w:bCs/>
        <w:sz w:val="18"/>
      </w:rPr>
      <w:fldChar w:fldCharType="separate"/>
    </w:r>
    <w:r w:rsidR="005846AC">
      <w:rPr>
        <w:rFonts w:ascii="Arial" w:hAnsi="Arial" w:cs="Arial"/>
        <w:b/>
        <w:bCs/>
        <w:noProof/>
        <w:sz w:val="18"/>
      </w:rPr>
      <w:t>1</w:t>
    </w:r>
    <w:r w:rsidRPr="00DC306C">
      <w:rPr>
        <w:rFonts w:ascii="Arial" w:hAnsi="Arial" w:cs="Arial"/>
        <w:b/>
        <w:bCs/>
        <w:sz w:val="18"/>
      </w:rPr>
      <w:fldChar w:fldCharType="end"/>
    </w:r>
    <w:r w:rsidRPr="00DC306C">
      <w:rPr>
        <w:rFonts w:ascii="Arial" w:hAnsi="Arial" w:cs="Arial"/>
        <w:sz w:val="18"/>
      </w:rPr>
      <w:t xml:space="preserve"> de </w:t>
    </w:r>
    <w:r w:rsidRPr="00DC306C">
      <w:rPr>
        <w:rFonts w:ascii="Arial" w:hAnsi="Arial" w:cs="Arial"/>
        <w:b/>
        <w:bCs/>
        <w:sz w:val="18"/>
      </w:rPr>
      <w:fldChar w:fldCharType="begin"/>
    </w:r>
    <w:r w:rsidR="005846AC">
      <w:rPr>
        <w:rFonts w:ascii="Arial" w:hAnsi="Arial" w:cs="Arial"/>
        <w:b/>
        <w:bCs/>
        <w:sz w:val="18"/>
      </w:rPr>
      <w:instrText>NUMPAGES</w:instrText>
    </w:r>
    <w:r w:rsidRPr="00DC306C">
      <w:rPr>
        <w:rFonts w:ascii="Arial" w:hAnsi="Arial" w:cs="Arial"/>
        <w:b/>
        <w:bCs/>
        <w:sz w:val="18"/>
      </w:rPr>
      <w:fldChar w:fldCharType="separate"/>
    </w:r>
    <w:r w:rsidR="005846AC">
      <w:rPr>
        <w:rFonts w:ascii="Arial" w:hAnsi="Arial" w:cs="Arial"/>
        <w:b/>
        <w:bCs/>
        <w:noProof/>
        <w:sz w:val="18"/>
      </w:rPr>
      <w:t>1</w:t>
    </w:r>
    <w:r w:rsidRPr="00DC306C">
      <w:rPr>
        <w:rFonts w:ascii="Arial" w:hAnsi="Arial" w:cs="Arial"/>
        <w:b/>
        <w:bCs/>
        <w:sz w:val="18"/>
      </w:rPr>
      <w:fldChar w:fldCharType="end"/>
    </w:r>
  </w:p>
  <w:p w14:paraId="7E4964E4" w14:textId="77777777" w:rsidR="002A38BB" w:rsidRDefault="002A38B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FA2FA" w14:textId="77777777" w:rsidR="005846AC" w:rsidRDefault="005846AC" w:rsidP="00DB2B78">
      <w:r>
        <w:separator/>
      </w:r>
    </w:p>
  </w:footnote>
  <w:footnote w:type="continuationSeparator" w:id="0">
    <w:p w14:paraId="50E221D2" w14:textId="77777777" w:rsidR="005846AC" w:rsidRDefault="005846AC" w:rsidP="00DB2B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A512C" w14:textId="3DA7CC48" w:rsidR="002A38BB" w:rsidRDefault="00D211C5" w:rsidP="002A38BB">
    <w:pPr>
      <w:pStyle w:val="Encabezado"/>
      <w:jc w:val="right"/>
      <w:rPr>
        <w:b/>
        <w:sz w:val="14"/>
        <w:szCs w:val="14"/>
      </w:rPr>
    </w:pPr>
    <w:r>
      <w:rPr>
        <w:noProof/>
        <w:lang w:val="es-ES_tradnl" w:eastAsia="es-ES_tradnl"/>
      </w:rPr>
      <w:drawing>
        <wp:anchor distT="0" distB="0" distL="114300" distR="114300" simplePos="0" relativeHeight="251657728" behindDoc="1" locked="0" layoutInCell="1" allowOverlap="1" wp14:anchorId="546470CE" wp14:editId="292CFB0C">
          <wp:simplePos x="0" y="0"/>
          <wp:positionH relativeFrom="column">
            <wp:posOffset>-114300</wp:posOffset>
          </wp:positionH>
          <wp:positionV relativeFrom="paragraph">
            <wp:posOffset>-242570</wp:posOffset>
          </wp:positionV>
          <wp:extent cx="1371600" cy="580390"/>
          <wp:effectExtent l="0" t="0" r="0" b="3810"/>
          <wp:wrapNone/>
          <wp:docPr id="2" name="Imagen 2" descr="LOGOTIPO GOBIERNO MUNICIPAL 2018 202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PO GOBIERNO MUNICIPAL 2018 2021 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A38BB" w:rsidRPr="002A38BB">
      <w:rPr>
        <w:b/>
        <w:sz w:val="14"/>
        <w:szCs w:val="14"/>
      </w:rPr>
      <w:t>ACTA DE LA SEGUNDA SESIÓN DE LA COMISIÓ</w:t>
    </w:r>
    <w:r w:rsidR="002A38BB">
      <w:rPr>
        <w:b/>
        <w:sz w:val="14"/>
        <w:szCs w:val="14"/>
      </w:rPr>
      <w:t>N</w:t>
    </w:r>
  </w:p>
  <w:p w14:paraId="0818F921" w14:textId="77777777" w:rsidR="002A38BB" w:rsidRPr="002A38BB" w:rsidRDefault="002A38BB" w:rsidP="002A38BB">
    <w:pPr>
      <w:pStyle w:val="Encabezado"/>
      <w:jc w:val="right"/>
      <w:rPr>
        <w:b/>
        <w:sz w:val="14"/>
        <w:szCs w:val="14"/>
      </w:rPr>
    </w:pPr>
    <w:r w:rsidRPr="002A38BB">
      <w:rPr>
        <w:b/>
        <w:sz w:val="14"/>
        <w:szCs w:val="14"/>
      </w:rPr>
      <w:t>DE REGIDORES DE DESARROLLO URBANO.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C601A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A57472"/>
    <w:multiLevelType w:val="hybridMultilevel"/>
    <w:tmpl w:val="FF005F2C"/>
    <w:lvl w:ilvl="0" w:tplc="DD20BDFC">
      <w:start w:val="4"/>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E1E3FA5"/>
    <w:multiLevelType w:val="hybridMultilevel"/>
    <w:tmpl w:val="5B66ED6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25B53AD"/>
    <w:multiLevelType w:val="hybridMultilevel"/>
    <w:tmpl w:val="7624DD10"/>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95D3838"/>
    <w:multiLevelType w:val="hybridMultilevel"/>
    <w:tmpl w:val="5944EBA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AD46B5E"/>
    <w:multiLevelType w:val="hybridMultilevel"/>
    <w:tmpl w:val="71540AFC"/>
    <w:lvl w:ilvl="0" w:tplc="FF6A16F8">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F61892"/>
    <w:multiLevelType w:val="hybridMultilevel"/>
    <w:tmpl w:val="335EE9C2"/>
    <w:lvl w:ilvl="0" w:tplc="82321BAE">
      <w:start w:val="1"/>
      <w:numFmt w:val="decimalZero"/>
      <w:lvlText w:val="%1"/>
      <w:lvlJc w:val="left"/>
      <w:pPr>
        <w:tabs>
          <w:tab w:val="num" w:pos="717"/>
        </w:tabs>
        <w:ind w:left="717" w:hanging="360"/>
      </w:pPr>
      <w:rPr>
        <w:rFonts w:hint="default"/>
      </w:rPr>
    </w:lvl>
    <w:lvl w:ilvl="1" w:tplc="0C0A0019" w:tentative="1">
      <w:start w:val="1"/>
      <w:numFmt w:val="lowerLetter"/>
      <w:lvlText w:val="%2."/>
      <w:lvlJc w:val="left"/>
      <w:pPr>
        <w:tabs>
          <w:tab w:val="num" w:pos="1437"/>
        </w:tabs>
        <w:ind w:left="1437" w:hanging="360"/>
      </w:pPr>
    </w:lvl>
    <w:lvl w:ilvl="2" w:tplc="0C0A001B" w:tentative="1">
      <w:start w:val="1"/>
      <w:numFmt w:val="lowerRoman"/>
      <w:lvlText w:val="%3."/>
      <w:lvlJc w:val="right"/>
      <w:pPr>
        <w:tabs>
          <w:tab w:val="num" w:pos="2157"/>
        </w:tabs>
        <w:ind w:left="2157" w:hanging="180"/>
      </w:pPr>
    </w:lvl>
    <w:lvl w:ilvl="3" w:tplc="0C0A000F" w:tentative="1">
      <w:start w:val="1"/>
      <w:numFmt w:val="decimal"/>
      <w:lvlText w:val="%4."/>
      <w:lvlJc w:val="left"/>
      <w:pPr>
        <w:tabs>
          <w:tab w:val="num" w:pos="2877"/>
        </w:tabs>
        <w:ind w:left="2877" w:hanging="360"/>
      </w:pPr>
    </w:lvl>
    <w:lvl w:ilvl="4" w:tplc="0C0A0019" w:tentative="1">
      <w:start w:val="1"/>
      <w:numFmt w:val="lowerLetter"/>
      <w:lvlText w:val="%5."/>
      <w:lvlJc w:val="left"/>
      <w:pPr>
        <w:tabs>
          <w:tab w:val="num" w:pos="3597"/>
        </w:tabs>
        <w:ind w:left="3597" w:hanging="360"/>
      </w:pPr>
    </w:lvl>
    <w:lvl w:ilvl="5" w:tplc="0C0A001B" w:tentative="1">
      <w:start w:val="1"/>
      <w:numFmt w:val="lowerRoman"/>
      <w:lvlText w:val="%6."/>
      <w:lvlJc w:val="right"/>
      <w:pPr>
        <w:tabs>
          <w:tab w:val="num" w:pos="4317"/>
        </w:tabs>
        <w:ind w:left="4317" w:hanging="180"/>
      </w:pPr>
    </w:lvl>
    <w:lvl w:ilvl="6" w:tplc="0C0A000F" w:tentative="1">
      <w:start w:val="1"/>
      <w:numFmt w:val="decimal"/>
      <w:lvlText w:val="%7."/>
      <w:lvlJc w:val="left"/>
      <w:pPr>
        <w:tabs>
          <w:tab w:val="num" w:pos="5037"/>
        </w:tabs>
        <w:ind w:left="5037" w:hanging="360"/>
      </w:pPr>
    </w:lvl>
    <w:lvl w:ilvl="7" w:tplc="0C0A0019" w:tentative="1">
      <w:start w:val="1"/>
      <w:numFmt w:val="lowerLetter"/>
      <w:lvlText w:val="%8."/>
      <w:lvlJc w:val="left"/>
      <w:pPr>
        <w:tabs>
          <w:tab w:val="num" w:pos="5757"/>
        </w:tabs>
        <w:ind w:left="5757" w:hanging="360"/>
      </w:pPr>
    </w:lvl>
    <w:lvl w:ilvl="8" w:tplc="0C0A001B" w:tentative="1">
      <w:start w:val="1"/>
      <w:numFmt w:val="lowerRoman"/>
      <w:lvlText w:val="%9."/>
      <w:lvlJc w:val="right"/>
      <w:pPr>
        <w:tabs>
          <w:tab w:val="num" w:pos="6477"/>
        </w:tabs>
        <w:ind w:left="6477" w:hanging="180"/>
      </w:pPr>
    </w:lvl>
  </w:abstractNum>
  <w:abstractNum w:abstractNumId="7">
    <w:nsid w:val="228A3A47"/>
    <w:multiLevelType w:val="hybridMultilevel"/>
    <w:tmpl w:val="DE305D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4411710"/>
    <w:multiLevelType w:val="hybridMultilevel"/>
    <w:tmpl w:val="1E1425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4EB0902"/>
    <w:multiLevelType w:val="singleLevel"/>
    <w:tmpl w:val="91306D3E"/>
    <w:lvl w:ilvl="0">
      <w:start w:val="1"/>
      <w:numFmt w:val="decimal"/>
      <w:lvlText w:val="%1."/>
      <w:legacy w:legacy="1" w:legacySpace="0" w:legacyIndent="360"/>
      <w:lvlJc w:val="left"/>
      <w:rPr>
        <w:rFonts w:ascii="Arial" w:hAnsi="Arial" w:cs="Arial" w:hint="default"/>
      </w:rPr>
    </w:lvl>
  </w:abstractNum>
  <w:abstractNum w:abstractNumId="10">
    <w:nsid w:val="2E1B0806"/>
    <w:multiLevelType w:val="hybridMultilevel"/>
    <w:tmpl w:val="0250F016"/>
    <w:lvl w:ilvl="0" w:tplc="0E368B7C">
      <w:start w:val="1"/>
      <w:numFmt w:val="bullet"/>
      <w:lvlText w:val="•"/>
      <w:lvlJc w:val="left"/>
      <w:pPr>
        <w:tabs>
          <w:tab w:val="num" w:pos="720"/>
        </w:tabs>
        <w:ind w:left="720" w:hanging="360"/>
      </w:pPr>
      <w:rPr>
        <w:rFonts w:ascii="Berlin Sans FB Demi" w:hAnsi="Berlin Sans FB Demi" w:hint="default"/>
      </w:rPr>
    </w:lvl>
    <w:lvl w:ilvl="1" w:tplc="7E201E38" w:tentative="1">
      <w:start w:val="1"/>
      <w:numFmt w:val="bullet"/>
      <w:lvlText w:val="•"/>
      <w:lvlJc w:val="left"/>
      <w:pPr>
        <w:tabs>
          <w:tab w:val="num" w:pos="1440"/>
        </w:tabs>
        <w:ind w:left="1440" w:hanging="360"/>
      </w:pPr>
      <w:rPr>
        <w:rFonts w:ascii="Berlin Sans FB Demi" w:hAnsi="Berlin Sans FB Demi" w:hint="default"/>
      </w:rPr>
    </w:lvl>
    <w:lvl w:ilvl="2" w:tplc="9342EFF6" w:tentative="1">
      <w:start w:val="1"/>
      <w:numFmt w:val="bullet"/>
      <w:lvlText w:val="•"/>
      <w:lvlJc w:val="left"/>
      <w:pPr>
        <w:tabs>
          <w:tab w:val="num" w:pos="2160"/>
        </w:tabs>
        <w:ind w:left="2160" w:hanging="360"/>
      </w:pPr>
      <w:rPr>
        <w:rFonts w:ascii="Berlin Sans FB Demi" w:hAnsi="Berlin Sans FB Demi" w:hint="default"/>
      </w:rPr>
    </w:lvl>
    <w:lvl w:ilvl="3" w:tplc="49F23E30" w:tentative="1">
      <w:start w:val="1"/>
      <w:numFmt w:val="bullet"/>
      <w:lvlText w:val="•"/>
      <w:lvlJc w:val="left"/>
      <w:pPr>
        <w:tabs>
          <w:tab w:val="num" w:pos="2880"/>
        </w:tabs>
        <w:ind w:left="2880" w:hanging="360"/>
      </w:pPr>
      <w:rPr>
        <w:rFonts w:ascii="Berlin Sans FB Demi" w:hAnsi="Berlin Sans FB Demi" w:hint="default"/>
      </w:rPr>
    </w:lvl>
    <w:lvl w:ilvl="4" w:tplc="4B0C96B4" w:tentative="1">
      <w:start w:val="1"/>
      <w:numFmt w:val="bullet"/>
      <w:lvlText w:val="•"/>
      <w:lvlJc w:val="left"/>
      <w:pPr>
        <w:tabs>
          <w:tab w:val="num" w:pos="3600"/>
        </w:tabs>
        <w:ind w:left="3600" w:hanging="360"/>
      </w:pPr>
      <w:rPr>
        <w:rFonts w:ascii="Berlin Sans FB Demi" w:hAnsi="Berlin Sans FB Demi" w:hint="default"/>
      </w:rPr>
    </w:lvl>
    <w:lvl w:ilvl="5" w:tplc="F12CCE92" w:tentative="1">
      <w:start w:val="1"/>
      <w:numFmt w:val="bullet"/>
      <w:lvlText w:val="•"/>
      <w:lvlJc w:val="left"/>
      <w:pPr>
        <w:tabs>
          <w:tab w:val="num" w:pos="4320"/>
        </w:tabs>
        <w:ind w:left="4320" w:hanging="360"/>
      </w:pPr>
      <w:rPr>
        <w:rFonts w:ascii="Berlin Sans FB Demi" w:hAnsi="Berlin Sans FB Demi" w:hint="default"/>
      </w:rPr>
    </w:lvl>
    <w:lvl w:ilvl="6" w:tplc="40F43214" w:tentative="1">
      <w:start w:val="1"/>
      <w:numFmt w:val="bullet"/>
      <w:lvlText w:val="•"/>
      <w:lvlJc w:val="left"/>
      <w:pPr>
        <w:tabs>
          <w:tab w:val="num" w:pos="5040"/>
        </w:tabs>
        <w:ind w:left="5040" w:hanging="360"/>
      </w:pPr>
      <w:rPr>
        <w:rFonts w:ascii="Berlin Sans FB Demi" w:hAnsi="Berlin Sans FB Demi" w:hint="default"/>
      </w:rPr>
    </w:lvl>
    <w:lvl w:ilvl="7" w:tplc="B85E7BAE" w:tentative="1">
      <w:start w:val="1"/>
      <w:numFmt w:val="bullet"/>
      <w:lvlText w:val="•"/>
      <w:lvlJc w:val="left"/>
      <w:pPr>
        <w:tabs>
          <w:tab w:val="num" w:pos="5760"/>
        </w:tabs>
        <w:ind w:left="5760" w:hanging="360"/>
      </w:pPr>
      <w:rPr>
        <w:rFonts w:ascii="Berlin Sans FB Demi" w:hAnsi="Berlin Sans FB Demi" w:hint="default"/>
      </w:rPr>
    </w:lvl>
    <w:lvl w:ilvl="8" w:tplc="3A16D8B8" w:tentative="1">
      <w:start w:val="1"/>
      <w:numFmt w:val="bullet"/>
      <w:lvlText w:val="•"/>
      <w:lvlJc w:val="left"/>
      <w:pPr>
        <w:tabs>
          <w:tab w:val="num" w:pos="6480"/>
        </w:tabs>
        <w:ind w:left="6480" w:hanging="360"/>
      </w:pPr>
      <w:rPr>
        <w:rFonts w:ascii="Berlin Sans FB Demi" w:hAnsi="Berlin Sans FB Demi" w:hint="default"/>
      </w:rPr>
    </w:lvl>
  </w:abstractNum>
  <w:abstractNum w:abstractNumId="11">
    <w:nsid w:val="2FA33B45"/>
    <w:multiLevelType w:val="hybridMultilevel"/>
    <w:tmpl w:val="CA3602CE"/>
    <w:lvl w:ilvl="0" w:tplc="38F8D6E0">
      <w:start w:val="5"/>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3AB72AA"/>
    <w:multiLevelType w:val="hybridMultilevel"/>
    <w:tmpl w:val="6F20C250"/>
    <w:lvl w:ilvl="0" w:tplc="064E4042">
      <w:start w:val="1"/>
      <w:numFmt w:val="bullet"/>
      <w:lvlText w:val="-"/>
      <w:lvlJc w:val="left"/>
      <w:pPr>
        <w:tabs>
          <w:tab w:val="num" w:pos="720"/>
        </w:tabs>
        <w:ind w:left="720" w:hanging="360"/>
      </w:pPr>
      <w:rPr>
        <w:rFonts w:ascii="Times New Roman" w:hAnsi="Times New Roman" w:hint="default"/>
      </w:rPr>
    </w:lvl>
    <w:lvl w:ilvl="1" w:tplc="B1F44F72" w:tentative="1">
      <w:start w:val="1"/>
      <w:numFmt w:val="bullet"/>
      <w:lvlText w:val="-"/>
      <w:lvlJc w:val="left"/>
      <w:pPr>
        <w:tabs>
          <w:tab w:val="num" w:pos="1440"/>
        </w:tabs>
        <w:ind w:left="1440" w:hanging="360"/>
      </w:pPr>
      <w:rPr>
        <w:rFonts w:ascii="Times New Roman" w:hAnsi="Times New Roman" w:hint="default"/>
      </w:rPr>
    </w:lvl>
    <w:lvl w:ilvl="2" w:tplc="5D96C99A" w:tentative="1">
      <w:start w:val="1"/>
      <w:numFmt w:val="bullet"/>
      <w:lvlText w:val="-"/>
      <w:lvlJc w:val="left"/>
      <w:pPr>
        <w:tabs>
          <w:tab w:val="num" w:pos="2160"/>
        </w:tabs>
        <w:ind w:left="2160" w:hanging="360"/>
      </w:pPr>
      <w:rPr>
        <w:rFonts w:ascii="Times New Roman" w:hAnsi="Times New Roman" w:hint="default"/>
      </w:rPr>
    </w:lvl>
    <w:lvl w:ilvl="3" w:tplc="96142448" w:tentative="1">
      <w:start w:val="1"/>
      <w:numFmt w:val="bullet"/>
      <w:lvlText w:val="-"/>
      <w:lvlJc w:val="left"/>
      <w:pPr>
        <w:tabs>
          <w:tab w:val="num" w:pos="2880"/>
        </w:tabs>
        <w:ind w:left="2880" w:hanging="360"/>
      </w:pPr>
      <w:rPr>
        <w:rFonts w:ascii="Times New Roman" w:hAnsi="Times New Roman" w:hint="default"/>
      </w:rPr>
    </w:lvl>
    <w:lvl w:ilvl="4" w:tplc="536CB332" w:tentative="1">
      <w:start w:val="1"/>
      <w:numFmt w:val="bullet"/>
      <w:lvlText w:val="-"/>
      <w:lvlJc w:val="left"/>
      <w:pPr>
        <w:tabs>
          <w:tab w:val="num" w:pos="3600"/>
        </w:tabs>
        <w:ind w:left="3600" w:hanging="360"/>
      </w:pPr>
      <w:rPr>
        <w:rFonts w:ascii="Times New Roman" w:hAnsi="Times New Roman" w:hint="default"/>
      </w:rPr>
    </w:lvl>
    <w:lvl w:ilvl="5" w:tplc="20420FA2" w:tentative="1">
      <w:start w:val="1"/>
      <w:numFmt w:val="bullet"/>
      <w:lvlText w:val="-"/>
      <w:lvlJc w:val="left"/>
      <w:pPr>
        <w:tabs>
          <w:tab w:val="num" w:pos="4320"/>
        </w:tabs>
        <w:ind w:left="4320" w:hanging="360"/>
      </w:pPr>
      <w:rPr>
        <w:rFonts w:ascii="Times New Roman" w:hAnsi="Times New Roman" w:hint="default"/>
      </w:rPr>
    </w:lvl>
    <w:lvl w:ilvl="6" w:tplc="293E91B0" w:tentative="1">
      <w:start w:val="1"/>
      <w:numFmt w:val="bullet"/>
      <w:lvlText w:val="-"/>
      <w:lvlJc w:val="left"/>
      <w:pPr>
        <w:tabs>
          <w:tab w:val="num" w:pos="5040"/>
        </w:tabs>
        <w:ind w:left="5040" w:hanging="360"/>
      </w:pPr>
      <w:rPr>
        <w:rFonts w:ascii="Times New Roman" w:hAnsi="Times New Roman" w:hint="default"/>
      </w:rPr>
    </w:lvl>
    <w:lvl w:ilvl="7" w:tplc="74BE337C" w:tentative="1">
      <w:start w:val="1"/>
      <w:numFmt w:val="bullet"/>
      <w:lvlText w:val="-"/>
      <w:lvlJc w:val="left"/>
      <w:pPr>
        <w:tabs>
          <w:tab w:val="num" w:pos="5760"/>
        </w:tabs>
        <w:ind w:left="5760" w:hanging="360"/>
      </w:pPr>
      <w:rPr>
        <w:rFonts w:ascii="Times New Roman" w:hAnsi="Times New Roman" w:hint="default"/>
      </w:rPr>
    </w:lvl>
    <w:lvl w:ilvl="8" w:tplc="AB5C829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5AB180A"/>
    <w:multiLevelType w:val="hybridMultilevel"/>
    <w:tmpl w:val="07024BD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362037C1"/>
    <w:multiLevelType w:val="hybridMultilevel"/>
    <w:tmpl w:val="2A5A3496"/>
    <w:lvl w:ilvl="0" w:tplc="475281C6">
      <w:start w:val="1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71566F8"/>
    <w:multiLevelType w:val="hybridMultilevel"/>
    <w:tmpl w:val="0986B22E"/>
    <w:lvl w:ilvl="0" w:tplc="7038B102">
      <w:start w:val="1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D0D6B50"/>
    <w:multiLevelType w:val="hybridMultilevel"/>
    <w:tmpl w:val="3DA204B8"/>
    <w:lvl w:ilvl="0" w:tplc="0C0A000F">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7">
    <w:nsid w:val="3DB46823"/>
    <w:multiLevelType w:val="hybridMultilevel"/>
    <w:tmpl w:val="33584664"/>
    <w:lvl w:ilvl="0" w:tplc="EA6A7260">
      <w:start w:val="1"/>
      <w:numFmt w:val="bullet"/>
      <w:lvlText w:val="•"/>
      <w:lvlJc w:val="left"/>
      <w:pPr>
        <w:tabs>
          <w:tab w:val="num" w:pos="720"/>
        </w:tabs>
        <w:ind w:left="720" w:hanging="360"/>
      </w:pPr>
      <w:rPr>
        <w:rFonts w:ascii="Times New Roman" w:hAnsi="Times New Roman" w:hint="default"/>
      </w:rPr>
    </w:lvl>
    <w:lvl w:ilvl="1" w:tplc="3012A6AE" w:tentative="1">
      <w:start w:val="1"/>
      <w:numFmt w:val="bullet"/>
      <w:lvlText w:val="•"/>
      <w:lvlJc w:val="left"/>
      <w:pPr>
        <w:tabs>
          <w:tab w:val="num" w:pos="1440"/>
        </w:tabs>
        <w:ind w:left="1440" w:hanging="360"/>
      </w:pPr>
      <w:rPr>
        <w:rFonts w:ascii="Times New Roman" w:hAnsi="Times New Roman" w:hint="default"/>
      </w:rPr>
    </w:lvl>
    <w:lvl w:ilvl="2" w:tplc="F07AFC44" w:tentative="1">
      <w:start w:val="1"/>
      <w:numFmt w:val="bullet"/>
      <w:lvlText w:val="•"/>
      <w:lvlJc w:val="left"/>
      <w:pPr>
        <w:tabs>
          <w:tab w:val="num" w:pos="2160"/>
        </w:tabs>
        <w:ind w:left="2160" w:hanging="360"/>
      </w:pPr>
      <w:rPr>
        <w:rFonts w:ascii="Times New Roman" w:hAnsi="Times New Roman" w:hint="default"/>
      </w:rPr>
    </w:lvl>
    <w:lvl w:ilvl="3" w:tplc="6BCAB680" w:tentative="1">
      <w:start w:val="1"/>
      <w:numFmt w:val="bullet"/>
      <w:lvlText w:val="•"/>
      <w:lvlJc w:val="left"/>
      <w:pPr>
        <w:tabs>
          <w:tab w:val="num" w:pos="2880"/>
        </w:tabs>
        <w:ind w:left="2880" w:hanging="360"/>
      </w:pPr>
      <w:rPr>
        <w:rFonts w:ascii="Times New Roman" w:hAnsi="Times New Roman" w:hint="default"/>
      </w:rPr>
    </w:lvl>
    <w:lvl w:ilvl="4" w:tplc="BE6A6AE6" w:tentative="1">
      <w:start w:val="1"/>
      <w:numFmt w:val="bullet"/>
      <w:lvlText w:val="•"/>
      <w:lvlJc w:val="left"/>
      <w:pPr>
        <w:tabs>
          <w:tab w:val="num" w:pos="3600"/>
        </w:tabs>
        <w:ind w:left="3600" w:hanging="360"/>
      </w:pPr>
      <w:rPr>
        <w:rFonts w:ascii="Times New Roman" w:hAnsi="Times New Roman" w:hint="default"/>
      </w:rPr>
    </w:lvl>
    <w:lvl w:ilvl="5" w:tplc="6D248B48" w:tentative="1">
      <w:start w:val="1"/>
      <w:numFmt w:val="bullet"/>
      <w:lvlText w:val="•"/>
      <w:lvlJc w:val="left"/>
      <w:pPr>
        <w:tabs>
          <w:tab w:val="num" w:pos="4320"/>
        </w:tabs>
        <w:ind w:left="4320" w:hanging="360"/>
      </w:pPr>
      <w:rPr>
        <w:rFonts w:ascii="Times New Roman" w:hAnsi="Times New Roman" w:hint="default"/>
      </w:rPr>
    </w:lvl>
    <w:lvl w:ilvl="6" w:tplc="C7C66EFC" w:tentative="1">
      <w:start w:val="1"/>
      <w:numFmt w:val="bullet"/>
      <w:lvlText w:val="•"/>
      <w:lvlJc w:val="left"/>
      <w:pPr>
        <w:tabs>
          <w:tab w:val="num" w:pos="5040"/>
        </w:tabs>
        <w:ind w:left="5040" w:hanging="360"/>
      </w:pPr>
      <w:rPr>
        <w:rFonts w:ascii="Times New Roman" w:hAnsi="Times New Roman" w:hint="default"/>
      </w:rPr>
    </w:lvl>
    <w:lvl w:ilvl="7" w:tplc="41664FA8" w:tentative="1">
      <w:start w:val="1"/>
      <w:numFmt w:val="bullet"/>
      <w:lvlText w:val="•"/>
      <w:lvlJc w:val="left"/>
      <w:pPr>
        <w:tabs>
          <w:tab w:val="num" w:pos="5760"/>
        </w:tabs>
        <w:ind w:left="5760" w:hanging="360"/>
      </w:pPr>
      <w:rPr>
        <w:rFonts w:ascii="Times New Roman" w:hAnsi="Times New Roman" w:hint="default"/>
      </w:rPr>
    </w:lvl>
    <w:lvl w:ilvl="8" w:tplc="63F29F2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2766EC5"/>
    <w:multiLevelType w:val="singleLevel"/>
    <w:tmpl w:val="79DECD5C"/>
    <w:lvl w:ilvl="0">
      <w:start w:val="1"/>
      <w:numFmt w:val="decimal"/>
      <w:lvlText w:val="%1."/>
      <w:legacy w:legacy="1" w:legacySpace="0" w:legacyIndent="360"/>
      <w:lvlJc w:val="left"/>
      <w:rPr>
        <w:rFonts w:ascii="Arial" w:hAnsi="Arial" w:cs="Arial" w:hint="default"/>
      </w:rPr>
    </w:lvl>
  </w:abstractNum>
  <w:abstractNum w:abstractNumId="19">
    <w:nsid w:val="4476180E"/>
    <w:multiLevelType w:val="hybridMultilevel"/>
    <w:tmpl w:val="EF46002E"/>
    <w:lvl w:ilvl="0" w:tplc="57E2E05E">
      <w:start w:val="1"/>
      <w:numFmt w:val="bullet"/>
      <w:lvlText w:val="-"/>
      <w:lvlJc w:val="left"/>
      <w:pPr>
        <w:tabs>
          <w:tab w:val="num" w:pos="720"/>
        </w:tabs>
        <w:ind w:left="720" w:hanging="360"/>
      </w:pPr>
      <w:rPr>
        <w:rFonts w:ascii="Times New Roman" w:hAnsi="Times New Roman" w:hint="default"/>
      </w:rPr>
    </w:lvl>
    <w:lvl w:ilvl="1" w:tplc="17C4FE6A" w:tentative="1">
      <w:start w:val="1"/>
      <w:numFmt w:val="bullet"/>
      <w:lvlText w:val="-"/>
      <w:lvlJc w:val="left"/>
      <w:pPr>
        <w:tabs>
          <w:tab w:val="num" w:pos="1440"/>
        </w:tabs>
        <w:ind w:left="1440" w:hanging="360"/>
      </w:pPr>
      <w:rPr>
        <w:rFonts w:ascii="Times New Roman" w:hAnsi="Times New Roman" w:hint="default"/>
      </w:rPr>
    </w:lvl>
    <w:lvl w:ilvl="2" w:tplc="B6B0FF84" w:tentative="1">
      <w:start w:val="1"/>
      <w:numFmt w:val="bullet"/>
      <w:lvlText w:val="-"/>
      <w:lvlJc w:val="left"/>
      <w:pPr>
        <w:tabs>
          <w:tab w:val="num" w:pos="2160"/>
        </w:tabs>
        <w:ind w:left="2160" w:hanging="360"/>
      </w:pPr>
      <w:rPr>
        <w:rFonts w:ascii="Times New Roman" w:hAnsi="Times New Roman" w:hint="default"/>
      </w:rPr>
    </w:lvl>
    <w:lvl w:ilvl="3" w:tplc="FAC0546E" w:tentative="1">
      <w:start w:val="1"/>
      <w:numFmt w:val="bullet"/>
      <w:lvlText w:val="-"/>
      <w:lvlJc w:val="left"/>
      <w:pPr>
        <w:tabs>
          <w:tab w:val="num" w:pos="2880"/>
        </w:tabs>
        <w:ind w:left="2880" w:hanging="360"/>
      </w:pPr>
      <w:rPr>
        <w:rFonts w:ascii="Times New Roman" w:hAnsi="Times New Roman" w:hint="default"/>
      </w:rPr>
    </w:lvl>
    <w:lvl w:ilvl="4" w:tplc="87486E46" w:tentative="1">
      <w:start w:val="1"/>
      <w:numFmt w:val="bullet"/>
      <w:lvlText w:val="-"/>
      <w:lvlJc w:val="left"/>
      <w:pPr>
        <w:tabs>
          <w:tab w:val="num" w:pos="3600"/>
        </w:tabs>
        <w:ind w:left="3600" w:hanging="360"/>
      </w:pPr>
      <w:rPr>
        <w:rFonts w:ascii="Times New Roman" w:hAnsi="Times New Roman" w:hint="default"/>
      </w:rPr>
    </w:lvl>
    <w:lvl w:ilvl="5" w:tplc="F17E0CC6" w:tentative="1">
      <w:start w:val="1"/>
      <w:numFmt w:val="bullet"/>
      <w:lvlText w:val="-"/>
      <w:lvlJc w:val="left"/>
      <w:pPr>
        <w:tabs>
          <w:tab w:val="num" w:pos="4320"/>
        </w:tabs>
        <w:ind w:left="4320" w:hanging="360"/>
      </w:pPr>
      <w:rPr>
        <w:rFonts w:ascii="Times New Roman" w:hAnsi="Times New Roman" w:hint="default"/>
      </w:rPr>
    </w:lvl>
    <w:lvl w:ilvl="6" w:tplc="81BEFB94" w:tentative="1">
      <w:start w:val="1"/>
      <w:numFmt w:val="bullet"/>
      <w:lvlText w:val="-"/>
      <w:lvlJc w:val="left"/>
      <w:pPr>
        <w:tabs>
          <w:tab w:val="num" w:pos="5040"/>
        </w:tabs>
        <w:ind w:left="5040" w:hanging="360"/>
      </w:pPr>
      <w:rPr>
        <w:rFonts w:ascii="Times New Roman" w:hAnsi="Times New Roman" w:hint="default"/>
      </w:rPr>
    </w:lvl>
    <w:lvl w:ilvl="7" w:tplc="FE9657AC" w:tentative="1">
      <w:start w:val="1"/>
      <w:numFmt w:val="bullet"/>
      <w:lvlText w:val="-"/>
      <w:lvlJc w:val="left"/>
      <w:pPr>
        <w:tabs>
          <w:tab w:val="num" w:pos="5760"/>
        </w:tabs>
        <w:ind w:left="5760" w:hanging="360"/>
      </w:pPr>
      <w:rPr>
        <w:rFonts w:ascii="Times New Roman" w:hAnsi="Times New Roman" w:hint="default"/>
      </w:rPr>
    </w:lvl>
    <w:lvl w:ilvl="8" w:tplc="C9E60068"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A347718"/>
    <w:multiLevelType w:val="hybridMultilevel"/>
    <w:tmpl w:val="FED6095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4B890C4E"/>
    <w:multiLevelType w:val="hybridMultilevel"/>
    <w:tmpl w:val="240097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69275EE"/>
    <w:multiLevelType w:val="hybridMultilevel"/>
    <w:tmpl w:val="027C9D4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7436FAB"/>
    <w:multiLevelType w:val="hybridMultilevel"/>
    <w:tmpl w:val="7B74B0E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583A7B71"/>
    <w:multiLevelType w:val="hybridMultilevel"/>
    <w:tmpl w:val="C784D110"/>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25">
    <w:nsid w:val="631F60C9"/>
    <w:multiLevelType w:val="hybridMultilevel"/>
    <w:tmpl w:val="8CB803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64F4396"/>
    <w:multiLevelType w:val="hybridMultilevel"/>
    <w:tmpl w:val="382A0DA6"/>
    <w:lvl w:ilvl="0" w:tplc="BE764A98">
      <w:start w:val="10"/>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671A1B4C"/>
    <w:multiLevelType w:val="hybridMultilevel"/>
    <w:tmpl w:val="74F8AC5E"/>
    <w:lvl w:ilvl="0" w:tplc="6388B7C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67834D8F"/>
    <w:multiLevelType w:val="hybridMultilevel"/>
    <w:tmpl w:val="0AAE36DA"/>
    <w:lvl w:ilvl="0" w:tplc="C7BCED6A">
      <w:start w:val="1"/>
      <w:numFmt w:val="upperRoman"/>
      <w:lvlText w:val="%1."/>
      <w:lvlJc w:val="left"/>
      <w:pPr>
        <w:tabs>
          <w:tab w:val="num" w:pos="960"/>
        </w:tabs>
        <w:ind w:left="960" w:hanging="720"/>
      </w:pPr>
      <w:rPr>
        <w:rFonts w:ascii="Times New Roman" w:eastAsia="Times New Roman" w:hAnsi="Times New Roman" w:cs="Times New Roman"/>
      </w:rPr>
    </w:lvl>
    <w:lvl w:ilvl="1" w:tplc="0C0A0019" w:tentative="1">
      <w:start w:val="1"/>
      <w:numFmt w:val="lowerLetter"/>
      <w:lvlText w:val="%2."/>
      <w:lvlJc w:val="left"/>
      <w:pPr>
        <w:tabs>
          <w:tab w:val="num" w:pos="1320"/>
        </w:tabs>
        <w:ind w:left="1320" w:hanging="360"/>
      </w:pPr>
    </w:lvl>
    <w:lvl w:ilvl="2" w:tplc="0C0A001B" w:tentative="1">
      <w:start w:val="1"/>
      <w:numFmt w:val="lowerRoman"/>
      <w:lvlText w:val="%3."/>
      <w:lvlJc w:val="right"/>
      <w:pPr>
        <w:tabs>
          <w:tab w:val="num" w:pos="2040"/>
        </w:tabs>
        <w:ind w:left="2040" w:hanging="180"/>
      </w:pPr>
    </w:lvl>
    <w:lvl w:ilvl="3" w:tplc="0C0A000F" w:tentative="1">
      <w:start w:val="1"/>
      <w:numFmt w:val="decimal"/>
      <w:lvlText w:val="%4."/>
      <w:lvlJc w:val="left"/>
      <w:pPr>
        <w:tabs>
          <w:tab w:val="num" w:pos="2760"/>
        </w:tabs>
        <w:ind w:left="2760" w:hanging="360"/>
      </w:pPr>
    </w:lvl>
    <w:lvl w:ilvl="4" w:tplc="0C0A0019" w:tentative="1">
      <w:start w:val="1"/>
      <w:numFmt w:val="lowerLetter"/>
      <w:lvlText w:val="%5."/>
      <w:lvlJc w:val="left"/>
      <w:pPr>
        <w:tabs>
          <w:tab w:val="num" w:pos="3480"/>
        </w:tabs>
        <w:ind w:left="3480" w:hanging="360"/>
      </w:pPr>
    </w:lvl>
    <w:lvl w:ilvl="5" w:tplc="0C0A001B" w:tentative="1">
      <w:start w:val="1"/>
      <w:numFmt w:val="lowerRoman"/>
      <w:lvlText w:val="%6."/>
      <w:lvlJc w:val="right"/>
      <w:pPr>
        <w:tabs>
          <w:tab w:val="num" w:pos="4200"/>
        </w:tabs>
        <w:ind w:left="4200" w:hanging="180"/>
      </w:pPr>
    </w:lvl>
    <w:lvl w:ilvl="6" w:tplc="0C0A000F" w:tentative="1">
      <w:start w:val="1"/>
      <w:numFmt w:val="decimal"/>
      <w:lvlText w:val="%7."/>
      <w:lvlJc w:val="left"/>
      <w:pPr>
        <w:tabs>
          <w:tab w:val="num" w:pos="4920"/>
        </w:tabs>
        <w:ind w:left="4920" w:hanging="360"/>
      </w:pPr>
    </w:lvl>
    <w:lvl w:ilvl="7" w:tplc="0C0A0019" w:tentative="1">
      <w:start w:val="1"/>
      <w:numFmt w:val="lowerLetter"/>
      <w:lvlText w:val="%8."/>
      <w:lvlJc w:val="left"/>
      <w:pPr>
        <w:tabs>
          <w:tab w:val="num" w:pos="5640"/>
        </w:tabs>
        <w:ind w:left="5640" w:hanging="360"/>
      </w:pPr>
    </w:lvl>
    <w:lvl w:ilvl="8" w:tplc="0C0A001B" w:tentative="1">
      <w:start w:val="1"/>
      <w:numFmt w:val="lowerRoman"/>
      <w:lvlText w:val="%9."/>
      <w:lvlJc w:val="right"/>
      <w:pPr>
        <w:tabs>
          <w:tab w:val="num" w:pos="6360"/>
        </w:tabs>
        <w:ind w:left="6360" w:hanging="180"/>
      </w:pPr>
    </w:lvl>
  </w:abstractNum>
  <w:abstractNum w:abstractNumId="29">
    <w:nsid w:val="67D64C83"/>
    <w:multiLevelType w:val="hybridMultilevel"/>
    <w:tmpl w:val="D38C300C"/>
    <w:lvl w:ilvl="0" w:tplc="B702521C">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6BD47F1A"/>
    <w:multiLevelType w:val="hybridMultilevel"/>
    <w:tmpl w:val="EE48FF54"/>
    <w:lvl w:ilvl="0" w:tplc="941C6CCC">
      <w:start w:val="1"/>
      <w:numFmt w:val="decimalZero"/>
      <w:lvlText w:val="%1"/>
      <w:lvlJc w:val="left"/>
      <w:pPr>
        <w:tabs>
          <w:tab w:val="num" w:pos="717"/>
        </w:tabs>
        <w:ind w:left="717" w:hanging="360"/>
      </w:pPr>
      <w:rPr>
        <w:rFonts w:hint="default"/>
      </w:rPr>
    </w:lvl>
    <w:lvl w:ilvl="1" w:tplc="FE3E3ED4">
      <w:start w:val="1"/>
      <w:numFmt w:val="lowerLetter"/>
      <w:lvlText w:val="%2)"/>
      <w:lvlJc w:val="left"/>
      <w:pPr>
        <w:tabs>
          <w:tab w:val="num" w:pos="1437"/>
        </w:tabs>
        <w:ind w:left="1437" w:hanging="360"/>
      </w:pPr>
      <w:rPr>
        <w:rFonts w:hint="default"/>
      </w:rPr>
    </w:lvl>
    <w:lvl w:ilvl="2" w:tplc="0C0A001B" w:tentative="1">
      <w:start w:val="1"/>
      <w:numFmt w:val="lowerRoman"/>
      <w:lvlText w:val="%3."/>
      <w:lvlJc w:val="right"/>
      <w:pPr>
        <w:tabs>
          <w:tab w:val="num" w:pos="2157"/>
        </w:tabs>
        <w:ind w:left="2157" w:hanging="180"/>
      </w:pPr>
    </w:lvl>
    <w:lvl w:ilvl="3" w:tplc="0C0A000F" w:tentative="1">
      <w:start w:val="1"/>
      <w:numFmt w:val="decimal"/>
      <w:lvlText w:val="%4."/>
      <w:lvlJc w:val="left"/>
      <w:pPr>
        <w:tabs>
          <w:tab w:val="num" w:pos="2877"/>
        </w:tabs>
        <w:ind w:left="2877" w:hanging="360"/>
      </w:pPr>
    </w:lvl>
    <w:lvl w:ilvl="4" w:tplc="0C0A0019" w:tentative="1">
      <w:start w:val="1"/>
      <w:numFmt w:val="lowerLetter"/>
      <w:lvlText w:val="%5."/>
      <w:lvlJc w:val="left"/>
      <w:pPr>
        <w:tabs>
          <w:tab w:val="num" w:pos="3597"/>
        </w:tabs>
        <w:ind w:left="3597" w:hanging="360"/>
      </w:pPr>
    </w:lvl>
    <w:lvl w:ilvl="5" w:tplc="0C0A001B" w:tentative="1">
      <w:start w:val="1"/>
      <w:numFmt w:val="lowerRoman"/>
      <w:lvlText w:val="%6."/>
      <w:lvlJc w:val="right"/>
      <w:pPr>
        <w:tabs>
          <w:tab w:val="num" w:pos="4317"/>
        </w:tabs>
        <w:ind w:left="4317" w:hanging="180"/>
      </w:pPr>
    </w:lvl>
    <w:lvl w:ilvl="6" w:tplc="0C0A000F" w:tentative="1">
      <w:start w:val="1"/>
      <w:numFmt w:val="decimal"/>
      <w:lvlText w:val="%7."/>
      <w:lvlJc w:val="left"/>
      <w:pPr>
        <w:tabs>
          <w:tab w:val="num" w:pos="5037"/>
        </w:tabs>
        <w:ind w:left="5037" w:hanging="360"/>
      </w:pPr>
    </w:lvl>
    <w:lvl w:ilvl="7" w:tplc="0C0A0019" w:tentative="1">
      <w:start w:val="1"/>
      <w:numFmt w:val="lowerLetter"/>
      <w:lvlText w:val="%8."/>
      <w:lvlJc w:val="left"/>
      <w:pPr>
        <w:tabs>
          <w:tab w:val="num" w:pos="5757"/>
        </w:tabs>
        <w:ind w:left="5757" w:hanging="360"/>
      </w:pPr>
    </w:lvl>
    <w:lvl w:ilvl="8" w:tplc="0C0A001B" w:tentative="1">
      <w:start w:val="1"/>
      <w:numFmt w:val="lowerRoman"/>
      <w:lvlText w:val="%9."/>
      <w:lvlJc w:val="right"/>
      <w:pPr>
        <w:tabs>
          <w:tab w:val="num" w:pos="6477"/>
        </w:tabs>
        <w:ind w:left="6477" w:hanging="180"/>
      </w:pPr>
    </w:lvl>
  </w:abstractNum>
  <w:abstractNum w:abstractNumId="31">
    <w:nsid w:val="6F7D6CF3"/>
    <w:multiLevelType w:val="hybridMultilevel"/>
    <w:tmpl w:val="49FCACB4"/>
    <w:lvl w:ilvl="0" w:tplc="FA648F20">
      <w:start w:val="16"/>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FC9357D"/>
    <w:multiLevelType w:val="hybridMultilevel"/>
    <w:tmpl w:val="6CF0BD8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6FD50FC6"/>
    <w:multiLevelType w:val="singleLevel"/>
    <w:tmpl w:val="83829278"/>
    <w:lvl w:ilvl="0">
      <w:start w:val="2"/>
      <w:numFmt w:val="decimal"/>
      <w:lvlText w:val="%1."/>
      <w:legacy w:legacy="1" w:legacySpace="0" w:legacyIndent="360"/>
      <w:lvlJc w:val="left"/>
      <w:rPr>
        <w:rFonts w:ascii="Arial" w:hAnsi="Arial" w:cs="Arial" w:hint="default"/>
      </w:rPr>
    </w:lvl>
  </w:abstractNum>
  <w:abstractNum w:abstractNumId="34">
    <w:nsid w:val="71A216CB"/>
    <w:multiLevelType w:val="hybridMultilevel"/>
    <w:tmpl w:val="2EA4B2BC"/>
    <w:lvl w:ilvl="0" w:tplc="5C861AF8">
      <w:start w:val="1"/>
      <w:numFmt w:val="bullet"/>
      <w:lvlText w:val="•"/>
      <w:lvlJc w:val="left"/>
      <w:pPr>
        <w:tabs>
          <w:tab w:val="num" w:pos="720"/>
        </w:tabs>
        <w:ind w:left="720" w:hanging="360"/>
      </w:pPr>
      <w:rPr>
        <w:rFonts w:ascii="Berlin Sans FB Demi" w:hAnsi="Berlin Sans FB Demi" w:hint="default"/>
      </w:rPr>
    </w:lvl>
    <w:lvl w:ilvl="1" w:tplc="FC7813D6" w:tentative="1">
      <w:start w:val="1"/>
      <w:numFmt w:val="bullet"/>
      <w:lvlText w:val="•"/>
      <w:lvlJc w:val="left"/>
      <w:pPr>
        <w:tabs>
          <w:tab w:val="num" w:pos="1440"/>
        </w:tabs>
        <w:ind w:left="1440" w:hanging="360"/>
      </w:pPr>
      <w:rPr>
        <w:rFonts w:ascii="Berlin Sans FB Demi" w:hAnsi="Berlin Sans FB Demi" w:hint="default"/>
      </w:rPr>
    </w:lvl>
    <w:lvl w:ilvl="2" w:tplc="807EFDA6" w:tentative="1">
      <w:start w:val="1"/>
      <w:numFmt w:val="bullet"/>
      <w:lvlText w:val="•"/>
      <w:lvlJc w:val="left"/>
      <w:pPr>
        <w:tabs>
          <w:tab w:val="num" w:pos="2160"/>
        </w:tabs>
        <w:ind w:left="2160" w:hanging="360"/>
      </w:pPr>
      <w:rPr>
        <w:rFonts w:ascii="Berlin Sans FB Demi" w:hAnsi="Berlin Sans FB Demi" w:hint="default"/>
      </w:rPr>
    </w:lvl>
    <w:lvl w:ilvl="3" w:tplc="6E5C2B4A" w:tentative="1">
      <w:start w:val="1"/>
      <w:numFmt w:val="bullet"/>
      <w:lvlText w:val="•"/>
      <w:lvlJc w:val="left"/>
      <w:pPr>
        <w:tabs>
          <w:tab w:val="num" w:pos="2880"/>
        </w:tabs>
        <w:ind w:left="2880" w:hanging="360"/>
      </w:pPr>
      <w:rPr>
        <w:rFonts w:ascii="Berlin Sans FB Demi" w:hAnsi="Berlin Sans FB Demi" w:hint="default"/>
      </w:rPr>
    </w:lvl>
    <w:lvl w:ilvl="4" w:tplc="3DEC1A6A" w:tentative="1">
      <w:start w:val="1"/>
      <w:numFmt w:val="bullet"/>
      <w:lvlText w:val="•"/>
      <w:lvlJc w:val="left"/>
      <w:pPr>
        <w:tabs>
          <w:tab w:val="num" w:pos="3600"/>
        </w:tabs>
        <w:ind w:left="3600" w:hanging="360"/>
      </w:pPr>
      <w:rPr>
        <w:rFonts w:ascii="Berlin Sans FB Demi" w:hAnsi="Berlin Sans FB Demi" w:hint="default"/>
      </w:rPr>
    </w:lvl>
    <w:lvl w:ilvl="5" w:tplc="BC00D11A" w:tentative="1">
      <w:start w:val="1"/>
      <w:numFmt w:val="bullet"/>
      <w:lvlText w:val="•"/>
      <w:lvlJc w:val="left"/>
      <w:pPr>
        <w:tabs>
          <w:tab w:val="num" w:pos="4320"/>
        </w:tabs>
        <w:ind w:left="4320" w:hanging="360"/>
      </w:pPr>
      <w:rPr>
        <w:rFonts w:ascii="Berlin Sans FB Demi" w:hAnsi="Berlin Sans FB Demi" w:hint="default"/>
      </w:rPr>
    </w:lvl>
    <w:lvl w:ilvl="6" w:tplc="6602B6DA" w:tentative="1">
      <w:start w:val="1"/>
      <w:numFmt w:val="bullet"/>
      <w:lvlText w:val="•"/>
      <w:lvlJc w:val="left"/>
      <w:pPr>
        <w:tabs>
          <w:tab w:val="num" w:pos="5040"/>
        </w:tabs>
        <w:ind w:left="5040" w:hanging="360"/>
      </w:pPr>
      <w:rPr>
        <w:rFonts w:ascii="Berlin Sans FB Demi" w:hAnsi="Berlin Sans FB Demi" w:hint="default"/>
      </w:rPr>
    </w:lvl>
    <w:lvl w:ilvl="7" w:tplc="763E865A" w:tentative="1">
      <w:start w:val="1"/>
      <w:numFmt w:val="bullet"/>
      <w:lvlText w:val="•"/>
      <w:lvlJc w:val="left"/>
      <w:pPr>
        <w:tabs>
          <w:tab w:val="num" w:pos="5760"/>
        </w:tabs>
        <w:ind w:left="5760" w:hanging="360"/>
      </w:pPr>
      <w:rPr>
        <w:rFonts w:ascii="Berlin Sans FB Demi" w:hAnsi="Berlin Sans FB Demi" w:hint="default"/>
      </w:rPr>
    </w:lvl>
    <w:lvl w:ilvl="8" w:tplc="B28881CA" w:tentative="1">
      <w:start w:val="1"/>
      <w:numFmt w:val="bullet"/>
      <w:lvlText w:val="•"/>
      <w:lvlJc w:val="left"/>
      <w:pPr>
        <w:tabs>
          <w:tab w:val="num" w:pos="6480"/>
        </w:tabs>
        <w:ind w:left="6480" w:hanging="360"/>
      </w:pPr>
      <w:rPr>
        <w:rFonts w:ascii="Berlin Sans FB Demi" w:hAnsi="Berlin Sans FB Demi" w:hint="default"/>
      </w:rPr>
    </w:lvl>
  </w:abstractNum>
  <w:abstractNum w:abstractNumId="35">
    <w:nsid w:val="736D62C7"/>
    <w:multiLevelType w:val="hybridMultilevel"/>
    <w:tmpl w:val="24B480C8"/>
    <w:lvl w:ilvl="0" w:tplc="6388B7CC">
      <w:start w:val="8"/>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74AA6E3B"/>
    <w:multiLevelType w:val="hybridMultilevel"/>
    <w:tmpl w:val="4962A74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6C6659D"/>
    <w:multiLevelType w:val="hybridMultilevel"/>
    <w:tmpl w:val="1D7CA958"/>
    <w:lvl w:ilvl="0" w:tplc="2E7A82E0">
      <w:start w:val="1"/>
      <w:numFmt w:val="bullet"/>
      <w:lvlText w:val="•"/>
      <w:lvlJc w:val="left"/>
      <w:pPr>
        <w:tabs>
          <w:tab w:val="num" w:pos="720"/>
        </w:tabs>
        <w:ind w:left="720" w:hanging="360"/>
      </w:pPr>
      <w:rPr>
        <w:rFonts w:ascii="Berlin Sans FB Demi" w:hAnsi="Berlin Sans FB Demi" w:hint="default"/>
      </w:rPr>
    </w:lvl>
    <w:lvl w:ilvl="1" w:tplc="50C4DF8A" w:tentative="1">
      <w:start w:val="1"/>
      <w:numFmt w:val="bullet"/>
      <w:lvlText w:val="•"/>
      <w:lvlJc w:val="left"/>
      <w:pPr>
        <w:tabs>
          <w:tab w:val="num" w:pos="1440"/>
        </w:tabs>
        <w:ind w:left="1440" w:hanging="360"/>
      </w:pPr>
      <w:rPr>
        <w:rFonts w:ascii="Berlin Sans FB Demi" w:hAnsi="Berlin Sans FB Demi" w:hint="default"/>
      </w:rPr>
    </w:lvl>
    <w:lvl w:ilvl="2" w:tplc="67D4C7FE" w:tentative="1">
      <w:start w:val="1"/>
      <w:numFmt w:val="bullet"/>
      <w:lvlText w:val="•"/>
      <w:lvlJc w:val="left"/>
      <w:pPr>
        <w:tabs>
          <w:tab w:val="num" w:pos="2160"/>
        </w:tabs>
        <w:ind w:left="2160" w:hanging="360"/>
      </w:pPr>
      <w:rPr>
        <w:rFonts w:ascii="Berlin Sans FB Demi" w:hAnsi="Berlin Sans FB Demi" w:hint="default"/>
      </w:rPr>
    </w:lvl>
    <w:lvl w:ilvl="3" w:tplc="19CE7886" w:tentative="1">
      <w:start w:val="1"/>
      <w:numFmt w:val="bullet"/>
      <w:lvlText w:val="•"/>
      <w:lvlJc w:val="left"/>
      <w:pPr>
        <w:tabs>
          <w:tab w:val="num" w:pos="2880"/>
        </w:tabs>
        <w:ind w:left="2880" w:hanging="360"/>
      </w:pPr>
      <w:rPr>
        <w:rFonts w:ascii="Berlin Sans FB Demi" w:hAnsi="Berlin Sans FB Demi" w:hint="default"/>
      </w:rPr>
    </w:lvl>
    <w:lvl w:ilvl="4" w:tplc="3C108046" w:tentative="1">
      <w:start w:val="1"/>
      <w:numFmt w:val="bullet"/>
      <w:lvlText w:val="•"/>
      <w:lvlJc w:val="left"/>
      <w:pPr>
        <w:tabs>
          <w:tab w:val="num" w:pos="3600"/>
        </w:tabs>
        <w:ind w:left="3600" w:hanging="360"/>
      </w:pPr>
      <w:rPr>
        <w:rFonts w:ascii="Berlin Sans FB Demi" w:hAnsi="Berlin Sans FB Demi" w:hint="default"/>
      </w:rPr>
    </w:lvl>
    <w:lvl w:ilvl="5" w:tplc="5B101030" w:tentative="1">
      <w:start w:val="1"/>
      <w:numFmt w:val="bullet"/>
      <w:lvlText w:val="•"/>
      <w:lvlJc w:val="left"/>
      <w:pPr>
        <w:tabs>
          <w:tab w:val="num" w:pos="4320"/>
        </w:tabs>
        <w:ind w:left="4320" w:hanging="360"/>
      </w:pPr>
      <w:rPr>
        <w:rFonts w:ascii="Berlin Sans FB Demi" w:hAnsi="Berlin Sans FB Demi" w:hint="default"/>
      </w:rPr>
    </w:lvl>
    <w:lvl w:ilvl="6" w:tplc="6B30AFEA" w:tentative="1">
      <w:start w:val="1"/>
      <w:numFmt w:val="bullet"/>
      <w:lvlText w:val="•"/>
      <w:lvlJc w:val="left"/>
      <w:pPr>
        <w:tabs>
          <w:tab w:val="num" w:pos="5040"/>
        </w:tabs>
        <w:ind w:left="5040" w:hanging="360"/>
      </w:pPr>
      <w:rPr>
        <w:rFonts w:ascii="Berlin Sans FB Demi" w:hAnsi="Berlin Sans FB Demi" w:hint="default"/>
      </w:rPr>
    </w:lvl>
    <w:lvl w:ilvl="7" w:tplc="3EC8F7C0" w:tentative="1">
      <w:start w:val="1"/>
      <w:numFmt w:val="bullet"/>
      <w:lvlText w:val="•"/>
      <w:lvlJc w:val="left"/>
      <w:pPr>
        <w:tabs>
          <w:tab w:val="num" w:pos="5760"/>
        </w:tabs>
        <w:ind w:left="5760" w:hanging="360"/>
      </w:pPr>
      <w:rPr>
        <w:rFonts w:ascii="Berlin Sans FB Demi" w:hAnsi="Berlin Sans FB Demi" w:hint="default"/>
      </w:rPr>
    </w:lvl>
    <w:lvl w:ilvl="8" w:tplc="1AFA417E" w:tentative="1">
      <w:start w:val="1"/>
      <w:numFmt w:val="bullet"/>
      <w:lvlText w:val="•"/>
      <w:lvlJc w:val="left"/>
      <w:pPr>
        <w:tabs>
          <w:tab w:val="num" w:pos="6480"/>
        </w:tabs>
        <w:ind w:left="6480" w:hanging="360"/>
      </w:pPr>
      <w:rPr>
        <w:rFonts w:ascii="Berlin Sans FB Demi" w:hAnsi="Berlin Sans FB Demi" w:hint="default"/>
      </w:rPr>
    </w:lvl>
  </w:abstractNum>
  <w:abstractNum w:abstractNumId="38">
    <w:nsid w:val="7B0A7E58"/>
    <w:multiLevelType w:val="hybridMultilevel"/>
    <w:tmpl w:val="C4EADB0A"/>
    <w:lvl w:ilvl="0" w:tplc="B642AAE0">
      <w:start w:val="1"/>
      <w:numFmt w:val="decimal"/>
      <w:lvlText w:val="%1."/>
      <w:lvlJc w:val="left"/>
      <w:pPr>
        <w:tabs>
          <w:tab w:val="num" w:pos="720"/>
        </w:tabs>
        <w:ind w:left="720" w:hanging="360"/>
      </w:pPr>
      <w:rPr>
        <w:rFonts w:hint="default"/>
        <w:color w:val="00000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nsid w:val="7B8A2959"/>
    <w:multiLevelType w:val="hybridMultilevel"/>
    <w:tmpl w:val="9F446CA0"/>
    <w:lvl w:ilvl="0" w:tplc="90628A14">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8"/>
  </w:num>
  <w:num w:numId="2">
    <w:abstractNumId w:val="33"/>
  </w:num>
  <w:num w:numId="3">
    <w:abstractNumId w:val="39"/>
  </w:num>
  <w:num w:numId="4">
    <w:abstractNumId w:val="1"/>
  </w:num>
  <w:num w:numId="5">
    <w:abstractNumId w:val="32"/>
  </w:num>
  <w:num w:numId="6">
    <w:abstractNumId w:val="20"/>
  </w:num>
  <w:num w:numId="7">
    <w:abstractNumId w:val="3"/>
  </w:num>
  <w:num w:numId="8">
    <w:abstractNumId w:val="10"/>
  </w:num>
  <w:num w:numId="9">
    <w:abstractNumId w:val="37"/>
  </w:num>
  <w:num w:numId="10">
    <w:abstractNumId w:val="34"/>
  </w:num>
  <w:num w:numId="11">
    <w:abstractNumId w:val="35"/>
  </w:num>
  <w:num w:numId="12">
    <w:abstractNumId w:val="22"/>
  </w:num>
  <w:num w:numId="13">
    <w:abstractNumId w:val="38"/>
  </w:num>
  <w:num w:numId="14">
    <w:abstractNumId w:val="6"/>
  </w:num>
  <w:num w:numId="15">
    <w:abstractNumId w:val="9"/>
    <w:lvlOverride w:ilvl="0">
      <w:lvl w:ilvl="0">
        <w:start w:val="4"/>
        <w:numFmt w:val="decimal"/>
        <w:lvlText w:val="%1."/>
        <w:legacy w:legacy="1" w:legacySpace="0" w:legacyIndent="360"/>
        <w:lvlJc w:val="left"/>
        <w:rPr>
          <w:rFonts w:ascii="Arial" w:hAnsi="Arial" w:cs="Arial" w:hint="default"/>
        </w:rPr>
      </w:lvl>
    </w:lvlOverride>
  </w:num>
  <w:num w:numId="16">
    <w:abstractNumId w:val="4"/>
  </w:num>
  <w:num w:numId="17">
    <w:abstractNumId w:val="3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num>
  <w:num w:numId="20">
    <w:abstractNumId w:val="23"/>
  </w:num>
  <w:num w:numId="21">
    <w:abstractNumId w:val="16"/>
  </w:num>
  <w:num w:numId="22">
    <w:abstractNumId w:val="9"/>
  </w:num>
  <w:num w:numId="23">
    <w:abstractNumId w:val="30"/>
  </w:num>
  <w:num w:numId="24">
    <w:abstractNumId w:val="28"/>
  </w:num>
  <w:num w:numId="25">
    <w:abstractNumId w:val="2"/>
  </w:num>
  <w:num w:numId="26">
    <w:abstractNumId w:val="25"/>
  </w:num>
  <w:num w:numId="27">
    <w:abstractNumId w:val="17"/>
  </w:num>
  <w:num w:numId="28">
    <w:abstractNumId w:val="27"/>
  </w:num>
  <w:num w:numId="29">
    <w:abstractNumId w:val="13"/>
  </w:num>
  <w:num w:numId="30">
    <w:abstractNumId w:val="21"/>
  </w:num>
  <w:num w:numId="31">
    <w:abstractNumId w:val="5"/>
  </w:num>
  <w:num w:numId="32">
    <w:abstractNumId w:val="11"/>
  </w:num>
  <w:num w:numId="33">
    <w:abstractNumId w:val="26"/>
  </w:num>
  <w:num w:numId="34">
    <w:abstractNumId w:val="14"/>
  </w:num>
  <w:num w:numId="35">
    <w:abstractNumId w:val="15"/>
  </w:num>
  <w:num w:numId="36">
    <w:abstractNumId w:val="31"/>
  </w:num>
  <w:num w:numId="37">
    <w:abstractNumId w:val="24"/>
  </w:num>
  <w:num w:numId="38">
    <w:abstractNumId w:val="12"/>
  </w:num>
  <w:num w:numId="39">
    <w:abstractNumId w:val="8"/>
  </w:num>
  <w:num w:numId="40">
    <w:abstractNumId w:val="19"/>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77E"/>
    <w:rsid w:val="00000610"/>
    <w:rsid w:val="00001508"/>
    <w:rsid w:val="00001F96"/>
    <w:rsid w:val="00002257"/>
    <w:rsid w:val="00003814"/>
    <w:rsid w:val="00003BC4"/>
    <w:rsid w:val="00005A77"/>
    <w:rsid w:val="00007BC9"/>
    <w:rsid w:val="00014C2E"/>
    <w:rsid w:val="00016E0C"/>
    <w:rsid w:val="00020328"/>
    <w:rsid w:val="00023D36"/>
    <w:rsid w:val="000253CC"/>
    <w:rsid w:val="00030EC5"/>
    <w:rsid w:val="00031EC7"/>
    <w:rsid w:val="0003200F"/>
    <w:rsid w:val="00034241"/>
    <w:rsid w:val="00035557"/>
    <w:rsid w:val="00035947"/>
    <w:rsid w:val="00036AE7"/>
    <w:rsid w:val="00044A7A"/>
    <w:rsid w:val="00046A8E"/>
    <w:rsid w:val="000537A7"/>
    <w:rsid w:val="00053F9C"/>
    <w:rsid w:val="00055264"/>
    <w:rsid w:val="000553D2"/>
    <w:rsid w:val="000564F8"/>
    <w:rsid w:val="00056C03"/>
    <w:rsid w:val="000575D5"/>
    <w:rsid w:val="00061694"/>
    <w:rsid w:val="00063035"/>
    <w:rsid w:val="00064425"/>
    <w:rsid w:val="00066363"/>
    <w:rsid w:val="00072D41"/>
    <w:rsid w:val="00077DC3"/>
    <w:rsid w:val="000805CE"/>
    <w:rsid w:val="0008115E"/>
    <w:rsid w:val="0008320D"/>
    <w:rsid w:val="00083B02"/>
    <w:rsid w:val="00085361"/>
    <w:rsid w:val="000863F5"/>
    <w:rsid w:val="00086950"/>
    <w:rsid w:val="00090526"/>
    <w:rsid w:val="0009220C"/>
    <w:rsid w:val="00094332"/>
    <w:rsid w:val="00097184"/>
    <w:rsid w:val="00097BC6"/>
    <w:rsid w:val="000A07C7"/>
    <w:rsid w:val="000A119F"/>
    <w:rsid w:val="000A41B9"/>
    <w:rsid w:val="000A486C"/>
    <w:rsid w:val="000A5FEE"/>
    <w:rsid w:val="000A635F"/>
    <w:rsid w:val="000A6B6A"/>
    <w:rsid w:val="000A6BD5"/>
    <w:rsid w:val="000B08F0"/>
    <w:rsid w:val="000B4B8F"/>
    <w:rsid w:val="000B66BE"/>
    <w:rsid w:val="000C2A5E"/>
    <w:rsid w:val="000C4CF9"/>
    <w:rsid w:val="000C601B"/>
    <w:rsid w:val="000D0854"/>
    <w:rsid w:val="000D2B6B"/>
    <w:rsid w:val="000D3DEF"/>
    <w:rsid w:val="000D54CF"/>
    <w:rsid w:val="000D5963"/>
    <w:rsid w:val="000D61B9"/>
    <w:rsid w:val="000D6F9C"/>
    <w:rsid w:val="000E1CDA"/>
    <w:rsid w:val="000E6534"/>
    <w:rsid w:val="000F0B2B"/>
    <w:rsid w:val="000F3527"/>
    <w:rsid w:val="000F4657"/>
    <w:rsid w:val="00100A83"/>
    <w:rsid w:val="001015EC"/>
    <w:rsid w:val="0010283B"/>
    <w:rsid w:val="00102ADA"/>
    <w:rsid w:val="00103CBB"/>
    <w:rsid w:val="0010485F"/>
    <w:rsid w:val="0010511C"/>
    <w:rsid w:val="00105672"/>
    <w:rsid w:val="0011392E"/>
    <w:rsid w:val="00116CC2"/>
    <w:rsid w:val="00120037"/>
    <w:rsid w:val="001225D0"/>
    <w:rsid w:val="00122EA6"/>
    <w:rsid w:val="00124029"/>
    <w:rsid w:val="001241A1"/>
    <w:rsid w:val="00124BC0"/>
    <w:rsid w:val="001255FD"/>
    <w:rsid w:val="00126FC2"/>
    <w:rsid w:val="001314B7"/>
    <w:rsid w:val="0013212D"/>
    <w:rsid w:val="0013402A"/>
    <w:rsid w:val="00134300"/>
    <w:rsid w:val="00135E93"/>
    <w:rsid w:val="00140A86"/>
    <w:rsid w:val="00140EA6"/>
    <w:rsid w:val="001410C9"/>
    <w:rsid w:val="00141BB0"/>
    <w:rsid w:val="00144A88"/>
    <w:rsid w:val="00144D4E"/>
    <w:rsid w:val="00145877"/>
    <w:rsid w:val="00146AA5"/>
    <w:rsid w:val="00150081"/>
    <w:rsid w:val="001512A0"/>
    <w:rsid w:val="001514E3"/>
    <w:rsid w:val="00151A15"/>
    <w:rsid w:val="00151F30"/>
    <w:rsid w:val="001528D7"/>
    <w:rsid w:val="00157021"/>
    <w:rsid w:val="0016400D"/>
    <w:rsid w:val="0016419F"/>
    <w:rsid w:val="00166687"/>
    <w:rsid w:val="00166CED"/>
    <w:rsid w:val="00173F7F"/>
    <w:rsid w:val="00176F68"/>
    <w:rsid w:val="00177BB6"/>
    <w:rsid w:val="00182F45"/>
    <w:rsid w:val="001936F8"/>
    <w:rsid w:val="0019488F"/>
    <w:rsid w:val="001A0E9C"/>
    <w:rsid w:val="001A122B"/>
    <w:rsid w:val="001A17A4"/>
    <w:rsid w:val="001A1F65"/>
    <w:rsid w:val="001A22E1"/>
    <w:rsid w:val="001A3F6B"/>
    <w:rsid w:val="001A5E72"/>
    <w:rsid w:val="001B069F"/>
    <w:rsid w:val="001B10AE"/>
    <w:rsid w:val="001B52A5"/>
    <w:rsid w:val="001B5439"/>
    <w:rsid w:val="001C535D"/>
    <w:rsid w:val="001C7558"/>
    <w:rsid w:val="001D1D7B"/>
    <w:rsid w:val="001D2328"/>
    <w:rsid w:val="001D28A1"/>
    <w:rsid w:val="001D48C6"/>
    <w:rsid w:val="001D76D4"/>
    <w:rsid w:val="001E0123"/>
    <w:rsid w:val="001E090E"/>
    <w:rsid w:val="001E1654"/>
    <w:rsid w:val="001E4857"/>
    <w:rsid w:val="001E582A"/>
    <w:rsid w:val="001E5A8E"/>
    <w:rsid w:val="001E7CFA"/>
    <w:rsid w:val="001F39FD"/>
    <w:rsid w:val="001F48E6"/>
    <w:rsid w:val="001F49C8"/>
    <w:rsid w:val="00200150"/>
    <w:rsid w:val="00201408"/>
    <w:rsid w:val="0020249A"/>
    <w:rsid w:val="00203170"/>
    <w:rsid w:val="00204719"/>
    <w:rsid w:val="00210553"/>
    <w:rsid w:val="00213920"/>
    <w:rsid w:val="0021455A"/>
    <w:rsid w:val="00215BDA"/>
    <w:rsid w:val="002160EB"/>
    <w:rsid w:val="002166A1"/>
    <w:rsid w:val="0022062E"/>
    <w:rsid w:val="0022274B"/>
    <w:rsid w:val="002339ED"/>
    <w:rsid w:val="002344A9"/>
    <w:rsid w:val="00235D52"/>
    <w:rsid w:val="00236C52"/>
    <w:rsid w:val="00237882"/>
    <w:rsid w:val="0024020F"/>
    <w:rsid w:val="002404ED"/>
    <w:rsid w:val="002419CD"/>
    <w:rsid w:val="002425F8"/>
    <w:rsid w:val="00244DDE"/>
    <w:rsid w:val="00246900"/>
    <w:rsid w:val="0025125D"/>
    <w:rsid w:val="00251D7A"/>
    <w:rsid w:val="0025331D"/>
    <w:rsid w:val="00253730"/>
    <w:rsid w:val="00255F2E"/>
    <w:rsid w:val="00261EC8"/>
    <w:rsid w:val="00261F02"/>
    <w:rsid w:val="0026370B"/>
    <w:rsid w:val="002645F1"/>
    <w:rsid w:val="00267A2E"/>
    <w:rsid w:val="00267C3F"/>
    <w:rsid w:val="0027230E"/>
    <w:rsid w:val="002726B7"/>
    <w:rsid w:val="0027399B"/>
    <w:rsid w:val="00274A07"/>
    <w:rsid w:val="00275893"/>
    <w:rsid w:val="00276F91"/>
    <w:rsid w:val="00283888"/>
    <w:rsid w:val="00286B58"/>
    <w:rsid w:val="0028746F"/>
    <w:rsid w:val="00290954"/>
    <w:rsid w:val="00291774"/>
    <w:rsid w:val="002955A2"/>
    <w:rsid w:val="00295F14"/>
    <w:rsid w:val="002A0541"/>
    <w:rsid w:val="002A0D76"/>
    <w:rsid w:val="002A25FF"/>
    <w:rsid w:val="002A38BB"/>
    <w:rsid w:val="002A53BE"/>
    <w:rsid w:val="002A5C06"/>
    <w:rsid w:val="002A6A1B"/>
    <w:rsid w:val="002A7F67"/>
    <w:rsid w:val="002B0A21"/>
    <w:rsid w:val="002B1C9C"/>
    <w:rsid w:val="002B1D0F"/>
    <w:rsid w:val="002B386E"/>
    <w:rsid w:val="002B46BF"/>
    <w:rsid w:val="002B4840"/>
    <w:rsid w:val="002B6210"/>
    <w:rsid w:val="002B6DAB"/>
    <w:rsid w:val="002C0E75"/>
    <w:rsid w:val="002C2F57"/>
    <w:rsid w:val="002C3711"/>
    <w:rsid w:val="002C435F"/>
    <w:rsid w:val="002C74B4"/>
    <w:rsid w:val="002D27DA"/>
    <w:rsid w:val="002D30FB"/>
    <w:rsid w:val="002D3166"/>
    <w:rsid w:val="002D4C7B"/>
    <w:rsid w:val="002D6856"/>
    <w:rsid w:val="002E1A6D"/>
    <w:rsid w:val="002E2461"/>
    <w:rsid w:val="002E3269"/>
    <w:rsid w:val="002E3EBC"/>
    <w:rsid w:val="002E4B77"/>
    <w:rsid w:val="002E7A5E"/>
    <w:rsid w:val="002F2C2F"/>
    <w:rsid w:val="002F43FF"/>
    <w:rsid w:val="002F6526"/>
    <w:rsid w:val="002F69F3"/>
    <w:rsid w:val="002F7F86"/>
    <w:rsid w:val="0030151F"/>
    <w:rsid w:val="00301A25"/>
    <w:rsid w:val="00301C51"/>
    <w:rsid w:val="00304B73"/>
    <w:rsid w:val="003066AC"/>
    <w:rsid w:val="0031188D"/>
    <w:rsid w:val="00312BA3"/>
    <w:rsid w:val="00312D90"/>
    <w:rsid w:val="0031450F"/>
    <w:rsid w:val="00314645"/>
    <w:rsid w:val="00315D5C"/>
    <w:rsid w:val="0031616C"/>
    <w:rsid w:val="003167F9"/>
    <w:rsid w:val="00316ACD"/>
    <w:rsid w:val="00316B81"/>
    <w:rsid w:val="00320F41"/>
    <w:rsid w:val="00320F49"/>
    <w:rsid w:val="0032252E"/>
    <w:rsid w:val="00324C35"/>
    <w:rsid w:val="003260D7"/>
    <w:rsid w:val="00326CE6"/>
    <w:rsid w:val="00330A76"/>
    <w:rsid w:val="00332006"/>
    <w:rsid w:val="003321CD"/>
    <w:rsid w:val="003338E7"/>
    <w:rsid w:val="00335146"/>
    <w:rsid w:val="00335659"/>
    <w:rsid w:val="00336289"/>
    <w:rsid w:val="00337423"/>
    <w:rsid w:val="00341856"/>
    <w:rsid w:val="003437D7"/>
    <w:rsid w:val="00343CAE"/>
    <w:rsid w:val="00346C86"/>
    <w:rsid w:val="00347036"/>
    <w:rsid w:val="00353C25"/>
    <w:rsid w:val="0035579E"/>
    <w:rsid w:val="00356838"/>
    <w:rsid w:val="00360227"/>
    <w:rsid w:val="00364969"/>
    <w:rsid w:val="00364EB6"/>
    <w:rsid w:val="00365954"/>
    <w:rsid w:val="00365E9B"/>
    <w:rsid w:val="00366F68"/>
    <w:rsid w:val="0036775D"/>
    <w:rsid w:val="00367D3A"/>
    <w:rsid w:val="00370BBD"/>
    <w:rsid w:val="00373464"/>
    <w:rsid w:val="00373F8B"/>
    <w:rsid w:val="00374551"/>
    <w:rsid w:val="00376ED5"/>
    <w:rsid w:val="00381E6C"/>
    <w:rsid w:val="00382023"/>
    <w:rsid w:val="00382A68"/>
    <w:rsid w:val="00385CDD"/>
    <w:rsid w:val="00386FFD"/>
    <w:rsid w:val="00387119"/>
    <w:rsid w:val="003876EC"/>
    <w:rsid w:val="0038778A"/>
    <w:rsid w:val="00387D1C"/>
    <w:rsid w:val="00391789"/>
    <w:rsid w:val="00391FED"/>
    <w:rsid w:val="00393376"/>
    <w:rsid w:val="003942F9"/>
    <w:rsid w:val="00395658"/>
    <w:rsid w:val="003A0503"/>
    <w:rsid w:val="003A57D4"/>
    <w:rsid w:val="003A5B48"/>
    <w:rsid w:val="003A7C09"/>
    <w:rsid w:val="003A7FA6"/>
    <w:rsid w:val="003B0A5C"/>
    <w:rsid w:val="003B28AF"/>
    <w:rsid w:val="003C00B1"/>
    <w:rsid w:val="003C1AD5"/>
    <w:rsid w:val="003C2AB3"/>
    <w:rsid w:val="003C473E"/>
    <w:rsid w:val="003C5338"/>
    <w:rsid w:val="003C76AF"/>
    <w:rsid w:val="003D1165"/>
    <w:rsid w:val="003D164C"/>
    <w:rsid w:val="003D2303"/>
    <w:rsid w:val="003D31A8"/>
    <w:rsid w:val="003D44E0"/>
    <w:rsid w:val="003D4777"/>
    <w:rsid w:val="003D5977"/>
    <w:rsid w:val="003D6485"/>
    <w:rsid w:val="003D7500"/>
    <w:rsid w:val="003E2424"/>
    <w:rsid w:val="003E25A7"/>
    <w:rsid w:val="003E2AAE"/>
    <w:rsid w:val="003E3335"/>
    <w:rsid w:val="003F1486"/>
    <w:rsid w:val="003F1807"/>
    <w:rsid w:val="003F4730"/>
    <w:rsid w:val="003F5018"/>
    <w:rsid w:val="00400BF8"/>
    <w:rsid w:val="00404547"/>
    <w:rsid w:val="00404BFD"/>
    <w:rsid w:val="00405417"/>
    <w:rsid w:val="00406911"/>
    <w:rsid w:val="0040698D"/>
    <w:rsid w:val="004077BE"/>
    <w:rsid w:val="00411C17"/>
    <w:rsid w:val="00415480"/>
    <w:rsid w:val="00416C88"/>
    <w:rsid w:val="00417597"/>
    <w:rsid w:val="00420C66"/>
    <w:rsid w:val="004210BA"/>
    <w:rsid w:val="00423FB5"/>
    <w:rsid w:val="00426009"/>
    <w:rsid w:val="004314C1"/>
    <w:rsid w:val="00431D40"/>
    <w:rsid w:val="00433377"/>
    <w:rsid w:val="00433C21"/>
    <w:rsid w:val="00433D49"/>
    <w:rsid w:val="00437C08"/>
    <w:rsid w:val="0044028E"/>
    <w:rsid w:val="00444711"/>
    <w:rsid w:val="004448B5"/>
    <w:rsid w:val="00444C42"/>
    <w:rsid w:val="0045210A"/>
    <w:rsid w:val="00452428"/>
    <w:rsid w:val="00452DB5"/>
    <w:rsid w:val="00453B67"/>
    <w:rsid w:val="00453C2E"/>
    <w:rsid w:val="00454E5B"/>
    <w:rsid w:val="0045501B"/>
    <w:rsid w:val="00455AF5"/>
    <w:rsid w:val="00457A44"/>
    <w:rsid w:val="00460CB7"/>
    <w:rsid w:val="00461D4C"/>
    <w:rsid w:val="0046315F"/>
    <w:rsid w:val="00465293"/>
    <w:rsid w:val="004655BC"/>
    <w:rsid w:val="00466518"/>
    <w:rsid w:val="00471CA8"/>
    <w:rsid w:val="00472768"/>
    <w:rsid w:val="00473402"/>
    <w:rsid w:val="0047481C"/>
    <w:rsid w:val="0047591A"/>
    <w:rsid w:val="00475CBF"/>
    <w:rsid w:val="0047601F"/>
    <w:rsid w:val="00476173"/>
    <w:rsid w:val="00476486"/>
    <w:rsid w:val="00480D2F"/>
    <w:rsid w:val="004817A0"/>
    <w:rsid w:val="004832D8"/>
    <w:rsid w:val="00485B50"/>
    <w:rsid w:val="004922A7"/>
    <w:rsid w:val="004923DA"/>
    <w:rsid w:val="004957C4"/>
    <w:rsid w:val="00495F10"/>
    <w:rsid w:val="0049636A"/>
    <w:rsid w:val="004A1632"/>
    <w:rsid w:val="004A1720"/>
    <w:rsid w:val="004A1724"/>
    <w:rsid w:val="004A4F3B"/>
    <w:rsid w:val="004A5441"/>
    <w:rsid w:val="004A74F7"/>
    <w:rsid w:val="004B049A"/>
    <w:rsid w:val="004B087F"/>
    <w:rsid w:val="004B2E53"/>
    <w:rsid w:val="004B4281"/>
    <w:rsid w:val="004B50A0"/>
    <w:rsid w:val="004C0693"/>
    <w:rsid w:val="004C36D4"/>
    <w:rsid w:val="004C42F4"/>
    <w:rsid w:val="004C43A2"/>
    <w:rsid w:val="004C4999"/>
    <w:rsid w:val="004C5259"/>
    <w:rsid w:val="004C565B"/>
    <w:rsid w:val="004C57B5"/>
    <w:rsid w:val="004C5922"/>
    <w:rsid w:val="004C6B42"/>
    <w:rsid w:val="004D10D1"/>
    <w:rsid w:val="004E09B8"/>
    <w:rsid w:val="004E09C4"/>
    <w:rsid w:val="004E3433"/>
    <w:rsid w:val="004E4297"/>
    <w:rsid w:val="004E6A6F"/>
    <w:rsid w:val="004E7346"/>
    <w:rsid w:val="004E7FEF"/>
    <w:rsid w:val="004F0C50"/>
    <w:rsid w:val="004F1219"/>
    <w:rsid w:val="004F1D46"/>
    <w:rsid w:val="004F25FF"/>
    <w:rsid w:val="004F397D"/>
    <w:rsid w:val="004F4235"/>
    <w:rsid w:val="004F525C"/>
    <w:rsid w:val="004F56BE"/>
    <w:rsid w:val="004F6605"/>
    <w:rsid w:val="004F6F1F"/>
    <w:rsid w:val="004F7035"/>
    <w:rsid w:val="004F7CFE"/>
    <w:rsid w:val="00500A89"/>
    <w:rsid w:val="00500D81"/>
    <w:rsid w:val="00502AA2"/>
    <w:rsid w:val="00505555"/>
    <w:rsid w:val="00506282"/>
    <w:rsid w:val="005101E5"/>
    <w:rsid w:val="005113E2"/>
    <w:rsid w:val="005124DA"/>
    <w:rsid w:val="005135E3"/>
    <w:rsid w:val="005153DA"/>
    <w:rsid w:val="00515621"/>
    <w:rsid w:val="0051598D"/>
    <w:rsid w:val="00515D18"/>
    <w:rsid w:val="00515E78"/>
    <w:rsid w:val="0051602D"/>
    <w:rsid w:val="0051739C"/>
    <w:rsid w:val="00517AED"/>
    <w:rsid w:val="00522E32"/>
    <w:rsid w:val="00523FE0"/>
    <w:rsid w:val="00525AD3"/>
    <w:rsid w:val="00527103"/>
    <w:rsid w:val="00533340"/>
    <w:rsid w:val="00534EE7"/>
    <w:rsid w:val="00536920"/>
    <w:rsid w:val="00537B18"/>
    <w:rsid w:val="0054012A"/>
    <w:rsid w:val="005415D2"/>
    <w:rsid w:val="00542998"/>
    <w:rsid w:val="00542D8D"/>
    <w:rsid w:val="00542DFE"/>
    <w:rsid w:val="005434CF"/>
    <w:rsid w:val="00543914"/>
    <w:rsid w:val="00543B76"/>
    <w:rsid w:val="00543FC3"/>
    <w:rsid w:val="00545F92"/>
    <w:rsid w:val="00546664"/>
    <w:rsid w:val="00547E89"/>
    <w:rsid w:val="00550327"/>
    <w:rsid w:val="005504DA"/>
    <w:rsid w:val="005507D0"/>
    <w:rsid w:val="00552754"/>
    <w:rsid w:val="005553F6"/>
    <w:rsid w:val="00556C95"/>
    <w:rsid w:val="005573C8"/>
    <w:rsid w:val="00560A93"/>
    <w:rsid w:val="005613C6"/>
    <w:rsid w:val="00561F86"/>
    <w:rsid w:val="00563E32"/>
    <w:rsid w:val="0056432C"/>
    <w:rsid w:val="005652D0"/>
    <w:rsid w:val="0056537F"/>
    <w:rsid w:val="00565D35"/>
    <w:rsid w:val="005700CB"/>
    <w:rsid w:val="005735D3"/>
    <w:rsid w:val="005752FC"/>
    <w:rsid w:val="00580007"/>
    <w:rsid w:val="0058324B"/>
    <w:rsid w:val="005845FD"/>
    <w:rsid w:val="005846AC"/>
    <w:rsid w:val="005849FA"/>
    <w:rsid w:val="0058622B"/>
    <w:rsid w:val="00586A8E"/>
    <w:rsid w:val="00591095"/>
    <w:rsid w:val="00593D0C"/>
    <w:rsid w:val="00595DF8"/>
    <w:rsid w:val="00596389"/>
    <w:rsid w:val="00597838"/>
    <w:rsid w:val="00597C2B"/>
    <w:rsid w:val="005A4B0C"/>
    <w:rsid w:val="005A54E3"/>
    <w:rsid w:val="005A599E"/>
    <w:rsid w:val="005B17CF"/>
    <w:rsid w:val="005B1C62"/>
    <w:rsid w:val="005B64D7"/>
    <w:rsid w:val="005B72B4"/>
    <w:rsid w:val="005C174D"/>
    <w:rsid w:val="005C3D7D"/>
    <w:rsid w:val="005C5289"/>
    <w:rsid w:val="005C5605"/>
    <w:rsid w:val="005C7CBB"/>
    <w:rsid w:val="005D2D63"/>
    <w:rsid w:val="005D30BF"/>
    <w:rsid w:val="005D34FB"/>
    <w:rsid w:val="005D5280"/>
    <w:rsid w:val="005D5E97"/>
    <w:rsid w:val="005D7A52"/>
    <w:rsid w:val="005E14F3"/>
    <w:rsid w:val="005E171E"/>
    <w:rsid w:val="005E20B9"/>
    <w:rsid w:val="005E322F"/>
    <w:rsid w:val="005E40DB"/>
    <w:rsid w:val="005E4A79"/>
    <w:rsid w:val="005E51D1"/>
    <w:rsid w:val="005E7B1F"/>
    <w:rsid w:val="005F1F63"/>
    <w:rsid w:val="005F6FEC"/>
    <w:rsid w:val="00600BB9"/>
    <w:rsid w:val="006019D5"/>
    <w:rsid w:val="006031EC"/>
    <w:rsid w:val="00604C7D"/>
    <w:rsid w:val="00605254"/>
    <w:rsid w:val="006065F1"/>
    <w:rsid w:val="0061047D"/>
    <w:rsid w:val="0061381D"/>
    <w:rsid w:val="00616DDB"/>
    <w:rsid w:val="00617B9C"/>
    <w:rsid w:val="00617BC3"/>
    <w:rsid w:val="00617BEC"/>
    <w:rsid w:val="00617F4D"/>
    <w:rsid w:val="006203E5"/>
    <w:rsid w:val="00620411"/>
    <w:rsid w:val="006207F9"/>
    <w:rsid w:val="00621417"/>
    <w:rsid w:val="00622AE9"/>
    <w:rsid w:val="006230D6"/>
    <w:rsid w:val="00623864"/>
    <w:rsid w:val="006251C0"/>
    <w:rsid w:val="006256C2"/>
    <w:rsid w:val="006269C6"/>
    <w:rsid w:val="0063155F"/>
    <w:rsid w:val="00634425"/>
    <w:rsid w:val="00634510"/>
    <w:rsid w:val="00635C73"/>
    <w:rsid w:val="00636A0A"/>
    <w:rsid w:val="00643079"/>
    <w:rsid w:val="00643435"/>
    <w:rsid w:val="0064475C"/>
    <w:rsid w:val="00644B1F"/>
    <w:rsid w:val="00645D70"/>
    <w:rsid w:val="006565CD"/>
    <w:rsid w:val="00664696"/>
    <w:rsid w:val="0066477F"/>
    <w:rsid w:val="00664AD6"/>
    <w:rsid w:val="00665CD1"/>
    <w:rsid w:val="006671C0"/>
    <w:rsid w:val="0066726E"/>
    <w:rsid w:val="006675E2"/>
    <w:rsid w:val="006677B4"/>
    <w:rsid w:val="00667C7C"/>
    <w:rsid w:val="006711E7"/>
    <w:rsid w:val="00676341"/>
    <w:rsid w:val="00682A44"/>
    <w:rsid w:val="00685704"/>
    <w:rsid w:val="00687085"/>
    <w:rsid w:val="006927D3"/>
    <w:rsid w:val="00693EEE"/>
    <w:rsid w:val="006960E9"/>
    <w:rsid w:val="0069614A"/>
    <w:rsid w:val="00697994"/>
    <w:rsid w:val="006A0ECE"/>
    <w:rsid w:val="006A17ED"/>
    <w:rsid w:val="006A1DE4"/>
    <w:rsid w:val="006B039B"/>
    <w:rsid w:val="006B0D27"/>
    <w:rsid w:val="006B4337"/>
    <w:rsid w:val="006B4E43"/>
    <w:rsid w:val="006C0D1D"/>
    <w:rsid w:val="006C18FF"/>
    <w:rsid w:val="006C5BA5"/>
    <w:rsid w:val="006C5DAD"/>
    <w:rsid w:val="006C7B68"/>
    <w:rsid w:val="006D0687"/>
    <w:rsid w:val="006D07CD"/>
    <w:rsid w:val="006D1F9A"/>
    <w:rsid w:val="006D2558"/>
    <w:rsid w:val="006D2D69"/>
    <w:rsid w:val="006D7087"/>
    <w:rsid w:val="006E0B6F"/>
    <w:rsid w:val="006E0B7E"/>
    <w:rsid w:val="006E5982"/>
    <w:rsid w:val="006E6C67"/>
    <w:rsid w:val="006E7057"/>
    <w:rsid w:val="006F1D1B"/>
    <w:rsid w:val="006F2833"/>
    <w:rsid w:val="006F5383"/>
    <w:rsid w:val="006F5E39"/>
    <w:rsid w:val="006F6390"/>
    <w:rsid w:val="006F696E"/>
    <w:rsid w:val="006F773A"/>
    <w:rsid w:val="006F7841"/>
    <w:rsid w:val="00700D97"/>
    <w:rsid w:val="00701F5A"/>
    <w:rsid w:val="0070760D"/>
    <w:rsid w:val="00707F21"/>
    <w:rsid w:val="007108E5"/>
    <w:rsid w:val="00710FC8"/>
    <w:rsid w:val="00711625"/>
    <w:rsid w:val="0071394E"/>
    <w:rsid w:val="00714EAD"/>
    <w:rsid w:val="00715B0A"/>
    <w:rsid w:val="00717E8F"/>
    <w:rsid w:val="007205FA"/>
    <w:rsid w:val="00720F8C"/>
    <w:rsid w:val="00724646"/>
    <w:rsid w:val="00724E0A"/>
    <w:rsid w:val="00724E18"/>
    <w:rsid w:val="00725575"/>
    <w:rsid w:val="0072737C"/>
    <w:rsid w:val="00730516"/>
    <w:rsid w:val="007328AF"/>
    <w:rsid w:val="00733EFF"/>
    <w:rsid w:val="007342CC"/>
    <w:rsid w:val="00737370"/>
    <w:rsid w:val="00740290"/>
    <w:rsid w:val="00740A4F"/>
    <w:rsid w:val="007418A2"/>
    <w:rsid w:val="00742ED0"/>
    <w:rsid w:val="007434E8"/>
    <w:rsid w:val="00745758"/>
    <w:rsid w:val="007526B6"/>
    <w:rsid w:val="007547B0"/>
    <w:rsid w:val="007554ED"/>
    <w:rsid w:val="00757139"/>
    <w:rsid w:val="00757242"/>
    <w:rsid w:val="00757857"/>
    <w:rsid w:val="00761140"/>
    <w:rsid w:val="007614AA"/>
    <w:rsid w:val="007624AF"/>
    <w:rsid w:val="00762649"/>
    <w:rsid w:val="0076501D"/>
    <w:rsid w:val="0076638B"/>
    <w:rsid w:val="00766AEA"/>
    <w:rsid w:val="00770B0C"/>
    <w:rsid w:val="00772DE2"/>
    <w:rsid w:val="00773AFD"/>
    <w:rsid w:val="0077608D"/>
    <w:rsid w:val="0078188B"/>
    <w:rsid w:val="007819A3"/>
    <w:rsid w:val="00781E36"/>
    <w:rsid w:val="007864AF"/>
    <w:rsid w:val="00787AF3"/>
    <w:rsid w:val="007902B5"/>
    <w:rsid w:val="00790E8E"/>
    <w:rsid w:val="00791E99"/>
    <w:rsid w:val="007933DA"/>
    <w:rsid w:val="00795149"/>
    <w:rsid w:val="007A1841"/>
    <w:rsid w:val="007A2CCB"/>
    <w:rsid w:val="007A3150"/>
    <w:rsid w:val="007A43EA"/>
    <w:rsid w:val="007A6885"/>
    <w:rsid w:val="007A6F11"/>
    <w:rsid w:val="007A7E5C"/>
    <w:rsid w:val="007B1B4E"/>
    <w:rsid w:val="007B2A2E"/>
    <w:rsid w:val="007B3522"/>
    <w:rsid w:val="007B481D"/>
    <w:rsid w:val="007B621B"/>
    <w:rsid w:val="007B62E3"/>
    <w:rsid w:val="007B635B"/>
    <w:rsid w:val="007C13AD"/>
    <w:rsid w:val="007C3F17"/>
    <w:rsid w:val="007C3FF2"/>
    <w:rsid w:val="007C4E9E"/>
    <w:rsid w:val="007C6AF4"/>
    <w:rsid w:val="007C6E70"/>
    <w:rsid w:val="007D09B9"/>
    <w:rsid w:val="007D28A9"/>
    <w:rsid w:val="007D4F50"/>
    <w:rsid w:val="007D67D6"/>
    <w:rsid w:val="007E1E61"/>
    <w:rsid w:val="007E390C"/>
    <w:rsid w:val="007E620D"/>
    <w:rsid w:val="007E6AF1"/>
    <w:rsid w:val="007E702F"/>
    <w:rsid w:val="007F1BB9"/>
    <w:rsid w:val="007F1E6C"/>
    <w:rsid w:val="007F2C20"/>
    <w:rsid w:val="007F44FA"/>
    <w:rsid w:val="007F485C"/>
    <w:rsid w:val="007F4C58"/>
    <w:rsid w:val="00800CF6"/>
    <w:rsid w:val="008023FC"/>
    <w:rsid w:val="00802BC8"/>
    <w:rsid w:val="00806958"/>
    <w:rsid w:val="00806A9F"/>
    <w:rsid w:val="00806C94"/>
    <w:rsid w:val="00807CF1"/>
    <w:rsid w:val="0081462D"/>
    <w:rsid w:val="0081481F"/>
    <w:rsid w:val="00820561"/>
    <w:rsid w:val="0082057F"/>
    <w:rsid w:val="00821A0C"/>
    <w:rsid w:val="00824DBE"/>
    <w:rsid w:val="00830F0F"/>
    <w:rsid w:val="0083128C"/>
    <w:rsid w:val="00831665"/>
    <w:rsid w:val="00833A26"/>
    <w:rsid w:val="008462D9"/>
    <w:rsid w:val="00850162"/>
    <w:rsid w:val="00850428"/>
    <w:rsid w:val="00852C18"/>
    <w:rsid w:val="00857D01"/>
    <w:rsid w:val="0086089C"/>
    <w:rsid w:val="0086280F"/>
    <w:rsid w:val="00865B38"/>
    <w:rsid w:val="00870E26"/>
    <w:rsid w:val="00872DAD"/>
    <w:rsid w:val="00873210"/>
    <w:rsid w:val="00873D44"/>
    <w:rsid w:val="00877A52"/>
    <w:rsid w:val="00882EE9"/>
    <w:rsid w:val="0088355A"/>
    <w:rsid w:val="00883D6A"/>
    <w:rsid w:val="008849A9"/>
    <w:rsid w:val="00892872"/>
    <w:rsid w:val="00892AC8"/>
    <w:rsid w:val="008931AB"/>
    <w:rsid w:val="00894A2C"/>
    <w:rsid w:val="00894E7D"/>
    <w:rsid w:val="008A1126"/>
    <w:rsid w:val="008A1E25"/>
    <w:rsid w:val="008A3B81"/>
    <w:rsid w:val="008A4E4D"/>
    <w:rsid w:val="008A5888"/>
    <w:rsid w:val="008A5A63"/>
    <w:rsid w:val="008A605A"/>
    <w:rsid w:val="008A6A66"/>
    <w:rsid w:val="008A7C59"/>
    <w:rsid w:val="008B1789"/>
    <w:rsid w:val="008B18BA"/>
    <w:rsid w:val="008B48AF"/>
    <w:rsid w:val="008B5559"/>
    <w:rsid w:val="008B7491"/>
    <w:rsid w:val="008C027A"/>
    <w:rsid w:val="008C03B8"/>
    <w:rsid w:val="008C3064"/>
    <w:rsid w:val="008C3B64"/>
    <w:rsid w:val="008C40D2"/>
    <w:rsid w:val="008C6EC6"/>
    <w:rsid w:val="008C7DC8"/>
    <w:rsid w:val="008D076A"/>
    <w:rsid w:val="008D0780"/>
    <w:rsid w:val="008D15C0"/>
    <w:rsid w:val="008D33D9"/>
    <w:rsid w:val="008D3F7A"/>
    <w:rsid w:val="008D4370"/>
    <w:rsid w:val="008D7883"/>
    <w:rsid w:val="008E2783"/>
    <w:rsid w:val="008E4107"/>
    <w:rsid w:val="008E41F9"/>
    <w:rsid w:val="008E6B67"/>
    <w:rsid w:val="008E7E16"/>
    <w:rsid w:val="008F639A"/>
    <w:rsid w:val="008F7CBE"/>
    <w:rsid w:val="009016F0"/>
    <w:rsid w:val="009034E8"/>
    <w:rsid w:val="00904380"/>
    <w:rsid w:val="009051C8"/>
    <w:rsid w:val="00906E28"/>
    <w:rsid w:val="00910744"/>
    <w:rsid w:val="00912BA7"/>
    <w:rsid w:val="00914CD4"/>
    <w:rsid w:val="00916191"/>
    <w:rsid w:val="00917052"/>
    <w:rsid w:val="00917991"/>
    <w:rsid w:val="00921372"/>
    <w:rsid w:val="009250FA"/>
    <w:rsid w:val="00925EC8"/>
    <w:rsid w:val="009268E9"/>
    <w:rsid w:val="00926DC8"/>
    <w:rsid w:val="0092730A"/>
    <w:rsid w:val="009340DE"/>
    <w:rsid w:val="009354B8"/>
    <w:rsid w:val="00941AA0"/>
    <w:rsid w:val="00942931"/>
    <w:rsid w:val="009430EA"/>
    <w:rsid w:val="0094577E"/>
    <w:rsid w:val="0094720D"/>
    <w:rsid w:val="009511A0"/>
    <w:rsid w:val="0095504D"/>
    <w:rsid w:val="00955B9D"/>
    <w:rsid w:val="009574FA"/>
    <w:rsid w:val="00961245"/>
    <w:rsid w:val="0096153D"/>
    <w:rsid w:val="009623FC"/>
    <w:rsid w:val="00966A8A"/>
    <w:rsid w:val="00966D45"/>
    <w:rsid w:val="009716AA"/>
    <w:rsid w:val="00971BC3"/>
    <w:rsid w:val="00972BDE"/>
    <w:rsid w:val="00980359"/>
    <w:rsid w:val="00981445"/>
    <w:rsid w:val="00981547"/>
    <w:rsid w:val="009826A5"/>
    <w:rsid w:val="00990185"/>
    <w:rsid w:val="009907A6"/>
    <w:rsid w:val="009918B2"/>
    <w:rsid w:val="00993C0D"/>
    <w:rsid w:val="00994716"/>
    <w:rsid w:val="0099535C"/>
    <w:rsid w:val="0099793A"/>
    <w:rsid w:val="009A266D"/>
    <w:rsid w:val="009A2A35"/>
    <w:rsid w:val="009A3B89"/>
    <w:rsid w:val="009A4E51"/>
    <w:rsid w:val="009A5D60"/>
    <w:rsid w:val="009A65C0"/>
    <w:rsid w:val="009A65C7"/>
    <w:rsid w:val="009A6D99"/>
    <w:rsid w:val="009A7F04"/>
    <w:rsid w:val="009B00A8"/>
    <w:rsid w:val="009B0541"/>
    <w:rsid w:val="009B0FE9"/>
    <w:rsid w:val="009B2909"/>
    <w:rsid w:val="009C0454"/>
    <w:rsid w:val="009C362D"/>
    <w:rsid w:val="009C6069"/>
    <w:rsid w:val="009D02C6"/>
    <w:rsid w:val="009D15DF"/>
    <w:rsid w:val="009D282E"/>
    <w:rsid w:val="009D41BD"/>
    <w:rsid w:val="009D4540"/>
    <w:rsid w:val="009D5217"/>
    <w:rsid w:val="009D5288"/>
    <w:rsid w:val="009D576F"/>
    <w:rsid w:val="009D5C1E"/>
    <w:rsid w:val="009D5DB8"/>
    <w:rsid w:val="009E0196"/>
    <w:rsid w:val="009E07EE"/>
    <w:rsid w:val="009E2A03"/>
    <w:rsid w:val="009E549C"/>
    <w:rsid w:val="009E649F"/>
    <w:rsid w:val="009E6E2D"/>
    <w:rsid w:val="009E7150"/>
    <w:rsid w:val="009F07F3"/>
    <w:rsid w:val="009F0B20"/>
    <w:rsid w:val="009F2152"/>
    <w:rsid w:val="009F2252"/>
    <w:rsid w:val="009F39EC"/>
    <w:rsid w:val="009F3A98"/>
    <w:rsid w:val="009F3ACD"/>
    <w:rsid w:val="009F6F2C"/>
    <w:rsid w:val="009F76AD"/>
    <w:rsid w:val="00A001AA"/>
    <w:rsid w:val="00A01C1D"/>
    <w:rsid w:val="00A01D88"/>
    <w:rsid w:val="00A04081"/>
    <w:rsid w:val="00A04832"/>
    <w:rsid w:val="00A04ABF"/>
    <w:rsid w:val="00A04C7C"/>
    <w:rsid w:val="00A11B9E"/>
    <w:rsid w:val="00A13391"/>
    <w:rsid w:val="00A13528"/>
    <w:rsid w:val="00A1399F"/>
    <w:rsid w:val="00A15C35"/>
    <w:rsid w:val="00A17520"/>
    <w:rsid w:val="00A20072"/>
    <w:rsid w:val="00A204BA"/>
    <w:rsid w:val="00A21413"/>
    <w:rsid w:val="00A21546"/>
    <w:rsid w:val="00A22997"/>
    <w:rsid w:val="00A25C7F"/>
    <w:rsid w:val="00A26146"/>
    <w:rsid w:val="00A275E5"/>
    <w:rsid w:val="00A2776E"/>
    <w:rsid w:val="00A344F7"/>
    <w:rsid w:val="00A34932"/>
    <w:rsid w:val="00A3645D"/>
    <w:rsid w:val="00A375D6"/>
    <w:rsid w:val="00A37B2B"/>
    <w:rsid w:val="00A41C8E"/>
    <w:rsid w:val="00A423FA"/>
    <w:rsid w:val="00A449D5"/>
    <w:rsid w:val="00A44E95"/>
    <w:rsid w:val="00A45F29"/>
    <w:rsid w:val="00A5003E"/>
    <w:rsid w:val="00A51849"/>
    <w:rsid w:val="00A528A2"/>
    <w:rsid w:val="00A53885"/>
    <w:rsid w:val="00A572CB"/>
    <w:rsid w:val="00A57416"/>
    <w:rsid w:val="00A578F0"/>
    <w:rsid w:val="00A616DA"/>
    <w:rsid w:val="00A65398"/>
    <w:rsid w:val="00A6600B"/>
    <w:rsid w:val="00A7222F"/>
    <w:rsid w:val="00A7300D"/>
    <w:rsid w:val="00A763BB"/>
    <w:rsid w:val="00A9095B"/>
    <w:rsid w:val="00A94383"/>
    <w:rsid w:val="00A94D93"/>
    <w:rsid w:val="00AA04F7"/>
    <w:rsid w:val="00AA2264"/>
    <w:rsid w:val="00AA3B54"/>
    <w:rsid w:val="00AA76EB"/>
    <w:rsid w:val="00AA76EC"/>
    <w:rsid w:val="00AB21DB"/>
    <w:rsid w:val="00AB2847"/>
    <w:rsid w:val="00AB682D"/>
    <w:rsid w:val="00AB7C6B"/>
    <w:rsid w:val="00AB7F4A"/>
    <w:rsid w:val="00AC06C2"/>
    <w:rsid w:val="00AC07DA"/>
    <w:rsid w:val="00AC1B99"/>
    <w:rsid w:val="00AC2098"/>
    <w:rsid w:val="00AC3831"/>
    <w:rsid w:val="00AC38FE"/>
    <w:rsid w:val="00AC619B"/>
    <w:rsid w:val="00AC666F"/>
    <w:rsid w:val="00AC75AF"/>
    <w:rsid w:val="00AD198E"/>
    <w:rsid w:val="00AD1D4A"/>
    <w:rsid w:val="00AD2144"/>
    <w:rsid w:val="00AD391A"/>
    <w:rsid w:val="00AD3EB5"/>
    <w:rsid w:val="00AD5506"/>
    <w:rsid w:val="00AD7D68"/>
    <w:rsid w:val="00AE0BDC"/>
    <w:rsid w:val="00AE1FD3"/>
    <w:rsid w:val="00AE4B9E"/>
    <w:rsid w:val="00AE7119"/>
    <w:rsid w:val="00AF0523"/>
    <w:rsid w:val="00AF1838"/>
    <w:rsid w:val="00AF1E7E"/>
    <w:rsid w:val="00AF2867"/>
    <w:rsid w:val="00AF550E"/>
    <w:rsid w:val="00B0164B"/>
    <w:rsid w:val="00B018FB"/>
    <w:rsid w:val="00B027FF"/>
    <w:rsid w:val="00B049E4"/>
    <w:rsid w:val="00B052C2"/>
    <w:rsid w:val="00B06BD5"/>
    <w:rsid w:val="00B06F7C"/>
    <w:rsid w:val="00B13C32"/>
    <w:rsid w:val="00B14794"/>
    <w:rsid w:val="00B15138"/>
    <w:rsid w:val="00B23379"/>
    <w:rsid w:val="00B236DC"/>
    <w:rsid w:val="00B23E16"/>
    <w:rsid w:val="00B24912"/>
    <w:rsid w:val="00B26377"/>
    <w:rsid w:val="00B263F2"/>
    <w:rsid w:val="00B325A0"/>
    <w:rsid w:val="00B32A76"/>
    <w:rsid w:val="00B35886"/>
    <w:rsid w:val="00B40845"/>
    <w:rsid w:val="00B41776"/>
    <w:rsid w:val="00B42705"/>
    <w:rsid w:val="00B42A67"/>
    <w:rsid w:val="00B4497F"/>
    <w:rsid w:val="00B53243"/>
    <w:rsid w:val="00B54CFA"/>
    <w:rsid w:val="00B54E84"/>
    <w:rsid w:val="00B54EA1"/>
    <w:rsid w:val="00B54FDA"/>
    <w:rsid w:val="00B559A1"/>
    <w:rsid w:val="00B563CA"/>
    <w:rsid w:val="00B57ADD"/>
    <w:rsid w:val="00B6254E"/>
    <w:rsid w:val="00B650A7"/>
    <w:rsid w:val="00B72472"/>
    <w:rsid w:val="00B73EB1"/>
    <w:rsid w:val="00B81505"/>
    <w:rsid w:val="00B82747"/>
    <w:rsid w:val="00B83110"/>
    <w:rsid w:val="00B84C7E"/>
    <w:rsid w:val="00B8509D"/>
    <w:rsid w:val="00B920B3"/>
    <w:rsid w:val="00B95D89"/>
    <w:rsid w:val="00B95F5C"/>
    <w:rsid w:val="00B9752E"/>
    <w:rsid w:val="00B977B0"/>
    <w:rsid w:val="00BA21C0"/>
    <w:rsid w:val="00BA3E34"/>
    <w:rsid w:val="00BA577E"/>
    <w:rsid w:val="00BA607B"/>
    <w:rsid w:val="00BA69E4"/>
    <w:rsid w:val="00BA71D6"/>
    <w:rsid w:val="00BB5F9D"/>
    <w:rsid w:val="00BB74CE"/>
    <w:rsid w:val="00BB7C16"/>
    <w:rsid w:val="00BB7C75"/>
    <w:rsid w:val="00BC1468"/>
    <w:rsid w:val="00BC399D"/>
    <w:rsid w:val="00BC3CD9"/>
    <w:rsid w:val="00BC6E26"/>
    <w:rsid w:val="00BC7E09"/>
    <w:rsid w:val="00BD0FF5"/>
    <w:rsid w:val="00BD3A83"/>
    <w:rsid w:val="00BD5571"/>
    <w:rsid w:val="00BD59DE"/>
    <w:rsid w:val="00BD5ECE"/>
    <w:rsid w:val="00BD6858"/>
    <w:rsid w:val="00BD764A"/>
    <w:rsid w:val="00BE2837"/>
    <w:rsid w:val="00BE2A00"/>
    <w:rsid w:val="00BE4B68"/>
    <w:rsid w:val="00BE5081"/>
    <w:rsid w:val="00BE680C"/>
    <w:rsid w:val="00BE6FAC"/>
    <w:rsid w:val="00BF1555"/>
    <w:rsid w:val="00BF2706"/>
    <w:rsid w:val="00BF3412"/>
    <w:rsid w:val="00BF457C"/>
    <w:rsid w:val="00BF58D0"/>
    <w:rsid w:val="00BF5F0D"/>
    <w:rsid w:val="00BF6E2F"/>
    <w:rsid w:val="00BF7056"/>
    <w:rsid w:val="00C0013F"/>
    <w:rsid w:val="00C016BD"/>
    <w:rsid w:val="00C0409B"/>
    <w:rsid w:val="00C06B90"/>
    <w:rsid w:val="00C06E5B"/>
    <w:rsid w:val="00C077A1"/>
    <w:rsid w:val="00C07E0F"/>
    <w:rsid w:val="00C12B1B"/>
    <w:rsid w:val="00C131FB"/>
    <w:rsid w:val="00C14515"/>
    <w:rsid w:val="00C146D0"/>
    <w:rsid w:val="00C14C2B"/>
    <w:rsid w:val="00C1509C"/>
    <w:rsid w:val="00C15642"/>
    <w:rsid w:val="00C1623F"/>
    <w:rsid w:val="00C21B0D"/>
    <w:rsid w:val="00C22586"/>
    <w:rsid w:val="00C234DB"/>
    <w:rsid w:val="00C23D76"/>
    <w:rsid w:val="00C249E1"/>
    <w:rsid w:val="00C2508A"/>
    <w:rsid w:val="00C27394"/>
    <w:rsid w:val="00C27CE7"/>
    <w:rsid w:val="00C338EE"/>
    <w:rsid w:val="00C3503F"/>
    <w:rsid w:val="00C35832"/>
    <w:rsid w:val="00C37BD0"/>
    <w:rsid w:val="00C43802"/>
    <w:rsid w:val="00C43931"/>
    <w:rsid w:val="00C45134"/>
    <w:rsid w:val="00C45C4A"/>
    <w:rsid w:val="00C46005"/>
    <w:rsid w:val="00C467D4"/>
    <w:rsid w:val="00C543E7"/>
    <w:rsid w:val="00C54CA3"/>
    <w:rsid w:val="00C574D9"/>
    <w:rsid w:val="00C579F8"/>
    <w:rsid w:val="00C6079F"/>
    <w:rsid w:val="00C62650"/>
    <w:rsid w:val="00C63A6A"/>
    <w:rsid w:val="00C70941"/>
    <w:rsid w:val="00C71B63"/>
    <w:rsid w:val="00C72107"/>
    <w:rsid w:val="00C72456"/>
    <w:rsid w:val="00C73F0C"/>
    <w:rsid w:val="00C76B66"/>
    <w:rsid w:val="00C803E1"/>
    <w:rsid w:val="00C84E66"/>
    <w:rsid w:val="00C85E18"/>
    <w:rsid w:val="00C90A68"/>
    <w:rsid w:val="00C925B1"/>
    <w:rsid w:val="00C93A28"/>
    <w:rsid w:val="00C97D0B"/>
    <w:rsid w:val="00C97FF9"/>
    <w:rsid w:val="00CA0060"/>
    <w:rsid w:val="00CA2D59"/>
    <w:rsid w:val="00CA345F"/>
    <w:rsid w:val="00CA5270"/>
    <w:rsid w:val="00CA581B"/>
    <w:rsid w:val="00CA75F8"/>
    <w:rsid w:val="00CB2557"/>
    <w:rsid w:val="00CB318B"/>
    <w:rsid w:val="00CB3677"/>
    <w:rsid w:val="00CB378B"/>
    <w:rsid w:val="00CC4F29"/>
    <w:rsid w:val="00CC59B8"/>
    <w:rsid w:val="00CC5D02"/>
    <w:rsid w:val="00CD0F15"/>
    <w:rsid w:val="00CD18CC"/>
    <w:rsid w:val="00CD29EE"/>
    <w:rsid w:val="00CD47DF"/>
    <w:rsid w:val="00CD54CD"/>
    <w:rsid w:val="00CD5F36"/>
    <w:rsid w:val="00CD67D6"/>
    <w:rsid w:val="00CE290F"/>
    <w:rsid w:val="00CE4BF6"/>
    <w:rsid w:val="00CE6CF3"/>
    <w:rsid w:val="00CF04A6"/>
    <w:rsid w:val="00D00AF5"/>
    <w:rsid w:val="00D0150D"/>
    <w:rsid w:val="00D05E54"/>
    <w:rsid w:val="00D0616B"/>
    <w:rsid w:val="00D073E7"/>
    <w:rsid w:val="00D10733"/>
    <w:rsid w:val="00D1214E"/>
    <w:rsid w:val="00D15CB2"/>
    <w:rsid w:val="00D16967"/>
    <w:rsid w:val="00D211C5"/>
    <w:rsid w:val="00D21761"/>
    <w:rsid w:val="00D21F1E"/>
    <w:rsid w:val="00D24291"/>
    <w:rsid w:val="00D318B3"/>
    <w:rsid w:val="00D32067"/>
    <w:rsid w:val="00D36F18"/>
    <w:rsid w:val="00D36F84"/>
    <w:rsid w:val="00D40828"/>
    <w:rsid w:val="00D43BDB"/>
    <w:rsid w:val="00D4408F"/>
    <w:rsid w:val="00D526EA"/>
    <w:rsid w:val="00D52DE1"/>
    <w:rsid w:val="00D53BC1"/>
    <w:rsid w:val="00D53E20"/>
    <w:rsid w:val="00D55D51"/>
    <w:rsid w:val="00D56233"/>
    <w:rsid w:val="00D61772"/>
    <w:rsid w:val="00D64E39"/>
    <w:rsid w:val="00D67A25"/>
    <w:rsid w:val="00D70098"/>
    <w:rsid w:val="00D74EE9"/>
    <w:rsid w:val="00D7614A"/>
    <w:rsid w:val="00D81F72"/>
    <w:rsid w:val="00D839DA"/>
    <w:rsid w:val="00D84A69"/>
    <w:rsid w:val="00D8511E"/>
    <w:rsid w:val="00D925E4"/>
    <w:rsid w:val="00D93072"/>
    <w:rsid w:val="00D9364B"/>
    <w:rsid w:val="00DA116C"/>
    <w:rsid w:val="00DA57F6"/>
    <w:rsid w:val="00DA5E29"/>
    <w:rsid w:val="00DA6240"/>
    <w:rsid w:val="00DA6EEA"/>
    <w:rsid w:val="00DA781A"/>
    <w:rsid w:val="00DB100E"/>
    <w:rsid w:val="00DB1A8F"/>
    <w:rsid w:val="00DB2B78"/>
    <w:rsid w:val="00DB3BB0"/>
    <w:rsid w:val="00DB4ACB"/>
    <w:rsid w:val="00DB778A"/>
    <w:rsid w:val="00DB7C3E"/>
    <w:rsid w:val="00DC0526"/>
    <w:rsid w:val="00DC306C"/>
    <w:rsid w:val="00DC6511"/>
    <w:rsid w:val="00DC6934"/>
    <w:rsid w:val="00DD0410"/>
    <w:rsid w:val="00DD3056"/>
    <w:rsid w:val="00DD3916"/>
    <w:rsid w:val="00DD3E33"/>
    <w:rsid w:val="00DD7BB7"/>
    <w:rsid w:val="00DD7BD7"/>
    <w:rsid w:val="00DE0FD0"/>
    <w:rsid w:val="00DE10A9"/>
    <w:rsid w:val="00DE1F3F"/>
    <w:rsid w:val="00DE55B3"/>
    <w:rsid w:val="00DF00E6"/>
    <w:rsid w:val="00DF227F"/>
    <w:rsid w:val="00DF5A4A"/>
    <w:rsid w:val="00DF6806"/>
    <w:rsid w:val="00DF768D"/>
    <w:rsid w:val="00E015AD"/>
    <w:rsid w:val="00E027DA"/>
    <w:rsid w:val="00E02D47"/>
    <w:rsid w:val="00E03AB2"/>
    <w:rsid w:val="00E03EC5"/>
    <w:rsid w:val="00E10B0C"/>
    <w:rsid w:val="00E12B75"/>
    <w:rsid w:val="00E13552"/>
    <w:rsid w:val="00E13681"/>
    <w:rsid w:val="00E15372"/>
    <w:rsid w:val="00E15D46"/>
    <w:rsid w:val="00E17BDE"/>
    <w:rsid w:val="00E20019"/>
    <w:rsid w:val="00E20B0F"/>
    <w:rsid w:val="00E216C3"/>
    <w:rsid w:val="00E23E4B"/>
    <w:rsid w:val="00E25525"/>
    <w:rsid w:val="00E2554F"/>
    <w:rsid w:val="00E2569E"/>
    <w:rsid w:val="00E26F5D"/>
    <w:rsid w:val="00E32330"/>
    <w:rsid w:val="00E32B1D"/>
    <w:rsid w:val="00E33FEE"/>
    <w:rsid w:val="00E34295"/>
    <w:rsid w:val="00E35C78"/>
    <w:rsid w:val="00E35F00"/>
    <w:rsid w:val="00E36185"/>
    <w:rsid w:val="00E40593"/>
    <w:rsid w:val="00E41DA0"/>
    <w:rsid w:val="00E42177"/>
    <w:rsid w:val="00E45752"/>
    <w:rsid w:val="00E459F2"/>
    <w:rsid w:val="00E47FF9"/>
    <w:rsid w:val="00E6554D"/>
    <w:rsid w:val="00E67D36"/>
    <w:rsid w:val="00E709BF"/>
    <w:rsid w:val="00E71EC3"/>
    <w:rsid w:val="00E73152"/>
    <w:rsid w:val="00E738D2"/>
    <w:rsid w:val="00E73A01"/>
    <w:rsid w:val="00E7553C"/>
    <w:rsid w:val="00E760BF"/>
    <w:rsid w:val="00E76DCB"/>
    <w:rsid w:val="00E77781"/>
    <w:rsid w:val="00E77935"/>
    <w:rsid w:val="00E80185"/>
    <w:rsid w:val="00E80937"/>
    <w:rsid w:val="00E86EA4"/>
    <w:rsid w:val="00E876CA"/>
    <w:rsid w:val="00E90812"/>
    <w:rsid w:val="00E912BD"/>
    <w:rsid w:val="00E9159F"/>
    <w:rsid w:val="00E93ECA"/>
    <w:rsid w:val="00E97967"/>
    <w:rsid w:val="00EA02BF"/>
    <w:rsid w:val="00EA1916"/>
    <w:rsid w:val="00EA31E4"/>
    <w:rsid w:val="00EA6AF4"/>
    <w:rsid w:val="00EA6F3D"/>
    <w:rsid w:val="00EB1BC4"/>
    <w:rsid w:val="00EB2209"/>
    <w:rsid w:val="00EB2824"/>
    <w:rsid w:val="00EB2A12"/>
    <w:rsid w:val="00EB37AF"/>
    <w:rsid w:val="00EB432D"/>
    <w:rsid w:val="00EB546E"/>
    <w:rsid w:val="00EC0F06"/>
    <w:rsid w:val="00EC2912"/>
    <w:rsid w:val="00EC6457"/>
    <w:rsid w:val="00EC6EF7"/>
    <w:rsid w:val="00ED025B"/>
    <w:rsid w:val="00ED137E"/>
    <w:rsid w:val="00ED6645"/>
    <w:rsid w:val="00EE07C4"/>
    <w:rsid w:val="00EE3E22"/>
    <w:rsid w:val="00EE482A"/>
    <w:rsid w:val="00EE5E92"/>
    <w:rsid w:val="00EE79DD"/>
    <w:rsid w:val="00EF112C"/>
    <w:rsid w:val="00EF38FC"/>
    <w:rsid w:val="00EF4FBF"/>
    <w:rsid w:val="00EF6A1A"/>
    <w:rsid w:val="00EF769A"/>
    <w:rsid w:val="00F00D6E"/>
    <w:rsid w:val="00F00E3B"/>
    <w:rsid w:val="00F03550"/>
    <w:rsid w:val="00F0493E"/>
    <w:rsid w:val="00F05785"/>
    <w:rsid w:val="00F075ED"/>
    <w:rsid w:val="00F104EF"/>
    <w:rsid w:val="00F11A51"/>
    <w:rsid w:val="00F127C8"/>
    <w:rsid w:val="00F134DA"/>
    <w:rsid w:val="00F13A7E"/>
    <w:rsid w:val="00F15428"/>
    <w:rsid w:val="00F15D74"/>
    <w:rsid w:val="00F21FEE"/>
    <w:rsid w:val="00F238A1"/>
    <w:rsid w:val="00F26D98"/>
    <w:rsid w:val="00F27577"/>
    <w:rsid w:val="00F332AA"/>
    <w:rsid w:val="00F35229"/>
    <w:rsid w:val="00F40F1A"/>
    <w:rsid w:val="00F414AF"/>
    <w:rsid w:val="00F41692"/>
    <w:rsid w:val="00F54C2A"/>
    <w:rsid w:val="00F57567"/>
    <w:rsid w:val="00F609F2"/>
    <w:rsid w:val="00F66FD0"/>
    <w:rsid w:val="00F70DE2"/>
    <w:rsid w:val="00F71A58"/>
    <w:rsid w:val="00F72EB4"/>
    <w:rsid w:val="00F76E37"/>
    <w:rsid w:val="00F77B27"/>
    <w:rsid w:val="00F809F4"/>
    <w:rsid w:val="00F82401"/>
    <w:rsid w:val="00F82612"/>
    <w:rsid w:val="00F83F49"/>
    <w:rsid w:val="00F84F90"/>
    <w:rsid w:val="00F859D0"/>
    <w:rsid w:val="00F868F3"/>
    <w:rsid w:val="00F86F53"/>
    <w:rsid w:val="00F876F6"/>
    <w:rsid w:val="00F91BD2"/>
    <w:rsid w:val="00F92A81"/>
    <w:rsid w:val="00F93A45"/>
    <w:rsid w:val="00F95715"/>
    <w:rsid w:val="00F97868"/>
    <w:rsid w:val="00FA07E4"/>
    <w:rsid w:val="00FA091F"/>
    <w:rsid w:val="00FA1A89"/>
    <w:rsid w:val="00FA2BCD"/>
    <w:rsid w:val="00FA306F"/>
    <w:rsid w:val="00FA3BC9"/>
    <w:rsid w:val="00FA3FDA"/>
    <w:rsid w:val="00FA5366"/>
    <w:rsid w:val="00FA575D"/>
    <w:rsid w:val="00FA608E"/>
    <w:rsid w:val="00FA65D7"/>
    <w:rsid w:val="00FA72BC"/>
    <w:rsid w:val="00FB01AB"/>
    <w:rsid w:val="00FB250C"/>
    <w:rsid w:val="00FB3F00"/>
    <w:rsid w:val="00FB4681"/>
    <w:rsid w:val="00FB54E8"/>
    <w:rsid w:val="00FB66FA"/>
    <w:rsid w:val="00FB779A"/>
    <w:rsid w:val="00FB7CC9"/>
    <w:rsid w:val="00FC1EF7"/>
    <w:rsid w:val="00FC2F76"/>
    <w:rsid w:val="00FC3861"/>
    <w:rsid w:val="00FC4BE6"/>
    <w:rsid w:val="00FC4DCE"/>
    <w:rsid w:val="00FC6CD3"/>
    <w:rsid w:val="00FC77D2"/>
    <w:rsid w:val="00FC77FE"/>
    <w:rsid w:val="00FD13A6"/>
    <w:rsid w:val="00FD3A80"/>
    <w:rsid w:val="00FD3BEF"/>
    <w:rsid w:val="00FD66B8"/>
    <w:rsid w:val="00FD7CD1"/>
    <w:rsid w:val="00FE348B"/>
    <w:rsid w:val="00FE57D7"/>
    <w:rsid w:val="00FE5D73"/>
    <w:rsid w:val="00FE7F83"/>
    <w:rsid w:val="00FF0D9F"/>
    <w:rsid w:val="00FF1365"/>
    <w:rsid w:val="00FF20C4"/>
    <w:rsid w:val="00FF3CB5"/>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03A29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te Level 1" w:semiHidden="1" w:uiPriority="99"/>
    <w:lsdException w:name="Note Level 2" w:uiPriority="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77E"/>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7819A3"/>
    <w:pPr>
      <w:spacing w:after="120" w:line="480" w:lineRule="auto"/>
    </w:pPr>
  </w:style>
  <w:style w:type="table" w:styleId="Tablaconcuadrcula">
    <w:name w:val="Table Grid"/>
    <w:basedOn w:val="Tablanormal"/>
    <w:rsid w:val="00454E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rsid w:val="00C45134"/>
    <w:pPr>
      <w:spacing w:after="120"/>
    </w:pPr>
  </w:style>
  <w:style w:type="paragraph" w:styleId="Prrafodelista">
    <w:name w:val="List Paragraph"/>
    <w:basedOn w:val="Normal"/>
    <w:uiPriority w:val="34"/>
    <w:qFormat/>
    <w:rsid w:val="005101E5"/>
    <w:pPr>
      <w:ind w:left="708"/>
    </w:pPr>
  </w:style>
  <w:style w:type="paragraph" w:styleId="Textodeglobo">
    <w:name w:val="Balloon Text"/>
    <w:basedOn w:val="Normal"/>
    <w:link w:val="TextodegloboCar"/>
    <w:rsid w:val="00B563CA"/>
    <w:rPr>
      <w:rFonts w:ascii="Tahoma" w:hAnsi="Tahoma" w:cs="Tahoma"/>
      <w:sz w:val="16"/>
      <w:szCs w:val="16"/>
    </w:rPr>
  </w:style>
  <w:style w:type="character" w:customStyle="1" w:styleId="TextodegloboCar">
    <w:name w:val="Texto de globo Car"/>
    <w:link w:val="Textodeglobo"/>
    <w:rsid w:val="00B563CA"/>
    <w:rPr>
      <w:rFonts w:ascii="Tahoma" w:hAnsi="Tahoma" w:cs="Tahoma"/>
      <w:sz w:val="16"/>
      <w:szCs w:val="16"/>
      <w:lang w:val="es-ES" w:eastAsia="es-ES"/>
    </w:rPr>
  </w:style>
  <w:style w:type="paragraph" w:styleId="Encabezado">
    <w:name w:val="header"/>
    <w:basedOn w:val="Normal"/>
    <w:link w:val="EncabezadoCar"/>
    <w:rsid w:val="00DB2B78"/>
    <w:pPr>
      <w:tabs>
        <w:tab w:val="center" w:pos="4419"/>
        <w:tab w:val="right" w:pos="8838"/>
      </w:tabs>
    </w:pPr>
  </w:style>
  <w:style w:type="character" w:customStyle="1" w:styleId="EncabezadoCar">
    <w:name w:val="Encabezado Car"/>
    <w:link w:val="Encabezado"/>
    <w:rsid w:val="00DB2B78"/>
    <w:rPr>
      <w:sz w:val="24"/>
      <w:szCs w:val="24"/>
      <w:lang w:val="es-ES" w:eastAsia="es-ES"/>
    </w:rPr>
  </w:style>
  <w:style w:type="paragraph" w:styleId="Piedepgina">
    <w:name w:val="footer"/>
    <w:basedOn w:val="Normal"/>
    <w:link w:val="PiedepginaCar"/>
    <w:uiPriority w:val="99"/>
    <w:rsid w:val="00DB2B78"/>
    <w:pPr>
      <w:tabs>
        <w:tab w:val="center" w:pos="4419"/>
        <w:tab w:val="right" w:pos="8838"/>
      </w:tabs>
    </w:pPr>
  </w:style>
  <w:style w:type="character" w:customStyle="1" w:styleId="PiedepginaCar">
    <w:name w:val="Pie de página Car"/>
    <w:link w:val="Piedepgina"/>
    <w:uiPriority w:val="99"/>
    <w:rsid w:val="00DB2B78"/>
    <w:rPr>
      <w:sz w:val="24"/>
      <w:szCs w:val="24"/>
      <w:lang w:val="es-ES" w:eastAsia="es-ES"/>
    </w:rPr>
  </w:style>
  <w:style w:type="paragraph" w:styleId="NormalWeb">
    <w:name w:val="Normal (Web)"/>
    <w:basedOn w:val="Normal"/>
    <w:uiPriority w:val="99"/>
    <w:unhideWhenUsed/>
    <w:rsid w:val="000D54CF"/>
    <w:pPr>
      <w:spacing w:before="100" w:beforeAutospacing="1" w:after="100" w:afterAutospacing="1"/>
    </w:pPr>
    <w:rPr>
      <w:lang w:val="es-MX" w:eastAsia="es-MX"/>
    </w:rPr>
  </w:style>
  <w:style w:type="character" w:styleId="Hipervnculo">
    <w:name w:val="Hyperlink"/>
    <w:unhideWhenUsed/>
    <w:rsid w:val="00AE0BDC"/>
    <w:rPr>
      <w:color w:val="0000FF"/>
      <w:u w:val="single"/>
    </w:rPr>
  </w:style>
  <w:style w:type="character" w:styleId="Refdecomentario">
    <w:name w:val="annotation reference"/>
    <w:semiHidden/>
    <w:unhideWhenUsed/>
    <w:rsid w:val="00332006"/>
    <w:rPr>
      <w:sz w:val="16"/>
      <w:szCs w:val="16"/>
    </w:rPr>
  </w:style>
  <w:style w:type="paragraph" w:styleId="Textocomentario">
    <w:name w:val="annotation text"/>
    <w:basedOn w:val="Normal"/>
    <w:link w:val="TextocomentarioCar"/>
    <w:semiHidden/>
    <w:unhideWhenUsed/>
    <w:rsid w:val="00332006"/>
    <w:rPr>
      <w:sz w:val="20"/>
      <w:szCs w:val="20"/>
    </w:rPr>
  </w:style>
  <w:style w:type="character" w:customStyle="1" w:styleId="TextocomentarioCar">
    <w:name w:val="Texto comentario Car"/>
    <w:link w:val="Textocomentario"/>
    <w:semiHidden/>
    <w:rsid w:val="00332006"/>
    <w:rPr>
      <w:lang w:val="es-ES" w:eastAsia="es-ES"/>
    </w:rPr>
  </w:style>
  <w:style w:type="paragraph" w:styleId="Asuntodelcomentario">
    <w:name w:val="annotation subject"/>
    <w:basedOn w:val="Textocomentario"/>
    <w:next w:val="Textocomentario"/>
    <w:link w:val="AsuntodelcomentarioCar"/>
    <w:semiHidden/>
    <w:unhideWhenUsed/>
    <w:rsid w:val="00332006"/>
    <w:rPr>
      <w:b/>
      <w:bCs/>
    </w:rPr>
  </w:style>
  <w:style w:type="character" w:customStyle="1" w:styleId="AsuntodelcomentarioCar">
    <w:name w:val="Asunto del comentario Car"/>
    <w:link w:val="Asuntodelcomentario"/>
    <w:semiHidden/>
    <w:rsid w:val="00332006"/>
    <w:rPr>
      <w:b/>
      <w:bCs/>
      <w:lang w:val="es-ES" w:eastAsia="es-ES"/>
    </w:rPr>
  </w:style>
  <w:style w:type="character" w:customStyle="1" w:styleId="TextoindependienteCar">
    <w:name w:val="Texto independiente Car"/>
    <w:link w:val="Textoindependiente"/>
    <w:rsid w:val="00097184"/>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97370">
      <w:bodyDiv w:val="1"/>
      <w:marLeft w:val="0"/>
      <w:marRight w:val="0"/>
      <w:marTop w:val="0"/>
      <w:marBottom w:val="0"/>
      <w:divBdr>
        <w:top w:val="none" w:sz="0" w:space="0" w:color="auto"/>
        <w:left w:val="none" w:sz="0" w:space="0" w:color="auto"/>
        <w:bottom w:val="none" w:sz="0" w:space="0" w:color="auto"/>
        <w:right w:val="none" w:sz="0" w:space="0" w:color="auto"/>
      </w:divBdr>
      <w:divsChild>
        <w:div w:id="1455056099">
          <w:marLeft w:val="0"/>
          <w:marRight w:val="0"/>
          <w:marTop w:val="0"/>
          <w:marBottom w:val="0"/>
          <w:divBdr>
            <w:top w:val="none" w:sz="0" w:space="0" w:color="auto"/>
            <w:left w:val="none" w:sz="0" w:space="0" w:color="auto"/>
            <w:bottom w:val="none" w:sz="0" w:space="0" w:color="auto"/>
            <w:right w:val="none" w:sz="0" w:space="0" w:color="auto"/>
          </w:divBdr>
        </w:div>
      </w:divsChild>
    </w:div>
    <w:div w:id="246811964">
      <w:bodyDiv w:val="1"/>
      <w:marLeft w:val="0"/>
      <w:marRight w:val="0"/>
      <w:marTop w:val="0"/>
      <w:marBottom w:val="0"/>
      <w:divBdr>
        <w:top w:val="none" w:sz="0" w:space="0" w:color="auto"/>
        <w:left w:val="none" w:sz="0" w:space="0" w:color="auto"/>
        <w:bottom w:val="none" w:sz="0" w:space="0" w:color="auto"/>
        <w:right w:val="none" w:sz="0" w:space="0" w:color="auto"/>
      </w:divBdr>
    </w:div>
    <w:div w:id="252935254">
      <w:bodyDiv w:val="1"/>
      <w:marLeft w:val="0"/>
      <w:marRight w:val="0"/>
      <w:marTop w:val="0"/>
      <w:marBottom w:val="0"/>
      <w:divBdr>
        <w:top w:val="none" w:sz="0" w:space="0" w:color="auto"/>
        <w:left w:val="none" w:sz="0" w:space="0" w:color="auto"/>
        <w:bottom w:val="none" w:sz="0" w:space="0" w:color="auto"/>
        <w:right w:val="none" w:sz="0" w:space="0" w:color="auto"/>
      </w:divBdr>
      <w:divsChild>
        <w:div w:id="1101222851">
          <w:marLeft w:val="0"/>
          <w:marRight w:val="0"/>
          <w:marTop w:val="0"/>
          <w:marBottom w:val="0"/>
          <w:divBdr>
            <w:top w:val="none" w:sz="0" w:space="0" w:color="auto"/>
            <w:left w:val="none" w:sz="0" w:space="0" w:color="auto"/>
            <w:bottom w:val="none" w:sz="0" w:space="0" w:color="auto"/>
            <w:right w:val="none" w:sz="0" w:space="0" w:color="auto"/>
          </w:divBdr>
        </w:div>
      </w:divsChild>
    </w:div>
    <w:div w:id="253779715">
      <w:bodyDiv w:val="1"/>
      <w:marLeft w:val="0"/>
      <w:marRight w:val="0"/>
      <w:marTop w:val="0"/>
      <w:marBottom w:val="0"/>
      <w:divBdr>
        <w:top w:val="none" w:sz="0" w:space="0" w:color="auto"/>
        <w:left w:val="none" w:sz="0" w:space="0" w:color="auto"/>
        <w:bottom w:val="none" w:sz="0" w:space="0" w:color="auto"/>
        <w:right w:val="none" w:sz="0" w:space="0" w:color="auto"/>
      </w:divBdr>
      <w:divsChild>
        <w:div w:id="34279846">
          <w:marLeft w:val="0"/>
          <w:marRight w:val="0"/>
          <w:marTop w:val="0"/>
          <w:marBottom w:val="0"/>
          <w:divBdr>
            <w:top w:val="none" w:sz="0" w:space="0" w:color="auto"/>
            <w:left w:val="none" w:sz="0" w:space="0" w:color="auto"/>
            <w:bottom w:val="none" w:sz="0" w:space="0" w:color="auto"/>
            <w:right w:val="none" w:sz="0" w:space="0" w:color="auto"/>
          </w:divBdr>
        </w:div>
      </w:divsChild>
    </w:div>
    <w:div w:id="265774286">
      <w:bodyDiv w:val="1"/>
      <w:marLeft w:val="0"/>
      <w:marRight w:val="0"/>
      <w:marTop w:val="0"/>
      <w:marBottom w:val="0"/>
      <w:divBdr>
        <w:top w:val="none" w:sz="0" w:space="0" w:color="auto"/>
        <w:left w:val="none" w:sz="0" w:space="0" w:color="auto"/>
        <w:bottom w:val="none" w:sz="0" w:space="0" w:color="auto"/>
        <w:right w:val="none" w:sz="0" w:space="0" w:color="auto"/>
      </w:divBdr>
    </w:div>
    <w:div w:id="289628661">
      <w:bodyDiv w:val="1"/>
      <w:marLeft w:val="0"/>
      <w:marRight w:val="0"/>
      <w:marTop w:val="0"/>
      <w:marBottom w:val="0"/>
      <w:divBdr>
        <w:top w:val="none" w:sz="0" w:space="0" w:color="auto"/>
        <w:left w:val="none" w:sz="0" w:space="0" w:color="auto"/>
        <w:bottom w:val="none" w:sz="0" w:space="0" w:color="auto"/>
        <w:right w:val="none" w:sz="0" w:space="0" w:color="auto"/>
      </w:divBdr>
      <w:divsChild>
        <w:div w:id="1923684057">
          <w:marLeft w:val="0"/>
          <w:marRight w:val="0"/>
          <w:marTop w:val="0"/>
          <w:marBottom w:val="0"/>
          <w:divBdr>
            <w:top w:val="none" w:sz="0" w:space="0" w:color="auto"/>
            <w:left w:val="none" w:sz="0" w:space="0" w:color="auto"/>
            <w:bottom w:val="none" w:sz="0" w:space="0" w:color="auto"/>
            <w:right w:val="none" w:sz="0" w:space="0" w:color="auto"/>
          </w:divBdr>
        </w:div>
      </w:divsChild>
    </w:div>
    <w:div w:id="289825176">
      <w:bodyDiv w:val="1"/>
      <w:marLeft w:val="0"/>
      <w:marRight w:val="0"/>
      <w:marTop w:val="0"/>
      <w:marBottom w:val="0"/>
      <w:divBdr>
        <w:top w:val="none" w:sz="0" w:space="0" w:color="auto"/>
        <w:left w:val="none" w:sz="0" w:space="0" w:color="auto"/>
        <w:bottom w:val="none" w:sz="0" w:space="0" w:color="auto"/>
        <w:right w:val="none" w:sz="0" w:space="0" w:color="auto"/>
      </w:divBdr>
    </w:div>
    <w:div w:id="303779951">
      <w:bodyDiv w:val="1"/>
      <w:marLeft w:val="0"/>
      <w:marRight w:val="0"/>
      <w:marTop w:val="0"/>
      <w:marBottom w:val="0"/>
      <w:divBdr>
        <w:top w:val="none" w:sz="0" w:space="0" w:color="auto"/>
        <w:left w:val="none" w:sz="0" w:space="0" w:color="auto"/>
        <w:bottom w:val="none" w:sz="0" w:space="0" w:color="auto"/>
        <w:right w:val="none" w:sz="0" w:space="0" w:color="auto"/>
      </w:divBdr>
    </w:div>
    <w:div w:id="360396961">
      <w:bodyDiv w:val="1"/>
      <w:marLeft w:val="0"/>
      <w:marRight w:val="0"/>
      <w:marTop w:val="0"/>
      <w:marBottom w:val="0"/>
      <w:divBdr>
        <w:top w:val="none" w:sz="0" w:space="0" w:color="auto"/>
        <w:left w:val="none" w:sz="0" w:space="0" w:color="auto"/>
        <w:bottom w:val="none" w:sz="0" w:space="0" w:color="auto"/>
        <w:right w:val="none" w:sz="0" w:space="0" w:color="auto"/>
      </w:divBdr>
      <w:divsChild>
        <w:div w:id="934899828">
          <w:marLeft w:val="0"/>
          <w:marRight w:val="0"/>
          <w:marTop w:val="0"/>
          <w:marBottom w:val="0"/>
          <w:divBdr>
            <w:top w:val="none" w:sz="0" w:space="0" w:color="auto"/>
            <w:left w:val="none" w:sz="0" w:space="0" w:color="auto"/>
            <w:bottom w:val="none" w:sz="0" w:space="0" w:color="auto"/>
            <w:right w:val="none" w:sz="0" w:space="0" w:color="auto"/>
          </w:divBdr>
        </w:div>
        <w:div w:id="1257902388">
          <w:marLeft w:val="0"/>
          <w:marRight w:val="0"/>
          <w:marTop w:val="0"/>
          <w:marBottom w:val="0"/>
          <w:divBdr>
            <w:top w:val="none" w:sz="0" w:space="0" w:color="auto"/>
            <w:left w:val="none" w:sz="0" w:space="0" w:color="auto"/>
            <w:bottom w:val="none" w:sz="0" w:space="0" w:color="auto"/>
            <w:right w:val="none" w:sz="0" w:space="0" w:color="auto"/>
          </w:divBdr>
        </w:div>
        <w:div w:id="1382441388">
          <w:marLeft w:val="0"/>
          <w:marRight w:val="0"/>
          <w:marTop w:val="0"/>
          <w:marBottom w:val="0"/>
          <w:divBdr>
            <w:top w:val="none" w:sz="0" w:space="0" w:color="auto"/>
            <w:left w:val="none" w:sz="0" w:space="0" w:color="auto"/>
            <w:bottom w:val="none" w:sz="0" w:space="0" w:color="auto"/>
            <w:right w:val="none" w:sz="0" w:space="0" w:color="auto"/>
          </w:divBdr>
        </w:div>
        <w:div w:id="1953315458">
          <w:marLeft w:val="0"/>
          <w:marRight w:val="0"/>
          <w:marTop w:val="0"/>
          <w:marBottom w:val="0"/>
          <w:divBdr>
            <w:top w:val="none" w:sz="0" w:space="0" w:color="auto"/>
            <w:left w:val="none" w:sz="0" w:space="0" w:color="auto"/>
            <w:bottom w:val="none" w:sz="0" w:space="0" w:color="auto"/>
            <w:right w:val="none" w:sz="0" w:space="0" w:color="auto"/>
          </w:divBdr>
        </w:div>
      </w:divsChild>
    </w:div>
    <w:div w:id="469783766">
      <w:bodyDiv w:val="1"/>
      <w:marLeft w:val="0"/>
      <w:marRight w:val="0"/>
      <w:marTop w:val="0"/>
      <w:marBottom w:val="0"/>
      <w:divBdr>
        <w:top w:val="none" w:sz="0" w:space="0" w:color="auto"/>
        <w:left w:val="none" w:sz="0" w:space="0" w:color="auto"/>
        <w:bottom w:val="none" w:sz="0" w:space="0" w:color="auto"/>
        <w:right w:val="none" w:sz="0" w:space="0" w:color="auto"/>
      </w:divBdr>
    </w:div>
    <w:div w:id="474178569">
      <w:bodyDiv w:val="1"/>
      <w:marLeft w:val="0"/>
      <w:marRight w:val="0"/>
      <w:marTop w:val="0"/>
      <w:marBottom w:val="0"/>
      <w:divBdr>
        <w:top w:val="none" w:sz="0" w:space="0" w:color="auto"/>
        <w:left w:val="none" w:sz="0" w:space="0" w:color="auto"/>
        <w:bottom w:val="none" w:sz="0" w:space="0" w:color="auto"/>
        <w:right w:val="none" w:sz="0" w:space="0" w:color="auto"/>
      </w:divBdr>
    </w:div>
    <w:div w:id="493224209">
      <w:bodyDiv w:val="1"/>
      <w:marLeft w:val="0"/>
      <w:marRight w:val="0"/>
      <w:marTop w:val="0"/>
      <w:marBottom w:val="0"/>
      <w:divBdr>
        <w:top w:val="none" w:sz="0" w:space="0" w:color="auto"/>
        <w:left w:val="none" w:sz="0" w:space="0" w:color="auto"/>
        <w:bottom w:val="none" w:sz="0" w:space="0" w:color="auto"/>
        <w:right w:val="none" w:sz="0" w:space="0" w:color="auto"/>
      </w:divBdr>
      <w:divsChild>
        <w:div w:id="448399515">
          <w:marLeft w:val="0"/>
          <w:marRight w:val="0"/>
          <w:marTop w:val="0"/>
          <w:marBottom w:val="0"/>
          <w:divBdr>
            <w:top w:val="none" w:sz="0" w:space="0" w:color="auto"/>
            <w:left w:val="none" w:sz="0" w:space="0" w:color="auto"/>
            <w:bottom w:val="none" w:sz="0" w:space="0" w:color="auto"/>
            <w:right w:val="none" w:sz="0" w:space="0" w:color="auto"/>
          </w:divBdr>
        </w:div>
      </w:divsChild>
    </w:div>
    <w:div w:id="550314615">
      <w:bodyDiv w:val="1"/>
      <w:marLeft w:val="0"/>
      <w:marRight w:val="0"/>
      <w:marTop w:val="0"/>
      <w:marBottom w:val="0"/>
      <w:divBdr>
        <w:top w:val="none" w:sz="0" w:space="0" w:color="auto"/>
        <w:left w:val="none" w:sz="0" w:space="0" w:color="auto"/>
        <w:bottom w:val="none" w:sz="0" w:space="0" w:color="auto"/>
        <w:right w:val="none" w:sz="0" w:space="0" w:color="auto"/>
      </w:divBdr>
    </w:div>
    <w:div w:id="551307690">
      <w:bodyDiv w:val="1"/>
      <w:marLeft w:val="0"/>
      <w:marRight w:val="0"/>
      <w:marTop w:val="0"/>
      <w:marBottom w:val="0"/>
      <w:divBdr>
        <w:top w:val="none" w:sz="0" w:space="0" w:color="auto"/>
        <w:left w:val="none" w:sz="0" w:space="0" w:color="auto"/>
        <w:bottom w:val="none" w:sz="0" w:space="0" w:color="auto"/>
        <w:right w:val="none" w:sz="0" w:space="0" w:color="auto"/>
      </w:divBdr>
    </w:div>
    <w:div w:id="566304172">
      <w:bodyDiv w:val="1"/>
      <w:marLeft w:val="0"/>
      <w:marRight w:val="0"/>
      <w:marTop w:val="0"/>
      <w:marBottom w:val="0"/>
      <w:divBdr>
        <w:top w:val="none" w:sz="0" w:space="0" w:color="auto"/>
        <w:left w:val="none" w:sz="0" w:space="0" w:color="auto"/>
        <w:bottom w:val="none" w:sz="0" w:space="0" w:color="auto"/>
        <w:right w:val="none" w:sz="0" w:space="0" w:color="auto"/>
      </w:divBdr>
      <w:divsChild>
        <w:div w:id="1463571516">
          <w:marLeft w:val="0"/>
          <w:marRight w:val="0"/>
          <w:marTop w:val="0"/>
          <w:marBottom w:val="0"/>
          <w:divBdr>
            <w:top w:val="none" w:sz="0" w:space="0" w:color="auto"/>
            <w:left w:val="none" w:sz="0" w:space="0" w:color="auto"/>
            <w:bottom w:val="none" w:sz="0" w:space="0" w:color="auto"/>
            <w:right w:val="none" w:sz="0" w:space="0" w:color="auto"/>
          </w:divBdr>
        </w:div>
      </w:divsChild>
    </w:div>
    <w:div w:id="645281945">
      <w:bodyDiv w:val="1"/>
      <w:marLeft w:val="0"/>
      <w:marRight w:val="0"/>
      <w:marTop w:val="0"/>
      <w:marBottom w:val="0"/>
      <w:divBdr>
        <w:top w:val="none" w:sz="0" w:space="0" w:color="auto"/>
        <w:left w:val="none" w:sz="0" w:space="0" w:color="auto"/>
        <w:bottom w:val="none" w:sz="0" w:space="0" w:color="auto"/>
        <w:right w:val="none" w:sz="0" w:space="0" w:color="auto"/>
      </w:divBdr>
      <w:divsChild>
        <w:div w:id="972909263">
          <w:marLeft w:val="0"/>
          <w:marRight w:val="0"/>
          <w:marTop w:val="0"/>
          <w:marBottom w:val="0"/>
          <w:divBdr>
            <w:top w:val="none" w:sz="0" w:space="0" w:color="auto"/>
            <w:left w:val="none" w:sz="0" w:space="0" w:color="auto"/>
            <w:bottom w:val="none" w:sz="0" w:space="0" w:color="auto"/>
            <w:right w:val="none" w:sz="0" w:space="0" w:color="auto"/>
          </w:divBdr>
        </w:div>
      </w:divsChild>
    </w:div>
    <w:div w:id="680933045">
      <w:bodyDiv w:val="1"/>
      <w:marLeft w:val="0"/>
      <w:marRight w:val="0"/>
      <w:marTop w:val="0"/>
      <w:marBottom w:val="0"/>
      <w:divBdr>
        <w:top w:val="none" w:sz="0" w:space="0" w:color="auto"/>
        <w:left w:val="none" w:sz="0" w:space="0" w:color="auto"/>
        <w:bottom w:val="none" w:sz="0" w:space="0" w:color="auto"/>
        <w:right w:val="none" w:sz="0" w:space="0" w:color="auto"/>
      </w:divBdr>
    </w:div>
    <w:div w:id="722606105">
      <w:bodyDiv w:val="1"/>
      <w:marLeft w:val="0"/>
      <w:marRight w:val="0"/>
      <w:marTop w:val="0"/>
      <w:marBottom w:val="0"/>
      <w:divBdr>
        <w:top w:val="none" w:sz="0" w:space="0" w:color="auto"/>
        <w:left w:val="none" w:sz="0" w:space="0" w:color="auto"/>
        <w:bottom w:val="none" w:sz="0" w:space="0" w:color="auto"/>
        <w:right w:val="none" w:sz="0" w:space="0" w:color="auto"/>
      </w:divBdr>
      <w:divsChild>
        <w:div w:id="390732733">
          <w:marLeft w:val="0"/>
          <w:marRight w:val="0"/>
          <w:marTop w:val="0"/>
          <w:marBottom w:val="0"/>
          <w:divBdr>
            <w:top w:val="none" w:sz="0" w:space="0" w:color="auto"/>
            <w:left w:val="none" w:sz="0" w:space="0" w:color="auto"/>
            <w:bottom w:val="none" w:sz="0" w:space="0" w:color="auto"/>
            <w:right w:val="none" w:sz="0" w:space="0" w:color="auto"/>
          </w:divBdr>
        </w:div>
      </w:divsChild>
    </w:div>
    <w:div w:id="766774263">
      <w:bodyDiv w:val="1"/>
      <w:marLeft w:val="0"/>
      <w:marRight w:val="0"/>
      <w:marTop w:val="0"/>
      <w:marBottom w:val="0"/>
      <w:divBdr>
        <w:top w:val="none" w:sz="0" w:space="0" w:color="auto"/>
        <w:left w:val="none" w:sz="0" w:space="0" w:color="auto"/>
        <w:bottom w:val="none" w:sz="0" w:space="0" w:color="auto"/>
        <w:right w:val="none" w:sz="0" w:space="0" w:color="auto"/>
      </w:divBdr>
      <w:divsChild>
        <w:div w:id="347876997">
          <w:marLeft w:val="0"/>
          <w:marRight w:val="0"/>
          <w:marTop w:val="0"/>
          <w:marBottom w:val="0"/>
          <w:divBdr>
            <w:top w:val="none" w:sz="0" w:space="0" w:color="auto"/>
            <w:left w:val="none" w:sz="0" w:space="0" w:color="auto"/>
            <w:bottom w:val="none" w:sz="0" w:space="0" w:color="auto"/>
            <w:right w:val="none" w:sz="0" w:space="0" w:color="auto"/>
          </w:divBdr>
          <w:divsChild>
            <w:div w:id="16465901">
              <w:marLeft w:val="0"/>
              <w:marRight w:val="0"/>
              <w:marTop w:val="0"/>
              <w:marBottom w:val="0"/>
              <w:divBdr>
                <w:top w:val="none" w:sz="0" w:space="0" w:color="auto"/>
                <w:left w:val="none" w:sz="0" w:space="0" w:color="auto"/>
                <w:bottom w:val="none" w:sz="0" w:space="0" w:color="auto"/>
                <w:right w:val="none" w:sz="0" w:space="0" w:color="auto"/>
              </w:divBdr>
            </w:div>
            <w:div w:id="39382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443243">
      <w:bodyDiv w:val="1"/>
      <w:marLeft w:val="0"/>
      <w:marRight w:val="0"/>
      <w:marTop w:val="0"/>
      <w:marBottom w:val="0"/>
      <w:divBdr>
        <w:top w:val="none" w:sz="0" w:space="0" w:color="auto"/>
        <w:left w:val="none" w:sz="0" w:space="0" w:color="auto"/>
        <w:bottom w:val="none" w:sz="0" w:space="0" w:color="auto"/>
        <w:right w:val="none" w:sz="0" w:space="0" w:color="auto"/>
      </w:divBdr>
      <w:divsChild>
        <w:div w:id="322048122">
          <w:marLeft w:val="0"/>
          <w:marRight w:val="0"/>
          <w:marTop w:val="0"/>
          <w:marBottom w:val="0"/>
          <w:divBdr>
            <w:top w:val="none" w:sz="0" w:space="0" w:color="auto"/>
            <w:left w:val="none" w:sz="0" w:space="0" w:color="auto"/>
            <w:bottom w:val="none" w:sz="0" w:space="0" w:color="auto"/>
            <w:right w:val="none" w:sz="0" w:space="0" w:color="auto"/>
          </w:divBdr>
        </w:div>
      </w:divsChild>
    </w:div>
    <w:div w:id="809252564">
      <w:bodyDiv w:val="1"/>
      <w:marLeft w:val="0"/>
      <w:marRight w:val="0"/>
      <w:marTop w:val="0"/>
      <w:marBottom w:val="0"/>
      <w:divBdr>
        <w:top w:val="none" w:sz="0" w:space="0" w:color="auto"/>
        <w:left w:val="none" w:sz="0" w:space="0" w:color="auto"/>
        <w:bottom w:val="none" w:sz="0" w:space="0" w:color="auto"/>
        <w:right w:val="none" w:sz="0" w:space="0" w:color="auto"/>
      </w:divBdr>
    </w:div>
    <w:div w:id="821892913">
      <w:bodyDiv w:val="1"/>
      <w:marLeft w:val="0"/>
      <w:marRight w:val="0"/>
      <w:marTop w:val="0"/>
      <w:marBottom w:val="0"/>
      <w:divBdr>
        <w:top w:val="none" w:sz="0" w:space="0" w:color="auto"/>
        <w:left w:val="none" w:sz="0" w:space="0" w:color="auto"/>
        <w:bottom w:val="none" w:sz="0" w:space="0" w:color="auto"/>
        <w:right w:val="none" w:sz="0" w:space="0" w:color="auto"/>
      </w:divBdr>
      <w:divsChild>
        <w:div w:id="2040079467">
          <w:marLeft w:val="0"/>
          <w:marRight w:val="0"/>
          <w:marTop w:val="0"/>
          <w:marBottom w:val="0"/>
          <w:divBdr>
            <w:top w:val="none" w:sz="0" w:space="0" w:color="auto"/>
            <w:left w:val="none" w:sz="0" w:space="0" w:color="auto"/>
            <w:bottom w:val="none" w:sz="0" w:space="0" w:color="auto"/>
            <w:right w:val="none" w:sz="0" w:space="0" w:color="auto"/>
          </w:divBdr>
          <w:divsChild>
            <w:div w:id="194302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467735">
      <w:bodyDiv w:val="1"/>
      <w:marLeft w:val="0"/>
      <w:marRight w:val="0"/>
      <w:marTop w:val="0"/>
      <w:marBottom w:val="0"/>
      <w:divBdr>
        <w:top w:val="none" w:sz="0" w:space="0" w:color="auto"/>
        <w:left w:val="none" w:sz="0" w:space="0" w:color="auto"/>
        <w:bottom w:val="none" w:sz="0" w:space="0" w:color="auto"/>
        <w:right w:val="none" w:sz="0" w:space="0" w:color="auto"/>
      </w:divBdr>
    </w:div>
    <w:div w:id="860125585">
      <w:bodyDiv w:val="1"/>
      <w:marLeft w:val="0"/>
      <w:marRight w:val="0"/>
      <w:marTop w:val="0"/>
      <w:marBottom w:val="0"/>
      <w:divBdr>
        <w:top w:val="none" w:sz="0" w:space="0" w:color="auto"/>
        <w:left w:val="none" w:sz="0" w:space="0" w:color="auto"/>
        <w:bottom w:val="none" w:sz="0" w:space="0" w:color="auto"/>
        <w:right w:val="none" w:sz="0" w:space="0" w:color="auto"/>
      </w:divBdr>
      <w:divsChild>
        <w:div w:id="1043942553">
          <w:marLeft w:val="0"/>
          <w:marRight w:val="0"/>
          <w:marTop w:val="0"/>
          <w:marBottom w:val="0"/>
          <w:divBdr>
            <w:top w:val="none" w:sz="0" w:space="0" w:color="auto"/>
            <w:left w:val="none" w:sz="0" w:space="0" w:color="auto"/>
            <w:bottom w:val="none" w:sz="0" w:space="0" w:color="auto"/>
            <w:right w:val="none" w:sz="0" w:space="0" w:color="auto"/>
          </w:divBdr>
        </w:div>
      </w:divsChild>
    </w:div>
    <w:div w:id="893197411">
      <w:bodyDiv w:val="1"/>
      <w:marLeft w:val="0"/>
      <w:marRight w:val="0"/>
      <w:marTop w:val="0"/>
      <w:marBottom w:val="0"/>
      <w:divBdr>
        <w:top w:val="none" w:sz="0" w:space="0" w:color="auto"/>
        <w:left w:val="none" w:sz="0" w:space="0" w:color="auto"/>
        <w:bottom w:val="none" w:sz="0" w:space="0" w:color="auto"/>
        <w:right w:val="none" w:sz="0" w:space="0" w:color="auto"/>
      </w:divBdr>
      <w:divsChild>
        <w:div w:id="1914468011">
          <w:marLeft w:val="0"/>
          <w:marRight w:val="0"/>
          <w:marTop w:val="0"/>
          <w:marBottom w:val="0"/>
          <w:divBdr>
            <w:top w:val="none" w:sz="0" w:space="0" w:color="auto"/>
            <w:left w:val="none" w:sz="0" w:space="0" w:color="auto"/>
            <w:bottom w:val="none" w:sz="0" w:space="0" w:color="auto"/>
            <w:right w:val="none" w:sz="0" w:space="0" w:color="auto"/>
          </w:divBdr>
        </w:div>
      </w:divsChild>
    </w:div>
    <w:div w:id="898244364">
      <w:bodyDiv w:val="1"/>
      <w:marLeft w:val="0"/>
      <w:marRight w:val="0"/>
      <w:marTop w:val="0"/>
      <w:marBottom w:val="0"/>
      <w:divBdr>
        <w:top w:val="none" w:sz="0" w:space="0" w:color="auto"/>
        <w:left w:val="none" w:sz="0" w:space="0" w:color="auto"/>
        <w:bottom w:val="none" w:sz="0" w:space="0" w:color="auto"/>
        <w:right w:val="none" w:sz="0" w:space="0" w:color="auto"/>
      </w:divBdr>
    </w:div>
    <w:div w:id="969868137">
      <w:bodyDiv w:val="1"/>
      <w:marLeft w:val="0"/>
      <w:marRight w:val="0"/>
      <w:marTop w:val="0"/>
      <w:marBottom w:val="0"/>
      <w:divBdr>
        <w:top w:val="none" w:sz="0" w:space="0" w:color="auto"/>
        <w:left w:val="none" w:sz="0" w:space="0" w:color="auto"/>
        <w:bottom w:val="none" w:sz="0" w:space="0" w:color="auto"/>
        <w:right w:val="none" w:sz="0" w:space="0" w:color="auto"/>
      </w:divBdr>
    </w:div>
    <w:div w:id="975990410">
      <w:bodyDiv w:val="1"/>
      <w:marLeft w:val="0"/>
      <w:marRight w:val="0"/>
      <w:marTop w:val="0"/>
      <w:marBottom w:val="0"/>
      <w:divBdr>
        <w:top w:val="none" w:sz="0" w:space="0" w:color="auto"/>
        <w:left w:val="none" w:sz="0" w:space="0" w:color="auto"/>
        <w:bottom w:val="none" w:sz="0" w:space="0" w:color="auto"/>
        <w:right w:val="none" w:sz="0" w:space="0" w:color="auto"/>
      </w:divBdr>
      <w:divsChild>
        <w:div w:id="1180388112">
          <w:marLeft w:val="0"/>
          <w:marRight w:val="0"/>
          <w:marTop w:val="0"/>
          <w:marBottom w:val="0"/>
          <w:divBdr>
            <w:top w:val="none" w:sz="0" w:space="0" w:color="auto"/>
            <w:left w:val="none" w:sz="0" w:space="0" w:color="auto"/>
            <w:bottom w:val="none" w:sz="0" w:space="0" w:color="auto"/>
            <w:right w:val="none" w:sz="0" w:space="0" w:color="auto"/>
          </w:divBdr>
        </w:div>
      </w:divsChild>
    </w:div>
    <w:div w:id="999503457">
      <w:bodyDiv w:val="1"/>
      <w:marLeft w:val="0"/>
      <w:marRight w:val="0"/>
      <w:marTop w:val="0"/>
      <w:marBottom w:val="0"/>
      <w:divBdr>
        <w:top w:val="none" w:sz="0" w:space="0" w:color="auto"/>
        <w:left w:val="none" w:sz="0" w:space="0" w:color="auto"/>
        <w:bottom w:val="none" w:sz="0" w:space="0" w:color="auto"/>
        <w:right w:val="none" w:sz="0" w:space="0" w:color="auto"/>
      </w:divBdr>
    </w:div>
    <w:div w:id="1006250051">
      <w:bodyDiv w:val="1"/>
      <w:marLeft w:val="0"/>
      <w:marRight w:val="0"/>
      <w:marTop w:val="0"/>
      <w:marBottom w:val="0"/>
      <w:divBdr>
        <w:top w:val="none" w:sz="0" w:space="0" w:color="auto"/>
        <w:left w:val="none" w:sz="0" w:space="0" w:color="auto"/>
        <w:bottom w:val="none" w:sz="0" w:space="0" w:color="auto"/>
        <w:right w:val="none" w:sz="0" w:space="0" w:color="auto"/>
      </w:divBdr>
    </w:div>
    <w:div w:id="1015032391">
      <w:bodyDiv w:val="1"/>
      <w:marLeft w:val="0"/>
      <w:marRight w:val="0"/>
      <w:marTop w:val="0"/>
      <w:marBottom w:val="0"/>
      <w:divBdr>
        <w:top w:val="none" w:sz="0" w:space="0" w:color="auto"/>
        <w:left w:val="none" w:sz="0" w:space="0" w:color="auto"/>
        <w:bottom w:val="none" w:sz="0" w:space="0" w:color="auto"/>
        <w:right w:val="none" w:sz="0" w:space="0" w:color="auto"/>
      </w:divBdr>
    </w:div>
    <w:div w:id="1050687679">
      <w:bodyDiv w:val="1"/>
      <w:marLeft w:val="0"/>
      <w:marRight w:val="0"/>
      <w:marTop w:val="0"/>
      <w:marBottom w:val="0"/>
      <w:divBdr>
        <w:top w:val="none" w:sz="0" w:space="0" w:color="auto"/>
        <w:left w:val="none" w:sz="0" w:space="0" w:color="auto"/>
        <w:bottom w:val="none" w:sz="0" w:space="0" w:color="auto"/>
        <w:right w:val="none" w:sz="0" w:space="0" w:color="auto"/>
      </w:divBdr>
      <w:divsChild>
        <w:div w:id="1295140320">
          <w:marLeft w:val="0"/>
          <w:marRight w:val="0"/>
          <w:marTop w:val="0"/>
          <w:marBottom w:val="0"/>
          <w:divBdr>
            <w:top w:val="none" w:sz="0" w:space="0" w:color="auto"/>
            <w:left w:val="none" w:sz="0" w:space="0" w:color="auto"/>
            <w:bottom w:val="none" w:sz="0" w:space="0" w:color="auto"/>
            <w:right w:val="none" w:sz="0" w:space="0" w:color="auto"/>
          </w:divBdr>
          <w:divsChild>
            <w:div w:id="290941253">
              <w:marLeft w:val="0"/>
              <w:marRight w:val="0"/>
              <w:marTop w:val="0"/>
              <w:marBottom w:val="0"/>
              <w:divBdr>
                <w:top w:val="none" w:sz="0" w:space="0" w:color="auto"/>
                <w:left w:val="none" w:sz="0" w:space="0" w:color="auto"/>
                <w:bottom w:val="none" w:sz="0" w:space="0" w:color="auto"/>
                <w:right w:val="none" w:sz="0" w:space="0" w:color="auto"/>
              </w:divBdr>
            </w:div>
            <w:div w:id="722994559">
              <w:marLeft w:val="0"/>
              <w:marRight w:val="0"/>
              <w:marTop w:val="0"/>
              <w:marBottom w:val="0"/>
              <w:divBdr>
                <w:top w:val="none" w:sz="0" w:space="0" w:color="auto"/>
                <w:left w:val="none" w:sz="0" w:space="0" w:color="auto"/>
                <w:bottom w:val="none" w:sz="0" w:space="0" w:color="auto"/>
                <w:right w:val="none" w:sz="0" w:space="0" w:color="auto"/>
              </w:divBdr>
            </w:div>
            <w:div w:id="160537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55658">
      <w:bodyDiv w:val="1"/>
      <w:marLeft w:val="0"/>
      <w:marRight w:val="0"/>
      <w:marTop w:val="0"/>
      <w:marBottom w:val="0"/>
      <w:divBdr>
        <w:top w:val="none" w:sz="0" w:space="0" w:color="auto"/>
        <w:left w:val="none" w:sz="0" w:space="0" w:color="auto"/>
        <w:bottom w:val="none" w:sz="0" w:space="0" w:color="auto"/>
        <w:right w:val="none" w:sz="0" w:space="0" w:color="auto"/>
      </w:divBdr>
    </w:div>
    <w:div w:id="1148403815">
      <w:bodyDiv w:val="1"/>
      <w:marLeft w:val="0"/>
      <w:marRight w:val="0"/>
      <w:marTop w:val="0"/>
      <w:marBottom w:val="0"/>
      <w:divBdr>
        <w:top w:val="none" w:sz="0" w:space="0" w:color="auto"/>
        <w:left w:val="none" w:sz="0" w:space="0" w:color="auto"/>
        <w:bottom w:val="none" w:sz="0" w:space="0" w:color="auto"/>
        <w:right w:val="none" w:sz="0" w:space="0" w:color="auto"/>
      </w:divBdr>
    </w:div>
    <w:div w:id="1166746625">
      <w:bodyDiv w:val="1"/>
      <w:marLeft w:val="0"/>
      <w:marRight w:val="0"/>
      <w:marTop w:val="0"/>
      <w:marBottom w:val="0"/>
      <w:divBdr>
        <w:top w:val="none" w:sz="0" w:space="0" w:color="auto"/>
        <w:left w:val="none" w:sz="0" w:space="0" w:color="auto"/>
        <w:bottom w:val="none" w:sz="0" w:space="0" w:color="auto"/>
        <w:right w:val="none" w:sz="0" w:space="0" w:color="auto"/>
      </w:divBdr>
      <w:divsChild>
        <w:div w:id="1044673336">
          <w:marLeft w:val="0"/>
          <w:marRight w:val="0"/>
          <w:marTop w:val="0"/>
          <w:marBottom w:val="0"/>
          <w:divBdr>
            <w:top w:val="none" w:sz="0" w:space="0" w:color="auto"/>
            <w:left w:val="none" w:sz="0" w:space="0" w:color="auto"/>
            <w:bottom w:val="none" w:sz="0" w:space="0" w:color="auto"/>
            <w:right w:val="none" w:sz="0" w:space="0" w:color="auto"/>
          </w:divBdr>
        </w:div>
      </w:divsChild>
    </w:div>
    <w:div w:id="1296374336">
      <w:bodyDiv w:val="1"/>
      <w:marLeft w:val="0"/>
      <w:marRight w:val="0"/>
      <w:marTop w:val="0"/>
      <w:marBottom w:val="0"/>
      <w:divBdr>
        <w:top w:val="none" w:sz="0" w:space="0" w:color="auto"/>
        <w:left w:val="none" w:sz="0" w:space="0" w:color="auto"/>
        <w:bottom w:val="none" w:sz="0" w:space="0" w:color="auto"/>
        <w:right w:val="none" w:sz="0" w:space="0" w:color="auto"/>
      </w:divBdr>
    </w:div>
    <w:div w:id="1308894710">
      <w:bodyDiv w:val="1"/>
      <w:marLeft w:val="0"/>
      <w:marRight w:val="0"/>
      <w:marTop w:val="0"/>
      <w:marBottom w:val="0"/>
      <w:divBdr>
        <w:top w:val="none" w:sz="0" w:space="0" w:color="auto"/>
        <w:left w:val="none" w:sz="0" w:space="0" w:color="auto"/>
        <w:bottom w:val="none" w:sz="0" w:space="0" w:color="auto"/>
        <w:right w:val="none" w:sz="0" w:space="0" w:color="auto"/>
      </w:divBdr>
    </w:div>
    <w:div w:id="1347101528">
      <w:bodyDiv w:val="1"/>
      <w:marLeft w:val="0"/>
      <w:marRight w:val="0"/>
      <w:marTop w:val="0"/>
      <w:marBottom w:val="0"/>
      <w:divBdr>
        <w:top w:val="none" w:sz="0" w:space="0" w:color="auto"/>
        <w:left w:val="none" w:sz="0" w:space="0" w:color="auto"/>
        <w:bottom w:val="none" w:sz="0" w:space="0" w:color="auto"/>
        <w:right w:val="none" w:sz="0" w:space="0" w:color="auto"/>
      </w:divBdr>
      <w:divsChild>
        <w:div w:id="1546137886">
          <w:marLeft w:val="0"/>
          <w:marRight w:val="0"/>
          <w:marTop w:val="0"/>
          <w:marBottom w:val="0"/>
          <w:divBdr>
            <w:top w:val="none" w:sz="0" w:space="0" w:color="auto"/>
            <w:left w:val="none" w:sz="0" w:space="0" w:color="auto"/>
            <w:bottom w:val="none" w:sz="0" w:space="0" w:color="auto"/>
            <w:right w:val="none" w:sz="0" w:space="0" w:color="auto"/>
          </w:divBdr>
        </w:div>
      </w:divsChild>
    </w:div>
    <w:div w:id="1381827878">
      <w:bodyDiv w:val="1"/>
      <w:marLeft w:val="0"/>
      <w:marRight w:val="0"/>
      <w:marTop w:val="0"/>
      <w:marBottom w:val="0"/>
      <w:divBdr>
        <w:top w:val="none" w:sz="0" w:space="0" w:color="auto"/>
        <w:left w:val="none" w:sz="0" w:space="0" w:color="auto"/>
        <w:bottom w:val="none" w:sz="0" w:space="0" w:color="auto"/>
        <w:right w:val="none" w:sz="0" w:space="0" w:color="auto"/>
      </w:divBdr>
      <w:divsChild>
        <w:div w:id="823204254">
          <w:marLeft w:val="0"/>
          <w:marRight w:val="0"/>
          <w:marTop w:val="0"/>
          <w:marBottom w:val="0"/>
          <w:divBdr>
            <w:top w:val="none" w:sz="0" w:space="0" w:color="auto"/>
            <w:left w:val="none" w:sz="0" w:space="0" w:color="auto"/>
            <w:bottom w:val="none" w:sz="0" w:space="0" w:color="auto"/>
            <w:right w:val="none" w:sz="0" w:space="0" w:color="auto"/>
          </w:divBdr>
          <w:divsChild>
            <w:div w:id="18579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7582">
      <w:bodyDiv w:val="1"/>
      <w:marLeft w:val="0"/>
      <w:marRight w:val="0"/>
      <w:marTop w:val="0"/>
      <w:marBottom w:val="0"/>
      <w:divBdr>
        <w:top w:val="none" w:sz="0" w:space="0" w:color="auto"/>
        <w:left w:val="none" w:sz="0" w:space="0" w:color="auto"/>
        <w:bottom w:val="none" w:sz="0" w:space="0" w:color="auto"/>
        <w:right w:val="none" w:sz="0" w:space="0" w:color="auto"/>
      </w:divBdr>
    </w:div>
    <w:div w:id="1419055558">
      <w:bodyDiv w:val="1"/>
      <w:marLeft w:val="0"/>
      <w:marRight w:val="0"/>
      <w:marTop w:val="0"/>
      <w:marBottom w:val="0"/>
      <w:divBdr>
        <w:top w:val="none" w:sz="0" w:space="0" w:color="auto"/>
        <w:left w:val="none" w:sz="0" w:space="0" w:color="auto"/>
        <w:bottom w:val="none" w:sz="0" w:space="0" w:color="auto"/>
        <w:right w:val="none" w:sz="0" w:space="0" w:color="auto"/>
      </w:divBdr>
    </w:div>
    <w:div w:id="1424454825">
      <w:bodyDiv w:val="1"/>
      <w:marLeft w:val="0"/>
      <w:marRight w:val="0"/>
      <w:marTop w:val="0"/>
      <w:marBottom w:val="0"/>
      <w:divBdr>
        <w:top w:val="none" w:sz="0" w:space="0" w:color="auto"/>
        <w:left w:val="none" w:sz="0" w:space="0" w:color="auto"/>
        <w:bottom w:val="none" w:sz="0" w:space="0" w:color="auto"/>
        <w:right w:val="none" w:sz="0" w:space="0" w:color="auto"/>
      </w:divBdr>
    </w:div>
    <w:div w:id="1434938797">
      <w:bodyDiv w:val="1"/>
      <w:marLeft w:val="0"/>
      <w:marRight w:val="0"/>
      <w:marTop w:val="0"/>
      <w:marBottom w:val="0"/>
      <w:divBdr>
        <w:top w:val="none" w:sz="0" w:space="0" w:color="auto"/>
        <w:left w:val="none" w:sz="0" w:space="0" w:color="auto"/>
        <w:bottom w:val="none" w:sz="0" w:space="0" w:color="auto"/>
        <w:right w:val="none" w:sz="0" w:space="0" w:color="auto"/>
      </w:divBdr>
    </w:div>
    <w:div w:id="1439518452">
      <w:bodyDiv w:val="1"/>
      <w:marLeft w:val="0"/>
      <w:marRight w:val="0"/>
      <w:marTop w:val="0"/>
      <w:marBottom w:val="0"/>
      <w:divBdr>
        <w:top w:val="none" w:sz="0" w:space="0" w:color="auto"/>
        <w:left w:val="none" w:sz="0" w:space="0" w:color="auto"/>
        <w:bottom w:val="none" w:sz="0" w:space="0" w:color="auto"/>
        <w:right w:val="none" w:sz="0" w:space="0" w:color="auto"/>
      </w:divBdr>
    </w:div>
    <w:div w:id="1547597109">
      <w:bodyDiv w:val="1"/>
      <w:marLeft w:val="0"/>
      <w:marRight w:val="0"/>
      <w:marTop w:val="0"/>
      <w:marBottom w:val="0"/>
      <w:divBdr>
        <w:top w:val="none" w:sz="0" w:space="0" w:color="auto"/>
        <w:left w:val="none" w:sz="0" w:space="0" w:color="auto"/>
        <w:bottom w:val="none" w:sz="0" w:space="0" w:color="auto"/>
        <w:right w:val="none" w:sz="0" w:space="0" w:color="auto"/>
      </w:divBdr>
      <w:divsChild>
        <w:div w:id="1959607900">
          <w:marLeft w:val="0"/>
          <w:marRight w:val="0"/>
          <w:marTop w:val="0"/>
          <w:marBottom w:val="0"/>
          <w:divBdr>
            <w:top w:val="none" w:sz="0" w:space="0" w:color="auto"/>
            <w:left w:val="none" w:sz="0" w:space="0" w:color="auto"/>
            <w:bottom w:val="none" w:sz="0" w:space="0" w:color="auto"/>
            <w:right w:val="none" w:sz="0" w:space="0" w:color="auto"/>
          </w:divBdr>
        </w:div>
      </w:divsChild>
    </w:div>
    <w:div w:id="1585259752">
      <w:bodyDiv w:val="1"/>
      <w:marLeft w:val="0"/>
      <w:marRight w:val="0"/>
      <w:marTop w:val="0"/>
      <w:marBottom w:val="0"/>
      <w:divBdr>
        <w:top w:val="none" w:sz="0" w:space="0" w:color="auto"/>
        <w:left w:val="none" w:sz="0" w:space="0" w:color="auto"/>
        <w:bottom w:val="none" w:sz="0" w:space="0" w:color="auto"/>
        <w:right w:val="none" w:sz="0" w:space="0" w:color="auto"/>
      </w:divBdr>
    </w:div>
    <w:div w:id="1605920036">
      <w:bodyDiv w:val="1"/>
      <w:marLeft w:val="0"/>
      <w:marRight w:val="0"/>
      <w:marTop w:val="0"/>
      <w:marBottom w:val="0"/>
      <w:divBdr>
        <w:top w:val="none" w:sz="0" w:space="0" w:color="auto"/>
        <w:left w:val="none" w:sz="0" w:space="0" w:color="auto"/>
        <w:bottom w:val="none" w:sz="0" w:space="0" w:color="auto"/>
        <w:right w:val="none" w:sz="0" w:space="0" w:color="auto"/>
      </w:divBdr>
      <w:divsChild>
        <w:div w:id="1987127795">
          <w:marLeft w:val="0"/>
          <w:marRight w:val="0"/>
          <w:marTop w:val="0"/>
          <w:marBottom w:val="0"/>
          <w:divBdr>
            <w:top w:val="none" w:sz="0" w:space="0" w:color="auto"/>
            <w:left w:val="none" w:sz="0" w:space="0" w:color="auto"/>
            <w:bottom w:val="none" w:sz="0" w:space="0" w:color="auto"/>
            <w:right w:val="none" w:sz="0" w:space="0" w:color="auto"/>
          </w:divBdr>
          <w:divsChild>
            <w:div w:id="10700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38619">
      <w:bodyDiv w:val="1"/>
      <w:marLeft w:val="0"/>
      <w:marRight w:val="0"/>
      <w:marTop w:val="0"/>
      <w:marBottom w:val="0"/>
      <w:divBdr>
        <w:top w:val="none" w:sz="0" w:space="0" w:color="auto"/>
        <w:left w:val="none" w:sz="0" w:space="0" w:color="auto"/>
        <w:bottom w:val="none" w:sz="0" w:space="0" w:color="auto"/>
        <w:right w:val="none" w:sz="0" w:space="0" w:color="auto"/>
      </w:divBdr>
    </w:div>
    <w:div w:id="1629894543">
      <w:bodyDiv w:val="1"/>
      <w:marLeft w:val="0"/>
      <w:marRight w:val="0"/>
      <w:marTop w:val="0"/>
      <w:marBottom w:val="0"/>
      <w:divBdr>
        <w:top w:val="none" w:sz="0" w:space="0" w:color="auto"/>
        <w:left w:val="none" w:sz="0" w:space="0" w:color="auto"/>
        <w:bottom w:val="none" w:sz="0" w:space="0" w:color="auto"/>
        <w:right w:val="none" w:sz="0" w:space="0" w:color="auto"/>
      </w:divBdr>
    </w:div>
    <w:div w:id="1667905221">
      <w:bodyDiv w:val="1"/>
      <w:marLeft w:val="0"/>
      <w:marRight w:val="0"/>
      <w:marTop w:val="0"/>
      <w:marBottom w:val="0"/>
      <w:divBdr>
        <w:top w:val="none" w:sz="0" w:space="0" w:color="auto"/>
        <w:left w:val="none" w:sz="0" w:space="0" w:color="auto"/>
        <w:bottom w:val="none" w:sz="0" w:space="0" w:color="auto"/>
        <w:right w:val="none" w:sz="0" w:space="0" w:color="auto"/>
      </w:divBdr>
    </w:div>
    <w:div w:id="1722434927">
      <w:bodyDiv w:val="1"/>
      <w:marLeft w:val="0"/>
      <w:marRight w:val="0"/>
      <w:marTop w:val="0"/>
      <w:marBottom w:val="0"/>
      <w:divBdr>
        <w:top w:val="none" w:sz="0" w:space="0" w:color="auto"/>
        <w:left w:val="none" w:sz="0" w:space="0" w:color="auto"/>
        <w:bottom w:val="none" w:sz="0" w:space="0" w:color="auto"/>
        <w:right w:val="none" w:sz="0" w:space="0" w:color="auto"/>
      </w:divBdr>
    </w:div>
    <w:div w:id="1732465948">
      <w:bodyDiv w:val="1"/>
      <w:marLeft w:val="0"/>
      <w:marRight w:val="0"/>
      <w:marTop w:val="0"/>
      <w:marBottom w:val="0"/>
      <w:divBdr>
        <w:top w:val="none" w:sz="0" w:space="0" w:color="auto"/>
        <w:left w:val="none" w:sz="0" w:space="0" w:color="auto"/>
        <w:bottom w:val="none" w:sz="0" w:space="0" w:color="auto"/>
        <w:right w:val="none" w:sz="0" w:space="0" w:color="auto"/>
      </w:divBdr>
    </w:div>
    <w:div w:id="1827092278">
      <w:bodyDiv w:val="1"/>
      <w:marLeft w:val="0"/>
      <w:marRight w:val="0"/>
      <w:marTop w:val="0"/>
      <w:marBottom w:val="0"/>
      <w:divBdr>
        <w:top w:val="none" w:sz="0" w:space="0" w:color="auto"/>
        <w:left w:val="none" w:sz="0" w:space="0" w:color="auto"/>
        <w:bottom w:val="none" w:sz="0" w:space="0" w:color="auto"/>
        <w:right w:val="none" w:sz="0" w:space="0" w:color="auto"/>
      </w:divBdr>
    </w:div>
    <w:div w:id="1836409886">
      <w:bodyDiv w:val="1"/>
      <w:marLeft w:val="0"/>
      <w:marRight w:val="0"/>
      <w:marTop w:val="0"/>
      <w:marBottom w:val="0"/>
      <w:divBdr>
        <w:top w:val="none" w:sz="0" w:space="0" w:color="auto"/>
        <w:left w:val="none" w:sz="0" w:space="0" w:color="auto"/>
        <w:bottom w:val="none" w:sz="0" w:space="0" w:color="auto"/>
        <w:right w:val="none" w:sz="0" w:space="0" w:color="auto"/>
      </w:divBdr>
      <w:divsChild>
        <w:div w:id="695229382">
          <w:marLeft w:val="0"/>
          <w:marRight w:val="0"/>
          <w:marTop w:val="0"/>
          <w:marBottom w:val="0"/>
          <w:divBdr>
            <w:top w:val="none" w:sz="0" w:space="0" w:color="auto"/>
            <w:left w:val="none" w:sz="0" w:space="0" w:color="auto"/>
            <w:bottom w:val="none" w:sz="0" w:space="0" w:color="auto"/>
            <w:right w:val="none" w:sz="0" w:space="0" w:color="auto"/>
          </w:divBdr>
          <w:divsChild>
            <w:div w:id="3901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0086">
      <w:bodyDiv w:val="1"/>
      <w:marLeft w:val="0"/>
      <w:marRight w:val="0"/>
      <w:marTop w:val="0"/>
      <w:marBottom w:val="0"/>
      <w:divBdr>
        <w:top w:val="none" w:sz="0" w:space="0" w:color="auto"/>
        <w:left w:val="none" w:sz="0" w:space="0" w:color="auto"/>
        <w:bottom w:val="none" w:sz="0" w:space="0" w:color="auto"/>
        <w:right w:val="none" w:sz="0" w:space="0" w:color="auto"/>
      </w:divBdr>
      <w:divsChild>
        <w:div w:id="63189115">
          <w:marLeft w:val="0"/>
          <w:marRight w:val="0"/>
          <w:marTop w:val="0"/>
          <w:marBottom w:val="0"/>
          <w:divBdr>
            <w:top w:val="none" w:sz="0" w:space="0" w:color="auto"/>
            <w:left w:val="none" w:sz="0" w:space="0" w:color="auto"/>
            <w:bottom w:val="none" w:sz="0" w:space="0" w:color="auto"/>
            <w:right w:val="none" w:sz="0" w:space="0" w:color="auto"/>
          </w:divBdr>
        </w:div>
      </w:divsChild>
    </w:div>
    <w:div w:id="1847212815">
      <w:bodyDiv w:val="1"/>
      <w:marLeft w:val="0"/>
      <w:marRight w:val="0"/>
      <w:marTop w:val="0"/>
      <w:marBottom w:val="0"/>
      <w:divBdr>
        <w:top w:val="none" w:sz="0" w:space="0" w:color="auto"/>
        <w:left w:val="none" w:sz="0" w:space="0" w:color="auto"/>
        <w:bottom w:val="none" w:sz="0" w:space="0" w:color="auto"/>
        <w:right w:val="none" w:sz="0" w:space="0" w:color="auto"/>
      </w:divBdr>
    </w:div>
    <w:div w:id="1869634760">
      <w:bodyDiv w:val="1"/>
      <w:marLeft w:val="0"/>
      <w:marRight w:val="0"/>
      <w:marTop w:val="0"/>
      <w:marBottom w:val="0"/>
      <w:divBdr>
        <w:top w:val="none" w:sz="0" w:space="0" w:color="auto"/>
        <w:left w:val="none" w:sz="0" w:space="0" w:color="auto"/>
        <w:bottom w:val="none" w:sz="0" w:space="0" w:color="auto"/>
        <w:right w:val="none" w:sz="0" w:space="0" w:color="auto"/>
      </w:divBdr>
      <w:divsChild>
        <w:div w:id="213582434">
          <w:marLeft w:val="0"/>
          <w:marRight w:val="0"/>
          <w:marTop w:val="0"/>
          <w:marBottom w:val="0"/>
          <w:divBdr>
            <w:top w:val="none" w:sz="0" w:space="0" w:color="auto"/>
            <w:left w:val="none" w:sz="0" w:space="0" w:color="auto"/>
            <w:bottom w:val="none" w:sz="0" w:space="0" w:color="auto"/>
            <w:right w:val="none" w:sz="0" w:space="0" w:color="auto"/>
          </w:divBdr>
        </w:div>
        <w:div w:id="603852470">
          <w:marLeft w:val="0"/>
          <w:marRight w:val="0"/>
          <w:marTop w:val="0"/>
          <w:marBottom w:val="0"/>
          <w:divBdr>
            <w:top w:val="none" w:sz="0" w:space="0" w:color="auto"/>
            <w:left w:val="none" w:sz="0" w:space="0" w:color="auto"/>
            <w:bottom w:val="none" w:sz="0" w:space="0" w:color="auto"/>
            <w:right w:val="none" w:sz="0" w:space="0" w:color="auto"/>
          </w:divBdr>
        </w:div>
        <w:div w:id="606426035">
          <w:marLeft w:val="0"/>
          <w:marRight w:val="0"/>
          <w:marTop w:val="0"/>
          <w:marBottom w:val="0"/>
          <w:divBdr>
            <w:top w:val="none" w:sz="0" w:space="0" w:color="auto"/>
            <w:left w:val="none" w:sz="0" w:space="0" w:color="auto"/>
            <w:bottom w:val="none" w:sz="0" w:space="0" w:color="auto"/>
            <w:right w:val="none" w:sz="0" w:space="0" w:color="auto"/>
          </w:divBdr>
        </w:div>
        <w:div w:id="795880135">
          <w:marLeft w:val="0"/>
          <w:marRight w:val="0"/>
          <w:marTop w:val="0"/>
          <w:marBottom w:val="0"/>
          <w:divBdr>
            <w:top w:val="none" w:sz="0" w:space="0" w:color="auto"/>
            <w:left w:val="none" w:sz="0" w:space="0" w:color="auto"/>
            <w:bottom w:val="none" w:sz="0" w:space="0" w:color="auto"/>
            <w:right w:val="none" w:sz="0" w:space="0" w:color="auto"/>
          </w:divBdr>
        </w:div>
        <w:div w:id="821236816">
          <w:marLeft w:val="0"/>
          <w:marRight w:val="0"/>
          <w:marTop w:val="0"/>
          <w:marBottom w:val="0"/>
          <w:divBdr>
            <w:top w:val="none" w:sz="0" w:space="0" w:color="auto"/>
            <w:left w:val="none" w:sz="0" w:space="0" w:color="auto"/>
            <w:bottom w:val="none" w:sz="0" w:space="0" w:color="auto"/>
            <w:right w:val="none" w:sz="0" w:space="0" w:color="auto"/>
          </w:divBdr>
        </w:div>
        <w:div w:id="1327131700">
          <w:marLeft w:val="0"/>
          <w:marRight w:val="0"/>
          <w:marTop w:val="0"/>
          <w:marBottom w:val="0"/>
          <w:divBdr>
            <w:top w:val="none" w:sz="0" w:space="0" w:color="auto"/>
            <w:left w:val="none" w:sz="0" w:space="0" w:color="auto"/>
            <w:bottom w:val="none" w:sz="0" w:space="0" w:color="auto"/>
            <w:right w:val="none" w:sz="0" w:space="0" w:color="auto"/>
          </w:divBdr>
        </w:div>
        <w:div w:id="2018263036">
          <w:marLeft w:val="0"/>
          <w:marRight w:val="0"/>
          <w:marTop w:val="0"/>
          <w:marBottom w:val="0"/>
          <w:divBdr>
            <w:top w:val="none" w:sz="0" w:space="0" w:color="auto"/>
            <w:left w:val="none" w:sz="0" w:space="0" w:color="auto"/>
            <w:bottom w:val="none" w:sz="0" w:space="0" w:color="auto"/>
            <w:right w:val="none" w:sz="0" w:space="0" w:color="auto"/>
          </w:divBdr>
        </w:div>
      </w:divsChild>
    </w:div>
    <w:div w:id="1924294689">
      <w:bodyDiv w:val="1"/>
      <w:marLeft w:val="0"/>
      <w:marRight w:val="0"/>
      <w:marTop w:val="0"/>
      <w:marBottom w:val="0"/>
      <w:divBdr>
        <w:top w:val="none" w:sz="0" w:space="0" w:color="auto"/>
        <w:left w:val="none" w:sz="0" w:space="0" w:color="auto"/>
        <w:bottom w:val="none" w:sz="0" w:space="0" w:color="auto"/>
        <w:right w:val="none" w:sz="0" w:space="0" w:color="auto"/>
      </w:divBdr>
      <w:divsChild>
        <w:div w:id="1500778280">
          <w:marLeft w:val="0"/>
          <w:marRight w:val="0"/>
          <w:marTop w:val="0"/>
          <w:marBottom w:val="0"/>
          <w:divBdr>
            <w:top w:val="none" w:sz="0" w:space="0" w:color="auto"/>
            <w:left w:val="none" w:sz="0" w:space="0" w:color="auto"/>
            <w:bottom w:val="none" w:sz="0" w:space="0" w:color="auto"/>
            <w:right w:val="none" w:sz="0" w:space="0" w:color="auto"/>
          </w:divBdr>
        </w:div>
      </w:divsChild>
    </w:div>
    <w:div w:id="1944679924">
      <w:bodyDiv w:val="1"/>
      <w:marLeft w:val="0"/>
      <w:marRight w:val="0"/>
      <w:marTop w:val="0"/>
      <w:marBottom w:val="0"/>
      <w:divBdr>
        <w:top w:val="none" w:sz="0" w:space="0" w:color="auto"/>
        <w:left w:val="none" w:sz="0" w:space="0" w:color="auto"/>
        <w:bottom w:val="none" w:sz="0" w:space="0" w:color="auto"/>
        <w:right w:val="none" w:sz="0" w:space="0" w:color="auto"/>
      </w:divBdr>
      <w:divsChild>
        <w:div w:id="928123687">
          <w:marLeft w:val="0"/>
          <w:marRight w:val="0"/>
          <w:marTop w:val="0"/>
          <w:marBottom w:val="0"/>
          <w:divBdr>
            <w:top w:val="none" w:sz="0" w:space="0" w:color="auto"/>
            <w:left w:val="none" w:sz="0" w:space="0" w:color="auto"/>
            <w:bottom w:val="none" w:sz="0" w:space="0" w:color="auto"/>
            <w:right w:val="none" w:sz="0" w:space="0" w:color="auto"/>
          </w:divBdr>
          <w:divsChild>
            <w:div w:id="77024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0622">
      <w:bodyDiv w:val="1"/>
      <w:marLeft w:val="0"/>
      <w:marRight w:val="0"/>
      <w:marTop w:val="0"/>
      <w:marBottom w:val="0"/>
      <w:divBdr>
        <w:top w:val="none" w:sz="0" w:space="0" w:color="auto"/>
        <w:left w:val="none" w:sz="0" w:space="0" w:color="auto"/>
        <w:bottom w:val="none" w:sz="0" w:space="0" w:color="auto"/>
        <w:right w:val="none" w:sz="0" w:space="0" w:color="auto"/>
      </w:divBdr>
    </w:div>
    <w:div w:id="1957592580">
      <w:bodyDiv w:val="1"/>
      <w:marLeft w:val="0"/>
      <w:marRight w:val="0"/>
      <w:marTop w:val="0"/>
      <w:marBottom w:val="0"/>
      <w:divBdr>
        <w:top w:val="none" w:sz="0" w:space="0" w:color="auto"/>
        <w:left w:val="none" w:sz="0" w:space="0" w:color="auto"/>
        <w:bottom w:val="none" w:sz="0" w:space="0" w:color="auto"/>
        <w:right w:val="none" w:sz="0" w:space="0" w:color="auto"/>
      </w:divBdr>
      <w:divsChild>
        <w:div w:id="1042168118">
          <w:marLeft w:val="0"/>
          <w:marRight w:val="0"/>
          <w:marTop w:val="0"/>
          <w:marBottom w:val="0"/>
          <w:divBdr>
            <w:top w:val="none" w:sz="0" w:space="0" w:color="auto"/>
            <w:left w:val="none" w:sz="0" w:space="0" w:color="auto"/>
            <w:bottom w:val="none" w:sz="0" w:space="0" w:color="auto"/>
            <w:right w:val="none" w:sz="0" w:space="0" w:color="auto"/>
          </w:divBdr>
        </w:div>
      </w:divsChild>
    </w:div>
    <w:div w:id="1974170090">
      <w:bodyDiv w:val="1"/>
      <w:marLeft w:val="0"/>
      <w:marRight w:val="0"/>
      <w:marTop w:val="0"/>
      <w:marBottom w:val="0"/>
      <w:divBdr>
        <w:top w:val="none" w:sz="0" w:space="0" w:color="auto"/>
        <w:left w:val="none" w:sz="0" w:space="0" w:color="auto"/>
        <w:bottom w:val="none" w:sz="0" w:space="0" w:color="auto"/>
        <w:right w:val="none" w:sz="0" w:space="0" w:color="auto"/>
      </w:divBdr>
    </w:div>
    <w:div w:id="2039424263">
      <w:bodyDiv w:val="1"/>
      <w:marLeft w:val="0"/>
      <w:marRight w:val="0"/>
      <w:marTop w:val="0"/>
      <w:marBottom w:val="0"/>
      <w:divBdr>
        <w:top w:val="none" w:sz="0" w:space="0" w:color="auto"/>
        <w:left w:val="none" w:sz="0" w:space="0" w:color="auto"/>
        <w:bottom w:val="none" w:sz="0" w:space="0" w:color="auto"/>
        <w:right w:val="none" w:sz="0" w:space="0" w:color="auto"/>
      </w:divBdr>
      <w:divsChild>
        <w:div w:id="1758749763">
          <w:marLeft w:val="0"/>
          <w:marRight w:val="0"/>
          <w:marTop w:val="0"/>
          <w:marBottom w:val="0"/>
          <w:divBdr>
            <w:top w:val="none" w:sz="0" w:space="0" w:color="auto"/>
            <w:left w:val="none" w:sz="0" w:space="0" w:color="auto"/>
            <w:bottom w:val="none" w:sz="0" w:space="0" w:color="auto"/>
            <w:right w:val="none" w:sz="0" w:space="0" w:color="auto"/>
          </w:divBdr>
        </w:div>
      </w:divsChild>
    </w:div>
    <w:div w:id="2068260178">
      <w:bodyDiv w:val="1"/>
      <w:marLeft w:val="0"/>
      <w:marRight w:val="0"/>
      <w:marTop w:val="0"/>
      <w:marBottom w:val="0"/>
      <w:divBdr>
        <w:top w:val="none" w:sz="0" w:space="0" w:color="auto"/>
        <w:left w:val="none" w:sz="0" w:space="0" w:color="auto"/>
        <w:bottom w:val="none" w:sz="0" w:space="0" w:color="auto"/>
        <w:right w:val="none" w:sz="0" w:space="0" w:color="auto"/>
      </w:divBdr>
      <w:divsChild>
        <w:div w:id="997656573">
          <w:marLeft w:val="0"/>
          <w:marRight w:val="0"/>
          <w:marTop w:val="0"/>
          <w:marBottom w:val="0"/>
          <w:divBdr>
            <w:top w:val="none" w:sz="0" w:space="0" w:color="auto"/>
            <w:left w:val="none" w:sz="0" w:space="0" w:color="auto"/>
            <w:bottom w:val="none" w:sz="0" w:space="0" w:color="auto"/>
            <w:right w:val="none" w:sz="0" w:space="0" w:color="auto"/>
          </w:divBdr>
        </w:div>
      </w:divsChild>
    </w:div>
    <w:div w:id="2068868436">
      <w:bodyDiv w:val="1"/>
      <w:marLeft w:val="0"/>
      <w:marRight w:val="0"/>
      <w:marTop w:val="0"/>
      <w:marBottom w:val="0"/>
      <w:divBdr>
        <w:top w:val="none" w:sz="0" w:space="0" w:color="auto"/>
        <w:left w:val="none" w:sz="0" w:space="0" w:color="auto"/>
        <w:bottom w:val="none" w:sz="0" w:space="0" w:color="auto"/>
        <w:right w:val="none" w:sz="0" w:space="0" w:color="auto"/>
      </w:divBdr>
    </w:div>
    <w:div w:id="2131393317">
      <w:bodyDiv w:val="1"/>
      <w:marLeft w:val="0"/>
      <w:marRight w:val="0"/>
      <w:marTop w:val="0"/>
      <w:marBottom w:val="0"/>
      <w:divBdr>
        <w:top w:val="none" w:sz="0" w:space="0" w:color="auto"/>
        <w:left w:val="none" w:sz="0" w:space="0" w:color="auto"/>
        <w:bottom w:val="none" w:sz="0" w:space="0" w:color="auto"/>
        <w:right w:val="none" w:sz="0" w:space="0" w:color="auto"/>
      </w:divBdr>
      <w:divsChild>
        <w:div w:id="2134715832">
          <w:marLeft w:val="0"/>
          <w:marRight w:val="0"/>
          <w:marTop w:val="0"/>
          <w:marBottom w:val="0"/>
          <w:divBdr>
            <w:top w:val="none" w:sz="0" w:space="0" w:color="auto"/>
            <w:left w:val="none" w:sz="0" w:space="0" w:color="auto"/>
            <w:bottom w:val="none" w:sz="0" w:space="0" w:color="auto"/>
            <w:right w:val="none" w:sz="0" w:space="0" w:color="auto"/>
          </w:divBdr>
        </w:div>
      </w:divsChild>
    </w:div>
    <w:div w:id="2139183569">
      <w:bodyDiv w:val="1"/>
      <w:marLeft w:val="0"/>
      <w:marRight w:val="0"/>
      <w:marTop w:val="0"/>
      <w:marBottom w:val="0"/>
      <w:divBdr>
        <w:top w:val="none" w:sz="0" w:space="0" w:color="auto"/>
        <w:left w:val="none" w:sz="0" w:space="0" w:color="auto"/>
        <w:bottom w:val="none" w:sz="0" w:space="0" w:color="auto"/>
        <w:right w:val="none" w:sz="0" w:space="0" w:color="auto"/>
      </w:divBdr>
      <w:divsChild>
        <w:div w:id="11982797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pixelsPerInch w:val="96"/>
</w:webSettings>
</file>

<file path=word/_rels/document.xml.rels><?xml version="1.0" encoding="UTF-8" standalone="yes"?>
<Relationships xmlns="http://schemas.openxmlformats.org/package/2006/relationships"><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60" Type="http://schemas.openxmlformats.org/officeDocument/2006/relationships/image" Target="media/image53.png"/><Relationship Id="rId61" Type="http://schemas.openxmlformats.org/officeDocument/2006/relationships/image" Target="media/image54.png"/><Relationship Id="rId62" Type="http://schemas.openxmlformats.org/officeDocument/2006/relationships/image" Target="media/image55.png"/><Relationship Id="rId63" Type="http://schemas.openxmlformats.org/officeDocument/2006/relationships/image" Target="media/image56.png"/><Relationship Id="rId64" Type="http://schemas.openxmlformats.org/officeDocument/2006/relationships/image" Target="media/image57.png"/><Relationship Id="rId65" Type="http://schemas.openxmlformats.org/officeDocument/2006/relationships/image" Target="media/image58.png"/><Relationship Id="rId66" Type="http://schemas.openxmlformats.org/officeDocument/2006/relationships/image" Target="media/image59.png"/><Relationship Id="rId67" Type="http://schemas.openxmlformats.org/officeDocument/2006/relationships/image" Target="media/image60.png"/><Relationship Id="rId68" Type="http://schemas.openxmlformats.org/officeDocument/2006/relationships/image" Target="media/image61.png"/><Relationship Id="rId69" Type="http://schemas.openxmlformats.org/officeDocument/2006/relationships/image" Target="media/image62.png"/><Relationship Id="rId120" Type="http://schemas.openxmlformats.org/officeDocument/2006/relationships/image" Target="media/image113.png"/><Relationship Id="rId121" Type="http://schemas.openxmlformats.org/officeDocument/2006/relationships/image" Target="media/image114.png"/><Relationship Id="rId122" Type="http://schemas.openxmlformats.org/officeDocument/2006/relationships/image" Target="media/image115.png"/><Relationship Id="rId123" Type="http://schemas.openxmlformats.org/officeDocument/2006/relationships/image" Target="media/image116.png"/><Relationship Id="rId124" Type="http://schemas.openxmlformats.org/officeDocument/2006/relationships/image" Target="media/image117.png"/><Relationship Id="rId125" Type="http://schemas.openxmlformats.org/officeDocument/2006/relationships/image" Target="media/image118.png"/><Relationship Id="rId126" Type="http://schemas.openxmlformats.org/officeDocument/2006/relationships/image" Target="media/image119.png"/><Relationship Id="rId127" Type="http://schemas.openxmlformats.org/officeDocument/2006/relationships/header" Target="header1.xml"/><Relationship Id="rId128" Type="http://schemas.openxmlformats.org/officeDocument/2006/relationships/footer" Target="footer1.xml"/><Relationship Id="rId129" Type="http://schemas.openxmlformats.org/officeDocument/2006/relationships/fontTable" Target="fontTable.xml"/><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90" Type="http://schemas.openxmlformats.org/officeDocument/2006/relationships/image" Target="media/image83.png"/><Relationship Id="rId91" Type="http://schemas.openxmlformats.org/officeDocument/2006/relationships/image" Target="media/image84.png"/><Relationship Id="rId92" Type="http://schemas.openxmlformats.org/officeDocument/2006/relationships/image" Target="media/image85.png"/><Relationship Id="rId93" Type="http://schemas.openxmlformats.org/officeDocument/2006/relationships/image" Target="media/image86.png"/><Relationship Id="rId94" Type="http://schemas.openxmlformats.org/officeDocument/2006/relationships/image" Target="media/image87.png"/><Relationship Id="rId95" Type="http://schemas.openxmlformats.org/officeDocument/2006/relationships/image" Target="media/image88.png"/><Relationship Id="rId96" Type="http://schemas.openxmlformats.org/officeDocument/2006/relationships/image" Target="media/image89.png"/><Relationship Id="rId101" Type="http://schemas.openxmlformats.org/officeDocument/2006/relationships/image" Target="media/image94.png"/><Relationship Id="rId102" Type="http://schemas.openxmlformats.org/officeDocument/2006/relationships/image" Target="media/image95.png"/><Relationship Id="rId103" Type="http://schemas.openxmlformats.org/officeDocument/2006/relationships/image" Target="media/image96.png"/><Relationship Id="rId104" Type="http://schemas.openxmlformats.org/officeDocument/2006/relationships/image" Target="media/image97.png"/><Relationship Id="rId105" Type="http://schemas.openxmlformats.org/officeDocument/2006/relationships/image" Target="media/image98.png"/><Relationship Id="rId106" Type="http://schemas.openxmlformats.org/officeDocument/2006/relationships/image" Target="media/image99.png"/><Relationship Id="rId107" Type="http://schemas.openxmlformats.org/officeDocument/2006/relationships/image" Target="media/image100.png"/><Relationship Id="rId108" Type="http://schemas.openxmlformats.org/officeDocument/2006/relationships/image" Target="media/image101.png"/><Relationship Id="rId109" Type="http://schemas.openxmlformats.org/officeDocument/2006/relationships/image" Target="media/image102.png"/><Relationship Id="rId97" Type="http://schemas.openxmlformats.org/officeDocument/2006/relationships/image" Target="media/image90.png"/><Relationship Id="rId98" Type="http://schemas.openxmlformats.org/officeDocument/2006/relationships/image" Target="media/image91.png"/><Relationship Id="rId99" Type="http://schemas.openxmlformats.org/officeDocument/2006/relationships/image" Target="media/image92.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100" Type="http://schemas.openxmlformats.org/officeDocument/2006/relationships/image" Target="media/image93.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70" Type="http://schemas.openxmlformats.org/officeDocument/2006/relationships/image" Target="media/image63.png"/><Relationship Id="rId71" Type="http://schemas.openxmlformats.org/officeDocument/2006/relationships/image" Target="media/image64.png"/><Relationship Id="rId72" Type="http://schemas.openxmlformats.org/officeDocument/2006/relationships/image" Target="media/image65.png"/><Relationship Id="rId73" Type="http://schemas.openxmlformats.org/officeDocument/2006/relationships/image" Target="media/image66.png"/><Relationship Id="rId74" Type="http://schemas.openxmlformats.org/officeDocument/2006/relationships/image" Target="media/image67.png"/><Relationship Id="rId75" Type="http://schemas.openxmlformats.org/officeDocument/2006/relationships/image" Target="media/image68.png"/><Relationship Id="rId76" Type="http://schemas.openxmlformats.org/officeDocument/2006/relationships/image" Target="media/image69.png"/><Relationship Id="rId77" Type="http://schemas.openxmlformats.org/officeDocument/2006/relationships/image" Target="media/image70.png"/><Relationship Id="rId78" Type="http://schemas.openxmlformats.org/officeDocument/2006/relationships/image" Target="media/image71.png"/><Relationship Id="rId79" Type="http://schemas.openxmlformats.org/officeDocument/2006/relationships/image" Target="media/image72.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13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pn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png"/><Relationship Id="rId110" Type="http://schemas.openxmlformats.org/officeDocument/2006/relationships/image" Target="media/image103.png"/><Relationship Id="rId111" Type="http://schemas.openxmlformats.org/officeDocument/2006/relationships/image" Target="media/image104.png"/><Relationship Id="rId112" Type="http://schemas.openxmlformats.org/officeDocument/2006/relationships/image" Target="media/image105.png"/><Relationship Id="rId113" Type="http://schemas.openxmlformats.org/officeDocument/2006/relationships/image" Target="media/image106.png"/><Relationship Id="rId114" Type="http://schemas.openxmlformats.org/officeDocument/2006/relationships/image" Target="media/image107.png"/><Relationship Id="rId115" Type="http://schemas.openxmlformats.org/officeDocument/2006/relationships/image" Target="media/image108.png"/><Relationship Id="rId116" Type="http://schemas.openxmlformats.org/officeDocument/2006/relationships/image" Target="media/image109.png"/><Relationship Id="rId117" Type="http://schemas.openxmlformats.org/officeDocument/2006/relationships/image" Target="media/image110.png"/><Relationship Id="rId118" Type="http://schemas.openxmlformats.org/officeDocument/2006/relationships/image" Target="media/image111.png"/><Relationship Id="rId119" Type="http://schemas.openxmlformats.org/officeDocument/2006/relationships/image" Target="media/image11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80" Type="http://schemas.openxmlformats.org/officeDocument/2006/relationships/image" Target="media/image73.png"/><Relationship Id="rId81" Type="http://schemas.openxmlformats.org/officeDocument/2006/relationships/image" Target="media/image74.png"/><Relationship Id="rId82" Type="http://schemas.openxmlformats.org/officeDocument/2006/relationships/image" Target="media/image75.png"/><Relationship Id="rId83" Type="http://schemas.openxmlformats.org/officeDocument/2006/relationships/image" Target="media/image76.png"/><Relationship Id="rId84" Type="http://schemas.openxmlformats.org/officeDocument/2006/relationships/image" Target="media/image77.png"/><Relationship Id="rId85" Type="http://schemas.openxmlformats.org/officeDocument/2006/relationships/image" Target="media/image78.png"/><Relationship Id="rId86" Type="http://schemas.openxmlformats.org/officeDocument/2006/relationships/image" Target="media/image79.png"/><Relationship Id="rId87" Type="http://schemas.openxmlformats.org/officeDocument/2006/relationships/image" Target="media/image80.png"/><Relationship Id="rId88" Type="http://schemas.openxmlformats.org/officeDocument/2006/relationships/image" Target="media/image81.png"/><Relationship Id="rId89" Type="http://schemas.openxmlformats.org/officeDocument/2006/relationships/image" Target="media/image82.png"/></Relationships>
</file>

<file path=word/_rels/header1.xml.rels><?xml version="1.0" encoding="UTF-8" standalone="yes"?>
<Relationships xmlns="http://schemas.openxmlformats.org/package/2006/relationships"><Relationship Id="rId1" Type="http://schemas.openxmlformats.org/officeDocument/2006/relationships/image" Target="media/image1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A2742-3840-CA42-B764-FDB052A2D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1454</TotalTime>
  <Pages>48</Pages>
  <Words>5772</Words>
  <Characters>31752</Characters>
  <Application>Microsoft Macintosh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ACTA DE LA VIGESIMA TERCERA SESION ORDINARIA DE LA COMISIÓN DE REGIDORES DE DESARROLLO URBANO Y ECOLOGIA</vt:lpstr>
    </vt:vector>
  </TitlesOfParts>
  <Company>HP</Company>
  <LinksUpToDate>false</LinksUpToDate>
  <CharactersWithSpaces>37450</CharactersWithSpaces>
  <SharedDoc>false</SharedDoc>
  <HLinks>
    <vt:vector size="6" baseType="variant">
      <vt:variant>
        <vt:i4>4391037</vt:i4>
      </vt:variant>
      <vt:variant>
        <vt:i4>-1</vt:i4>
      </vt:variant>
      <vt:variant>
        <vt:i4>2050</vt:i4>
      </vt:variant>
      <vt:variant>
        <vt:i4>1</vt:i4>
      </vt:variant>
      <vt:variant>
        <vt:lpwstr>LOGOTIPO GOBIERNO MUNICIPAL 2018 2021 OUTLINE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LA VIGESIMA TERCERA SESION ORDINARIA DE LA COMISIÓN DE REGIDORES DE DESARROLLO URBANO Y ECOLOGIA</dc:title>
  <dc:subject/>
  <dc:creator>Especial</dc:creator>
  <cp:keywords/>
  <dc:description/>
  <cp:lastModifiedBy>Usuario de Microsoft Office</cp:lastModifiedBy>
  <cp:revision>2</cp:revision>
  <cp:lastPrinted>2018-11-23T19:34:00Z</cp:lastPrinted>
  <dcterms:created xsi:type="dcterms:W3CDTF">2018-10-19T20:39:00Z</dcterms:created>
  <dcterms:modified xsi:type="dcterms:W3CDTF">2018-11-23T19:52:00Z</dcterms:modified>
</cp:coreProperties>
</file>