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13238B" w:rsidRDefault="0013238B" w:rsidP="00C73B25">
      <w:pPr>
        <w:spacing w:after="0" w:line="240" w:lineRule="auto"/>
        <w:rPr>
          <w:rFonts w:ascii="Cambria" w:hAnsi="Cambria" w:cs="Arial"/>
          <w:b/>
          <w:sz w:val="24"/>
          <w:lang w:val="es-ES"/>
        </w:rPr>
      </w:pPr>
    </w:p>
    <w:p w:rsidR="009930A1" w:rsidRPr="009930A1" w:rsidRDefault="000E2ACB"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13523D" w:rsidP="00C73B25">
      <w:pPr>
        <w:spacing w:after="0" w:line="240" w:lineRule="auto"/>
        <w:rPr>
          <w:rFonts w:ascii="Arial" w:hAnsi="Arial" w:cs="Arial"/>
          <w:b/>
          <w:sz w:val="24"/>
          <w:lang w:val="es-ES"/>
        </w:rPr>
      </w:pPr>
      <w:r>
        <w:rPr>
          <w:rFonts w:ascii="Arial" w:hAnsi="Arial" w:cs="Arial"/>
          <w:b/>
          <w:lang w:val="es-ES"/>
        </w:rPr>
        <w:t xml:space="preserve">  </w:t>
      </w:r>
      <w:r w:rsidR="00C73B25">
        <w:rPr>
          <w:rFonts w:ascii="Arial" w:hAnsi="Arial" w:cs="Arial"/>
          <w:b/>
          <w:lang w:val="es-ES"/>
        </w:rPr>
        <w:t xml:space="preserve">  </w:t>
      </w:r>
      <w:r w:rsidR="00692BFB">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A420D8" w:rsidRPr="00C73B25" w:rsidRDefault="00A420D8" w:rsidP="00F677B9">
      <w:pPr>
        <w:pStyle w:val="Default"/>
        <w:contextualSpacing/>
        <w:jc w:val="both"/>
        <w:rPr>
          <w:sz w:val="22"/>
          <w:szCs w:val="22"/>
        </w:rPr>
      </w:pPr>
    </w:p>
    <w:p w:rsidR="00AC2885" w:rsidRPr="0031506D" w:rsidRDefault="00210836" w:rsidP="00C73B25">
      <w:pPr>
        <w:pStyle w:val="Default"/>
        <w:ind w:left="340"/>
        <w:contextualSpacing/>
        <w:jc w:val="both"/>
        <w:rPr>
          <w:sz w:val="22"/>
          <w:szCs w:val="22"/>
        </w:rPr>
      </w:pPr>
      <w:r w:rsidRPr="0031506D">
        <w:rPr>
          <w:sz w:val="22"/>
          <w:szCs w:val="22"/>
        </w:rPr>
        <w:t xml:space="preserve">Por medio de la presente </w:t>
      </w:r>
      <w:r w:rsidR="00C510C7" w:rsidRPr="0031506D">
        <w:rPr>
          <w:sz w:val="22"/>
          <w:szCs w:val="22"/>
        </w:rPr>
        <w:t>se hace de su conocimiento, el Orden del Día de la Sesión O</w:t>
      </w:r>
      <w:r w:rsidRPr="0031506D">
        <w:rPr>
          <w:sz w:val="22"/>
          <w:szCs w:val="22"/>
        </w:rPr>
        <w:t xml:space="preserve">rdinaria del H. Ayuntamiento, que tendrá verificativo </w:t>
      </w:r>
      <w:r w:rsidR="005468A7" w:rsidRPr="0031506D">
        <w:rPr>
          <w:sz w:val="22"/>
          <w:szCs w:val="22"/>
        </w:rPr>
        <w:t xml:space="preserve">el día </w:t>
      </w:r>
      <w:r w:rsidR="006827A1" w:rsidRPr="0031506D">
        <w:rPr>
          <w:sz w:val="22"/>
          <w:szCs w:val="22"/>
        </w:rPr>
        <w:t>miércoles</w:t>
      </w:r>
      <w:r w:rsidR="00261621" w:rsidRPr="0031506D">
        <w:rPr>
          <w:sz w:val="22"/>
          <w:szCs w:val="22"/>
        </w:rPr>
        <w:t xml:space="preserve"> </w:t>
      </w:r>
      <w:r w:rsidR="00442B20" w:rsidRPr="0031506D">
        <w:rPr>
          <w:sz w:val="22"/>
          <w:szCs w:val="22"/>
        </w:rPr>
        <w:t>11</w:t>
      </w:r>
      <w:r w:rsidR="001D022B" w:rsidRPr="0031506D">
        <w:rPr>
          <w:sz w:val="22"/>
          <w:szCs w:val="22"/>
        </w:rPr>
        <w:t xml:space="preserve"> </w:t>
      </w:r>
      <w:r w:rsidR="000D45D0" w:rsidRPr="0031506D">
        <w:rPr>
          <w:sz w:val="22"/>
          <w:szCs w:val="22"/>
        </w:rPr>
        <w:t xml:space="preserve">de </w:t>
      </w:r>
      <w:r w:rsidR="00442B20" w:rsidRPr="0031506D">
        <w:rPr>
          <w:sz w:val="22"/>
          <w:szCs w:val="22"/>
        </w:rPr>
        <w:t>octubre</w:t>
      </w:r>
      <w:r w:rsidR="0009286B" w:rsidRPr="0031506D">
        <w:rPr>
          <w:sz w:val="22"/>
          <w:szCs w:val="22"/>
        </w:rPr>
        <w:t xml:space="preserve"> de</w:t>
      </w:r>
      <w:r w:rsidR="0092037C" w:rsidRPr="0031506D">
        <w:rPr>
          <w:sz w:val="22"/>
          <w:szCs w:val="22"/>
        </w:rPr>
        <w:t>l</w:t>
      </w:r>
      <w:r w:rsidR="0009286B" w:rsidRPr="0031506D">
        <w:rPr>
          <w:sz w:val="22"/>
          <w:szCs w:val="22"/>
        </w:rPr>
        <w:t xml:space="preserve"> 2017</w:t>
      </w:r>
      <w:r w:rsidR="00E76FC0" w:rsidRPr="0031506D">
        <w:rPr>
          <w:sz w:val="22"/>
          <w:szCs w:val="22"/>
        </w:rPr>
        <w:t xml:space="preserve">, </w:t>
      </w:r>
      <w:r w:rsidR="00614AB8" w:rsidRPr="0031506D">
        <w:rPr>
          <w:sz w:val="22"/>
          <w:szCs w:val="22"/>
        </w:rPr>
        <w:t>a las 10</w:t>
      </w:r>
      <w:r w:rsidR="00807FF3" w:rsidRPr="0031506D">
        <w:rPr>
          <w:sz w:val="22"/>
          <w:szCs w:val="22"/>
        </w:rPr>
        <w:t xml:space="preserve">:00 horas </w:t>
      </w:r>
      <w:r w:rsidR="00F15937" w:rsidRPr="0031506D">
        <w:rPr>
          <w:sz w:val="22"/>
          <w:szCs w:val="22"/>
        </w:rPr>
        <w:t>en</w:t>
      </w:r>
      <w:r w:rsidR="00021698" w:rsidRPr="0031506D">
        <w:rPr>
          <w:sz w:val="22"/>
          <w:szCs w:val="22"/>
        </w:rPr>
        <w:t xml:space="preserve"> el</w:t>
      </w:r>
      <w:r w:rsidR="00D11339" w:rsidRPr="0031506D">
        <w:rPr>
          <w:sz w:val="22"/>
          <w:szCs w:val="22"/>
        </w:rPr>
        <w:t xml:space="preserve"> </w:t>
      </w:r>
      <w:r w:rsidR="00DF2A23" w:rsidRPr="0031506D">
        <w:rPr>
          <w:sz w:val="22"/>
          <w:szCs w:val="22"/>
        </w:rPr>
        <w:t xml:space="preserve">Salón de </w:t>
      </w:r>
      <w:r w:rsidR="0091030B" w:rsidRPr="0031506D">
        <w:rPr>
          <w:sz w:val="22"/>
          <w:szCs w:val="22"/>
        </w:rPr>
        <w:t>Cabildo del Palacio Municipal</w:t>
      </w:r>
      <w:r w:rsidR="00614AB8" w:rsidRPr="0031506D">
        <w:rPr>
          <w:sz w:val="22"/>
          <w:szCs w:val="22"/>
        </w:rPr>
        <w:t>,</w:t>
      </w:r>
      <w:r w:rsidRPr="0031506D">
        <w:rPr>
          <w:sz w:val="22"/>
          <w:szCs w:val="22"/>
        </w:rPr>
        <w:t xml:space="preserve"> bajo el siguiente: </w:t>
      </w:r>
    </w:p>
    <w:p w:rsidR="008F065F" w:rsidRPr="0031506D" w:rsidRDefault="008F065F" w:rsidP="00A5466E">
      <w:pPr>
        <w:pStyle w:val="Default"/>
        <w:contextualSpacing/>
        <w:rPr>
          <w:b/>
          <w:bCs/>
          <w:sz w:val="22"/>
          <w:szCs w:val="22"/>
        </w:rPr>
      </w:pPr>
    </w:p>
    <w:p w:rsidR="0013238B" w:rsidRPr="0031506D" w:rsidRDefault="00DB1D21" w:rsidP="0013238B">
      <w:pPr>
        <w:pStyle w:val="Default"/>
        <w:ind w:left="907"/>
        <w:contextualSpacing/>
        <w:jc w:val="center"/>
        <w:rPr>
          <w:b/>
          <w:bCs/>
          <w:sz w:val="22"/>
          <w:szCs w:val="22"/>
        </w:rPr>
      </w:pPr>
      <w:r w:rsidRPr="0031506D">
        <w:rPr>
          <w:b/>
          <w:bCs/>
          <w:sz w:val="22"/>
          <w:szCs w:val="22"/>
        </w:rPr>
        <w:t>ORDEN DEL DÍ</w:t>
      </w:r>
      <w:r w:rsidR="00210836" w:rsidRPr="0031506D">
        <w:rPr>
          <w:b/>
          <w:bCs/>
          <w:sz w:val="22"/>
          <w:szCs w:val="22"/>
        </w:rPr>
        <w:t>A:</w:t>
      </w:r>
      <w:r w:rsidR="000C2699" w:rsidRPr="0031506D">
        <w:rPr>
          <w:noProof/>
          <w:sz w:val="22"/>
          <w:szCs w:val="22"/>
          <w:lang w:eastAsia="es-MX"/>
        </w:rPr>
        <w:t xml:space="preserve"> </w:t>
      </w:r>
    </w:p>
    <w:p w:rsidR="00185F9B" w:rsidRPr="0031506D" w:rsidRDefault="00791D5E" w:rsidP="0013238B">
      <w:pPr>
        <w:pStyle w:val="Default"/>
        <w:ind w:left="907"/>
        <w:contextualSpacing/>
        <w:jc w:val="center"/>
        <w:rPr>
          <w:b/>
          <w:bCs/>
          <w:sz w:val="22"/>
          <w:szCs w:val="22"/>
        </w:rPr>
      </w:pPr>
      <w:r w:rsidRPr="0031506D">
        <w:rPr>
          <w:b/>
          <w:bCs/>
          <w:sz w:val="22"/>
          <w:szCs w:val="22"/>
        </w:rPr>
        <w:tab/>
      </w:r>
    </w:p>
    <w:p w:rsidR="00ED24D9" w:rsidRPr="0031506D" w:rsidRDefault="00ED24D9" w:rsidP="00ED24D9">
      <w:pPr>
        <w:pStyle w:val="Default"/>
        <w:ind w:left="907"/>
        <w:contextualSpacing/>
        <w:jc w:val="center"/>
        <w:rPr>
          <w:b/>
          <w:bCs/>
          <w:sz w:val="22"/>
          <w:szCs w:val="22"/>
        </w:rPr>
      </w:pPr>
      <w:r w:rsidRPr="0031506D">
        <w:rPr>
          <w:b/>
          <w:bCs/>
          <w:sz w:val="22"/>
          <w:szCs w:val="22"/>
        </w:rPr>
        <w:tab/>
      </w:r>
    </w:p>
    <w:p w:rsidR="00ED24D9" w:rsidRPr="0031506D" w:rsidRDefault="00ED24D9" w:rsidP="00ED24D9">
      <w:pPr>
        <w:pStyle w:val="Default"/>
        <w:numPr>
          <w:ilvl w:val="0"/>
          <w:numId w:val="44"/>
        </w:numPr>
        <w:contextualSpacing/>
        <w:jc w:val="both"/>
        <w:rPr>
          <w:sz w:val="22"/>
          <w:szCs w:val="22"/>
        </w:rPr>
      </w:pPr>
      <w:r w:rsidRPr="0031506D">
        <w:rPr>
          <w:sz w:val="22"/>
          <w:szCs w:val="22"/>
        </w:rPr>
        <w:t>Lista de asistencia y declaración en su caso del Quórum Legal.</w:t>
      </w:r>
    </w:p>
    <w:p w:rsidR="00ED24D9" w:rsidRPr="0031506D" w:rsidRDefault="00ED24D9" w:rsidP="00ED24D9">
      <w:pPr>
        <w:pStyle w:val="Default"/>
        <w:tabs>
          <w:tab w:val="left" w:pos="8960"/>
        </w:tabs>
        <w:ind w:left="8949"/>
        <w:contextualSpacing/>
        <w:jc w:val="both"/>
        <w:rPr>
          <w:sz w:val="22"/>
          <w:szCs w:val="22"/>
        </w:rPr>
      </w:pPr>
    </w:p>
    <w:p w:rsidR="00ED24D9" w:rsidRPr="0031506D" w:rsidRDefault="00ED24D9" w:rsidP="00ED24D9">
      <w:pPr>
        <w:pStyle w:val="Default"/>
        <w:numPr>
          <w:ilvl w:val="0"/>
          <w:numId w:val="44"/>
        </w:numPr>
        <w:contextualSpacing/>
        <w:jc w:val="both"/>
        <w:rPr>
          <w:sz w:val="22"/>
          <w:szCs w:val="22"/>
        </w:rPr>
      </w:pPr>
      <w:r w:rsidRPr="0031506D">
        <w:rPr>
          <w:sz w:val="22"/>
          <w:szCs w:val="22"/>
        </w:rPr>
        <w:t>Lectura del Acta de la Sesión Ordinaria de fecha 27 de septiembre del año 2017, aprobación y firma en su caso.</w:t>
      </w:r>
    </w:p>
    <w:p w:rsidR="00ED24D9" w:rsidRPr="0031506D" w:rsidRDefault="00ED24D9" w:rsidP="00ED24D9">
      <w:pPr>
        <w:pStyle w:val="Default"/>
        <w:contextualSpacing/>
        <w:jc w:val="both"/>
        <w:rPr>
          <w:sz w:val="22"/>
          <w:szCs w:val="22"/>
        </w:rPr>
      </w:pPr>
    </w:p>
    <w:p w:rsidR="00FA2CBE" w:rsidRPr="0031506D" w:rsidRDefault="00FA2CBE" w:rsidP="00FA2CBE">
      <w:pPr>
        <w:pStyle w:val="Sinespaciado"/>
        <w:numPr>
          <w:ilvl w:val="0"/>
          <w:numId w:val="44"/>
        </w:numPr>
        <w:jc w:val="both"/>
        <w:rPr>
          <w:rFonts w:ascii="Arial" w:hAnsi="Arial" w:cs="Arial"/>
        </w:rPr>
      </w:pPr>
      <w:r w:rsidRPr="0031506D">
        <w:rPr>
          <w:rFonts w:ascii="Arial" w:hAnsi="Arial" w:cs="Arial"/>
        </w:rPr>
        <w:t>Correspondencia:</w:t>
      </w:r>
    </w:p>
    <w:p w:rsidR="00FA2CBE" w:rsidRPr="0031506D" w:rsidRDefault="00FA2CBE" w:rsidP="00FA2CBE">
      <w:pPr>
        <w:pStyle w:val="Sinespaciado"/>
        <w:jc w:val="both"/>
        <w:rPr>
          <w:rFonts w:ascii="Arial" w:hAnsi="Arial" w:cs="Arial"/>
        </w:rPr>
      </w:pPr>
      <w:r w:rsidRPr="0031506D">
        <w:rPr>
          <w:rFonts w:ascii="Arial" w:hAnsi="Arial" w:cs="Arial"/>
        </w:rPr>
        <w:t xml:space="preserve"> </w:t>
      </w:r>
    </w:p>
    <w:p w:rsidR="00CB366D" w:rsidRDefault="00FA2CBE" w:rsidP="00FA2CBE">
      <w:pPr>
        <w:pStyle w:val="Sinespaciado"/>
        <w:numPr>
          <w:ilvl w:val="0"/>
          <w:numId w:val="49"/>
        </w:numPr>
        <w:ind w:left="1037" w:hanging="357"/>
        <w:jc w:val="both"/>
        <w:rPr>
          <w:rFonts w:ascii="Arial" w:hAnsi="Arial" w:cs="Arial"/>
        </w:rPr>
      </w:pPr>
      <w:r>
        <w:rPr>
          <w:rFonts w:ascii="Arial" w:hAnsi="Arial" w:cs="Arial"/>
        </w:rPr>
        <w:t>Oficio</w:t>
      </w:r>
      <w:r w:rsidRPr="0031506D">
        <w:rPr>
          <w:rFonts w:ascii="Arial" w:hAnsi="Arial" w:cs="Arial"/>
        </w:rPr>
        <w:t xml:space="preserve"> que envía el Regidor con Licencia, Lic. Marco Antonio Bonilla Mendoza, mediante el cual solicita la renovación de su Licencia como Regidor Propietario, para estar en aptitud de continuar desempeñándose como Servidor Público, en la Dirección de Desarrollo Humano y Educación</w:t>
      </w:r>
      <w:r>
        <w:rPr>
          <w:rFonts w:ascii="Arial" w:hAnsi="Arial" w:cs="Arial"/>
        </w:rPr>
        <w:t>.</w:t>
      </w:r>
    </w:p>
    <w:p w:rsidR="00CB366D" w:rsidRDefault="00CB366D" w:rsidP="00CB366D">
      <w:pPr>
        <w:pStyle w:val="Sinespaciado"/>
        <w:ind w:left="1037"/>
        <w:jc w:val="both"/>
        <w:rPr>
          <w:rFonts w:ascii="Arial" w:hAnsi="Arial" w:cs="Arial"/>
        </w:rPr>
      </w:pPr>
    </w:p>
    <w:p w:rsidR="00CB366D" w:rsidRDefault="00FA2CBE" w:rsidP="00CB366D">
      <w:pPr>
        <w:pStyle w:val="Sinespaciado"/>
        <w:numPr>
          <w:ilvl w:val="0"/>
          <w:numId w:val="49"/>
        </w:numPr>
        <w:ind w:left="1037" w:hanging="357"/>
        <w:jc w:val="both"/>
        <w:rPr>
          <w:rFonts w:ascii="Arial" w:hAnsi="Arial" w:cs="Arial"/>
        </w:rPr>
      </w:pPr>
      <w:r w:rsidRPr="0031506D">
        <w:rPr>
          <w:rFonts w:ascii="Arial" w:hAnsi="Arial" w:cs="Arial"/>
        </w:rPr>
        <w:t xml:space="preserve"> </w:t>
      </w:r>
      <w:r w:rsidRPr="00CB366D">
        <w:rPr>
          <w:rFonts w:ascii="Arial" w:hAnsi="Arial" w:cs="Arial"/>
        </w:rPr>
        <w:t xml:space="preserve">Oficio que envía </w:t>
      </w:r>
      <w:r w:rsidRPr="00CB366D">
        <w:rPr>
          <w:rFonts w:ascii="Arial" w:hAnsi="Arial" w:cs="Arial"/>
        </w:rPr>
        <w:t>l</w:t>
      </w:r>
      <w:r w:rsidRPr="00CB366D">
        <w:rPr>
          <w:rFonts w:ascii="Arial" w:hAnsi="Arial" w:cs="Arial"/>
        </w:rPr>
        <w:t>a</w:t>
      </w:r>
      <w:r w:rsidRPr="00CB366D">
        <w:rPr>
          <w:rFonts w:ascii="Arial" w:hAnsi="Arial" w:cs="Arial"/>
        </w:rPr>
        <w:t xml:space="preserve"> Regidor</w:t>
      </w:r>
      <w:r w:rsidRPr="00CB366D">
        <w:rPr>
          <w:rFonts w:ascii="Arial" w:hAnsi="Arial" w:cs="Arial"/>
        </w:rPr>
        <w:t>a</w:t>
      </w:r>
      <w:r w:rsidRPr="00CB366D">
        <w:rPr>
          <w:rFonts w:ascii="Arial" w:hAnsi="Arial" w:cs="Arial"/>
        </w:rPr>
        <w:t xml:space="preserve"> </w:t>
      </w:r>
      <w:r w:rsidRPr="00CB366D">
        <w:rPr>
          <w:rFonts w:ascii="Arial" w:hAnsi="Arial" w:cs="Arial"/>
        </w:rPr>
        <w:t xml:space="preserve">María Cristina Valtierra </w:t>
      </w:r>
      <w:r w:rsidR="00C20778">
        <w:rPr>
          <w:rFonts w:ascii="Arial" w:hAnsi="Arial" w:cs="Arial"/>
        </w:rPr>
        <w:t>Alarcón</w:t>
      </w:r>
      <w:r w:rsidRPr="00CB366D">
        <w:rPr>
          <w:rFonts w:ascii="Arial" w:hAnsi="Arial" w:cs="Arial"/>
        </w:rPr>
        <w:t>, mediante el cual solicita Licencia como Regidor</w:t>
      </w:r>
      <w:r w:rsidRPr="00CB366D">
        <w:rPr>
          <w:rFonts w:ascii="Arial" w:hAnsi="Arial" w:cs="Arial"/>
        </w:rPr>
        <w:t>a de éste H. Ayuntamiento</w:t>
      </w:r>
      <w:r w:rsidRPr="00CB366D">
        <w:rPr>
          <w:rFonts w:ascii="Arial" w:hAnsi="Arial" w:cs="Arial"/>
        </w:rPr>
        <w:t xml:space="preserve">, </w:t>
      </w:r>
      <w:r w:rsidR="00CB366D" w:rsidRPr="00CB366D">
        <w:rPr>
          <w:rFonts w:ascii="Arial" w:hAnsi="Arial" w:cs="Arial"/>
        </w:rPr>
        <w:t>y en su caso toma de protesta de la Regidora Suplente.</w:t>
      </w:r>
    </w:p>
    <w:p w:rsidR="00CB366D" w:rsidRPr="00CB366D" w:rsidRDefault="00CB366D" w:rsidP="00CB366D">
      <w:pPr>
        <w:pStyle w:val="Sinespaciado"/>
        <w:jc w:val="both"/>
        <w:rPr>
          <w:rFonts w:ascii="Arial" w:hAnsi="Arial" w:cs="Arial"/>
        </w:rPr>
      </w:pPr>
    </w:p>
    <w:p w:rsidR="00ED24D9" w:rsidRPr="0031506D" w:rsidRDefault="00ED24D9" w:rsidP="00ED24D9">
      <w:pPr>
        <w:pStyle w:val="Default"/>
        <w:numPr>
          <w:ilvl w:val="0"/>
          <w:numId w:val="44"/>
        </w:numPr>
        <w:contextualSpacing/>
        <w:jc w:val="both"/>
        <w:rPr>
          <w:sz w:val="22"/>
          <w:szCs w:val="22"/>
        </w:rPr>
      </w:pPr>
      <w:r w:rsidRPr="0031506D">
        <w:rPr>
          <w:sz w:val="22"/>
          <w:szCs w:val="22"/>
          <w:lang w:eastAsia="es-MX"/>
        </w:rPr>
        <w:t xml:space="preserve">Dictamen que presenta la Comisión de Regidores de Desarrollo Urbano, respecto de la solicitud presentada por el Lic. Jaime Federico Elías Madero, en su carácter de apoderado legal de la persona moral denominada </w:t>
      </w:r>
      <w:r w:rsidRPr="0031506D">
        <w:rPr>
          <w:bCs/>
          <w:sz w:val="22"/>
          <w:szCs w:val="22"/>
          <w:lang w:eastAsia="es-MX"/>
        </w:rPr>
        <w:t xml:space="preserve">Planeación Inmobiliaria de Chihuahua, S.A. de C.V., </w:t>
      </w:r>
      <w:r w:rsidRPr="0031506D">
        <w:rPr>
          <w:sz w:val="22"/>
          <w:szCs w:val="22"/>
          <w:lang w:eastAsia="es-MX"/>
        </w:rPr>
        <w:t xml:space="preserve">para desarrollar el Condominio Comercial denominado </w:t>
      </w:r>
      <w:r w:rsidRPr="0031506D">
        <w:rPr>
          <w:bCs/>
          <w:sz w:val="22"/>
          <w:szCs w:val="22"/>
          <w:lang w:eastAsia="es-MX"/>
        </w:rPr>
        <w:t xml:space="preserve">“Plaza Arboledas I” </w:t>
      </w:r>
      <w:r w:rsidRPr="0031506D">
        <w:rPr>
          <w:sz w:val="22"/>
          <w:szCs w:val="22"/>
          <w:lang w:eastAsia="es-MX"/>
        </w:rPr>
        <w:t xml:space="preserve">y su </w:t>
      </w:r>
      <w:r w:rsidRPr="0031506D">
        <w:rPr>
          <w:bCs/>
          <w:sz w:val="22"/>
          <w:szCs w:val="22"/>
          <w:lang w:eastAsia="es-MX"/>
        </w:rPr>
        <w:t>Nomenclatura.</w:t>
      </w:r>
    </w:p>
    <w:p w:rsidR="00ED24D9" w:rsidRPr="0031506D" w:rsidRDefault="00ED24D9" w:rsidP="00ED24D9">
      <w:pPr>
        <w:pStyle w:val="Default"/>
        <w:contextualSpacing/>
        <w:jc w:val="both"/>
        <w:rPr>
          <w:sz w:val="22"/>
          <w:szCs w:val="22"/>
        </w:rPr>
      </w:pPr>
    </w:p>
    <w:p w:rsidR="00ED24D9" w:rsidRPr="0031506D" w:rsidRDefault="00ED24D9" w:rsidP="00ED24D9">
      <w:pPr>
        <w:pStyle w:val="Default"/>
        <w:numPr>
          <w:ilvl w:val="0"/>
          <w:numId w:val="44"/>
        </w:numPr>
        <w:contextualSpacing/>
        <w:jc w:val="both"/>
        <w:rPr>
          <w:sz w:val="22"/>
          <w:szCs w:val="22"/>
        </w:rPr>
      </w:pPr>
      <w:r w:rsidRPr="0031506D">
        <w:rPr>
          <w:sz w:val="22"/>
          <w:szCs w:val="22"/>
          <w:lang w:eastAsia="es-MX"/>
        </w:rPr>
        <w:t xml:space="preserve">Dictamen que presenta la Comisión de Regidores de Desarrollo Urbano, respecto de la solicitud presentada por el Lic. Jaime Federico Elías Madero, en su carácter de apoderado legal de la persona moral denominada </w:t>
      </w:r>
      <w:r w:rsidRPr="0031506D">
        <w:rPr>
          <w:bCs/>
          <w:sz w:val="22"/>
          <w:szCs w:val="22"/>
          <w:lang w:eastAsia="es-MX"/>
        </w:rPr>
        <w:t xml:space="preserve">Planeación Inmobiliaria de Chihuahua, S.A. de C.V., </w:t>
      </w:r>
      <w:r w:rsidRPr="0031506D">
        <w:rPr>
          <w:sz w:val="22"/>
          <w:szCs w:val="22"/>
          <w:lang w:eastAsia="es-MX"/>
        </w:rPr>
        <w:t xml:space="preserve">para desarrollar el Condominio Comercial denominado </w:t>
      </w:r>
      <w:r w:rsidRPr="0031506D">
        <w:rPr>
          <w:bCs/>
          <w:sz w:val="22"/>
          <w:szCs w:val="22"/>
          <w:lang w:eastAsia="es-MX"/>
        </w:rPr>
        <w:t xml:space="preserve">“Plaza Arboledas II” </w:t>
      </w:r>
      <w:r w:rsidRPr="0031506D">
        <w:rPr>
          <w:sz w:val="22"/>
          <w:szCs w:val="22"/>
          <w:lang w:eastAsia="es-MX"/>
        </w:rPr>
        <w:t>y su</w:t>
      </w:r>
      <w:r w:rsidRPr="0031506D">
        <w:rPr>
          <w:bCs/>
          <w:sz w:val="22"/>
          <w:szCs w:val="22"/>
          <w:lang w:eastAsia="es-MX"/>
        </w:rPr>
        <w:t xml:space="preserve"> Nomenclatura</w:t>
      </w:r>
      <w:r w:rsidRPr="0031506D">
        <w:rPr>
          <w:sz w:val="22"/>
          <w:szCs w:val="22"/>
          <w:lang w:eastAsia="es-MX"/>
        </w:rPr>
        <w:t>.</w:t>
      </w:r>
    </w:p>
    <w:p w:rsidR="00ED24D9" w:rsidRPr="0031506D" w:rsidRDefault="00ED24D9" w:rsidP="00ED24D9">
      <w:pPr>
        <w:pStyle w:val="Default"/>
        <w:contextualSpacing/>
        <w:jc w:val="both"/>
        <w:rPr>
          <w:sz w:val="22"/>
          <w:szCs w:val="22"/>
        </w:rPr>
      </w:pPr>
    </w:p>
    <w:p w:rsidR="00ED24D9" w:rsidRPr="0031506D" w:rsidRDefault="00ED24D9" w:rsidP="00ED24D9">
      <w:pPr>
        <w:pStyle w:val="Default"/>
        <w:numPr>
          <w:ilvl w:val="0"/>
          <w:numId w:val="44"/>
        </w:numPr>
        <w:contextualSpacing/>
        <w:jc w:val="both"/>
        <w:rPr>
          <w:sz w:val="22"/>
          <w:szCs w:val="22"/>
        </w:rPr>
      </w:pPr>
      <w:r w:rsidRPr="0031506D">
        <w:rPr>
          <w:sz w:val="22"/>
          <w:szCs w:val="22"/>
          <w:lang w:eastAsia="es-MX"/>
        </w:rPr>
        <w:t>Dictamen que presenta la Comisión de Regidores de Desarrollo Urbano, respecto de la solicitud presentada por la C.P. Luisa Fernanda Baeza Terrazas,</w:t>
      </w:r>
      <w:r>
        <w:rPr>
          <w:sz w:val="22"/>
          <w:szCs w:val="22"/>
          <w:lang w:eastAsia="es-MX"/>
        </w:rPr>
        <w:t xml:space="preserve"> en su carácter de</w:t>
      </w:r>
      <w:r w:rsidRPr="0031506D">
        <w:rPr>
          <w:sz w:val="22"/>
          <w:szCs w:val="22"/>
          <w:lang w:eastAsia="es-MX"/>
        </w:rPr>
        <w:t xml:space="preserve"> representante legal de la persona moral denominada Desarrolladora de Ciudades, S.A. de C.V., para modificar el Acuerdo del H. Ayuntamiento S.O. 08/17, de fecha 26 de abril de 2017, mediante el cual se aprobó el Fraccionamiento “Puerta Cibeles IV” y su Nomenclatura.</w:t>
      </w:r>
    </w:p>
    <w:p w:rsidR="00ED24D9" w:rsidRPr="0031506D" w:rsidRDefault="00ED24D9" w:rsidP="00ED24D9">
      <w:pPr>
        <w:pStyle w:val="Default"/>
        <w:contextualSpacing/>
        <w:jc w:val="both"/>
        <w:rPr>
          <w:sz w:val="22"/>
          <w:szCs w:val="22"/>
        </w:rPr>
      </w:pPr>
    </w:p>
    <w:p w:rsidR="00ED24D9" w:rsidRDefault="00ED24D9" w:rsidP="00ED24D9">
      <w:pPr>
        <w:pStyle w:val="Default"/>
        <w:numPr>
          <w:ilvl w:val="0"/>
          <w:numId w:val="44"/>
        </w:numPr>
        <w:contextualSpacing/>
        <w:jc w:val="both"/>
        <w:rPr>
          <w:sz w:val="22"/>
          <w:szCs w:val="22"/>
        </w:rPr>
      </w:pPr>
      <w:r w:rsidRPr="0031506D">
        <w:rPr>
          <w:sz w:val="22"/>
          <w:szCs w:val="22"/>
          <w:lang w:eastAsia="es-MX"/>
        </w:rPr>
        <w:t xml:space="preserve">Dictamen que presenta la Comisión de Regidores de Desarrollo Urbano, respecto de la solicitud presentada por la Lic. Claudia Elena Leal Martínez, </w:t>
      </w:r>
      <w:r>
        <w:rPr>
          <w:sz w:val="22"/>
          <w:szCs w:val="22"/>
          <w:lang w:eastAsia="es-MX"/>
        </w:rPr>
        <w:t xml:space="preserve">en su carácter de </w:t>
      </w:r>
      <w:r w:rsidRPr="0031506D">
        <w:rPr>
          <w:sz w:val="22"/>
          <w:szCs w:val="22"/>
          <w:lang w:eastAsia="es-MX"/>
        </w:rPr>
        <w:t>representante legal de la persona moral denominada Desarrollos Inmobiliarios de la Laguna, S.A. de C.V., para desarrollar el fraccionamiento “Privadas del Sur” y su Nomenclatura.</w:t>
      </w:r>
    </w:p>
    <w:p w:rsidR="00CB366D" w:rsidRDefault="00CB366D" w:rsidP="00CB366D">
      <w:pPr>
        <w:pStyle w:val="Default"/>
        <w:contextualSpacing/>
        <w:jc w:val="both"/>
        <w:rPr>
          <w:rFonts w:ascii="Calibri" w:hAnsi="Calibri" w:cs="Times New Roman"/>
          <w:color w:val="auto"/>
          <w:sz w:val="22"/>
          <w:szCs w:val="22"/>
        </w:rPr>
      </w:pPr>
    </w:p>
    <w:p w:rsidR="006F46B3" w:rsidRPr="0031506D" w:rsidRDefault="006F46B3" w:rsidP="00CB366D">
      <w:pPr>
        <w:pStyle w:val="Default"/>
        <w:contextualSpacing/>
        <w:jc w:val="both"/>
        <w:rPr>
          <w:sz w:val="22"/>
          <w:szCs w:val="22"/>
        </w:rPr>
      </w:pPr>
    </w:p>
    <w:p w:rsidR="00ED24D9" w:rsidRPr="0031506D" w:rsidRDefault="00ED24D9" w:rsidP="00ED24D9">
      <w:pPr>
        <w:pStyle w:val="Default"/>
        <w:contextualSpacing/>
        <w:jc w:val="both"/>
        <w:rPr>
          <w:sz w:val="22"/>
          <w:szCs w:val="22"/>
        </w:rPr>
      </w:pPr>
    </w:p>
    <w:p w:rsidR="00ED24D9" w:rsidRPr="00CB366D" w:rsidRDefault="00ED24D9" w:rsidP="00ED24D9">
      <w:pPr>
        <w:pStyle w:val="Default"/>
        <w:numPr>
          <w:ilvl w:val="0"/>
          <w:numId w:val="44"/>
        </w:numPr>
        <w:contextualSpacing/>
        <w:jc w:val="both"/>
        <w:rPr>
          <w:sz w:val="22"/>
          <w:szCs w:val="22"/>
        </w:rPr>
      </w:pPr>
      <w:r w:rsidRPr="0031506D">
        <w:rPr>
          <w:sz w:val="22"/>
          <w:szCs w:val="22"/>
        </w:rPr>
        <w:t>Dictamen que presentan las Comisiones Unidas de Regidores de Desarrollo Urbano y de Hacienda y Planeación, en relación a la solicitud de prórroga realizada por</w:t>
      </w:r>
      <w:r w:rsidRPr="00977B66">
        <w:t xml:space="preserve"> </w:t>
      </w:r>
      <w:r>
        <w:rPr>
          <w:sz w:val="22"/>
          <w:szCs w:val="22"/>
        </w:rPr>
        <w:t>la Lic. María Guadalupe Álvarez C</w:t>
      </w:r>
      <w:r w:rsidRPr="00977B66">
        <w:rPr>
          <w:sz w:val="22"/>
          <w:szCs w:val="22"/>
        </w:rPr>
        <w:t xml:space="preserve">aballero, </w:t>
      </w:r>
      <w:r>
        <w:rPr>
          <w:sz w:val="22"/>
          <w:szCs w:val="22"/>
        </w:rPr>
        <w:t xml:space="preserve">en su carácter de </w:t>
      </w:r>
      <w:r w:rsidR="00C20778">
        <w:rPr>
          <w:sz w:val="22"/>
          <w:szCs w:val="22"/>
        </w:rPr>
        <w:t>apoderada legal de</w:t>
      </w:r>
      <w:bookmarkStart w:id="0" w:name="_GoBack"/>
      <w:bookmarkEnd w:id="0"/>
      <w:r w:rsidRPr="0031506D">
        <w:rPr>
          <w:sz w:val="22"/>
          <w:szCs w:val="22"/>
        </w:rPr>
        <w:t>l Colegio, Asociación de Abogadas Chihuahuenses A.C., relativo al Acuerdo del H. Ayuntamiento S</w:t>
      </w:r>
      <w:r>
        <w:rPr>
          <w:sz w:val="22"/>
          <w:szCs w:val="22"/>
        </w:rPr>
        <w:t>.</w:t>
      </w:r>
      <w:r w:rsidRPr="0031506D">
        <w:rPr>
          <w:sz w:val="22"/>
          <w:szCs w:val="22"/>
        </w:rPr>
        <w:t>O</w:t>
      </w:r>
      <w:r>
        <w:rPr>
          <w:sz w:val="22"/>
          <w:szCs w:val="22"/>
        </w:rPr>
        <w:t>.</w:t>
      </w:r>
      <w:r w:rsidRPr="0031506D">
        <w:rPr>
          <w:sz w:val="22"/>
          <w:szCs w:val="22"/>
        </w:rPr>
        <w:t xml:space="preserve"> 07/2013, de fecha 04 de abril de 2013, mediante el cual se autorizó la enajenación a título gratuito </w:t>
      </w:r>
      <w:r w:rsidRPr="0031506D">
        <w:rPr>
          <w:sz w:val="22"/>
          <w:szCs w:val="22"/>
          <w:lang w:val="es-ES"/>
        </w:rPr>
        <w:t>del predio ubicado en Calle Mayón número 1208 del fraccionamiento El Saucito, con una superficie de 1,000,00 metros cuadrados.</w:t>
      </w:r>
      <w:r w:rsidRPr="0031506D">
        <w:rPr>
          <w:b/>
          <w:bCs/>
          <w:sz w:val="22"/>
          <w:szCs w:val="22"/>
          <w:lang w:val="es-ES"/>
        </w:rPr>
        <w:t xml:space="preserve"> </w:t>
      </w:r>
      <w:r w:rsidRPr="0031506D">
        <w:rPr>
          <w:sz w:val="22"/>
          <w:szCs w:val="22"/>
        </w:rPr>
        <w:t xml:space="preserve">   </w:t>
      </w:r>
    </w:p>
    <w:p w:rsidR="00ED24D9" w:rsidRPr="0031506D" w:rsidRDefault="00ED24D9" w:rsidP="00ED24D9">
      <w:pPr>
        <w:pStyle w:val="Default"/>
        <w:contextualSpacing/>
        <w:jc w:val="both"/>
        <w:rPr>
          <w:sz w:val="22"/>
          <w:szCs w:val="22"/>
        </w:rPr>
      </w:pPr>
    </w:p>
    <w:p w:rsidR="00ED24D9" w:rsidRPr="00977B66" w:rsidRDefault="00ED24D9" w:rsidP="00ED24D9">
      <w:pPr>
        <w:pStyle w:val="Sinespaciado"/>
        <w:numPr>
          <w:ilvl w:val="0"/>
          <w:numId w:val="44"/>
        </w:numPr>
        <w:jc w:val="both"/>
        <w:rPr>
          <w:rFonts w:ascii="Arial" w:hAnsi="Arial" w:cs="Arial"/>
        </w:rPr>
      </w:pPr>
      <w:r w:rsidRPr="0031506D">
        <w:rPr>
          <w:rFonts w:ascii="Arial" w:hAnsi="Arial" w:cs="Arial"/>
        </w:rPr>
        <w:t>Dictamen que presenta la Comisión de Regidores de Hacienda y Planeación, para autorizar a la Administración Municipal a firmar un convenio con efectos de Resolución que tiene por objeto otorgar la Indemnización correspondiente como Reparación Integral a un total de cinco lesionados, víctimas directas e indirectas del evento denominado “AEROSHOW 2013”.</w:t>
      </w:r>
    </w:p>
    <w:p w:rsidR="00ED24D9" w:rsidRPr="0031506D" w:rsidRDefault="00ED24D9" w:rsidP="00ED24D9">
      <w:pPr>
        <w:pStyle w:val="Sinespaciado"/>
        <w:jc w:val="both"/>
        <w:rPr>
          <w:rFonts w:ascii="Arial" w:hAnsi="Arial" w:cs="Arial"/>
        </w:rPr>
      </w:pPr>
    </w:p>
    <w:p w:rsidR="00ED24D9" w:rsidRPr="0031506D" w:rsidRDefault="00ED24D9" w:rsidP="00ED24D9">
      <w:pPr>
        <w:pStyle w:val="Sinespaciado"/>
        <w:numPr>
          <w:ilvl w:val="0"/>
          <w:numId w:val="44"/>
        </w:numPr>
        <w:jc w:val="both"/>
        <w:rPr>
          <w:rFonts w:ascii="Arial" w:hAnsi="Arial" w:cs="Arial"/>
        </w:rPr>
      </w:pPr>
      <w:r w:rsidRPr="0031506D">
        <w:rPr>
          <w:rFonts w:ascii="Arial" w:hAnsi="Arial" w:cs="Arial"/>
        </w:rPr>
        <w:t>Punto de Acuerdo para la Integración de la Comisión Especial de Regidores, que habrán de emitir opinión relativa al Primer Informe de Gestión Administrativa de la Presidenta Municipal, Mtra. María Eugenia Campos Galván.</w:t>
      </w:r>
    </w:p>
    <w:p w:rsidR="00ED24D9" w:rsidRPr="0031506D" w:rsidRDefault="00ED24D9" w:rsidP="00ED24D9">
      <w:pPr>
        <w:pStyle w:val="Default"/>
        <w:contextualSpacing/>
        <w:jc w:val="both"/>
        <w:rPr>
          <w:sz w:val="22"/>
          <w:szCs w:val="22"/>
        </w:rPr>
      </w:pPr>
    </w:p>
    <w:p w:rsidR="00ED24D9" w:rsidRPr="0031506D" w:rsidRDefault="00ED24D9" w:rsidP="00ED24D9">
      <w:pPr>
        <w:pStyle w:val="Default"/>
        <w:numPr>
          <w:ilvl w:val="0"/>
          <w:numId w:val="44"/>
        </w:numPr>
        <w:contextualSpacing/>
        <w:jc w:val="both"/>
        <w:rPr>
          <w:sz w:val="22"/>
          <w:szCs w:val="22"/>
        </w:rPr>
      </w:pPr>
      <w:r w:rsidRPr="0031506D">
        <w:rPr>
          <w:sz w:val="22"/>
          <w:szCs w:val="22"/>
        </w:rPr>
        <w:t>Asuntos Generales:</w:t>
      </w:r>
    </w:p>
    <w:p w:rsidR="00ED24D9" w:rsidRPr="0031506D" w:rsidRDefault="00ED24D9" w:rsidP="00ED24D9">
      <w:pPr>
        <w:pStyle w:val="Default"/>
        <w:ind w:left="720"/>
        <w:contextualSpacing/>
        <w:jc w:val="both"/>
        <w:rPr>
          <w:sz w:val="22"/>
          <w:szCs w:val="22"/>
        </w:rPr>
      </w:pPr>
    </w:p>
    <w:p w:rsidR="00ED24D9" w:rsidRPr="0031506D" w:rsidRDefault="00ED24D9" w:rsidP="00ED24D9">
      <w:pPr>
        <w:pStyle w:val="Default"/>
        <w:numPr>
          <w:ilvl w:val="0"/>
          <w:numId w:val="48"/>
        </w:numPr>
        <w:ind w:left="1037" w:hanging="357"/>
        <w:contextualSpacing/>
        <w:jc w:val="both"/>
        <w:rPr>
          <w:sz w:val="22"/>
          <w:szCs w:val="22"/>
        </w:rPr>
      </w:pPr>
      <w:r w:rsidRPr="0031506D">
        <w:rPr>
          <w:sz w:val="22"/>
          <w:szCs w:val="22"/>
        </w:rPr>
        <w:t xml:space="preserve">     Exhorto que presenta la Regidora Mónica Borruel Macias, para que se otorgue un 15% adicional al descuento ya otorgado con la Tarjeta del programa “Mi apoyo, mi bienestar” en la cuota de servicio de agua potable, alcantarillado y saneamiento, para todas aquellas mujeres que sean madres solteras y jefas de familia, que se encuentren en estado de vulnerabilidad.</w:t>
      </w:r>
    </w:p>
    <w:p w:rsidR="00EF208C" w:rsidRDefault="00EF208C" w:rsidP="00B2062E">
      <w:pPr>
        <w:pStyle w:val="Default"/>
        <w:contextualSpacing/>
        <w:rPr>
          <w:sz w:val="22"/>
          <w:szCs w:val="22"/>
        </w:rPr>
      </w:pPr>
    </w:p>
    <w:p w:rsidR="00EF208C" w:rsidRDefault="00EF208C" w:rsidP="00DF48FE">
      <w:pPr>
        <w:pStyle w:val="Default"/>
        <w:contextualSpacing/>
        <w:jc w:val="center"/>
        <w:rPr>
          <w:sz w:val="22"/>
          <w:szCs w:val="22"/>
        </w:rPr>
      </w:pPr>
    </w:p>
    <w:p w:rsidR="00EF208C" w:rsidRDefault="00EF208C" w:rsidP="00FA67F7">
      <w:pPr>
        <w:pStyle w:val="Default"/>
        <w:contextualSpacing/>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Default="0039040F" w:rsidP="002406D1">
      <w:pPr>
        <w:pStyle w:val="Default"/>
        <w:contextualSpacing/>
        <w:jc w:val="center"/>
        <w:rPr>
          <w:sz w:val="22"/>
          <w:szCs w:val="22"/>
        </w:rPr>
      </w:pPr>
    </w:p>
    <w:p w:rsidR="00FA67F7" w:rsidRPr="00CA2E0E" w:rsidRDefault="00FA67F7"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9261E" w:rsidRPr="00CA2E0E" w:rsidRDefault="002406D1" w:rsidP="002406D1">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9261E"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F46" w:rsidRDefault="00683F46">
      <w:pPr>
        <w:spacing w:after="0" w:line="240" w:lineRule="auto"/>
      </w:pPr>
      <w:r>
        <w:separator/>
      </w:r>
    </w:p>
  </w:endnote>
  <w:endnote w:type="continuationSeparator" w:id="0">
    <w:p w:rsidR="00683F46" w:rsidRDefault="00683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E0C" w:rsidRPr="00E203B3" w:rsidRDefault="00454694" w:rsidP="00244AD3">
    <w:pPr>
      <w:spacing w:after="0" w:line="240" w:lineRule="auto"/>
      <w:ind w:right="49"/>
      <w:jc w:val="center"/>
      <w:rPr>
        <w:rFonts w:ascii="Arial" w:eastAsia="Times New Roman" w:hAnsi="Arial" w:cs="Arial"/>
        <w:b/>
        <w:i/>
        <w:sz w:val="14"/>
        <w:szCs w:val="16"/>
        <w:lang w:eastAsia="es-ES"/>
      </w:rPr>
    </w:pPr>
    <w:r w:rsidRPr="00E203B3">
      <w:rPr>
        <w:rFonts w:ascii="Arial" w:eastAsia="Times New Roman" w:hAnsi="Arial" w:cs="Arial"/>
        <w:b/>
        <w:i/>
        <w:sz w:val="14"/>
        <w:szCs w:val="16"/>
        <w:lang w:eastAsia="es-ES"/>
      </w:rPr>
      <w:t xml:space="preserve"> </w:t>
    </w:r>
    <w:r w:rsidR="00244AD3" w:rsidRPr="00E203B3">
      <w:rPr>
        <w:rFonts w:ascii="Arial" w:eastAsia="Times New Roman" w:hAnsi="Arial" w:cs="Arial"/>
        <w:b/>
        <w:i/>
        <w:sz w:val="14"/>
        <w:szCs w:val="16"/>
        <w:lang w:eastAsia="es-ES"/>
      </w:rPr>
      <w:t>“2017, año del Centenario de la Promulgación de la Constitución Política de los Estados Unidos Mexicanos”</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F46" w:rsidRDefault="00683F46">
      <w:pPr>
        <w:spacing w:after="0" w:line="240" w:lineRule="auto"/>
      </w:pPr>
      <w:r>
        <w:separator/>
      </w:r>
    </w:p>
  </w:footnote>
  <w:footnote w:type="continuationSeparator" w:id="0">
    <w:p w:rsidR="00683F46" w:rsidRDefault="00683F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F1319D">
      <w:rPr>
        <w:rFonts w:ascii="Arial" w:hAnsi="Arial" w:cs="Arial"/>
        <w:b/>
      </w:rPr>
      <w:t>19</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111A06"/>
    <w:multiLevelType w:val="hybridMultilevel"/>
    <w:tmpl w:val="2804A08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3">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10">
    <w:nsid w:val="1BAF3356"/>
    <w:multiLevelType w:val="multilevel"/>
    <w:tmpl w:val="644C2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CDD6E56"/>
    <w:multiLevelType w:val="hybridMultilevel"/>
    <w:tmpl w:val="3A60076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2">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4440542"/>
    <w:multiLevelType w:val="hybridMultilevel"/>
    <w:tmpl w:val="DBFA9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9FE2EB5"/>
    <w:multiLevelType w:val="hybridMultilevel"/>
    <w:tmpl w:val="1570D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8">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9">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20">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22">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38C4A1F"/>
    <w:multiLevelType w:val="hybridMultilevel"/>
    <w:tmpl w:val="AA946A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7">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8">
    <w:nsid w:val="47182967"/>
    <w:multiLevelType w:val="hybridMultilevel"/>
    <w:tmpl w:val="37DA00B8"/>
    <w:lvl w:ilvl="0" w:tplc="080A0001">
      <w:start w:val="1"/>
      <w:numFmt w:val="bullet"/>
      <w:lvlText w:val=""/>
      <w:lvlJc w:val="left"/>
      <w:pPr>
        <w:ind w:left="2381" w:hanging="360"/>
      </w:pPr>
      <w:rPr>
        <w:rFonts w:ascii="Symbol" w:hAnsi="Symbol" w:hint="default"/>
      </w:rPr>
    </w:lvl>
    <w:lvl w:ilvl="1" w:tplc="080A0003" w:tentative="1">
      <w:start w:val="1"/>
      <w:numFmt w:val="bullet"/>
      <w:lvlText w:val="o"/>
      <w:lvlJc w:val="left"/>
      <w:pPr>
        <w:ind w:left="3101" w:hanging="360"/>
      </w:pPr>
      <w:rPr>
        <w:rFonts w:ascii="Courier New" w:hAnsi="Courier New" w:cs="Courier New" w:hint="default"/>
      </w:rPr>
    </w:lvl>
    <w:lvl w:ilvl="2" w:tplc="080A0005" w:tentative="1">
      <w:start w:val="1"/>
      <w:numFmt w:val="bullet"/>
      <w:lvlText w:val=""/>
      <w:lvlJc w:val="left"/>
      <w:pPr>
        <w:ind w:left="3821" w:hanging="360"/>
      </w:pPr>
      <w:rPr>
        <w:rFonts w:ascii="Wingdings" w:hAnsi="Wingdings" w:hint="default"/>
      </w:rPr>
    </w:lvl>
    <w:lvl w:ilvl="3" w:tplc="080A0001" w:tentative="1">
      <w:start w:val="1"/>
      <w:numFmt w:val="bullet"/>
      <w:lvlText w:val=""/>
      <w:lvlJc w:val="left"/>
      <w:pPr>
        <w:ind w:left="4541" w:hanging="360"/>
      </w:pPr>
      <w:rPr>
        <w:rFonts w:ascii="Symbol" w:hAnsi="Symbol" w:hint="default"/>
      </w:rPr>
    </w:lvl>
    <w:lvl w:ilvl="4" w:tplc="080A0003" w:tentative="1">
      <w:start w:val="1"/>
      <w:numFmt w:val="bullet"/>
      <w:lvlText w:val="o"/>
      <w:lvlJc w:val="left"/>
      <w:pPr>
        <w:ind w:left="5261" w:hanging="360"/>
      </w:pPr>
      <w:rPr>
        <w:rFonts w:ascii="Courier New" w:hAnsi="Courier New" w:cs="Courier New" w:hint="default"/>
      </w:rPr>
    </w:lvl>
    <w:lvl w:ilvl="5" w:tplc="080A0005" w:tentative="1">
      <w:start w:val="1"/>
      <w:numFmt w:val="bullet"/>
      <w:lvlText w:val=""/>
      <w:lvlJc w:val="left"/>
      <w:pPr>
        <w:ind w:left="5981" w:hanging="360"/>
      </w:pPr>
      <w:rPr>
        <w:rFonts w:ascii="Wingdings" w:hAnsi="Wingdings" w:hint="default"/>
      </w:rPr>
    </w:lvl>
    <w:lvl w:ilvl="6" w:tplc="080A0001" w:tentative="1">
      <w:start w:val="1"/>
      <w:numFmt w:val="bullet"/>
      <w:lvlText w:val=""/>
      <w:lvlJc w:val="left"/>
      <w:pPr>
        <w:ind w:left="6701" w:hanging="360"/>
      </w:pPr>
      <w:rPr>
        <w:rFonts w:ascii="Symbol" w:hAnsi="Symbol" w:hint="default"/>
      </w:rPr>
    </w:lvl>
    <w:lvl w:ilvl="7" w:tplc="080A0003" w:tentative="1">
      <w:start w:val="1"/>
      <w:numFmt w:val="bullet"/>
      <w:lvlText w:val="o"/>
      <w:lvlJc w:val="left"/>
      <w:pPr>
        <w:ind w:left="7421" w:hanging="360"/>
      </w:pPr>
      <w:rPr>
        <w:rFonts w:ascii="Courier New" w:hAnsi="Courier New" w:cs="Courier New" w:hint="default"/>
      </w:rPr>
    </w:lvl>
    <w:lvl w:ilvl="8" w:tplc="080A0005" w:tentative="1">
      <w:start w:val="1"/>
      <w:numFmt w:val="bullet"/>
      <w:lvlText w:val=""/>
      <w:lvlJc w:val="left"/>
      <w:pPr>
        <w:ind w:left="8141" w:hanging="360"/>
      </w:pPr>
      <w:rPr>
        <w:rFonts w:ascii="Wingdings" w:hAnsi="Wingdings" w:hint="default"/>
      </w:rPr>
    </w:lvl>
  </w:abstractNum>
  <w:abstractNum w:abstractNumId="29">
    <w:nsid w:val="47EF6AF0"/>
    <w:multiLevelType w:val="hybridMultilevel"/>
    <w:tmpl w:val="858A6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1">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2">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33">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5">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6">
    <w:nsid w:val="60765090"/>
    <w:multiLevelType w:val="hybridMultilevel"/>
    <w:tmpl w:val="B912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39">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0">
    <w:nsid w:val="6C136AC2"/>
    <w:multiLevelType w:val="hybridMultilevel"/>
    <w:tmpl w:val="A5AC584C"/>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1">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2">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3">
    <w:nsid w:val="73ED291E"/>
    <w:multiLevelType w:val="hybridMultilevel"/>
    <w:tmpl w:val="18FCDB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7831516C"/>
    <w:multiLevelType w:val="hybridMultilevel"/>
    <w:tmpl w:val="8AF44058"/>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45">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6">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42"/>
  </w:num>
  <w:num w:numId="2">
    <w:abstractNumId w:val="21"/>
  </w:num>
  <w:num w:numId="3">
    <w:abstractNumId w:val="46"/>
  </w:num>
  <w:num w:numId="4">
    <w:abstractNumId w:val="7"/>
  </w:num>
  <w:num w:numId="5">
    <w:abstractNumId w:val="45"/>
  </w:num>
  <w:num w:numId="6">
    <w:abstractNumId w:val="8"/>
  </w:num>
  <w:num w:numId="7">
    <w:abstractNumId w:val="20"/>
  </w:num>
  <w:num w:numId="8">
    <w:abstractNumId w:val="39"/>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1"/>
  </w:num>
  <w:num w:numId="12">
    <w:abstractNumId w:val="30"/>
  </w:num>
  <w:num w:numId="13">
    <w:abstractNumId w:val="3"/>
  </w:num>
  <w:num w:numId="14">
    <w:abstractNumId w:val="33"/>
  </w:num>
  <w:num w:numId="15">
    <w:abstractNumId w:val="4"/>
  </w:num>
  <w:num w:numId="16">
    <w:abstractNumId w:val="19"/>
  </w:num>
  <w:num w:numId="17">
    <w:abstractNumId w:val="44"/>
  </w:num>
  <w:num w:numId="18">
    <w:abstractNumId w:val="12"/>
  </w:num>
  <w:num w:numId="19">
    <w:abstractNumId w:val="0"/>
  </w:num>
  <w:num w:numId="20">
    <w:abstractNumId w:val="26"/>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34"/>
  </w:num>
  <w:num w:numId="24">
    <w:abstractNumId w:val="35"/>
  </w:num>
  <w:num w:numId="25">
    <w:abstractNumId w:val="27"/>
  </w:num>
  <w:num w:numId="26">
    <w:abstractNumId w:val="38"/>
  </w:num>
  <w:num w:numId="27">
    <w:abstractNumId w:val="17"/>
  </w:num>
  <w:num w:numId="28">
    <w:abstractNumId w:val="18"/>
  </w:num>
  <w:num w:numId="29">
    <w:abstractNumId w:val="14"/>
  </w:num>
  <w:num w:numId="30">
    <w:abstractNumId w:val="25"/>
  </w:num>
  <w:num w:numId="31">
    <w:abstractNumId w:val="2"/>
  </w:num>
  <w:num w:numId="32">
    <w:abstractNumId w:val="37"/>
  </w:num>
  <w:num w:numId="33">
    <w:abstractNumId w:val="5"/>
  </w:num>
  <w:num w:numId="34">
    <w:abstractNumId w:val="15"/>
  </w:num>
  <w:num w:numId="35">
    <w:abstractNumId w:val="6"/>
  </w:num>
  <w:num w:numId="36">
    <w:abstractNumId w:val="41"/>
  </w:num>
  <w:num w:numId="37">
    <w:abstractNumId w:val="11"/>
  </w:num>
  <w:num w:numId="38">
    <w:abstractNumId w:val="24"/>
  </w:num>
  <w:num w:numId="39">
    <w:abstractNumId w:val="1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40"/>
  </w:num>
  <w:num w:numId="43">
    <w:abstractNumId w:val="36"/>
  </w:num>
  <w:num w:numId="44">
    <w:abstractNumId w:val="22"/>
  </w:num>
  <w:num w:numId="45">
    <w:abstractNumId w:val="23"/>
  </w:num>
  <w:num w:numId="46">
    <w:abstractNumId w:val="1"/>
  </w:num>
  <w:num w:numId="47">
    <w:abstractNumId w:val="29"/>
  </w:num>
  <w:num w:numId="48">
    <w:abstractNumId w:val="43"/>
  </w:num>
  <w:num w:numId="49">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C90"/>
    <w:rsid w:val="000622DB"/>
    <w:rsid w:val="000625B7"/>
    <w:rsid w:val="00062672"/>
    <w:rsid w:val="0006267D"/>
    <w:rsid w:val="00063AA3"/>
    <w:rsid w:val="00063EB1"/>
    <w:rsid w:val="00064646"/>
    <w:rsid w:val="000656C0"/>
    <w:rsid w:val="00065B25"/>
    <w:rsid w:val="00065ED1"/>
    <w:rsid w:val="000669FD"/>
    <w:rsid w:val="00066A81"/>
    <w:rsid w:val="00067046"/>
    <w:rsid w:val="00067315"/>
    <w:rsid w:val="0006798D"/>
    <w:rsid w:val="00071F92"/>
    <w:rsid w:val="00072EE2"/>
    <w:rsid w:val="00073954"/>
    <w:rsid w:val="000739C1"/>
    <w:rsid w:val="00074A86"/>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8F6"/>
    <w:rsid w:val="000A5760"/>
    <w:rsid w:val="000A581A"/>
    <w:rsid w:val="000A5C52"/>
    <w:rsid w:val="000A5CDE"/>
    <w:rsid w:val="000B07D2"/>
    <w:rsid w:val="000B1CF6"/>
    <w:rsid w:val="000B2274"/>
    <w:rsid w:val="000B274F"/>
    <w:rsid w:val="000B28B8"/>
    <w:rsid w:val="000B2E46"/>
    <w:rsid w:val="000B344F"/>
    <w:rsid w:val="000B3F75"/>
    <w:rsid w:val="000B5F74"/>
    <w:rsid w:val="000B611D"/>
    <w:rsid w:val="000C0366"/>
    <w:rsid w:val="000C0FD2"/>
    <w:rsid w:val="000C1535"/>
    <w:rsid w:val="000C17C2"/>
    <w:rsid w:val="000C1CB4"/>
    <w:rsid w:val="000C2699"/>
    <w:rsid w:val="000C3485"/>
    <w:rsid w:val="000C394F"/>
    <w:rsid w:val="000C400A"/>
    <w:rsid w:val="000C4B10"/>
    <w:rsid w:val="000C654B"/>
    <w:rsid w:val="000C6A37"/>
    <w:rsid w:val="000C6C83"/>
    <w:rsid w:val="000C6F2B"/>
    <w:rsid w:val="000C75DE"/>
    <w:rsid w:val="000C760C"/>
    <w:rsid w:val="000D0161"/>
    <w:rsid w:val="000D0544"/>
    <w:rsid w:val="000D1B2D"/>
    <w:rsid w:val="000D21D1"/>
    <w:rsid w:val="000D35B0"/>
    <w:rsid w:val="000D3AA8"/>
    <w:rsid w:val="000D3E04"/>
    <w:rsid w:val="000D45D0"/>
    <w:rsid w:val="000D5400"/>
    <w:rsid w:val="000D55CA"/>
    <w:rsid w:val="000E0275"/>
    <w:rsid w:val="000E12AC"/>
    <w:rsid w:val="000E12BC"/>
    <w:rsid w:val="000E19D4"/>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CDD"/>
    <w:rsid w:val="00131C0A"/>
    <w:rsid w:val="0013238B"/>
    <w:rsid w:val="001344CA"/>
    <w:rsid w:val="00134978"/>
    <w:rsid w:val="00134FC2"/>
    <w:rsid w:val="0013523D"/>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2716"/>
    <w:rsid w:val="00232BF4"/>
    <w:rsid w:val="0023306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5B6"/>
    <w:rsid w:val="0029390F"/>
    <w:rsid w:val="00295DFB"/>
    <w:rsid w:val="00296344"/>
    <w:rsid w:val="00296891"/>
    <w:rsid w:val="00297641"/>
    <w:rsid w:val="002A1704"/>
    <w:rsid w:val="002A173C"/>
    <w:rsid w:val="002A1AF5"/>
    <w:rsid w:val="002A1D93"/>
    <w:rsid w:val="002A309D"/>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21896"/>
    <w:rsid w:val="00323060"/>
    <w:rsid w:val="00324321"/>
    <w:rsid w:val="003253D4"/>
    <w:rsid w:val="0032635A"/>
    <w:rsid w:val="0032667E"/>
    <w:rsid w:val="0032678D"/>
    <w:rsid w:val="00331E87"/>
    <w:rsid w:val="00331EE1"/>
    <w:rsid w:val="00332406"/>
    <w:rsid w:val="00332B1D"/>
    <w:rsid w:val="00334D33"/>
    <w:rsid w:val="003358BC"/>
    <w:rsid w:val="0033593C"/>
    <w:rsid w:val="00335A4D"/>
    <w:rsid w:val="00336B8F"/>
    <w:rsid w:val="00337D1F"/>
    <w:rsid w:val="0034010C"/>
    <w:rsid w:val="00340448"/>
    <w:rsid w:val="0034052C"/>
    <w:rsid w:val="003408FA"/>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3E8F"/>
    <w:rsid w:val="00454694"/>
    <w:rsid w:val="0045486B"/>
    <w:rsid w:val="00454F66"/>
    <w:rsid w:val="00456867"/>
    <w:rsid w:val="00457117"/>
    <w:rsid w:val="00460A9E"/>
    <w:rsid w:val="00460C47"/>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5083"/>
    <w:rsid w:val="004B595A"/>
    <w:rsid w:val="004B66AC"/>
    <w:rsid w:val="004B6713"/>
    <w:rsid w:val="004B6FC9"/>
    <w:rsid w:val="004C1209"/>
    <w:rsid w:val="004C1FA0"/>
    <w:rsid w:val="004C2252"/>
    <w:rsid w:val="004C2ECF"/>
    <w:rsid w:val="004C31DD"/>
    <w:rsid w:val="004C4670"/>
    <w:rsid w:val="004C55DB"/>
    <w:rsid w:val="004C68B9"/>
    <w:rsid w:val="004C69D2"/>
    <w:rsid w:val="004C7C1B"/>
    <w:rsid w:val="004C7E3A"/>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D41"/>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6C4E"/>
    <w:rsid w:val="00567837"/>
    <w:rsid w:val="00567E55"/>
    <w:rsid w:val="00570E01"/>
    <w:rsid w:val="00572F7C"/>
    <w:rsid w:val="005730BF"/>
    <w:rsid w:val="00574147"/>
    <w:rsid w:val="00574AF4"/>
    <w:rsid w:val="00575828"/>
    <w:rsid w:val="00577801"/>
    <w:rsid w:val="00581C5C"/>
    <w:rsid w:val="00581E6D"/>
    <w:rsid w:val="00582D2C"/>
    <w:rsid w:val="00583D10"/>
    <w:rsid w:val="00584120"/>
    <w:rsid w:val="00584369"/>
    <w:rsid w:val="005845C6"/>
    <w:rsid w:val="00586533"/>
    <w:rsid w:val="00586612"/>
    <w:rsid w:val="005871A0"/>
    <w:rsid w:val="005875AE"/>
    <w:rsid w:val="00587A63"/>
    <w:rsid w:val="00591504"/>
    <w:rsid w:val="005917CC"/>
    <w:rsid w:val="00591FA3"/>
    <w:rsid w:val="00593BB1"/>
    <w:rsid w:val="00595ACF"/>
    <w:rsid w:val="00596F5D"/>
    <w:rsid w:val="005A0099"/>
    <w:rsid w:val="005A072C"/>
    <w:rsid w:val="005A0B14"/>
    <w:rsid w:val="005A1238"/>
    <w:rsid w:val="005A1557"/>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A51"/>
    <w:rsid w:val="005E3727"/>
    <w:rsid w:val="005E3F9A"/>
    <w:rsid w:val="005E4297"/>
    <w:rsid w:val="005E48ED"/>
    <w:rsid w:val="005E597B"/>
    <w:rsid w:val="005E5D91"/>
    <w:rsid w:val="005E6FF5"/>
    <w:rsid w:val="005E7E08"/>
    <w:rsid w:val="005E7E4A"/>
    <w:rsid w:val="005F05CA"/>
    <w:rsid w:val="005F0D39"/>
    <w:rsid w:val="005F2958"/>
    <w:rsid w:val="005F31A4"/>
    <w:rsid w:val="005F409B"/>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CFF"/>
    <w:rsid w:val="00613FBC"/>
    <w:rsid w:val="0061442B"/>
    <w:rsid w:val="00614AB8"/>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A1B"/>
    <w:rsid w:val="00675556"/>
    <w:rsid w:val="006756FD"/>
    <w:rsid w:val="006761BE"/>
    <w:rsid w:val="006774E1"/>
    <w:rsid w:val="00677E91"/>
    <w:rsid w:val="00680F7A"/>
    <w:rsid w:val="006818F5"/>
    <w:rsid w:val="00681FE4"/>
    <w:rsid w:val="006827A1"/>
    <w:rsid w:val="00682A2D"/>
    <w:rsid w:val="00683186"/>
    <w:rsid w:val="006833B2"/>
    <w:rsid w:val="006836B0"/>
    <w:rsid w:val="006839EF"/>
    <w:rsid w:val="00683F46"/>
    <w:rsid w:val="006841E0"/>
    <w:rsid w:val="00684D53"/>
    <w:rsid w:val="00684F7F"/>
    <w:rsid w:val="00685BEF"/>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2FB"/>
    <w:rsid w:val="00717368"/>
    <w:rsid w:val="00717529"/>
    <w:rsid w:val="007202DB"/>
    <w:rsid w:val="00720E36"/>
    <w:rsid w:val="00723924"/>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3985"/>
    <w:rsid w:val="007A551C"/>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24A7"/>
    <w:rsid w:val="00814752"/>
    <w:rsid w:val="00815110"/>
    <w:rsid w:val="008160B0"/>
    <w:rsid w:val="00816CBE"/>
    <w:rsid w:val="00817306"/>
    <w:rsid w:val="00817B20"/>
    <w:rsid w:val="00817D6B"/>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4972"/>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9012A4"/>
    <w:rsid w:val="0090154C"/>
    <w:rsid w:val="00901DEE"/>
    <w:rsid w:val="00903468"/>
    <w:rsid w:val="009035F8"/>
    <w:rsid w:val="00905807"/>
    <w:rsid w:val="00906528"/>
    <w:rsid w:val="0090678A"/>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113E"/>
    <w:rsid w:val="009A114E"/>
    <w:rsid w:val="009A153F"/>
    <w:rsid w:val="009A1C52"/>
    <w:rsid w:val="009A20B2"/>
    <w:rsid w:val="009A285C"/>
    <w:rsid w:val="009A326A"/>
    <w:rsid w:val="009A39DD"/>
    <w:rsid w:val="009A4444"/>
    <w:rsid w:val="009A47CF"/>
    <w:rsid w:val="009A4866"/>
    <w:rsid w:val="009A5687"/>
    <w:rsid w:val="009A5D19"/>
    <w:rsid w:val="009A6191"/>
    <w:rsid w:val="009A6300"/>
    <w:rsid w:val="009A64DD"/>
    <w:rsid w:val="009A6566"/>
    <w:rsid w:val="009A656C"/>
    <w:rsid w:val="009A726D"/>
    <w:rsid w:val="009A7D4F"/>
    <w:rsid w:val="009B0FF1"/>
    <w:rsid w:val="009B1463"/>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C07"/>
    <w:rsid w:val="009D769A"/>
    <w:rsid w:val="009D7B63"/>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20AD"/>
    <w:rsid w:val="00A12F4B"/>
    <w:rsid w:val="00A1362E"/>
    <w:rsid w:val="00A176E4"/>
    <w:rsid w:val="00A218AC"/>
    <w:rsid w:val="00A21EE2"/>
    <w:rsid w:val="00A228AC"/>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DEF"/>
    <w:rsid w:val="00A906F6"/>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730A"/>
    <w:rsid w:val="00AE7671"/>
    <w:rsid w:val="00AF0E7C"/>
    <w:rsid w:val="00AF1471"/>
    <w:rsid w:val="00AF1C3F"/>
    <w:rsid w:val="00AF2E1B"/>
    <w:rsid w:val="00AF3D6C"/>
    <w:rsid w:val="00AF5395"/>
    <w:rsid w:val="00AF6F48"/>
    <w:rsid w:val="00B0114C"/>
    <w:rsid w:val="00B01AB7"/>
    <w:rsid w:val="00B02CC7"/>
    <w:rsid w:val="00B03BE2"/>
    <w:rsid w:val="00B03CF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3BF"/>
    <w:rsid w:val="00B2062E"/>
    <w:rsid w:val="00B20E09"/>
    <w:rsid w:val="00B22403"/>
    <w:rsid w:val="00B2275E"/>
    <w:rsid w:val="00B22E0B"/>
    <w:rsid w:val="00B23234"/>
    <w:rsid w:val="00B234F9"/>
    <w:rsid w:val="00B24391"/>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66D8"/>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F38"/>
    <w:rsid w:val="00BA1FEF"/>
    <w:rsid w:val="00BA23A3"/>
    <w:rsid w:val="00BA3669"/>
    <w:rsid w:val="00BA39BB"/>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C00373"/>
    <w:rsid w:val="00C00F7B"/>
    <w:rsid w:val="00C018C8"/>
    <w:rsid w:val="00C019B5"/>
    <w:rsid w:val="00C01A20"/>
    <w:rsid w:val="00C0341F"/>
    <w:rsid w:val="00C03D27"/>
    <w:rsid w:val="00C05612"/>
    <w:rsid w:val="00C058BC"/>
    <w:rsid w:val="00C0688F"/>
    <w:rsid w:val="00C0731A"/>
    <w:rsid w:val="00C0775A"/>
    <w:rsid w:val="00C10FA2"/>
    <w:rsid w:val="00C11135"/>
    <w:rsid w:val="00C125B3"/>
    <w:rsid w:val="00C1451B"/>
    <w:rsid w:val="00C15323"/>
    <w:rsid w:val="00C15344"/>
    <w:rsid w:val="00C163CC"/>
    <w:rsid w:val="00C167D3"/>
    <w:rsid w:val="00C1701C"/>
    <w:rsid w:val="00C17568"/>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2AB7"/>
    <w:rsid w:val="00CE2AE7"/>
    <w:rsid w:val="00CE2B9B"/>
    <w:rsid w:val="00CE38F3"/>
    <w:rsid w:val="00CE4718"/>
    <w:rsid w:val="00CE52AA"/>
    <w:rsid w:val="00CE5632"/>
    <w:rsid w:val="00CE708A"/>
    <w:rsid w:val="00CE7F49"/>
    <w:rsid w:val="00CF10FA"/>
    <w:rsid w:val="00CF1D99"/>
    <w:rsid w:val="00CF2C91"/>
    <w:rsid w:val="00CF30A2"/>
    <w:rsid w:val="00CF42C3"/>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7EA"/>
    <w:rsid w:val="00D52907"/>
    <w:rsid w:val="00D5309A"/>
    <w:rsid w:val="00D555A3"/>
    <w:rsid w:val="00D55B2B"/>
    <w:rsid w:val="00D55DB1"/>
    <w:rsid w:val="00D55F3A"/>
    <w:rsid w:val="00D56C0C"/>
    <w:rsid w:val="00D572A4"/>
    <w:rsid w:val="00D57771"/>
    <w:rsid w:val="00D606D7"/>
    <w:rsid w:val="00D615CB"/>
    <w:rsid w:val="00D634BE"/>
    <w:rsid w:val="00D64216"/>
    <w:rsid w:val="00D65882"/>
    <w:rsid w:val="00D65AC7"/>
    <w:rsid w:val="00D675A4"/>
    <w:rsid w:val="00D67C9C"/>
    <w:rsid w:val="00D702FE"/>
    <w:rsid w:val="00D70735"/>
    <w:rsid w:val="00D71729"/>
    <w:rsid w:val="00D71E13"/>
    <w:rsid w:val="00D71FEE"/>
    <w:rsid w:val="00D7250B"/>
    <w:rsid w:val="00D72E91"/>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17E2"/>
    <w:rsid w:val="00D9237F"/>
    <w:rsid w:val="00D9261E"/>
    <w:rsid w:val="00D92BEE"/>
    <w:rsid w:val="00D938ED"/>
    <w:rsid w:val="00D94391"/>
    <w:rsid w:val="00D96007"/>
    <w:rsid w:val="00D96A10"/>
    <w:rsid w:val="00D970D1"/>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7F45"/>
    <w:rsid w:val="00E00627"/>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0C16"/>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424D"/>
    <w:rsid w:val="00E74B05"/>
    <w:rsid w:val="00E74E80"/>
    <w:rsid w:val="00E753BB"/>
    <w:rsid w:val="00E76B24"/>
    <w:rsid w:val="00E76FC0"/>
    <w:rsid w:val="00E801BD"/>
    <w:rsid w:val="00E80237"/>
    <w:rsid w:val="00E804CE"/>
    <w:rsid w:val="00E8090D"/>
    <w:rsid w:val="00E810E4"/>
    <w:rsid w:val="00E81315"/>
    <w:rsid w:val="00E82013"/>
    <w:rsid w:val="00E82FB3"/>
    <w:rsid w:val="00E84859"/>
    <w:rsid w:val="00E84AB1"/>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3204"/>
    <w:rsid w:val="00EA359E"/>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68F"/>
    <w:rsid w:val="00EF5E55"/>
    <w:rsid w:val="00EF61FC"/>
    <w:rsid w:val="00EF659D"/>
    <w:rsid w:val="00F00194"/>
    <w:rsid w:val="00F00B89"/>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19D"/>
    <w:rsid w:val="00F13D7D"/>
    <w:rsid w:val="00F15937"/>
    <w:rsid w:val="00F15FA1"/>
    <w:rsid w:val="00F17724"/>
    <w:rsid w:val="00F17A2F"/>
    <w:rsid w:val="00F216E3"/>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917"/>
    <w:rsid w:val="00F536F8"/>
    <w:rsid w:val="00F54667"/>
    <w:rsid w:val="00F5496C"/>
    <w:rsid w:val="00F55121"/>
    <w:rsid w:val="00F55548"/>
    <w:rsid w:val="00F557E5"/>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CAD0C-2354-4FD8-9C5E-C460BF968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636</Words>
  <Characters>3498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9</cp:revision>
  <cp:lastPrinted>2017-10-10T23:18:00Z</cp:lastPrinted>
  <dcterms:created xsi:type="dcterms:W3CDTF">2017-10-06T19:14:00Z</dcterms:created>
  <dcterms:modified xsi:type="dcterms:W3CDTF">2017-10-10T23:24:00Z</dcterms:modified>
</cp:coreProperties>
</file>