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574231">
        <w:rPr>
          <w:rFonts w:ascii="Arial" w:hAnsi="Arial" w:cs="Arial"/>
        </w:rPr>
        <w:t>08 al 10 de Agosto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574231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Adolfo Rico Vaz</w:t>
      </w:r>
      <w:bookmarkStart w:id="0" w:name="_GoBack"/>
      <w:bookmarkEnd w:id="0"/>
      <w:r>
        <w:rPr>
          <w:rFonts w:ascii="Arial" w:hAnsi="Arial" w:cs="Arial"/>
        </w:rPr>
        <w:t>quez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574231" w:rsidP="00F158DF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Merida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Yuc</w:t>
      </w:r>
      <w:proofErr w:type="spellEnd"/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574231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Seminario de Transparencia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574231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Asistir a Seminario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574231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asistió al 5° Seminario Internacional de Transparencia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74231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2018-10-10T19:11:00Z</dcterms:created>
  <dcterms:modified xsi:type="dcterms:W3CDTF">2018-10-10T19:11:00Z</dcterms:modified>
</cp:coreProperties>
</file>