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31A" w:rsidRPr="00154035" w:rsidRDefault="0057531A" w:rsidP="0057531A">
      <w:pPr>
        <w:pStyle w:val="Prrafodelista"/>
        <w:tabs>
          <w:tab w:val="left" w:pos="567"/>
        </w:tabs>
        <w:spacing w:after="0" w:line="360" w:lineRule="auto"/>
        <w:ind w:left="0"/>
        <w:jc w:val="right"/>
        <w:rPr>
          <w:rFonts w:ascii="Arial" w:hAnsi="Arial" w:cs="Arial"/>
          <w:sz w:val="24"/>
          <w:szCs w:val="24"/>
        </w:rPr>
      </w:pPr>
      <w:bookmarkStart w:id="0" w:name="_GoBack"/>
      <w:bookmarkEnd w:id="0"/>
      <w:r w:rsidRPr="00154035">
        <w:rPr>
          <w:rFonts w:ascii="Arial" w:hAnsi="Arial" w:cs="Arial"/>
          <w:noProof/>
          <w:sz w:val="24"/>
          <w:szCs w:val="24"/>
          <w:lang w:val="es-MX" w:eastAsia="es-MX"/>
        </w:rPr>
        <w:drawing>
          <wp:anchor distT="0" distB="0" distL="114300" distR="114300" simplePos="0" relativeHeight="251659264" behindDoc="0" locked="0" layoutInCell="1" allowOverlap="1" wp14:anchorId="0DFBD769" wp14:editId="11838C0C">
            <wp:simplePos x="0" y="0"/>
            <wp:positionH relativeFrom="column">
              <wp:posOffset>0</wp:posOffset>
            </wp:positionH>
            <wp:positionV relativeFrom="paragraph">
              <wp:posOffset>483</wp:posOffset>
            </wp:positionV>
            <wp:extent cx="2379141" cy="1117035"/>
            <wp:effectExtent l="0" t="0" r="2540" b="6985"/>
            <wp:wrapSquare wrapText="bothSides"/>
            <wp:docPr id="1" name="0 Imagen" descr="logo 2016- 20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6- 2018.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79141" cy="1117035"/>
                    </a:xfrm>
                    <a:prstGeom prst="rect">
                      <a:avLst/>
                    </a:prstGeom>
                  </pic:spPr>
                </pic:pic>
              </a:graphicData>
            </a:graphic>
          </wp:anchor>
        </w:drawing>
      </w:r>
    </w:p>
    <w:p w:rsidR="0057531A" w:rsidRPr="00154035" w:rsidRDefault="0057531A" w:rsidP="0057531A">
      <w:pPr>
        <w:pStyle w:val="Prrafodelista"/>
        <w:tabs>
          <w:tab w:val="left" w:pos="567"/>
        </w:tabs>
        <w:spacing w:after="0" w:line="360" w:lineRule="auto"/>
        <w:ind w:left="0"/>
        <w:jc w:val="right"/>
        <w:rPr>
          <w:rFonts w:ascii="Arial" w:hAnsi="Arial" w:cs="Arial"/>
          <w:sz w:val="24"/>
          <w:szCs w:val="24"/>
        </w:rPr>
      </w:pPr>
    </w:p>
    <w:p w:rsidR="0057531A" w:rsidRPr="00154035" w:rsidRDefault="0057531A" w:rsidP="0057531A">
      <w:pPr>
        <w:pStyle w:val="Prrafodelista"/>
        <w:tabs>
          <w:tab w:val="left" w:pos="567"/>
        </w:tabs>
        <w:spacing w:after="0" w:line="360" w:lineRule="auto"/>
        <w:ind w:left="0"/>
        <w:jc w:val="right"/>
        <w:rPr>
          <w:rFonts w:ascii="Arial" w:hAnsi="Arial" w:cs="Arial"/>
          <w:sz w:val="24"/>
          <w:szCs w:val="24"/>
        </w:rPr>
      </w:pPr>
    </w:p>
    <w:p w:rsidR="0057531A" w:rsidRPr="00154035" w:rsidRDefault="0057531A" w:rsidP="0057531A">
      <w:pPr>
        <w:pStyle w:val="Prrafodelista"/>
        <w:tabs>
          <w:tab w:val="left" w:pos="567"/>
        </w:tabs>
        <w:spacing w:after="0" w:line="360" w:lineRule="auto"/>
        <w:ind w:left="0"/>
        <w:jc w:val="right"/>
        <w:rPr>
          <w:rFonts w:ascii="Arial" w:hAnsi="Arial" w:cs="Arial"/>
          <w:sz w:val="24"/>
          <w:szCs w:val="24"/>
        </w:rPr>
      </w:pPr>
    </w:p>
    <w:p w:rsidR="0057531A" w:rsidRPr="00154035" w:rsidRDefault="0057531A" w:rsidP="0057531A">
      <w:pPr>
        <w:pStyle w:val="Prrafodelista"/>
        <w:tabs>
          <w:tab w:val="left" w:pos="567"/>
        </w:tabs>
        <w:spacing w:after="0" w:line="360" w:lineRule="auto"/>
        <w:ind w:left="0"/>
        <w:jc w:val="right"/>
        <w:rPr>
          <w:rFonts w:ascii="Arial" w:hAnsi="Arial" w:cs="Arial"/>
          <w:sz w:val="24"/>
          <w:szCs w:val="24"/>
        </w:rPr>
      </w:pPr>
    </w:p>
    <w:p w:rsidR="0057531A" w:rsidRPr="00154035" w:rsidRDefault="0057531A" w:rsidP="0057531A">
      <w:pPr>
        <w:pStyle w:val="Prrafodelista"/>
        <w:tabs>
          <w:tab w:val="left" w:pos="567"/>
        </w:tabs>
        <w:spacing w:after="0" w:line="360" w:lineRule="auto"/>
        <w:ind w:left="0"/>
        <w:jc w:val="right"/>
        <w:rPr>
          <w:rFonts w:ascii="Arial" w:hAnsi="Arial" w:cs="Arial"/>
          <w:b/>
          <w:sz w:val="24"/>
          <w:szCs w:val="24"/>
        </w:rPr>
      </w:pPr>
      <w:r>
        <w:rPr>
          <w:rFonts w:ascii="Arial" w:hAnsi="Arial" w:cs="Arial"/>
          <w:b/>
          <w:sz w:val="24"/>
          <w:szCs w:val="24"/>
        </w:rPr>
        <w:t>ACTA: UGyFE/003</w:t>
      </w:r>
      <w:r w:rsidRPr="00154035">
        <w:rPr>
          <w:rFonts w:ascii="Arial" w:hAnsi="Arial" w:cs="Arial"/>
          <w:b/>
          <w:sz w:val="24"/>
          <w:szCs w:val="24"/>
        </w:rPr>
        <w:t>/2018</w:t>
      </w:r>
    </w:p>
    <w:p w:rsidR="0057531A" w:rsidRPr="00154035" w:rsidRDefault="0057531A" w:rsidP="0057531A">
      <w:pPr>
        <w:spacing w:line="360" w:lineRule="auto"/>
        <w:jc w:val="center"/>
        <w:rPr>
          <w:rFonts w:ascii="Arial" w:hAnsi="Arial" w:cs="Arial"/>
          <w:b/>
          <w:sz w:val="24"/>
          <w:szCs w:val="24"/>
        </w:rPr>
      </w:pPr>
    </w:p>
    <w:p w:rsidR="0057531A" w:rsidRPr="00154035" w:rsidRDefault="0057531A" w:rsidP="0057531A">
      <w:pPr>
        <w:spacing w:line="360" w:lineRule="auto"/>
        <w:rPr>
          <w:rFonts w:ascii="Arial" w:hAnsi="Arial" w:cs="Arial"/>
          <w:b/>
          <w:sz w:val="24"/>
          <w:szCs w:val="24"/>
        </w:rPr>
      </w:pPr>
    </w:p>
    <w:p w:rsidR="0057531A" w:rsidRPr="00154035" w:rsidRDefault="0057531A" w:rsidP="0057531A">
      <w:pPr>
        <w:spacing w:line="360" w:lineRule="auto"/>
        <w:jc w:val="center"/>
        <w:rPr>
          <w:rFonts w:ascii="Arial" w:hAnsi="Arial" w:cs="Arial"/>
          <w:b/>
          <w:sz w:val="24"/>
          <w:szCs w:val="24"/>
        </w:rPr>
      </w:pPr>
      <w:r w:rsidRPr="00154035">
        <w:rPr>
          <w:rFonts w:ascii="Arial" w:hAnsi="Arial" w:cs="Arial"/>
          <w:b/>
          <w:sz w:val="24"/>
          <w:szCs w:val="24"/>
        </w:rPr>
        <w:t xml:space="preserve"> ACTA DE LAS COMISIONES UNIDAS DE GOBERNACIÓN Y FOMENTO ECONÓMICO:</w:t>
      </w:r>
    </w:p>
    <w:p w:rsidR="0057531A" w:rsidRPr="00154035" w:rsidRDefault="0057531A" w:rsidP="0057531A">
      <w:pPr>
        <w:spacing w:line="360" w:lineRule="auto"/>
        <w:jc w:val="both"/>
        <w:rPr>
          <w:rFonts w:ascii="Arial" w:hAnsi="Arial" w:cs="Arial"/>
          <w:sz w:val="24"/>
          <w:szCs w:val="24"/>
        </w:rPr>
      </w:pPr>
    </w:p>
    <w:p w:rsidR="0057531A" w:rsidRPr="00154035" w:rsidRDefault="0057531A" w:rsidP="0057531A">
      <w:pPr>
        <w:spacing w:line="360" w:lineRule="auto"/>
        <w:jc w:val="both"/>
        <w:rPr>
          <w:rFonts w:ascii="Arial" w:hAnsi="Arial" w:cs="Arial"/>
          <w:sz w:val="24"/>
          <w:szCs w:val="24"/>
        </w:rPr>
      </w:pPr>
      <w:r w:rsidRPr="00154035">
        <w:rPr>
          <w:rFonts w:ascii="Arial" w:hAnsi="Arial" w:cs="Arial"/>
          <w:sz w:val="24"/>
          <w:szCs w:val="24"/>
        </w:rPr>
        <w:t>En la ciudad de</w:t>
      </w:r>
      <w:r>
        <w:rPr>
          <w:rFonts w:ascii="Arial" w:hAnsi="Arial" w:cs="Arial"/>
          <w:sz w:val="24"/>
          <w:szCs w:val="24"/>
        </w:rPr>
        <w:t xml:space="preserve"> Chihuahua, Chih., siendo las 11:00</w:t>
      </w:r>
      <w:r w:rsidRPr="00154035">
        <w:rPr>
          <w:rFonts w:ascii="Arial" w:hAnsi="Arial" w:cs="Arial"/>
          <w:sz w:val="24"/>
          <w:szCs w:val="24"/>
        </w:rPr>
        <w:t xml:space="preserve"> horas del día </w:t>
      </w:r>
      <w:r>
        <w:rPr>
          <w:rFonts w:ascii="Arial" w:hAnsi="Arial" w:cs="Arial"/>
          <w:sz w:val="24"/>
          <w:szCs w:val="24"/>
        </w:rPr>
        <w:t>17</w:t>
      </w:r>
      <w:r w:rsidRPr="00154035">
        <w:rPr>
          <w:rFonts w:ascii="Arial" w:hAnsi="Arial" w:cs="Arial"/>
          <w:sz w:val="24"/>
          <w:szCs w:val="24"/>
        </w:rPr>
        <w:t xml:space="preserve"> de </w:t>
      </w:r>
      <w:r>
        <w:rPr>
          <w:rFonts w:ascii="Arial" w:hAnsi="Arial" w:cs="Arial"/>
          <w:sz w:val="24"/>
          <w:szCs w:val="24"/>
        </w:rPr>
        <w:t>mayo</w:t>
      </w:r>
      <w:r w:rsidRPr="00154035">
        <w:rPr>
          <w:rFonts w:ascii="Arial" w:hAnsi="Arial" w:cs="Arial"/>
          <w:sz w:val="24"/>
          <w:szCs w:val="24"/>
        </w:rPr>
        <w:t xml:space="preserve"> del año dos mil dieciocho, en la Sala de Juntas del 4° piso del Edificio de Regidores, se reunieron los regidores</w:t>
      </w:r>
      <w:r w:rsidRPr="00154035">
        <w:rPr>
          <w:rFonts w:ascii="Arial" w:hAnsi="Arial" w:cs="Arial"/>
          <w:b/>
          <w:sz w:val="24"/>
          <w:szCs w:val="24"/>
        </w:rPr>
        <w:t xml:space="preserve"> Carlos Eduardo Raynal Reygadas, Germán Ávila Hernández,</w:t>
      </w:r>
      <w:r w:rsidRPr="00154035">
        <w:rPr>
          <w:rFonts w:ascii="Arial" w:hAnsi="Arial" w:cs="Arial"/>
          <w:sz w:val="24"/>
          <w:szCs w:val="24"/>
        </w:rPr>
        <w:t xml:space="preserve"> </w:t>
      </w:r>
      <w:r w:rsidRPr="00154035">
        <w:rPr>
          <w:rFonts w:ascii="Arial" w:hAnsi="Arial" w:cs="Arial"/>
          <w:b/>
          <w:sz w:val="24"/>
          <w:szCs w:val="24"/>
        </w:rPr>
        <w:t>José Alfredo Chávez Madrid</w:t>
      </w:r>
      <w:r>
        <w:rPr>
          <w:rFonts w:ascii="Arial" w:hAnsi="Arial" w:cs="Arial"/>
          <w:b/>
          <w:sz w:val="24"/>
          <w:szCs w:val="24"/>
        </w:rPr>
        <w:t xml:space="preserve">, Mónica Borruel Macías </w:t>
      </w:r>
      <w:r w:rsidRPr="00154035">
        <w:rPr>
          <w:rFonts w:ascii="Arial" w:hAnsi="Arial" w:cs="Arial"/>
          <w:sz w:val="24"/>
          <w:szCs w:val="24"/>
        </w:rPr>
        <w:t xml:space="preserve">y </w:t>
      </w:r>
      <w:r w:rsidRPr="00154035">
        <w:rPr>
          <w:rFonts w:ascii="Arial" w:hAnsi="Arial" w:cs="Arial"/>
          <w:b/>
          <w:sz w:val="24"/>
          <w:szCs w:val="24"/>
        </w:rPr>
        <w:t>Daniela Andrea Pérez Abbud</w:t>
      </w:r>
      <w:r w:rsidRPr="00154035">
        <w:rPr>
          <w:rFonts w:ascii="Arial" w:hAnsi="Arial" w:cs="Arial"/>
          <w:sz w:val="24"/>
          <w:szCs w:val="24"/>
        </w:rPr>
        <w:t>, integrantes de las Comisiones</w:t>
      </w:r>
      <w:r>
        <w:rPr>
          <w:rFonts w:ascii="Arial" w:hAnsi="Arial" w:cs="Arial"/>
          <w:sz w:val="24"/>
          <w:szCs w:val="24"/>
        </w:rPr>
        <w:t xml:space="preserve"> Unidas </w:t>
      </w:r>
      <w:r w:rsidRPr="00154035">
        <w:rPr>
          <w:rFonts w:ascii="Arial" w:hAnsi="Arial" w:cs="Arial"/>
          <w:sz w:val="24"/>
          <w:szCs w:val="24"/>
        </w:rPr>
        <w:t>de Fomento Económico y Gobernación respectivamente, con la asistencia</w:t>
      </w:r>
      <w:r>
        <w:rPr>
          <w:rFonts w:ascii="Arial" w:hAnsi="Arial" w:cs="Arial"/>
          <w:sz w:val="24"/>
          <w:szCs w:val="24"/>
        </w:rPr>
        <w:t xml:space="preserve"> </w:t>
      </w:r>
      <w:r w:rsidRPr="00154035">
        <w:rPr>
          <w:rFonts w:ascii="Arial" w:hAnsi="Arial" w:cs="Arial"/>
          <w:sz w:val="24"/>
          <w:szCs w:val="24"/>
        </w:rPr>
        <w:t>de</w:t>
      </w:r>
      <w:r>
        <w:rPr>
          <w:rFonts w:ascii="Arial" w:hAnsi="Arial" w:cs="Arial"/>
          <w:sz w:val="24"/>
          <w:szCs w:val="24"/>
        </w:rPr>
        <w:t xml:space="preserve">l licenciado </w:t>
      </w:r>
      <w:r>
        <w:rPr>
          <w:rFonts w:ascii="Arial" w:hAnsi="Arial" w:cs="Arial"/>
          <w:b/>
          <w:sz w:val="24"/>
          <w:szCs w:val="24"/>
        </w:rPr>
        <w:t>Luis Eduardo Nesbitt A.</w:t>
      </w:r>
      <w:r w:rsidRPr="00154035">
        <w:rPr>
          <w:rFonts w:ascii="Arial" w:hAnsi="Arial" w:cs="Arial"/>
          <w:sz w:val="24"/>
          <w:szCs w:val="24"/>
        </w:rPr>
        <w:t xml:space="preserve"> </w:t>
      </w:r>
      <w:r>
        <w:rPr>
          <w:rFonts w:ascii="Arial" w:hAnsi="Arial" w:cs="Arial"/>
          <w:sz w:val="24"/>
          <w:szCs w:val="24"/>
        </w:rPr>
        <w:t xml:space="preserve">de </w:t>
      </w:r>
      <w:r w:rsidRPr="00154035">
        <w:rPr>
          <w:rFonts w:ascii="Arial" w:hAnsi="Arial" w:cs="Arial"/>
          <w:sz w:val="24"/>
          <w:szCs w:val="24"/>
        </w:rPr>
        <w:t>la subdirección de Norma</w:t>
      </w:r>
      <w:r>
        <w:rPr>
          <w:rFonts w:ascii="Arial" w:hAnsi="Arial" w:cs="Arial"/>
          <w:sz w:val="24"/>
          <w:szCs w:val="24"/>
        </w:rPr>
        <w:t xml:space="preserve">tividad y Proyectos Especiales, el licenciado </w:t>
      </w:r>
      <w:r w:rsidRPr="00877255">
        <w:rPr>
          <w:rFonts w:ascii="Arial" w:hAnsi="Arial" w:cs="Arial"/>
          <w:b/>
          <w:sz w:val="24"/>
          <w:szCs w:val="24"/>
        </w:rPr>
        <w:t>Fernando Coarasa S.</w:t>
      </w:r>
      <w:r>
        <w:rPr>
          <w:rFonts w:ascii="Arial" w:hAnsi="Arial" w:cs="Arial"/>
          <w:sz w:val="24"/>
          <w:szCs w:val="24"/>
        </w:rPr>
        <w:t xml:space="preserve"> de la Subdirección de Gobernación, el ingeniero </w:t>
      </w:r>
      <w:r>
        <w:rPr>
          <w:rFonts w:ascii="Arial" w:hAnsi="Arial" w:cs="Arial"/>
          <w:b/>
          <w:sz w:val="24"/>
          <w:szCs w:val="24"/>
        </w:rPr>
        <w:t xml:space="preserve">Guillermo Licón Ibarra </w:t>
      </w:r>
      <w:r>
        <w:rPr>
          <w:rFonts w:ascii="Arial" w:hAnsi="Arial" w:cs="Arial"/>
          <w:sz w:val="24"/>
          <w:szCs w:val="24"/>
        </w:rPr>
        <w:t xml:space="preserve">de la Coordinación Municipal de Protección Civil, el arquitecto </w:t>
      </w:r>
      <w:r w:rsidRPr="0057531A">
        <w:rPr>
          <w:rFonts w:ascii="Arial" w:hAnsi="Arial" w:cs="Arial"/>
          <w:b/>
          <w:sz w:val="24"/>
          <w:szCs w:val="24"/>
        </w:rPr>
        <w:t>Sergio Flores López</w:t>
      </w:r>
      <w:r>
        <w:rPr>
          <w:rFonts w:ascii="Arial" w:hAnsi="Arial" w:cs="Arial"/>
          <w:sz w:val="24"/>
          <w:szCs w:val="24"/>
        </w:rPr>
        <w:t xml:space="preserve"> y la licenciada </w:t>
      </w:r>
      <w:r w:rsidRPr="0057531A">
        <w:rPr>
          <w:rFonts w:ascii="Arial" w:hAnsi="Arial" w:cs="Arial"/>
          <w:b/>
          <w:sz w:val="24"/>
          <w:szCs w:val="24"/>
        </w:rPr>
        <w:t>Karisna Castañeda González</w:t>
      </w:r>
      <w:r>
        <w:rPr>
          <w:rFonts w:ascii="Arial" w:hAnsi="Arial" w:cs="Arial"/>
          <w:sz w:val="24"/>
          <w:szCs w:val="24"/>
        </w:rPr>
        <w:t xml:space="preserve">, personal de la Dirección de Desarrollo Urbano y Ecología y la licenciada </w:t>
      </w:r>
      <w:r w:rsidRPr="004D41D0">
        <w:rPr>
          <w:rFonts w:ascii="Arial" w:hAnsi="Arial" w:cs="Arial"/>
          <w:b/>
          <w:sz w:val="24"/>
          <w:szCs w:val="24"/>
        </w:rPr>
        <w:t>Gretchen Osorio</w:t>
      </w:r>
      <w:r>
        <w:rPr>
          <w:rFonts w:ascii="Arial" w:hAnsi="Arial" w:cs="Arial"/>
          <w:sz w:val="24"/>
          <w:szCs w:val="24"/>
        </w:rPr>
        <w:t xml:space="preserve"> de la Dirección de Desarrollo Económico y Turístico, </w:t>
      </w:r>
      <w:r w:rsidRPr="00154035">
        <w:rPr>
          <w:rFonts w:ascii="Arial" w:hAnsi="Arial" w:cs="Arial"/>
          <w:sz w:val="24"/>
          <w:szCs w:val="24"/>
        </w:rPr>
        <w:t xml:space="preserve">a fin de </w:t>
      </w:r>
      <w:r>
        <w:rPr>
          <w:rFonts w:ascii="Arial" w:hAnsi="Arial" w:cs="Arial"/>
          <w:sz w:val="24"/>
          <w:szCs w:val="24"/>
        </w:rPr>
        <w:t xml:space="preserve">desarrollar sesión ordinaria </w:t>
      </w:r>
      <w:r w:rsidRPr="00154035">
        <w:rPr>
          <w:rFonts w:ascii="Arial" w:hAnsi="Arial" w:cs="Arial"/>
          <w:sz w:val="24"/>
          <w:szCs w:val="24"/>
        </w:rPr>
        <w:t>de</w:t>
      </w:r>
      <w:r>
        <w:rPr>
          <w:rFonts w:ascii="Arial" w:hAnsi="Arial" w:cs="Arial"/>
          <w:sz w:val="24"/>
          <w:szCs w:val="24"/>
        </w:rPr>
        <w:t xml:space="preserve"> las</w:t>
      </w:r>
      <w:r w:rsidRPr="00154035">
        <w:rPr>
          <w:rFonts w:ascii="Arial" w:hAnsi="Arial" w:cs="Arial"/>
          <w:sz w:val="24"/>
          <w:szCs w:val="24"/>
        </w:rPr>
        <w:t xml:space="preserve"> Comisiones Unidas de Gobernación y Fomento Económico, bajo el siguiente orden del día:</w:t>
      </w:r>
    </w:p>
    <w:p w:rsidR="0057531A" w:rsidRPr="00154035" w:rsidRDefault="0057531A" w:rsidP="0057531A">
      <w:pPr>
        <w:pStyle w:val="Prrafodelista"/>
        <w:numPr>
          <w:ilvl w:val="0"/>
          <w:numId w:val="1"/>
        </w:numPr>
        <w:spacing w:after="0" w:line="360" w:lineRule="auto"/>
        <w:jc w:val="both"/>
        <w:rPr>
          <w:rFonts w:ascii="Arial" w:hAnsi="Arial" w:cs="Arial"/>
          <w:sz w:val="24"/>
        </w:rPr>
      </w:pPr>
      <w:r w:rsidRPr="00154035">
        <w:rPr>
          <w:rFonts w:ascii="Arial" w:hAnsi="Arial" w:cs="Arial"/>
          <w:sz w:val="24"/>
        </w:rPr>
        <w:t xml:space="preserve">Lista de asistencia; </w:t>
      </w:r>
    </w:p>
    <w:p w:rsidR="0057531A" w:rsidRDefault="0057531A" w:rsidP="0057531A">
      <w:pPr>
        <w:pStyle w:val="Prrafodelista"/>
        <w:numPr>
          <w:ilvl w:val="0"/>
          <w:numId w:val="1"/>
        </w:numPr>
        <w:spacing w:after="0" w:line="360" w:lineRule="auto"/>
        <w:jc w:val="both"/>
        <w:rPr>
          <w:rFonts w:ascii="Arial" w:hAnsi="Arial" w:cs="Arial"/>
          <w:sz w:val="24"/>
        </w:rPr>
      </w:pPr>
      <w:r>
        <w:rPr>
          <w:rFonts w:ascii="Arial" w:hAnsi="Arial" w:cs="Arial"/>
          <w:sz w:val="24"/>
        </w:rPr>
        <w:t>L</w:t>
      </w:r>
      <w:r w:rsidRPr="00154035">
        <w:rPr>
          <w:rFonts w:ascii="Arial" w:hAnsi="Arial" w:cs="Arial"/>
          <w:sz w:val="24"/>
        </w:rPr>
        <w:t xml:space="preserve">ectura y aprobación del orden del día; </w:t>
      </w:r>
    </w:p>
    <w:p w:rsidR="0057531A" w:rsidRPr="00F21294" w:rsidRDefault="0057531A" w:rsidP="0057531A">
      <w:pPr>
        <w:pStyle w:val="Prrafodelista"/>
        <w:numPr>
          <w:ilvl w:val="0"/>
          <w:numId w:val="1"/>
        </w:numPr>
        <w:spacing w:after="0" w:line="360" w:lineRule="auto"/>
        <w:jc w:val="both"/>
        <w:rPr>
          <w:rFonts w:ascii="Arial" w:hAnsi="Arial" w:cs="Arial"/>
          <w:sz w:val="24"/>
        </w:rPr>
      </w:pPr>
      <w:r>
        <w:rPr>
          <w:rFonts w:ascii="Arial" w:hAnsi="Arial" w:cs="Arial"/>
          <w:sz w:val="24"/>
        </w:rPr>
        <w:t>Lectura y aprobación del acta anterior;</w:t>
      </w:r>
    </w:p>
    <w:p w:rsidR="0057531A" w:rsidRDefault="0057531A" w:rsidP="0057531A">
      <w:pPr>
        <w:pStyle w:val="Prrafodelista"/>
        <w:numPr>
          <w:ilvl w:val="0"/>
          <w:numId w:val="1"/>
        </w:numPr>
        <w:spacing w:after="0" w:line="360" w:lineRule="auto"/>
        <w:jc w:val="both"/>
        <w:rPr>
          <w:rFonts w:ascii="Arial" w:hAnsi="Arial" w:cs="Arial"/>
          <w:sz w:val="24"/>
        </w:rPr>
      </w:pPr>
      <w:r>
        <w:rPr>
          <w:rFonts w:ascii="Arial" w:hAnsi="Arial" w:cs="Arial"/>
          <w:sz w:val="24"/>
        </w:rPr>
        <w:lastRenderedPageBreak/>
        <w:t>Seguimiento del análisis y discusión</w:t>
      </w:r>
      <w:r w:rsidRPr="00154035">
        <w:rPr>
          <w:rFonts w:ascii="Arial" w:hAnsi="Arial" w:cs="Arial"/>
          <w:sz w:val="24"/>
        </w:rPr>
        <w:t xml:space="preserve"> </w:t>
      </w:r>
      <w:r>
        <w:rPr>
          <w:rFonts w:ascii="Arial" w:hAnsi="Arial" w:cs="Arial"/>
          <w:sz w:val="24"/>
        </w:rPr>
        <w:t>de la propuesta de adecuaciones pertinentes a la normatividad municipal para la incorporación del Sistema de Apertura Rápida de Empresas SARE;</w:t>
      </w:r>
    </w:p>
    <w:p w:rsidR="0057531A" w:rsidRPr="00154035" w:rsidRDefault="0057531A" w:rsidP="0057531A">
      <w:pPr>
        <w:pStyle w:val="Prrafodelista"/>
        <w:numPr>
          <w:ilvl w:val="0"/>
          <w:numId w:val="1"/>
        </w:numPr>
        <w:spacing w:after="0" w:line="360" w:lineRule="auto"/>
        <w:jc w:val="both"/>
        <w:rPr>
          <w:rFonts w:ascii="Arial" w:hAnsi="Arial" w:cs="Arial"/>
          <w:sz w:val="24"/>
        </w:rPr>
      </w:pPr>
      <w:r w:rsidRPr="00154035">
        <w:rPr>
          <w:rFonts w:ascii="Arial" w:hAnsi="Arial" w:cs="Arial"/>
          <w:sz w:val="24"/>
        </w:rPr>
        <w:t xml:space="preserve">Asuntos generales, y </w:t>
      </w:r>
    </w:p>
    <w:p w:rsidR="0057531A" w:rsidRDefault="0057531A" w:rsidP="0057531A">
      <w:pPr>
        <w:pStyle w:val="Prrafodelista"/>
        <w:numPr>
          <w:ilvl w:val="0"/>
          <w:numId w:val="1"/>
        </w:numPr>
        <w:spacing w:after="0" w:line="360" w:lineRule="auto"/>
        <w:jc w:val="both"/>
        <w:rPr>
          <w:rFonts w:ascii="Arial" w:hAnsi="Arial" w:cs="Arial"/>
          <w:sz w:val="24"/>
        </w:rPr>
      </w:pPr>
      <w:r>
        <w:rPr>
          <w:rFonts w:ascii="Arial" w:hAnsi="Arial" w:cs="Arial"/>
          <w:sz w:val="24"/>
        </w:rPr>
        <w:t xml:space="preserve">Clausura de la sesión; </w:t>
      </w:r>
    </w:p>
    <w:p w:rsidR="0057531A" w:rsidRPr="00A1600A" w:rsidRDefault="0057531A" w:rsidP="0057531A">
      <w:pPr>
        <w:pStyle w:val="Prrafodelista"/>
        <w:spacing w:after="0" w:line="360" w:lineRule="auto"/>
        <w:ind w:left="1080"/>
        <w:jc w:val="both"/>
        <w:rPr>
          <w:rFonts w:ascii="Arial" w:hAnsi="Arial" w:cs="Arial"/>
          <w:sz w:val="24"/>
        </w:rPr>
      </w:pPr>
    </w:p>
    <w:p w:rsidR="0057531A" w:rsidRPr="00154035" w:rsidRDefault="0057531A" w:rsidP="0057531A">
      <w:pPr>
        <w:spacing w:line="360" w:lineRule="auto"/>
        <w:jc w:val="center"/>
        <w:rPr>
          <w:rFonts w:ascii="Arial" w:hAnsi="Arial" w:cs="Arial"/>
          <w:b/>
          <w:sz w:val="24"/>
          <w:szCs w:val="24"/>
          <w:u w:val="single"/>
        </w:rPr>
      </w:pPr>
      <w:r w:rsidRPr="00154035">
        <w:rPr>
          <w:rFonts w:ascii="Arial" w:hAnsi="Arial" w:cs="Arial"/>
          <w:b/>
          <w:sz w:val="24"/>
          <w:szCs w:val="24"/>
          <w:u w:val="single"/>
        </w:rPr>
        <w:t>DESARROLLO DE LA SESIÓN:</w:t>
      </w:r>
    </w:p>
    <w:p w:rsidR="0057531A" w:rsidRPr="00154035" w:rsidRDefault="0057531A" w:rsidP="0057531A">
      <w:pPr>
        <w:pStyle w:val="Sangradetextonormal"/>
        <w:spacing w:line="360" w:lineRule="auto"/>
        <w:ind w:left="0"/>
        <w:rPr>
          <w:b/>
        </w:rPr>
      </w:pPr>
    </w:p>
    <w:p w:rsidR="0057531A" w:rsidRPr="00154035" w:rsidRDefault="0057531A" w:rsidP="0057531A">
      <w:pPr>
        <w:pStyle w:val="Sangradetextonormal"/>
        <w:spacing w:line="360" w:lineRule="auto"/>
        <w:ind w:left="0"/>
      </w:pPr>
      <w:r w:rsidRPr="00154035">
        <w:rPr>
          <w:b/>
        </w:rPr>
        <w:t>1.-</w:t>
      </w:r>
      <w:r w:rsidRPr="00154035">
        <w:t xml:space="preserve">  En desahogo del primer punto del orden del día</w:t>
      </w:r>
      <w:r>
        <w:t>,</w:t>
      </w:r>
      <w:r w:rsidRPr="00154035">
        <w:t xml:space="preserve"> cada uno de los </w:t>
      </w:r>
      <w:r>
        <w:t>asistentes firman</w:t>
      </w:r>
      <w:r w:rsidRPr="00154035">
        <w:t xml:space="preserve"> la lista de asistencia correspondiente a </w:t>
      </w:r>
      <w:r>
        <w:t xml:space="preserve">la sesión y con la asistencia de la mayoría de </w:t>
      </w:r>
      <w:r w:rsidRPr="00154035">
        <w:t>los Regidores integrantes de l</w:t>
      </w:r>
      <w:r>
        <w:t xml:space="preserve">as Comisiones Unidas de Gobernación y Fomento Económico, </w:t>
      </w:r>
      <w:r w:rsidRPr="00154035">
        <w:t xml:space="preserve">conforme al artículo </w:t>
      </w:r>
      <w:r>
        <w:t>104 del</w:t>
      </w:r>
      <w:r w:rsidRPr="00154035">
        <w:t xml:space="preserve"> Reglamento Interior del Honorable Ayuntamiento del Municipio de Chihuahua</w:t>
      </w:r>
      <w:r w:rsidRPr="00154035">
        <w:rPr>
          <w:b/>
        </w:rPr>
        <w:t xml:space="preserve">, </w:t>
      </w:r>
      <w:r w:rsidRPr="00154035">
        <w:t>se declara instalada la sesión.</w:t>
      </w:r>
    </w:p>
    <w:p w:rsidR="0057531A" w:rsidRDefault="0057531A" w:rsidP="0057531A">
      <w:pPr>
        <w:pStyle w:val="Sangradetextonormal"/>
        <w:spacing w:line="360" w:lineRule="auto"/>
        <w:ind w:left="0"/>
        <w:rPr>
          <w:b/>
        </w:rPr>
      </w:pPr>
    </w:p>
    <w:p w:rsidR="0057531A" w:rsidRDefault="0057531A" w:rsidP="0057531A">
      <w:pPr>
        <w:pStyle w:val="Sangradetextonormal"/>
        <w:spacing w:line="360" w:lineRule="auto"/>
        <w:ind w:left="0"/>
      </w:pPr>
      <w:r>
        <w:rPr>
          <w:b/>
        </w:rPr>
        <w:t xml:space="preserve">2.- </w:t>
      </w:r>
      <w:r w:rsidRPr="00154035">
        <w:t xml:space="preserve">En desahogo del </w:t>
      </w:r>
      <w:r>
        <w:t>segundo</w:t>
      </w:r>
      <w:r w:rsidRPr="00154035">
        <w:t xml:space="preserve"> punto</w:t>
      </w:r>
      <w:r>
        <w:t xml:space="preserve"> de la orden del día,</w:t>
      </w:r>
      <w:r w:rsidRPr="00154035">
        <w:t xml:space="preserve"> el Regidor Presidente lee el orden del día a desarrollar y es </w:t>
      </w:r>
      <w:r>
        <w:t>aprobada</w:t>
      </w:r>
      <w:r w:rsidRPr="00154035">
        <w:t xml:space="preserve"> por unanimidad para que así se lleve a cabo la sesión. </w:t>
      </w:r>
    </w:p>
    <w:p w:rsidR="0057531A" w:rsidRDefault="0057531A" w:rsidP="0057531A">
      <w:pPr>
        <w:pStyle w:val="Sangradetextonormal"/>
        <w:spacing w:line="360" w:lineRule="auto"/>
        <w:ind w:left="0"/>
        <w:rPr>
          <w:b/>
        </w:rPr>
      </w:pPr>
    </w:p>
    <w:p w:rsidR="0057531A" w:rsidRPr="007C1CAF" w:rsidRDefault="0057531A" w:rsidP="0057531A">
      <w:pPr>
        <w:pStyle w:val="Sangradetextonormal"/>
        <w:spacing w:line="360" w:lineRule="auto"/>
        <w:ind w:left="0"/>
      </w:pPr>
      <w:r>
        <w:rPr>
          <w:b/>
        </w:rPr>
        <w:t>3</w:t>
      </w:r>
      <w:r w:rsidRPr="00154035">
        <w:rPr>
          <w:b/>
        </w:rPr>
        <w:t xml:space="preserve">.- </w:t>
      </w:r>
      <w:r>
        <w:t xml:space="preserve">En desahogo del tercer punto del orden del día se aprueba el acta de la sesión anterior. </w:t>
      </w:r>
    </w:p>
    <w:p w:rsidR="0057531A" w:rsidRDefault="0057531A" w:rsidP="0057531A">
      <w:pPr>
        <w:pStyle w:val="Sangradetextonormal"/>
        <w:spacing w:line="360" w:lineRule="auto"/>
        <w:ind w:left="0"/>
      </w:pPr>
    </w:p>
    <w:p w:rsidR="00B14D23" w:rsidRDefault="0057531A" w:rsidP="0057531A">
      <w:pPr>
        <w:spacing w:after="0" w:line="360" w:lineRule="auto"/>
        <w:jc w:val="both"/>
        <w:rPr>
          <w:rFonts w:ascii="Arial" w:hAnsi="Arial" w:cs="Arial"/>
          <w:sz w:val="24"/>
          <w:szCs w:val="24"/>
        </w:rPr>
      </w:pPr>
      <w:r>
        <w:rPr>
          <w:rFonts w:ascii="Arial" w:hAnsi="Arial" w:cs="Arial"/>
          <w:b/>
          <w:sz w:val="24"/>
          <w:szCs w:val="24"/>
          <w:lang w:eastAsia="es-ES"/>
        </w:rPr>
        <w:t>4</w:t>
      </w:r>
      <w:r w:rsidRPr="00F21294">
        <w:rPr>
          <w:rFonts w:ascii="Arial" w:hAnsi="Arial" w:cs="Arial"/>
          <w:b/>
          <w:sz w:val="24"/>
          <w:szCs w:val="24"/>
        </w:rPr>
        <w:t xml:space="preserve">.- </w:t>
      </w:r>
      <w:r>
        <w:rPr>
          <w:rFonts w:ascii="Arial" w:hAnsi="Arial" w:cs="Arial"/>
          <w:sz w:val="24"/>
          <w:szCs w:val="24"/>
        </w:rPr>
        <w:t xml:space="preserve">En desahogo del cuarto punto del orden del día, el regidor Carlos Eduardo Raynal Reygadas, da inicio a la sesión y da la palabra al licenciado Licón Ibarra a fin de que </w:t>
      </w:r>
      <w:r w:rsidR="000A0EB5">
        <w:rPr>
          <w:rFonts w:ascii="Arial" w:hAnsi="Arial" w:cs="Arial"/>
          <w:sz w:val="24"/>
          <w:szCs w:val="24"/>
        </w:rPr>
        <w:t>dé a conocer el documentos</w:t>
      </w:r>
      <w:r>
        <w:rPr>
          <w:rFonts w:ascii="Arial" w:hAnsi="Arial" w:cs="Arial"/>
          <w:sz w:val="24"/>
          <w:szCs w:val="24"/>
        </w:rPr>
        <w:t xml:space="preserve"> que la Coordinación de Protección Civil generó sobre el catálogo de giros de bajo riesgo, en ese sentido el licenciado Licón Ibarra presenta </w:t>
      </w:r>
      <w:r w:rsidR="00B14D23">
        <w:rPr>
          <w:rFonts w:ascii="Arial" w:hAnsi="Arial" w:cs="Arial"/>
          <w:sz w:val="24"/>
          <w:szCs w:val="24"/>
        </w:rPr>
        <w:t>un documento que lueg</w:t>
      </w:r>
      <w:r w:rsidR="000A0EB5">
        <w:rPr>
          <w:rFonts w:ascii="Arial" w:hAnsi="Arial" w:cs="Arial"/>
          <w:sz w:val="24"/>
          <w:szCs w:val="24"/>
        </w:rPr>
        <w:t xml:space="preserve">o de varias sesiones de trabajo se concretó, el catálogo que operará en el Municipio de Chihuahua esta realizado con base en el catálogo de giros de bajo riesgo de la Comisión Federal de Mejora Regulatoria COFEMER, adecuándolo a la realidad el Municipio, así como a la normatividad local </w:t>
      </w:r>
      <w:r w:rsidR="000A0EB5">
        <w:rPr>
          <w:rFonts w:ascii="Arial" w:hAnsi="Arial" w:cs="Arial"/>
          <w:sz w:val="24"/>
          <w:szCs w:val="24"/>
        </w:rPr>
        <w:lastRenderedPageBreak/>
        <w:t>aplicable, dando como resultado un catálogo de giros de bajo riesgo de 435 giros, con las siguientes salvedades particulares:</w:t>
      </w:r>
    </w:p>
    <w:p w:rsidR="000A0EB5" w:rsidRDefault="000A0EB5" w:rsidP="0057531A">
      <w:pPr>
        <w:spacing w:after="0" w:line="360" w:lineRule="auto"/>
        <w:jc w:val="both"/>
        <w:rPr>
          <w:rFonts w:ascii="Arial" w:hAnsi="Arial" w:cs="Arial"/>
          <w:sz w:val="24"/>
          <w:szCs w:val="24"/>
        </w:rPr>
      </w:pPr>
    </w:p>
    <w:p w:rsidR="000A0EB5" w:rsidRDefault="000A0EB5" w:rsidP="000A0EB5">
      <w:pPr>
        <w:pStyle w:val="Prrafodelista"/>
        <w:numPr>
          <w:ilvl w:val="0"/>
          <w:numId w:val="2"/>
        </w:numPr>
        <w:spacing w:after="0" w:line="360" w:lineRule="auto"/>
        <w:jc w:val="both"/>
        <w:rPr>
          <w:rFonts w:ascii="Arial" w:hAnsi="Arial" w:cs="Arial"/>
          <w:sz w:val="24"/>
          <w:szCs w:val="24"/>
        </w:rPr>
      </w:pPr>
      <w:r>
        <w:rPr>
          <w:rFonts w:ascii="Arial" w:hAnsi="Arial" w:cs="Arial"/>
          <w:sz w:val="24"/>
          <w:szCs w:val="24"/>
        </w:rPr>
        <w:t>Referente a combustibles sólidos se permitirá hasta 1 tonelada.</w:t>
      </w:r>
    </w:p>
    <w:p w:rsidR="000A0EB5" w:rsidRDefault="000A0EB5" w:rsidP="000A0EB5">
      <w:pPr>
        <w:pStyle w:val="Prrafodelista"/>
        <w:numPr>
          <w:ilvl w:val="0"/>
          <w:numId w:val="2"/>
        </w:numPr>
        <w:spacing w:after="0" w:line="360" w:lineRule="auto"/>
        <w:jc w:val="both"/>
        <w:rPr>
          <w:rFonts w:ascii="Arial" w:hAnsi="Arial" w:cs="Arial"/>
          <w:sz w:val="24"/>
          <w:szCs w:val="24"/>
        </w:rPr>
      </w:pPr>
      <w:r>
        <w:rPr>
          <w:rFonts w:ascii="Arial" w:hAnsi="Arial" w:cs="Arial"/>
          <w:sz w:val="24"/>
          <w:szCs w:val="24"/>
        </w:rPr>
        <w:t>Referente a combustibles líquidos hasta 250 litros.</w:t>
      </w:r>
    </w:p>
    <w:p w:rsidR="000A0EB5" w:rsidRDefault="000A0EB5" w:rsidP="000A0EB5">
      <w:pPr>
        <w:pStyle w:val="Prrafodelista"/>
        <w:numPr>
          <w:ilvl w:val="0"/>
          <w:numId w:val="2"/>
        </w:numPr>
        <w:spacing w:after="0" w:line="360" w:lineRule="auto"/>
        <w:jc w:val="both"/>
        <w:rPr>
          <w:rFonts w:ascii="Arial" w:hAnsi="Arial" w:cs="Arial"/>
          <w:sz w:val="24"/>
          <w:szCs w:val="24"/>
        </w:rPr>
      </w:pPr>
      <w:r>
        <w:rPr>
          <w:rFonts w:ascii="Arial" w:hAnsi="Arial" w:cs="Arial"/>
          <w:sz w:val="24"/>
          <w:szCs w:val="24"/>
        </w:rPr>
        <w:t>Aforo hasta 50 personas.</w:t>
      </w:r>
    </w:p>
    <w:p w:rsidR="000A0EB5" w:rsidRDefault="000A0EB5" w:rsidP="000A0EB5">
      <w:pPr>
        <w:pStyle w:val="Prrafodelista"/>
        <w:numPr>
          <w:ilvl w:val="0"/>
          <w:numId w:val="2"/>
        </w:numPr>
        <w:spacing w:after="0" w:line="360" w:lineRule="auto"/>
        <w:jc w:val="both"/>
        <w:rPr>
          <w:rFonts w:ascii="Arial" w:hAnsi="Arial" w:cs="Arial"/>
          <w:sz w:val="24"/>
          <w:szCs w:val="24"/>
        </w:rPr>
      </w:pPr>
      <w:r>
        <w:rPr>
          <w:rFonts w:ascii="Arial" w:hAnsi="Arial" w:cs="Arial"/>
          <w:sz w:val="24"/>
          <w:szCs w:val="24"/>
        </w:rPr>
        <w:t>Construcción hasta 500 metros cuadrados.</w:t>
      </w:r>
    </w:p>
    <w:p w:rsidR="000A0EB5" w:rsidRDefault="000A0EB5" w:rsidP="000A0EB5">
      <w:pPr>
        <w:pStyle w:val="Prrafodelista"/>
        <w:numPr>
          <w:ilvl w:val="0"/>
          <w:numId w:val="2"/>
        </w:numPr>
        <w:spacing w:after="0" w:line="360" w:lineRule="auto"/>
        <w:jc w:val="both"/>
        <w:rPr>
          <w:rFonts w:ascii="Arial" w:hAnsi="Arial" w:cs="Arial"/>
          <w:sz w:val="24"/>
          <w:szCs w:val="24"/>
        </w:rPr>
      </w:pPr>
      <w:r>
        <w:rPr>
          <w:rFonts w:ascii="Arial" w:hAnsi="Arial" w:cs="Arial"/>
          <w:sz w:val="24"/>
          <w:szCs w:val="24"/>
        </w:rPr>
        <w:t>Si la construcción contiene escaleras, estas deberán tener una medida de 1.2 metros de ancho.</w:t>
      </w:r>
    </w:p>
    <w:p w:rsidR="000A0EB5" w:rsidRDefault="000A0EB5" w:rsidP="000A0EB5">
      <w:pPr>
        <w:spacing w:after="0" w:line="360" w:lineRule="auto"/>
        <w:jc w:val="both"/>
        <w:rPr>
          <w:rFonts w:ascii="Arial" w:hAnsi="Arial" w:cs="Arial"/>
          <w:sz w:val="24"/>
          <w:szCs w:val="24"/>
        </w:rPr>
      </w:pPr>
    </w:p>
    <w:p w:rsidR="000A0EB5" w:rsidRDefault="000A0EB5" w:rsidP="000A0EB5">
      <w:pPr>
        <w:spacing w:after="0" w:line="360" w:lineRule="auto"/>
        <w:jc w:val="both"/>
        <w:rPr>
          <w:rFonts w:ascii="Arial" w:hAnsi="Arial" w:cs="Arial"/>
          <w:sz w:val="24"/>
          <w:szCs w:val="24"/>
        </w:rPr>
      </w:pPr>
      <w:r>
        <w:rPr>
          <w:rFonts w:ascii="Arial" w:hAnsi="Arial" w:cs="Arial"/>
          <w:sz w:val="24"/>
          <w:szCs w:val="24"/>
        </w:rPr>
        <w:t xml:space="preserve">Así mismo se explica que los siguientes giros no se tratarán como de bajo riesgo por cuestiones de seguridad en diferentes materias: </w:t>
      </w:r>
    </w:p>
    <w:p w:rsidR="000A0EB5" w:rsidRDefault="000A0EB5" w:rsidP="000A0EB5">
      <w:pPr>
        <w:pStyle w:val="Prrafodelista"/>
        <w:spacing w:after="0" w:line="360" w:lineRule="auto"/>
        <w:jc w:val="both"/>
        <w:rPr>
          <w:rFonts w:ascii="Arial" w:hAnsi="Arial" w:cs="Arial"/>
          <w:sz w:val="24"/>
          <w:szCs w:val="24"/>
        </w:rPr>
      </w:pPr>
    </w:p>
    <w:p w:rsidR="000A0EB5" w:rsidRDefault="000A0EB5" w:rsidP="000A0EB5">
      <w:pPr>
        <w:pStyle w:val="Prrafodelista"/>
        <w:numPr>
          <w:ilvl w:val="0"/>
          <w:numId w:val="5"/>
        </w:numPr>
        <w:spacing w:after="0" w:line="360" w:lineRule="auto"/>
        <w:jc w:val="both"/>
        <w:rPr>
          <w:rFonts w:ascii="Arial" w:hAnsi="Arial" w:cs="Arial"/>
          <w:sz w:val="24"/>
          <w:szCs w:val="24"/>
        </w:rPr>
      </w:pPr>
      <w:r>
        <w:rPr>
          <w:rFonts w:ascii="Arial" w:hAnsi="Arial" w:cs="Arial"/>
          <w:sz w:val="24"/>
          <w:szCs w:val="24"/>
        </w:rPr>
        <w:t>Escuelas</w:t>
      </w:r>
    </w:p>
    <w:p w:rsidR="000A0EB5" w:rsidRDefault="000A0EB5" w:rsidP="000A0EB5">
      <w:pPr>
        <w:pStyle w:val="Prrafodelista"/>
        <w:numPr>
          <w:ilvl w:val="0"/>
          <w:numId w:val="5"/>
        </w:numPr>
        <w:spacing w:after="0" w:line="360" w:lineRule="auto"/>
        <w:jc w:val="both"/>
        <w:rPr>
          <w:rFonts w:ascii="Arial" w:hAnsi="Arial" w:cs="Arial"/>
          <w:sz w:val="24"/>
          <w:szCs w:val="24"/>
        </w:rPr>
      </w:pPr>
      <w:r>
        <w:rPr>
          <w:rFonts w:ascii="Arial" w:hAnsi="Arial" w:cs="Arial"/>
          <w:sz w:val="24"/>
          <w:szCs w:val="24"/>
        </w:rPr>
        <w:t>Tiendas departamentales</w:t>
      </w:r>
    </w:p>
    <w:p w:rsidR="000A0EB5" w:rsidRDefault="000A0EB5" w:rsidP="000A0EB5">
      <w:pPr>
        <w:pStyle w:val="Prrafodelista"/>
        <w:numPr>
          <w:ilvl w:val="0"/>
          <w:numId w:val="5"/>
        </w:numPr>
        <w:spacing w:after="0" w:line="360" w:lineRule="auto"/>
        <w:jc w:val="both"/>
        <w:rPr>
          <w:rFonts w:ascii="Arial" w:hAnsi="Arial" w:cs="Arial"/>
          <w:sz w:val="24"/>
          <w:szCs w:val="24"/>
        </w:rPr>
      </w:pPr>
      <w:r>
        <w:rPr>
          <w:rFonts w:ascii="Arial" w:hAnsi="Arial" w:cs="Arial"/>
          <w:sz w:val="24"/>
          <w:szCs w:val="24"/>
        </w:rPr>
        <w:t xml:space="preserve">Supermercados </w:t>
      </w:r>
    </w:p>
    <w:p w:rsidR="000A0EB5" w:rsidRDefault="000A0EB5" w:rsidP="000A0EB5">
      <w:pPr>
        <w:pStyle w:val="Prrafodelista"/>
        <w:numPr>
          <w:ilvl w:val="0"/>
          <w:numId w:val="5"/>
        </w:numPr>
        <w:spacing w:after="0" w:line="360" w:lineRule="auto"/>
        <w:jc w:val="both"/>
        <w:rPr>
          <w:rFonts w:ascii="Arial" w:hAnsi="Arial" w:cs="Arial"/>
          <w:sz w:val="24"/>
          <w:szCs w:val="24"/>
        </w:rPr>
      </w:pPr>
      <w:r>
        <w:rPr>
          <w:rFonts w:ascii="Arial" w:hAnsi="Arial" w:cs="Arial"/>
          <w:sz w:val="24"/>
          <w:szCs w:val="24"/>
        </w:rPr>
        <w:t>Cines</w:t>
      </w:r>
    </w:p>
    <w:p w:rsidR="000A0EB5" w:rsidRDefault="000A0EB5" w:rsidP="000A0EB5">
      <w:pPr>
        <w:pStyle w:val="Prrafodelista"/>
        <w:numPr>
          <w:ilvl w:val="0"/>
          <w:numId w:val="5"/>
        </w:numPr>
        <w:spacing w:after="0" w:line="360" w:lineRule="auto"/>
        <w:jc w:val="both"/>
        <w:rPr>
          <w:rFonts w:ascii="Arial" w:hAnsi="Arial" w:cs="Arial"/>
          <w:sz w:val="24"/>
          <w:szCs w:val="24"/>
        </w:rPr>
      </w:pPr>
      <w:r>
        <w:rPr>
          <w:rFonts w:ascii="Arial" w:hAnsi="Arial" w:cs="Arial"/>
          <w:sz w:val="24"/>
          <w:szCs w:val="24"/>
        </w:rPr>
        <w:t>Guarderías</w:t>
      </w:r>
    </w:p>
    <w:p w:rsidR="000A0EB5" w:rsidRPr="000A0EB5" w:rsidRDefault="000A0EB5" w:rsidP="000A0EB5">
      <w:pPr>
        <w:spacing w:after="0" w:line="360" w:lineRule="auto"/>
        <w:jc w:val="both"/>
        <w:rPr>
          <w:rFonts w:ascii="Arial" w:hAnsi="Arial" w:cs="Arial"/>
          <w:sz w:val="24"/>
          <w:szCs w:val="24"/>
        </w:rPr>
      </w:pPr>
    </w:p>
    <w:p w:rsidR="000A0EB5" w:rsidRPr="000A0EB5" w:rsidRDefault="000A0EB5" w:rsidP="000A0EB5">
      <w:pPr>
        <w:spacing w:after="0" w:line="360" w:lineRule="auto"/>
        <w:jc w:val="both"/>
        <w:rPr>
          <w:rFonts w:ascii="Arial" w:hAnsi="Arial" w:cs="Arial"/>
          <w:sz w:val="24"/>
          <w:szCs w:val="24"/>
        </w:rPr>
      </w:pPr>
      <w:r>
        <w:rPr>
          <w:rFonts w:ascii="Arial" w:hAnsi="Arial" w:cs="Arial"/>
          <w:sz w:val="24"/>
          <w:szCs w:val="24"/>
        </w:rPr>
        <w:t xml:space="preserve">Luego de la explicación por el ingeniero Licón Ibarra, </w:t>
      </w:r>
      <w:r w:rsidR="00E05D7D">
        <w:rPr>
          <w:rFonts w:ascii="Arial" w:hAnsi="Arial" w:cs="Arial"/>
          <w:sz w:val="24"/>
          <w:szCs w:val="24"/>
        </w:rPr>
        <w:t>el regidor José Alfredo Chávez Madrid somete a consideración de los regidores integrantes de las Comisiones Unidas de Gobernación y Fomento Económico la aprobación del Catálogo de Giros de Bajo Riesgo que ser</w:t>
      </w:r>
      <w:r w:rsidR="006000FC">
        <w:rPr>
          <w:rFonts w:ascii="Arial" w:hAnsi="Arial" w:cs="Arial"/>
          <w:sz w:val="24"/>
          <w:szCs w:val="24"/>
        </w:rPr>
        <w:t xml:space="preserve">á uno de los instrumentos para la operación del Módulo del Sistema de Apertura Rápida de Empresas, a lo que los regidores aprueban por unanimidad la creación del Catálogo de Giros de Bajo Riesgo, como instrumento del Sistema de Apertura Rápida de Empresas conforme al documento presentado por la Coordinación Municipal de Protección Civil. </w:t>
      </w:r>
    </w:p>
    <w:p w:rsidR="0057531A" w:rsidRPr="00D552DF" w:rsidRDefault="0057531A" w:rsidP="0057531A">
      <w:pPr>
        <w:spacing w:after="0" w:line="360" w:lineRule="auto"/>
        <w:jc w:val="both"/>
        <w:rPr>
          <w:rFonts w:ascii="Arial" w:hAnsi="Arial" w:cs="Arial"/>
          <w:sz w:val="24"/>
          <w:szCs w:val="24"/>
        </w:rPr>
      </w:pPr>
    </w:p>
    <w:p w:rsidR="0057531A" w:rsidRDefault="0057531A" w:rsidP="00575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Arial" w:hAnsi="Arial" w:cs="Arial"/>
          <w:sz w:val="24"/>
          <w:szCs w:val="24"/>
          <w:lang w:eastAsia="es-ES"/>
        </w:rPr>
      </w:pPr>
      <w:r>
        <w:rPr>
          <w:rFonts w:ascii="Arial" w:hAnsi="Arial" w:cs="Arial"/>
          <w:b/>
          <w:sz w:val="24"/>
          <w:szCs w:val="24"/>
          <w:lang w:eastAsia="es-ES"/>
        </w:rPr>
        <w:t>5</w:t>
      </w:r>
      <w:r w:rsidRPr="00D552DF">
        <w:rPr>
          <w:rFonts w:ascii="Arial" w:hAnsi="Arial" w:cs="Arial"/>
          <w:b/>
          <w:sz w:val="24"/>
          <w:szCs w:val="24"/>
          <w:lang w:eastAsia="es-ES"/>
        </w:rPr>
        <w:t>.-</w:t>
      </w:r>
      <w:r w:rsidRPr="00154035">
        <w:rPr>
          <w:rFonts w:ascii="Arial" w:hAnsi="Arial" w:cs="Arial"/>
          <w:sz w:val="24"/>
          <w:szCs w:val="24"/>
          <w:lang w:eastAsia="es-ES"/>
        </w:rPr>
        <w:t xml:space="preserve"> En desahogo del </w:t>
      </w:r>
      <w:r w:rsidR="006000FC">
        <w:rPr>
          <w:rFonts w:ascii="Arial" w:hAnsi="Arial" w:cs="Arial"/>
          <w:sz w:val="24"/>
          <w:szCs w:val="24"/>
          <w:lang w:eastAsia="es-ES"/>
        </w:rPr>
        <w:t xml:space="preserve">quinto </w:t>
      </w:r>
      <w:r w:rsidRPr="00154035">
        <w:rPr>
          <w:rFonts w:ascii="Arial" w:hAnsi="Arial" w:cs="Arial"/>
          <w:sz w:val="24"/>
          <w:szCs w:val="24"/>
          <w:lang w:eastAsia="es-ES"/>
        </w:rPr>
        <w:t xml:space="preserve"> punto del orden del día y al no haber asuntos generales, la</w:t>
      </w:r>
      <w:r>
        <w:rPr>
          <w:rFonts w:ascii="Arial" w:hAnsi="Arial" w:cs="Arial"/>
          <w:sz w:val="24"/>
          <w:szCs w:val="24"/>
          <w:lang w:eastAsia="es-ES"/>
        </w:rPr>
        <w:t>s Comisiones Unidas</w:t>
      </w:r>
      <w:r w:rsidRPr="00154035">
        <w:rPr>
          <w:rFonts w:ascii="Arial" w:hAnsi="Arial" w:cs="Arial"/>
          <w:sz w:val="24"/>
          <w:szCs w:val="24"/>
          <w:lang w:eastAsia="es-ES"/>
        </w:rPr>
        <w:t xml:space="preserve"> toma</w:t>
      </w:r>
      <w:r>
        <w:rPr>
          <w:rFonts w:ascii="Arial" w:hAnsi="Arial" w:cs="Arial"/>
          <w:sz w:val="24"/>
          <w:szCs w:val="24"/>
          <w:lang w:eastAsia="es-ES"/>
        </w:rPr>
        <w:t>n</w:t>
      </w:r>
      <w:r w:rsidRPr="00154035">
        <w:rPr>
          <w:rFonts w:ascii="Arial" w:hAnsi="Arial" w:cs="Arial"/>
          <w:sz w:val="24"/>
          <w:szCs w:val="24"/>
          <w:lang w:eastAsia="es-ES"/>
        </w:rPr>
        <w:t xml:space="preserve"> los siguientes:</w:t>
      </w:r>
    </w:p>
    <w:p w:rsidR="0057531A" w:rsidRDefault="0057531A" w:rsidP="00575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Arial" w:hAnsi="Arial" w:cs="Arial"/>
          <w:b/>
          <w:sz w:val="24"/>
          <w:szCs w:val="24"/>
          <w:u w:val="single"/>
        </w:rPr>
      </w:pPr>
    </w:p>
    <w:p w:rsidR="0057531A" w:rsidRPr="004F029A" w:rsidRDefault="0057531A" w:rsidP="00575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Arial" w:hAnsi="Arial" w:cs="Arial"/>
          <w:sz w:val="24"/>
          <w:szCs w:val="24"/>
          <w:lang w:eastAsia="es-ES"/>
        </w:rPr>
      </w:pPr>
      <w:r w:rsidRPr="00154035">
        <w:rPr>
          <w:rFonts w:ascii="Arial" w:hAnsi="Arial" w:cs="Arial"/>
          <w:b/>
          <w:sz w:val="24"/>
          <w:szCs w:val="24"/>
          <w:u w:val="single"/>
        </w:rPr>
        <w:lastRenderedPageBreak/>
        <w:t>ACUERDOS:</w:t>
      </w:r>
    </w:p>
    <w:p w:rsidR="0057531A" w:rsidRPr="00154035" w:rsidRDefault="0057531A" w:rsidP="0057531A">
      <w:pPr>
        <w:spacing w:line="360" w:lineRule="auto"/>
        <w:jc w:val="center"/>
        <w:rPr>
          <w:rFonts w:ascii="Arial" w:hAnsi="Arial" w:cs="Arial"/>
          <w:b/>
          <w:sz w:val="24"/>
          <w:szCs w:val="24"/>
          <w:u w:val="single"/>
        </w:rPr>
      </w:pPr>
    </w:p>
    <w:p w:rsidR="006000FC" w:rsidRPr="000A0EB5" w:rsidRDefault="0057531A" w:rsidP="006000FC">
      <w:pPr>
        <w:spacing w:after="0" w:line="360" w:lineRule="auto"/>
        <w:jc w:val="both"/>
        <w:rPr>
          <w:rFonts w:ascii="Arial" w:hAnsi="Arial" w:cs="Arial"/>
          <w:sz w:val="24"/>
          <w:szCs w:val="24"/>
        </w:rPr>
      </w:pPr>
      <w:r w:rsidRPr="00154035">
        <w:rPr>
          <w:rFonts w:ascii="Arial" w:hAnsi="Arial" w:cs="Arial"/>
          <w:b/>
          <w:sz w:val="24"/>
          <w:szCs w:val="24"/>
        </w:rPr>
        <w:t>1.-</w:t>
      </w:r>
      <w:r>
        <w:rPr>
          <w:rFonts w:ascii="Arial" w:hAnsi="Arial" w:cs="Arial"/>
          <w:b/>
          <w:sz w:val="24"/>
        </w:rPr>
        <w:t xml:space="preserve"> </w:t>
      </w:r>
      <w:r w:rsidR="006000FC">
        <w:rPr>
          <w:rFonts w:ascii="Arial" w:hAnsi="Arial" w:cs="Arial"/>
          <w:sz w:val="24"/>
        </w:rPr>
        <w:t xml:space="preserve">Se aprueba la creación del </w:t>
      </w:r>
      <w:r w:rsidR="006000FC">
        <w:rPr>
          <w:rFonts w:ascii="Arial" w:hAnsi="Arial" w:cs="Arial"/>
          <w:sz w:val="24"/>
          <w:szCs w:val="24"/>
        </w:rPr>
        <w:t xml:space="preserve">Catálogo de Giros de Bajo Riesgo, como instrumento del Sistema de Apertura Rápida de Empresas conforme al documento presentado por la Coordinación Municipal de Protección Civil. </w:t>
      </w:r>
    </w:p>
    <w:p w:rsidR="0057531A" w:rsidRPr="00FF154D" w:rsidRDefault="0057531A" w:rsidP="006000FC">
      <w:pPr>
        <w:spacing w:line="360" w:lineRule="auto"/>
        <w:jc w:val="both"/>
        <w:rPr>
          <w:rFonts w:ascii="Arial" w:hAnsi="Arial" w:cs="Arial"/>
          <w:sz w:val="24"/>
          <w:szCs w:val="24"/>
        </w:rPr>
      </w:pPr>
    </w:p>
    <w:p w:rsidR="0057531A" w:rsidRDefault="0057531A" w:rsidP="0057531A">
      <w:pPr>
        <w:spacing w:line="360" w:lineRule="auto"/>
        <w:jc w:val="both"/>
        <w:rPr>
          <w:rFonts w:ascii="Arial" w:hAnsi="Arial" w:cs="Arial"/>
          <w:sz w:val="24"/>
          <w:szCs w:val="24"/>
        </w:rPr>
      </w:pPr>
      <w:r w:rsidRPr="00154035">
        <w:rPr>
          <w:rFonts w:ascii="Arial" w:hAnsi="Arial" w:cs="Arial"/>
          <w:sz w:val="24"/>
          <w:szCs w:val="24"/>
        </w:rPr>
        <w:t>No habiendo otro asunto que tratar, se da por terminada la sesión, se levanta la presente acta y se firma por los regidores integrantes de la Comisión.</w:t>
      </w:r>
    </w:p>
    <w:p w:rsidR="0057531A" w:rsidRPr="00154035" w:rsidRDefault="0057531A" w:rsidP="0057531A">
      <w:pPr>
        <w:spacing w:line="360" w:lineRule="auto"/>
        <w:jc w:val="both"/>
        <w:rPr>
          <w:rFonts w:ascii="Arial" w:hAnsi="Arial" w:cs="Arial"/>
          <w:sz w:val="24"/>
          <w:szCs w:val="24"/>
        </w:rPr>
      </w:pPr>
    </w:p>
    <w:p w:rsidR="0057531A" w:rsidRPr="00154035" w:rsidRDefault="0057531A" w:rsidP="0057531A">
      <w:pPr>
        <w:pStyle w:val="Prrafodelista"/>
        <w:tabs>
          <w:tab w:val="left" w:pos="567"/>
        </w:tabs>
        <w:spacing w:after="0" w:line="360" w:lineRule="auto"/>
        <w:ind w:left="0"/>
        <w:jc w:val="center"/>
        <w:rPr>
          <w:rFonts w:ascii="Arial" w:hAnsi="Arial" w:cs="Arial"/>
          <w:b/>
          <w:sz w:val="24"/>
          <w:szCs w:val="24"/>
        </w:rPr>
      </w:pPr>
    </w:p>
    <w:p w:rsidR="0057531A" w:rsidRPr="00154035" w:rsidRDefault="0057531A" w:rsidP="0057531A">
      <w:pPr>
        <w:pStyle w:val="Prrafodelista"/>
        <w:tabs>
          <w:tab w:val="left" w:pos="567"/>
        </w:tabs>
        <w:spacing w:after="0" w:line="360" w:lineRule="auto"/>
        <w:ind w:left="0"/>
        <w:jc w:val="center"/>
        <w:rPr>
          <w:rFonts w:ascii="Arial" w:hAnsi="Arial" w:cs="Arial"/>
          <w:b/>
          <w:sz w:val="24"/>
          <w:szCs w:val="24"/>
        </w:rPr>
      </w:pPr>
      <w:r w:rsidRPr="00154035">
        <w:rPr>
          <w:rFonts w:ascii="Arial" w:hAnsi="Arial" w:cs="Arial"/>
          <w:b/>
          <w:sz w:val="24"/>
          <w:szCs w:val="24"/>
        </w:rPr>
        <w:t>LA</w:t>
      </w:r>
      <w:r>
        <w:rPr>
          <w:rFonts w:ascii="Arial" w:hAnsi="Arial" w:cs="Arial"/>
          <w:b/>
          <w:sz w:val="24"/>
          <w:szCs w:val="24"/>
        </w:rPr>
        <w:t>S COMISIONES UNIDAS</w:t>
      </w:r>
      <w:r w:rsidRPr="00154035">
        <w:rPr>
          <w:rFonts w:ascii="Arial" w:hAnsi="Arial" w:cs="Arial"/>
          <w:b/>
          <w:sz w:val="24"/>
          <w:szCs w:val="24"/>
        </w:rPr>
        <w:t xml:space="preserve"> DE </w:t>
      </w:r>
      <w:r>
        <w:rPr>
          <w:rFonts w:ascii="Arial" w:hAnsi="Arial" w:cs="Arial"/>
          <w:b/>
          <w:sz w:val="24"/>
          <w:szCs w:val="24"/>
        </w:rPr>
        <w:t>GOBERNACIÓN Y</w:t>
      </w:r>
      <w:r w:rsidRPr="00154035">
        <w:rPr>
          <w:rFonts w:ascii="Arial" w:hAnsi="Arial" w:cs="Arial"/>
          <w:b/>
          <w:sz w:val="24"/>
          <w:szCs w:val="24"/>
        </w:rPr>
        <w:t xml:space="preserve"> FOMENTO ECONÓMICO:</w:t>
      </w:r>
    </w:p>
    <w:p w:rsidR="0057531A" w:rsidRPr="00154035" w:rsidRDefault="0057531A" w:rsidP="0057531A">
      <w:pPr>
        <w:pStyle w:val="Prrafodelista"/>
        <w:tabs>
          <w:tab w:val="left" w:pos="567"/>
        </w:tabs>
        <w:spacing w:after="0" w:line="360" w:lineRule="auto"/>
        <w:ind w:left="0"/>
        <w:rPr>
          <w:rFonts w:ascii="Arial" w:hAnsi="Arial" w:cs="Arial"/>
          <w:b/>
          <w:sz w:val="24"/>
          <w:szCs w:val="24"/>
        </w:rPr>
      </w:pPr>
    </w:p>
    <w:p w:rsidR="0057531A" w:rsidRPr="00154035" w:rsidRDefault="0057531A" w:rsidP="0057531A">
      <w:pPr>
        <w:pStyle w:val="Prrafodelista"/>
        <w:tabs>
          <w:tab w:val="left" w:pos="567"/>
        </w:tabs>
        <w:spacing w:after="0" w:line="360" w:lineRule="auto"/>
        <w:ind w:left="0"/>
        <w:rPr>
          <w:rFonts w:ascii="Arial" w:hAnsi="Arial" w:cs="Arial"/>
          <w:b/>
          <w:sz w:val="24"/>
          <w:szCs w:val="24"/>
        </w:rPr>
      </w:pPr>
    </w:p>
    <w:p w:rsidR="0057531A" w:rsidRPr="00154035" w:rsidRDefault="0057531A" w:rsidP="0057531A">
      <w:pPr>
        <w:pStyle w:val="Prrafodelista"/>
        <w:tabs>
          <w:tab w:val="left" w:pos="567"/>
        </w:tabs>
        <w:spacing w:after="0" w:line="360" w:lineRule="auto"/>
        <w:ind w:left="0"/>
        <w:rPr>
          <w:rFonts w:ascii="Arial" w:hAnsi="Arial" w:cs="Arial"/>
          <w:b/>
          <w:sz w:val="24"/>
          <w:szCs w:val="24"/>
        </w:rPr>
      </w:pPr>
      <w:r w:rsidRPr="00154035">
        <w:rPr>
          <w:rFonts w:ascii="Arial" w:hAnsi="Arial" w:cs="Arial"/>
          <w:b/>
          <w:noProof/>
          <w:sz w:val="24"/>
          <w:szCs w:val="24"/>
          <w:lang w:val="es-MX" w:eastAsia="es-MX"/>
        </w:rPr>
        <mc:AlternateContent>
          <mc:Choice Requires="wps">
            <w:drawing>
              <wp:anchor distT="0" distB="0" distL="114300" distR="114300" simplePos="0" relativeHeight="251663360" behindDoc="0" locked="0" layoutInCell="1" allowOverlap="1" wp14:anchorId="7EA064F9" wp14:editId="6A4EA2A2">
                <wp:simplePos x="0" y="0"/>
                <wp:positionH relativeFrom="column">
                  <wp:posOffset>3026501</wp:posOffset>
                </wp:positionH>
                <wp:positionV relativeFrom="paragraph">
                  <wp:posOffset>179070</wp:posOffset>
                </wp:positionV>
                <wp:extent cx="3014980" cy="0"/>
                <wp:effectExtent l="0" t="0" r="33020" b="19050"/>
                <wp:wrapNone/>
                <wp:docPr id="5" name="Conector recto 5"/>
                <wp:cNvGraphicFramePr/>
                <a:graphic xmlns:a="http://schemas.openxmlformats.org/drawingml/2006/main">
                  <a:graphicData uri="http://schemas.microsoft.com/office/word/2010/wordprocessingShape">
                    <wps:wsp>
                      <wps:cNvCnPr/>
                      <wps:spPr>
                        <a:xfrm>
                          <a:off x="0" y="0"/>
                          <a:ext cx="3014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BF0157" id="Conector recto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38.3pt,14.1pt" to="475.7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" strokecolor="black [3213]" strokeweight=".5pt">
                <v:stroke joinstyle="miter"/>
              </v:line>
            </w:pict>
          </mc:Fallback>
        </mc:AlternateContent>
      </w:r>
      <w:r w:rsidRPr="00154035">
        <w:rPr>
          <w:rFonts w:ascii="Arial" w:hAnsi="Arial" w:cs="Arial"/>
          <w:b/>
          <w:noProof/>
          <w:sz w:val="24"/>
          <w:szCs w:val="24"/>
          <w:lang w:val="es-MX" w:eastAsia="es-MX"/>
        </w:rPr>
        <mc:AlternateContent>
          <mc:Choice Requires="wps">
            <w:drawing>
              <wp:anchor distT="0" distB="0" distL="114300" distR="114300" simplePos="0" relativeHeight="251662336" behindDoc="0" locked="0" layoutInCell="1" allowOverlap="1" wp14:anchorId="65C21C8E" wp14:editId="62CE6F84">
                <wp:simplePos x="0" y="0"/>
                <wp:positionH relativeFrom="column">
                  <wp:posOffset>-416106</wp:posOffset>
                </wp:positionH>
                <wp:positionV relativeFrom="paragraph">
                  <wp:posOffset>175260</wp:posOffset>
                </wp:positionV>
                <wp:extent cx="3014980" cy="0"/>
                <wp:effectExtent l="0" t="0" r="33020" b="19050"/>
                <wp:wrapNone/>
                <wp:docPr id="4" name="Conector recto 4"/>
                <wp:cNvGraphicFramePr/>
                <a:graphic xmlns:a="http://schemas.openxmlformats.org/drawingml/2006/main">
                  <a:graphicData uri="http://schemas.microsoft.com/office/word/2010/wordprocessingShape">
                    <wps:wsp>
                      <wps:cNvCnPr/>
                      <wps:spPr>
                        <a:xfrm>
                          <a:off x="0" y="0"/>
                          <a:ext cx="3014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30417E" id="Conector recto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2.75pt,13.8pt" to="204.6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" strokecolor="black [3213]" strokeweight=".5pt">
                <v:stroke joinstyle="miter"/>
              </v:line>
            </w:pict>
          </mc:Fallback>
        </mc:AlternateContent>
      </w:r>
      <w:r w:rsidRPr="00154035">
        <w:rPr>
          <w:rFonts w:ascii="Arial" w:hAnsi="Arial" w:cs="Arial"/>
          <w:b/>
          <w:noProof/>
          <w:sz w:val="24"/>
          <w:szCs w:val="24"/>
          <w:lang w:val="es-MX" w:eastAsia="es-MX"/>
        </w:rPr>
        <mc:AlternateContent>
          <mc:Choice Requires="wps">
            <w:drawing>
              <wp:anchor distT="45720" distB="45720" distL="114300" distR="114300" simplePos="0" relativeHeight="251661312" behindDoc="0" locked="0" layoutInCell="1" allowOverlap="1" wp14:anchorId="2499056E" wp14:editId="1D7204B6">
                <wp:simplePos x="0" y="0"/>
                <wp:positionH relativeFrom="column">
                  <wp:posOffset>3034665</wp:posOffset>
                </wp:positionH>
                <wp:positionV relativeFrom="paragraph">
                  <wp:posOffset>272415</wp:posOffset>
                </wp:positionV>
                <wp:extent cx="3014980" cy="652780"/>
                <wp:effectExtent l="0" t="0" r="0"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652780"/>
                        </a:xfrm>
                        <a:prstGeom prst="rect">
                          <a:avLst/>
                        </a:prstGeom>
                        <a:solidFill>
                          <a:srgbClr val="FFFFFF"/>
                        </a:solidFill>
                        <a:ln w="9525">
                          <a:noFill/>
                          <a:miter lim="800000"/>
                          <a:headEnd/>
                          <a:tailEnd/>
                        </a:ln>
                      </wps:spPr>
                      <wps:txbx>
                        <w:txbxContent>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sidRPr="00EB239A">
                              <w:rPr>
                                <w:rFonts w:ascii="Arial" w:hAnsi="Arial" w:cs="Arial"/>
                                <w:b/>
                                <w:szCs w:val="28"/>
                              </w:rPr>
                              <w:t>CARLOS EDUARDO RAYNAL REYGADAS</w:t>
                            </w:r>
                          </w:p>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sidRPr="00EB239A">
                              <w:rPr>
                                <w:rFonts w:ascii="Arial" w:hAnsi="Arial" w:cs="Arial"/>
                                <w:b/>
                                <w:szCs w:val="28"/>
                              </w:rPr>
                              <w:t>SECRETARIO</w:t>
                            </w:r>
                          </w:p>
                          <w:p w:rsidR="0057531A" w:rsidRPr="00EB239A" w:rsidRDefault="0057531A" w:rsidP="0057531A">
                            <w:pPr>
                              <w:jc w:val="cente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99056E" id="_x0000_t202" coordsize="21600,21600" o:spt="202" path="m,l,21600r21600,l21600,xe">
                <v:stroke joinstyle="miter"/>
                <v:path gradientshapeok="t" o:connecttype="rect"/>
              </v:shapetype>
              <v:shape id="Cuadro de texto 2" o:spid="_x0000_s1026" type="#_x0000_t202" style="position:absolute;margin-left:238.95pt;margin-top:21.45pt;width:237.4pt;height:51.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" stroked="f">
                <v:textbox>
                  <w:txbxContent>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sidRPr="00EB239A">
                        <w:rPr>
                          <w:rFonts w:ascii="Arial" w:hAnsi="Arial" w:cs="Arial"/>
                          <w:b/>
                          <w:szCs w:val="28"/>
                        </w:rPr>
                        <w:t>CARLOS EDUARDO RAYNAL REYGADAS</w:t>
                      </w:r>
                    </w:p>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sidRPr="00EB239A">
                        <w:rPr>
                          <w:rFonts w:ascii="Arial" w:hAnsi="Arial" w:cs="Arial"/>
                          <w:b/>
                          <w:szCs w:val="28"/>
                        </w:rPr>
                        <w:t>SECRETARIO</w:t>
                      </w:r>
                    </w:p>
                    <w:p w:rsidR="0057531A" w:rsidRPr="00EB239A" w:rsidRDefault="0057531A" w:rsidP="0057531A">
                      <w:pPr>
                        <w:jc w:val="center"/>
                        <w:rPr>
                          <w:sz w:val="18"/>
                        </w:rPr>
                      </w:pPr>
                    </w:p>
                  </w:txbxContent>
                </v:textbox>
                <w10:wrap type="square"/>
              </v:shape>
            </w:pict>
          </mc:Fallback>
        </mc:AlternateContent>
      </w:r>
      <w:r w:rsidRPr="00154035">
        <w:rPr>
          <w:rFonts w:ascii="Arial" w:hAnsi="Arial" w:cs="Arial"/>
          <w:b/>
          <w:noProof/>
          <w:sz w:val="24"/>
          <w:szCs w:val="24"/>
          <w:lang w:val="es-MX" w:eastAsia="es-MX"/>
        </w:rPr>
        <mc:AlternateContent>
          <mc:Choice Requires="wps">
            <w:drawing>
              <wp:anchor distT="45720" distB="45720" distL="114300" distR="114300" simplePos="0" relativeHeight="251660288" behindDoc="0" locked="0" layoutInCell="1" allowOverlap="1" wp14:anchorId="3A2B72FD" wp14:editId="2FE72895">
                <wp:simplePos x="0" y="0"/>
                <wp:positionH relativeFrom="column">
                  <wp:posOffset>-416560</wp:posOffset>
                </wp:positionH>
                <wp:positionV relativeFrom="paragraph">
                  <wp:posOffset>272959</wp:posOffset>
                </wp:positionV>
                <wp:extent cx="301498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1404620"/>
                        </a:xfrm>
                        <a:prstGeom prst="rect">
                          <a:avLst/>
                        </a:prstGeom>
                        <a:solidFill>
                          <a:srgbClr val="FFFFFF"/>
                        </a:solidFill>
                        <a:ln w="9525">
                          <a:noFill/>
                          <a:miter lim="800000"/>
                          <a:headEnd/>
                          <a:tailEnd/>
                        </a:ln>
                      </wps:spPr>
                      <wps:txbx>
                        <w:txbxContent>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JOSÉ ALFREDO CHÁVEZ MADRID</w:t>
                            </w:r>
                          </w:p>
                          <w:p w:rsidR="0057531A" w:rsidRPr="00EB239A" w:rsidRDefault="0057531A" w:rsidP="0057531A">
                            <w:pPr>
                              <w:jc w:val="center"/>
                              <w:rPr>
                                <w:sz w:val="18"/>
                              </w:rPr>
                            </w:pPr>
                            <w:r w:rsidRPr="00EB239A">
                              <w:rPr>
                                <w:rFonts w:ascii="Arial" w:hAnsi="Arial" w:cs="Arial"/>
                                <w:b/>
                                <w:szCs w:val="28"/>
                              </w:rPr>
                              <w:t>PRESIDENTE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A2B72FD" id="_x0000_s1027" type="#_x0000_t202" style="position:absolute;margin-left:-32.8pt;margin-top:21.5pt;width:237.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" stroked="f">
                <v:textbox style="mso-fit-shape-to-text:t">
                  <w:txbxContent>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JOSÉ ALFREDO CHÁVEZ MADRID</w:t>
                      </w:r>
                    </w:p>
                    <w:p w:rsidR="0057531A" w:rsidRPr="00EB239A" w:rsidRDefault="0057531A" w:rsidP="0057531A">
                      <w:pPr>
                        <w:jc w:val="center"/>
                        <w:rPr>
                          <w:sz w:val="18"/>
                        </w:rPr>
                      </w:pPr>
                      <w:r w:rsidRPr="00EB239A">
                        <w:rPr>
                          <w:rFonts w:ascii="Arial" w:hAnsi="Arial" w:cs="Arial"/>
                          <w:b/>
                          <w:szCs w:val="28"/>
                        </w:rPr>
                        <w:t>PRESIDENTE</w:t>
                      </w:r>
                    </w:p>
                  </w:txbxContent>
                </v:textbox>
                <w10:wrap type="square"/>
              </v:shape>
            </w:pict>
          </mc:Fallback>
        </mc:AlternateContent>
      </w:r>
    </w:p>
    <w:p w:rsidR="006000FC" w:rsidRDefault="006000FC" w:rsidP="0057531A">
      <w:pPr>
        <w:pStyle w:val="Prrafodelista"/>
        <w:tabs>
          <w:tab w:val="left" w:pos="567"/>
        </w:tabs>
        <w:spacing w:after="0" w:line="360" w:lineRule="auto"/>
        <w:ind w:left="0"/>
        <w:rPr>
          <w:rFonts w:ascii="Arial" w:hAnsi="Arial" w:cs="Arial"/>
          <w:b/>
          <w:sz w:val="24"/>
          <w:szCs w:val="24"/>
        </w:rPr>
      </w:pPr>
    </w:p>
    <w:p w:rsidR="006000FC" w:rsidRPr="00154035" w:rsidRDefault="006000FC" w:rsidP="0057531A">
      <w:pPr>
        <w:pStyle w:val="Prrafodelista"/>
        <w:tabs>
          <w:tab w:val="left" w:pos="567"/>
        </w:tabs>
        <w:spacing w:after="0" w:line="360" w:lineRule="auto"/>
        <w:ind w:left="0"/>
        <w:rPr>
          <w:rFonts w:ascii="Arial" w:hAnsi="Arial" w:cs="Arial"/>
          <w:b/>
          <w:sz w:val="24"/>
          <w:szCs w:val="24"/>
        </w:rPr>
      </w:pPr>
    </w:p>
    <w:p w:rsidR="0057531A" w:rsidRPr="00154035" w:rsidRDefault="0057531A" w:rsidP="006000FC">
      <w:pPr>
        <w:pStyle w:val="Prrafodelista"/>
        <w:tabs>
          <w:tab w:val="left" w:pos="567"/>
        </w:tabs>
        <w:spacing w:after="0" w:line="360" w:lineRule="auto"/>
        <w:ind w:left="0"/>
        <w:jc w:val="both"/>
        <w:rPr>
          <w:rFonts w:ascii="Arial" w:hAnsi="Arial" w:cs="Arial"/>
          <w:b/>
          <w:sz w:val="24"/>
          <w:szCs w:val="24"/>
        </w:rPr>
      </w:pPr>
      <w:r w:rsidRPr="00154035">
        <w:rPr>
          <w:rFonts w:ascii="Arial" w:hAnsi="Arial" w:cs="Arial"/>
          <w:b/>
          <w:noProof/>
          <w:sz w:val="24"/>
          <w:szCs w:val="24"/>
          <w:lang w:val="es-MX" w:eastAsia="es-MX"/>
        </w:rPr>
        <mc:AlternateContent>
          <mc:Choice Requires="wps">
            <w:drawing>
              <wp:anchor distT="45720" distB="45720" distL="114300" distR="114300" simplePos="0" relativeHeight="251666432" behindDoc="0" locked="0" layoutInCell="1" allowOverlap="1" wp14:anchorId="520C9958" wp14:editId="4863AE2B">
                <wp:simplePos x="0" y="0"/>
                <wp:positionH relativeFrom="column">
                  <wp:posOffset>-351087</wp:posOffset>
                </wp:positionH>
                <wp:positionV relativeFrom="paragraph">
                  <wp:posOffset>335521</wp:posOffset>
                </wp:positionV>
                <wp:extent cx="3014980" cy="652780"/>
                <wp:effectExtent l="0" t="0" r="0" b="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652780"/>
                        </a:xfrm>
                        <a:prstGeom prst="rect">
                          <a:avLst/>
                        </a:prstGeom>
                        <a:solidFill>
                          <a:srgbClr val="FFFFFF"/>
                        </a:solidFill>
                        <a:ln w="9525">
                          <a:noFill/>
                          <a:miter lim="800000"/>
                          <a:headEnd/>
                          <a:tailEnd/>
                        </a:ln>
                      </wps:spPr>
                      <wps:txbx>
                        <w:txbxContent>
                          <w:p w:rsidR="006000FC" w:rsidRDefault="006000FC" w:rsidP="006000FC">
                            <w:pPr>
                              <w:pStyle w:val="Prrafodelista"/>
                              <w:tabs>
                                <w:tab w:val="left" w:pos="567"/>
                              </w:tabs>
                              <w:spacing w:after="0" w:line="360" w:lineRule="auto"/>
                              <w:ind w:left="0"/>
                              <w:jc w:val="center"/>
                              <w:rPr>
                                <w:rFonts w:ascii="Arial" w:hAnsi="Arial" w:cs="Arial"/>
                                <w:b/>
                                <w:szCs w:val="28"/>
                              </w:rPr>
                            </w:pPr>
                            <w:r>
                              <w:rPr>
                                <w:rFonts w:ascii="Arial" w:hAnsi="Arial" w:cs="Arial"/>
                                <w:b/>
                                <w:szCs w:val="28"/>
                              </w:rPr>
                              <w:t>DANIELA ANDREA PÉREZ ABBUD</w:t>
                            </w:r>
                          </w:p>
                          <w:p w:rsidR="006000FC" w:rsidRPr="00EB239A" w:rsidRDefault="006000FC" w:rsidP="006000FC">
                            <w:pPr>
                              <w:pStyle w:val="Prrafodelista"/>
                              <w:tabs>
                                <w:tab w:val="left" w:pos="567"/>
                              </w:tabs>
                              <w:spacing w:after="0" w:line="360" w:lineRule="auto"/>
                              <w:ind w:left="0"/>
                              <w:jc w:val="center"/>
                              <w:rPr>
                                <w:rFonts w:ascii="Arial" w:hAnsi="Arial" w:cs="Arial"/>
                                <w:b/>
                                <w:szCs w:val="28"/>
                              </w:rPr>
                            </w:pPr>
                            <w:r>
                              <w:rPr>
                                <w:rFonts w:ascii="Arial" w:hAnsi="Arial" w:cs="Arial"/>
                                <w:b/>
                                <w:szCs w:val="28"/>
                              </w:rPr>
                              <w:t>REGIDORA</w:t>
                            </w:r>
                          </w:p>
                          <w:p w:rsidR="0057531A" w:rsidRPr="00EB239A" w:rsidRDefault="0057531A" w:rsidP="0057531A">
                            <w:pPr>
                              <w:jc w:val="center"/>
                              <w:rPr>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0C9958" id="Cuadro de texto 11" o:spid="_x0000_s1028" type="#_x0000_t202" style="position:absolute;left:0;text-align:left;margin-left:-27.65pt;margin-top:26.4pt;width:237.4pt;height:51.4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" stroked="f">
                <v:textbox>
                  <w:txbxContent>
                    <w:p w:rsidR="006000FC" w:rsidRDefault="006000FC" w:rsidP="006000FC">
                      <w:pPr>
                        <w:pStyle w:val="Prrafodelista"/>
                        <w:tabs>
                          <w:tab w:val="left" w:pos="567"/>
                        </w:tabs>
                        <w:spacing w:after="0" w:line="360" w:lineRule="auto"/>
                        <w:ind w:left="0"/>
                        <w:jc w:val="center"/>
                        <w:rPr>
                          <w:rFonts w:ascii="Arial" w:hAnsi="Arial" w:cs="Arial"/>
                          <w:b/>
                          <w:szCs w:val="28"/>
                        </w:rPr>
                      </w:pPr>
                      <w:r>
                        <w:rPr>
                          <w:rFonts w:ascii="Arial" w:hAnsi="Arial" w:cs="Arial"/>
                          <w:b/>
                          <w:szCs w:val="28"/>
                        </w:rPr>
                        <w:t>DANIELA ANDREA PÉREZ ABBUD</w:t>
                      </w:r>
                    </w:p>
                    <w:p w:rsidR="006000FC" w:rsidRPr="00EB239A" w:rsidRDefault="006000FC" w:rsidP="006000FC">
                      <w:pPr>
                        <w:pStyle w:val="Prrafodelista"/>
                        <w:tabs>
                          <w:tab w:val="left" w:pos="567"/>
                        </w:tabs>
                        <w:spacing w:after="0" w:line="360" w:lineRule="auto"/>
                        <w:ind w:left="0"/>
                        <w:jc w:val="center"/>
                        <w:rPr>
                          <w:rFonts w:ascii="Arial" w:hAnsi="Arial" w:cs="Arial"/>
                          <w:b/>
                          <w:szCs w:val="28"/>
                        </w:rPr>
                      </w:pPr>
                      <w:r>
                        <w:rPr>
                          <w:rFonts w:ascii="Arial" w:hAnsi="Arial" w:cs="Arial"/>
                          <w:b/>
                          <w:szCs w:val="28"/>
                        </w:rPr>
                        <w:t>REGIDORA</w:t>
                      </w:r>
                    </w:p>
                    <w:p w:rsidR="0057531A" w:rsidRPr="00EB239A" w:rsidRDefault="0057531A" w:rsidP="0057531A">
                      <w:pPr>
                        <w:jc w:val="center"/>
                        <w:rPr>
                          <w:sz w:val="18"/>
                        </w:rPr>
                      </w:pPr>
                    </w:p>
                  </w:txbxContent>
                </v:textbox>
                <w10:wrap type="square"/>
              </v:shape>
            </w:pict>
          </mc:Fallback>
        </mc:AlternateContent>
      </w:r>
      <w:r w:rsidRPr="00154035">
        <w:rPr>
          <w:rFonts w:ascii="Arial" w:hAnsi="Arial" w:cs="Arial"/>
          <w:b/>
          <w:noProof/>
          <w:sz w:val="24"/>
          <w:szCs w:val="24"/>
          <w:lang w:val="es-MX" w:eastAsia="es-MX"/>
        </w:rPr>
        <mc:AlternateContent>
          <mc:Choice Requires="wps">
            <w:drawing>
              <wp:anchor distT="0" distB="0" distL="114300" distR="114300" simplePos="0" relativeHeight="251667456" behindDoc="0" locked="0" layoutInCell="1" allowOverlap="1" wp14:anchorId="331D825C" wp14:editId="0E1EDBFE">
                <wp:simplePos x="0" y="0"/>
                <wp:positionH relativeFrom="column">
                  <wp:posOffset>-408768</wp:posOffset>
                </wp:positionH>
                <wp:positionV relativeFrom="paragraph">
                  <wp:posOffset>151559</wp:posOffset>
                </wp:positionV>
                <wp:extent cx="3014980" cy="0"/>
                <wp:effectExtent l="0" t="0" r="33020" b="19050"/>
                <wp:wrapNone/>
                <wp:docPr id="9" name="Conector recto 9"/>
                <wp:cNvGraphicFramePr/>
                <a:graphic xmlns:a="http://schemas.openxmlformats.org/drawingml/2006/main">
                  <a:graphicData uri="http://schemas.microsoft.com/office/word/2010/wordprocessingShape">
                    <wps:wsp>
                      <wps:cNvCnPr/>
                      <wps:spPr>
                        <a:xfrm>
                          <a:off x="0" y="0"/>
                          <a:ext cx="3014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08E39D4" id="Conector recto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2.2pt,11.95pt" to="205.2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" strokecolor="black [3213]" strokeweight=".5pt">
                <v:stroke joinstyle="miter"/>
              </v:line>
            </w:pict>
          </mc:Fallback>
        </mc:AlternateContent>
      </w:r>
      <w:r w:rsidRPr="00154035">
        <w:rPr>
          <w:rFonts w:ascii="Arial" w:hAnsi="Arial" w:cs="Arial"/>
          <w:b/>
          <w:noProof/>
          <w:sz w:val="24"/>
          <w:szCs w:val="24"/>
          <w:lang w:val="es-MX" w:eastAsia="es-MX"/>
        </w:rPr>
        <mc:AlternateContent>
          <mc:Choice Requires="wps">
            <w:drawing>
              <wp:anchor distT="45720" distB="45720" distL="114300" distR="114300" simplePos="0" relativeHeight="251665408" behindDoc="0" locked="0" layoutInCell="1" allowOverlap="1" wp14:anchorId="50EA4736" wp14:editId="46BAB557">
                <wp:simplePos x="0" y="0"/>
                <wp:positionH relativeFrom="column">
                  <wp:posOffset>2996565</wp:posOffset>
                </wp:positionH>
                <wp:positionV relativeFrom="paragraph">
                  <wp:posOffset>274320</wp:posOffset>
                </wp:positionV>
                <wp:extent cx="3014980" cy="1404620"/>
                <wp:effectExtent l="0" t="0" r="0" b="635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1404620"/>
                        </a:xfrm>
                        <a:prstGeom prst="rect">
                          <a:avLst/>
                        </a:prstGeom>
                        <a:solidFill>
                          <a:srgbClr val="FFFFFF"/>
                        </a:solidFill>
                        <a:ln w="9525">
                          <a:noFill/>
                          <a:miter lim="800000"/>
                          <a:headEnd/>
                          <a:tailEnd/>
                        </a:ln>
                      </wps:spPr>
                      <wps:txbx>
                        <w:txbxContent>
                          <w:p w:rsidR="0057531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GERMÁN ÁVILA HERNÁNDEZ</w:t>
                            </w:r>
                          </w:p>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REGIDOR</w:t>
                            </w:r>
                          </w:p>
                          <w:p w:rsidR="0057531A" w:rsidRPr="00EB239A" w:rsidRDefault="0057531A" w:rsidP="0057531A">
                            <w:pPr>
                              <w:jc w:val="cente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EA4736" id="Cuadro de texto 8" o:spid="_x0000_s1029" type="#_x0000_t202" style="position:absolute;left:0;text-align:left;margin-left:235.95pt;margin-top:21.6pt;width:237.4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" stroked="f">
                <v:textbox style="mso-fit-shape-to-text:t">
                  <w:txbxContent>
                    <w:p w:rsidR="0057531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GERMÁN ÁVILA HERNÁNDEZ</w:t>
                      </w:r>
                    </w:p>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REGIDOR</w:t>
                      </w:r>
                    </w:p>
                    <w:p w:rsidR="0057531A" w:rsidRPr="00EB239A" w:rsidRDefault="0057531A" w:rsidP="0057531A">
                      <w:pPr>
                        <w:jc w:val="center"/>
                        <w:rPr>
                          <w:sz w:val="18"/>
                        </w:rPr>
                      </w:pPr>
                    </w:p>
                  </w:txbxContent>
                </v:textbox>
                <w10:wrap type="square"/>
              </v:shape>
            </w:pict>
          </mc:Fallback>
        </mc:AlternateContent>
      </w:r>
      <w:r w:rsidRPr="00154035">
        <w:rPr>
          <w:rFonts w:ascii="Arial" w:hAnsi="Arial" w:cs="Arial"/>
          <w:b/>
          <w:noProof/>
          <w:sz w:val="24"/>
          <w:szCs w:val="24"/>
          <w:lang w:val="es-MX" w:eastAsia="es-MX"/>
        </w:rPr>
        <mc:AlternateContent>
          <mc:Choice Requires="wps">
            <w:drawing>
              <wp:anchor distT="0" distB="0" distL="114300" distR="114300" simplePos="0" relativeHeight="251664384" behindDoc="0" locked="0" layoutInCell="1" allowOverlap="1" wp14:anchorId="03CB9277" wp14:editId="33BE9A20">
                <wp:simplePos x="0" y="0"/>
                <wp:positionH relativeFrom="column">
                  <wp:posOffset>2967990</wp:posOffset>
                </wp:positionH>
                <wp:positionV relativeFrom="paragraph">
                  <wp:posOffset>150495</wp:posOffset>
                </wp:positionV>
                <wp:extent cx="3014980" cy="0"/>
                <wp:effectExtent l="0" t="0" r="33020" b="19050"/>
                <wp:wrapNone/>
                <wp:docPr id="7" name="Conector recto 7"/>
                <wp:cNvGraphicFramePr/>
                <a:graphic xmlns:a="http://schemas.openxmlformats.org/drawingml/2006/main">
                  <a:graphicData uri="http://schemas.microsoft.com/office/word/2010/wordprocessingShape">
                    <wps:wsp>
                      <wps:cNvCnPr/>
                      <wps:spPr>
                        <a:xfrm>
                          <a:off x="0" y="0"/>
                          <a:ext cx="3014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FA9CF2" id="Conector recto 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233.7pt,11.85pt" to="471.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" strokecolor="black [3213]" strokeweight=".5pt">
                <v:stroke joinstyle="miter"/>
              </v:line>
            </w:pict>
          </mc:Fallback>
        </mc:AlternateContent>
      </w:r>
      <w:r w:rsidR="006000FC" w:rsidRPr="00154035">
        <w:rPr>
          <w:rFonts w:ascii="Arial" w:hAnsi="Arial" w:cs="Arial"/>
          <w:b/>
          <w:noProof/>
          <w:sz w:val="24"/>
          <w:szCs w:val="24"/>
          <w:lang w:val="es-MX" w:eastAsia="es-MX"/>
        </w:rPr>
        <mc:AlternateContent>
          <mc:Choice Requires="wps">
            <w:drawing>
              <wp:anchor distT="45720" distB="45720" distL="114300" distR="114300" simplePos="0" relativeHeight="251673600" behindDoc="1" locked="0" layoutInCell="1" allowOverlap="1" wp14:anchorId="6418924F" wp14:editId="1DB1BB37">
                <wp:simplePos x="0" y="0"/>
                <wp:positionH relativeFrom="column">
                  <wp:posOffset>2421646</wp:posOffset>
                </wp:positionH>
                <wp:positionV relativeFrom="paragraph">
                  <wp:posOffset>232340</wp:posOffset>
                </wp:positionV>
                <wp:extent cx="3014980" cy="1404620"/>
                <wp:effectExtent l="0" t="0" r="0" b="63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1404620"/>
                        </a:xfrm>
                        <a:prstGeom prst="rect">
                          <a:avLst/>
                        </a:prstGeom>
                        <a:solidFill>
                          <a:srgbClr val="FFFFFF"/>
                        </a:solidFill>
                        <a:ln w="9525">
                          <a:noFill/>
                          <a:miter lim="800000"/>
                          <a:headEnd/>
                          <a:tailEnd/>
                        </a:ln>
                      </wps:spPr>
                      <wps:txbx>
                        <w:txbxContent>
                          <w:p w:rsidR="0057531A" w:rsidRPr="00EB239A" w:rsidRDefault="0057531A" w:rsidP="0057531A">
                            <w:pPr>
                              <w:jc w:val="cente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18924F" id="Cuadro de texto 10" o:spid="_x0000_s1030" type="#_x0000_t202" style="position:absolute;left:0;text-align:left;margin-left:190.7pt;margin-top:18.3pt;width:237.4pt;height:110.6pt;z-index:-251642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" stroked="f">
                <v:textbox style="mso-fit-shape-to-text:t">
                  <w:txbxContent>
                    <w:p w:rsidR="0057531A" w:rsidRPr="00EB239A" w:rsidRDefault="0057531A" w:rsidP="0057531A">
                      <w:pPr>
                        <w:jc w:val="center"/>
                        <w:rPr>
                          <w:sz w:val="18"/>
                        </w:rPr>
                      </w:pPr>
                    </w:p>
                  </w:txbxContent>
                </v:textbox>
              </v:shape>
            </w:pict>
          </mc:Fallback>
        </mc:AlternateContent>
      </w:r>
    </w:p>
    <w:p w:rsidR="0057531A" w:rsidRDefault="0057531A" w:rsidP="0057531A">
      <w:pPr>
        <w:pStyle w:val="Prrafodelista"/>
        <w:tabs>
          <w:tab w:val="left" w:pos="567"/>
        </w:tabs>
        <w:spacing w:after="0" w:line="360" w:lineRule="auto"/>
        <w:ind w:left="0"/>
        <w:rPr>
          <w:rFonts w:ascii="Arial" w:hAnsi="Arial" w:cs="Arial"/>
          <w:sz w:val="16"/>
          <w:szCs w:val="24"/>
        </w:rPr>
      </w:pPr>
    </w:p>
    <w:p w:rsidR="006000FC" w:rsidRDefault="006000FC" w:rsidP="0057531A">
      <w:pPr>
        <w:pStyle w:val="Prrafodelista"/>
        <w:tabs>
          <w:tab w:val="left" w:pos="567"/>
        </w:tabs>
        <w:spacing w:after="0" w:line="360" w:lineRule="auto"/>
        <w:ind w:left="0"/>
        <w:rPr>
          <w:rFonts w:ascii="Arial" w:hAnsi="Arial" w:cs="Arial"/>
          <w:sz w:val="16"/>
          <w:szCs w:val="24"/>
        </w:rPr>
      </w:pPr>
    </w:p>
    <w:p w:rsidR="0057531A" w:rsidRPr="00154035" w:rsidRDefault="0057531A" w:rsidP="0057531A">
      <w:pPr>
        <w:pStyle w:val="Prrafodelista"/>
        <w:tabs>
          <w:tab w:val="left" w:pos="567"/>
        </w:tabs>
        <w:spacing w:after="0" w:line="360" w:lineRule="auto"/>
        <w:ind w:left="0"/>
        <w:jc w:val="both"/>
        <w:rPr>
          <w:rFonts w:ascii="Arial" w:hAnsi="Arial" w:cs="Arial"/>
          <w:b/>
          <w:sz w:val="24"/>
          <w:szCs w:val="24"/>
        </w:rPr>
      </w:pPr>
      <w:r w:rsidRPr="00154035">
        <w:rPr>
          <w:rFonts w:ascii="Arial" w:hAnsi="Arial" w:cs="Arial"/>
          <w:b/>
          <w:noProof/>
          <w:sz w:val="24"/>
          <w:szCs w:val="24"/>
          <w:lang w:val="es-MX" w:eastAsia="es-MX"/>
        </w:rPr>
        <mc:AlternateContent>
          <mc:Choice Requires="wps">
            <w:drawing>
              <wp:anchor distT="45720" distB="45720" distL="114300" distR="114300" simplePos="0" relativeHeight="251671552" behindDoc="1" locked="0" layoutInCell="1" allowOverlap="1" wp14:anchorId="19CE821F" wp14:editId="2262B1AF">
                <wp:simplePos x="0" y="0"/>
                <wp:positionH relativeFrom="column">
                  <wp:posOffset>1390438</wp:posOffset>
                </wp:positionH>
                <wp:positionV relativeFrom="paragraph">
                  <wp:posOffset>216817</wp:posOffset>
                </wp:positionV>
                <wp:extent cx="3014980" cy="1404620"/>
                <wp:effectExtent l="0" t="0" r="0" b="635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1404620"/>
                        </a:xfrm>
                        <a:prstGeom prst="rect">
                          <a:avLst/>
                        </a:prstGeom>
                        <a:solidFill>
                          <a:srgbClr val="FFFFFF"/>
                        </a:solidFill>
                        <a:ln w="9525">
                          <a:noFill/>
                          <a:miter lim="800000"/>
                          <a:headEnd/>
                          <a:tailEnd/>
                        </a:ln>
                      </wps:spPr>
                      <wps:txbx>
                        <w:txbxContent>
                          <w:p w:rsidR="0057531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MÓNICA BORRUEL MACÍAS</w:t>
                            </w:r>
                          </w:p>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REGIDORA</w:t>
                            </w:r>
                          </w:p>
                          <w:p w:rsidR="0057531A" w:rsidRPr="00EB239A" w:rsidRDefault="0057531A" w:rsidP="0057531A">
                            <w:pPr>
                              <w:jc w:val="center"/>
                              <w:rPr>
                                <w:sz w:val="18"/>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CE821F" id="Cuadro de texto 3" o:spid="_x0000_s1031" type="#_x0000_t202" style="position:absolute;left:0;text-align:left;margin-left:109.5pt;margin-top:17.05pt;width:237.4pt;height:110.6pt;z-index:-2516449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" stroked="f">
                <v:textbox style="mso-fit-shape-to-text:t">
                  <w:txbxContent>
                    <w:p w:rsidR="0057531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MÓNICA BORRUEL MACÍAS</w:t>
                      </w:r>
                    </w:p>
                    <w:p w:rsidR="0057531A" w:rsidRPr="00EB239A" w:rsidRDefault="0057531A" w:rsidP="0057531A">
                      <w:pPr>
                        <w:pStyle w:val="Prrafodelista"/>
                        <w:tabs>
                          <w:tab w:val="left" w:pos="567"/>
                        </w:tabs>
                        <w:spacing w:after="0" w:line="360" w:lineRule="auto"/>
                        <w:ind w:left="0"/>
                        <w:jc w:val="center"/>
                        <w:rPr>
                          <w:rFonts w:ascii="Arial" w:hAnsi="Arial" w:cs="Arial"/>
                          <w:b/>
                          <w:szCs w:val="28"/>
                        </w:rPr>
                      </w:pPr>
                      <w:r>
                        <w:rPr>
                          <w:rFonts w:ascii="Arial" w:hAnsi="Arial" w:cs="Arial"/>
                          <w:b/>
                          <w:szCs w:val="28"/>
                        </w:rPr>
                        <w:t>REGIDORA</w:t>
                      </w:r>
                    </w:p>
                    <w:p w:rsidR="0057531A" w:rsidRPr="00EB239A" w:rsidRDefault="0057531A" w:rsidP="0057531A">
                      <w:pPr>
                        <w:jc w:val="center"/>
                        <w:rPr>
                          <w:sz w:val="18"/>
                        </w:rPr>
                      </w:pPr>
                    </w:p>
                  </w:txbxContent>
                </v:textbox>
              </v:shape>
            </w:pict>
          </mc:Fallback>
        </mc:AlternateContent>
      </w:r>
      <w:r w:rsidRPr="00154035">
        <w:rPr>
          <w:rFonts w:ascii="Arial" w:hAnsi="Arial" w:cs="Arial"/>
          <w:b/>
          <w:noProof/>
          <w:sz w:val="24"/>
          <w:szCs w:val="24"/>
          <w:lang w:val="es-MX" w:eastAsia="es-MX"/>
        </w:rPr>
        <mc:AlternateContent>
          <mc:Choice Requires="wps">
            <w:drawing>
              <wp:anchor distT="0" distB="0" distL="114300" distR="114300" simplePos="0" relativeHeight="251670528" behindDoc="0" locked="0" layoutInCell="1" allowOverlap="1" wp14:anchorId="3F4758EC" wp14:editId="2F2B211D">
                <wp:simplePos x="0" y="0"/>
                <wp:positionH relativeFrom="column">
                  <wp:posOffset>1266261</wp:posOffset>
                </wp:positionH>
                <wp:positionV relativeFrom="paragraph">
                  <wp:posOffset>127071</wp:posOffset>
                </wp:positionV>
                <wp:extent cx="3014980" cy="0"/>
                <wp:effectExtent l="0" t="0" r="33020" b="19050"/>
                <wp:wrapNone/>
                <wp:docPr id="6" name="Conector recto 6"/>
                <wp:cNvGraphicFramePr/>
                <a:graphic xmlns:a="http://schemas.openxmlformats.org/drawingml/2006/main">
                  <a:graphicData uri="http://schemas.microsoft.com/office/word/2010/wordprocessingShape">
                    <wps:wsp>
                      <wps:cNvCnPr/>
                      <wps:spPr>
                        <a:xfrm>
                          <a:off x="0" y="0"/>
                          <a:ext cx="301498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9C8C9B" id="Conector recto 6"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99.7pt,10pt" to="337.1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" strokecolor="black [3213]" strokeweight=".5pt">
                <v:stroke joinstyle="miter"/>
              </v:line>
            </w:pict>
          </mc:Fallback>
        </mc:AlternateContent>
      </w:r>
    </w:p>
    <w:p w:rsidR="0057531A" w:rsidRPr="00154035" w:rsidRDefault="0057531A" w:rsidP="0057531A">
      <w:pPr>
        <w:pStyle w:val="Prrafodelista"/>
        <w:tabs>
          <w:tab w:val="left" w:pos="567"/>
        </w:tabs>
        <w:spacing w:after="0" w:line="360" w:lineRule="auto"/>
        <w:ind w:left="0"/>
        <w:rPr>
          <w:rFonts w:ascii="Arial" w:hAnsi="Arial" w:cs="Arial"/>
          <w:b/>
          <w:sz w:val="24"/>
          <w:szCs w:val="24"/>
        </w:rPr>
      </w:pPr>
    </w:p>
    <w:p w:rsidR="006000FC" w:rsidRDefault="006000FC" w:rsidP="0057531A">
      <w:pPr>
        <w:pStyle w:val="Prrafodelista"/>
        <w:tabs>
          <w:tab w:val="left" w:pos="567"/>
        </w:tabs>
        <w:spacing w:after="0" w:line="360" w:lineRule="auto"/>
        <w:ind w:left="0"/>
        <w:rPr>
          <w:rFonts w:ascii="Arial" w:hAnsi="Arial" w:cs="Arial"/>
          <w:sz w:val="16"/>
          <w:szCs w:val="24"/>
        </w:rPr>
      </w:pPr>
    </w:p>
    <w:p w:rsidR="006000FC" w:rsidRDefault="006000FC" w:rsidP="0057531A">
      <w:pPr>
        <w:pStyle w:val="Prrafodelista"/>
        <w:tabs>
          <w:tab w:val="left" w:pos="567"/>
        </w:tabs>
        <w:spacing w:after="0" w:line="360" w:lineRule="auto"/>
        <w:ind w:left="0"/>
        <w:rPr>
          <w:rFonts w:ascii="Arial" w:hAnsi="Arial" w:cs="Arial"/>
          <w:sz w:val="16"/>
          <w:szCs w:val="24"/>
        </w:rPr>
      </w:pPr>
    </w:p>
    <w:p w:rsidR="006000FC" w:rsidRDefault="006000FC" w:rsidP="0057531A">
      <w:pPr>
        <w:pStyle w:val="Prrafodelista"/>
        <w:tabs>
          <w:tab w:val="left" w:pos="567"/>
        </w:tabs>
        <w:spacing w:after="0" w:line="360" w:lineRule="auto"/>
        <w:ind w:left="0"/>
        <w:rPr>
          <w:rFonts w:ascii="Arial" w:hAnsi="Arial" w:cs="Arial"/>
          <w:sz w:val="16"/>
          <w:szCs w:val="24"/>
        </w:rPr>
      </w:pPr>
    </w:p>
    <w:p w:rsidR="00384DFD" w:rsidRPr="006000FC" w:rsidRDefault="0057531A" w:rsidP="006000FC">
      <w:pPr>
        <w:pStyle w:val="Prrafodelista"/>
        <w:tabs>
          <w:tab w:val="left" w:pos="567"/>
        </w:tabs>
        <w:spacing w:after="0" w:line="360" w:lineRule="auto"/>
        <w:ind w:left="0"/>
        <w:jc w:val="center"/>
        <w:rPr>
          <w:rFonts w:ascii="Arial" w:hAnsi="Arial" w:cs="Arial"/>
          <w:sz w:val="8"/>
          <w:szCs w:val="24"/>
        </w:rPr>
      </w:pPr>
      <w:r w:rsidRPr="005B3660">
        <w:rPr>
          <w:rFonts w:ascii="Arial" w:hAnsi="Arial" w:cs="Arial"/>
          <w:sz w:val="16"/>
          <w:szCs w:val="24"/>
        </w:rPr>
        <w:t xml:space="preserve">Las firmas que aparecen en la presente foja, corresponden al Acta levantada con motivo de Sesión de Comisiones Unidas de Gobernación y Fomento Económico, celebrada a las </w:t>
      </w:r>
      <w:r>
        <w:rPr>
          <w:rFonts w:ascii="Arial" w:hAnsi="Arial" w:cs="Arial"/>
          <w:sz w:val="16"/>
          <w:szCs w:val="24"/>
        </w:rPr>
        <w:t>11</w:t>
      </w:r>
      <w:r w:rsidRPr="005B3660">
        <w:rPr>
          <w:rFonts w:ascii="Arial" w:hAnsi="Arial" w:cs="Arial"/>
          <w:sz w:val="16"/>
          <w:szCs w:val="24"/>
        </w:rPr>
        <w:t>:</w:t>
      </w:r>
      <w:r w:rsidR="006000FC">
        <w:rPr>
          <w:rFonts w:ascii="Arial" w:hAnsi="Arial" w:cs="Arial"/>
          <w:sz w:val="16"/>
          <w:szCs w:val="24"/>
        </w:rPr>
        <w:t>00</w:t>
      </w:r>
      <w:r w:rsidRPr="005B3660">
        <w:rPr>
          <w:rFonts w:ascii="Arial" w:hAnsi="Arial" w:cs="Arial"/>
          <w:sz w:val="16"/>
          <w:szCs w:val="24"/>
        </w:rPr>
        <w:t xml:space="preserve"> horas del día </w:t>
      </w:r>
      <w:r w:rsidR="006000FC">
        <w:rPr>
          <w:rFonts w:ascii="Arial" w:hAnsi="Arial" w:cs="Arial"/>
          <w:sz w:val="16"/>
          <w:szCs w:val="24"/>
        </w:rPr>
        <w:t>17</w:t>
      </w:r>
      <w:r w:rsidRPr="005B3660">
        <w:rPr>
          <w:rFonts w:ascii="Arial" w:hAnsi="Arial" w:cs="Arial"/>
          <w:sz w:val="16"/>
          <w:szCs w:val="24"/>
        </w:rPr>
        <w:t xml:space="preserve"> de </w:t>
      </w:r>
      <w:r w:rsidR="006000FC">
        <w:rPr>
          <w:rFonts w:ascii="Arial" w:hAnsi="Arial" w:cs="Arial"/>
          <w:sz w:val="16"/>
          <w:szCs w:val="24"/>
        </w:rPr>
        <w:t>mayo</w:t>
      </w:r>
      <w:r w:rsidRPr="005B3660">
        <w:rPr>
          <w:rFonts w:ascii="Arial" w:hAnsi="Arial" w:cs="Arial"/>
          <w:sz w:val="16"/>
          <w:szCs w:val="24"/>
        </w:rPr>
        <w:t xml:space="preserve"> del año dos mil dieciocho</w:t>
      </w:r>
      <w:r>
        <w:rPr>
          <w:rFonts w:ascii="Arial" w:hAnsi="Arial" w:cs="Arial"/>
          <w:sz w:val="16"/>
          <w:szCs w:val="24"/>
        </w:rPr>
        <w:t>.</w:t>
      </w:r>
    </w:p>
    <w:sectPr w:rsidR="00384DFD" w:rsidRPr="006000FC" w:rsidSect="005176A1">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2AF3" w:rsidRDefault="00D92AF3">
      <w:pPr>
        <w:spacing w:after="0" w:line="240" w:lineRule="auto"/>
      </w:pPr>
      <w:r>
        <w:separator/>
      </w:r>
    </w:p>
  </w:endnote>
  <w:endnote w:type="continuationSeparator" w:id="0">
    <w:p w:rsidR="00D92AF3" w:rsidRDefault="00D92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5803374"/>
      <w:docPartObj>
        <w:docPartGallery w:val="Page Numbers (Bottom of Page)"/>
        <w:docPartUnique/>
      </w:docPartObj>
    </w:sdtPr>
    <w:sdtEndPr/>
    <w:sdtContent>
      <w:p w:rsidR="00EB239A" w:rsidRDefault="007C7FE2">
        <w:pPr>
          <w:pStyle w:val="Piedepgina"/>
          <w:jc w:val="right"/>
        </w:pPr>
        <w:r>
          <w:fldChar w:fldCharType="begin"/>
        </w:r>
        <w:r>
          <w:instrText>PAGE   \* MERGEFORMAT</w:instrText>
        </w:r>
        <w:r>
          <w:fldChar w:fldCharType="separate"/>
        </w:r>
        <w:r w:rsidR="00052914">
          <w:rPr>
            <w:noProof/>
          </w:rPr>
          <w:t>1</w:t>
        </w:r>
        <w:r>
          <w:fldChar w:fldCharType="end"/>
        </w:r>
      </w:p>
    </w:sdtContent>
  </w:sdt>
  <w:p w:rsidR="00EB239A" w:rsidRDefault="00D92AF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2AF3" w:rsidRDefault="00D92AF3">
      <w:pPr>
        <w:spacing w:after="0" w:line="240" w:lineRule="auto"/>
      </w:pPr>
      <w:r>
        <w:separator/>
      </w:r>
    </w:p>
  </w:footnote>
  <w:footnote w:type="continuationSeparator" w:id="0">
    <w:p w:rsidR="00D92AF3" w:rsidRDefault="00D92AF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601F5D"/>
    <w:multiLevelType w:val="hybridMultilevel"/>
    <w:tmpl w:val="D4D0AC86"/>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nsid w:val="45A919B4"/>
    <w:multiLevelType w:val="hybridMultilevel"/>
    <w:tmpl w:val="80D882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72EF1834"/>
    <w:multiLevelType w:val="hybridMultilevel"/>
    <w:tmpl w:val="6D0605B0"/>
    <w:lvl w:ilvl="0" w:tplc="A358106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75284082"/>
    <w:multiLevelType w:val="hybridMultilevel"/>
    <w:tmpl w:val="D64A735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7C941829"/>
    <w:multiLevelType w:val="hybridMultilevel"/>
    <w:tmpl w:val="3F82E3E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31A"/>
    <w:rsid w:val="00052914"/>
    <w:rsid w:val="000A0EB5"/>
    <w:rsid w:val="00170AB2"/>
    <w:rsid w:val="00504887"/>
    <w:rsid w:val="0057531A"/>
    <w:rsid w:val="005B02AC"/>
    <w:rsid w:val="006000FC"/>
    <w:rsid w:val="00633B50"/>
    <w:rsid w:val="007C7FE2"/>
    <w:rsid w:val="00B14D23"/>
    <w:rsid w:val="00D92AF3"/>
    <w:rsid w:val="00E05D7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FBF02-29CF-4D27-B743-6FB927AEF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31A"/>
    <w:pPr>
      <w:spacing w:after="200" w:line="276" w:lineRule="auto"/>
    </w:pPr>
    <w:rPr>
      <w:rFonts w:ascii="Calibri" w:eastAsia="Times New Roman"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7531A"/>
    <w:pPr>
      <w:ind w:left="720"/>
      <w:contextualSpacing/>
    </w:pPr>
  </w:style>
  <w:style w:type="paragraph" w:styleId="Sangradetextonormal">
    <w:name w:val="Body Text Indent"/>
    <w:basedOn w:val="Normal"/>
    <w:link w:val="SangradetextonormalCar"/>
    <w:rsid w:val="0057531A"/>
    <w:pPr>
      <w:spacing w:after="0" w:line="240" w:lineRule="auto"/>
      <w:ind w:left="900"/>
      <w:jc w:val="both"/>
    </w:pPr>
    <w:rPr>
      <w:rFonts w:ascii="Arial" w:hAnsi="Arial" w:cs="Arial"/>
      <w:sz w:val="24"/>
      <w:szCs w:val="24"/>
      <w:lang w:eastAsia="es-ES"/>
    </w:rPr>
  </w:style>
  <w:style w:type="character" w:customStyle="1" w:styleId="SangradetextonormalCar">
    <w:name w:val="Sangría de texto normal Car"/>
    <w:basedOn w:val="Fuentedeprrafopredeter"/>
    <w:link w:val="Sangradetextonormal"/>
    <w:rsid w:val="0057531A"/>
    <w:rPr>
      <w:rFonts w:ascii="Arial" w:eastAsia="Times New Roman" w:hAnsi="Arial" w:cs="Arial"/>
      <w:sz w:val="24"/>
      <w:szCs w:val="24"/>
      <w:lang w:eastAsia="es-ES"/>
    </w:rPr>
  </w:style>
  <w:style w:type="paragraph" w:styleId="Piedepgina">
    <w:name w:val="footer"/>
    <w:basedOn w:val="Normal"/>
    <w:link w:val="PiedepginaCar"/>
    <w:uiPriority w:val="99"/>
    <w:unhideWhenUsed/>
    <w:rsid w:val="0057531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7531A"/>
    <w:rPr>
      <w:rFonts w:ascii="Calibri" w:eastAsia="Times New Roman" w:hAnsi="Calibri" w:cs="Times New Roman"/>
    </w:rPr>
  </w:style>
  <w:style w:type="paragraph" w:styleId="Textodeglobo">
    <w:name w:val="Balloon Text"/>
    <w:basedOn w:val="Normal"/>
    <w:link w:val="TextodegloboCar"/>
    <w:uiPriority w:val="99"/>
    <w:semiHidden/>
    <w:unhideWhenUsed/>
    <w:rsid w:val="006000F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000F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745</Words>
  <Characters>4099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Valles Torres</dc:creator>
  <cp:keywords/>
  <dc:description/>
  <cp:lastModifiedBy>HP</cp:lastModifiedBy>
  <cp:revision>2</cp:revision>
  <cp:lastPrinted>2018-06-14T19:56:00Z</cp:lastPrinted>
  <dcterms:created xsi:type="dcterms:W3CDTF">2018-06-19T15:58:00Z</dcterms:created>
  <dcterms:modified xsi:type="dcterms:W3CDTF">2018-06-19T15:58:00Z</dcterms:modified>
</cp:coreProperties>
</file>