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754A59">
        <w:rPr>
          <w:rFonts w:ascii="Century Gothic" w:hAnsi="Century Gothic"/>
          <w:i/>
        </w:rPr>
        <w:t>Trejo Méndez Martha Lucia</w:t>
      </w:r>
    </w:p>
    <w:p w:rsidR="00754A59" w:rsidRDefault="00983DA0" w:rsidP="00F632D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754A59">
        <w:rPr>
          <w:rFonts w:ascii="Century Gothic" w:hAnsi="Century Gothic"/>
          <w:b/>
          <w:i/>
        </w:rPr>
        <w:t>Cargo:</w:t>
      </w:r>
      <w:r w:rsidR="003F66A1" w:rsidRPr="00754A59">
        <w:rPr>
          <w:rFonts w:ascii="Century Gothic" w:hAnsi="Century Gothic"/>
          <w:b/>
          <w:i/>
        </w:rPr>
        <w:t xml:space="preserve"> </w:t>
      </w:r>
      <w:r w:rsidR="00754A59">
        <w:rPr>
          <w:rFonts w:ascii="Century Gothic" w:hAnsi="Century Gothic"/>
          <w:i/>
        </w:rPr>
        <w:t>Personal Especializado</w:t>
      </w:r>
    </w:p>
    <w:p w:rsidR="00983DA0" w:rsidRPr="00754A59" w:rsidRDefault="00DE61F3" w:rsidP="00F632D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754A59">
        <w:rPr>
          <w:rFonts w:ascii="Century Gothic" w:hAnsi="Century Gothic"/>
          <w:b/>
          <w:i/>
        </w:rPr>
        <w:t xml:space="preserve">Tipo de Declaración Patrimonial: </w:t>
      </w:r>
      <w:r w:rsidRPr="00754A59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DE61F3">
        <w:rPr>
          <w:rFonts w:ascii="Century Gothic" w:hAnsi="Century Gothic"/>
          <w:i/>
        </w:rPr>
        <w:t xml:space="preserve">Dirección de Desarrollo </w:t>
      </w:r>
      <w:r w:rsidR="003F66A1">
        <w:rPr>
          <w:rFonts w:ascii="Century Gothic" w:hAnsi="Century Gothic"/>
          <w:i/>
        </w:rPr>
        <w:t xml:space="preserve">Urbano y </w:t>
      </w:r>
      <w:r w:rsidR="00F72E3B">
        <w:rPr>
          <w:rFonts w:ascii="Century Gothic" w:hAnsi="Century Gothic"/>
          <w:i/>
        </w:rPr>
        <w:t>Ecología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F72E3B">
        <w:rPr>
          <w:rFonts w:ascii="Century Gothic" w:hAnsi="Century Gothic"/>
          <w:i/>
        </w:rPr>
        <w:t xml:space="preserve">Calle Camino a la Presa Chuviscar </w:t>
      </w:r>
      <w:r w:rsidR="00DE61F3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  <w:r w:rsidR="00F72E3B">
        <w:rPr>
          <w:rFonts w:ascii="Century Gothic" w:hAnsi="Century Gothic"/>
          <w:i/>
        </w:rPr>
        <w:t>1108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 w:rsidR="00F72E3B">
        <w:rPr>
          <w:rFonts w:ascii="Century Gothic" w:hAnsi="Century Gothic"/>
          <w:i/>
        </w:rPr>
        <w:t>Campesina Nueva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D55B19">
        <w:rPr>
          <w:rFonts w:ascii="Century Gothic" w:hAnsi="Century Gothic"/>
          <w:b/>
          <w:i/>
        </w:rPr>
        <w:t xml:space="preserve"> </w:t>
      </w:r>
      <w:r w:rsidR="00D55B19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D55B19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0C0A23"/>
    <w:rsid w:val="00167AC5"/>
    <w:rsid w:val="001F26FD"/>
    <w:rsid w:val="002107FF"/>
    <w:rsid w:val="002205FF"/>
    <w:rsid w:val="0026289D"/>
    <w:rsid w:val="003038A3"/>
    <w:rsid w:val="003D166D"/>
    <w:rsid w:val="003F66A1"/>
    <w:rsid w:val="004E321C"/>
    <w:rsid w:val="0060540E"/>
    <w:rsid w:val="00754A59"/>
    <w:rsid w:val="007817FE"/>
    <w:rsid w:val="0081646A"/>
    <w:rsid w:val="00983DA0"/>
    <w:rsid w:val="009C703C"/>
    <w:rsid w:val="00AD768E"/>
    <w:rsid w:val="00CC68F3"/>
    <w:rsid w:val="00D55B19"/>
    <w:rsid w:val="00D865FC"/>
    <w:rsid w:val="00DE61F3"/>
    <w:rsid w:val="00E208CA"/>
    <w:rsid w:val="00E4593B"/>
    <w:rsid w:val="00E70EEE"/>
    <w:rsid w:val="00F7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2017-07-18T19:31:00Z</dcterms:created>
  <dcterms:modified xsi:type="dcterms:W3CDTF">2017-07-18T21:52:00Z</dcterms:modified>
</cp:coreProperties>
</file>