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0F71CF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Na9</w:t>
      </w:r>
      <w:r w:rsidR="00983DA0"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0F71CF">
        <w:rPr>
          <w:rFonts w:ascii="Century Gothic" w:hAnsi="Century Gothic"/>
          <w:i/>
        </w:rPr>
        <w:t>Arvizu Pineda José Edgar</w:t>
      </w:r>
      <w:r w:rsidR="00FD7AC6">
        <w:rPr>
          <w:rFonts w:ascii="Century Gothic" w:hAnsi="Century Gothic"/>
          <w:i/>
        </w:rPr>
        <w:t xml:space="preserve"> </w:t>
      </w:r>
    </w:p>
    <w:p w:rsidR="00754A59" w:rsidRDefault="00983DA0" w:rsidP="00F632D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54A59">
        <w:rPr>
          <w:rFonts w:ascii="Century Gothic" w:hAnsi="Century Gothic"/>
          <w:b/>
          <w:i/>
        </w:rPr>
        <w:t>Cargo:</w:t>
      </w:r>
      <w:r w:rsidR="003F66A1" w:rsidRPr="00754A59">
        <w:rPr>
          <w:rFonts w:ascii="Century Gothic" w:hAnsi="Century Gothic"/>
          <w:b/>
          <w:i/>
        </w:rPr>
        <w:t xml:space="preserve"> </w:t>
      </w:r>
      <w:r w:rsidR="000F71CF">
        <w:rPr>
          <w:rFonts w:ascii="Century Gothic" w:hAnsi="Century Gothic"/>
          <w:i/>
        </w:rPr>
        <w:t>Personal Especializado</w:t>
      </w:r>
    </w:p>
    <w:p w:rsidR="00983DA0" w:rsidRPr="00754A59" w:rsidRDefault="00DE61F3" w:rsidP="00F632D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54A59">
        <w:rPr>
          <w:rFonts w:ascii="Century Gothic" w:hAnsi="Century Gothic"/>
          <w:b/>
          <w:i/>
        </w:rPr>
        <w:t xml:space="preserve">Tipo de Declaración Patrimonial: </w:t>
      </w:r>
      <w:r w:rsidRPr="00754A59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>Dir</w:t>
      </w:r>
      <w:r w:rsidR="000F71CF">
        <w:rPr>
          <w:rFonts w:ascii="Century Gothic" w:hAnsi="Century Gothic"/>
          <w:i/>
        </w:rPr>
        <w:t>ección de Servicios</w:t>
      </w:r>
      <w:r w:rsidR="00FD7AC6">
        <w:rPr>
          <w:rFonts w:ascii="Century Gothic" w:hAnsi="Century Gothic"/>
          <w:i/>
        </w:rPr>
        <w:t xml:space="preserve"> Públ</w:t>
      </w:r>
      <w:r w:rsidR="000F71CF">
        <w:rPr>
          <w:rFonts w:ascii="Century Gothic" w:hAnsi="Century Gothic"/>
          <w:i/>
        </w:rPr>
        <w:t>icos Municipales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F72E3B">
        <w:rPr>
          <w:rFonts w:ascii="Century Gothic" w:hAnsi="Century Gothic"/>
          <w:i/>
        </w:rPr>
        <w:t xml:space="preserve">Calle </w:t>
      </w:r>
      <w:r w:rsidR="000F71CF">
        <w:rPr>
          <w:rFonts w:ascii="Century Gothic" w:hAnsi="Century Gothic"/>
          <w:i/>
        </w:rPr>
        <w:t xml:space="preserve">Tamborel y 9na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0F71CF">
        <w:rPr>
          <w:rFonts w:ascii="Century Gothic" w:hAnsi="Century Gothic"/>
          <w:i/>
        </w:rPr>
        <w:t>700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0F71CF">
        <w:rPr>
          <w:rFonts w:ascii="Century Gothic" w:hAnsi="Century Gothic"/>
          <w:i/>
        </w:rPr>
        <w:t>San Rafael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F61124">
        <w:rPr>
          <w:rFonts w:ascii="Century Gothic" w:hAnsi="Century Gothic"/>
          <w:b/>
          <w:i/>
        </w:rPr>
        <w:t xml:space="preserve"> </w:t>
      </w:r>
      <w:r w:rsidR="00F61124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F61124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C0A23"/>
    <w:rsid w:val="000F71CF"/>
    <w:rsid w:val="00167AC5"/>
    <w:rsid w:val="001F26FD"/>
    <w:rsid w:val="002107FF"/>
    <w:rsid w:val="002205FF"/>
    <w:rsid w:val="0026289D"/>
    <w:rsid w:val="003038A3"/>
    <w:rsid w:val="003D166D"/>
    <w:rsid w:val="003F66A1"/>
    <w:rsid w:val="004E321C"/>
    <w:rsid w:val="0060540E"/>
    <w:rsid w:val="00754A59"/>
    <w:rsid w:val="007817FE"/>
    <w:rsid w:val="0081646A"/>
    <w:rsid w:val="00983DA0"/>
    <w:rsid w:val="009C703C"/>
    <w:rsid w:val="00A45743"/>
    <w:rsid w:val="00AD768E"/>
    <w:rsid w:val="00CC68F3"/>
    <w:rsid w:val="00D865FC"/>
    <w:rsid w:val="00DE61F3"/>
    <w:rsid w:val="00E208CA"/>
    <w:rsid w:val="00E4593B"/>
    <w:rsid w:val="00E70EEE"/>
    <w:rsid w:val="00F61124"/>
    <w:rsid w:val="00F72E3B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2017-07-18T19:46:00Z</dcterms:created>
  <dcterms:modified xsi:type="dcterms:W3CDTF">2017-07-18T21:51:00Z</dcterms:modified>
</cp:coreProperties>
</file>