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807" w:rsidRPr="005D0114" w:rsidRDefault="00911807" w:rsidP="00CA4E75">
      <w:pPr>
        <w:spacing w:line="360" w:lineRule="auto"/>
        <w:jc w:val="both"/>
        <w:rPr>
          <w:rFonts w:ascii="Arial" w:hAnsi="Arial" w:cs="Arial"/>
          <w:b/>
          <w:sz w:val="25"/>
          <w:szCs w:val="25"/>
        </w:rPr>
      </w:pPr>
      <w:bookmarkStart w:id="0" w:name="_GoBack"/>
      <w:bookmarkEnd w:id="0"/>
      <w:r w:rsidRPr="005D0114">
        <w:rPr>
          <w:rFonts w:ascii="Arial" w:hAnsi="Arial" w:cs="Arial"/>
          <w:b/>
          <w:sz w:val="25"/>
          <w:szCs w:val="25"/>
        </w:rPr>
        <w:t>HONORABLE AYUNTAMIENT</w:t>
      </w:r>
      <w:r w:rsidR="00601E9C" w:rsidRPr="005D0114">
        <w:rPr>
          <w:rFonts w:ascii="Arial" w:hAnsi="Arial" w:cs="Arial"/>
          <w:b/>
          <w:sz w:val="25"/>
          <w:szCs w:val="25"/>
        </w:rPr>
        <w:t xml:space="preserve">O </w:t>
      </w:r>
      <w:r w:rsidRPr="005D0114">
        <w:rPr>
          <w:rFonts w:ascii="Arial" w:hAnsi="Arial" w:cs="Arial"/>
          <w:b/>
          <w:sz w:val="25"/>
          <w:szCs w:val="25"/>
        </w:rPr>
        <w:t>DE CHIHUAHUA.</w:t>
      </w:r>
    </w:p>
    <w:p w:rsidR="005F47E5" w:rsidRPr="005D0114" w:rsidRDefault="00911807" w:rsidP="00CA4E75">
      <w:pPr>
        <w:spacing w:line="360" w:lineRule="auto"/>
        <w:jc w:val="both"/>
        <w:rPr>
          <w:rFonts w:ascii="Arial" w:hAnsi="Arial" w:cs="Arial"/>
          <w:b/>
          <w:sz w:val="25"/>
          <w:szCs w:val="25"/>
        </w:rPr>
      </w:pPr>
      <w:r w:rsidRPr="005D0114">
        <w:rPr>
          <w:rFonts w:ascii="Arial" w:hAnsi="Arial" w:cs="Arial"/>
          <w:b/>
          <w:sz w:val="25"/>
          <w:szCs w:val="25"/>
        </w:rPr>
        <w:t>P R E S E N T E.-</w:t>
      </w:r>
    </w:p>
    <w:p w:rsidR="003205D1" w:rsidRPr="005D0114" w:rsidRDefault="00CD22CC" w:rsidP="00CA4E75">
      <w:pPr>
        <w:spacing w:line="360" w:lineRule="auto"/>
        <w:jc w:val="both"/>
        <w:rPr>
          <w:rFonts w:ascii="Arial" w:hAnsi="Arial" w:cs="Arial"/>
          <w:sz w:val="25"/>
          <w:szCs w:val="25"/>
        </w:rPr>
      </w:pPr>
      <w:r w:rsidRPr="005D0114">
        <w:rPr>
          <w:rFonts w:ascii="Arial" w:hAnsi="Arial" w:cs="Arial"/>
          <w:sz w:val="25"/>
          <w:szCs w:val="25"/>
        </w:rPr>
        <w:t xml:space="preserve">El suscrito LICENCIADO </w:t>
      </w:r>
      <w:r w:rsidR="00AF4390" w:rsidRPr="005D0114">
        <w:rPr>
          <w:rFonts w:ascii="Arial" w:hAnsi="Arial" w:cs="Arial"/>
          <w:sz w:val="25"/>
          <w:szCs w:val="25"/>
        </w:rPr>
        <w:t>SANTIAGO DE LA PEÑA GRAJEDA</w:t>
      </w:r>
      <w:r w:rsidR="00430FA4" w:rsidRPr="005D0114">
        <w:rPr>
          <w:rFonts w:ascii="Arial" w:hAnsi="Arial" w:cs="Arial"/>
          <w:sz w:val="25"/>
          <w:szCs w:val="25"/>
        </w:rPr>
        <w:t xml:space="preserve"> </w:t>
      </w:r>
      <w:r w:rsidRPr="005D0114">
        <w:rPr>
          <w:rFonts w:ascii="Arial" w:hAnsi="Arial" w:cs="Arial"/>
          <w:sz w:val="25"/>
          <w:szCs w:val="25"/>
        </w:rPr>
        <w:t>en mi carácter de Secreta</w:t>
      </w:r>
      <w:r w:rsidR="00DE3D41" w:rsidRPr="005D0114">
        <w:rPr>
          <w:rFonts w:ascii="Arial" w:hAnsi="Arial" w:cs="Arial"/>
          <w:sz w:val="25"/>
          <w:szCs w:val="25"/>
        </w:rPr>
        <w:t xml:space="preserve">rio del Honorable Ayuntamiento de </w:t>
      </w:r>
      <w:r w:rsidRPr="005D0114">
        <w:rPr>
          <w:rFonts w:ascii="Arial" w:hAnsi="Arial" w:cs="Arial"/>
          <w:sz w:val="25"/>
          <w:szCs w:val="25"/>
        </w:rPr>
        <w:t>Chihuahua,</w:t>
      </w:r>
      <w:r w:rsidR="000265F8" w:rsidRPr="005D0114">
        <w:rPr>
          <w:rFonts w:ascii="Arial" w:hAnsi="Arial" w:cs="Arial"/>
          <w:sz w:val="25"/>
          <w:szCs w:val="25"/>
        </w:rPr>
        <w:t xml:space="preserve"> con fundamento en los artículos 63 fracción IV y 203 fracción VI del Código Municipal para el Estado de Chihuahua, </w:t>
      </w:r>
      <w:r w:rsidR="00E40D94" w:rsidRPr="005D0114">
        <w:rPr>
          <w:rFonts w:ascii="Arial" w:hAnsi="Arial" w:cs="Arial"/>
          <w:sz w:val="25"/>
          <w:szCs w:val="25"/>
        </w:rPr>
        <w:t xml:space="preserve">me permito </w:t>
      </w:r>
      <w:r w:rsidRPr="005D0114">
        <w:rPr>
          <w:rFonts w:ascii="Arial" w:hAnsi="Arial" w:cs="Arial"/>
          <w:sz w:val="25"/>
          <w:szCs w:val="25"/>
        </w:rPr>
        <w:t xml:space="preserve">someter a </w:t>
      </w:r>
      <w:r w:rsidR="00601E9C" w:rsidRPr="005D0114">
        <w:rPr>
          <w:rFonts w:ascii="Arial" w:hAnsi="Arial" w:cs="Arial"/>
          <w:sz w:val="25"/>
          <w:szCs w:val="25"/>
        </w:rPr>
        <w:t>consider</w:t>
      </w:r>
      <w:r w:rsidR="00AF4390" w:rsidRPr="005D0114">
        <w:rPr>
          <w:rFonts w:ascii="Arial" w:hAnsi="Arial" w:cs="Arial"/>
          <w:sz w:val="25"/>
          <w:szCs w:val="25"/>
        </w:rPr>
        <w:t xml:space="preserve">ación de este órgano colegiado </w:t>
      </w:r>
      <w:r w:rsidRPr="005D0114">
        <w:rPr>
          <w:rFonts w:ascii="Arial" w:hAnsi="Arial" w:cs="Arial"/>
          <w:sz w:val="25"/>
          <w:szCs w:val="25"/>
        </w:rPr>
        <w:t xml:space="preserve">el </w:t>
      </w:r>
      <w:r w:rsidR="00593E23" w:rsidRPr="005D0114">
        <w:rPr>
          <w:rFonts w:ascii="Arial" w:hAnsi="Arial" w:cs="Arial"/>
          <w:sz w:val="25"/>
          <w:szCs w:val="25"/>
        </w:rPr>
        <w:t>proyecto de resolución derivado del rec</w:t>
      </w:r>
      <w:r w:rsidR="00AF4390" w:rsidRPr="005D0114">
        <w:rPr>
          <w:rFonts w:ascii="Arial" w:hAnsi="Arial" w:cs="Arial"/>
          <w:sz w:val="25"/>
          <w:szCs w:val="25"/>
        </w:rPr>
        <w:t>urso administrativo de revisión</w:t>
      </w:r>
      <w:r w:rsidR="00593E23" w:rsidRPr="005D0114">
        <w:rPr>
          <w:rFonts w:ascii="Arial" w:hAnsi="Arial" w:cs="Arial"/>
          <w:sz w:val="25"/>
          <w:szCs w:val="25"/>
        </w:rPr>
        <w:t xml:space="preserve"> identificado con el número de expediente</w:t>
      </w:r>
      <w:r w:rsidR="00584A92" w:rsidRPr="005D0114">
        <w:rPr>
          <w:rFonts w:ascii="Arial" w:hAnsi="Arial" w:cs="Arial"/>
          <w:sz w:val="25"/>
          <w:szCs w:val="25"/>
        </w:rPr>
        <w:t xml:space="preserve"> </w:t>
      </w:r>
      <w:r w:rsidR="00DC52AD">
        <w:rPr>
          <w:rFonts w:ascii="Arial" w:hAnsi="Arial" w:cs="Arial"/>
          <w:sz w:val="25"/>
          <w:szCs w:val="25"/>
        </w:rPr>
        <w:t>RA050/2015</w:t>
      </w:r>
      <w:r w:rsidR="00DC11BE">
        <w:rPr>
          <w:rFonts w:ascii="Arial" w:hAnsi="Arial" w:cs="Arial"/>
          <w:sz w:val="25"/>
          <w:szCs w:val="25"/>
        </w:rPr>
        <w:t xml:space="preserve">, </w:t>
      </w:r>
      <w:r w:rsidR="00AF4390" w:rsidRPr="005D0114">
        <w:rPr>
          <w:rFonts w:ascii="Arial" w:hAnsi="Arial" w:cs="Arial"/>
          <w:sz w:val="25"/>
          <w:szCs w:val="25"/>
        </w:rPr>
        <w:t>del índice de</w:t>
      </w:r>
      <w:r w:rsidR="00147828" w:rsidRPr="005D0114">
        <w:rPr>
          <w:rFonts w:ascii="Arial" w:hAnsi="Arial" w:cs="Arial"/>
          <w:sz w:val="25"/>
          <w:szCs w:val="25"/>
        </w:rPr>
        <w:t xml:space="preserve"> la Contraloría Jurídica adscrita a la Secretaría del Ayuntamiento de Chihuahua</w:t>
      </w:r>
      <w:r w:rsidR="00AF4390" w:rsidRPr="005D0114">
        <w:rPr>
          <w:rFonts w:ascii="Arial" w:hAnsi="Arial" w:cs="Arial"/>
          <w:sz w:val="25"/>
          <w:szCs w:val="25"/>
        </w:rPr>
        <w:t xml:space="preserve">, para </w:t>
      </w:r>
      <w:r w:rsidR="00593E23" w:rsidRPr="005D0114">
        <w:rPr>
          <w:rFonts w:ascii="Arial" w:hAnsi="Arial" w:cs="Arial"/>
          <w:sz w:val="25"/>
          <w:szCs w:val="25"/>
        </w:rPr>
        <w:t xml:space="preserve">que en términos de lo dispuesto por los artículos 28 </w:t>
      </w:r>
      <w:r w:rsidR="000265F8" w:rsidRPr="005D0114">
        <w:rPr>
          <w:rFonts w:ascii="Arial" w:hAnsi="Arial" w:cs="Arial"/>
          <w:sz w:val="25"/>
          <w:szCs w:val="25"/>
        </w:rPr>
        <w:t xml:space="preserve">fracción XXXI y 203 fracción VII del Código </w:t>
      </w:r>
      <w:r w:rsidR="00593E23" w:rsidRPr="005D0114">
        <w:rPr>
          <w:rFonts w:ascii="Arial" w:hAnsi="Arial" w:cs="Arial"/>
          <w:sz w:val="25"/>
          <w:szCs w:val="25"/>
        </w:rPr>
        <w:t xml:space="preserve">Municipal para el Estado de Chihuahua, lo resuelva definitivamente. </w:t>
      </w:r>
      <w:r w:rsidR="005D37EB">
        <w:rPr>
          <w:rFonts w:ascii="Arial" w:hAnsi="Arial" w:cs="Arial"/>
          <w:sz w:val="25"/>
          <w:szCs w:val="25"/>
        </w:rPr>
        <w:t xml:space="preserve">- - - - - - - - - - - - - - - - - - - - - - - - - - - - - - - - - - - - - - - - - - - - - - </w:t>
      </w:r>
    </w:p>
    <w:p w:rsidR="00791FA7" w:rsidRDefault="00791FA7" w:rsidP="00CA4E75">
      <w:pPr>
        <w:spacing w:line="360" w:lineRule="auto"/>
        <w:jc w:val="both"/>
        <w:rPr>
          <w:rFonts w:ascii="Arial" w:hAnsi="Arial" w:cs="Arial"/>
          <w:b/>
          <w:sz w:val="25"/>
          <w:szCs w:val="25"/>
        </w:rPr>
      </w:pPr>
      <w:r w:rsidRPr="005D0114">
        <w:rPr>
          <w:rFonts w:ascii="Arial" w:hAnsi="Arial" w:cs="Arial"/>
          <w:b/>
          <w:sz w:val="25"/>
          <w:szCs w:val="25"/>
        </w:rPr>
        <w:t>CHIHUAHUA, CHIHUAHUA, A LOS</w:t>
      </w:r>
      <w:r w:rsidR="00DC52AD">
        <w:rPr>
          <w:rFonts w:ascii="Arial" w:hAnsi="Arial" w:cs="Arial"/>
          <w:b/>
          <w:sz w:val="25"/>
          <w:szCs w:val="25"/>
        </w:rPr>
        <w:t xml:space="preserve"> TREINTA</w:t>
      </w:r>
      <w:r>
        <w:rPr>
          <w:rFonts w:ascii="Arial" w:hAnsi="Arial" w:cs="Arial"/>
          <w:b/>
          <w:sz w:val="25"/>
          <w:szCs w:val="25"/>
        </w:rPr>
        <w:t xml:space="preserve"> DÍAS D</w:t>
      </w:r>
      <w:r w:rsidR="008F1031">
        <w:rPr>
          <w:rFonts w:ascii="Arial" w:hAnsi="Arial" w:cs="Arial"/>
          <w:b/>
          <w:sz w:val="25"/>
          <w:szCs w:val="25"/>
        </w:rPr>
        <w:t>EL MES DE JUNIO</w:t>
      </w:r>
      <w:r w:rsidR="00DC52AD">
        <w:rPr>
          <w:rFonts w:ascii="Arial" w:hAnsi="Arial" w:cs="Arial"/>
          <w:b/>
          <w:sz w:val="25"/>
          <w:szCs w:val="25"/>
        </w:rPr>
        <w:t xml:space="preserve"> DE DOS MIL DIECISÉIS</w:t>
      </w:r>
      <w:r>
        <w:rPr>
          <w:rFonts w:ascii="Arial" w:hAnsi="Arial" w:cs="Arial"/>
          <w:b/>
          <w:sz w:val="25"/>
          <w:szCs w:val="25"/>
        </w:rPr>
        <w:t>. -----------------------------------------------</w:t>
      </w:r>
      <w:r w:rsidR="00DC52AD">
        <w:rPr>
          <w:rFonts w:ascii="Arial" w:hAnsi="Arial" w:cs="Arial"/>
          <w:b/>
          <w:sz w:val="25"/>
          <w:szCs w:val="25"/>
        </w:rPr>
        <w:t>-----------------------------</w:t>
      </w:r>
    </w:p>
    <w:p w:rsidR="00DC11BE" w:rsidRDefault="003546C0" w:rsidP="00CA4E75">
      <w:pPr>
        <w:spacing w:line="360" w:lineRule="auto"/>
        <w:jc w:val="both"/>
        <w:rPr>
          <w:rFonts w:ascii="Arial" w:hAnsi="Arial" w:cs="Arial"/>
          <w:sz w:val="25"/>
          <w:szCs w:val="25"/>
        </w:rPr>
      </w:pPr>
      <w:r w:rsidRPr="005D0114">
        <w:rPr>
          <w:rFonts w:ascii="Arial" w:hAnsi="Arial" w:cs="Arial"/>
          <w:sz w:val="25"/>
          <w:szCs w:val="25"/>
        </w:rPr>
        <w:t>VISTOS</w:t>
      </w:r>
      <w:r w:rsidR="00911807" w:rsidRPr="005D0114">
        <w:rPr>
          <w:rFonts w:ascii="Arial" w:hAnsi="Arial" w:cs="Arial"/>
          <w:sz w:val="25"/>
          <w:szCs w:val="25"/>
        </w:rPr>
        <w:t xml:space="preserve"> para</w:t>
      </w:r>
      <w:r w:rsidR="006F3CD4" w:rsidRPr="005D0114">
        <w:rPr>
          <w:rFonts w:ascii="Arial" w:hAnsi="Arial" w:cs="Arial"/>
          <w:sz w:val="25"/>
          <w:szCs w:val="25"/>
        </w:rPr>
        <w:t xml:space="preserve"> dictar resolución en los </w:t>
      </w:r>
      <w:r w:rsidR="00593E23" w:rsidRPr="005D0114">
        <w:rPr>
          <w:rFonts w:ascii="Arial" w:hAnsi="Arial" w:cs="Arial"/>
          <w:sz w:val="25"/>
          <w:szCs w:val="25"/>
        </w:rPr>
        <w:t>autos del recurso ad</w:t>
      </w:r>
      <w:r w:rsidR="00E40D94" w:rsidRPr="005D0114">
        <w:rPr>
          <w:rFonts w:ascii="Arial" w:hAnsi="Arial" w:cs="Arial"/>
          <w:sz w:val="25"/>
          <w:szCs w:val="25"/>
        </w:rPr>
        <w:t xml:space="preserve">ministrativo de revisión número </w:t>
      </w:r>
      <w:r w:rsidR="00DC52AD">
        <w:rPr>
          <w:rFonts w:ascii="Arial" w:hAnsi="Arial" w:cs="Arial"/>
          <w:sz w:val="25"/>
          <w:szCs w:val="25"/>
        </w:rPr>
        <w:t>RA050/2015, interpuesto por los ciudadanos José Ruiz Rodríguez, Ignacio, Juan Gerardo y Carlos Daniel, estos últimos de apellidos Ortega Valencia, a través de su representante legal licenciado Marcos Molina Ramírez, personalidad que acredita mediante tres diversos Mandatos Generales para Pleitos y Cobranzas, documentos ratificados ante la Fe del Notario Público número dos del Distrito Judicial Morelos</w:t>
      </w:r>
      <w:r w:rsidR="002F5BCA">
        <w:rPr>
          <w:rFonts w:ascii="Arial" w:hAnsi="Arial" w:cs="Arial"/>
          <w:sz w:val="25"/>
          <w:szCs w:val="25"/>
        </w:rPr>
        <w:t>, licenciado Fernando Rodríguez García</w:t>
      </w:r>
      <w:r w:rsidR="00864DB3">
        <w:rPr>
          <w:rFonts w:ascii="Arial" w:hAnsi="Arial" w:cs="Arial"/>
          <w:sz w:val="25"/>
          <w:szCs w:val="25"/>
        </w:rPr>
        <w:t>.</w:t>
      </w:r>
      <w:r w:rsidR="005D37EB">
        <w:rPr>
          <w:rFonts w:ascii="Arial" w:hAnsi="Arial" w:cs="Arial"/>
          <w:sz w:val="25"/>
          <w:szCs w:val="25"/>
        </w:rPr>
        <w:t>- - - - - - - - - - - - - - - - -</w:t>
      </w:r>
      <w:r w:rsidR="002F5BCA">
        <w:rPr>
          <w:rFonts w:ascii="Arial" w:hAnsi="Arial" w:cs="Arial"/>
          <w:sz w:val="25"/>
          <w:szCs w:val="25"/>
        </w:rPr>
        <w:t xml:space="preserve"> - - - - - - - - - - - - - - - - - - - - - - - - - - -</w:t>
      </w:r>
      <w:r w:rsidR="008F1031">
        <w:rPr>
          <w:rFonts w:ascii="Arial" w:hAnsi="Arial" w:cs="Arial"/>
          <w:sz w:val="25"/>
          <w:szCs w:val="25"/>
        </w:rPr>
        <w:t xml:space="preserve"> - - - - - - - - - </w:t>
      </w:r>
      <w:r w:rsidR="002F5BCA">
        <w:rPr>
          <w:rFonts w:ascii="Arial" w:hAnsi="Arial" w:cs="Arial"/>
          <w:sz w:val="25"/>
          <w:szCs w:val="25"/>
        </w:rPr>
        <w:t xml:space="preserve"> </w:t>
      </w:r>
      <w:r w:rsidR="005D37EB">
        <w:rPr>
          <w:rFonts w:ascii="Arial" w:hAnsi="Arial" w:cs="Arial"/>
          <w:sz w:val="25"/>
          <w:szCs w:val="25"/>
        </w:rPr>
        <w:t xml:space="preserve"> </w:t>
      </w:r>
      <w:r w:rsidR="00DC52AD">
        <w:rPr>
          <w:rFonts w:ascii="Arial" w:hAnsi="Arial" w:cs="Arial"/>
          <w:sz w:val="25"/>
          <w:szCs w:val="25"/>
        </w:rPr>
        <w:t xml:space="preserve"> </w:t>
      </w:r>
    </w:p>
    <w:p w:rsidR="00906B77" w:rsidRPr="005D0114" w:rsidRDefault="00906B77" w:rsidP="00CA4E75">
      <w:pPr>
        <w:spacing w:line="360" w:lineRule="auto"/>
        <w:jc w:val="center"/>
        <w:rPr>
          <w:rFonts w:ascii="Arial" w:hAnsi="Arial" w:cs="Arial"/>
          <w:b/>
          <w:sz w:val="25"/>
          <w:szCs w:val="25"/>
        </w:rPr>
      </w:pPr>
      <w:r w:rsidRPr="005D0114">
        <w:rPr>
          <w:rFonts w:ascii="Arial" w:hAnsi="Arial" w:cs="Arial"/>
          <w:b/>
          <w:sz w:val="25"/>
          <w:szCs w:val="25"/>
        </w:rPr>
        <w:t>-</w:t>
      </w:r>
      <w:r w:rsidR="00525201">
        <w:rPr>
          <w:rFonts w:ascii="Arial" w:hAnsi="Arial" w:cs="Arial"/>
          <w:b/>
          <w:sz w:val="25"/>
          <w:szCs w:val="25"/>
        </w:rPr>
        <w:t>----------------------------------</w:t>
      </w:r>
      <w:r w:rsidRPr="005D0114">
        <w:rPr>
          <w:rFonts w:ascii="Arial" w:hAnsi="Arial" w:cs="Arial"/>
          <w:b/>
          <w:sz w:val="25"/>
          <w:szCs w:val="25"/>
        </w:rPr>
        <w:t>---R E S U L T A N D O: ---------------</w:t>
      </w:r>
      <w:r w:rsidR="00525201">
        <w:rPr>
          <w:rFonts w:ascii="Arial" w:hAnsi="Arial" w:cs="Arial"/>
          <w:b/>
          <w:sz w:val="25"/>
          <w:szCs w:val="25"/>
        </w:rPr>
        <w:t>----------------------</w:t>
      </w:r>
    </w:p>
    <w:p w:rsidR="00DC11BE" w:rsidRDefault="00011080" w:rsidP="00CA4E75">
      <w:pPr>
        <w:spacing w:line="360" w:lineRule="auto"/>
        <w:jc w:val="both"/>
        <w:rPr>
          <w:rFonts w:ascii="Arial" w:hAnsi="Arial" w:cs="Arial"/>
          <w:sz w:val="25"/>
          <w:szCs w:val="25"/>
        </w:rPr>
      </w:pPr>
      <w:r w:rsidRPr="005D0114">
        <w:rPr>
          <w:rFonts w:ascii="Arial" w:hAnsi="Arial" w:cs="Arial"/>
          <w:b/>
          <w:sz w:val="25"/>
          <w:szCs w:val="25"/>
        </w:rPr>
        <w:t>PRIMERO.</w:t>
      </w:r>
      <w:r w:rsidR="00911807" w:rsidRPr="005D0114">
        <w:rPr>
          <w:rFonts w:ascii="Arial" w:hAnsi="Arial" w:cs="Arial"/>
          <w:b/>
          <w:sz w:val="25"/>
          <w:szCs w:val="25"/>
        </w:rPr>
        <w:t>-</w:t>
      </w:r>
      <w:r w:rsidR="00911807" w:rsidRPr="005D0114">
        <w:rPr>
          <w:rFonts w:ascii="Arial" w:hAnsi="Arial" w:cs="Arial"/>
          <w:sz w:val="25"/>
          <w:szCs w:val="25"/>
        </w:rPr>
        <w:t xml:space="preserve"> </w:t>
      </w:r>
      <w:r w:rsidR="00584A92" w:rsidRPr="005D0114">
        <w:rPr>
          <w:rFonts w:ascii="Arial" w:hAnsi="Arial" w:cs="Arial"/>
          <w:sz w:val="25"/>
          <w:szCs w:val="25"/>
        </w:rPr>
        <w:t xml:space="preserve">Mediante </w:t>
      </w:r>
      <w:r w:rsidR="00AF4390" w:rsidRPr="005D0114">
        <w:rPr>
          <w:rFonts w:ascii="Arial" w:hAnsi="Arial" w:cs="Arial"/>
          <w:sz w:val="25"/>
          <w:szCs w:val="25"/>
        </w:rPr>
        <w:t xml:space="preserve">escrito presentado en la </w:t>
      </w:r>
      <w:r w:rsidR="00C756B2" w:rsidRPr="005D0114">
        <w:rPr>
          <w:rFonts w:ascii="Arial" w:hAnsi="Arial" w:cs="Arial"/>
          <w:sz w:val="25"/>
          <w:szCs w:val="25"/>
        </w:rPr>
        <w:t>Contraloría Jurídica adscrita a la Secretaría del Ay</w:t>
      </w:r>
      <w:r w:rsidR="00864DB3">
        <w:rPr>
          <w:rFonts w:ascii="Arial" w:hAnsi="Arial" w:cs="Arial"/>
          <w:sz w:val="25"/>
          <w:szCs w:val="25"/>
        </w:rPr>
        <w:t>untamiento de Chihuahua, el día diecinueve de noviembre de dos mil quince</w:t>
      </w:r>
      <w:r w:rsidR="00DC11BE">
        <w:rPr>
          <w:rFonts w:ascii="Arial" w:hAnsi="Arial" w:cs="Arial"/>
          <w:sz w:val="25"/>
          <w:szCs w:val="25"/>
        </w:rPr>
        <w:t xml:space="preserve">, </w:t>
      </w:r>
      <w:r w:rsidR="00864DB3">
        <w:rPr>
          <w:rFonts w:ascii="Arial" w:hAnsi="Arial" w:cs="Arial"/>
          <w:sz w:val="25"/>
          <w:szCs w:val="25"/>
        </w:rPr>
        <w:t>el LICENCIADO MARCOS MOLINA RAMÍREZ, representante legal de los ciudadanos José Ruiz Rodríguez, así como de Ignacio, Juan Gerardo y Carlos Daniel, todos de apellidos Ortega Valencia,  interpuso Recurso Administrativo de R</w:t>
      </w:r>
      <w:r w:rsidR="00213BA2">
        <w:rPr>
          <w:rFonts w:ascii="Arial" w:hAnsi="Arial" w:cs="Arial"/>
          <w:sz w:val="25"/>
          <w:szCs w:val="25"/>
        </w:rPr>
        <w:t>evisión</w:t>
      </w:r>
      <w:r w:rsidR="00864DB3">
        <w:rPr>
          <w:rFonts w:ascii="Arial" w:hAnsi="Arial" w:cs="Arial"/>
          <w:sz w:val="25"/>
          <w:szCs w:val="25"/>
        </w:rPr>
        <w:t xml:space="preserve">, según palabras del mismo recurrente, en contra de : </w:t>
      </w:r>
      <w:r w:rsidR="00864DB3">
        <w:rPr>
          <w:rFonts w:ascii="Arial" w:hAnsi="Arial" w:cs="Arial"/>
          <w:i/>
          <w:sz w:val="25"/>
          <w:szCs w:val="25"/>
        </w:rPr>
        <w:t>“… de las determinaciones que más adelante indico, emitidas por los Arquitectos Guillermo Humberto Monarrez Vota y José Antonio García Escudero, Director de Desarrollo Urbano y Ecología</w:t>
      </w:r>
      <w:r w:rsidR="005D37EB">
        <w:rPr>
          <w:rFonts w:ascii="Arial" w:hAnsi="Arial" w:cs="Arial"/>
          <w:i/>
          <w:sz w:val="25"/>
          <w:szCs w:val="25"/>
        </w:rPr>
        <w:t xml:space="preserve"> y Subdirector de Administración Urbana, respectivamente, del Municipio de Chihuahua, las cuales se encuentran contenidas en el OFICIO NO. SAUI-783/15 de fecha 22 de octubre de 2015, el cual me fue notificado de manera personal el 27 de octubre</w:t>
      </w:r>
      <w:r w:rsidR="008F1031">
        <w:rPr>
          <w:rFonts w:ascii="Arial" w:hAnsi="Arial" w:cs="Arial"/>
          <w:i/>
          <w:sz w:val="25"/>
          <w:szCs w:val="25"/>
        </w:rPr>
        <w:t xml:space="preserve"> pasado…” (sic).- - - </w:t>
      </w:r>
    </w:p>
    <w:p w:rsidR="00FE289C" w:rsidRPr="005D0114" w:rsidRDefault="0077655E" w:rsidP="00CA4E75">
      <w:pPr>
        <w:spacing w:line="360" w:lineRule="auto"/>
        <w:jc w:val="both"/>
        <w:rPr>
          <w:rFonts w:ascii="Arial" w:hAnsi="Arial" w:cs="Arial"/>
          <w:sz w:val="25"/>
          <w:szCs w:val="25"/>
        </w:rPr>
      </w:pPr>
      <w:r w:rsidRPr="0077655E">
        <w:rPr>
          <w:rFonts w:ascii="Arial" w:hAnsi="Arial" w:cs="Arial"/>
          <w:b/>
          <w:sz w:val="25"/>
          <w:szCs w:val="25"/>
        </w:rPr>
        <w:t xml:space="preserve">SEGUNDO.- </w:t>
      </w:r>
      <w:r w:rsidR="005D37EB">
        <w:rPr>
          <w:rFonts w:ascii="Arial" w:hAnsi="Arial" w:cs="Arial"/>
          <w:sz w:val="25"/>
          <w:szCs w:val="25"/>
        </w:rPr>
        <w:t>Por acuerdo de fecha veinticuatro de noviembre de dos mil quince</w:t>
      </w:r>
      <w:r>
        <w:rPr>
          <w:rFonts w:ascii="Arial" w:hAnsi="Arial" w:cs="Arial"/>
          <w:sz w:val="25"/>
          <w:szCs w:val="25"/>
        </w:rPr>
        <w:t>, se radicó el presente medio de impugnación bajo el</w:t>
      </w:r>
      <w:r w:rsidR="005D37EB">
        <w:rPr>
          <w:rFonts w:ascii="Arial" w:hAnsi="Arial" w:cs="Arial"/>
          <w:sz w:val="25"/>
          <w:szCs w:val="25"/>
        </w:rPr>
        <w:t xml:space="preserve"> número de expediente RA050/2015</w:t>
      </w:r>
      <w:r>
        <w:rPr>
          <w:rFonts w:ascii="Arial" w:hAnsi="Arial" w:cs="Arial"/>
          <w:sz w:val="25"/>
          <w:szCs w:val="25"/>
        </w:rPr>
        <w:t xml:space="preserve">. Así mismo, se </w:t>
      </w:r>
      <w:r w:rsidR="00023A49" w:rsidRPr="005D0114">
        <w:rPr>
          <w:rFonts w:ascii="Arial" w:hAnsi="Arial" w:cs="Arial"/>
          <w:sz w:val="25"/>
          <w:szCs w:val="25"/>
        </w:rPr>
        <w:t xml:space="preserve">ordenó girar oficio a la Responsable a efecto de que sirviera remitir a la Contraloría Jurídica, </w:t>
      </w:r>
      <w:r w:rsidR="002A1E2B" w:rsidRPr="005D0114">
        <w:rPr>
          <w:rFonts w:ascii="Arial" w:hAnsi="Arial" w:cs="Arial"/>
          <w:sz w:val="25"/>
          <w:szCs w:val="25"/>
        </w:rPr>
        <w:t>los informes y constancias</w:t>
      </w:r>
      <w:r w:rsidR="008A0722" w:rsidRPr="005D0114">
        <w:rPr>
          <w:rFonts w:ascii="Arial" w:hAnsi="Arial" w:cs="Arial"/>
          <w:sz w:val="25"/>
          <w:szCs w:val="25"/>
        </w:rPr>
        <w:t xml:space="preserve"> inherentes </w:t>
      </w:r>
      <w:r w:rsidR="00FE289C" w:rsidRPr="005D0114">
        <w:rPr>
          <w:rFonts w:ascii="Arial" w:hAnsi="Arial" w:cs="Arial"/>
          <w:sz w:val="25"/>
          <w:szCs w:val="25"/>
        </w:rPr>
        <w:t>al acto administrati</w:t>
      </w:r>
      <w:r w:rsidR="005D37EB">
        <w:rPr>
          <w:rFonts w:ascii="Arial" w:hAnsi="Arial" w:cs="Arial"/>
          <w:sz w:val="25"/>
          <w:szCs w:val="25"/>
        </w:rPr>
        <w:t>vo impugnado.- - - - - - - - - - - - - - - -</w:t>
      </w:r>
      <w:r w:rsidR="008F1031">
        <w:rPr>
          <w:rFonts w:ascii="Arial" w:hAnsi="Arial" w:cs="Arial"/>
          <w:sz w:val="25"/>
          <w:szCs w:val="25"/>
        </w:rPr>
        <w:t xml:space="preserve"> - - - - - - - - - - - - - - - - - - - - </w:t>
      </w:r>
      <w:r w:rsidR="005D37EB">
        <w:rPr>
          <w:rFonts w:ascii="Arial" w:hAnsi="Arial" w:cs="Arial"/>
          <w:sz w:val="25"/>
          <w:szCs w:val="25"/>
        </w:rPr>
        <w:t xml:space="preserve"> </w:t>
      </w:r>
    </w:p>
    <w:p w:rsidR="00EA1691" w:rsidRPr="005D0114" w:rsidRDefault="00023A49" w:rsidP="00CA4E75">
      <w:pPr>
        <w:spacing w:line="360" w:lineRule="auto"/>
        <w:jc w:val="both"/>
        <w:rPr>
          <w:rFonts w:ascii="Arial" w:hAnsi="Arial" w:cs="Arial"/>
          <w:sz w:val="25"/>
          <w:szCs w:val="25"/>
        </w:rPr>
      </w:pPr>
      <w:r w:rsidRPr="005D0114">
        <w:rPr>
          <w:rFonts w:ascii="Arial" w:hAnsi="Arial" w:cs="Arial"/>
          <w:b/>
          <w:sz w:val="25"/>
          <w:szCs w:val="25"/>
        </w:rPr>
        <w:lastRenderedPageBreak/>
        <w:t>TERCERO.-</w:t>
      </w:r>
      <w:r w:rsidRPr="005D0114">
        <w:rPr>
          <w:rFonts w:ascii="Arial" w:hAnsi="Arial" w:cs="Arial"/>
          <w:sz w:val="25"/>
          <w:szCs w:val="25"/>
        </w:rPr>
        <w:t xml:space="preserve"> </w:t>
      </w:r>
      <w:r w:rsidR="008A0722" w:rsidRPr="005D0114">
        <w:rPr>
          <w:rFonts w:ascii="Arial" w:hAnsi="Arial" w:cs="Arial"/>
          <w:sz w:val="25"/>
          <w:szCs w:val="25"/>
        </w:rPr>
        <w:t>Mediante oficio número</w:t>
      </w:r>
      <w:r w:rsidR="00EA1691" w:rsidRPr="005D0114">
        <w:rPr>
          <w:rFonts w:ascii="Arial" w:hAnsi="Arial" w:cs="Arial"/>
          <w:sz w:val="25"/>
          <w:szCs w:val="25"/>
        </w:rPr>
        <w:t xml:space="preserve"> </w:t>
      </w:r>
      <w:r w:rsidR="00254316">
        <w:rPr>
          <w:rFonts w:ascii="Arial" w:hAnsi="Arial" w:cs="Arial"/>
          <w:sz w:val="25"/>
          <w:szCs w:val="25"/>
        </w:rPr>
        <w:t>DJ- 432/2015 de fecha veintiuno de diciembre de dos mil quince</w:t>
      </w:r>
      <w:r w:rsidR="0077655E">
        <w:rPr>
          <w:rFonts w:ascii="Arial" w:hAnsi="Arial" w:cs="Arial"/>
          <w:sz w:val="25"/>
          <w:szCs w:val="25"/>
        </w:rPr>
        <w:t xml:space="preserve">, </w:t>
      </w:r>
      <w:r w:rsidR="00FE289C" w:rsidRPr="005D0114">
        <w:rPr>
          <w:rFonts w:ascii="Arial" w:hAnsi="Arial" w:cs="Arial"/>
          <w:sz w:val="25"/>
          <w:szCs w:val="25"/>
        </w:rPr>
        <w:t xml:space="preserve">la </w:t>
      </w:r>
      <w:r w:rsidR="008A0722" w:rsidRPr="005D0114">
        <w:rPr>
          <w:rFonts w:ascii="Arial" w:hAnsi="Arial" w:cs="Arial"/>
          <w:sz w:val="25"/>
          <w:szCs w:val="25"/>
        </w:rPr>
        <w:t>Respo</w:t>
      </w:r>
      <w:r w:rsidR="00244FC1">
        <w:rPr>
          <w:rFonts w:ascii="Arial" w:hAnsi="Arial" w:cs="Arial"/>
          <w:sz w:val="25"/>
          <w:szCs w:val="25"/>
        </w:rPr>
        <w:t xml:space="preserve">nsable rindió su informe de Ley </w:t>
      </w:r>
      <w:r w:rsidR="008A0722" w:rsidRPr="005D0114">
        <w:rPr>
          <w:rFonts w:ascii="Arial" w:hAnsi="Arial" w:cs="Arial"/>
          <w:sz w:val="25"/>
          <w:szCs w:val="25"/>
        </w:rPr>
        <w:t>en términos del arábigo 203 fracción III del Código Municipal para el Estad</w:t>
      </w:r>
      <w:r w:rsidR="00254316">
        <w:rPr>
          <w:rFonts w:ascii="Arial" w:hAnsi="Arial" w:cs="Arial"/>
          <w:sz w:val="25"/>
          <w:szCs w:val="25"/>
        </w:rPr>
        <w:t xml:space="preserve">o de Chihuahua.- - - - - - - - - - - - - - - - - - - - - - - - - - - - - - - - - - - - - - - - - - - - - - - - - </w:t>
      </w:r>
    </w:p>
    <w:p w:rsidR="00244FC1" w:rsidRDefault="00EA1691" w:rsidP="00CA4E75">
      <w:pPr>
        <w:spacing w:line="360" w:lineRule="auto"/>
        <w:jc w:val="both"/>
        <w:rPr>
          <w:rFonts w:ascii="Arial" w:hAnsi="Arial" w:cs="Arial"/>
          <w:sz w:val="25"/>
          <w:szCs w:val="25"/>
        </w:rPr>
      </w:pPr>
      <w:r w:rsidRPr="005D0114">
        <w:rPr>
          <w:rFonts w:ascii="Arial" w:hAnsi="Arial" w:cs="Arial"/>
          <w:b/>
          <w:sz w:val="25"/>
          <w:szCs w:val="25"/>
        </w:rPr>
        <w:t xml:space="preserve">CUARTO.- </w:t>
      </w:r>
      <w:r w:rsidR="00FE289C" w:rsidRPr="005D0114">
        <w:rPr>
          <w:rFonts w:ascii="Arial" w:hAnsi="Arial" w:cs="Arial"/>
          <w:sz w:val="25"/>
          <w:szCs w:val="25"/>
        </w:rPr>
        <w:t>En virtud del acuerdo de fecha</w:t>
      </w:r>
      <w:r w:rsidR="00254316">
        <w:rPr>
          <w:rFonts w:ascii="Arial" w:hAnsi="Arial" w:cs="Arial"/>
          <w:sz w:val="25"/>
          <w:szCs w:val="25"/>
        </w:rPr>
        <w:t xml:space="preserve"> veintidós de enero de dos mil dieciséis</w:t>
      </w:r>
      <w:r w:rsidR="00244FC1">
        <w:rPr>
          <w:rFonts w:ascii="Arial" w:hAnsi="Arial" w:cs="Arial"/>
          <w:sz w:val="25"/>
          <w:szCs w:val="25"/>
        </w:rPr>
        <w:t xml:space="preserve">, </w:t>
      </w:r>
      <w:r w:rsidR="0079555C" w:rsidRPr="005D0114">
        <w:rPr>
          <w:rFonts w:ascii="Arial" w:hAnsi="Arial" w:cs="Arial"/>
          <w:sz w:val="25"/>
          <w:szCs w:val="25"/>
        </w:rPr>
        <w:t xml:space="preserve">se proveyó respecto de la admisión del medio impugnativo </w:t>
      </w:r>
      <w:r w:rsidR="00F246FD" w:rsidRPr="005D0114">
        <w:rPr>
          <w:rFonts w:ascii="Arial" w:hAnsi="Arial" w:cs="Arial"/>
          <w:sz w:val="25"/>
          <w:szCs w:val="25"/>
        </w:rPr>
        <w:t xml:space="preserve">que se dirime, </w:t>
      </w:r>
      <w:r w:rsidR="008A0722" w:rsidRPr="005D0114">
        <w:rPr>
          <w:rFonts w:ascii="Arial" w:hAnsi="Arial" w:cs="Arial"/>
          <w:sz w:val="25"/>
          <w:szCs w:val="25"/>
        </w:rPr>
        <w:t>así como</w:t>
      </w:r>
      <w:r w:rsidR="00525201">
        <w:rPr>
          <w:rFonts w:ascii="Arial" w:hAnsi="Arial" w:cs="Arial"/>
          <w:sz w:val="25"/>
          <w:szCs w:val="25"/>
        </w:rPr>
        <w:t>,</w:t>
      </w:r>
      <w:r w:rsidR="008A0722" w:rsidRPr="005D0114">
        <w:rPr>
          <w:rFonts w:ascii="Arial" w:hAnsi="Arial" w:cs="Arial"/>
          <w:sz w:val="25"/>
          <w:szCs w:val="25"/>
        </w:rPr>
        <w:t xml:space="preserve"> de los medios </w:t>
      </w:r>
      <w:r w:rsidR="00F246FD" w:rsidRPr="005D0114">
        <w:rPr>
          <w:rFonts w:ascii="Arial" w:hAnsi="Arial" w:cs="Arial"/>
          <w:sz w:val="25"/>
          <w:szCs w:val="25"/>
        </w:rPr>
        <w:t xml:space="preserve">probatorios ofertados por </w:t>
      </w:r>
      <w:r w:rsidR="00244FC1">
        <w:rPr>
          <w:rFonts w:ascii="Arial" w:hAnsi="Arial" w:cs="Arial"/>
          <w:sz w:val="25"/>
          <w:szCs w:val="25"/>
        </w:rPr>
        <w:t xml:space="preserve">el </w:t>
      </w:r>
      <w:r w:rsidR="0079555C" w:rsidRPr="005D0114">
        <w:rPr>
          <w:rFonts w:ascii="Arial" w:hAnsi="Arial" w:cs="Arial"/>
          <w:sz w:val="25"/>
          <w:szCs w:val="25"/>
        </w:rPr>
        <w:t xml:space="preserve">disconforme </w:t>
      </w:r>
      <w:r w:rsidRPr="005D0114">
        <w:rPr>
          <w:rFonts w:ascii="Arial" w:hAnsi="Arial" w:cs="Arial"/>
          <w:sz w:val="25"/>
          <w:szCs w:val="25"/>
        </w:rPr>
        <w:t xml:space="preserve">en su libelo </w:t>
      </w:r>
      <w:r w:rsidR="00254316">
        <w:rPr>
          <w:rFonts w:ascii="Arial" w:hAnsi="Arial" w:cs="Arial"/>
          <w:sz w:val="25"/>
          <w:szCs w:val="25"/>
        </w:rPr>
        <w:t>recursal y por la aut</w:t>
      </w:r>
      <w:r w:rsidR="00BF5AB3">
        <w:rPr>
          <w:rFonts w:ascii="Arial" w:hAnsi="Arial" w:cs="Arial"/>
          <w:sz w:val="25"/>
          <w:szCs w:val="25"/>
        </w:rPr>
        <w:t>o</w:t>
      </w:r>
      <w:r w:rsidR="00254316">
        <w:rPr>
          <w:rFonts w:ascii="Arial" w:hAnsi="Arial" w:cs="Arial"/>
          <w:sz w:val="25"/>
          <w:szCs w:val="25"/>
        </w:rPr>
        <w:t>ridad recurrid</w:t>
      </w:r>
      <w:r w:rsidR="00BF5AB3">
        <w:rPr>
          <w:rFonts w:ascii="Arial" w:hAnsi="Arial" w:cs="Arial"/>
          <w:sz w:val="25"/>
          <w:szCs w:val="25"/>
        </w:rPr>
        <w:t xml:space="preserve">a </w:t>
      </w:r>
      <w:r w:rsidR="00254316">
        <w:rPr>
          <w:rFonts w:ascii="Arial" w:hAnsi="Arial" w:cs="Arial"/>
          <w:sz w:val="25"/>
          <w:szCs w:val="25"/>
        </w:rPr>
        <w:t>en su informe</w:t>
      </w:r>
      <w:r w:rsidR="00BF5AB3">
        <w:rPr>
          <w:rFonts w:ascii="Arial" w:hAnsi="Arial" w:cs="Arial"/>
          <w:sz w:val="25"/>
          <w:szCs w:val="25"/>
        </w:rPr>
        <w:t>; asimismo, se determinó no abrir periodo probatorio por no haberse ofrecido pruebas que por su naturaleza deberían desahogarse con posterioridad y por economía procesal  y en consecuencia se abrió la fase de alegatos, concediéndose un término de tres días hábiles a ambas partes para que presentaran los mismos.-</w:t>
      </w:r>
      <w:r w:rsidR="008F1031">
        <w:rPr>
          <w:rFonts w:ascii="Arial" w:hAnsi="Arial" w:cs="Arial"/>
          <w:sz w:val="25"/>
          <w:szCs w:val="25"/>
        </w:rPr>
        <w:t xml:space="preserve"> - - - - - - - - - - - - </w:t>
      </w:r>
      <w:r w:rsidR="00BF5AB3">
        <w:rPr>
          <w:rFonts w:ascii="Arial" w:hAnsi="Arial" w:cs="Arial"/>
          <w:sz w:val="25"/>
          <w:szCs w:val="25"/>
        </w:rPr>
        <w:t xml:space="preserve">   </w:t>
      </w:r>
    </w:p>
    <w:p w:rsidR="008F5801" w:rsidRPr="005D0114" w:rsidRDefault="00B11CBC" w:rsidP="00CA4E75">
      <w:pPr>
        <w:spacing w:line="360" w:lineRule="auto"/>
        <w:jc w:val="both"/>
        <w:rPr>
          <w:rFonts w:ascii="Arial" w:hAnsi="Arial" w:cs="Arial"/>
          <w:sz w:val="25"/>
          <w:szCs w:val="25"/>
        </w:rPr>
      </w:pPr>
      <w:r>
        <w:rPr>
          <w:rFonts w:ascii="Arial" w:hAnsi="Arial" w:cs="Arial"/>
          <w:b/>
          <w:sz w:val="25"/>
          <w:szCs w:val="25"/>
        </w:rPr>
        <w:t>QUINTO.-</w:t>
      </w:r>
      <w:r w:rsidR="00EA1691" w:rsidRPr="005D0114">
        <w:rPr>
          <w:rFonts w:ascii="Arial" w:hAnsi="Arial" w:cs="Arial"/>
          <w:b/>
          <w:sz w:val="25"/>
          <w:szCs w:val="25"/>
        </w:rPr>
        <w:t xml:space="preserve"> </w:t>
      </w:r>
      <w:r w:rsidR="00CC58AB" w:rsidRPr="005D0114">
        <w:rPr>
          <w:rFonts w:ascii="Arial" w:hAnsi="Arial" w:cs="Arial"/>
          <w:sz w:val="25"/>
          <w:szCs w:val="25"/>
        </w:rPr>
        <w:t xml:space="preserve">Finalmente, por proveído de </w:t>
      </w:r>
      <w:r>
        <w:rPr>
          <w:rFonts w:ascii="Arial" w:hAnsi="Arial" w:cs="Arial"/>
          <w:sz w:val="25"/>
          <w:szCs w:val="25"/>
        </w:rPr>
        <w:t>fecha once de mayo de dos mil dieciséis</w:t>
      </w:r>
      <w:r w:rsidR="006136AE">
        <w:rPr>
          <w:rFonts w:ascii="Arial" w:hAnsi="Arial" w:cs="Arial"/>
          <w:sz w:val="25"/>
          <w:szCs w:val="25"/>
        </w:rPr>
        <w:t xml:space="preserve">, se </w:t>
      </w:r>
      <w:r w:rsidR="00CC58AB" w:rsidRPr="005D0114">
        <w:rPr>
          <w:rFonts w:ascii="Arial" w:hAnsi="Arial" w:cs="Arial"/>
          <w:sz w:val="25"/>
          <w:szCs w:val="25"/>
        </w:rPr>
        <w:t xml:space="preserve">declaró </w:t>
      </w:r>
      <w:r w:rsidR="00860F84" w:rsidRPr="005D0114">
        <w:rPr>
          <w:rFonts w:ascii="Arial" w:hAnsi="Arial" w:cs="Arial"/>
          <w:sz w:val="25"/>
          <w:szCs w:val="25"/>
        </w:rPr>
        <w:t xml:space="preserve">fenecida la fase de alegatos </w:t>
      </w:r>
      <w:r w:rsidR="00CC58AB" w:rsidRPr="005D0114">
        <w:rPr>
          <w:rFonts w:ascii="Arial" w:hAnsi="Arial" w:cs="Arial"/>
          <w:sz w:val="25"/>
          <w:szCs w:val="25"/>
        </w:rPr>
        <w:t xml:space="preserve">y en consecuencia, al ser la etapa procesal a seguir, se ordenó turnar los autos al suscrito Secretario </w:t>
      </w:r>
      <w:r w:rsidR="00860F84" w:rsidRPr="005D0114">
        <w:rPr>
          <w:rFonts w:ascii="Arial" w:hAnsi="Arial" w:cs="Arial"/>
          <w:sz w:val="25"/>
          <w:szCs w:val="25"/>
        </w:rPr>
        <w:t xml:space="preserve">para la </w:t>
      </w:r>
      <w:r w:rsidR="00422BA4" w:rsidRPr="005D0114">
        <w:rPr>
          <w:rFonts w:ascii="Arial" w:hAnsi="Arial" w:cs="Arial"/>
          <w:sz w:val="25"/>
          <w:szCs w:val="25"/>
        </w:rPr>
        <w:t xml:space="preserve">formulación del proyecto de resolución correspondiente; </w:t>
      </w:r>
      <w:r w:rsidR="00C100FD">
        <w:rPr>
          <w:rFonts w:ascii="Arial" w:hAnsi="Arial" w:cs="Arial"/>
          <w:sz w:val="25"/>
          <w:szCs w:val="25"/>
        </w:rPr>
        <w:t>el cual</w:t>
      </w:r>
      <w:r w:rsidR="00525201">
        <w:rPr>
          <w:rFonts w:ascii="Arial" w:hAnsi="Arial" w:cs="Arial"/>
          <w:sz w:val="25"/>
          <w:szCs w:val="25"/>
        </w:rPr>
        <w:t>,</w:t>
      </w:r>
      <w:r w:rsidR="00C100FD">
        <w:rPr>
          <w:rFonts w:ascii="Arial" w:hAnsi="Arial" w:cs="Arial"/>
          <w:sz w:val="25"/>
          <w:szCs w:val="25"/>
        </w:rPr>
        <w:t xml:space="preserve"> hoy</w:t>
      </w:r>
      <w:r w:rsidR="00C84B69" w:rsidRPr="005D0114">
        <w:rPr>
          <w:rFonts w:ascii="Arial" w:hAnsi="Arial" w:cs="Arial"/>
          <w:sz w:val="25"/>
          <w:szCs w:val="25"/>
        </w:rPr>
        <w:t xml:space="preserve"> </w:t>
      </w:r>
      <w:r w:rsidR="00601E9C" w:rsidRPr="005D0114">
        <w:rPr>
          <w:rFonts w:ascii="Arial" w:hAnsi="Arial" w:cs="Arial"/>
          <w:sz w:val="25"/>
          <w:szCs w:val="25"/>
        </w:rPr>
        <w:t>se em</w:t>
      </w:r>
      <w:r w:rsidR="008F5801" w:rsidRPr="005D0114">
        <w:rPr>
          <w:rFonts w:ascii="Arial" w:hAnsi="Arial" w:cs="Arial"/>
          <w:sz w:val="25"/>
          <w:szCs w:val="25"/>
        </w:rPr>
        <w:t>ite al tenor de los siguientes</w:t>
      </w:r>
      <w:r>
        <w:rPr>
          <w:rFonts w:ascii="Arial" w:hAnsi="Arial" w:cs="Arial"/>
          <w:sz w:val="25"/>
          <w:szCs w:val="25"/>
        </w:rPr>
        <w:t>- - - - - - - - - - - - - - - - - - - - - - - - - - - - - - - - - - - - - - - -</w:t>
      </w:r>
      <w:r w:rsidR="008F1031">
        <w:rPr>
          <w:rFonts w:ascii="Arial" w:hAnsi="Arial" w:cs="Arial"/>
          <w:sz w:val="25"/>
          <w:szCs w:val="25"/>
        </w:rPr>
        <w:t xml:space="preserve"> - - </w:t>
      </w:r>
    </w:p>
    <w:p w:rsidR="00F60DD2" w:rsidRPr="005D0114" w:rsidRDefault="00422BA4" w:rsidP="00CA4E75">
      <w:pPr>
        <w:spacing w:line="360" w:lineRule="auto"/>
        <w:jc w:val="both"/>
        <w:rPr>
          <w:rFonts w:ascii="Arial" w:hAnsi="Arial" w:cs="Arial"/>
          <w:sz w:val="25"/>
          <w:szCs w:val="25"/>
        </w:rPr>
      </w:pPr>
      <w:r w:rsidRPr="005D0114">
        <w:rPr>
          <w:rFonts w:ascii="Arial" w:hAnsi="Arial" w:cs="Arial"/>
          <w:b/>
          <w:sz w:val="25"/>
          <w:szCs w:val="25"/>
        </w:rPr>
        <w:t>-----------</w:t>
      </w:r>
      <w:r w:rsidR="003205D1" w:rsidRPr="005D0114">
        <w:rPr>
          <w:rFonts w:ascii="Arial" w:hAnsi="Arial" w:cs="Arial"/>
          <w:b/>
          <w:sz w:val="25"/>
          <w:szCs w:val="25"/>
        </w:rPr>
        <w:t>---</w:t>
      </w:r>
      <w:r w:rsidRPr="005D0114">
        <w:rPr>
          <w:rFonts w:ascii="Arial" w:hAnsi="Arial" w:cs="Arial"/>
          <w:b/>
          <w:sz w:val="25"/>
          <w:szCs w:val="25"/>
        </w:rPr>
        <w:t>------</w:t>
      </w:r>
      <w:r w:rsidR="00011080" w:rsidRPr="005D0114">
        <w:rPr>
          <w:rFonts w:ascii="Arial" w:hAnsi="Arial" w:cs="Arial"/>
          <w:b/>
          <w:sz w:val="25"/>
          <w:szCs w:val="25"/>
        </w:rPr>
        <w:t>------</w:t>
      </w:r>
      <w:r w:rsidR="005D0114">
        <w:rPr>
          <w:rFonts w:ascii="Arial" w:hAnsi="Arial" w:cs="Arial"/>
          <w:b/>
          <w:sz w:val="25"/>
          <w:szCs w:val="25"/>
        </w:rPr>
        <w:t>-------</w:t>
      </w:r>
      <w:r w:rsidR="00525201">
        <w:rPr>
          <w:rFonts w:ascii="Arial" w:hAnsi="Arial" w:cs="Arial"/>
          <w:b/>
          <w:sz w:val="25"/>
          <w:szCs w:val="25"/>
        </w:rPr>
        <w:t>-</w:t>
      </w:r>
      <w:r w:rsidR="00EC7367" w:rsidRPr="005D0114">
        <w:rPr>
          <w:rFonts w:ascii="Arial" w:hAnsi="Arial" w:cs="Arial"/>
          <w:b/>
          <w:sz w:val="25"/>
          <w:szCs w:val="25"/>
        </w:rPr>
        <w:t>---</w:t>
      </w:r>
      <w:r w:rsidRPr="005D0114">
        <w:rPr>
          <w:rFonts w:ascii="Arial" w:hAnsi="Arial" w:cs="Arial"/>
          <w:b/>
          <w:sz w:val="25"/>
          <w:szCs w:val="25"/>
        </w:rPr>
        <w:t xml:space="preserve"> </w:t>
      </w:r>
      <w:r w:rsidR="00911807" w:rsidRPr="005D0114">
        <w:rPr>
          <w:rFonts w:ascii="Arial" w:hAnsi="Arial" w:cs="Arial"/>
          <w:b/>
          <w:sz w:val="25"/>
          <w:szCs w:val="25"/>
        </w:rPr>
        <w:t>C O N S I D E R A N D O S</w:t>
      </w:r>
      <w:r w:rsidR="0081789C" w:rsidRPr="005D0114">
        <w:rPr>
          <w:rFonts w:ascii="Arial" w:hAnsi="Arial" w:cs="Arial"/>
          <w:b/>
          <w:sz w:val="25"/>
          <w:szCs w:val="25"/>
        </w:rPr>
        <w:t xml:space="preserve">: </w:t>
      </w:r>
      <w:r w:rsidRPr="005D0114">
        <w:rPr>
          <w:rFonts w:ascii="Arial" w:hAnsi="Arial" w:cs="Arial"/>
          <w:b/>
          <w:sz w:val="25"/>
          <w:szCs w:val="25"/>
        </w:rPr>
        <w:t>-----</w:t>
      </w:r>
      <w:r w:rsidR="00011080" w:rsidRPr="005D0114">
        <w:rPr>
          <w:rFonts w:ascii="Arial" w:hAnsi="Arial" w:cs="Arial"/>
          <w:b/>
          <w:sz w:val="25"/>
          <w:szCs w:val="25"/>
        </w:rPr>
        <w:t>-----------</w:t>
      </w:r>
      <w:r w:rsidR="00EC7367" w:rsidRPr="005D0114">
        <w:rPr>
          <w:rFonts w:ascii="Arial" w:hAnsi="Arial" w:cs="Arial"/>
          <w:b/>
          <w:sz w:val="25"/>
          <w:szCs w:val="25"/>
        </w:rPr>
        <w:t>-</w:t>
      </w:r>
      <w:r w:rsidR="00525201">
        <w:rPr>
          <w:rFonts w:ascii="Arial" w:hAnsi="Arial" w:cs="Arial"/>
          <w:b/>
          <w:sz w:val="25"/>
          <w:szCs w:val="25"/>
        </w:rPr>
        <w:t>-</w:t>
      </w:r>
      <w:r w:rsidR="00EC7367" w:rsidRPr="005D0114">
        <w:rPr>
          <w:rFonts w:ascii="Arial" w:hAnsi="Arial" w:cs="Arial"/>
          <w:b/>
          <w:sz w:val="25"/>
          <w:szCs w:val="25"/>
        </w:rPr>
        <w:t>-</w:t>
      </w:r>
      <w:r w:rsidR="003205D1" w:rsidRPr="005D0114">
        <w:rPr>
          <w:rFonts w:ascii="Arial" w:hAnsi="Arial" w:cs="Arial"/>
          <w:b/>
          <w:sz w:val="25"/>
          <w:szCs w:val="25"/>
        </w:rPr>
        <w:t>----------</w:t>
      </w:r>
      <w:r w:rsidR="00011080" w:rsidRPr="005D0114">
        <w:rPr>
          <w:rFonts w:ascii="Arial" w:hAnsi="Arial" w:cs="Arial"/>
          <w:b/>
          <w:sz w:val="25"/>
          <w:szCs w:val="25"/>
        </w:rPr>
        <w:t>PRIMERO</w:t>
      </w:r>
      <w:r w:rsidR="00911807" w:rsidRPr="005D0114">
        <w:rPr>
          <w:rFonts w:ascii="Arial" w:hAnsi="Arial" w:cs="Arial"/>
          <w:b/>
          <w:sz w:val="25"/>
          <w:szCs w:val="25"/>
        </w:rPr>
        <w:t>.-</w:t>
      </w:r>
      <w:r w:rsidR="00911807" w:rsidRPr="005D0114">
        <w:rPr>
          <w:rFonts w:ascii="Arial" w:hAnsi="Arial" w:cs="Arial"/>
          <w:sz w:val="25"/>
          <w:szCs w:val="25"/>
        </w:rPr>
        <w:t xml:space="preserve"> </w:t>
      </w:r>
      <w:r w:rsidR="007A74EA" w:rsidRPr="005D0114">
        <w:rPr>
          <w:rFonts w:ascii="Arial" w:hAnsi="Arial" w:cs="Arial"/>
          <w:sz w:val="25"/>
          <w:szCs w:val="25"/>
        </w:rPr>
        <w:t>El suscrito Secretario</w:t>
      </w:r>
      <w:r w:rsidR="008455A7" w:rsidRPr="005D0114">
        <w:rPr>
          <w:rFonts w:ascii="Arial" w:hAnsi="Arial" w:cs="Arial"/>
          <w:sz w:val="25"/>
          <w:szCs w:val="25"/>
        </w:rPr>
        <w:t xml:space="preserve"> es legalmente competente para formular el </w:t>
      </w:r>
      <w:r w:rsidR="00525201">
        <w:rPr>
          <w:rFonts w:ascii="Arial" w:hAnsi="Arial" w:cs="Arial"/>
          <w:sz w:val="25"/>
          <w:szCs w:val="25"/>
        </w:rPr>
        <w:t>proyecto de resolución</w:t>
      </w:r>
      <w:r w:rsidRPr="005D0114">
        <w:rPr>
          <w:rFonts w:ascii="Arial" w:hAnsi="Arial" w:cs="Arial"/>
          <w:sz w:val="25"/>
          <w:szCs w:val="25"/>
        </w:rPr>
        <w:t xml:space="preserve"> </w:t>
      </w:r>
      <w:r w:rsidR="00525201">
        <w:rPr>
          <w:rFonts w:ascii="Arial" w:hAnsi="Arial" w:cs="Arial"/>
          <w:sz w:val="25"/>
          <w:szCs w:val="25"/>
        </w:rPr>
        <w:t>de conformidad con l</w:t>
      </w:r>
      <w:r w:rsidR="008455A7" w:rsidRPr="005D0114">
        <w:rPr>
          <w:rFonts w:ascii="Arial" w:hAnsi="Arial" w:cs="Arial"/>
          <w:sz w:val="25"/>
          <w:szCs w:val="25"/>
        </w:rPr>
        <w:t xml:space="preserve">os artículos 63 fracción IV y </w:t>
      </w:r>
      <w:r w:rsidRPr="005D0114">
        <w:rPr>
          <w:rFonts w:ascii="Arial" w:hAnsi="Arial" w:cs="Arial"/>
          <w:sz w:val="25"/>
          <w:szCs w:val="25"/>
        </w:rPr>
        <w:t>203 fracción VI del Código Municipal para el Estado de Chihuahua</w:t>
      </w:r>
      <w:r w:rsidR="00177EE9">
        <w:rPr>
          <w:rFonts w:ascii="Arial" w:hAnsi="Arial" w:cs="Arial"/>
          <w:sz w:val="25"/>
          <w:szCs w:val="25"/>
        </w:rPr>
        <w:t xml:space="preserve">. - - - - - - - - - - - - </w:t>
      </w:r>
      <w:r w:rsidR="00011080" w:rsidRPr="005D0114">
        <w:rPr>
          <w:rFonts w:ascii="Arial" w:hAnsi="Arial" w:cs="Arial"/>
          <w:b/>
          <w:sz w:val="25"/>
          <w:szCs w:val="25"/>
        </w:rPr>
        <w:t>SEGUNDO</w:t>
      </w:r>
      <w:r w:rsidR="008455A7" w:rsidRPr="005D0114">
        <w:rPr>
          <w:rFonts w:ascii="Arial" w:hAnsi="Arial" w:cs="Arial"/>
          <w:b/>
          <w:sz w:val="25"/>
          <w:szCs w:val="25"/>
        </w:rPr>
        <w:t>.-</w:t>
      </w:r>
      <w:r w:rsidR="008455A7" w:rsidRPr="005D0114">
        <w:rPr>
          <w:rFonts w:ascii="Arial" w:hAnsi="Arial" w:cs="Arial"/>
          <w:sz w:val="25"/>
          <w:szCs w:val="25"/>
        </w:rPr>
        <w:t xml:space="preserve"> La compete</w:t>
      </w:r>
      <w:r w:rsidR="007A74EA" w:rsidRPr="005D0114">
        <w:rPr>
          <w:rFonts w:ascii="Arial" w:hAnsi="Arial" w:cs="Arial"/>
          <w:sz w:val="25"/>
          <w:szCs w:val="25"/>
        </w:rPr>
        <w:t>ncia del Honorable Ayuntamiento</w:t>
      </w:r>
      <w:r w:rsidR="008455A7" w:rsidRPr="005D0114">
        <w:rPr>
          <w:rFonts w:ascii="Arial" w:hAnsi="Arial" w:cs="Arial"/>
          <w:sz w:val="25"/>
          <w:szCs w:val="25"/>
        </w:rPr>
        <w:t xml:space="preserve"> para resolver en definitiva el medio de impugnación en estudio, encuentra su origen en</w:t>
      </w:r>
      <w:r w:rsidR="00A07BC7" w:rsidRPr="005D0114">
        <w:rPr>
          <w:rFonts w:ascii="Arial" w:hAnsi="Arial" w:cs="Arial"/>
          <w:sz w:val="25"/>
          <w:szCs w:val="25"/>
        </w:rPr>
        <w:t xml:space="preserve"> los ordinales 28 fracción XXXI y</w:t>
      </w:r>
      <w:r w:rsidR="008455A7" w:rsidRPr="005D0114">
        <w:rPr>
          <w:rFonts w:ascii="Arial" w:hAnsi="Arial" w:cs="Arial"/>
          <w:sz w:val="25"/>
          <w:szCs w:val="25"/>
        </w:rPr>
        <w:t xml:space="preserve"> 203 fracción VII</w:t>
      </w:r>
      <w:r w:rsidR="00A07BC7" w:rsidRPr="005D0114">
        <w:rPr>
          <w:rFonts w:ascii="Arial" w:hAnsi="Arial" w:cs="Arial"/>
          <w:sz w:val="25"/>
          <w:szCs w:val="25"/>
        </w:rPr>
        <w:t xml:space="preserve"> ambos</w:t>
      </w:r>
      <w:r w:rsidR="008455A7" w:rsidRPr="005D0114">
        <w:rPr>
          <w:rFonts w:ascii="Arial" w:hAnsi="Arial" w:cs="Arial"/>
          <w:sz w:val="25"/>
          <w:szCs w:val="25"/>
        </w:rPr>
        <w:t xml:space="preserve"> </w:t>
      </w:r>
      <w:r w:rsidR="00686EC4" w:rsidRPr="005D0114">
        <w:rPr>
          <w:rFonts w:ascii="Arial" w:hAnsi="Arial" w:cs="Arial"/>
          <w:sz w:val="25"/>
          <w:szCs w:val="25"/>
        </w:rPr>
        <w:t>del Código Munici</w:t>
      </w:r>
      <w:r w:rsidR="001A62CD" w:rsidRPr="005D0114">
        <w:rPr>
          <w:rFonts w:ascii="Arial" w:hAnsi="Arial" w:cs="Arial"/>
          <w:sz w:val="25"/>
          <w:szCs w:val="25"/>
        </w:rPr>
        <w:t>pal para el Estado de Chihuahua;</w:t>
      </w:r>
      <w:r w:rsidR="00686EC4" w:rsidRPr="005D0114">
        <w:rPr>
          <w:rFonts w:ascii="Arial" w:hAnsi="Arial" w:cs="Arial"/>
          <w:sz w:val="25"/>
          <w:szCs w:val="25"/>
        </w:rPr>
        <w:t xml:space="preserve"> </w:t>
      </w:r>
      <w:r w:rsidR="00F0494B" w:rsidRPr="005D0114">
        <w:rPr>
          <w:rFonts w:ascii="Arial" w:hAnsi="Arial" w:cs="Arial"/>
          <w:sz w:val="25"/>
          <w:szCs w:val="25"/>
        </w:rPr>
        <w:t xml:space="preserve">y </w:t>
      </w:r>
      <w:r w:rsidR="00686EC4" w:rsidRPr="005D0114">
        <w:rPr>
          <w:rFonts w:ascii="Arial" w:hAnsi="Arial" w:cs="Arial"/>
          <w:sz w:val="25"/>
          <w:szCs w:val="25"/>
        </w:rPr>
        <w:t>261 del Reglamento Inter</w:t>
      </w:r>
      <w:r w:rsidR="00177EE9">
        <w:rPr>
          <w:rFonts w:ascii="Arial" w:hAnsi="Arial" w:cs="Arial"/>
          <w:sz w:val="25"/>
          <w:szCs w:val="25"/>
        </w:rPr>
        <w:t xml:space="preserve">ior del Municipio de Chihuahua. - - - - - - - - - - - - - - - - - - - - - - - - - - - - - - - - - - - - - - - - - - - - - - - - - </w:t>
      </w:r>
    </w:p>
    <w:p w:rsidR="00AB7C08" w:rsidRPr="005D0114" w:rsidRDefault="00011080" w:rsidP="00CA4E75">
      <w:pPr>
        <w:spacing w:line="360" w:lineRule="auto"/>
        <w:jc w:val="both"/>
        <w:rPr>
          <w:rFonts w:ascii="Arial" w:hAnsi="Arial" w:cs="Arial"/>
          <w:sz w:val="25"/>
          <w:szCs w:val="25"/>
        </w:rPr>
      </w:pPr>
      <w:r w:rsidRPr="005D0114">
        <w:rPr>
          <w:rFonts w:ascii="Arial" w:hAnsi="Arial" w:cs="Arial"/>
          <w:b/>
          <w:sz w:val="25"/>
          <w:szCs w:val="25"/>
        </w:rPr>
        <w:t>TERCERO.</w:t>
      </w:r>
      <w:r w:rsidR="00686EC4" w:rsidRPr="005D0114">
        <w:rPr>
          <w:rFonts w:ascii="Arial" w:hAnsi="Arial" w:cs="Arial"/>
          <w:b/>
          <w:sz w:val="25"/>
          <w:szCs w:val="25"/>
        </w:rPr>
        <w:t>-</w:t>
      </w:r>
      <w:r w:rsidR="00686EC4" w:rsidRPr="005D0114">
        <w:rPr>
          <w:rFonts w:ascii="Arial" w:hAnsi="Arial" w:cs="Arial"/>
          <w:sz w:val="25"/>
          <w:szCs w:val="25"/>
        </w:rPr>
        <w:t xml:space="preserve"> </w:t>
      </w:r>
      <w:r w:rsidR="00371FC4" w:rsidRPr="005D0114">
        <w:rPr>
          <w:rFonts w:ascii="Arial" w:hAnsi="Arial" w:cs="Arial"/>
          <w:sz w:val="25"/>
          <w:szCs w:val="25"/>
        </w:rPr>
        <w:t>La vía elegida por la parte agraviada es la correcta, acorde a lo estatuido por los numerales</w:t>
      </w:r>
      <w:r w:rsidR="006C45A4" w:rsidRPr="005D0114">
        <w:rPr>
          <w:rFonts w:ascii="Arial" w:hAnsi="Arial" w:cs="Arial"/>
          <w:sz w:val="25"/>
          <w:szCs w:val="25"/>
        </w:rPr>
        <w:t xml:space="preserve"> 198 y </w:t>
      </w:r>
      <w:r w:rsidR="00371FC4" w:rsidRPr="005D0114">
        <w:rPr>
          <w:rFonts w:ascii="Arial" w:hAnsi="Arial" w:cs="Arial"/>
          <w:sz w:val="25"/>
          <w:szCs w:val="25"/>
        </w:rPr>
        <w:t>199 del Código Municipal para el Estado de Chihuahua</w:t>
      </w:r>
      <w:r w:rsidR="00147828" w:rsidRPr="005D0114">
        <w:rPr>
          <w:rFonts w:ascii="Arial" w:hAnsi="Arial" w:cs="Arial"/>
          <w:sz w:val="25"/>
          <w:szCs w:val="25"/>
        </w:rPr>
        <w:t xml:space="preserve">; </w:t>
      </w:r>
      <w:r w:rsidR="00AB7C08" w:rsidRPr="005D0114">
        <w:rPr>
          <w:rFonts w:ascii="Arial" w:hAnsi="Arial" w:cs="Arial"/>
          <w:sz w:val="25"/>
          <w:szCs w:val="25"/>
        </w:rPr>
        <w:t>pues estamos en presencia de un acto emitido por una autoridad municipal distinta al Ayuntamiento, como lo es</w:t>
      </w:r>
      <w:r w:rsidR="002D57F1">
        <w:rPr>
          <w:rFonts w:ascii="Arial" w:hAnsi="Arial" w:cs="Arial"/>
          <w:sz w:val="25"/>
          <w:szCs w:val="25"/>
        </w:rPr>
        <w:t xml:space="preserve"> la</w:t>
      </w:r>
      <w:r w:rsidR="00DD7701">
        <w:rPr>
          <w:rFonts w:ascii="Arial" w:hAnsi="Arial" w:cs="Arial"/>
          <w:sz w:val="25"/>
          <w:szCs w:val="25"/>
        </w:rPr>
        <w:t xml:space="preserve"> Dirección de Desarrollo Urbano y Ecología</w:t>
      </w:r>
      <w:r w:rsidR="00C100FD">
        <w:rPr>
          <w:rFonts w:ascii="Arial" w:hAnsi="Arial" w:cs="Arial"/>
          <w:sz w:val="25"/>
          <w:szCs w:val="25"/>
        </w:rPr>
        <w:t xml:space="preserve"> del Municipio de Chihuahua; </w:t>
      </w:r>
      <w:r w:rsidR="00AB7C08" w:rsidRPr="005D0114">
        <w:rPr>
          <w:rFonts w:ascii="Arial" w:hAnsi="Arial" w:cs="Arial"/>
          <w:sz w:val="25"/>
          <w:szCs w:val="25"/>
        </w:rPr>
        <w:t>lo cual hace procedente el recurso administrat</w:t>
      </w:r>
      <w:r w:rsidR="00177EE9">
        <w:rPr>
          <w:rFonts w:ascii="Arial" w:hAnsi="Arial" w:cs="Arial"/>
          <w:sz w:val="25"/>
          <w:szCs w:val="25"/>
        </w:rPr>
        <w:t>ivo de revisión. - - - - - - - - - - - - - - - - - - - - - - - - - - - - - - - - -</w:t>
      </w:r>
      <w:r w:rsidR="008F1031">
        <w:rPr>
          <w:rFonts w:ascii="Arial" w:hAnsi="Arial" w:cs="Arial"/>
          <w:sz w:val="25"/>
          <w:szCs w:val="25"/>
        </w:rPr>
        <w:t xml:space="preserve"> - - - - - - </w:t>
      </w:r>
      <w:r w:rsidR="00177EE9">
        <w:rPr>
          <w:rFonts w:ascii="Arial" w:hAnsi="Arial" w:cs="Arial"/>
          <w:sz w:val="25"/>
          <w:szCs w:val="25"/>
        </w:rPr>
        <w:t xml:space="preserve"> </w:t>
      </w:r>
    </w:p>
    <w:p w:rsidR="00E71CCC" w:rsidRPr="005D0114" w:rsidRDefault="00371FC4" w:rsidP="00CA4E75">
      <w:pPr>
        <w:spacing w:line="360" w:lineRule="auto"/>
        <w:jc w:val="both"/>
        <w:rPr>
          <w:rFonts w:ascii="Arial" w:hAnsi="Arial" w:cs="Arial"/>
          <w:sz w:val="25"/>
          <w:szCs w:val="25"/>
        </w:rPr>
      </w:pPr>
      <w:r w:rsidRPr="005D0114">
        <w:rPr>
          <w:rFonts w:ascii="Arial" w:hAnsi="Arial" w:cs="Arial"/>
          <w:b/>
          <w:sz w:val="25"/>
          <w:szCs w:val="25"/>
        </w:rPr>
        <w:t xml:space="preserve">CUARTO.- </w:t>
      </w:r>
      <w:r w:rsidR="00CC58AB" w:rsidRPr="005D0114">
        <w:rPr>
          <w:rFonts w:ascii="Arial" w:hAnsi="Arial" w:cs="Arial"/>
          <w:sz w:val="25"/>
          <w:szCs w:val="25"/>
        </w:rPr>
        <w:t>La existe</w:t>
      </w:r>
      <w:r w:rsidR="007A74EA" w:rsidRPr="005D0114">
        <w:rPr>
          <w:rFonts w:ascii="Arial" w:hAnsi="Arial" w:cs="Arial"/>
          <w:sz w:val="25"/>
          <w:szCs w:val="25"/>
        </w:rPr>
        <w:t xml:space="preserve">ncia del acto recurrido quedó demostrada con la documental pública que obra glosada </w:t>
      </w:r>
      <w:r w:rsidR="00AB7C08" w:rsidRPr="005D0114">
        <w:rPr>
          <w:rFonts w:ascii="Arial" w:hAnsi="Arial" w:cs="Arial"/>
          <w:sz w:val="25"/>
          <w:szCs w:val="25"/>
        </w:rPr>
        <w:t xml:space="preserve">a foja </w:t>
      </w:r>
      <w:r w:rsidR="00DD7701">
        <w:rPr>
          <w:rFonts w:ascii="Arial" w:hAnsi="Arial" w:cs="Arial"/>
          <w:sz w:val="25"/>
          <w:szCs w:val="25"/>
        </w:rPr>
        <w:t>cuarenta</w:t>
      </w:r>
      <w:r w:rsidR="00C100FD">
        <w:rPr>
          <w:rFonts w:ascii="Arial" w:hAnsi="Arial" w:cs="Arial"/>
          <w:sz w:val="25"/>
          <w:szCs w:val="25"/>
        </w:rPr>
        <w:t xml:space="preserve"> del expediente </w:t>
      </w:r>
      <w:r w:rsidR="00177EE9">
        <w:rPr>
          <w:rFonts w:ascii="Arial" w:hAnsi="Arial" w:cs="Arial"/>
          <w:sz w:val="25"/>
          <w:szCs w:val="25"/>
        </w:rPr>
        <w:t xml:space="preserve">en que se actúa. </w:t>
      </w:r>
      <w:r w:rsidR="006E0110" w:rsidRPr="005D0114">
        <w:rPr>
          <w:rFonts w:ascii="Arial" w:hAnsi="Arial" w:cs="Arial"/>
          <w:sz w:val="25"/>
          <w:szCs w:val="25"/>
        </w:rPr>
        <w:t xml:space="preserve">Documental, a la que </w:t>
      </w:r>
      <w:r w:rsidRPr="005D0114">
        <w:rPr>
          <w:rFonts w:ascii="Arial" w:hAnsi="Arial" w:cs="Arial"/>
          <w:sz w:val="25"/>
          <w:szCs w:val="25"/>
        </w:rPr>
        <w:t>se le concede plena eficacia valorativa, según lo dispuesto p</w:t>
      </w:r>
      <w:r w:rsidR="0070713E" w:rsidRPr="005D0114">
        <w:rPr>
          <w:rFonts w:ascii="Arial" w:hAnsi="Arial" w:cs="Arial"/>
          <w:sz w:val="25"/>
          <w:szCs w:val="25"/>
        </w:rPr>
        <w:t>or los guarismos 310</w:t>
      </w:r>
      <w:r w:rsidR="00DD7701">
        <w:rPr>
          <w:rFonts w:ascii="Arial" w:hAnsi="Arial" w:cs="Arial"/>
          <w:sz w:val="25"/>
          <w:szCs w:val="25"/>
        </w:rPr>
        <w:t xml:space="preserve"> fracción II</w:t>
      </w:r>
      <w:r w:rsidR="0070713E" w:rsidRPr="005D0114">
        <w:rPr>
          <w:rFonts w:ascii="Arial" w:hAnsi="Arial" w:cs="Arial"/>
          <w:sz w:val="25"/>
          <w:szCs w:val="25"/>
        </w:rPr>
        <w:t xml:space="preserve"> y 380 del C</w:t>
      </w:r>
      <w:r w:rsidRPr="005D0114">
        <w:rPr>
          <w:rFonts w:ascii="Arial" w:hAnsi="Arial" w:cs="Arial"/>
          <w:sz w:val="25"/>
          <w:szCs w:val="25"/>
        </w:rPr>
        <w:t xml:space="preserve">ódigo de Procedimientos Civiles </w:t>
      </w:r>
      <w:r w:rsidR="0070713E" w:rsidRPr="005D0114">
        <w:rPr>
          <w:rFonts w:ascii="Arial" w:hAnsi="Arial" w:cs="Arial"/>
          <w:sz w:val="25"/>
          <w:szCs w:val="25"/>
        </w:rPr>
        <w:t xml:space="preserve">del Estado de Chihuahua, aplicable supletoriamente a la materia por disposición del numeral 234 del Reglamento Interior del Municipio de </w:t>
      </w:r>
      <w:r w:rsidR="00177EE9">
        <w:rPr>
          <w:rFonts w:ascii="Arial" w:hAnsi="Arial" w:cs="Arial"/>
          <w:sz w:val="25"/>
          <w:szCs w:val="25"/>
        </w:rPr>
        <w:t xml:space="preserve">Chihuahua. - - - - - </w:t>
      </w:r>
      <w:r w:rsidR="008F1031">
        <w:rPr>
          <w:rFonts w:ascii="Arial" w:hAnsi="Arial" w:cs="Arial"/>
          <w:sz w:val="25"/>
          <w:szCs w:val="25"/>
        </w:rPr>
        <w:t xml:space="preserve">- - - - - </w:t>
      </w:r>
    </w:p>
    <w:p w:rsidR="00147828" w:rsidRPr="005D0114" w:rsidRDefault="00AF6F1E" w:rsidP="00CA4E75">
      <w:pPr>
        <w:spacing w:line="360" w:lineRule="auto"/>
        <w:jc w:val="both"/>
        <w:rPr>
          <w:rFonts w:ascii="Arial" w:hAnsi="Arial" w:cs="Arial"/>
          <w:sz w:val="25"/>
          <w:szCs w:val="25"/>
        </w:rPr>
      </w:pPr>
      <w:r w:rsidRPr="005D0114">
        <w:rPr>
          <w:rFonts w:ascii="Arial" w:hAnsi="Arial" w:cs="Arial"/>
          <w:b/>
          <w:sz w:val="25"/>
          <w:szCs w:val="25"/>
        </w:rPr>
        <w:t xml:space="preserve">QUINTO.- </w:t>
      </w:r>
      <w:r w:rsidRPr="005D0114">
        <w:rPr>
          <w:rFonts w:ascii="Arial" w:hAnsi="Arial" w:cs="Arial"/>
          <w:sz w:val="25"/>
          <w:szCs w:val="25"/>
        </w:rPr>
        <w:t xml:space="preserve">La parte </w:t>
      </w:r>
      <w:r w:rsidR="00D20FEE" w:rsidRPr="005D0114">
        <w:rPr>
          <w:rFonts w:ascii="Arial" w:hAnsi="Arial" w:cs="Arial"/>
          <w:sz w:val="25"/>
          <w:szCs w:val="25"/>
        </w:rPr>
        <w:t>recurrente</w:t>
      </w:r>
      <w:r w:rsidRPr="005D0114">
        <w:rPr>
          <w:rFonts w:ascii="Arial" w:hAnsi="Arial" w:cs="Arial"/>
          <w:sz w:val="25"/>
          <w:szCs w:val="25"/>
        </w:rPr>
        <w:t xml:space="preserve"> se encuentra envestida de legitimación para interponer el medio de defensa en estudio, de conformidad con lo dispuesto por </w:t>
      </w:r>
      <w:r w:rsidRPr="005D0114">
        <w:rPr>
          <w:rFonts w:ascii="Arial" w:hAnsi="Arial" w:cs="Arial"/>
          <w:sz w:val="25"/>
          <w:szCs w:val="25"/>
        </w:rPr>
        <w:lastRenderedPageBreak/>
        <w:t>los numerales 203 fracción I del Código Municipal para el Estado de Chihuahua;</w:t>
      </w:r>
      <w:r w:rsidR="002D57F1">
        <w:rPr>
          <w:rFonts w:ascii="Arial" w:hAnsi="Arial" w:cs="Arial"/>
          <w:sz w:val="25"/>
          <w:szCs w:val="25"/>
        </w:rPr>
        <w:t xml:space="preserve"> y</w:t>
      </w:r>
      <w:r w:rsidRPr="005D0114">
        <w:rPr>
          <w:rFonts w:ascii="Arial" w:hAnsi="Arial" w:cs="Arial"/>
          <w:sz w:val="25"/>
          <w:szCs w:val="25"/>
        </w:rPr>
        <w:t xml:space="preserve"> 252 fracción I del Reglamento Interior del Municipi</w:t>
      </w:r>
      <w:r w:rsidR="00177EE9">
        <w:rPr>
          <w:rFonts w:ascii="Arial" w:hAnsi="Arial" w:cs="Arial"/>
          <w:sz w:val="25"/>
          <w:szCs w:val="25"/>
        </w:rPr>
        <w:t>o de Chihuahua. -</w:t>
      </w:r>
      <w:r w:rsidR="008F1031">
        <w:rPr>
          <w:rFonts w:ascii="Arial" w:hAnsi="Arial" w:cs="Arial"/>
          <w:sz w:val="25"/>
          <w:szCs w:val="25"/>
        </w:rPr>
        <w:t xml:space="preserve"> - - - - - - - </w:t>
      </w:r>
      <w:r w:rsidR="00177EE9">
        <w:rPr>
          <w:rFonts w:ascii="Arial" w:hAnsi="Arial" w:cs="Arial"/>
          <w:sz w:val="25"/>
          <w:szCs w:val="25"/>
        </w:rPr>
        <w:t xml:space="preserve"> </w:t>
      </w:r>
    </w:p>
    <w:p w:rsidR="00C100FD" w:rsidRDefault="00AB7C08" w:rsidP="00CA4E75">
      <w:pPr>
        <w:spacing w:line="360" w:lineRule="auto"/>
        <w:jc w:val="both"/>
        <w:rPr>
          <w:rFonts w:ascii="Arial" w:hAnsi="Arial" w:cs="Arial"/>
          <w:sz w:val="25"/>
          <w:szCs w:val="25"/>
        </w:rPr>
      </w:pPr>
      <w:r w:rsidRPr="005D0114">
        <w:rPr>
          <w:rFonts w:ascii="Arial" w:hAnsi="Arial" w:cs="Arial"/>
          <w:sz w:val="25"/>
          <w:szCs w:val="25"/>
        </w:rPr>
        <w:t>Lo anterior es así</w:t>
      </w:r>
      <w:r w:rsidR="00B47211" w:rsidRPr="005D0114">
        <w:rPr>
          <w:rFonts w:ascii="Arial" w:hAnsi="Arial" w:cs="Arial"/>
          <w:sz w:val="25"/>
          <w:szCs w:val="25"/>
        </w:rPr>
        <w:t xml:space="preserve">, pues del análisis al acto impugnado se aprecia </w:t>
      </w:r>
      <w:r w:rsidR="00C100FD">
        <w:rPr>
          <w:rFonts w:ascii="Arial" w:hAnsi="Arial" w:cs="Arial"/>
          <w:sz w:val="25"/>
          <w:szCs w:val="25"/>
        </w:rPr>
        <w:t xml:space="preserve">que </w:t>
      </w:r>
      <w:r w:rsidR="00D415A3">
        <w:rPr>
          <w:rFonts w:ascii="Arial" w:hAnsi="Arial" w:cs="Arial"/>
          <w:sz w:val="25"/>
          <w:szCs w:val="25"/>
        </w:rPr>
        <w:t>éste se encuent</w:t>
      </w:r>
      <w:r w:rsidR="00177EE9">
        <w:rPr>
          <w:rFonts w:ascii="Arial" w:hAnsi="Arial" w:cs="Arial"/>
          <w:sz w:val="25"/>
          <w:szCs w:val="25"/>
        </w:rPr>
        <w:t xml:space="preserve">ra dirigido al hoy quejoso. - - - - - - - - - - - - - - - - - - - - - - - - - - - - - - - - - </w:t>
      </w:r>
    </w:p>
    <w:p w:rsidR="00152B9F" w:rsidRDefault="00152B9F" w:rsidP="005447F9">
      <w:pPr>
        <w:spacing w:line="360" w:lineRule="auto"/>
        <w:jc w:val="both"/>
        <w:rPr>
          <w:rFonts w:ascii="Arial" w:hAnsi="Arial" w:cs="Arial"/>
          <w:sz w:val="25"/>
          <w:szCs w:val="25"/>
        </w:rPr>
      </w:pPr>
      <w:r w:rsidRPr="005D0114">
        <w:rPr>
          <w:rFonts w:ascii="Arial" w:hAnsi="Arial" w:cs="Arial"/>
          <w:b/>
          <w:sz w:val="25"/>
          <w:szCs w:val="25"/>
        </w:rPr>
        <w:t xml:space="preserve">SEXTO.- </w:t>
      </w:r>
      <w:r w:rsidR="002F15F0">
        <w:rPr>
          <w:rFonts w:ascii="Arial" w:hAnsi="Arial" w:cs="Arial"/>
          <w:sz w:val="25"/>
          <w:szCs w:val="25"/>
        </w:rPr>
        <w:t>En cuanto a los agravios manifestados por la parte recurrente, se pueden resumir en los siguientes</w:t>
      </w:r>
      <w:r w:rsidR="008F1031">
        <w:rPr>
          <w:rFonts w:ascii="Arial" w:hAnsi="Arial" w:cs="Arial"/>
          <w:sz w:val="25"/>
          <w:szCs w:val="25"/>
        </w:rPr>
        <w:t>:- - - - - - - - - - - - - - - - - - - - - - - - - - - - - - - - - -</w:t>
      </w:r>
    </w:p>
    <w:p w:rsidR="00E57E8D" w:rsidRDefault="002E1EB5" w:rsidP="005447F9">
      <w:pPr>
        <w:spacing w:line="360" w:lineRule="auto"/>
        <w:jc w:val="both"/>
        <w:rPr>
          <w:rFonts w:ascii="Arial" w:hAnsi="Arial" w:cs="Arial"/>
          <w:i/>
          <w:sz w:val="25"/>
          <w:szCs w:val="25"/>
        </w:rPr>
      </w:pPr>
      <w:r w:rsidRPr="00DD7701">
        <w:rPr>
          <w:rFonts w:ascii="Arial" w:hAnsi="Arial" w:cs="Arial"/>
          <w:b/>
          <w:i/>
          <w:sz w:val="25"/>
          <w:szCs w:val="25"/>
        </w:rPr>
        <w:t>“</w:t>
      </w:r>
      <w:r w:rsidR="009B18C3">
        <w:rPr>
          <w:rFonts w:ascii="Arial" w:hAnsi="Arial" w:cs="Arial"/>
          <w:b/>
          <w:i/>
          <w:sz w:val="25"/>
          <w:szCs w:val="25"/>
        </w:rPr>
        <w:t xml:space="preserve">V.- </w:t>
      </w:r>
      <w:r w:rsidR="009B18C3">
        <w:rPr>
          <w:rFonts w:ascii="Arial" w:hAnsi="Arial" w:cs="Arial"/>
          <w:i/>
          <w:sz w:val="25"/>
          <w:szCs w:val="25"/>
        </w:rPr>
        <w:t xml:space="preserve">A dicho ocurso recayó el OFICIO NO. SAUI-783/15 de fecha 22 de octubre de 2015, el cual contiene las determinaciones materia de la presente impugnación, las que generan a mis representados los siguientes </w:t>
      </w:r>
      <w:r w:rsidR="00E57E8D" w:rsidRPr="00DD7701">
        <w:rPr>
          <w:rFonts w:ascii="Arial" w:hAnsi="Arial" w:cs="Arial"/>
          <w:b/>
          <w:i/>
          <w:sz w:val="25"/>
          <w:szCs w:val="25"/>
        </w:rPr>
        <w:t>AGRAVIOS</w:t>
      </w:r>
      <w:r w:rsidR="00DD7701">
        <w:rPr>
          <w:rFonts w:ascii="Arial" w:hAnsi="Arial" w:cs="Arial"/>
          <w:b/>
          <w:i/>
          <w:sz w:val="25"/>
          <w:szCs w:val="25"/>
        </w:rPr>
        <w:t xml:space="preserve">: </w:t>
      </w:r>
    </w:p>
    <w:p w:rsidR="00C437D5" w:rsidRDefault="00C437D5" w:rsidP="005447F9">
      <w:pPr>
        <w:spacing w:line="360" w:lineRule="auto"/>
        <w:jc w:val="both"/>
        <w:rPr>
          <w:rFonts w:ascii="Arial" w:hAnsi="Arial" w:cs="Arial"/>
          <w:i/>
          <w:sz w:val="25"/>
          <w:szCs w:val="25"/>
        </w:rPr>
      </w:pPr>
      <w:r>
        <w:rPr>
          <w:rFonts w:ascii="Arial" w:hAnsi="Arial" w:cs="Arial"/>
          <w:i/>
          <w:sz w:val="25"/>
          <w:szCs w:val="25"/>
        </w:rPr>
        <w:t>No obstante a que en dicho documento la autoridad responsable señaló las actas de verificación física, control y vigilancia que levantó el personal competente adscrito a la Direcci</w:t>
      </w:r>
      <w:r w:rsidR="00814970">
        <w:rPr>
          <w:rFonts w:ascii="Arial" w:hAnsi="Arial" w:cs="Arial"/>
          <w:i/>
          <w:sz w:val="25"/>
          <w:szCs w:val="25"/>
        </w:rPr>
        <w:t xml:space="preserve">ón, en seguimiento a </w:t>
      </w:r>
      <w:r>
        <w:rPr>
          <w:rFonts w:ascii="Arial" w:hAnsi="Arial" w:cs="Arial"/>
          <w:i/>
          <w:sz w:val="25"/>
          <w:szCs w:val="25"/>
        </w:rPr>
        <w:t>la denuncia interpuesta por el suscrito, y que en las mismas se requirió a los desarrolladores para que en los plazos que les fueron otorgados, retiraran el material que afecta los predios de mis representados, concluyó lo siguiente:</w:t>
      </w:r>
    </w:p>
    <w:p w:rsidR="00C437D5" w:rsidRDefault="00C437D5" w:rsidP="005447F9">
      <w:pPr>
        <w:spacing w:line="360" w:lineRule="auto"/>
        <w:jc w:val="both"/>
        <w:rPr>
          <w:rFonts w:ascii="Arial" w:hAnsi="Arial" w:cs="Arial"/>
          <w:b/>
          <w:i/>
          <w:sz w:val="25"/>
          <w:szCs w:val="25"/>
        </w:rPr>
      </w:pPr>
      <w:r>
        <w:rPr>
          <w:rFonts w:ascii="Arial" w:hAnsi="Arial" w:cs="Arial"/>
          <w:i/>
          <w:sz w:val="25"/>
          <w:szCs w:val="25"/>
        </w:rPr>
        <w:t xml:space="preserve">        Cabe señalar, que siendo éste un conflicto entre particulares, </w:t>
      </w:r>
      <w:r w:rsidR="00814970">
        <w:rPr>
          <w:rFonts w:ascii="Arial" w:hAnsi="Arial" w:cs="Arial"/>
          <w:i/>
          <w:sz w:val="25"/>
          <w:szCs w:val="25"/>
        </w:rPr>
        <w:t xml:space="preserve">ésta Dependencia no se encuentra </w:t>
      </w:r>
      <w:r>
        <w:rPr>
          <w:rFonts w:ascii="Arial" w:hAnsi="Arial" w:cs="Arial"/>
          <w:i/>
          <w:sz w:val="25"/>
          <w:szCs w:val="25"/>
        </w:rPr>
        <w:t xml:space="preserve">facultada para exigir la reparación del daño, además que los predios en comento son </w:t>
      </w:r>
      <w:r>
        <w:rPr>
          <w:rFonts w:ascii="Arial" w:hAnsi="Arial" w:cs="Arial"/>
          <w:b/>
          <w:i/>
          <w:sz w:val="25"/>
          <w:szCs w:val="25"/>
        </w:rPr>
        <w:t>propiedad privada,</w:t>
      </w:r>
      <w:r>
        <w:rPr>
          <w:rFonts w:ascii="Arial" w:hAnsi="Arial" w:cs="Arial"/>
          <w:i/>
          <w:sz w:val="25"/>
          <w:szCs w:val="25"/>
        </w:rPr>
        <w:t xml:space="preserve"> por lo que, se le solicita </w:t>
      </w:r>
      <w:r w:rsidR="00814970">
        <w:rPr>
          <w:rFonts w:ascii="Arial" w:hAnsi="Arial" w:cs="Arial"/>
          <w:b/>
          <w:i/>
          <w:sz w:val="25"/>
          <w:szCs w:val="25"/>
        </w:rPr>
        <w:t>acuda a</w:t>
      </w:r>
      <w:r>
        <w:rPr>
          <w:rFonts w:ascii="Arial" w:hAnsi="Arial" w:cs="Arial"/>
          <w:b/>
          <w:i/>
          <w:sz w:val="25"/>
          <w:szCs w:val="25"/>
        </w:rPr>
        <w:t xml:space="preserve"> la instancia competente para resolver el conflicto en comento.</w:t>
      </w:r>
    </w:p>
    <w:p w:rsidR="00C437D5" w:rsidRDefault="00814970" w:rsidP="005447F9">
      <w:pPr>
        <w:spacing w:line="360" w:lineRule="auto"/>
        <w:jc w:val="both"/>
        <w:rPr>
          <w:rFonts w:ascii="Arial" w:hAnsi="Arial" w:cs="Arial"/>
          <w:i/>
          <w:sz w:val="25"/>
          <w:szCs w:val="25"/>
        </w:rPr>
      </w:pPr>
      <w:r>
        <w:rPr>
          <w:rFonts w:ascii="Arial" w:hAnsi="Arial" w:cs="Arial"/>
          <w:i/>
          <w:sz w:val="25"/>
          <w:szCs w:val="25"/>
        </w:rPr>
        <w:t xml:space="preserve">        Con fundamento en el artículo 72 del Código Municipal de nuestra Entidad Federativa y Artículo 58 del Reglamento Interior del Municipio de Chihuahua.</w:t>
      </w:r>
    </w:p>
    <w:p w:rsidR="00814970" w:rsidRDefault="00814970" w:rsidP="00814970">
      <w:pPr>
        <w:tabs>
          <w:tab w:val="left" w:pos="567"/>
          <w:tab w:val="left" w:pos="709"/>
        </w:tabs>
        <w:spacing w:line="360" w:lineRule="auto"/>
        <w:jc w:val="both"/>
        <w:rPr>
          <w:rFonts w:ascii="Arial" w:hAnsi="Arial" w:cs="Arial"/>
          <w:i/>
          <w:sz w:val="25"/>
          <w:szCs w:val="25"/>
        </w:rPr>
      </w:pPr>
      <w:r>
        <w:rPr>
          <w:rFonts w:ascii="Arial" w:hAnsi="Arial" w:cs="Arial"/>
          <w:i/>
          <w:sz w:val="25"/>
          <w:szCs w:val="25"/>
        </w:rPr>
        <w:t xml:space="preserve">        Por lo anteriormente expuesto y fundado, se procede a declarar el presente asunto como concluido ante esta Dependencia; sin más por el momento, quedamos de usted.”</w:t>
      </w:r>
    </w:p>
    <w:p w:rsidR="00774725" w:rsidRDefault="00177EE9" w:rsidP="00814970">
      <w:pPr>
        <w:tabs>
          <w:tab w:val="left" w:pos="567"/>
          <w:tab w:val="left" w:pos="709"/>
        </w:tabs>
        <w:spacing w:line="360" w:lineRule="auto"/>
        <w:jc w:val="both"/>
        <w:rPr>
          <w:rFonts w:ascii="Arial" w:hAnsi="Arial" w:cs="Arial"/>
          <w:i/>
          <w:sz w:val="25"/>
          <w:szCs w:val="25"/>
        </w:rPr>
      </w:pPr>
      <w:r>
        <w:rPr>
          <w:rFonts w:ascii="Arial" w:hAnsi="Arial" w:cs="Arial"/>
          <w:i/>
          <w:sz w:val="25"/>
          <w:szCs w:val="25"/>
        </w:rPr>
        <w:t xml:space="preserve">“Dichas determinaciones trasgreden en </w:t>
      </w:r>
      <w:r w:rsidR="00E1652A">
        <w:rPr>
          <w:rFonts w:ascii="Arial" w:hAnsi="Arial" w:cs="Arial"/>
          <w:i/>
          <w:sz w:val="25"/>
          <w:szCs w:val="25"/>
        </w:rPr>
        <w:t>perjuicio de mis mandantes lo establecido en los artículos 72, 205 del Código Municipal para el Estado de Chihuahua, 69 del Reglamento Interior del Municipio de Chihuahua, 11, 60,296, 297, 298, 303, 305, 306, 307 del Reglamento de Desarrollo Urbano Sostenible del Municipio de Chihuahua, 238, 241, 242, 245, de la Ley de Desarrollo Urbano Sostenible del Estado de Chihuahua, y demás aplicables de dichos Ordenamientos, pues luego de las visitas de inspección y vigilancia, en las que el personal enviado se percató de la veracidad de los hechos narrados en mi ocurso de inicial de denuncia, es decir, de las infracciones por parte de los desarrolladores de los fraccionamientos Albaterra II y Albaterra III, que afectan los predios de mis representados, así como de su desobediencia para cumplir con los requerimientos que dicha autoridad les hizo, lo conducente era que aplicara las medidas de seguridad y sanciones correspondientes</w:t>
      </w:r>
      <w:r w:rsidR="00F7658A">
        <w:rPr>
          <w:rFonts w:ascii="Arial" w:hAnsi="Arial" w:cs="Arial"/>
          <w:i/>
          <w:sz w:val="25"/>
          <w:szCs w:val="25"/>
        </w:rPr>
        <w:t>.”</w:t>
      </w:r>
    </w:p>
    <w:p w:rsidR="00774725" w:rsidRDefault="00774725" w:rsidP="00814970">
      <w:pPr>
        <w:tabs>
          <w:tab w:val="left" w:pos="567"/>
          <w:tab w:val="left" w:pos="709"/>
        </w:tabs>
        <w:spacing w:line="360" w:lineRule="auto"/>
        <w:jc w:val="both"/>
        <w:rPr>
          <w:rFonts w:ascii="Arial" w:hAnsi="Arial" w:cs="Arial"/>
          <w:i/>
          <w:sz w:val="25"/>
          <w:szCs w:val="25"/>
        </w:rPr>
      </w:pPr>
      <w:r>
        <w:rPr>
          <w:rFonts w:ascii="Arial" w:hAnsi="Arial" w:cs="Arial"/>
          <w:i/>
          <w:sz w:val="25"/>
          <w:szCs w:val="25"/>
        </w:rPr>
        <w:t xml:space="preserve">“Por otro lado, contrario a lo estimado por la autoridad, además de encontrarse facultada en términos de lo establecido por los artículos 296 y 297 del </w:t>
      </w:r>
      <w:r>
        <w:rPr>
          <w:rFonts w:ascii="Arial" w:hAnsi="Arial" w:cs="Arial"/>
          <w:i/>
          <w:sz w:val="25"/>
          <w:szCs w:val="25"/>
        </w:rPr>
        <w:lastRenderedPageBreak/>
        <w:t>Reglamento de Desarrollo Urbano Sostenible del Municipio, para clausurar, retirar o demoler las obras en ejecución o cualquier acción urbana, ejecutar a costa del propietario las obras, reparaciones, retiros o demoliciones ordenadas que no hayan sido cumplidas, sí se encuentra facultada además para exigir la reparación del daño, pues el numeral 304 del mismo Ordenamiento así se lo atribuye expresamente al establecer:</w:t>
      </w:r>
    </w:p>
    <w:p w:rsidR="00774725" w:rsidRDefault="00774725" w:rsidP="00814970">
      <w:pPr>
        <w:tabs>
          <w:tab w:val="left" w:pos="567"/>
          <w:tab w:val="left" w:pos="709"/>
        </w:tabs>
        <w:spacing w:line="360" w:lineRule="auto"/>
        <w:jc w:val="both"/>
        <w:rPr>
          <w:rFonts w:ascii="Arial" w:hAnsi="Arial" w:cs="Arial"/>
          <w:i/>
          <w:sz w:val="25"/>
          <w:szCs w:val="25"/>
        </w:rPr>
      </w:pPr>
      <w:r>
        <w:rPr>
          <w:rFonts w:ascii="Arial" w:hAnsi="Arial" w:cs="Arial"/>
          <w:i/>
          <w:sz w:val="25"/>
          <w:szCs w:val="25"/>
        </w:rPr>
        <w:t xml:space="preserve">            No obstante el estado de suspensión o de clausura, </w:t>
      </w:r>
      <w:r>
        <w:rPr>
          <w:rFonts w:ascii="Arial" w:hAnsi="Arial" w:cs="Arial"/>
          <w:b/>
          <w:i/>
          <w:sz w:val="25"/>
          <w:szCs w:val="25"/>
        </w:rPr>
        <w:t>la Dirección podrá ordenar que se lleven a cabo las obras que procedan para dar cumplimiento a lo ordenado, con el propósito de hacer cesar el peligro o corregir y reparar los daños,</w:t>
      </w:r>
      <w:r>
        <w:rPr>
          <w:rFonts w:ascii="Arial" w:hAnsi="Arial" w:cs="Arial"/>
          <w:i/>
          <w:sz w:val="25"/>
          <w:szCs w:val="25"/>
        </w:rPr>
        <w:t xml:space="preserve"> con la obligación del propietario a realizarlas. El estado de clausura o suspensión total o parcial impuesto, no será levantado en tanto no se realicen las correcciones ordenadas y se hayan pagado las multas correspondientes</w:t>
      </w:r>
      <w:r w:rsidR="000006A8">
        <w:rPr>
          <w:rFonts w:ascii="Arial" w:hAnsi="Arial" w:cs="Arial"/>
          <w:i/>
          <w:sz w:val="25"/>
          <w:szCs w:val="25"/>
        </w:rPr>
        <w:t>”.</w:t>
      </w:r>
    </w:p>
    <w:p w:rsidR="000006A8" w:rsidRDefault="000006A8" w:rsidP="00814970">
      <w:pPr>
        <w:tabs>
          <w:tab w:val="left" w:pos="567"/>
          <w:tab w:val="left" w:pos="709"/>
        </w:tabs>
        <w:spacing w:line="360" w:lineRule="auto"/>
        <w:jc w:val="both"/>
        <w:rPr>
          <w:rFonts w:ascii="Arial" w:hAnsi="Arial" w:cs="Arial"/>
          <w:i/>
          <w:sz w:val="25"/>
          <w:szCs w:val="25"/>
        </w:rPr>
      </w:pPr>
      <w:r>
        <w:rPr>
          <w:rFonts w:ascii="Arial" w:hAnsi="Arial" w:cs="Arial"/>
          <w:i/>
          <w:sz w:val="25"/>
          <w:szCs w:val="25"/>
        </w:rPr>
        <w:t>“Luego entonces, al no cumplir la Dirección con las obligaciones que le impone la Ley, consistentes en dictar las medidas y sanciones correspondientes en términos de la normatividad aplicable</w:t>
      </w:r>
      <w:r w:rsidR="00D90CED">
        <w:rPr>
          <w:rFonts w:ascii="Arial" w:hAnsi="Arial" w:cs="Arial"/>
          <w:i/>
          <w:sz w:val="25"/>
          <w:szCs w:val="25"/>
        </w:rPr>
        <w:t xml:space="preserve">, y además emitir en respuesta a mis solicitudes una resolución indebidamente fundada y falta de motivación, en la que ilegalmente se niega a resolver los hechos que le fueron planteados, cuando de conformidad con los numerales que han sido reseñados, es su deber resolver y no declarar el asunto como concluido, hace necesario que interponga el presente recurso de revisión en términos de lo señalado por los artículos 198, 199 y 203 del Código Municipal para el Estado de Chihuahua”.- - </w:t>
      </w:r>
    </w:p>
    <w:p w:rsidR="00324EB0" w:rsidRDefault="00324EB0" w:rsidP="00324EB0">
      <w:pPr>
        <w:tabs>
          <w:tab w:val="left" w:pos="567"/>
          <w:tab w:val="left" w:pos="709"/>
        </w:tabs>
        <w:spacing w:line="360" w:lineRule="auto"/>
        <w:jc w:val="both"/>
        <w:rPr>
          <w:rFonts w:ascii="Arial" w:hAnsi="Arial" w:cs="Arial"/>
          <w:sz w:val="24"/>
          <w:szCs w:val="24"/>
        </w:rPr>
      </w:pPr>
      <w:r>
        <w:rPr>
          <w:rFonts w:ascii="Arial" w:hAnsi="Arial" w:cs="Arial"/>
          <w:sz w:val="25"/>
          <w:szCs w:val="25"/>
        </w:rPr>
        <w:t xml:space="preserve">Para acreditar lo anterior, la parte recurrente allegó como medios de convicción los siguientes.- - - - - - - - - - - - - - - - - - - - - - - - - - - - - - - - - - - - - - - - - - - - - - - </w:t>
      </w:r>
      <w:r>
        <w:rPr>
          <w:rFonts w:ascii="Arial" w:hAnsi="Arial" w:cs="Arial"/>
          <w:b/>
          <w:sz w:val="25"/>
          <w:szCs w:val="25"/>
        </w:rPr>
        <w:t xml:space="preserve">A) Documental </w:t>
      </w:r>
      <w:r w:rsidRPr="00324EB0">
        <w:rPr>
          <w:rFonts w:ascii="Arial" w:hAnsi="Arial" w:cs="Arial"/>
          <w:b/>
          <w:sz w:val="25"/>
          <w:szCs w:val="25"/>
        </w:rPr>
        <w:t xml:space="preserve">pública </w:t>
      </w:r>
      <w:r w:rsidRPr="00324EB0">
        <w:rPr>
          <w:rFonts w:ascii="Arial" w:hAnsi="Arial" w:cs="Arial"/>
          <w:sz w:val="25"/>
          <w:szCs w:val="25"/>
        </w:rPr>
        <w:t>consistente en el Mandato</w:t>
      </w:r>
      <w:r>
        <w:rPr>
          <w:rFonts w:ascii="Arial" w:hAnsi="Arial" w:cs="Arial"/>
          <w:sz w:val="25"/>
          <w:szCs w:val="25"/>
        </w:rPr>
        <w:t xml:space="preserve"> General para Pleitos y Cobranzas, con ratificación notarial</w:t>
      </w:r>
      <w:r w:rsidR="00F50209">
        <w:rPr>
          <w:rFonts w:ascii="Arial" w:hAnsi="Arial" w:cs="Arial"/>
          <w:sz w:val="25"/>
          <w:szCs w:val="25"/>
        </w:rPr>
        <w:t xml:space="preserve"> ante el licenciado Fernando Rodríguez García, Notario Público número 2, de este Distrito Judicial Morelos del Estado de Chihuahua, que otorga el señor José Ruiz Rodríguez al licenciado Marco Molina Ram</w:t>
      </w:r>
      <w:r w:rsidR="00C40EEE">
        <w:rPr>
          <w:rFonts w:ascii="Arial" w:hAnsi="Arial" w:cs="Arial"/>
          <w:sz w:val="25"/>
          <w:szCs w:val="25"/>
        </w:rPr>
        <w:t>írez</w:t>
      </w:r>
      <w:r w:rsidR="00C40EEE" w:rsidRPr="000501EE">
        <w:rPr>
          <w:rFonts w:ascii="Arial" w:hAnsi="Arial" w:cs="Arial"/>
          <w:sz w:val="24"/>
          <w:szCs w:val="24"/>
        </w:rPr>
        <w:t xml:space="preserve">; misma que, por ser de las que menciona el artículo </w:t>
      </w:r>
      <w:r w:rsidR="00C40EEE">
        <w:rPr>
          <w:rFonts w:ascii="Arial" w:hAnsi="Arial" w:cs="Arial"/>
          <w:sz w:val="24"/>
          <w:szCs w:val="24"/>
        </w:rPr>
        <w:t>296</w:t>
      </w:r>
      <w:r w:rsidR="00C40EEE" w:rsidRPr="000501EE">
        <w:rPr>
          <w:rFonts w:ascii="Arial" w:hAnsi="Arial" w:cs="Arial"/>
          <w:sz w:val="24"/>
          <w:szCs w:val="24"/>
        </w:rPr>
        <w:t xml:space="preserve"> fracción </w:t>
      </w:r>
      <w:r w:rsidR="00C40EEE">
        <w:rPr>
          <w:rFonts w:ascii="Arial" w:hAnsi="Arial" w:cs="Arial"/>
          <w:sz w:val="24"/>
          <w:szCs w:val="24"/>
        </w:rPr>
        <w:t xml:space="preserve">I </w:t>
      </w:r>
      <w:r w:rsidR="00C40EEE" w:rsidRPr="000501EE">
        <w:rPr>
          <w:rFonts w:ascii="Arial" w:hAnsi="Arial" w:cs="Arial"/>
          <w:sz w:val="24"/>
          <w:szCs w:val="24"/>
        </w:rPr>
        <w:t xml:space="preserve">del Código de Procedimientos Civiles del Estado de Chihuahua, de aplicación supletoria por disposición expresa del artículo 234 del Reglamento Interior del Municipio de Chihuahua, adquiere valor probatorio pleno, de conformidad con </w:t>
      </w:r>
      <w:r w:rsidR="00C40EEE">
        <w:rPr>
          <w:rFonts w:ascii="Arial" w:hAnsi="Arial" w:cs="Arial"/>
          <w:sz w:val="24"/>
          <w:szCs w:val="24"/>
        </w:rPr>
        <w:t>lo dispuesto por el artículo 349</w:t>
      </w:r>
      <w:r w:rsidR="00C40EEE" w:rsidRPr="000501EE">
        <w:rPr>
          <w:rFonts w:ascii="Arial" w:hAnsi="Arial" w:cs="Arial"/>
          <w:sz w:val="24"/>
          <w:szCs w:val="24"/>
        </w:rPr>
        <w:t xml:space="preserve"> del Código de Procedimientos Civiles del Estado de </w:t>
      </w:r>
      <w:r w:rsidR="00C40EEE">
        <w:rPr>
          <w:rFonts w:ascii="Arial" w:hAnsi="Arial" w:cs="Arial"/>
          <w:sz w:val="24"/>
          <w:szCs w:val="24"/>
        </w:rPr>
        <w:t xml:space="preserve">Chihuahua.- - - - - - - - - - - - - - - - - - - - - - - - - - - - - - - - - - - - - - - - - - - - - - - - - - - - </w:t>
      </w:r>
    </w:p>
    <w:p w:rsidR="00C40EEE" w:rsidRDefault="00C40EEE" w:rsidP="00324EB0">
      <w:pPr>
        <w:tabs>
          <w:tab w:val="left" w:pos="567"/>
          <w:tab w:val="left" w:pos="709"/>
        </w:tabs>
        <w:spacing w:line="360" w:lineRule="auto"/>
        <w:jc w:val="both"/>
        <w:rPr>
          <w:rFonts w:ascii="Arial" w:hAnsi="Arial" w:cs="Arial"/>
          <w:sz w:val="24"/>
          <w:szCs w:val="24"/>
        </w:rPr>
      </w:pPr>
      <w:r>
        <w:rPr>
          <w:rFonts w:ascii="Arial" w:hAnsi="Arial" w:cs="Arial"/>
          <w:b/>
          <w:sz w:val="24"/>
          <w:szCs w:val="24"/>
        </w:rPr>
        <w:t>B) Documental pública</w:t>
      </w:r>
      <w:r>
        <w:rPr>
          <w:rFonts w:ascii="Arial" w:hAnsi="Arial" w:cs="Arial"/>
          <w:sz w:val="24"/>
          <w:szCs w:val="24"/>
        </w:rPr>
        <w:t xml:space="preserve"> consistente en el Mandato General para Pleitos y Cobranzas, con ratificación notarial ante el licenciado Fernando Rodríguez García, Notario Público número 2, de este Distrito Judicial Morelos del Estado de Chihuahua, que otorgan los señores Ma. Del Socorro Valencia Padilla, Juan Gerardo Ortega Valencia, Carlos Daniel Ortega Valencia y Sergio Ignacio Ortega Valencia al licenciado Marco Molina Ramírez; misma que, por ser de las que </w:t>
      </w:r>
      <w:r>
        <w:rPr>
          <w:rFonts w:ascii="Arial" w:hAnsi="Arial" w:cs="Arial"/>
          <w:sz w:val="24"/>
          <w:szCs w:val="24"/>
        </w:rPr>
        <w:lastRenderedPageBreak/>
        <w:t>menciona el artículo 296 fracción I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 - - - - - - - - - - - - - - - - - - -</w:t>
      </w:r>
      <w:r w:rsidR="008F1031">
        <w:rPr>
          <w:rFonts w:ascii="Arial" w:hAnsi="Arial" w:cs="Arial"/>
          <w:sz w:val="24"/>
          <w:szCs w:val="24"/>
        </w:rPr>
        <w:t xml:space="preserve"> - - - - - - - - - - - - </w:t>
      </w:r>
      <w:r>
        <w:rPr>
          <w:rFonts w:ascii="Arial" w:hAnsi="Arial" w:cs="Arial"/>
          <w:sz w:val="24"/>
          <w:szCs w:val="24"/>
        </w:rPr>
        <w:t xml:space="preserve"> </w:t>
      </w:r>
    </w:p>
    <w:p w:rsidR="00B638A4" w:rsidRDefault="009238BC" w:rsidP="00B638A4">
      <w:pPr>
        <w:spacing w:line="360" w:lineRule="auto"/>
        <w:jc w:val="both"/>
        <w:rPr>
          <w:rFonts w:ascii="Arial" w:hAnsi="Arial" w:cs="Arial"/>
          <w:sz w:val="24"/>
          <w:szCs w:val="24"/>
        </w:rPr>
      </w:pPr>
      <w:r>
        <w:rPr>
          <w:rFonts w:ascii="Arial" w:hAnsi="Arial" w:cs="Arial"/>
          <w:b/>
          <w:sz w:val="25"/>
          <w:szCs w:val="25"/>
        </w:rPr>
        <w:t xml:space="preserve">C) Documental pública </w:t>
      </w:r>
      <w:r>
        <w:rPr>
          <w:rFonts w:ascii="Arial" w:hAnsi="Arial" w:cs="Arial"/>
          <w:sz w:val="25"/>
          <w:szCs w:val="25"/>
        </w:rPr>
        <w:t xml:space="preserve">consistente en el original del oficio número SAUI-783/15, de fecha veintidós de octubre de dos mil quince, signado por los Arquitectos Guillermo Humberto Monárrez Vota y José Antonio García Escudero, Director de Desarrollo Urbano y Ecología y Subdirector de Administración Urbana, respectivamente, del Municipio de Chihuahua, </w:t>
      </w:r>
      <w:r w:rsidR="004C0DEE">
        <w:rPr>
          <w:rFonts w:ascii="Arial" w:hAnsi="Arial" w:cs="Arial"/>
          <w:sz w:val="24"/>
          <w:szCs w:val="24"/>
        </w:rPr>
        <w:t xml:space="preserve">misma que, por ser de las que mencionan los artículos 295 tercer párrafo y 296 fracción IV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w:t>
      </w:r>
      <w:r w:rsidR="00825D9F">
        <w:rPr>
          <w:rFonts w:ascii="Arial" w:hAnsi="Arial" w:cs="Arial"/>
          <w:sz w:val="24"/>
          <w:szCs w:val="24"/>
        </w:rPr>
        <w:t xml:space="preserve">- </w:t>
      </w:r>
    </w:p>
    <w:p w:rsidR="004C0DEE" w:rsidRDefault="004C0DEE" w:rsidP="00B638A4">
      <w:pPr>
        <w:spacing w:line="360" w:lineRule="auto"/>
        <w:jc w:val="both"/>
        <w:rPr>
          <w:rFonts w:ascii="Arial" w:hAnsi="Arial" w:cs="Arial"/>
          <w:sz w:val="24"/>
          <w:szCs w:val="24"/>
        </w:rPr>
      </w:pPr>
      <w:r>
        <w:rPr>
          <w:rFonts w:ascii="Arial" w:hAnsi="Arial" w:cs="Arial"/>
          <w:b/>
          <w:sz w:val="24"/>
          <w:szCs w:val="24"/>
        </w:rPr>
        <w:t>D) Documental</w:t>
      </w:r>
      <w:r w:rsidR="00C65DB4">
        <w:rPr>
          <w:rFonts w:ascii="Arial" w:hAnsi="Arial" w:cs="Arial"/>
          <w:b/>
          <w:sz w:val="24"/>
          <w:szCs w:val="24"/>
        </w:rPr>
        <w:t>es públicas</w:t>
      </w:r>
      <w:r w:rsidR="00C65DB4">
        <w:rPr>
          <w:rFonts w:ascii="Arial" w:hAnsi="Arial" w:cs="Arial"/>
          <w:sz w:val="24"/>
          <w:szCs w:val="24"/>
        </w:rPr>
        <w:t xml:space="preserve"> consistentes en las Actas de Control y Vigilancia con números de folio 5887-GE-106 y 5423-GE-106, así como las Actas de Verificación Física con números de folios 111/2015-GE-105 y 013-GE-106, así como el oficio número SAUI-589/15, de fecha tres de agosto del año dos mil quince, </w:t>
      </w:r>
      <w:r w:rsidR="006509B9">
        <w:rPr>
          <w:rFonts w:ascii="Arial" w:hAnsi="Arial" w:cs="Arial"/>
          <w:sz w:val="24"/>
          <w:szCs w:val="24"/>
        </w:rPr>
        <w:t>documentos que forman parte de las constancias remitidas por la autoridad impugnada en su informe ,mismas que,  por ser de las que mencionan los artículos 295 tercer párrafo y 296 fracción IV del Código de Procedimientos Civiles del Estado de Chihuahua, de aplicación supletoria por disposición expresa del artículo 234 del Reglamento  Interior del Municipio de Chihuahua, adquieren valor probatorio pleno, de conformidad con lo dispuesto por el artículo 349 del Código de Procedimientos Civiles del Estado de Chihuahua.- - - - - - - - - - - - - - - - - - - - - - - -</w:t>
      </w:r>
      <w:r w:rsidR="00825D9F">
        <w:rPr>
          <w:rFonts w:ascii="Arial" w:hAnsi="Arial" w:cs="Arial"/>
          <w:sz w:val="24"/>
          <w:szCs w:val="24"/>
        </w:rPr>
        <w:t xml:space="preserve"> - - - - - - - - - - - - </w:t>
      </w:r>
      <w:r w:rsidR="006509B9">
        <w:rPr>
          <w:rFonts w:ascii="Arial" w:hAnsi="Arial" w:cs="Arial"/>
          <w:sz w:val="24"/>
          <w:szCs w:val="24"/>
        </w:rPr>
        <w:t xml:space="preserve"> </w:t>
      </w:r>
      <w:r w:rsidR="006509B9">
        <w:rPr>
          <w:rFonts w:ascii="Arial" w:hAnsi="Arial" w:cs="Arial"/>
          <w:b/>
          <w:sz w:val="24"/>
          <w:szCs w:val="24"/>
        </w:rPr>
        <w:t xml:space="preserve">E) Documentales privadas </w:t>
      </w:r>
      <w:r w:rsidR="006509B9">
        <w:rPr>
          <w:rFonts w:ascii="Arial" w:hAnsi="Arial" w:cs="Arial"/>
          <w:sz w:val="24"/>
          <w:szCs w:val="24"/>
        </w:rPr>
        <w:t>consistentes en los tres escritos presentados por la parte ahora recurrente</w:t>
      </w:r>
      <w:r w:rsidR="0080523A">
        <w:rPr>
          <w:rFonts w:ascii="Arial" w:hAnsi="Arial" w:cs="Arial"/>
          <w:sz w:val="24"/>
          <w:szCs w:val="24"/>
        </w:rPr>
        <w:t xml:space="preserve"> ante el Director de Desarrollo Urbano y Ecología del Municipio de Chihuahua, los días veinticinco de junio, nueve de julio y dieciséis de octubre, todos del año dos mil quince, así como los anexos que al primero de ellos se adjuntaron, consistentes en copias simples de los siguientes documentos: Certificado de Existencia de Propiedad con número de folio 0763219, de fecha veintidós de junio del año dos mil quince, a nombre de los ciudadanos Sergio Ignacio, Juan Gerardo y Carlos Daniel, todos de apellidos ortega Valencia, emitido por  el Registro Público de la Propiedad y del Notariado; plano catastral de un terreno urbano, identificado como fracción I Parcela 273, del Ejido Nombre de Dios, de fecha febrero de dos mil siete, emitido por el arquitecto Gonzalo Pedro Calderón Puente; Certificado de Existencia de Propiedad con número de folio 0763218, de fecha veintidós</w:t>
      </w:r>
      <w:r w:rsidR="00AD2708">
        <w:rPr>
          <w:rFonts w:ascii="Arial" w:hAnsi="Arial" w:cs="Arial"/>
          <w:sz w:val="24"/>
          <w:szCs w:val="24"/>
        </w:rPr>
        <w:t xml:space="preserve"> de junio del año dos mil quince, a nombre del ciudadano José Ruiz Rodríguez,  emitido por el Registro Público de la Propiedad y del Notariado; plano catastral de un terreno urbano, identificado como Fracción I Parcela 276, del Ejido </w:t>
      </w:r>
      <w:r w:rsidR="00AD2708">
        <w:rPr>
          <w:rFonts w:ascii="Arial" w:hAnsi="Arial" w:cs="Arial"/>
          <w:sz w:val="24"/>
          <w:szCs w:val="24"/>
        </w:rPr>
        <w:lastRenderedPageBreak/>
        <w:t>Nombre de Dios, de fecha febrero de dos mil siete, emitido por el arquitecto Gonzalo Pedro Calderón Puente; plano de la Fracción I Parcela 273 y Fracción I de la Parcela 276, ubicadas en el Ejido Nombre de Dios; serie fotográfica, que contiene tres diversas imágenes</w:t>
      </w:r>
      <w:r w:rsidR="00212C59">
        <w:rPr>
          <w:rFonts w:ascii="Arial" w:hAnsi="Arial" w:cs="Arial"/>
          <w:sz w:val="24"/>
          <w:szCs w:val="24"/>
        </w:rPr>
        <w:t xml:space="preserve">, mismas que adquieren valor probatorio de indicios, de conformidad con lo establecido por el artículo 353 del Código de Procedimientos Civiles del Estado de Chihuahua, aplicable supletoriamente por disposición expresa del artículo 234 del Reglamento Interior del Municipio de Chihuahua.- - - - - - - - </w:t>
      </w:r>
      <w:r w:rsidR="00825D9F">
        <w:rPr>
          <w:rFonts w:ascii="Arial" w:hAnsi="Arial" w:cs="Arial"/>
          <w:sz w:val="24"/>
          <w:szCs w:val="24"/>
        </w:rPr>
        <w:t xml:space="preserve">- - - </w:t>
      </w:r>
    </w:p>
    <w:p w:rsidR="00B638A4" w:rsidRDefault="00C56AA6" w:rsidP="00C56AA6">
      <w:pPr>
        <w:spacing w:line="360" w:lineRule="auto"/>
        <w:jc w:val="both"/>
        <w:rPr>
          <w:rFonts w:ascii="Arial" w:hAnsi="Arial" w:cs="Arial"/>
          <w:sz w:val="24"/>
          <w:szCs w:val="24"/>
        </w:rPr>
      </w:pPr>
      <w:r>
        <w:rPr>
          <w:rFonts w:ascii="Arial" w:hAnsi="Arial" w:cs="Arial"/>
          <w:sz w:val="24"/>
          <w:szCs w:val="24"/>
        </w:rPr>
        <w:t>Ahora bien, al informe rendido por la autoridad recurrida el día veintiuno de diciembre de dos mil quince, la misma anexó las siguientes pruebas:- - - - - - - - - -</w:t>
      </w:r>
      <w:r>
        <w:rPr>
          <w:rFonts w:ascii="Arial" w:hAnsi="Arial" w:cs="Arial"/>
          <w:b/>
          <w:sz w:val="24"/>
          <w:szCs w:val="24"/>
        </w:rPr>
        <w:t>A) Documental pública</w:t>
      </w:r>
      <w:r>
        <w:rPr>
          <w:rFonts w:ascii="Arial" w:hAnsi="Arial" w:cs="Arial"/>
          <w:sz w:val="24"/>
          <w:szCs w:val="24"/>
        </w:rPr>
        <w:t xml:space="preserve"> consistente en copia certificada del oficio número SAUI-783/15, de fecha veintidós de octubre del año dos mil quince, emitido por el Director de Desarrollo Urbano y Ecología y el Subdirector de Administración Urbana, ambos del municipio de Chihuahua</w:t>
      </w:r>
      <w:r w:rsidR="00943505">
        <w:rPr>
          <w:rFonts w:ascii="Arial" w:hAnsi="Arial" w:cs="Arial"/>
          <w:sz w:val="24"/>
          <w:szCs w:val="24"/>
        </w:rPr>
        <w:t xml:space="preserve">; misma que , por ser de las que mencionan los artículos 295 tercer párrafo y 296 fracción IV del Código de Procedimientos Civiles del Estado de Chihuahua, de aplicación supletoria por disposición expresa del artículo 234 del Reglamento Interior del Municipio de </w:t>
      </w:r>
      <w:r w:rsidR="005E2782">
        <w:rPr>
          <w:rFonts w:ascii="Arial" w:hAnsi="Arial" w:cs="Arial"/>
          <w:sz w:val="24"/>
          <w:szCs w:val="24"/>
        </w:rPr>
        <w:t>C</w:t>
      </w:r>
      <w:r w:rsidR="00943505">
        <w:rPr>
          <w:rFonts w:ascii="Arial" w:hAnsi="Arial" w:cs="Arial"/>
          <w:sz w:val="24"/>
          <w:szCs w:val="24"/>
        </w:rPr>
        <w:t>hihuahua</w:t>
      </w:r>
      <w:r w:rsidR="005E2782">
        <w:rPr>
          <w:rFonts w:ascii="Arial" w:hAnsi="Arial" w:cs="Arial"/>
          <w:sz w:val="24"/>
          <w:szCs w:val="24"/>
        </w:rPr>
        <w:t>, adquiere valor probatorio pleno, de conformidad con lo dispuesto por el artículo 349 del Código de Procedimientos Civiles del Estado de Chihuahua.- - -</w:t>
      </w:r>
      <w:r w:rsidR="00825D9F">
        <w:rPr>
          <w:rFonts w:ascii="Arial" w:hAnsi="Arial" w:cs="Arial"/>
          <w:sz w:val="24"/>
          <w:szCs w:val="24"/>
        </w:rPr>
        <w:t xml:space="preserve"> - - - - - - - - - - - - - - - - - - - - - - - - - - - - - - - - -</w:t>
      </w:r>
      <w:r w:rsidR="005E2782">
        <w:rPr>
          <w:rFonts w:ascii="Arial" w:hAnsi="Arial" w:cs="Arial"/>
          <w:sz w:val="24"/>
          <w:szCs w:val="24"/>
        </w:rPr>
        <w:t xml:space="preserve"> </w:t>
      </w:r>
      <w:r w:rsidR="005E2782">
        <w:rPr>
          <w:rFonts w:ascii="Arial" w:hAnsi="Arial" w:cs="Arial"/>
          <w:b/>
          <w:sz w:val="24"/>
          <w:szCs w:val="24"/>
        </w:rPr>
        <w:t>B) Documental pública</w:t>
      </w:r>
      <w:r w:rsidR="005E2782">
        <w:rPr>
          <w:rFonts w:ascii="Arial" w:hAnsi="Arial" w:cs="Arial"/>
          <w:sz w:val="24"/>
          <w:szCs w:val="24"/>
        </w:rPr>
        <w:t xml:space="preserve"> consistente en copia certificada del oficio número SAUI-589/15, de fecha tres de agosto del año dos mil quince, emitido por el Director de Desarrollo Urbano y Ecología y el Subdirector de Administración Urbana, ambos del Municipio de Chihuahua, misma que, por ser de las que mencionan los artículos 295 tercer párrafo y 296 fracción IV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 - - - - - - - - - - - - - - - - -</w:t>
      </w:r>
      <w:r w:rsidR="00825D9F">
        <w:rPr>
          <w:rFonts w:ascii="Arial" w:hAnsi="Arial" w:cs="Arial"/>
          <w:sz w:val="24"/>
          <w:szCs w:val="24"/>
        </w:rPr>
        <w:t xml:space="preserve"> - - - - - - - - - - - - - -</w:t>
      </w:r>
      <w:r w:rsidR="005E2782">
        <w:rPr>
          <w:rFonts w:ascii="Arial" w:hAnsi="Arial" w:cs="Arial"/>
          <w:sz w:val="24"/>
          <w:szCs w:val="24"/>
        </w:rPr>
        <w:t xml:space="preserve"> </w:t>
      </w:r>
      <w:r w:rsidR="00DC738C">
        <w:rPr>
          <w:rFonts w:ascii="Arial" w:hAnsi="Arial" w:cs="Arial"/>
          <w:b/>
          <w:sz w:val="24"/>
          <w:szCs w:val="24"/>
        </w:rPr>
        <w:t xml:space="preserve">C) Documental pública </w:t>
      </w:r>
      <w:r w:rsidR="00DC738C">
        <w:rPr>
          <w:rFonts w:ascii="Arial" w:hAnsi="Arial" w:cs="Arial"/>
          <w:sz w:val="24"/>
          <w:szCs w:val="24"/>
        </w:rPr>
        <w:t>consistente en copia certificada  del Acta de Verificación Física, con número de folio 111/2015-GE-105, de fecha veintinueve de julio del año dos mil quince, y anexo consistente en una serie fotográfica, que contiene seis diversas imágenes, misma que, por ser de las que mencionan</w:t>
      </w:r>
      <w:r w:rsidR="006A7299" w:rsidRPr="006A7299">
        <w:rPr>
          <w:rFonts w:ascii="Arial" w:hAnsi="Arial" w:cs="Arial"/>
          <w:sz w:val="24"/>
          <w:szCs w:val="24"/>
        </w:rPr>
        <w:t xml:space="preserve"> </w:t>
      </w:r>
      <w:r w:rsidR="006A7299">
        <w:rPr>
          <w:rFonts w:ascii="Arial" w:hAnsi="Arial" w:cs="Arial"/>
          <w:sz w:val="24"/>
          <w:szCs w:val="24"/>
        </w:rPr>
        <w:t xml:space="preserve">los artículos 295 tercer párrafo y 296 fracción IV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 - - - - - - - - - - - - - - - - - - - - - - - - - - - - - - - </w:t>
      </w:r>
      <w:r w:rsidR="00904BD1">
        <w:rPr>
          <w:rFonts w:ascii="Arial" w:hAnsi="Arial" w:cs="Arial"/>
          <w:sz w:val="24"/>
          <w:szCs w:val="24"/>
        </w:rPr>
        <w:t xml:space="preserve"> </w:t>
      </w:r>
    </w:p>
    <w:p w:rsidR="00904BD1" w:rsidRDefault="00904BD1" w:rsidP="00904BD1">
      <w:pPr>
        <w:spacing w:line="360" w:lineRule="auto"/>
        <w:jc w:val="both"/>
        <w:rPr>
          <w:rFonts w:ascii="Arial" w:hAnsi="Arial" w:cs="Arial"/>
          <w:sz w:val="24"/>
          <w:szCs w:val="24"/>
        </w:rPr>
      </w:pPr>
      <w:r>
        <w:rPr>
          <w:rFonts w:ascii="Arial" w:hAnsi="Arial" w:cs="Arial"/>
          <w:b/>
          <w:sz w:val="24"/>
          <w:szCs w:val="24"/>
        </w:rPr>
        <w:t xml:space="preserve">D) Documental pública </w:t>
      </w:r>
      <w:r>
        <w:rPr>
          <w:rFonts w:ascii="Arial" w:hAnsi="Arial" w:cs="Arial"/>
          <w:sz w:val="24"/>
          <w:szCs w:val="24"/>
        </w:rPr>
        <w:t xml:space="preserve"> consistente en copia certificada del Acta de Control y Vigilancia, con número de folio 5887-GE-106, de fecha diez de julio del año dos mil quince, y anexo consistente en una serie fotográfica, que contiene cuatro diversas imágenes, misma que,</w:t>
      </w:r>
      <w:r w:rsidRPr="00904BD1">
        <w:rPr>
          <w:rFonts w:ascii="Arial" w:hAnsi="Arial" w:cs="Arial"/>
          <w:sz w:val="24"/>
          <w:szCs w:val="24"/>
        </w:rPr>
        <w:t xml:space="preserve"> </w:t>
      </w:r>
      <w:r>
        <w:rPr>
          <w:rFonts w:ascii="Arial" w:hAnsi="Arial" w:cs="Arial"/>
          <w:sz w:val="24"/>
          <w:szCs w:val="24"/>
        </w:rPr>
        <w:t>por ser de las que mencionan</w:t>
      </w:r>
      <w:r w:rsidRPr="006A7299">
        <w:rPr>
          <w:rFonts w:ascii="Arial" w:hAnsi="Arial" w:cs="Arial"/>
          <w:sz w:val="24"/>
          <w:szCs w:val="24"/>
        </w:rPr>
        <w:t xml:space="preserve"> </w:t>
      </w:r>
      <w:r>
        <w:rPr>
          <w:rFonts w:ascii="Arial" w:hAnsi="Arial" w:cs="Arial"/>
          <w:sz w:val="24"/>
          <w:szCs w:val="24"/>
        </w:rPr>
        <w:t xml:space="preserve">los artículos 295 tercer párrafo y 296 fracción IV del Código de Procedimientos Civiles del Estado de Chihuahua, de aplicación supletoria por disposición expresa del artículo 234 del Reglamento </w:t>
      </w:r>
      <w:r>
        <w:rPr>
          <w:rFonts w:ascii="Arial" w:hAnsi="Arial" w:cs="Arial"/>
          <w:sz w:val="24"/>
          <w:szCs w:val="24"/>
        </w:rPr>
        <w:lastRenderedPageBreak/>
        <w:t xml:space="preserve">Interior del Municipio de Chihuahua, adquiere valor probatorio pleno, de conformidad con lo dispuesto por el artículo 349 del Código de Procedimientos Civiles del Estado de Chihuahua.- - - - - - - - - - - - - - - - - - - - - - - - - - - - - - - - - - - -  </w:t>
      </w:r>
    </w:p>
    <w:p w:rsidR="007075DB" w:rsidRDefault="00904BD1" w:rsidP="007075DB">
      <w:pPr>
        <w:spacing w:line="360" w:lineRule="auto"/>
        <w:jc w:val="both"/>
        <w:rPr>
          <w:rFonts w:ascii="Arial" w:hAnsi="Arial" w:cs="Arial"/>
          <w:sz w:val="24"/>
          <w:szCs w:val="24"/>
        </w:rPr>
      </w:pPr>
      <w:r>
        <w:rPr>
          <w:rFonts w:ascii="Arial" w:hAnsi="Arial" w:cs="Arial"/>
          <w:b/>
          <w:sz w:val="24"/>
          <w:szCs w:val="24"/>
        </w:rPr>
        <w:t>E) Documental pública</w:t>
      </w:r>
      <w:r>
        <w:rPr>
          <w:rFonts w:ascii="Arial" w:hAnsi="Arial" w:cs="Arial"/>
          <w:sz w:val="24"/>
          <w:szCs w:val="24"/>
        </w:rPr>
        <w:t xml:space="preserve"> consistente en copia certificada del Acta de Verificación Física, con número de folio 013-GE-106. De fecha diez de julio</w:t>
      </w:r>
      <w:r w:rsidR="007075DB">
        <w:rPr>
          <w:rFonts w:ascii="Arial" w:hAnsi="Arial" w:cs="Arial"/>
          <w:sz w:val="24"/>
          <w:szCs w:val="24"/>
        </w:rPr>
        <w:t xml:space="preserve"> del año dos mil quince, y anexo consistente en una serie fotográfica, que contiene cuatro diversas imágenes, misma que, por ser de las que mencionan</w:t>
      </w:r>
      <w:r w:rsidR="007075DB" w:rsidRPr="006A7299">
        <w:rPr>
          <w:rFonts w:ascii="Arial" w:hAnsi="Arial" w:cs="Arial"/>
          <w:sz w:val="24"/>
          <w:szCs w:val="24"/>
        </w:rPr>
        <w:t xml:space="preserve"> </w:t>
      </w:r>
      <w:r w:rsidR="007075DB">
        <w:rPr>
          <w:rFonts w:ascii="Arial" w:hAnsi="Arial" w:cs="Arial"/>
          <w:sz w:val="24"/>
          <w:szCs w:val="24"/>
        </w:rPr>
        <w:t xml:space="preserve">los artículos 295 tercer párrafo y 296 fracción IV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 - - - - - - - - - - - - - - - - - - - - - - - - - - - - - - - </w:t>
      </w:r>
    </w:p>
    <w:p w:rsidR="007075DB" w:rsidRDefault="007075DB" w:rsidP="007075DB">
      <w:pPr>
        <w:spacing w:line="360" w:lineRule="auto"/>
        <w:jc w:val="both"/>
        <w:rPr>
          <w:rFonts w:ascii="Arial" w:hAnsi="Arial" w:cs="Arial"/>
          <w:sz w:val="24"/>
          <w:szCs w:val="24"/>
        </w:rPr>
      </w:pPr>
      <w:r>
        <w:rPr>
          <w:rFonts w:ascii="Arial" w:hAnsi="Arial" w:cs="Arial"/>
          <w:b/>
          <w:sz w:val="24"/>
          <w:szCs w:val="24"/>
        </w:rPr>
        <w:t>F) Documental pública</w:t>
      </w:r>
      <w:r>
        <w:rPr>
          <w:rFonts w:ascii="Arial" w:hAnsi="Arial" w:cs="Arial"/>
          <w:sz w:val="24"/>
          <w:szCs w:val="24"/>
        </w:rPr>
        <w:t xml:space="preserve"> consistente en copia certificada del Acta de Control y Vigilancia, con número de folio 5423-GE-106, de fecha diez de julio del año dos mil quince, y anexo consistente en una serie fotográfica, que contiene quince diversas imágenes, misma que, por ser de las que mencionan</w:t>
      </w:r>
      <w:r w:rsidRPr="006A7299">
        <w:rPr>
          <w:rFonts w:ascii="Arial" w:hAnsi="Arial" w:cs="Arial"/>
          <w:sz w:val="24"/>
          <w:szCs w:val="24"/>
        </w:rPr>
        <w:t xml:space="preserve"> </w:t>
      </w:r>
      <w:r>
        <w:rPr>
          <w:rFonts w:ascii="Arial" w:hAnsi="Arial" w:cs="Arial"/>
          <w:sz w:val="24"/>
          <w:szCs w:val="24"/>
        </w:rPr>
        <w:t xml:space="preserve">los artículos 295 tercer párrafo y 296 fracción IV del Código de Procedimientos Civiles del Estado de Chihuahua, de aplicación supletoria por disposición expresa del artículo 234 del Reglamento Interior del Municipio de Chihuahua, adquiere valor probatorio pleno, de conformidad con lo dispuesto por el artículo 349 del Código de Procedimientos Civiles del Estado de Chihuahua.- - - - - - - - - - - - - - - - - - - - - - - - - - - - - - - - - - - -  </w:t>
      </w:r>
    </w:p>
    <w:p w:rsidR="00D00327" w:rsidRPr="005C52B7" w:rsidRDefault="00BB340F" w:rsidP="00CA4E75">
      <w:pPr>
        <w:spacing w:line="360" w:lineRule="auto"/>
        <w:jc w:val="both"/>
        <w:rPr>
          <w:rFonts w:ascii="Arial" w:hAnsi="Arial" w:cs="Arial"/>
          <w:sz w:val="24"/>
          <w:szCs w:val="24"/>
        </w:rPr>
      </w:pPr>
      <w:r w:rsidRPr="005C52B7">
        <w:rPr>
          <w:rFonts w:ascii="Arial" w:hAnsi="Arial" w:cs="Arial"/>
          <w:b/>
          <w:sz w:val="24"/>
          <w:szCs w:val="24"/>
        </w:rPr>
        <w:t xml:space="preserve">SÉPTIMO.- </w:t>
      </w:r>
      <w:r w:rsidR="00A63EDA" w:rsidRPr="005C52B7">
        <w:rPr>
          <w:rFonts w:ascii="Arial" w:hAnsi="Arial" w:cs="Arial"/>
          <w:sz w:val="24"/>
          <w:szCs w:val="24"/>
        </w:rPr>
        <w:t xml:space="preserve">A fin de emprender el análisis de los agravios expresados por la parte recurrente, y para un mejor estudio de los mismos es necesario analizarlos en el siguiente </w:t>
      </w:r>
      <w:r w:rsidR="00A2338F" w:rsidRPr="005C52B7">
        <w:rPr>
          <w:rFonts w:ascii="Arial" w:hAnsi="Arial" w:cs="Arial"/>
          <w:sz w:val="24"/>
          <w:szCs w:val="24"/>
        </w:rPr>
        <w:t>o</w:t>
      </w:r>
      <w:r w:rsidR="00A63EDA" w:rsidRPr="005C52B7">
        <w:rPr>
          <w:rFonts w:ascii="Arial" w:hAnsi="Arial" w:cs="Arial"/>
          <w:sz w:val="24"/>
          <w:szCs w:val="24"/>
        </w:rPr>
        <w:t>rden:</w:t>
      </w:r>
      <w:r w:rsidR="00A2338F" w:rsidRPr="005C52B7">
        <w:rPr>
          <w:rFonts w:ascii="Arial" w:hAnsi="Arial" w:cs="Arial"/>
          <w:sz w:val="24"/>
          <w:szCs w:val="24"/>
        </w:rPr>
        <w:t>- - - - - - - - - - - - - - - - - - - - - - - - - - - - - - - - - -</w:t>
      </w:r>
      <w:r w:rsidR="00825D9F" w:rsidRPr="005C52B7">
        <w:rPr>
          <w:rFonts w:ascii="Arial" w:hAnsi="Arial" w:cs="Arial"/>
          <w:sz w:val="24"/>
          <w:szCs w:val="24"/>
        </w:rPr>
        <w:t xml:space="preserve"> - - - - - - - - -</w:t>
      </w:r>
      <w:r w:rsidR="00D700A5">
        <w:rPr>
          <w:rFonts w:ascii="Arial" w:hAnsi="Arial" w:cs="Arial"/>
          <w:sz w:val="24"/>
          <w:szCs w:val="24"/>
        </w:rPr>
        <w:t xml:space="preserve"> - - - - - - </w:t>
      </w:r>
      <w:r w:rsidR="00A2338F" w:rsidRPr="005C52B7">
        <w:rPr>
          <w:rFonts w:ascii="Arial" w:hAnsi="Arial" w:cs="Arial"/>
          <w:sz w:val="24"/>
          <w:szCs w:val="24"/>
        </w:rPr>
        <w:t xml:space="preserve"> </w:t>
      </w:r>
    </w:p>
    <w:p w:rsidR="005C52B7" w:rsidRDefault="00930517" w:rsidP="008A06F0">
      <w:pPr>
        <w:spacing w:line="360" w:lineRule="auto"/>
        <w:jc w:val="both"/>
        <w:rPr>
          <w:rFonts w:ascii="Arial" w:hAnsi="Arial" w:cs="Arial"/>
          <w:sz w:val="24"/>
          <w:szCs w:val="24"/>
        </w:rPr>
      </w:pPr>
      <w:r w:rsidRPr="005C52B7">
        <w:rPr>
          <w:rFonts w:ascii="Arial" w:hAnsi="Arial" w:cs="Arial"/>
          <w:sz w:val="24"/>
          <w:szCs w:val="24"/>
        </w:rPr>
        <w:t>Comencemos por señalar</w:t>
      </w:r>
      <w:r w:rsidR="0043213E" w:rsidRPr="005C52B7">
        <w:rPr>
          <w:rFonts w:ascii="Arial" w:hAnsi="Arial" w:cs="Arial"/>
          <w:sz w:val="24"/>
          <w:szCs w:val="24"/>
        </w:rPr>
        <w:t xml:space="preserve"> los argumentos que presenta el quejoso como antecedentes</w:t>
      </w:r>
      <w:r w:rsidR="00C80174" w:rsidRPr="005C52B7">
        <w:rPr>
          <w:rFonts w:ascii="Arial" w:hAnsi="Arial" w:cs="Arial"/>
          <w:sz w:val="24"/>
          <w:szCs w:val="24"/>
        </w:rPr>
        <w:t>:</w:t>
      </w:r>
      <w:r w:rsidRPr="005C52B7">
        <w:rPr>
          <w:rFonts w:ascii="Arial" w:hAnsi="Arial" w:cs="Arial"/>
          <w:sz w:val="24"/>
          <w:szCs w:val="24"/>
        </w:rPr>
        <w:t xml:space="preserve"> en fecha veinticinco de junio de dos mil quince,  present</w:t>
      </w:r>
      <w:r w:rsidR="00AE5372" w:rsidRPr="005C52B7">
        <w:rPr>
          <w:rFonts w:ascii="Arial" w:hAnsi="Arial" w:cs="Arial"/>
          <w:sz w:val="24"/>
          <w:szCs w:val="24"/>
        </w:rPr>
        <w:t>ó una denuncia ante la D</w:t>
      </w:r>
      <w:r w:rsidRPr="005C52B7">
        <w:rPr>
          <w:rFonts w:ascii="Arial" w:hAnsi="Arial" w:cs="Arial"/>
          <w:sz w:val="24"/>
          <w:szCs w:val="24"/>
        </w:rPr>
        <w:t>irección de Desarrollo Urbano y Ecología en contra de los desarrolladores de los fraccionamientos Albaterra II y Albaterra III</w:t>
      </w:r>
      <w:r w:rsidR="00AE5372" w:rsidRPr="005C52B7">
        <w:rPr>
          <w:rFonts w:ascii="Arial" w:hAnsi="Arial" w:cs="Arial"/>
          <w:sz w:val="24"/>
          <w:szCs w:val="24"/>
        </w:rPr>
        <w:t xml:space="preserve"> en la que argumenta que la ejecución de las obras de construcción de dichos fraccionamientos han afectado la propiedad de sus mandantes al depositar material para conformar taludes que soportan las bardas perimetrales</w:t>
      </w:r>
      <w:r w:rsidR="00B526BE" w:rsidRPr="005C52B7">
        <w:rPr>
          <w:rFonts w:ascii="Arial" w:hAnsi="Arial" w:cs="Arial"/>
          <w:sz w:val="24"/>
          <w:szCs w:val="24"/>
        </w:rPr>
        <w:t xml:space="preserve"> y que están invadiendo y afectando dichas propiedades, por lo que solicitó a la mencionada dependencia que realizara las inspecciones conducentes</w:t>
      </w:r>
      <w:r w:rsidR="00B643AE" w:rsidRPr="005C52B7">
        <w:rPr>
          <w:rFonts w:ascii="Arial" w:hAnsi="Arial" w:cs="Arial"/>
          <w:sz w:val="24"/>
          <w:szCs w:val="24"/>
        </w:rPr>
        <w:t xml:space="preserve"> y con los resultados de dichas inspecciones, se decretaran las medidas correctivas y</w:t>
      </w:r>
      <w:r w:rsidR="00A23CB8" w:rsidRPr="005C52B7">
        <w:rPr>
          <w:rFonts w:ascii="Arial" w:hAnsi="Arial" w:cs="Arial"/>
          <w:sz w:val="24"/>
          <w:szCs w:val="24"/>
        </w:rPr>
        <w:t xml:space="preserve"> se </w:t>
      </w:r>
      <w:r w:rsidR="00B75C62" w:rsidRPr="005C52B7">
        <w:rPr>
          <w:rFonts w:ascii="Arial" w:hAnsi="Arial" w:cs="Arial"/>
          <w:sz w:val="24"/>
          <w:szCs w:val="24"/>
        </w:rPr>
        <w:t>a</w:t>
      </w:r>
      <w:r w:rsidR="00A23CB8" w:rsidRPr="005C52B7">
        <w:rPr>
          <w:rFonts w:ascii="Arial" w:hAnsi="Arial" w:cs="Arial"/>
          <w:sz w:val="24"/>
          <w:szCs w:val="24"/>
        </w:rPr>
        <w:t>plicaran</w:t>
      </w:r>
      <w:r w:rsidR="00B643AE" w:rsidRPr="005C52B7">
        <w:rPr>
          <w:rFonts w:ascii="Arial" w:hAnsi="Arial" w:cs="Arial"/>
          <w:sz w:val="24"/>
          <w:szCs w:val="24"/>
        </w:rPr>
        <w:t xml:space="preserve"> las sanciones correspondientes</w:t>
      </w:r>
      <w:r w:rsidR="00B75C62" w:rsidRPr="005C52B7">
        <w:rPr>
          <w:rFonts w:ascii="Arial" w:hAnsi="Arial" w:cs="Arial"/>
          <w:sz w:val="24"/>
          <w:szCs w:val="24"/>
        </w:rPr>
        <w:t>.- - - - - - - - - - - - - - - - - - - - - - - - - - - -</w:t>
      </w:r>
      <w:r w:rsidR="005C52B7">
        <w:rPr>
          <w:rFonts w:ascii="Arial" w:hAnsi="Arial" w:cs="Arial"/>
          <w:sz w:val="24"/>
          <w:szCs w:val="24"/>
        </w:rPr>
        <w:t xml:space="preserve"> - - - - - - - - - - - </w:t>
      </w:r>
    </w:p>
    <w:p w:rsidR="00484EC0" w:rsidRPr="005C52B7" w:rsidRDefault="00B905FA" w:rsidP="008A06F0">
      <w:pPr>
        <w:spacing w:line="360" w:lineRule="auto"/>
        <w:jc w:val="both"/>
        <w:rPr>
          <w:rFonts w:ascii="Arial" w:hAnsi="Arial" w:cs="Arial"/>
          <w:b/>
          <w:i/>
          <w:sz w:val="24"/>
          <w:szCs w:val="24"/>
        </w:rPr>
      </w:pPr>
      <w:r w:rsidRPr="005C52B7">
        <w:rPr>
          <w:rFonts w:ascii="Arial" w:hAnsi="Arial" w:cs="Arial"/>
          <w:sz w:val="24"/>
          <w:szCs w:val="24"/>
        </w:rPr>
        <w:t xml:space="preserve"> </w:t>
      </w:r>
      <w:r w:rsidR="007974E1" w:rsidRPr="005C52B7">
        <w:rPr>
          <w:rFonts w:ascii="Arial" w:hAnsi="Arial" w:cs="Arial"/>
          <w:sz w:val="24"/>
          <w:szCs w:val="24"/>
        </w:rPr>
        <w:t>En respuesta a la denuncia presentada, la autoridad recurrida envió el oficio número SAUI-783/15 de fecha 22 de octubre de 2015  en donde manifiesta que se realizaron</w:t>
      </w:r>
      <w:r w:rsidR="00C07F68" w:rsidRPr="005C52B7">
        <w:rPr>
          <w:rFonts w:ascii="Arial" w:hAnsi="Arial" w:cs="Arial"/>
          <w:sz w:val="24"/>
          <w:szCs w:val="24"/>
        </w:rPr>
        <w:t>, por personal adscrito a la Dependencia,</w:t>
      </w:r>
      <w:r w:rsidR="007974E1" w:rsidRPr="005C52B7">
        <w:rPr>
          <w:rFonts w:ascii="Arial" w:hAnsi="Arial" w:cs="Arial"/>
          <w:sz w:val="24"/>
          <w:szCs w:val="24"/>
        </w:rPr>
        <w:t xml:space="preserve"> Actas de Control y Vigilancia Folio 5423 de fecha 1 de julio de 2015, mediante la cual se solicita el retiro de material esparcido a lo  largo de las bardas perimetrales, Acta de Verificación Física</w:t>
      </w:r>
      <w:r w:rsidR="00756106" w:rsidRPr="005C52B7">
        <w:rPr>
          <w:rFonts w:ascii="Arial" w:hAnsi="Arial" w:cs="Arial"/>
          <w:sz w:val="24"/>
          <w:szCs w:val="24"/>
        </w:rPr>
        <w:t xml:space="preserve"> Folio 111/2015GE-105 de fecha 29 de julio de 2015, mediante la cual se realiza reporte fotográfico del depósito de escombro en taludes del fraccionamiento, Acta </w:t>
      </w:r>
      <w:r w:rsidR="00756106" w:rsidRPr="005C52B7">
        <w:rPr>
          <w:rFonts w:ascii="Arial" w:hAnsi="Arial" w:cs="Arial"/>
          <w:sz w:val="24"/>
          <w:szCs w:val="24"/>
        </w:rPr>
        <w:lastRenderedPageBreak/>
        <w:t>de Verificación Física Folio 013-GE106 de fecha 10 de julio de 2015, mediante la cual se les reitera que deberán de retirar el material depositado en cauce del arroyo y taludes del fraccionamiento, Acta de Control y Vigilancia Folio 5887 de fecha 10 de julio de 2015, mediante la cual se realiza reporte fotográfico en el c</w:t>
      </w:r>
      <w:r w:rsidR="00C07F68" w:rsidRPr="005C52B7">
        <w:rPr>
          <w:rFonts w:ascii="Arial" w:hAnsi="Arial" w:cs="Arial"/>
          <w:sz w:val="24"/>
          <w:szCs w:val="24"/>
        </w:rPr>
        <w:t xml:space="preserve">ual se observa que aun </w:t>
      </w:r>
      <w:r w:rsidR="00756106" w:rsidRPr="005C52B7">
        <w:rPr>
          <w:rFonts w:ascii="Arial" w:hAnsi="Arial" w:cs="Arial"/>
          <w:sz w:val="24"/>
          <w:szCs w:val="24"/>
        </w:rPr>
        <w:t>no se ha realizado</w:t>
      </w:r>
      <w:r w:rsidR="00C07F68" w:rsidRPr="005C52B7">
        <w:rPr>
          <w:rFonts w:ascii="Arial" w:hAnsi="Arial" w:cs="Arial"/>
          <w:sz w:val="24"/>
          <w:szCs w:val="24"/>
        </w:rPr>
        <w:t xml:space="preserve"> el retiro del material, se le solicita deberá realizar el retiro en comento, Se envía oficio SAUI-589/15 de fecha 3 de agosto del 2015, mediante el cual se les otorga un plazo de cinco días hábiles para el retiro del material de construcción.</w:t>
      </w:r>
      <w:r w:rsidR="00DF378A" w:rsidRPr="005C52B7">
        <w:rPr>
          <w:rFonts w:ascii="Arial" w:hAnsi="Arial" w:cs="Arial"/>
          <w:sz w:val="24"/>
          <w:szCs w:val="24"/>
        </w:rPr>
        <w:t xml:space="preserve"> En la parte final de dicho oficio se menciona</w:t>
      </w:r>
      <w:r w:rsidR="00484EC0" w:rsidRPr="005C52B7">
        <w:rPr>
          <w:rFonts w:ascii="Arial" w:hAnsi="Arial" w:cs="Arial"/>
          <w:sz w:val="24"/>
          <w:szCs w:val="24"/>
        </w:rPr>
        <w:t>: “…</w:t>
      </w:r>
      <w:r w:rsidR="00DF378A" w:rsidRPr="005C52B7">
        <w:rPr>
          <w:rFonts w:ascii="Arial" w:hAnsi="Arial" w:cs="Arial"/>
          <w:sz w:val="24"/>
          <w:szCs w:val="24"/>
        </w:rPr>
        <w:t xml:space="preserve"> </w:t>
      </w:r>
      <w:r w:rsidR="00DF378A" w:rsidRPr="005C52B7">
        <w:rPr>
          <w:rFonts w:ascii="Arial" w:hAnsi="Arial" w:cs="Arial"/>
          <w:i/>
          <w:sz w:val="24"/>
          <w:szCs w:val="24"/>
        </w:rPr>
        <w:t>que siendo éste un conflicto entre particulares, ésta D</w:t>
      </w:r>
      <w:r w:rsidR="00484EC0" w:rsidRPr="005C52B7">
        <w:rPr>
          <w:rFonts w:ascii="Arial" w:hAnsi="Arial" w:cs="Arial"/>
          <w:i/>
          <w:sz w:val="24"/>
          <w:szCs w:val="24"/>
        </w:rPr>
        <w:t xml:space="preserve">ependencia no se encuentra facultada para exigir la reparación del daño, además que los predios en comento son </w:t>
      </w:r>
      <w:r w:rsidR="00484EC0" w:rsidRPr="005C52B7">
        <w:rPr>
          <w:rFonts w:ascii="Arial" w:hAnsi="Arial" w:cs="Arial"/>
          <w:b/>
          <w:i/>
          <w:sz w:val="24"/>
          <w:szCs w:val="24"/>
        </w:rPr>
        <w:t>propiedad privada,</w:t>
      </w:r>
      <w:r w:rsidR="00484EC0" w:rsidRPr="005C52B7">
        <w:rPr>
          <w:rFonts w:ascii="Arial" w:hAnsi="Arial" w:cs="Arial"/>
          <w:i/>
          <w:sz w:val="24"/>
          <w:szCs w:val="24"/>
        </w:rPr>
        <w:t xml:space="preserve"> por lo que, se le solicita </w:t>
      </w:r>
      <w:r w:rsidR="00484EC0" w:rsidRPr="005C52B7">
        <w:rPr>
          <w:rFonts w:ascii="Arial" w:hAnsi="Arial" w:cs="Arial"/>
          <w:b/>
          <w:i/>
          <w:sz w:val="24"/>
          <w:szCs w:val="24"/>
        </w:rPr>
        <w:t>acuda a la instancia competente para resolver el conflicto en comento.</w:t>
      </w:r>
    </w:p>
    <w:p w:rsidR="00484EC0" w:rsidRPr="005C52B7" w:rsidRDefault="00484EC0" w:rsidP="008A06F0">
      <w:pPr>
        <w:spacing w:line="360" w:lineRule="auto"/>
        <w:jc w:val="both"/>
        <w:rPr>
          <w:rFonts w:ascii="Arial" w:hAnsi="Arial" w:cs="Arial"/>
          <w:i/>
          <w:sz w:val="24"/>
          <w:szCs w:val="24"/>
        </w:rPr>
      </w:pPr>
      <w:r w:rsidRPr="005C52B7">
        <w:rPr>
          <w:rFonts w:ascii="Arial" w:hAnsi="Arial" w:cs="Arial"/>
          <w:i/>
          <w:sz w:val="24"/>
          <w:szCs w:val="24"/>
        </w:rPr>
        <w:t>Con fundamento en el artículo 72 del Código Municipal de nuestra Entidad Federativa y Artículo 69 del Reglamento Interior del Municipio de Chihuahua.</w:t>
      </w:r>
    </w:p>
    <w:p w:rsidR="00AF269A" w:rsidRPr="005C52B7" w:rsidRDefault="00484EC0" w:rsidP="008A06F0">
      <w:pPr>
        <w:spacing w:line="360" w:lineRule="auto"/>
        <w:jc w:val="both"/>
        <w:rPr>
          <w:rFonts w:ascii="Arial" w:hAnsi="Arial" w:cs="Arial"/>
          <w:sz w:val="24"/>
          <w:szCs w:val="24"/>
        </w:rPr>
      </w:pPr>
      <w:r w:rsidRPr="005C52B7">
        <w:rPr>
          <w:rFonts w:ascii="Arial" w:hAnsi="Arial" w:cs="Arial"/>
          <w:i/>
          <w:sz w:val="24"/>
          <w:szCs w:val="24"/>
        </w:rPr>
        <w:t>Por lo anteriormente expuesto y fundado, se procede a declarar el presente asunto como concluido ante esta Dependencia</w:t>
      </w:r>
      <w:r w:rsidR="00FB296C" w:rsidRPr="005C52B7">
        <w:rPr>
          <w:rFonts w:ascii="Arial" w:hAnsi="Arial" w:cs="Arial"/>
          <w:i/>
          <w:sz w:val="24"/>
          <w:szCs w:val="24"/>
        </w:rPr>
        <w:t xml:space="preserve">…” </w:t>
      </w:r>
      <w:r w:rsidR="00FB296C" w:rsidRPr="005C52B7">
        <w:rPr>
          <w:rFonts w:ascii="Arial" w:hAnsi="Arial" w:cs="Arial"/>
          <w:sz w:val="24"/>
          <w:szCs w:val="24"/>
        </w:rPr>
        <w:t>(sic).- - - - - - - - - - - - - - - - - -</w:t>
      </w:r>
      <w:r w:rsidR="005C52B7">
        <w:rPr>
          <w:rFonts w:ascii="Arial" w:hAnsi="Arial" w:cs="Arial"/>
          <w:sz w:val="24"/>
          <w:szCs w:val="24"/>
        </w:rPr>
        <w:t xml:space="preserve"> - - - </w:t>
      </w:r>
      <w:r w:rsidR="00FB296C" w:rsidRPr="005C52B7">
        <w:rPr>
          <w:rFonts w:ascii="Arial" w:hAnsi="Arial" w:cs="Arial"/>
          <w:i/>
          <w:sz w:val="24"/>
          <w:szCs w:val="24"/>
        </w:rPr>
        <w:t xml:space="preserve"> </w:t>
      </w:r>
      <w:r w:rsidR="00B905FA" w:rsidRPr="005C52B7">
        <w:rPr>
          <w:rFonts w:ascii="Arial" w:hAnsi="Arial" w:cs="Arial"/>
          <w:sz w:val="24"/>
          <w:szCs w:val="24"/>
        </w:rPr>
        <w:t xml:space="preserve"> </w:t>
      </w:r>
      <w:r w:rsidR="00C80174" w:rsidRPr="005C52B7">
        <w:rPr>
          <w:rFonts w:ascii="Arial" w:hAnsi="Arial" w:cs="Arial"/>
          <w:sz w:val="24"/>
          <w:szCs w:val="24"/>
        </w:rPr>
        <w:t>Constatando la solicitud con la respuesta recaída, la responsable no procedió conforme a las facultades que le oto</w:t>
      </w:r>
      <w:r w:rsidR="00AF269A" w:rsidRPr="005C52B7">
        <w:rPr>
          <w:rFonts w:ascii="Arial" w:hAnsi="Arial" w:cs="Arial"/>
          <w:sz w:val="24"/>
          <w:szCs w:val="24"/>
        </w:rPr>
        <w:t>rga la ley, concretamente los artículos del Reglamento de Desarrollo Urbano Sostenible del Municipio de Chihuahua</w:t>
      </w:r>
      <w:r w:rsidR="00B905FA" w:rsidRPr="005C52B7">
        <w:rPr>
          <w:rFonts w:ascii="Arial" w:hAnsi="Arial" w:cs="Arial"/>
          <w:sz w:val="24"/>
          <w:szCs w:val="24"/>
        </w:rPr>
        <w:t xml:space="preserve"> que</w:t>
      </w:r>
      <w:r w:rsidR="00AF269A" w:rsidRPr="005C52B7">
        <w:rPr>
          <w:rFonts w:ascii="Arial" w:hAnsi="Arial" w:cs="Arial"/>
          <w:sz w:val="24"/>
          <w:szCs w:val="24"/>
        </w:rPr>
        <w:t xml:space="preserve"> a continuación se transcriben:</w:t>
      </w:r>
    </w:p>
    <w:p w:rsidR="00AF269A" w:rsidRPr="005C52B7" w:rsidRDefault="00814560" w:rsidP="008A06F0">
      <w:pPr>
        <w:spacing w:line="360" w:lineRule="auto"/>
        <w:jc w:val="both"/>
        <w:rPr>
          <w:rFonts w:ascii="Arial" w:hAnsi="Arial" w:cs="Arial"/>
          <w:sz w:val="24"/>
          <w:szCs w:val="24"/>
        </w:rPr>
      </w:pPr>
      <w:r>
        <w:rPr>
          <w:rFonts w:ascii="Arial" w:hAnsi="Arial" w:cs="Arial"/>
          <w:sz w:val="24"/>
          <w:szCs w:val="24"/>
        </w:rPr>
        <w:t>“</w:t>
      </w:r>
      <w:r w:rsidR="00AF269A" w:rsidRPr="005C52B7">
        <w:rPr>
          <w:rFonts w:ascii="Arial" w:hAnsi="Arial" w:cs="Arial"/>
          <w:sz w:val="24"/>
          <w:szCs w:val="24"/>
        </w:rPr>
        <w:t>Artículo 4. Para efectos del presente reglamento se entenderá por:</w:t>
      </w:r>
    </w:p>
    <w:p w:rsidR="005C52B7" w:rsidRPr="005C52B7" w:rsidRDefault="00AF269A" w:rsidP="008A06F0">
      <w:pPr>
        <w:spacing w:line="360" w:lineRule="auto"/>
        <w:jc w:val="both"/>
        <w:rPr>
          <w:rFonts w:ascii="Arial" w:hAnsi="Arial" w:cs="Arial"/>
          <w:sz w:val="24"/>
          <w:szCs w:val="24"/>
        </w:rPr>
      </w:pPr>
      <w:r w:rsidRPr="005C52B7">
        <w:rPr>
          <w:rFonts w:ascii="Arial" w:hAnsi="Arial" w:cs="Arial"/>
          <w:sz w:val="24"/>
          <w:szCs w:val="24"/>
        </w:rPr>
        <w:t xml:space="preserve">XL. </w:t>
      </w:r>
      <w:r w:rsidR="005C52B7" w:rsidRPr="005C52B7">
        <w:rPr>
          <w:rFonts w:ascii="Arial" w:hAnsi="Arial" w:cs="Arial"/>
          <w:sz w:val="24"/>
          <w:szCs w:val="24"/>
        </w:rPr>
        <w:t>Dirección: La Dirección de Desarrollo Urbano y Ecología del Municipio.</w:t>
      </w:r>
    </w:p>
    <w:p w:rsidR="005C52B7" w:rsidRPr="005C52B7" w:rsidRDefault="005C52B7" w:rsidP="00616969">
      <w:pPr>
        <w:spacing w:line="360" w:lineRule="auto"/>
        <w:rPr>
          <w:rFonts w:ascii="Arial" w:hAnsi="Arial" w:cs="Arial"/>
          <w:sz w:val="24"/>
          <w:szCs w:val="24"/>
          <w:lang w:val="es-MX" w:eastAsia="es-MX"/>
        </w:rPr>
      </w:pPr>
      <w:r w:rsidRPr="005C52B7">
        <w:rPr>
          <w:rFonts w:ascii="Arial" w:hAnsi="Arial" w:cs="Arial"/>
          <w:sz w:val="24"/>
          <w:szCs w:val="24"/>
        </w:rPr>
        <w:t>Artículo 11. Corresponde a la Dirección:</w:t>
      </w:r>
      <w:r w:rsidR="00AF269A" w:rsidRPr="005C52B7">
        <w:rPr>
          <w:rFonts w:ascii="Arial" w:hAnsi="Arial" w:cs="Arial"/>
          <w:sz w:val="24"/>
          <w:szCs w:val="24"/>
        </w:rPr>
        <w:t xml:space="preserve"> </w:t>
      </w:r>
      <w:r w:rsidRPr="005C52B7">
        <w:rPr>
          <w:rFonts w:ascii="Arial" w:hAnsi="Arial" w:cs="Arial"/>
          <w:sz w:val="24"/>
          <w:szCs w:val="24"/>
        </w:rPr>
        <w:t xml:space="preserve">                                                                                               </w:t>
      </w:r>
      <w:r w:rsidR="00B905FA" w:rsidRPr="005C52B7">
        <w:rPr>
          <w:rFonts w:ascii="Arial" w:hAnsi="Arial" w:cs="Arial"/>
          <w:sz w:val="24"/>
          <w:szCs w:val="24"/>
        </w:rPr>
        <w:t xml:space="preserve"> </w:t>
      </w:r>
      <w:r w:rsidRPr="005C52B7">
        <w:rPr>
          <w:rFonts w:ascii="Arial" w:hAnsi="Arial" w:cs="Arial"/>
          <w:sz w:val="24"/>
          <w:szCs w:val="24"/>
          <w:lang w:val="es-MX" w:eastAsia="es-MX"/>
        </w:rPr>
        <w:t>III. Practicar las inspecciones para verificar que el uso de un predio,</w:t>
      </w:r>
      <w:r w:rsidR="00616969">
        <w:rPr>
          <w:rFonts w:ascii="Arial" w:hAnsi="Arial" w:cs="Arial"/>
          <w:sz w:val="24"/>
          <w:szCs w:val="24"/>
          <w:lang w:val="es-MX" w:eastAsia="es-MX"/>
        </w:rPr>
        <w:t xml:space="preserve"> </w:t>
      </w:r>
      <w:r w:rsidRPr="005C52B7">
        <w:rPr>
          <w:rFonts w:ascii="Arial" w:hAnsi="Arial" w:cs="Arial"/>
          <w:sz w:val="24"/>
          <w:szCs w:val="24"/>
          <w:lang w:val="es-MX" w:eastAsia="es-MX"/>
        </w:rPr>
        <w:t>estructura, instalación, edificio o construcción, se ajuste a las características previamente autorizadas con apego al presente Reglamento, así como constatar la observancia de las disposiciones que en materia ecológica esta</w:t>
      </w:r>
      <w:r w:rsidR="00616969">
        <w:rPr>
          <w:rFonts w:ascii="Arial" w:hAnsi="Arial" w:cs="Arial"/>
          <w:sz w:val="24"/>
          <w:szCs w:val="24"/>
          <w:lang w:val="es-MX" w:eastAsia="es-MX"/>
        </w:rPr>
        <w:t xml:space="preserve">blecen Ley de Equilibrio </w:t>
      </w:r>
      <w:r w:rsidRPr="005C52B7">
        <w:rPr>
          <w:rFonts w:ascii="Arial" w:hAnsi="Arial" w:cs="Arial"/>
          <w:sz w:val="24"/>
          <w:szCs w:val="24"/>
          <w:lang w:val="es-MX" w:eastAsia="es-MX"/>
        </w:rPr>
        <w:t xml:space="preserve">Ecológico y Protección al Ambiente del Estado de Chihuahua y su Reglamento, así como las contenidas en el presente Reglamento; </w:t>
      </w:r>
    </w:p>
    <w:p w:rsidR="005C52B7" w:rsidRPr="005C52B7" w:rsidRDefault="005C52B7" w:rsidP="00616969">
      <w:pPr>
        <w:spacing w:line="360" w:lineRule="auto"/>
        <w:jc w:val="both"/>
        <w:rPr>
          <w:rFonts w:ascii="Arial" w:hAnsi="Arial" w:cs="Arial"/>
          <w:sz w:val="24"/>
          <w:szCs w:val="24"/>
          <w:lang w:val="es-MX" w:eastAsia="es-MX"/>
        </w:rPr>
      </w:pPr>
      <w:r w:rsidRPr="005C52B7">
        <w:rPr>
          <w:rFonts w:ascii="Arial" w:hAnsi="Arial" w:cs="Arial"/>
          <w:sz w:val="24"/>
          <w:szCs w:val="24"/>
          <w:lang w:val="es-MX" w:eastAsia="es-MX"/>
        </w:rPr>
        <w:t xml:space="preserve">IV. Imponer las sanciones correspondientes tomando en cuenta el tipo de infracción o su gravedad; </w:t>
      </w:r>
    </w:p>
    <w:p w:rsidR="00616969" w:rsidRPr="00616969" w:rsidRDefault="00616969" w:rsidP="00616969">
      <w:pPr>
        <w:spacing w:line="360" w:lineRule="auto"/>
        <w:rPr>
          <w:rFonts w:ascii="Arial" w:hAnsi="Arial" w:cs="Arial"/>
          <w:sz w:val="24"/>
          <w:szCs w:val="24"/>
          <w:lang w:val="es-MX" w:eastAsia="es-MX"/>
        </w:rPr>
      </w:pPr>
      <w:r w:rsidRPr="00616969">
        <w:rPr>
          <w:rFonts w:ascii="Arial" w:hAnsi="Arial" w:cs="Arial"/>
          <w:sz w:val="24"/>
          <w:szCs w:val="24"/>
          <w:lang w:val="es-MX" w:eastAsia="es-MX"/>
        </w:rPr>
        <w:t xml:space="preserve">Artículo 60. Una vez expedida cualquier autorización, permiso o licencia para el uso, edificación o aprovechamiento de predios, la Dirección ejercerá las funciones de vigilancia e inspección que corresponda, de conformidad con lo previsto en la </w:t>
      </w:r>
    </w:p>
    <w:p w:rsidR="00616969" w:rsidRPr="00616969" w:rsidRDefault="00616969" w:rsidP="00616969">
      <w:pPr>
        <w:spacing w:line="360" w:lineRule="auto"/>
        <w:rPr>
          <w:rFonts w:ascii="Arial" w:hAnsi="Arial" w:cs="Arial"/>
          <w:sz w:val="24"/>
          <w:szCs w:val="24"/>
          <w:lang w:val="es-MX" w:eastAsia="es-MX"/>
        </w:rPr>
      </w:pPr>
      <w:r w:rsidRPr="00616969">
        <w:rPr>
          <w:rFonts w:ascii="Arial" w:hAnsi="Arial" w:cs="Arial"/>
          <w:sz w:val="24"/>
          <w:szCs w:val="24"/>
          <w:lang w:val="es-MX" w:eastAsia="es-MX"/>
        </w:rPr>
        <w:t xml:space="preserve">Ley y en este Reglamento. </w:t>
      </w:r>
    </w:p>
    <w:p w:rsidR="00B81811" w:rsidRPr="00B81811" w:rsidRDefault="00B81811" w:rsidP="00B81811">
      <w:pPr>
        <w:spacing w:line="360" w:lineRule="auto"/>
        <w:rPr>
          <w:rFonts w:ascii="Arial" w:hAnsi="Arial" w:cs="Arial"/>
          <w:sz w:val="24"/>
          <w:szCs w:val="24"/>
          <w:lang w:val="es-MX" w:eastAsia="es-MX"/>
        </w:rPr>
      </w:pPr>
      <w:r w:rsidRPr="00B81811">
        <w:rPr>
          <w:rFonts w:ascii="Arial" w:hAnsi="Arial" w:cs="Arial"/>
          <w:sz w:val="24"/>
          <w:szCs w:val="24"/>
          <w:lang w:val="es-MX" w:eastAsia="es-MX"/>
        </w:rPr>
        <w:t>Independientemente de la aplicación de las sanciones previstas en el presente Reglamento, la Dirección deberá suspender o clausurar las obras en ejecuc</w:t>
      </w:r>
      <w:r>
        <w:rPr>
          <w:rFonts w:ascii="Arial" w:hAnsi="Arial" w:cs="Arial"/>
          <w:sz w:val="24"/>
          <w:szCs w:val="24"/>
          <w:lang w:val="es-MX" w:eastAsia="es-MX"/>
        </w:rPr>
        <w:t>ión, en</w:t>
      </w:r>
      <w:r w:rsidR="00E5759E">
        <w:rPr>
          <w:rFonts w:ascii="Arial" w:hAnsi="Arial" w:cs="Arial"/>
          <w:sz w:val="24"/>
          <w:szCs w:val="24"/>
          <w:lang w:val="es-MX" w:eastAsia="es-MX"/>
        </w:rPr>
        <w:t xml:space="preserve"> </w:t>
      </w:r>
      <w:r w:rsidRPr="00B81811">
        <w:rPr>
          <w:rFonts w:ascii="Arial" w:hAnsi="Arial" w:cs="Arial"/>
          <w:sz w:val="24"/>
          <w:szCs w:val="24"/>
          <w:lang w:val="es-MX" w:eastAsia="es-MX"/>
        </w:rPr>
        <w:t xml:space="preserve">los supuestos y de acuerdo al procedimiento a que se refiere este Reglamento en su Capítulo Décimo Primero. </w:t>
      </w:r>
    </w:p>
    <w:p w:rsidR="00ED0D95" w:rsidRPr="00ED0D95" w:rsidRDefault="00ED0D95" w:rsidP="00ED0D95">
      <w:pPr>
        <w:spacing w:line="360" w:lineRule="auto"/>
        <w:rPr>
          <w:rFonts w:ascii="Arial" w:hAnsi="Arial" w:cs="Arial"/>
          <w:sz w:val="24"/>
          <w:szCs w:val="24"/>
          <w:lang w:val="es-MX" w:eastAsia="es-MX"/>
        </w:rPr>
      </w:pPr>
      <w:r w:rsidRPr="00ED0D95">
        <w:rPr>
          <w:rFonts w:ascii="Arial" w:hAnsi="Arial" w:cs="Arial"/>
          <w:sz w:val="24"/>
          <w:szCs w:val="24"/>
          <w:lang w:val="es-MX" w:eastAsia="es-MX"/>
        </w:rPr>
        <w:t xml:space="preserve">Artículo 296. Como medida de seguridad la Dirección podrá clausurar, retirar o demoler las obras en ejecución o cualquier acción urbana, independientemente de la aplicación de las sanciones previstas en el presente Reglamento. </w:t>
      </w:r>
    </w:p>
    <w:p w:rsidR="00ED0D95" w:rsidRPr="00ED0D95" w:rsidRDefault="00ED0D95" w:rsidP="00ED0D95">
      <w:pPr>
        <w:spacing w:line="360" w:lineRule="auto"/>
        <w:rPr>
          <w:rFonts w:ascii="Arial" w:hAnsi="Arial" w:cs="Arial"/>
          <w:sz w:val="24"/>
          <w:szCs w:val="24"/>
          <w:lang w:val="es-MX" w:eastAsia="es-MX"/>
        </w:rPr>
      </w:pPr>
      <w:r w:rsidRPr="00ED0D95">
        <w:rPr>
          <w:rFonts w:ascii="Arial" w:hAnsi="Arial" w:cs="Arial"/>
          <w:sz w:val="24"/>
          <w:szCs w:val="24"/>
          <w:lang w:val="es-MX" w:eastAsia="es-MX"/>
        </w:rPr>
        <w:lastRenderedPageBreak/>
        <w:t>Artículo 297. En caso de que el propietario de un</w:t>
      </w:r>
      <w:r>
        <w:rPr>
          <w:rFonts w:ascii="Arial" w:hAnsi="Arial" w:cs="Arial"/>
          <w:sz w:val="24"/>
          <w:szCs w:val="24"/>
          <w:lang w:val="es-MX" w:eastAsia="es-MX"/>
        </w:rPr>
        <w:t xml:space="preserve"> predio o de una edificación no </w:t>
      </w:r>
      <w:r w:rsidRPr="00ED0D95">
        <w:rPr>
          <w:rFonts w:ascii="Arial" w:hAnsi="Arial" w:cs="Arial"/>
          <w:sz w:val="24"/>
          <w:szCs w:val="24"/>
          <w:lang w:val="es-MX" w:eastAsia="es-MX"/>
        </w:rPr>
        <w:t>cumpla las órdenes giradas con base en este</w:t>
      </w:r>
      <w:r>
        <w:rPr>
          <w:rFonts w:ascii="Arial" w:hAnsi="Arial" w:cs="Arial"/>
          <w:sz w:val="24"/>
          <w:szCs w:val="24"/>
          <w:lang w:val="es-MX" w:eastAsia="es-MX"/>
        </w:rPr>
        <w:t xml:space="preserve"> Reglamento y las disposiciones </w:t>
      </w:r>
      <w:r w:rsidRPr="00ED0D95">
        <w:rPr>
          <w:rFonts w:ascii="Arial" w:hAnsi="Arial" w:cs="Arial"/>
          <w:sz w:val="24"/>
          <w:szCs w:val="24"/>
          <w:lang w:val="es-MX" w:eastAsia="es-MX"/>
        </w:rPr>
        <w:t>legales aplicables, la Dirección, previo dictamen, estará facultada para ejecutar a costa del propietario las obras, reparaciones, retiros o demoliciones ordenadas, para clausurar y para tomar las medidas que considere necesarias</w:t>
      </w:r>
      <w:r>
        <w:rPr>
          <w:rFonts w:ascii="Arial" w:hAnsi="Arial" w:cs="Arial"/>
          <w:sz w:val="24"/>
          <w:szCs w:val="24"/>
          <w:lang w:val="es-MX" w:eastAsia="es-MX"/>
        </w:rPr>
        <w:t>.</w:t>
      </w:r>
    </w:p>
    <w:p w:rsidR="002077D0" w:rsidRPr="002077D0" w:rsidRDefault="002077D0" w:rsidP="002077D0">
      <w:pPr>
        <w:spacing w:line="360" w:lineRule="auto"/>
        <w:rPr>
          <w:rFonts w:ascii="Arial" w:hAnsi="Arial" w:cs="Arial"/>
          <w:sz w:val="24"/>
          <w:szCs w:val="24"/>
          <w:lang w:val="es-MX" w:eastAsia="es-MX"/>
        </w:rPr>
      </w:pPr>
      <w:r w:rsidRPr="002077D0">
        <w:rPr>
          <w:rFonts w:ascii="Arial" w:hAnsi="Arial" w:cs="Arial"/>
          <w:sz w:val="24"/>
          <w:szCs w:val="24"/>
          <w:lang w:val="es-MX" w:eastAsia="es-MX"/>
        </w:rPr>
        <w:t xml:space="preserve">Artículo 305. Independientemente de la imposición de las sanciones pecuniarias procedentes, la Dirección deberá clausurar, retirar o demoler las obras o instalaciones terminadas, cuando ocurra alguna de las siguientes circunstancias: </w:t>
      </w:r>
    </w:p>
    <w:p w:rsidR="002077D0" w:rsidRPr="002077D0" w:rsidRDefault="002077D0" w:rsidP="002077D0">
      <w:pPr>
        <w:spacing w:line="360" w:lineRule="auto"/>
        <w:rPr>
          <w:rFonts w:ascii="Arial" w:hAnsi="Arial" w:cs="Arial"/>
          <w:sz w:val="24"/>
          <w:szCs w:val="24"/>
          <w:lang w:val="es-MX" w:eastAsia="es-MX"/>
        </w:rPr>
      </w:pPr>
      <w:r w:rsidRPr="002077D0">
        <w:rPr>
          <w:rFonts w:ascii="Arial" w:hAnsi="Arial" w:cs="Arial"/>
          <w:sz w:val="24"/>
          <w:szCs w:val="24"/>
          <w:lang w:val="es-MX" w:eastAsia="es-MX"/>
        </w:rPr>
        <w:t xml:space="preserve">II. Cuando la obra o instalación se haya ejecutado con alteración del proyecto aprobado, fuera de los límites de tolerancia o sin sujetarse a lo previsto por el Reglamento de Construcciones, o </w:t>
      </w:r>
    </w:p>
    <w:p w:rsidR="002077D0" w:rsidRPr="002077D0" w:rsidRDefault="002077D0" w:rsidP="002077D0">
      <w:pPr>
        <w:spacing w:line="360" w:lineRule="auto"/>
        <w:rPr>
          <w:rFonts w:ascii="Arial" w:hAnsi="Arial" w:cs="Arial"/>
          <w:sz w:val="24"/>
          <w:szCs w:val="24"/>
          <w:lang w:val="es-MX" w:eastAsia="es-MX"/>
        </w:rPr>
      </w:pPr>
      <w:r w:rsidRPr="002077D0">
        <w:rPr>
          <w:rFonts w:ascii="Arial" w:hAnsi="Arial" w:cs="Arial"/>
          <w:sz w:val="24"/>
          <w:szCs w:val="24"/>
          <w:lang w:val="es-MX" w:eastAsia="es-MX"/>
        </w:rPr>
        <w:t xml:space="preserve">III. Cuando se contravenga lo dispuesto en la licencia correspondiente y se </w:t>
      </w:r>
    </w:p>
    <w:p w:rsidR="002077D0" w:rsidRPr="002077D0" w:rsidRDefault="002077D0" w:rsidP="002077D0">
      <w:pPr>
        <w:spacing w:line="360" w:lineRule="auto"/>
        <w:rPr>
          <w:rFonts w:ascii="Arial" w:hAnsi="Arial" w:cs="Arial"/>
          <w:sz w:val="24"/>
          <w:szCs w:val="24"/>
          <w:lang w:val="es-MX" w:eastAsia="es-MX"/>
        </w:rPr>
      </w:pPr>
      <w:r w:rsidRPr="002077D0">
        <w:rPr>
          <w:rFonts w:ascii="Arial" w:hAnsi="Arial" w:cs="Arial"/>
          <w:sz w:val="24"/>
          <w:szCs w:val="24"/>
          <w:lang w:val="es-MX" w:eastAsia="es-MX"/>
        </w:rPr>
        <w:t xml:space="preserve">violen las prohibiciones previstas en este Reglamento. </w:t>
      </w:r>
    </w:p>
    <w:p w:rsidR="002077D0" w:rsidRPr="002077D0" w:rsidRDefault="002077D0" w:rsidP="002077D0">
      <w:pPr>
        <w:spacing w:line="360" w:lineRule="auto"/>
        <w:rPr>
          <w:rFonts w:ascii="Arial" w:hAnsi="Arial" w:cs="Arial"/>
          <w:sz w:val="24"/>
          <w:szCs w:val="24"/>
          <w:lang w:val="es-MX" w:eastAsia="es-MX"/>
        </w:rPr>
      </w:pPr>
      <w:r w:rsidRPr="002077D0">
        <w:rPr>
          <w:rFonts w:ascii="Arial" w:hAnsi="Arial" w:cs="Arial"/>
          <w:sz w:val="24"/>
          <w:szCs w:val="24"/>
          <w:lang w:val="es-MX" w:eastAsia="es-MX"/>
        </w:rPr>
        <w:t xml:space="preserve">Artículo 306. Quien infrinja alguna disposición del presente ordenamiento se hará acreedor a las medidas y sanciones que establezcan la Ley, la Ley del Equilibrio Ecológico o, en su defecto, el Código Municipal y demás disposiciones aplicables en la materia. </w:t>
      </w:r>
    </w:p>
    <w:p w:rsidR="003D33AA" w:rsidRPr="003D33AA" w:rsidRDefault="003D33AA" w:rsidP="003D33AA">
      <w:pPr>
        <w:spacing w:line="360" w:lineRule="auto"/>
        <w:rPr>
          <w:rFonts w:ascii="Arial" w:hAnsi="Arial" w:cs="Arial"/>
          <w:sz w:val="24"/>
          <w:szCs w:val="24"/>
          <w:lang w:val="es-MX" w:eastAsia="es-MX"/>
        </w:rPr>
      </w:pPr>
      <w:r w:rsidRPr="003D33AA">
        <w:rPr>
          <w:rFonts w:ascii="Arial" w:hAnsi="Arial" w:cs="Arial"/>
          <w:sz w:val="24"/>
          <w:szCs w:val="24"/>
          <w:lang w:val="es-MX" w:eastAsia="es-MX"/>
        </w:rPr>
        <w:t xml:space="preserve">Artículo 307. La Dirección, en los términos de este Capítulo, sancionará con multa o suspensión de su registro, previo dictamen emitido por la Comisión de Directores, a los directores responsables y a los peritos corresponsables de obra, y con multas a los propietarios, poseedores o titulares, y a quienes resulten responsables de las infracciones comprobadas en las visitas de inspección a que se refiere el Capítulo anterior, conforme a lo siguiente: </w:t>
      </w:r>
    </w:p>
    <w:p w:rsidR="003D33AA" w:rsidRPr="003D33AA" w:rsidRDefault="003D33AA" w:rsidP="003D33AA">
      <w:pPr>
        <w:spacing w:line="360" w:lineRule="auto"/>
        <w:rPr>
          <w:rFonts w:ascii="Arial" w:hAnsi="Arial" w:cs="Arial"/>
          <w:sz w:val="24"/>
          <w:szCs w:val="24"/>
          <w:lang w:val="es-MX" w:eastAsia="es-MX"/>
        </w:rPr>
      </w:pPr>
      <w:r>
        <w:rPr>
          <w:rFonts w:ascii="Arial" w:hAnsi="Arial" w:cs="Arial"/>
          <w:sz w:val="24"/>
          <w:szCs w:val="24"/>
          <w:lang w:val="es-MX" w:eastAsia="es-MX"/>
        </w:rPr>
        <w:t xml:space="preserve">que hayan dado motivo a la </w:t>
      </w:r>
      <w:r w:rsidRPr="003D33AA">
        <w:rPr>
          <w:rFonts w:ascii="Arial" w:hAnsi="Arial" w:cs="Arial"/>
          <w:sz w:val="24"/>
          <w:szCs w:val="24"/>
          <w:lang w:val="es-MX" w:eastAsia="es-MX"/>
        </w:rPr>
        <w:t>determinación de la infracción I. La imposición y cumplimiento de las sanciones no eximirá al infractor de la obligación de corregir las irregularidades</w:t>
      </w:r>
      <w:r>
        <w:rPr>
          <w:rFonts w:ascii="Arial" w:hAnsi="Arial" w:cs="Arial"/>
          <w:sz w:val="24"/>
          <w:szCs w:val="24"/>
          <w:lang w:val="es-MX" w:eastAsia="es-MX"/>
        </w:rPr>
        <w:t xml:space="preserve">.                                                                                                         </w:t>
      </w:r>
      <w:r w:rsidRPr="003D33AA">
        <w:rPr>
          <w:rFonts w:ascii="Arial" w:hAnsi="Arial" w:cs="Arial"/>
          <w:sz w:val="24"/>
          <w:szCs w:val="24"/>
          <w:lang w:val="es-MX" w:eastAsia="es-MX"/>
        </w:rPr>
        <w:t xml:space="preserve">Artículo 309. Se sancionará al director responsable, al perito corresponsable de obra, al propietario o poseedor, al titular o a </w:t>
      </w:r>
      <w:r w:rsidR="00D700A5">
        <w:rPr>
          <w:rFonts w:ascii="Arial" w:hAnsi="Arial" w:cs="Arial"/>
          <w:sz w:val="24"/>
          <w:szCs w:val="24"/>
          <w:lang w:val="es-MX" w:eastAsia="es-MX"/>
        </w:rPr>
        <w:t>las personas que resulten</w:t>
      </w:r>
      <w:r w:rsidR="00814560">
        <w:rPr>
          <w:rFonts w:ascii="Arial" w:hAnsi="Arial" w:cs="Arial"/>
          <w:sz w:val="24"/>
          <w:szCs w:val="24"/>
          <w:lang w:val="es-MX" w:eastAsia="es-MX"/>
        </w:rPr>
        <w:t xml:space="preserve"> </w:t>
      </w:r>
      <w:r w:rsidR="00D700A5">
        <w:rPr>
          <w:rFonts w:ascii="Arial" w:hAnsi="Arial" w:cs="Arial"/>
          <w:sz w:val="24"/>
          <w:szCs w:val="24"/>
          <w:lang w:val="es-MX" w:eastAsia="es-MX"/>
        </w:rPr>
        <w:t xml:space="preserve"> </w:t>
      </w:r>
      <w:r w:rsidRPr="003D33AA">
        <w:rPr>
          <w:rFonts w:ascii="Arial" w:hAnsi="Arial" w:cs="Arial"/>
          <w:sz w:val="24"/>
          <w:szCs w:val="24"/>
          <w:lang w:val="es-MX" w:eastAsia="es-MX"/>
        </w:rPr>
        <w:t xml:space="preserve">responsables: </w:t>
      </w:r>
    </w:p>
    <w:p w:rsidR="003D33AA" w:rsidRPr="003D33AA" w:rsidRDefault="003D33AA" w:rsidP="003D33AA">
      <w:pPr>
        <w:spacing w:line="360" w:lineRule="auto"/>
        <w:rPr>
          <w:rFonts w:ascii="Arial" w:hAnsi="Arial" w:cs="Arial"/>
          <w:sz w:val="24"/>
          <w:szCs w:val="24"/>
          <w:lang w:val="es-MX" w:eastAsia="es-MX"/>
        </w:rPr>
      </w:pPr>
      <w:r w:rsidRPr="003D33AA">
        <w:rPr>
          <w:rFonts w:ascii="Arial" w:hAnsi="Arial" w:cs="Arial"/>
          <w:sz w:val="24"/>
          <w:szCs w:val="24"/>
          <w:lang w:val="es-MX" w:eastAsia="es-MX"/>
        </w:rPr>
        <w:t xml:space="preserve">I. Con multa de 60 salarios mínimos diarios vigentes en el Municipio de Chihuahua, los siguientes casos: </w:t>
      </w:r>
    </w:p>
    <w:p w:rsidR="003D33AA" w:rsidRDefault="003D33AA" w:rsidP="003D33AA">
      <w:pPr>
        <w:spacing w:line="360" w:lineRule="auto"/>
        <w:rPr>
          <w:rFonts w:ascii="Arial" w:hAnsi="Arial" w:cs="Arial"/>
          <w:sz w:val="24"/>
          <w:szCs w:val="24"/>
          <w:lang w:val="es-MX" w:eastAsia="es-MX"/>
        </w:rPr>
      </w:pPr>
      <w:r w:rsidRPr="003D33AA">
        <w:rPr>
          <w:rFonts w:ascii="Arial" w:hAnsi="Arial" w:cs="Arial"/>
          <w:sz w:val="24"/>
          <w:szCs w:val="24"/>
          <w:lang w:val="es-MX" w:eastAsia="es-MX"/>
        </w:rPr>
        <w:t xml:space="preserve">a) Cuando se violen las prohibiciones de uso de vía pública establecidas en este Reglamento o se invadan predios </w:t>
      </w:r>
      <w:r w:rsidR="00D700A5">
        <w:rPr>
          <w:rFonts w:ascii="Arial" w:hAnsi="Arial" w:cs="Arial"/>
          <w:sz w:val="24"/>
          <w:szCs w:val="24"/>
          <w:lang w:val="es-MX" w:eastAsia="es-MX"/>
        </w:rPr>
        <w:t>contiguos</w:t>
      </w:r>
      <w:r w:rsidR="00814560">
        <w:rPr>
          <w:rFonts w:ascii="Arial" w:hAnsi="Arial" w:cs="Arial"/>
          <w:sz w:val="24"/>
          <w:szCs w:val="24"/>
          <w:lang w:val="es-MX" w:eastAsia="es-MX"/>
        </w:rPr>
        <w:t>”</w:t>
      </w:r>
      <w:r w:rsidR="00D700A5">
        <w:rPr>
          <w:rFonts w:ascii="Arial" w:hAnsi="Arial" w:cs="Arial"/>
          <w:sz w:val="24"/>
          <w:szCs w:val="24"/>
          <w:lang w:val="es-MX" w:eastAsia="es-MX"/>
        </w:rPr>
        <w:t>.</w:t>
      </w:r>
      <w:r w:rsidRPr="003D33AA">
        <w:rPr>
          <w:rFonts w:ascii="Arial" w:hAnsi="Arial" w:cs="Arial"/>
          <w:sz w:val="24"/>
          <w:szCs w:val="24"/>
          <w:lang w:val="es-MX" w:eastAsia="es-MX"/>
        </w:rPr>
        <w:t xml:space="preserve"> </w:t>
      </w:r>
    </w:p>
    <w:p w:rsidR="009139F3" w:rsidRPr="005B54B4" w:rsidRDefault="00381C10" w:rsidP="009139F3">
      <w:pPr>
        <w:spacing w:line="360" w:lineRule="auto"/>
        <w:ind w:firstLine="289"/>
        <w:jc w:val="both"/>
        <w:rPr>
          <w:i/>
          <w:color w:val="000000"/>
          <w:sz w:val="24"/>
          <w:szCs w:val="24"/>
          <w:lang w:val="es-MX" w:eastAsia="es-MX"/>
        </w:rPr>
      </w:pPr>
      <w:r w:rsidRPr="009139F3">
        <w:rPr>
          <w:rFonts w:ascii="Arial" w:hAnsi="Arial" w:cs="Arial"/>
          <w:sz w:val="24"/>
          <w:szCs w:val="24"/>
        </w:rPr>
        <w:t>Además, la Dirección de Desarrollo Urbano y Ecolog</w:t>
      </w:r>
      <w:r w:rsidR="00770774" w:rsidRPr="009139F3">
        <w:rPr>
          <w:rFonts w:ascii="Arial" w:hAnsi="Arial" w:cs="Arial"/>
          <w:sz w:val="24"/>
          <w:szCs w:val="24"/>
        </w:rPr>
        <w:t xml:space="preserve">ía </w:t>
      </w:r>
      <w:r w:rsidRPr="009139F3">
        <w:rPr>
          <w:rFonts w:ascii="Arial" w:hAnsi="Arial" w:cs="Arial"/>
          <w:sz w:val="24"/>
          <w:szCs w:val="24"/>
        </w:rPr>
        <w:t>aceptó su competencia</w:t>
      </w:r>
      <w:r w:rsidR="00770774" w:rsidRPr="009139F3">
        <w:rPr>
          <w:rFonts w:ascii="Arial" w:hAnsi="Arial" w:cs="Arial"/>
          <w:sz w:val="24"/>
          <w:szCs w:val="24"/>
        </w:rPr>
        <w:t xml:space="preserve"> anteriormente en el oficio SAUI589/15, de fecha 3 de agosto de 2015, dirigido al Lic. Federico Elías Madero y/o a quien corresponda en donde se le informa que deberá de retirar material de construcción de los predios colindantes ubicados en el Ejido Nombre de Dios Parcela 273 Fracc. I</w:t>
      </w:r>
      <w:r w:rsidR="002F6E87" w:rsidRPr="009139F3">
        <w:rPr>
          <w:rFonts w:ascii="Arial" w:hAnsi="Arial" w:cs="Arial"/>
          <w:sz w:val="24"/>
          <w:szCs w:val="24"/>
        </w:rPr>
        <w:t xml:space="preserve"> y Parcela 276 Fracc. I de esta ciudad, y se otorga un plazo de 5 días hábiles para retirar material de construcción, contados a partir de que surta efectos el presente proveído para que el material se encuentre retirado de las colindancias, en caso de realizar caso omiso a este ordenamiento se procederá a la clausura y sanciones correspondientes para la construcción de las </w:t>
      </w:r>
      <w:r w:rsidR="002F6E87" w:rsidRPr="009139F3">
        <w:rPr>
          <w:rFonts w:ascii="Arial" w:hAnsi="Arial" w:cs="Arial"/>
          <w:sz w:val="24"/>
          <w:szCs w:val="24"/>
        </w:rPr>
        <w:lastRenderedPageBreak/>
        <w:t>nuevas etapas. Fundando lo anterior en lo establecido en los artículos 6, 15, 18, 47, 48, 83 fracción II, 255-257 y demás relativos y aplicables del Reglamento de Construcciones y Normas Técnicas para el Municipio de Chihuahua, en referencia a lo establecido en los artículos 1, 3, 7, 9, 11, 27, 31, 134, 293-295 y demás relativos y aplicables del Reglamento de Desarrollo Urbano Sostenible del Municipio de Chihuahua</w:t>
      </w:r>
      <w:r w:rsidR="002F6E87" w:rsidRPr="009139F3">
        <w:rPr>
          <w:rFonts w:ascii="Arial" w:hAnsi="Arial" w:cs="Arial"/>
          <w:sz w:val="24"/>
          <w:szCs w:val="24"/>
          <w:u w:val="single"/>
        </w:rPr>
        <w:t xml:space="preserve">; </w:t>
      </w:r>
      <w:r w:rsidR="00E52954" w:rsidRPr="009139F3">
        <w:rPr>
          <w:rFonts w:ascii="Arial" w:hAnsi="Arial" w:cs="Arial"/>
          <w:sz w:val="24"/>
          <w:szCs w:val="24"/>
          <w:u w:val="single"/>
        </w:rPr>
        <w:t>se le apercibe que en caso de desobediencia o contravención a esta orden legítima de autoridad, debidamente fundada y motivada, se estará en facultades de aplicar las sanciones administrativas conducentes de acuerdo a lo establecido en el artículo 205 del Código Municipal</w:t>
      </w:r>
      <w:r w:rsidR="00FB180B" w:rsidRPr="009139F3">
        <w:rPr>
          <w:rFonts w:ascii="Arial" w:hAnsi="Arial" w:cs="Arial"/>
          <w:sz w:val="24"/>
          <w:szCs w:val="24"/>
          <w:u w:val="single"/>
        </w:rPr>
        <w:t xml:space="preserve"> para el Estado de Chihuahua y las demás sanciones establecidas en los artículos 262 fracción III inciso c, y demás relativos y aplicables del Reglamento de Construcciones y Normas Técnicas para el Municipio de Chihuahua, aunado a las sanciones fundamentadas en los artículos 303 fracción VII, 306-309 fracción III inciso a del reglamento de Desarrollo Urbano Sostenible del Municipio de Chihuahua. </w:t>
      </w:r>
      <w:r w:rsidR="00FB180B" w:rsidRPr="009139F3">
        <w:rPr>
          <w:rFonts w:ascii="Arial" w:hAnsi="Arial" w:cs="Arial"/>
          <w:sz w:val="24"/>
          <w:szCs w:val="24"/>
        </w:rPr>
        <w:t>- - - - - - - - - - - - - - - - - - - - - -</w:t>
      </w:r>
      <w:r w:rsidR="003177EA">
        <w:rPr>
          <w:rFonts w:ascii="Arial" w:hAnsi="Arial" w:cs="Arial"/>
          <w:sz w:val="24"/>
          <w:szCs w:val="24"/>
        </w:rPr>
        <w:t xml:space="preserve"> - - - - - - - - -</w:t>
      </w:r>
      <w:r w:rsidR="00FB180B" w:rsidRPr="009139F3">
        <w:rPr>
          <w:rFonts w:ascii="Arial" w:hAnsi="Arial" w:cs="Arial"/>
          <w:sz w:val="24"/>
          <w:szCs w:val="24"/>
        </w:rPr>
        <w:t xml:space="preserve"> Lo subrayado es para dar énfasis. - - - - - - - - - - - - - - - - - - - - - - - - - - - - - - - - -</w:t>
      </w:r>
      <w:r w:rsidR="003177EA">
        <w:rPr>
          <w:rFonts w:ascii="Arial" w:hAnsi="Arial" w:cs="Arial"/>
          <w:sz w:val="24"/>
          <w:szCs w:val="24"/>
        </w:rPr>
        <w:t xml:space="preserve"> - - </w:t>
      </w:r>
      <w:r w:rsidR="00FB180B" w:rsidRPr="009139F3">
        <w:rPr>
          <w:rFonts w:ascii="Arial" w:hAnsi="Arial" w:cs="Arial"/>
          <w:sz w:val="24"/>
          <w:szCs w:val="24"/>
        </w:rPr>
        <w:t xml:space="preserve"> Por tanto, no es un conflicto</w:t>
      </w:r>
      <w:r w:rsidR="001374AC" w:rsidRPr="009139F3">
        <w:rPr>
          <w:rFonts w:ascii="Arial" w:hAnsi="Arial" w:cs="Arial"/>
          <w:sz w:val="24"/>
          <w:szCs w:val="24"/>
        </w:rPr>
        <w:t xml:space="preserve"> entre particulares en donde la Dirección de Desarrollo Urbano y Ecología no se encuentre facultada  para resolver dicho conflicto, así como para exigir la reparación del daño, sino una violación a la Ley de Desarrollo Urbano Sostenible del Estado de Chihuahua y al Reglamento de Desarrollo Urbano Sostenible del Municipio de Chihuahua, cuya vigilancia y aplicación le corresponde a la Dirección de Desarrollo Urbano y Ecología del Municipio de Chihuahua.-</w:t>
      </w:r>
      <w:r w:rsidR="009139F3">
        <w:rPr>
          <w:rFonts w:ascii="Arial" w:hAnsi="Arial" w:cs="Arial"/>
          <w:sz w:val="24"/>
          <w:szCs w:val="24"/>
        </w:rPr>
        <w:t xml:space="preserve"> - - - - </w:t>
      </w:r>
      <w:r w:rsidR="001374AC" w:rsidRPr="009139F3">
        <w:rPr>
          <w:rFonts w:ascii="Arial" w:hAnsi="Arial" w:cs="Arial"/>
          <w:sz w:val="24"/>
          <w:szCs w:val="24"/>
        </w:rPr>
        <w:t>Por tanto, el acto debe dejarse sin efectos, y la autoridad responsable</w:t>
      </w:r>
      <w:r w:rsidR="00B0508B" w:rsidRPr="009139F3">
        <w:rPr>
          <w:rFonts w:ascii="Arial" w:hAnsi="Arial" w:cs="Arial"/>
          <w:sz w:val="24"/>
          <w:szCs w:val="24"/>
        </w:rPr>
        <w:t xml:space="preserve"> deberá emitir un nuevo acto cumpliendo con los requisitos que establece el artículo 8 de la Constitución Política de los Estados Unidos Mexicanos</w:t>
      </w:r>
      <w:r w:rsidR="009139F3" w:rsidRPr="009139F3">
        <w:rPr>
          <w:rFonts w:ascii="Arial" w:hAnsi="Arial" w:cs="Arial"/>
          <w:sz w:val="24"/>
          <w:szCs w:val="24"/>
        </w:rPr>
        <w:t>, que en lo conducente dispone:</w:t>
      </w:r>
      <w:r w:rsidR="009139F3">
        <w:rPr>
          <w:rFonts w:ascii="Arial" w:hAnsi="Arial" w:cs="Arial"/>
          <w:sz w:val="24"/>
          <w:szCs w:val="24"/>
        </w:rPr>
        <w:t xml:space="preserve"> </w:t>
      </w:r>
      <w:r w:rsidR="009139F3" w:rsidRPr="009139F3">
        <w:rPr>
          <w:rFonts w:ascii="Arial" w:hAnsi="Arial" w:cs="Arial"/>
          <w:b/>
          <w:bCs/>
          <w:color w:val="000000"/>
          <w:sz w:val="24"/>
          <w:szCs w:val="24"/>
        </w:rPr>
        <w:t xml:space="preserve"> </w:t>
      </w:r>
      <w:r w:rsidR="009139F3">
        <w:rPr>
          <w:rFonts w:ascii="Arial" w:hAnsi="Arial" w:cs="Arial"/>
          <w:b/>
          <w:bCs/>
          <w:color w:val="000000"/>
          <w:sz w:val="24"/>
          <w:szCs w:val="24"/>
        </w:rPr>
        <w:t>“</w:t>
      </w:r>
      <w:r w:rsidR="009139F3" w:rsidRPr="005B54B4">
        <w:rPr>
          <w:rFonts w:ascii="Arial" w:hAnsi="Arial" w:cs="Arial"/>
          <w:bCs/>
          <w:i/>
          <w:color w:val="000000"/>
          <w:sz w:val="24"/>
          <w:szCs w:val="24"/>
          <w:lang w:val="es-MX" w:eastAsia="es-MX"/>
        </w:rPr>
        <w:t>Artículo 8o</w:t>
      </w:r>
      <w:r w:rsidR="009139F3" w:rsidRPr="005B54B4">
        <w:rPr>
          <w:rFonts w:ascii="Arial" w:hAnsi="Arial" w:cs="Arial"/>
          <w:b/>
          <w:bCs/>
          <w:i/>
          <w:color w:val="000000"/>
          <w:sz w:val="24"/>
          <w:szCs w:val="24"/>
          <w:lang w:val="es-MX" w:eastAsia="es-MX"/>
        </w:rPr>
        <w:t>.</w:t>
      </w:r>
      <w:r w:rsidR="009139F3" w:rsidRPr="005B54B4">
        <w:rPr>
          <w:rFonts w:ascii="Arial" w:hAnsi="Arial" w:cs="Arial"/>
          <w:i/>
          <w:color w:val="000000"/>
          <w:sz w:val="24"/>
          <w:szCs w:val="24"/>
          <w:lang w:val="es-MX" w:eastAsia="es-MX"/>
        </w:rPr>
        <w:t>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9139F3" w:rsidRPr="009139F3" w:rsidRDefault="009139F3" w:rsidP="009139F3">
      <w:pPr>
        <w:spacing w:line="360" w:lineRule="auto"/>
        <w:ind w:firstLine="289"/>
        <w:jc w:val="both"/>
        <w:rPr>
          <w:i/>
          <w:color w:val="000000"/>
          <w:sz w:val="24"/>
          <w:szCs w:val="24"/>
          <w:lang w:val="es-MX" w:eastAsia="es-MX"/>
        </w:rPr>
      </w:pPr>
      <w:r w:rsidRPr="009139F3">
        <w:rPr>
          <w:rFonts w:ascii="Arial" w:hAnsi="Arial" w:cs="Arial"/>
          <w:i/>
          <w:color w:val="000000"/>
          <w:sz w:val="24"/>
          <w:szCs w:val="24"/>
          <w:lang w:val="es-MX" w:eastAsia="es-MX"/>
        </w:rPr>
        <w:t>A toda petición deberá recaer un acuerdo escrito de la autoridad a quien se haya dirigido, la cual tiene obligación de hacerlo conocer en breve término al peticionario.</w:t>
      </w:r>
      <w:r w:rsidRPr="005B54B4">
        <w:rPr>
          <w:rFonts w:ascii="Arial" w:hAnsi="Arial" w:cs="Arial"/>
          <w:i/>
          <w:color w:val="000000"/>
          <w:sz w:val="24"/>
          <w:szCs w:val="24"/>
          <w:lang w:val="es-MX" w:eastAsia="es-MX"/>
        </w:rPr>
        <w:t>”</w:t>
      </w:r>
    </w:p>
    <w:p w:rsidR="00770D2A" w:rsidRPr="00C45FB8" w:rsidRDefault="003177EA" w:rsidP="00130C3F">
      <w:pPr>
        <w:spacing w:line="360" w:lineRule="auto"/>
        <w:jc w:val="both"/>
        <w:rPr>
          <w:rFonts w:ascii="Arial" w:hAnsi="Arial" w:cs="Arial"/>
          <w:sz w:val="24"/>
          <w:szCs w:val="24"/>
          <w:lang w:val="es-MX"/>
        </w:rPr>
      </w:pPr>
      <w:r>
        <w:rPr>
          <w:rFonts w:ascii="Arial" w:hAnsi="Arial" w:cs="Arial"/>
          <w:sz w:val="24"/>
          <w:szCs w:val="24"/>
          <w:lang w:val="es-MX"/>
        </w:rPr>
        <w:t>O</w:t>
      </w:r>
      <w:r w:rsidR="004D7EED">
        <w:rPr>
          <w:rFonts w:ascii="Arial" w:hAnsi="Arial" w:cs="Arial"/>
          <w:sz w:val="24"/>
          <w:szCs w:val="24"/>
          <w:lang w:val="es-MX"/>
        </w:rPr>
        <w:t xml:space="preserve"> sea que la autoridad recurrida</w:t>
      </w:r>
      <w:r>
        <w:rPr>
          <w:rFonts w:ascii="Arial" w:hAnsi="Arial" w:cs="Arial"/>
          <w:sz w:val="24"/>
          <w:szCs w:val="24"/>
          <w:lang w:val="es-MX"/>
        </w:rPr>
        <w:t xml:space="preserve"> deberá dar respuesta a las peticiones que hacen los particulares con la debida congruencia</w:t>
      </w:r>
      <w:r w:rsidR="004D7EED">
        <w:rPr>
          <w:rFonts w:ascii="Arial" w:hAnsi="Arial" w:cs="Arial"/>
          <w:sz w:val="24"/>
          <w:szCs w:val="24"/>
          <w:lang w:val="es-MX"/>
        </w:rPr>
        <w:t>, esto es, deberá haber concordancia con la demanda y contestación, para que no se distorcione o altere lo pedido o alegado, sino que solo se atiendan las pretenciones de las partes, además, la autoridad recurrente deberá resolver sobre todos y cada uno de los puntos litigiosos realizando un ex</w:t>
      </w:r>
      <w:r w:rsidR="00223D62">
        <w:rPr>
          <w:rFonts w:ascii="Arial" w:hAnsi="Arial" w:cs="Arial"/>
          <w:sz w:val="24"/>
          <w:szCs w:val="24"/>
          <w:lang w:val="es-MX"/>
        </w:rPr>
        <w:t>a</w:t>
      </w:r>
      <w:r w:rsidR="004D7EED">
        <w:rPr>
          <w:rFonts w:ascii="Arial" w:hAnsi="Arial" w:cs="Arial"/>
          <w:sz w:val="24"/>
          <w:szCs w:val="24"/>
          <w:lang w:val="es-MX"/>
        </w:rPr>
        <w:t>men exhaustivo</w:t>
      </w:r>
      <w:r w:rsidR="00223D62">
        <w:rPr>
          <w:rFonts w:ascii="Arial" w:hAnsi="Arial" w:cs="Arial"/>
          <w:sz w:val="24"/>
          <w:szCs w:val="24"/>
          <w:lang w:val="es-MX"/>
        </w:rPr>
        <w:t xml:space="preserve"> sin omitir ninguno de dichos puntos, tomando en cuenta los argumentos aducidos; es este sentido debe señalarse que el acto que dicte la autoridad impugnada, deberá acatar los principios de congruencia y exhaustividad.- - - - - - - - - - - - - - - - - - - - - - - - - - - - - - - - - - - - - - - - - - - - - - - - -  </w:t>
      </w:r>
      <w:r w:rsidR="0051666E">
        <w:rPr>
          <w:rFonts w:ascii="Arial" w:hAnsi="Arial" w:cs="Arial"/>
          <w:sz w:val="24"/>
          <w:szCs w:val="24"/>
          <w:lang w:val="es-MX"/>
        </w:rPr>
        <w:t>En cuanto a la indebida fundamentación y motivación que aduce la parte pr</w:t>
      </w:r>
      <w:r w:rsidR="00DF697C">
        <w:rPr>
          <w:rFonts w:ascii="Arial" w:hAnsi="Arial" w:cs="Arial"/>
          <w:sz w:val="24"/>
          <w:szCs w:val="24"/>
          <w:lang w:val="es-MX"/>
        </w:rPr>
        <w:t>omovente en su escrito inicial, la autoridad responsable</w:t>
      </w:r>
      <w:r w:rsidR="00546E13">
        <w:rPr>
          <w:rFonts w:ascii="Arial" w:hAnsi="Arial" w:cs="Arial"/>
          <w:sz w:val="24"/>
          <w:szCs w:val="24"/>
          <w:lang w:val="es-MX"/>
        </w:rPr>
        <w:t xml:space="preserve"> fundamenta su respuesta </w:t>
      </w:r>
      <w:r w:rsidR="00546E13">
        <w:rPr>
          <w:rFonts w:ascii="Arial" w:hAnsi="Arial" w:cs="Arial"/>
          <w:sz w:val="24"/>
          <w:szCs w:val="24"/>
          <w:lang w:val="es-MX"/>
        </w:rPr>
        <w:lastRenderedPageBreak/>
        <w:t>en los artículos 72 del Código Municipal para el Estado de Chihuahua y artículo 69 del Reglamento Interior del Municipio de Chihuahua</w:t>
      </w:r>
      <w:r w:rsidR="00C45FB8">
        <w:rPr>
          <w:rFonts w:ascii="Arial" w:hAnsi="Arial" w:cs="Arial"/>
          <w:sz w:val="24"/>
          <w:szCs w:val="24"/>
          <w:lang w:val="es-MX"/>
        </w:rPr>
        <w:t xml:space="preserve">.- - - - - - - - - - - - - - - - - - - - - - </w:t>
      </w:r>
    </w:p>
    <w:p w:rsidR="00052519" w:rsidRDefault="00C45FB8" w:rsidP="00EF5A0E">
      <w:pPr>
        <w:spacing w:line="360" w:lineRule="auto"/>
        <w:jc w:val="both"/>
        <w:rPr>
          <w:rFonts w:ascii="Arial" w:hAnsi="Arial" w:cs="Arial"/>
          <w:sz w:val="24"/>
          <w:szCs w:val="24"/>
        </w:rPr>
      </w:pPr>
      <w:r>
        <w:rPr>
          <w:rFonts w:ascii="Arial" w:hAnsi="Arial" w:cs="Arial"/>
          <w:sz w:val="24"/>
          <w:szCs w:val="24"/>
          <w:lang w:val="es-MX"/>
        </w:rPr>
        <w:t>C</w:t>
      </w:r>
      <w:r w:rsidR="00CA4E75" w:rsidRPr="008A06F0">
        <w:rPr>
          <w:rFonts w:ascii="Arial" w:hAnsi="Arial" w:cs="Arial"/>
          <w:sz w:val="24"/>
          <w:szCs w:val="24"/>
        </w:rPr>
        <w:t xml:space="preserve">onforme a lo dispuesto por el artículo 16 de la Constitución Política de los Estados Unidos Mexicanos, todo acto </w:t>
      </w:r>
      <w:r w:rsidR="00223D62">
        <w:rPr>
          <w:rFonts w:ascii="Arial" w:hAnsi="Arial" w:cs="Arial"/>
          <w:sz w:val="24"/>
          <w:szCs w:val="24"/>
        </w:rPr>
        <w:t>de autoridad debe estar adecuado</w:t>
      </w:r>
      <w:r w:rsidR="00CA4E75" w:rsidRPr="008A06F0">
        <w:rPr>
          <w:rFonts w:ascii="Arial" w:hAnsi="Arial" w:cs="Arial"/>
          <w:sz w:val="24"/>
          <w:szCs w:val="24"/>
        </w:rPr>
        <w:t xml:space="preserve"> y suficientemente fundado y motivado. Lo primero se cumple cuando se expresa con precisión el precepto legal aplicable al caso y lo segundo cuando se señalan, con precisión, las circunstancias especiales, razones particulares o causas inmediatas que se hayan tenido en consideración para la emisión del acto; pero, además, para que se cumpla con los requisitos constitucionales de la debida fundamentación y motivación debe existir adecuación entre los motivos aducidos en el acto de autori</w:t>
      </w:r>
      <w:r w:rsidR="00181A12">
        <w:rPr>
          <w:rFonts w:ascii="Arial" w:hAnsi="Arial" w:cs="Arial"/>
          <w:sz w:val="24"/>
          <w:szCs w:val="24"/>
        </w:rPr>
        <w:t>dad y las normas aplicadas</w:t>
      </w:r>
      <w:r w:rsidR="00CA4E75" w:rsidRPr="008A06F0">
        <w:rPr>
          <w:rFonts w:ascii="Arial" w:hAnsi="Arial" w:cs="Arial"/>
          <w:sz w:val="24"/>
          <w:szCs w:val="24"/>
        </w:rPr>
        <w:t>.</w:t>
      </w:r>
      <w:r w:rsidR="00770D2A">
        <w:rPr>
          <w:rFonts w:ascii="Arial" w:hAnsi="Arial" w:cs="Arial"/>
          <w:sz w:val="24"/>
          <w:szCs w:val="24"/>
        </w:rPr>
        <w:br/>
      </w:r>
      <w:r w:rsidR="00EA6C6C">
        <w:rPr>
          <w:rFonts w:ascii="Arial" w:hAnsi="Arial" w:cs="Arial"/>
          <w:sz w:val="24"/>
          <w:szCs w:val="24"/>
        </w:rPr>
        <w:t xml:space="preserve">En </w:t>
      </w:r>
      <w:r w:rsidR="009F5CC2">
        <w:rPr>
          <w:rFonts w:ascii="Arial" w:hAnsi="Arial" w:cs="Arial"/>
          <w:sz w:val="24"/>
          <w:szCs w:val="24"/>
        </w:rPr>
        <w:t>ese sentido, las razones que argumenta la autoridad recurrida no concuerdan con la fundamentaci</w:t>
      </w:r>
      <w:r w:rsidR="00577A6D">
        <w:rPr>
          <w:rFonts w:ascii="Arial" w:hAnsi="Arial" w:cs="Arial"/>
          <w:sz w:val="24"/>
          <w:szCs w:val="24"/>
        </w:rPr>
        <w:t>ón que expone,</w:t>
      </w:r>
      <w:r w:rsidR="009F5CC2">
        <w:rPr>
          <w:rFonts w:ascii="Arial" w:hAnsi="Arial" w:cs="Arial"/>
          <w:sz w:val="24"/>
          <w:szCs w:val="24"/>
        </w:rPr>
        <w:t xml:space="preserve"> como lo es el artículo 72 del Código Municipal</w:t>
      </w:r>
      <w:r w:rsidR="0051402F">
        <w:rPr>
          <w:rFonts w:ascii="Arial" w:hAnsi="Arial" w:cs="Arial"/>
          <w:sz w:val="24"/>
          <w:szCs w:val="24"/>
        </w:rPr>
        <w:t xml:space="preserve"> para el Estado de Chihuahua</w:t>
      </w:r>
      <w:r w:rsidR="0070646E">
        <w:rPr>
          <w:rFonts w:ascii="Arial" w:hAnsi="Arial" w:cs="Arial"/>
          <w:sz w:val="24"/>
          <w:szCs w:val="24"/>
        </w:rPr>
        <w:t xml:space="preserve"> que en su parte conducente expresa:</w:t>
      </w:r>
    </w:p>
    <w:p w:rsidR="0070646E" w:rsidRPr="0070646E" w:rsidRDefault="0070646E" w:rsidP="0070646E">
      <w:pPr>
        <w:spacing w:line="360" w:lineRule="auto"/>
        <w:jc w:val="both"/>
        <w:rPr>
          <w:rFonts w:ascii="Arial" w:hAnsi="Arial" w:cs="Arial"/>
          <w:i/>
          <w:sz w:val="24"/>
          <w:szCs w:val="24"/>
        </w:rPr>
      </w:pPr>
      <w:r>
        <w:rPr>
          <w:rFonts w:ascii="Arial" w:hAnsi="Arial" w:cs="Arial"/>
          <w:sz w:val="24"/>
          <w:szCs w:val="24"/>
        </w:rPr>
        <w:t>“</w:t>
      </w:r>
      <w:r>
        <w:rPr>
          <w:rFonts w:ascii="Arial" w:hAnsi="Arial" w:cs="Arial"/>
          <w:i/>
          <w:sz w:val="24"/>
          <w:szCs w:val="24"/>
        </w:rPr>
        <w:t>Artículo 72. Son atribuciones del director de Desarrollo Urbano Municipal, las siguientes:</w:t>
      </w:r>
    </w:p>
    <w:p w:rsidR="002E005A" w:rsidRPr="0070646E" w:rsidRDefault="0070646E" w:rsidP="0070646E">
      <w:pPr>
        <w:pStyle w:val="Prrafodelista"/>
        <w:numPr>
          <w:ilvl w:val="0"/>
          <w:numId w:val="17"/>
        </w:numPr>
        <w:spacing w:line="360" w:lineRule="auto"/>
        <w:jc w:val="both"/>
        <w:rPr>
          <w:rFonts w:ascii="Arial" w:hAnsi="Arial" w:cs="Arial"/>
          <w:sz w:val="24"/>
        </w:rPr>
      </w:pPr>
      <w:r w:rsidRPr="00D44CD0">
        <w:rPr>
          <w:rFonts w:ascii="Arial" w:hAnsi="Arial" w:cs="Arial"/>
          <w:i/>
          <w:sz w:val="24"/>
        </w:rPr>
        <w:t>Proponer, coordinar y ejecutar las políticas</w:t>
      </w:r>
      <w:r w:rsidR="00D44CD0" w:rsidRPr="00D44CD0">
        <w:rPr>
          <w:rFonts w:ascii="Arial" w:hAnsi="Arial" w:cs="Arial"/>
          <w:i/>
          <w:sz w:val="24"/>
        </w:rPr>
        <w:t xml:space="preserve"> del municipio en materia de planeación y desarrollo urbano y realizar las acciones necesarias para el cumplimiento de las disposiciones legales relativas a los asentamientos humanos;”</w:t>
      </w:r>
      <w:r w:rsidR="00D44CD0">
        <w:rPr>
          <w:rFonts w:ascii="Arial" w:hAnsi="Arial" w:cs="Arial"/>
          <w:i/>
          <w:sz w:val="24"/>
        </w:rPr>
        <w:t xml:space="preserve"> </w:t>
      </w:r>
    </w:p>
    <w:p w:rsidR="00F23F9E" w:rsidRDefault="00577A6D" w:rsidP="00162390">
      <w:pPr>
        <w:spacing w:line="360" w:lineRule="auto"/>
        <w:jc w:val="both"/>
        <w:rPr>
          <w:rFonts w:ascii="Arial" w:hAnsi="Arial" w:cs="Arial"/>
          <w:sz w:val="24"/>
          <w:lang w:eastAsia="es-MX"/>
        </w:rPr>
      </w:pPr>
      <w:r w:rsidRPr="000501EE">
        <w:rPr>
          <w:rFonts w:ascii="Arial" w:hAnsi="Arial" w:cs="Arial"/>
          <w:sz w:val="24"/>
          <w:szCs w:val="24"/>
          <w:lang w:val="es-MX"/>
        </w:rPr>
        <w:t xml:space="preserve">Respecto a lo anterior, resulta aplicable la tesis XVI.1o.A.20 K (10a.), dictada por el Primer Tribunal Colegiado en Materia Administrativa del Décimo Sexto Circuito, consultable en la Gaceta del Semanario Judicial de la Federación, Libro 7, Junio de 2014, Tomo II, materia Constitucional, Común; Página 1672; Décima Época; con el número de registro 2006825, y con el siguiente rubro y texto: “DERECHO DE PETICIÓN. EL EFECTO DE LA CONCESIÓN DEL AMPARO EN UN JUICIO EN EL QUE SE EXAMINÓ SU VIOLACIÓN, NO PUEDE QUEDAR EN LA SIMPLE EXIGENCIA DE UNA RESPUESTA, SINO QUE REQUIERE QUE ÉSTA SEA CONGRUENTE, COMPLETA, RÁPIDA Y, SOBRE TODO, FUNDADA Y MOTIVADA (LEGISLACIÓN VIGENTE A PARTIR DEL 3 DE ABRIL DE 2013). El derecho de petición, que es una prerrogativa gestada y promovida en el seno del Estado democrático -en el cual es concebible la posibilidad de participación activa de las personas en la vida pública-, se respeta sólo si la autoridad proporciona en su respuesta a la solicitud del particular la suficiente información para que éste pueda conocer plenamente su sentido y alcance, así como para manifestar su conformidad o inconformidad con ella y, en su caso, impugnarla. Por ende, si la información no existe o es insuficiente, el derecho de petición se quebranta, porque de nada sirve al particular que su planteamiento sea contestado, aun con pulcritud lógica, es decir, respondiendo con la debida congruencia formal a lo solicitado, pero sin proporcionarle la información que le permita conocer cabalmente el acto, decisión o resolución de la autoridad. Lo anterior, en virtud de que la congruencia formal de la respuesta a una petición no es suficiente para ser acorde con el actual </w:t>
      </w:r>
      <w:r w:rsidRPr="000501EE">
        <w:rPr>
          <w:rFonts w:ascii="Arial" w:hAnsi="Arial" w:cs="Arial"/>
          <w:sz w:val="24"/>
          <w:szCs w:val="24"/>
          <w:lang w:val="es-MX"/>
        </w:rPr>
        <w:lastRenderedPageBreak/>
        <w:t xml:space="preserve">sistema jurídico mexicano, porque no satisface las exigencias previstas en el artículo 8o., en relación con el numeral 1o. en sus primeros tres párrafos, ambos de la Constitución Política de los Estados Unidos Mexicanos, que manda el respeto del ejercicio del derecho de petición, siempre que ésta se formule por escrito, de manera pacífica, respetuosa y conforme al principio de progresividad, que evoca la necesidad de avance en la defensa de los derechos humanos en general. Por otra parte, la entrada en vigor de la Ley de Amparo, el 3 de abril de 2013, en aras de una justicia pronta y completa, tratándose de este derecho, pretende evitar prácticas dilatorias, como son la omisión de respuesta, lo incongruente, falso, equívoco o carente de fundamentos y motivos de ésta o su incorrección en cuanto al fondo, para lo cual proporciona herramientas que efectivizan el respeto a los derechos humanos a la seguridad jurídica y a la tutela judicial efectiva, para hacer posible que esos vicios se reparen en un mismo juicio; tal es el caso de la oportunidad de ampliar la demanda a que se refiere el numeral 111 del citado ordenamiento y de la exigencia para la responsable, tratándose de actos materialmente administrativos, de complementar en su informe justificado la falta o insuficiencia de fundamentación y motivación del acto reclamado cuando se aduzca en la demanda, contenida en el artículo 117, último párrafo, de la propia ley. Por tanto, el efecto de la concesión del amparo en un juicio en el que se examinó la transgresión al artículo 8o. constitucional no puede quedar en la simple exigencia de respuesta, sino que debe buscar que ésta sea congruente, completa, rápida y, sobre todo, fundada y motivada; de otro modo, no obstante el nuevo sistema jurídico, el juzgador obligaría al gobernado a una nueva instancia para obtener una solución de fondo, con el consiguiente retraso en la satisfacción de la reparación del derecho violado”. - - - </w:t>
      </w:r>
      <w:r w:rsidR="000617AE">
        <w:rPr>
          <w:rFonts w:ascii="Arial" w:hAnsi="Arial" w:cs="Arial"/>
          <w:sz w:val="24"/>
          <w:szCs w:val="24"/>
          <w:lang w:val="es-MX"/>
        </w:rPr>
        <w:t xml:space="preserve">- - </w:t>
      </w:r>
      <w:r w:rsidR="00F23F9E">
        <w:rPr>
          <w:rFonts w:ascii="Arial" w:hAnsi="Arial" w:cs="Arial"/>
          <w:sz w:val="24"/>
          <w:lang w:eastAsia="es-MX"/>
        </w:rPr>
        <w:t xml:space="preserve">En vista de lo anterior, y a fin de reparar </w:t>
      </w:r>
      <w:r w:rsidR="00E7473B">
        <w:rPr>
          <w:rFonts w:ascii="Arial" w:hAnsi="Arial" w:cs="Arial"/>
          <w:sz w:val="24"/>
          <w:lang w:eastAsia="es-MX"/>
        </w:rPr>
        <w:t>la</w:t>
      </w:r>
      <w:r w:rsidR="00F23F9E">
        <w:rPr>
          <w:rFonts w:ascii="Arial" w:hAnsi="Arial" w:cs="Arial"/>
          <w:sz w:val="24"/>
          <w:lang w:eastAsia="es-MX"/>
        </w:rPr>
        <w:t>s</w:t>
      </w:r>
      <w:r w:rsidR="00E7473B">
        <w:rPr>
          <w:rFonts w:ascii="Arial" w:hAnsi="Arial" w:cs="Arial"/>
          <w:sz w:val="24"/>
          <w:lang w:eastAsia="es-MX"/>
        </w:rPr>
        <w:t xml:space="preserve"> defensas del quejoso, se ordena a la autoridad recurrida deje sin efectos el oficio impugnado, y en su lugar, emita uno nuevo re</w:t>
      </w:r>
      <w:r w:rsidR="008F1031">
        <w:rPr>
          <w:rFonts w:ascii="Arial" w:hAnsi="Arial" w:cs="Arial"/>
          <w:sz w:val="24"/>
          <w:lang w:eastAsia="es-MX"/>
        </w:rPr>
        <w:t>firiéndose de manera específica</w:t>
      </w:r>
      <w:r w:rsidR="00E7473B">
        <w:rPr>
          <w:rFonts w:ascii="Arial" w:hAnsi="Arial" w:cs="Arial"/>
          <w:sz w:val="24"/>
          <w:lang w:eastAsia="es-MX"/>
        </w:rPr>
        <w:t xml:space="preserve"> a la solicitud p</w:t>
      </w:r>
      <w:r w:rsidR="000617AE">
        <w:rPr>
          <w:rFonts w:ascii="Arial" w:hAnsi="Arial" w:cs="Arial"/>
          <w:sz w:val="24"/>
          <w:lang w:eastAsia="es-MX"/>
        </w:rPr>
        <w:t>lanteada por el recurrente;  que</w:t>
      </w:r>
      <w:r w:rsidR="00E7473B">
        <w:rPr>
          <w:rFonts w:ascii="Arial" w:hAnsi="Arial" w:cs="Arial"/>
          <w:sz w:val="24"/>
          <w:lang w:eastAsia="es-MX"/>
        </w:rPr>
        <w:t xml:space="preserve"> </w:t>
      </w:r>
      <w:r w:rsidR="00492C25">
        <w:rPr>
          <w:rFonts w:ascii="Arial" w:hAnsi="Arial" w:cs="Arial"/>
          <w:sz w:val="24"/>
          <w:lang w:eastAsia="es-MX"/>
        </w:rPr>
        <w:t>se refier</w:t>
      </w:r>
      <w:r w:rsidR="00F23F9E">
        <w:rPr>
          <w:rFonts w:ascii="Arial" w:hAnsi="Arial" w:cs="Arial"/>
          <w:sz w:val="24"/>
          <w:lang w:eastAsia="es-MX"/>
        </w:rPr>
        <w:t>a</w:t>
      </w:r>
      <w:r w:rsidR="00492C25">
        <w:rPr>
          <w:rFonts w:ascii="Arial" w:hAnsi="Arial" w:cs="Arial"/>
          <w:sz w:val="24"/>
          <w:lang w:eastAsia="es-MX"/>
        </w:rPr>
        <w:t xml:space="preserve"> al caso sometido a su consideración y se pronuncie en el sentido qu</w:t>
      </w:r>
      <w:r w:rsidR="00F23F9E">
        <w:rPr>
          <w:rFonts w:ascii="Arial" w:hAnsi="Arial" w:cs="Arial"/>
          <w:sz w:val="24"/>
          <w:lang w:eastAsia="es-MX"/>
        </w:rPr>
        <w:t xml:space="preserve">e </w:t>
      </w:r>
      <w:r w:rsidR="00FC2AC6">
        <w:rPr>
          <w:rFonts w:ascii="Arial" w:hAnsi="Arial" w:cs="Arial"/>
          <w:sz w:val="24"/>
          <w:lang w:eastAsia="es-MX"/>
        </w:rPr>
        <w:t>corresponda conforme a derecho, decisión que desde luego, deberá satisfacer una debida fundamentación y mo</w:t>
      </w:r>
      <w:r w:rsidR="000617AE">
        <w:rPr>
          <w:rFonts w:ascii="Arial" w:hAnsi="Arial" w:cs="Arial"/>
          <w:sz w:val="24"/>
          <w:lang w:eastAsia="es-MX"/>
        </w:rPr>
        <w:t xml:space="preserve">tivación.- - - - - - - - - - - - - - - - - - - - - - - - - - - - - - - - - </w:t>
      </w:r>
      <w:r w:rsidR="00FC2AC6">
        <w:rPr>
          <w:rFonts w:ascii="Arial" w:hAnsi="Arial" w:cs="Arial"/>
          <w:sz w:val="24"/>
          <w:lang w:eastAsia="es-MX"/>
        </w:rPr>
        <w:t xml:space="preserve"> </w:t>
      </w:r>
    </w:p>
    <w:p w:rsidR="000617AE" w:rsidRDefault="00147828" w:rsidP="00CA4E75">
      <w:pPr>
        <w:spacing w:line="360" w:lineRule="auto"/>
        <w:jc w:val="both"/>
        <w:rPr>
          <w:rFonts w:ascii="Arial" w:hAnsi="Arial" w:cs="Arial"/>
          <w:sz w:val="25"/>
          <w:szCs w:val="25"/>
        </w:rPr>
      </w:pPr>
      <w:r w:rsidRPr="005D0114">
        <w:rPr>
          <w:rFonts w:ascii="Arial" w:hAnsi="Arial" w:cs="Arial"/>
          <w:sz w:val="25"/>
          <w:szCs w:val="25"/>
        </w:rPr>
        <w:t>Por lo anteriormente expuesto y fundado, es de reso</w:t>
      </w:r>
      <w:r w:rsidR="008F1031">
        <w:rPr>
          <w:rFonts w:ascii="Arial" w:hAnsi="Arial" w:cs="Arial"/>
          <w:sz w:val="25"/>
          <w:szCs w:val="25"/>
        </w:rPr>
        <w:t xml:space="preserve">lverse y se:- - - - - - - - - - - - </w:t>
      </w:r>
    </w:p>
    <w:p w:rsidR="00147828" w:rsidRPr="002F678B" w:rsidRDefault="00147828" w:rsidP="00CA4E75">
      <w:pPr>
        <w:spacing w:line="360" w:lineRule="auto"/>
        <w:jc w:val="both"/>
        <w:rPr>
          <w:rFonts w:ascii="Arial" w:hAnsi="Arial" w:cs="Arial"/>
          <w:sz w:val="24"/>
          <w:lang w:eastAsia="es-MX"/>
        </w:rPr>
      </w:pPr>
    </w:p>
    <w:p w:rsidR="00147828" w:rsidRPr="005D0114" w:rsidRDefault="00147828" w:rsidP="00CA4E75">
      <w:pPr>
        <w:spacing w:line="360" w:lineRule="auto"/>
        <w:jc w:val="both"/>
        <w:rPr>
          <w:rFonts w:ascii="Arial" w:hAnsi="Arial" w:cs="Arial"/>
          <w:b/>
          <w:sz w:val="25"/>
          <w:szCs w:val="25"/>
        </w:rPr>
      </w:pPr>
      <w:r w:rsidRPr="005D0114">
        <w:rPr>
          <w:rFonts w:ascii="Arial" w:hAnsi="Arial" w:cs="Arial"/>
          <w:b/>
          <w:sz w:val="25"/>
          <w:szCs w:val="25"/>
        </w:rPr>
        <w:t>-------------------------------------------- R E S U E L V E: -------------------------------------</w:t>
      </w:r>
    </w:p>
    <w:p w:rsidR="00147828" w:rsidRPr="005D0114" w:rsidRDefault="00147828" w:rsidP="00CA4E75">
      <w:pPr>
        <w:spacing w:line="360" w:lineRule="auto"/>
        <w:jc w:val="both"/>
        <w:rPr>
          <w:rFonts w:ascii="Arial" w:hAnsi="Arial" w:cs="Arial"/>
          <w:b/>
          <w:sz w:val="25"/>
          <w:szCs w:val="25"/>
        </w:rPr>
      </w:pPr>
      <w:r w:rsidRPr="005D0114">
        <w:rPr>
          <w:rFonts w:ascii="Arial" w:hAnsi="Arial" w:cs="Arial"/>
          <w:b/>
          <w:sz w:val="25"/>
          <w:szCs w:val="25"/>
        </w:rPr>
        <w:t xml:space="preserve">PRIMERO.- </w:t>
      </w:r>
      <w:r w:rsidRPr="005D0114">
        <w:rPr>
          <w:rFonts w:ascii="Arial" w:hAnsi="Arial" w:cs="Arial"/>
          <w:sz w:val="25"/>
          <w:szCs w:val="25"/>
        </w:rPr>
        <w:t>Se ha tramitado el recurso ad</w:t>
      </w:r>
      <w:r w:rsidR="002A70A3">
        <w:rPr>
          <w:rFonts w:ascii="Arial" w:hAnsi="Arial" w:cs="Arial"/>
          <w:sz w:val="25"/>
          <w:szCs w:val="25"/>
        </w:rPr>
        <w:t>ministrativo de revisión de conformidad con los numerales 198, 199 y 203 del Código Municipa</w:t>
      </w:r>
      <w:r w:rsidR="000617AE">
        <w:rPr>
          <w:rFonts w:ascii="Arial" w:hAnsi="Arial" w:cs="Arial"/>
          <w:sz w:val="25"/>
          <w:szCs w:val="25"/>
        </w:rPr>
        <w:t xml:space="preserve">l para el Estado de Chihuahua.- - - - - - - - - - - - - - - - - - - - - - - - - - - - - - - - - - - - - - - - - - - - - - - - - - </w:t>
      </w:r>
    </w:p>
    <w:p w:rsidR="00BF5D0A" w:rsidRDefault="00147828" w:rsidP="00CA4E75">
      <w:pPr>
        <w:spacing w:line="360" w:lineRule="auto"/>
        <w:jc w:val="both"/>
        <w:rPr>
          <w:rFonts w:ascii="Arial" w:hAnsi="Arial" w:cs="Arial"/>
          <w:sz w:val="25"/>
          <w:szCs w:val="25"/>
        </w:rPr>
      </w:pPr>
      <w:r w:rsidRPr="005D0114">
        <w:rPr>
          <w:rFonts w:ascii="Arial" w:hAnsi="Arial" w:cs="Arial"/>
          <w:b/>
          <w:sz w:val="25"/>
          <w:szCs w:val="25"/>
        </w:rPr>
        <w:t>SEGUNDO.-</w:t>
      </w:r>
      <w:r w:rsidRPr="005D0114">
        <w:rPr>
          <w:rFonts w:ascii="Arial" w:hAnsi="Arial" w:cs="Arial"/>
          <w:sz w:val="25"/>
          <w:szCs w:val="25"/>
        </w:rPr>
        <w:t xml:space="preserve"> </w:t>
      </w:r>
      <w:r w:rsidR="00BF5D0A">
        <w:rPr>
          <w:rFonts w:ascii="Arial" w:hAnsi="Arial" w:cs="Arial"/>
          <w:sz w:val="25"/>
          <w:szCs w:val="25"/>
        </w:rPr>
        <w:t xml:space="preserve">Se </w:t>
      </w:r>
      <w:r w:rsidR="002F678B">
        <w:rPr>
          <w:rFonts w:ascii="Arial" w:hAnsi="Arial" w:cs="Arial"/>
          <w:sz w:val="25"/>
          <w:szCs w:val="25"/>
        </w:rPr>
        <w:t xml:space="preserve">revoca el acto impugnado </w:t>
      </w:r>
      <w:r w:rsidR="00BF5D0A">
        <w:rPr>
          <w:rFonts w:ascii="Arial" w:hAnsi="Arial" w:cs="Arial"/>
          <w:sz w:val="25"/>
          <w:szCs w:val="25"/>
        </w:rPr>
        <w:t>por los razonamientos expuestos en el considerando s</w:t>
      </w:r>
      <w:r w:rsidR="009E6542">
        <w:rPr>
          <w:rFonts w:ascii="Arial" w:hAnsi="Arial" w:cs="Arial"/>
          <w:sz w:val="25"/>
          <w:szCs w:val="25"/>
        </w:rPr>
        <w:t>épti</w:t>
      </w:r>
      <w:r w:rsidR="008F1031">
        <w:rPr>
          <w:rFonts w:ascii="Arial" w:hAnsi="Arial" w:cs="Arial"/>
          <w:sz w:val="25"/>
          <w:szCs w:val="25"/>
        </w:rPr>
        <w:t>mo de la presente ejecutoria.- - - - - - - - - - - - - - - - - - - - - -</w:t>
      </w:r>
    </w:p>
    <w:p w:rsidR="008F1031" w:rsidRDefault="008F1031" w:rsidP="00CA4E75">
      <w:pPr>
        <w:spacing w:line="360" w:lineRule="auto"/>
        <w:jc w:val="both"/>
        <w:rPr>
          <w:rFonts w:ascii="Arial" w:hAnsi="Arial" w:cs="Arial"/>
          <w:sz w:val="25"/>
          <w:szCs w:val="25"/>
        </w:rPr>
      </w:pPr>
    </w:p>
    <w:p w:rsidR="008F1031" w:rsidRDefault="008F1031" w:rsidP="00CA4E75">
      <w:pPr>
        <w:spacing w:line="360" w:lineRule="auto"/>
        <w:jc w:val="both"/>
        <w:rPr>
          <w:rFonts w:ascii="Arial" w:hAnsi="Arial" w:cs="Arial"/>
          <w:sz w:val="25"/>
          <w:szCs w:val="25"/>
        </w:rPr>
      </w:pPr>
    </w:p>
    <w:p w:rsidR="008F1031" w:rsidRDefault="008F1031" w:rsidP="00CA4E75">
      <w:pPr>
        <w:spacing w:line="360" w:lineRule="auto"/>
        <w:jc w:val="both"/>
        <w:rPr>
          <w:rFonts w:ascii="Arial" w:hAnsi="Arial" w:cs="Arial"/>
          <w:sz w:val="25"/>
          <w:szCs w:val="25"/>
        </w:rPr>
      </w:pPr>
    </w:p>
    <w:p w:rsidR="009E6542" w:rsidRDefault="009E6542" w:rsidP="00CA4E75">
      <w:pPr>
        <w:spacing w:line="360" w:lineRule="auto"/>
        <w:jc w:val="both"/>
        <w:rPr>
          <w:rFonts w:ascii="Arial" w:hAnsi="Arial" w:cs="Arial"/>
          <w:sz w:val="25"/>
          <w:szCs w:val="25"/>
        </w:rPr>
      </w:pPr>
      <w:r w:rsidRPr="009E6542">
        <w:rPr>
          <w:rFonts w:ascii="Arial" w:hAnsi="Arial" w:cs="Arial"/>
          <w:b/>
          <w:sz w:val="25"/>
          <w:szCs w:val="25"/>
        </w:rPr>
        <w:lastRenderedPageBreak/>
        <w:t>TERCERO.-</w:t>
      </w:r>
      <w:r>
        <w:rPr>
          <w:rFonts w:ascii="Arial" w:hAnsi="Arial" w:cs="Arial"/>
          <w:sz w:val="25"/>
          <w:szCs w:val="25"/>
        </w:rPr>
        <w:t xml:space="preserve"> En consiguiente, se ordena a la Responsable a fin de que deje insubsistente el oficio</w:t>
      </w:r>
      <w:r w:rsidR="008F1031">
        <w:rPr>
          <w:rFonts w:ascii="Arial" w:hAnsi="Arial" w:cs="Arial"/>
          <w:sz w:val="25"/>
          <w:szCs w:val="25"/>
        </w:rPr>
        <w:t xml:space="preserve"> número SAUI-783/15 de fecha veintidós de octubre del dos mil quince</w:t>
      </w:r>
      <w:r w:rsidR="00F23F9E">
        <w:rPr>
          <w:rFonts w:ascii="Arial" w:hAnsi="Arial" w:cs="Arial"/>
          <w:sz w:val="25"/>
          <w:szCs w:val="25"/>
        </w:rPr>
        <w:t xml:space="preserve">, </w:t>
      </w:r>
      <w:r>
        <w:rPr>
          <w:rFonts w:ascii="Arial" w:hAnsi="Arial" w:cs="Arial"/>
          <w:sz w:val="25"/>
          <w:szCs w:val="25"/>
        </w:rPr>
        <w:t>y en su lugar emita uno diverso, cumpliendo con los lineamientos marcados en és</w:t>
      </w:r>
      <w:r w:rsidR="008F1031">
        <w:rPr>
          <w:rFonts w:ascii="Arial" w:hAnsi="Arial" w:cs="Arial"/>
          <w:sz w:val="25"/>
          <w:szCs w:val="25"/>
        </w:rPr>
        <w:t xml:space="preserve">ta Resolución.- - - - - - - - - - - - - - - - - - - - - - - - - - - - - - - - - - - - </w:t>
      </w:r>
    </w:p>
    <w:p w:rsidR="00147828" w:rsidRPr="005D0114" w:rsidRDefault="009E6542" w:rsidP="00CA4E75">
      <w:pPr>
        <w:spacing w:line="360" w:lineRule="auto"/>
        <w:jc w:val="both"/>
        <w:rPr>
          <w:rFonts w:ascii="Arial" w:hAnsi="Arial" w:cs="Arial"/>
          <w:sz w:val="25"/>
          <w:szCs w:val="25"/>
        </w:rPr>
      </w:pPr>
      <w:r>
        <w:rPr>
          <w:rFonts w:ascii="Arial" w:hAnsi="Arial" w:cs="Arial"/>
          <w:b/>
          <w:sz w:val="25"/>
          <w:szCs w:val="25"/>
        </w:rPr>
        <w:t>CUARTO</w:t>
      </w:r>
      <w:r w:rsidR="00147828" w:rsidRPr="005D0114">
        <w:rPr>
          <w:rFonts w:ascii="Arial" w:hAnsi="Arial" w:cs="Arial"/>
          <w:b/>
          <w:sz w:val="25"/>
          <w:szCs w:val="25"/>
        </w:rPr>
        <w:t xml:space="preserve">.- </w:t>
      </w:r>
      <w:r w:rsidR="00147828" w:rsidRPr="005D0114">
        <w:rPr>
          <w:rFonts w:ascii="Arial" w:hAnsi="Arial" w:cs="Arial"/>
          <w:sz w:val="25"/>
          <w:szCs w:val="25"/>
        </w:rPr>
        <w:t>Notifíquese personalmente a la parte recurrente y por oficio a la autoridad responsable, de acuerdo con lo que establece el artículo 408 fracciones I y II inciso c) del Código Fiscal del Estado de Chihuahua, de aplicación supletoria por disposición del artículo 196 del Código Municipal para el Estado de Chihuahua, en relación con el artículo 235 del Reglamento Interior del Municipi</w:t>
      </w:r>
      <w:r w:rsidR="008F1031">
        <w:rPr>
          <w:rFonts w:ascii="Arial" w:hAnsi="Arial" w:cs="Arial"/>
          <w:sz w:val="25"/>
          <w:szCs w:val="25"/>
        </w:rPr>
        <w:t xml:space="preserve">o de Chihuahua.- - - - - - - - - - - - - - - - - - - - - - - - - - - - - - - - - - - - - </w:t>
      </w:r>
    </w:p>
    <w:p w:rsidR="00147828" w:rsidRDefault="009E6542" w:rsidP="00CA4E75">
      <w:pPr>
        <w:spacing w:line="360" w:lineRule="auto"/>
        <w:jc w:val="both"/>
        <w:rPr>
          <w:rFonts w:ascii="Arial" w:hAnsi="Arial" w:cs="Arial"/>
          <w:sz w:val="25"/>
          <w:szCs w:val="25"/>
          <w:lang w:val="es-ES_tradnl"/>
        </w:rPr>
      </w:pPr>
      <w:r>
        <w:rPr>
          <w:rFonts w:ascii="Arial" w:hAnsi="Arial" w:cs="Arial"/>
          <w:b/>
          <w:sz w:val="25"/>
          <w:szCs w:val="25"/>
        </w:rPr>
        <w:t>QUINTO</w:t>
      </w:r>
      <w:r w:rsidR="00147828" w:rsidRPr="005D0114">
        <w:rPr>
          <w:rFonts w:ascii="Arial" w:hAnsi="Arial" w:cs="Arial"/>
          <w:b/>
          <w:sz w:val="25"/>
          <w:szCs w:val="25"/>
        </w:rPr>
        <w:t xml:space="preserve">.- </w:t>
      </w:r>
      <w:r w:rsidR="00147828" w:rsidRPr="005D0114">
        <w:rPr>
          <w:rFonts w:ascii="Arial" w:hAnsi="Arial" w:cs="Arial"/>
          <w:sz w:val="25"/>
          <w:szCs w:val="25"/>
          <w:lang w:val="es-ES_tradnl"/>
        </w:rPr>
        <w:t>Hágase la correspondiente anotación en el libro de expedientes en trámite y en su oportunidad, archívese el presente asunto como definitivamente conclu</w:t>
      </w:r>
      <w:r w:rsidR="00821AFA">
        <w:rPr>
          <w:rFonts w:ascii="Arial" w:hAnsi="Arial" w:cs="Arial"/>
          <w:sz w:val="25"/>
          <w:szCs w:val="25"/>
          <w:lang w:val="es-ES_tradnl"/>
        </w:rPr>
        <w:t xml:space="preserve">ido.- - - - - - - - - - - - - - - - - - - - - - - - - - - - - - - - - - - - - - - - - - - - - - - - - - - </w:t>
      </w:r>
    </w:p>
    <w:p w:rsidR="00BF5D0A" w:rsidRPr="00D00327" w:rsidRDefault="00BF5D0A" w:rsidP="00CA4E75">
      <w:pPr>
        <w:spacing w:line="360" w:lineRule="auto"/>
        <w:jc w:val="both"/>
        <w:rPr>
          <w:rFonts w:ascii="Arial" w:hAnsi="Arial" w:cs="Arial"/>
          <w:sz w:val="14"/>
          <w:szCs w:val="25"/>
          <w:lang w:val="es-ES_tradnl"/>
        </w:rPr>
      </w:pPr>
    </w:p>
    <w:p w:rsidR="00147828" w:rsidRDefault="00147828" w:rsidP="00D00327">
      <w:pPr>
        <w:spacing w:line="360" w:lineRule="auto"/>
        <w:jc w:val="both"/>
        <w:rPr>
          <w:rFonts w:ascii="Arial" w:hAnsi="Arial" w:cs="Arial"/>
          <w:sz w:val="25"/>
          <w:szCs w:val="25"/>
          <w:lang w:val="es-ES_tradnl"/>
        </w:rPr>
      </w:pPr>
      <w:r w:rsidRPr="005D0114">
        <w:rPr>
          <w:rFonts w:ascii="Arial" w:hAnsi="Arial" w:cs="Arial"/>
          <w:sz w:val="25"/>
          <w:szCs w:val="25"/>
          <w:lang w:val="es-ES_tradnl"/>
        </w:rPr>
        <w:t>Así lo resolvió y firma el LICENCIADO SANTIAGO DE LA PEÑA GRAJEDA, Secretario del Honorable Ayuntamiento de Chihuahua; aprobado y sancionado por el INGENIERO JAVIER ALFONSO GARFIO PACHECO, Presidente Municipal de Chihuahua, el</w:t>
      </w:r>
      <w:r w:rsidR="00BF5D0A">
        <w:rPr>
          <w:rFonts w:ascii="Arial" w:hAnsi="Arial" w:cs="Arial"/>
          <w:sz w:val="25"/>
          <w:szCs w:val="25"/>
          <w:lang w:val="es-ES_tradnl"/>
        </w:rPr>
        <w:t xml:space="preserve"> día </w:t>
      </w:r>
      <w:r w:rsidR="00791FA7">
        <w:rPr>
          <w:rFonts w:ascii="Arial" w:hAnsi="Arial" w:cs="Arial"/>
          <w:sz w:val="25"/>
          <w:szCs w:val="25"/>
          <w:lang w:val="es-ES_tradnl"/>
        </w:rPr>
        <w:t xml:space="preserve"> de dos mil</w:t>
      </w:r>
      <w:r w:rsidR="00821AFA">
        <w:rPr>
          <w:rFonts w:ascii="Arial" w:hAnsi="Arial" w:cs="Arial"/>
          <w:sz w:val="25"/>
          <w:szCs w:val="25"/>
          <w:lang w:val="es-ES_tradnl"/>
        </w:rPr>
        <w:t xml:space="preserve"> dieciséis</w:t>
      </w:r>
      <w:r w:rsidR="00791FA7">
        <w:rPr>
          <w:rFonts w:ascii="Arial" w:hAnsi="Arial" w:cs="Arial"/>
          <w:sz w:val="25"/>
          <w:szCs w:val="25"/>
          <w:lang w:val="es-ES_tradnl"/>
        </w:rPr>
        <w:t xml:space="preserve">. </w:t>
      </w:r>
      <w:r w:rsidRPr="005D0114">
        <w:rPr>
          <w:rFonts w:ascii="Arial" w:hAnsi="Arial" w:cs="Arial"/>
          <w:sz w:val="25"/>
          <w:szCs w:val="25"/>
          <w:lang w:val="es-ES_tradnl"/>
        </w:rPr>
        <w:t>Lo anterior</w:t>
      </w:r>
      <w:r w:rsidR="00791FA7">
        <w:rPr>
          <w:rFonts w:ascii="Arial" w:hAnsi="Arial" w:cs="Arial"/>
          <w:sz w:val="25"/>
          <w:szCs w:val="25"/>
          <w:lang w:val="es-ES_tradnl"/>
        </w:rPr>
        <w:t>,</w:t>
      </w:r>
      <w:r w:rsidRPr="005D0114">
        <w:rPr>
          <w:rFonts w:ascii="Arial" w:hAnsi="Arial" w:cs="Arial"/>
          <w:sz w:val="25"/>
          <w:szCs w:val="25"/>
          <w:lang w:val="es-ES_tradnl"/>
        </w:rPr>
        <w:t xml:space="preserve"> con fundamento en lo dispuesto por el artículo 203 fracciones VI y VII del Código Municipal para el Estado de Chihua</w:t>
      </w:r>
      <w:r w:rsidR="00821AFA">
        <w:rPr>
          <w:rFonts w:ascii="Arial" w:hAnsi="Arial" w:cs="Arial"/>
          <w:sz w:val="25"/>
          <w:szCs w:val="25"/>
          <w:lang w:val="es-ES_tradnl"/>
        </w:rPr>
        <w:t xml:space="preserve">hua.- - - - - - - - - - - - - - - - - - - - - - - - - - - - - - - - - - - - - - - - </w:t>
      </w:r>
    </w:p>
    <w:p w:rsidR="00D00327" w:rsidRPr="00D00327" w:rsidRDefault="00D00327" w:rsidP="00D00327">
      <w:pPr>
        <w:spacing w:line="360" w:lineRule="auto"/>
        <w:jc w:val="both"/>
        <w:rPr>
          <w:rFonts w:ascii="Arial" w:hAnsi="Arial" w:cs="Arial"/>
          <w:szCs w:val="25"/>
          <w:lang w:val="es-ES_tradnl"/>
        </w:rPr>
      </w:pPr>
    </w:p>
    <w:p w:rsidR="00147828" w:rsidRPr="005D0114" w:rsidRDefault="00147828" w:rsidP="00CA4E75">
      <w:pPr>
        <w:spacing w:line="360" w:lineRule="auto"/>
        <w:jc w:val="center"/>
        <w:rPr>
          <w:rFonts w:ascii="Arial" w:hAnsi="Arial" w:cs="Arial"/>
          <w:b/>
          <w:sz w:val="25"/>
          <w:szCs w:val="25"/>
        </w:rPr>
      </w:pPr>
      <w:r w:rsidRPr="005D0114">
        <w:rPr>
          <w:rFonts w:ascii="Arial" w:hAnsi="Arial" w:cs="Arial"/>
          <w:b/>
          <w:sz w:val="25"/>
          <w:szCs w:val="25"/>
        </w:rPr>
        <w:t>Chihuahu</w:t>
      </w:r>
      <w:r w:rsidR="009E6542">
        <w:rPr>
          <w:rFonts w:ascii="Arial" w:hAnsi="Arial" w:cs="Arial"/>
          <w:b/>
          <w:sz w:val="25"/>
          <w:szCs w:val="25"/>
        </w:rPr>
        <w:t xml:space="preserve">a, Chih; a </w:t>
      </w:r>
      <w:r w:rsidR="00821AFA">
        <w:rPr>
          <w:rFonts w:ascii="Arial" w:hAnsi="Arial" w:cs="Arial"/>
          <w:b/>
          <w:sz w:val="25"/>
          <w:szCs w:val="25"/>
        </w:rPr>
        <w:t>junio de 2016</w:t>
      </w:r>
    </w:p>
    <w:p w:rsidR="00BF5D0A" w:rsidRPr="005D0114" w:rsidRDefault="00BF5D0A" w:rsidP="00CA4E75">
      <w:pPr>
        <w:spacing w:line="360" w:lineRule="auto"/>
        <w:jc w:val="center"/>
        <w:rPr>
          <w:rFonts w:ascii="Arial" w:hAnsi="Arial" w:cs="Arial"/>
          <w:b/>
          <w:sz w:val="25"/>
          <w:szCs w:val="25"/>
        </w:rPr>
      </w:pPr>
    </w:p>
    <w:p w:rsidR="005D0114" w:rsidRPr="005D0114" w:rsidRDefault="005D0114" w:rsidP="00CA4E75">
      <w:pPr>
        <w:spacing w:line="360" w:lineRule="auto"/>
        <w:jc w:val="center"/>
        <w:rPr>
          <w:rFonts w:ascii="Arial" w:hAnsi="Arial" w:cs="Arial"/>
          <w:b/>
          <w:sz w:val="25"/>
          <w:szCs w:val="25"/>
        </w:rPr>
      </w:pPr>
    </w:p>
    <w:p w:rsidR="00147828" w:rsidRPr="005D0114" w:rsidRDefault="00147828" w:rsidP="00CA4E75">
      <w:pPr>
        <w:spacing w:line="360" w:lineRule="auto"/>
        <w:jc w:val="center"/>
        <w:rPr>
          <w:rFonts w:ascii="Arial" w:hAnsi="Arial" w:cs="Arial"/>
          <w:b/>
          <w:sz w:val="25"/>
          <w:szCs w:val="25"/>
        </w:rPr>
      </w:pPr>
      <w:r w:rsidRPr="005D0114">
        <w:rPr>
          <w:rFonts w:ascii="Arial" w:hAnsi="Arial" w:cs="Arial"/>
          <w:b/>
          <w:sz w:val="25"/>
          <w:szCs w:val="25"/>
        </w:rPr>
        <w:t>LIC. SANTIAGO DE LA PEÑA GRAJEDA</w:t>
      </w:r>
    </w:p>
    <w:p w:rsidR="00147828" w:rsidRPr="005D0114" w:rsidRDefault="00147828" w:rsidP="00CA4E75">
      <w:pPr>
        <w:spacing w:line="360" w:lineRule="auto"/>
        <w:jc w:val="center"/>
        <w:rPr>
          <w:rFonts w:ascii="Arial" w:hAnsi="Arial" w:cs="Arial"/>
          <w:b/>
          <w:sz w:val="25"/>
          <w:szCs w:val="25"/>
        </w:rPr>
      </w:pPr>
      <w:r w:rsidRPr="005D0114">
        <w:rPr>
          <w:rFonts w:ascii="Arial" w:hAnsi="Arial" w:cs="Arial"/>
          <w:b/>
          <w:sz w:val="25"/>
          <w:szCs w:val="25"/>
        </w:rPr>
        <w:t>SECRETARIO DEL H. AYUNTAMIENTO</w:t>
      </w:r>
    </w:p>
    <w:p w:rsidR="005D0114" w:rsidRDefault="005D0114" w:rsidP="00CA4E75">
      <w:pPr>
        <w:spacing w:line="360" w:lineRule="auto"/>
        <w:jc w:val="center"/>
        <w:rPr>
          <w:rFonts w:ascii="Arial" w:hAnsi="Arial" w:cs="Arial"/>
          <w:b/>
          <w:sz w:val="25"/>
          <w:szCs w:val="25"/>
        </w:rPr>
      </w:pPr>
    </w:p>
    <w:p w:rsidR="00BF5D0A" w:rsidRPr="005D0114" w:rsidRDefault="00BF5D0A" w:rsidP="00CA4E75">
      <w:pPr>
        <w:spacing w:line="360" w:lineRule="auto"/>
        <w:jc w:val="center"/>
        <w:rPr>
          <w:rFonts w:ascii="Arial" w:hAnsi="Arial" w:cs="Arial"/>
          <w:b/>
          <w:sz w:val="25"/>
          <w:szCs w:val="25"/>
        </w:rPr>
      </w:pPr>
    </w:p>
    <w:p w:rsidR="00147828" w:rsidRPr="005D0114" w:rsidRDefault="00147828" w:rsidP="00CA4E75">
      <w:pPr>
        <w:spacing w:line="360" w:lineRule="auto"/>
        <w:jc w:val="center"/>
        <w:rPr>
          <w:rFonts w:ascii="Arial" w:hAnsi="Arial" w:cs="Arial"/>
          <w:b/>
          <w:sz w:val="25"/>
          <w:szCs w:val="25"/>
        </w:rPr>
      </w:pPr>
      <w:r w:rsidRPr="005D0114">
        <w:rPr>
          <w:rFonts w:ascii="Arial" w:hAnsi="Arial" w:cs="Arial"/>
          <w:b/>
          <w:sz w:val="25"/>
          <w:szCs w:val="25"/>
        </w:rPr>
        <w:t xml:space="preserve">SANCIONADO POR: </w:t>
      </w:r>
    </w:p>
    <w:p w:rsidR="00BF5D0A" w:rsidRPr="005D0114" w:rsidRDefault="00BF5D0A" w:rsidP="00CA4E75">
      <w:pPr>
        <w:spacing w:line="360" w:lineRule="auto"/>
        <w:jc w:val="center"/>
        <w:rPr>
          <w:rFonts w:ascii="Arial" w:hAnsi="Arial" w:cs="Arial"/>
          <w:b/>
          <w:sz w:val="25"/>
          <w:szCs w:val="25"/>
        </w:rPr>
      </w:pPr>
    </w:p>
    <w:p w:rsidR="00147828" w:rsidRPr="005D0114" w:rsidRDefault="00147828" w:rsidP="00CA4E75">
      <w:pPr>
        <w:spacing w:line="360" w:lineRule="auto"/>
        <w:jc w:val="center"/>
        <w:rPr>
          <w:rFonts w:ascii="Arial" w:hAnsi="Arial" w:cs="Arial"/>
          <w:b/>
          <w:sz w:val="25"/>
          <w:szCs w:val="25"/>
        </w:rPr>
      </w:pPr>
      <w:r w:rsidRPr="005D0114">
        <w:rPr>
          <w:rFonts w:ascii="Arial" w:hAnsi="Arial" w:cs="Arial"/>
          <w:b/>
          <w:sz w:val="25"/>
          <w:szCs w:val="25"/>
        </w:rPr>
        <w:t>ING. JAVIER ALFONSO GARFIO PACHECO</w:t>
      </w:r>
    </w:p>
    <w:p w:rsidR="00D00327" w:rsidRDefault="00147828" w:rsidP="00D00327">
      <w:pPr>
        <w:spacing w:line="360" w:lineRule="auto"/>
        <w:jc w:val="center"/>
        <w:rPr>
          <w:rFonts w:ascii="Arial" w:hAnsi="Arial" w:cs="Arial"/>
          <w:b/>
          <w:sz w:val="25"/>
          <w:szCs w:val="25"/>
        </w:rPr>
      </w:pPr>
      <w:r w:rsidRPr="005D0114">
        <w:rPr>
          <w:rFonts w:ascii="Arial" w:hAnsi="Arial" w:cs="Arial"/>
          <w:b/>
          <w:sz w:val="25"/>
          <w:szCs w:val="25"/>
        </w:rPr>
        <w:t>PRESIDENTE MUNICIPAL DE CHIHUAHUA</w:t>
      </w:r>
    </w:p>
    <w:p w:rsidR="005144D3" w:rsidRDefault="005144D3" w:rsidP="00D00327">
      <w:pPr>
        <w:spacing w:line="360" w:lineRule="auto"/>
        <w:jc w:val="center"/>
        <w:rPr>
          <w:rFonts w:ascii="Arial" w:hAnsi="Arial" w:cs="Arial"/>
          <w:b/>
          <w:sz w:val="25"/>
          <w:szCs w:val="25"/>
        </w:rPr>
      </w:pPr>
    </w:p>
    <w:p w:rsidR="005144D3" w:rsidRDefault="005144D3" w:rsidP="00D00327">
      <w:pPr>
        <w:spacing w:line="360" w:lineRule="auto"/>
        <w:jc w:val="center"/>
        <w:rPr>
          <w:rFonts w:ascii="Arial" w:hAnsi="Arial" w:cs="Arial"/>
          <w:b/>
          <w:sz w:val="25"/>
          <w:szCs w:val="25"/>
        </w:rPr>
      </w:pPr>
    </w:p>
    <w:p w:rsidR="00147828" w:rsidRPr="003177EA" w:rsidRDefault="00821AFA" w:rsidP="00D00327">
      <w:pPr>
        <w:spacing w:line="360" w:lineRule="auto"/>
        <w:rPr>
          <w:rFonts w:ascii="Arial" w:hAnsi="Arial" w:cs="Arial"/>
          <w:b/>
          <w:sz w:val="25"/>
          <w:szCs w:val="25"/>
          <w:lang w:val="es-MX"/>
        </w:rPr>
      </w:pPr>
      <w:r>
        <w:rPr>
          <w:rFonts w:ascii="Arial" w:hAnsi="Arial" w:cs="Arial"/>
          <w:sz w:val="18"/>
          <w:szCs w:val="25"/>
        </w:rPr>
        <w:t>EAPD/NIRN/CHRM/RSS</w:t>
      </w:r>
    </w:p>
    <w:sectPr w:rsidR="00147828" w:rsidRPr="003177EA" w:rsidSect="00011080">
      <w:footerReference w:type="even" r:id="rId8"/>
      <w:footerReference w:type="default" r:id="rId9"/>
      <w:pgSz w:w="12242" w:h="20163" w:code="5"/>
      <w:pgMar w:top="1417" w:right="1701" w:bottom="1417" w:left="1701" w:header="709" w:footer="709" w:gutter="0"/>
      <w:paperSrc w:first="2" w:other="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0FA" w:rsidRDefault="005530FA" w:rsidP="00121ABE">
      <w:r>
        <w:separator/>
      </w:r>
    </w:p>
  </w:endnote>
  <w:endnote w:type="continuationSeparator" w:id="0">
    <w:p w:rsidR="005530FA" w:rsidRDefault="005530FA" w:rsidP="0012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B11" w:rsidRDefault="00107B11" w:rsidP="00063DF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107B11" w:rsidRDefault="00107B1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2603"/>
      <w:docPartObj>
        <w:docPartGallery w:val="Page Numbers (Bottom of Page)"/>
        <w:docPartUnique/>
      </w:docPartObj>
    </w:sdtPr>
    <w:sdtEndPr>
      <w:rPr>
        <w:rFonts w:ascii="Arial" w:hAnsi="Arial" w:cs="Arial"/>
      </w:rPr>
    </w:sdtEndPr>
    <w:sdtContent>
      <w:p w:rsidR="00107B11" w:rsidRPr="00FB0EDB" w:rsidRDefault="00107B11" w:rsidP="00FB0EDB">
        <w:pPr>
          <w:pStyle w:val="Piedepgina"/>
          <w:jc w:val="right"/>
          <w:rPr>
            <w:rFonts w:ascii="Arial" w:hAnsi="Arial" w:cs="Arial"/>
          </w:rPr>
        </w:pPr>
        <w:r w:rsidRPr="00FB0EDB">
          <w:rPr>
            <w:rFonts w:ascii="Arial" w:hAnsi="Arial" w:cs="Arial"/>
          </w:rPr>
          <w:fldChar w:fldCharType="begin"/>
        </w:r>
        <w:r w:rsidRPr="00FB0EDB">
          <w:rPr>
            <w:rFonts w:ascii="Arial" w:hAnsi="Arial" w:cs="Arial"/>
          </w:rPr>
          <w:instrText xml:space="preserve"> PAGE   \* MERGEFORMAT </w:instrText>
        </w:r>
        <w:r w:rsidRPr="00FB0EDB">
          <w:rPr>
            <w:rFonts w:ascii="Arial" w:hAnsi="Arial" w:cs="Arial"/>
          </w:rPr>
          <w:fldChar w:fldCharType="separate"/>
        </w:r>
        <w:r w:rsidR="00905775">
          <w:rPr>
            <w:rFonts w:ascii="Arial" w:hAnsi="Arial" w:cs="Arial"/>
            <w:noProof/>
          </w:rPr>
          <w:t>1</w:t>
        </w:r>
        <w:r w:rsidRPr="00FB0EDB">
          <w:rPr>
            <w:rFonts w:ascii="Arial" w:hAnsi="Arial" w:cs="Arial"/>
          </w:rPr>
          <w:fldChar w:fldCharType="end"/>
        </w:r>
      </w:p>
    </w:sdtContent>
  </w:sdt>
  <w:p w:rsidR="00107B11" w:rsidRPr="00FD65A8" w:rsidRDefault="00107B11" w:rsidP="00FB0EDB">
    <w:pPr>
      <w:pStyle w:val="Piedepgina"/>
      <w:tabs>
        <w:tab w:val="left" w:pos="3930"/>
      </w:tabs>
      <w:jc w:val="right"/>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0FA" w:rsidRDefault="005530FA" w:rsidP="00121ABE">
      <w:r>
        <w:separator/>
      </w:r>
    </w:p>
  </w:footnote>
  <w:footnote w:type="continuationSeparator" w:id="0">
    <w:p w:rsidR="005530FA" w:rsidRDefault="005530FA" w:rsidP="00121A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6351E"/>
    <w:multiLevelType w:val="hybridMultilevel"/>
    <w:tmpl w:val="099E5D22"/>
    <w:lvl w:ilvl="0" w:tplc="4836A9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FC5F7F"/>
    <w:multiLevelType w:val="hybridMultilevel"/>
    <w:tmpl w:val="65CEE8DA"/>
    <w:lvl w:ilvl="0" w:tplc="C0DC5C24">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06C0239B"/>
    <w:multiLevelType w:val="hybridMultilevel"/>
    <w:tmpl w:val="4FC0015E"/>
    <w:lvl w:ilvl="0" w:tplc="556A3A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0A29E4"/>
    <w:multiLevelType w:val="hybridMultilevel"/>
    <w:tmpl w:val="18E08F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EA20DCA"/>
    <w:multiLevelType w:val="hybridMultilevel"/>
    <w:tmpl w:val="9AE864B0"/>
    <w:lvl w:ilvl="0" w:tplc="0902D46A">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167377DD"/>
    <w:multiLevelType w:val="hybridMultilevel"/>
    <w:tmpl w:val="BFBCFF42"/>
    <w:lvl w:ilvl="0" w:tplc="F196C8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90F0368"/>
    <w:multiLevelType w:val="hybridMultilevel"/>
    <w:tmpl w:val="C7E63BF6"/>
    <w:lvl w:ilvl="0" w:tplc="09AC76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EFF4278"/>
    <w:multiLevelType w:val="hybridMultilevel"/>
    <w:tmpl w:val="1B7828D2"/>
    <w:lvl w:ilvl="0" w:tplc="C18EEBF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9EE1705"/>
    <w:multiLevelType w:val="hybridMultilevel"/>
    <w:tmpl w:val="DC1CD31A"/>
    <w:lvl w:ilvl="0" w:tplc="2AB4B4F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3B26623E"/>
    <w:multiLevelType w:val="hybridMultilevel"/>
    <w:tmpl w:val="C61224C6"/>
    <w:lvl w:ilvl="0" w:tplc="037AC8DA">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5298591F"/>
    <w:multiLevelType w:val="hybridMultilevel"/>
    <w:tmpl w:val="0A0A5D18"/>
    <w:lvl w:ilvl="0" w:tplc="B78A9D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5543F86"/>
    <w:multiLevelType w:val="hybridMultilevel"/>
    <w:tmpl w:val="9834946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D5F3CEE"/>
    <w:multiLevelType w:val="hybridMultilevel"/>
    <w:tmpl w:val="2A30B7BE"/>
    <w:lvl w:ilvl="0" w:tplc="AFB2E82A">
      <w:start w:val="2"/>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6DAB0502"/>
    <w:multiLevelType w:val="hybridMultilevel"/>
    <w:tmpl w:val="576E8A8C"/>
    <w:lvl w:ilvl="0" w:tplc="E5EC21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94949C8"/>
    <w:multiLevelType w:val="hybridMultilevel"/>
    <w:tmpl w:val="F5B4B7A6"/>
    <w:lvl w:ilvl="0" w:tplc="F648AAC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AE56716"/>
    <w:multiLevelType w:val="hybridMultilevel"/>
    <w:tmpl w:val="80E8AA66"/>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nsid w:val="7FED772C"/>
    <w:multiLevelType w:val="hybridMultilevel"/>
    <w:tmpl w:val="397259B8"/>
    <w:lvl w:ilvl="0" w:tplc="080A000F">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1"/>
  </w:num>
  <w:num w:numId="3">
    <w:abstractNumId w:val="6"/>
  </w:num>
  <w:num w:numId="4">
    <w:abstractNumId w:val="9"/>
  </w:num>
  <w:num w:numId="5">
    <w:abstractNumId w:val="12"/>
  </w:num>
  <w:num w:numId="6">
    <w:abstractNumId w:val="14"/>
  </w:num>
  <w:num w:numId="7">
    <w:abstractNumId w:val="4"/>
  </w:num>
  <w:num w:numId="8">
    <w:abstractNumId w:val="3"/>
  </w:num>
  <w:num w:numId="9">
    <w:abstractNumId w:val="11"/>
  </w:num>
  <w:num w:numId="10">
    <w:abstractNumId w:val="15"/>
  </w:num>
  <w:num w:numId="11">
    <w:abstractNumId w:val="16"/>
  </w:num>
  <w:num w:numId="12">
    <w:abstractNumId w:val="0"/>
  </w:num>
  <w:num w:numId="13">
    <w:abstractNumId w:val="7"/>
  </w:num>
  <w:num w:numId="14">
    <w:abstractNumId w:val="5"/>
  </w:num>
  <w:num w:numId="15">
    <w:abstractNumId w:val="13"/>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807"/>
    <w:rsid w:val="000006A8"/>
    <w:rsid w:val="00000E91"/>
    <w:rsid w:val="000069A5"/>
    <w:rsid w:val="00010D42"/>
    <w:rsid w:val="00011080"/>
    <w:rsid w:val="00011464"/>
    <w:rsid w:val="00014D8E"/>
    <w:rsid w:val="00020E87"/>
    <w:rsid w:val="00021EEE"/>
    <w:rsid w:val="00022CF0"/>
    <w:rsid w:val="00023A49"/>
    <w:rsid w:val="00025EEB"/>
    <w:rsid w:val="000265F8"/>
    <w:rsid w:val="0002676C"/>
    <w:rsid w:val="00026F90"/>
    <w:rsid w:val="00037B89"/>
    <w:rsid w:val="00044787"/>
    <w:rsid w:val="00050183"/>
    <w:rsid w:val="000502FA"/>
    <w:rsid w:val="0005068F"/>
    <w:rsid w:val="00051D10"/>
    <w:rsid w:val="00052519"/>
    <w:rsid w:val="000542CC"/>
    <w:rsid w:val="00054BEE"/>
    <w:rsid w:val="00055C68"/>
    <w:rsid w:val="00055D4C"/>
    <w:rsid w:val="00057334"/>
    <w:rsid w:val="000617AE"/>
    <w:rsid w:val="00063DF9"/>
    <w:rsid w:val="000705FA"/>
    <w:rsid w:val="00080BE0"/>
    <w:rsid w:val="000852F7"/>
    <w:rsid w:val="00087A7B"/>
    <w:rsid w:val="00090281"/>
    <w:rsid w:val="00090865"/>
    <w:rsid w:val="00091B2E"/>
    <w:rsid w:val="000950A4"/>
    <w:rsid w:val="00095C28"/>
    <w:rsid w:val="00097629"/>
    <w:rsid w:val="000A1BF9"/>
    <w:rsid w:val="000A55C6"/>
    <w:rsid w:val="000A6232"/>
    <w:rsid w:val="000B2778"/>
    <w:rsid w:val="000B3DC6"/>
    <w:rsid w:val="000B6DA8"/>
    <w:rsid w:val="000C2035"/>
    <w:rsid w:val="000C2A2D"/>
    <w:rsid w:val="000C577F"/>
    <w:rsid w:val="000C6C54"/>
    <w:rsid w:val="000C70AD"/>
    <w:rsid w:val="000C798B"/>
    <w:rsid w:val="000D6EFB"/>
    <w:rsid w:val="000E26EA"/>
    <w:rsid w:val="000E65C1"/>
    <w:rsid w:val="000E6D81"/>
    <w:rsid w:val="001005EB"/>
    <w:rsid w:val="001008BA"/>
    <w:rsid w:val="00103B14"/>
    <w:rsid w:val="00104C58"/>
    <w:rsid w:val="00107B11"/>
    <w:rsid w:val="00113A23"/>
    <w:rsid w:val="00115301"/>
    <w:rsid w:val="00120733"/>
    <w:rsid w:val="001209E2"/>
    <w:rsid w:val="00121ABE"/>
    <w:rsid w:val="001250C5"/>
    <w:rsid w:val="00130C3F"/>
    <w:rsid w:val="00131C88"/>
    <w:rsid w:val="001334AC"/>
    <w:rsid w:val="001341CE"/>
    <w:rsid w:val="00136DAD"/>
    <w:rsid w:val="001374AC"/>
    <w:rsid w:val="001376B4"/>
    <w:rsid w:val="00145FD4"/>
    <w:rsid w:val="00146AD9"/>
    <w:rsid w:val="00147828"/>
    <w:rsid w:val="00152B9F"/>
    <w:rsid w:val="001554AC"/>
    <w:rsid w:val="00157D9B"/>
    <w:rsid w:val="001606D3"/>
    <w:rsid w:val="001610F1"/>
    <w:rsid w:val="00162390"/>
    <w:rsid w:val="001675C4"/>
    <w:rsid w:val="00177EE9"/>
    <w:rsid w:val="00181281"/>
    <w:rsid w:val="001819B2"/>
    <w:rsid w:val="00181A12"/>
    <w:rsid w:val="00181DBB"/>
    <w:rsid w:val="00181F5C"/>
    <w:rsid w:val="0018339B"/>
    <w:rsid w:val="00186456"/>
    <w:rsid w:val="001909BA"/>
    <w:rsid w:val="001952B9"/>
    <w:rsid w:val="00195B85"/>
    <w:rsid w:val="00196DA0"/>
    <w:rsid w:val="001A00A6"/>
    <w:rsid w:val="001A62CD"/>
    <w:rsid w:val="001B1B77"/>
    <w:rsid w:val="001B562E"/>
    <w:rsid w:val="001B7051"/>
    <w:rsid w:val="001C2416"/>
    <w:rsid w:val="001C275D"/>
    <w:rsid w:val="001C58C7"/>
    <w:rsid w:val="001C66BA"/>
    <w:rsid w:val="001C74C9"/>
    <w:rsid w:val="001C7975"/>
    <w:rsid w:val="001D0ED3"/>
    <w:rsid w:val="001D144E"/>
    <w:rsid w:val="001D2F21"/>
    <w:rsid w:val="001E165F"/>
    <w:rsid w:val="001E275B"/>
    <w:rsid w:val="001E6974"/>
    <w:rsid w:val="001F126C"/>
    <w:rsid w:val="001F3923"/>
    <w:rsid w:val="001F3A82"/>
    <w:rsid w:val="001F79CD"/>
    <w:rsid w:val="002012A0"/>
    <w:rsid w:val="002077D0"/>
    <w:rsid w:val="00210087"/>
    <w:rsid w:val="002105A5"/>
    <w:rsid w:val="00210743"/>
    <w:rsid w:val="00212C59"/>
    <w:rsid w:val="00213BA2"/>
    <w:rsid w:val="002178E9"/>
    <w:rsid w:val="00223D62"/>
    <w:rsid w:val="00230F0E"/>
    <w:rsid w:val="00233B1B"/>
    <w:rsid w:val="00233D77"/>
    <w:rsid w:val="002402F7"/>
    <w:rsid w:val="00240A16"/>
    <w:rsid w:val="00240F8C"/>
    <w:rsid w:val="00244FC1"/>
    <w:rsid w:val="00252699"/>
    <w:rsid w:val="00254316"/>
    <w:rsid w:val="00254FAC"/>
    <w:rsid w:val="00261178"/>
    <w:rsid w:val="0027117D"/>
    <w:rsid w:val="00272B61"/>
    <w:rsid w:val="00275B79"/>
    <w:rsid w:val="00277319"/>
    <w:rsid w:val="002812CF"/>
    <w:rsid w:val="002837EE"/>
    <w:rsid w:val="00283BC6"/>
    <w:rsid w:val="00283CAD"/>
    <w:rsid w:val="00283E85"/>
    <w:rsid w:val="002863E9"/>
    <w:rsid w:val="00290674"/>
    <w:rsid w:val="00294FA3"/>
    <w:rsid w:val="002954C9"/>
    <w:rsid w:val="002A1E2B"/>
    <w:rsid w:val="002A2354"/>
    <w:rsid w:val="002A3396"/>
    <w:rsid w:val="002A3850"/>
    <w:rsid w:val="002A5E02"/>
    <w:rsid w:val="002A70A3"/>
    <w:rsid w:val="002B3234"/>
    <w:rsid w:val="002B74AF"/>
    <w:rsid w:val="002C0961"/>
    <w:rsid w:val="002C23D7"/>
    <w:rsid w:val="002C251C"/>
    <w:rsid w:val="002C61C7"/>
    <w:rsid w:val="002C788F"/>
    <w:rsid w:val="002D06A0"/>
    <w:rsid w:val="002D219D"/>
    <w:rsid w:val="002D30B2"/>
    <w:rsid w:val="002D57F1"/>
    <w:rsid w:val="002E005A"/>
    <w:rsid w:val="002E06A3"/>
    <w:rsid w:val="002E1EB5"/>
    <w:rsid w:val="002E481D"/>
    <w:rsid w:val="002E4E25"/>
    <w:rsid w:val="002E7F70"/>
    <w:rsid w:val="002F15F0"/>
    <w:rsid w:val="002F2CE4"/>
    <w:rsid w:val="002F2FFE"/>
    <w:rsid w:val="002F5BCA"/>
    <w:rsid w:val="002F678B"/>
    <w:rsid w:val="002F6E87"/>
    <w:rsid w:val="002F7D17"/>
    <w:rsid w:val="003001D4"/>
    <w:rsid w:val="00300341"/>
    <w:rsid w:val="003016DB"/>
    <w:rsid w:val="00301AA6"/>
    <w:rsid w:val="00303839"/>
    <w:rsid w:val="00303EC1"/>
    <w:rsid w:val="00304C5A"/>
    <w:rsid w:val="00307DBB"/>
    <w:rsid w:val="00312052"/>
    <w:rsid w:val="00313226"/>
    <w:rsid w:val="003155A0"/>
    <w:rsid w:val="00316C75"/>
    <w:rsid w:val="003177EA"/>
    <w:rsid w:val="003205D1"/>
    <w:rsid w:val="00323743"/>
    <w:rsid w:val="00324EB0"/>
    <w:rsid w:val="00330FF3"/>
    <w:rsid w:val="00331C51"/>
    <w:rsid w:val="00333EAF"/>
    <w:rsid w:val="00334B76"/>
    <w:rsid w:val="00337730"/>
    <w:rsid w:val="00340682"/>
    <w:rsid w:val="00344878"/>
    <w:rsid w:val="003475A9"/>
    <w:rsid w:val="00350E14"/>
    <w:rsid w:val="00352A36"/>
    <w:rsid w:val="0035436F"/>
    <w:rsid w:val="003546C0"/>
    <w:rsid w:val="00354C6C"/>
    <w:rsid w:val="00355668"/>
    <w:rsid w:val="0035658E"/>
    <w:rsid w:val="00357C51"/>
    <w:rsid w:val="00371FC4"/>
    <w:rsid w:val="0037488D"/>
    <w:rsid w:val="00381A24"/>
    <w:rsid w:val="00381C10"/>
    <w:rsid w:val="0038328A"/>
    <w:rsid w:val="00385E85"/>
    <w:rsid w:val="00393E38"/>
    <w:rsid w:val="00395979"/>
    <w:rsid w:val="003A0413"/>
    <w:rsid w:val="003A086C"/>
    <w:rsid w:val="003A0F9F"/>
    <w:rsid w:val="003A46D9"/>
    <w:rsid w:val="003A72C7"/>
    <w:rsid w:val="003A7E83"/>
    <w:rsid w:val="003B132A"/>
    <w:rsid w:val="003B468D"/>
    <w:rsid w:val="003B5580"/>
    <w:rsid w:val="003B6343"/>
    <w:rsid w:val="003B7DF1"/>
    <w:rsid w:val="003C64B8"/>
    <w:rsid w:val="003C7FE2"/>
    <w:rsid w:val="003D3211"/>
    <w:rsid w:val="003D33AA"/>
    <w:rsid w:val="003E4A2B"/>
    <w:rsid w:val="003E5DDE"/>
    <w:rsid w:val="003E6FA9"/>
    <w:rsid w:val="003E72DC"/>
    <w:rsid w:val="003F7442"/>
    <w:rsid w:val="00400115"/>
    <w:rsid w:val="004072AE"/>
    <w:rsid w:val="00407A66"/>
    <w:rsid w:val="00415FFE"/>
    <w:rsid w:val="00420507"/>
    <w:rsid w:val="004218C2"/>
    <w:rsid w:val="00422914"/>
    <w:rsid w:val="00422BA4"/>
    <w:rsid w:val="004247DC"/>
    <w:rsid w:val="00424CB3"/>
    <w:rsid w:val="004251EB"/>
    <w:rsid w:val="00427EEA"/>
    <w:rsid w:val="00430FA4"/>
    <w:rsid w:val="0043213E"/>
    <w:rsid w:val="0043488F"/>
    <w:rsid w:val="00437B6B"/>
    <w:rsid w:val="00441AF3"/>
    <w:rsid w:val="004426B5"/>
    <w:rsid w:val="00444B53"/>
    <w:rsid w:val="00447072"/>
    <w:rsid w:val="00454097"/>
    <w:rsid w:val="00471C1B"/>
    <w:rsid w:val="00475FD2"/>
    <w:rsid w:val="00484EC0"/>
    <w:rsid w:val="00492C25"/>
    <w:rsid w:val="004A14FE"/>
    <w:rsid w:val="004A1D5C"/>
    <w:rsid w:val="004A5E4F"/>
    <w:rsid w:val="004B258E"/>
    <w:rsid w:val="004B630D"/>
    <w:rsid w:val="004C0DEE"/>
    <w:rsid w:val="004D056F"/>
    <w:rsid w:val="004D2864"/>
    <w:rsid w:val="004D7EED"/>
    <w:rsid w:val="004E1DD3"/>
    <w:rsid w:val="004E2536"/>
    <w:rsid w:val="004E5569"/>
    <w:rsid w:val="004E57D8"/>
    <w:rsid w:val="004E5944"/>
    <w:rsid w:val="004E62E3"/>
    <w:rsid w:val="004F4C95"/>
    <w:rsid w:val="0050297E"/>
    <w:rsid w:val="00503953"/>
    <w:rsid w:val="005053FF"/>
    <w:rsid w:val="00506339"/>
    <w:rsid w:val="005118E1"/>
    <w:rsid w:val="0051402F"/>
    <w:rsid w:val="005144D3"/>
    <w:rsid w:val="005152FE"/>
    <w:rsid w:val="00516395"/>
    <w:rsid w:val="0051666E"/>
    <w:rsid w:val="00521A2D"/>
    <w:rsid w:val="005226CD"/>
    <w:rsid w:val="00523DA5"/>
    <w:rsid w:val="00525201"/>
    <w:rsid w:val="00525CBD"/>
    <w:rsid w:val="0052629D"/>
    <w:rsid w:val="005301DC"/>
    <w:rsid w:val="00531491"/>
    <w:rsid w:val="00532685"/>
    <w:rsid w:val="00534C7C"/>
    <w:rsid w:val="00535FC3"/>
    <w:rsid w:val="005429A0"/>
    <w:rsid w:val="005447F9"/>
    <w:rsid w:val="0054486E"/>
    <w:rsid w:val="00544EC9"/>
    <w:rsid w:val="00545234"/>
    <w:rsid w:val="0054538A"/>
    <w:rsid w:val="00546E13"/>
    <w:rsid w:val="00552BA5"/>
    <w:rsid w:val="005530FA"/>
    <w:rsid w:val="0055416E"/>
    <w:rsid w:val="00556127"/>
    <w:rsid w:val="00560CEE"/>
    <w:rsid w:val="005634AB"/>
    <w:rsid w:val="00563E08"/>
    <w:rsid w:val="00567025"/>
    <w:rsid w:val="00571287"/>
    <w:rsid w:val="00571B04"/>
    <w:rsid w:val="005779F3"/>
    <w:rsid w:val="00577A6D"/>
    <w:rsid w:val="00580A8E"/>
    <w:rsid w:val="00584A92"/>
    <w:rsid w:val="005874F1"/>
    <w:rsid w:val="00587AE1"/>
    <w:rsid w:val="0059127A"/>
    <w:rsid w:val="005931E3"/>
    <w:rsid w:val="00593E23"/>
    <w:rsid w:val="00594E30"/>
    <w:rsid w:val="00596E48"/>
    <w:rsid w:val="005A5C05"/>
    <w:rsid w:val="005A666D"/>
    <w:rsid w:val="005A6E38"/>
    <w:rsid w:val="005A71F7"/>
    <w:rsid w:val="005A739C"/>
    <w:rsid w:val="005B10CF"/>
    <w:rsid w:val="005B11D8"/>
    <w:rsid w:val="005B2375"/>
    <w:rsid w:val="005B54B4"/>
    <w:rsid w:val="005C3AF3"/>
    <w:rsid w:val="005C41AF"/>
    <w:rsid w:val="005C52B7"/>
    <w:rsid w:val="005C5960"/>
    <w:rsid w:val="005C5E33"/>
    <w:rsid w:val="005C6BD2"/>
    <w:rsid w:val="005D0114"/>
    <w:rsid w:val="005D0CB2"/>
    <w:rsid w:val="005D27F9"/>
    <w:rsid w:val="005D2E40"/>
    <w:rsid w:val="005D37EB"/>
    <w:rsid w:val="005D3CCC"/>
    <w:rsid w:val="005D3DD8"/>
    <w:rsid w:val="005D6B39"/>
    <w:rsid w:val="005E00B9"/>
    <w:rsid w:val="005E240C"/>
    <w:rsid w:val="005E2782"/>
    <w:rsid w:val="005F47E5"/>
    <w:rsid w:val="005F486A"/>
    <w:rsid w:val="005F4BEB"/>
    <w:rsid w:val="005F5747"/>
    <w:rsid w:val="00601E9C"/>
    <w:rsid w:val="006030FA"/>
    <w:rsid w:val="006136AE"/>
    <w:rsid w:val="0061389C"/>
    <w:rsid w:val="00616969"/>
    <w:rsid w:val="00621C14"/>
    <w:rsid w:val="006229D9"/>
    <w:rsid w:val="0063196C"/>
    <w:rsid w:val="0063403B"/>
    <w:rsid w:val="00634E18"/>
    <w:rsid w:val="006355F7"/>
    <w:rsid w:val="00635C6A"/>
    <w:rsid w:val="006366E2"/>
    <w:rsid w:val="00637CE5"/>
    <w:rsid w:val="00642141"/>
    <w:rsid w:val="0064442D"/>
    <w:rsid w:val="006509B9"/>
    <w:rsid w:val="006666FA"/>
    <w:rsid w:val="00667893"/>
    <w:rsid w:val="0068123B"/>
    <w:rsid w:val="0068274A"/>
    <w:rsid w:val="00682840"/>
    <w:rsid w:val="006862CA"/>
    <w:rsid w:val="00686EC4"/>
    <w:rsid w:val="006874BD"/>
    <w:rsid w:val="00697EB3"/>
    <w:rsid w:val="006A0440"/>
    <w:rsid w:val="006A2E8B"/>
    <w:rsid w:val="006A4AE6"/>
    <w:rsid w:val="006A661B"/>
    <w:rsid w:val="006A7299"/>
    <w:rsid w:val="006B057B"/>
    <w:rsid w:val="006B3CAB"/>
    <w:rsid w:val="006C104A"/>
    <w:rsid w:val="006C40E6"/>
    <w:rsid w:val="006C45A4"/>
    <w:rsid w:val="006C5740"/>
    <w:rsid w:val="006C779A"/>
    <w:rsid w:val="006D00E7"/>
    <w:rsid w:val="006D12C0"/>
    <w:rsid w:val="006D362E"/>
    <w:rsid w:val="006D4FD9"/>
    <w:rsid w:val="006D6737"/>
    <w:rsid w:val="006E0110"/>
    <w:rsid w:val="006E509D"/>
    <w:rsid w:val="006E758D"/>
    <w:rsid w:val="006F15E4"/>
    <w:rsid w:val="006F3CD4"/>
    <w:rsid w:val="007009E1"/>
    <w:rsid w:val="00701E00"/>
    <w:rsid w:val="0070646E"/>
    <w:rsid w:val="0070713E"/>
    <w:rsid w:val="007075DB"/>
    <w:rsid w:val="00717E33"/>
    <w:rsid w:val="00717F11"/>
    <w:rsid w:val="00726BAA"/>
    <w:rsid w:val="00731460"/>
    <w:rsid w:val="007314B1"/>
    <w:rsid w:val="007318FF"/>
    <w:rsid w:val="007345A5"/>
    <w:rsid w:val="007436BD"/>
    <w:rsid w:val="00744E29"/>
    <w:rsid w:val="0074586B"/>
    <w:rsid w:val="00747096"/>
    <w:rsid w:val="00754371"/>
    <w:rsid w:val="00756106"/>
    <w:rsid w:val="007607DC"/>
    <w:rsid w:val="0076467F"/>
    <w:rsid w:val="0076497A"/>
    <w:rsid w:val="00765675"/>
    <w:rsid w:val="00770774"/>
    <w:rsid w:val="00770D2A"/>
    <w:rsid w:val="0077240E"/>
    <w:rsid w:val="00772579"/>
    <w:rsid w:val="00773B64"/>
    <w:rsid w:val="00773D96"/>
    <w:rsid w:val="00774725"/>
    <w:rsid w:val="00775629"/>
    <w:rsid w:val="0077655E"/>
    <w:rsid w:val="00776CE0"/>
    <w:rsid w:val="00777D24"/>
    <w:rsid w:val="007817A3"/>
    <w:rsid w:val="00781D7E"/>
    <w:rsid w:val="00785400"/>
    <w:rsid w:val="00791FA7"/>
    <w:rsid w:val="0079555C"/>
    <w:rsid w:val="0079597D"/>
    <w:rsid w:val="007974E1"/>
    <w:rsid w:val="007A07F1"/>
    <w:rsid w:val="007A1A26"/>
    <w:rsid w:val="007A59B9"/>
    <w:rsid w:val="007A74EA"/>
    <w:rsid w:val="007A7971"/>
    <w:rsid w:val="007B1206"/>
    <w:rsid w:val="007C3CCC"/>
    <w:rsid w:val="007D5242"/>
    <w:rsid w:val="007E2051"/>
    <w:rsid w:val="007E46A5"/>
    <w:rsid w:val="007E5601"/>
    <w:rsid w:val="007F2CBA"/>
    <w:rsid w:val="007F58B4"/>
    <w:rsid w:val="0080043C"/>
    <w:rsid w:val="008022CC"/>
    <w:rsid w:val="0080523A"/>
    <w:rsid w:val="008062C1"/>
    <w:rsid w:val="00811C65"/>
    <w:rsid w:val="008138BF"/>
    <w:rsid w:val="00814560"/>
    <w:rsid w:val="00814970"/>
    <w:rsid w:val="008177F4"/>
    <w:rsid w:val="0081789C"/>
    <w:rsid w:val="00820AC6"/>
    <w:rsid w:val="00821AFA"/>
    <w:rsid w:val="008248AF"/>
    <w:rsid w:val="008248D5"/>
    <w:rsid w:val="00824F7E"/>
    <w:rsid w:val="00825D9F"/>
    <w:rsid w:val="00826058"/>
    <w:rsid w:val="00826898"/>
    <w:rsid w:val="00826FAF"/>
    <w:rsid w:val="008321B2"/>
    <w:rsid w:val="008414D4"/>
    <w:rsid w:val="008455A7"/>
    <w:rsid w:val="0085218B"/>
    <w:rsid w:val="008551A8"/>
    <w:rsid w:val="008559A8"/>
    <w:rsid w:val="008562E8"/>
    <w:rsid w:val="00856345"/>
    <w:rsid w:val="00860F84"/>
    <w:rsid w:val="00864DB3"/>
    <w:rsid w:val="00865A8F"/>
    <w:rsid w:val="008738A1"/>
    <w:rsid w:val="00881F71"/>
    <w:rsid w:val="00883A38"/>
    <w:rsid w:val="0089405C"/>
    <w:rsid w:val="008959DC"/>
    <w:rsid w:val="00897FBA"/>
    <w:rsid w:val="008A06F0"/>
    <w:rsid w:val="008A0722"/>
    <w:rsid w:val="008A4E65"/>
    <w:rsid w:val="008A7429"/>
    <w:rsid w:val="008B437D"/>
    <w:rsid w:val="008C0A10"/>
    <w:rsid w:val="008C305F"/>
    <w:rsid w:val="008D35BA"/>
    <w:rsid w:val="008D3E2C"/>
    <w:rsid w:val="008D6B90"/>
    <w:rsid w:val="008D7E36"/>
    <w:rsid w:val="008E2116"/>
    <w:rsid w:val="008E24AD"/>
    <w:rsid w:val="008E5109"/>
    <w:rsid w:val="008F014C"/>
    <w:rsid w:val="008F1031"/>
    <w:rsid w:val="008F1F31"/>
    <w:rsid w:val="008F2FDB"/>
    <w:rsid w:val="008F5037"/>
    <w:rsid w:val="008F50B1"/>
    <w:rsid w:val="008F5801"/>
    <w:rsid w:val="0090256F"/>
    <w:rsid w:val="00904BD1"/>
    <w:rsid w:val="00905775"/>
    <w:rsid w:val="0090596B"/>
    <w:rsid w:val="00906B77"/>
    <w:rsid w:val="009109EA"/>
    <w:rsid w:val="00911807"/>
    <w:rsid w:val="00912372"/>
    <w:rsid w:val="009139F3"/>
    <w:rsid w:val="0091446E"/>
    <w:rsid w:val="00920899"/>
    <w:rsid w:val="00923877"/>
    <w:rsid w:val="009238BC"/>
    <w:rsid w:val="009275D2"/>
    <w:rsid w:val="00930517"/>
    <w:rsid w:val="00933F24"/>
    <w:rsid w:val="00936D3B"/>
    <w:rsid w:val="009372CE"/>
    <w:rsid w:val="00941EF8"/>
    <w:rsid w:val="00943505"/>
    <w:rsid w:val="00943A54"/>
    <w:rsid w:val="00950921"/>
    <w:rsid w:val="00950AE1"/>
    <w:rsid w:val="00952A4C"/>
    <w:rsid w:val="00956ECA"/>
    <w:rsid w:val="00962002"/>
    <w:rsid w:val="00964893"/>
    <w:rsid w:val="00972473"/>
    <w:rsid w:val="00974342"/>
    <w:rsid w:val="00984932"/>
    <w:rsid w:val="00995765"/>
    <w:rsid w:val="009957A0"/>
    <w:rsid w:val="00996A4B"/>
    <w:rsid w:val="00997B5A"/>
    <w:rsid w:val="009A6822"/>
    <w:rsid w:val="009B18C3"/>
    <w:rsid w:val="009B4DC8"/>
    <w:rsid w:val="009B602E"/>
    <w:rsid w:val="009B63D8"/>
    <w:rsid w:val="009B6757"/>
    <w:rsid w:val="009B6A0E"/>
    <w:rsid w:val="009C131B"/>
    <w:rsid w:val="009C1C5B"/>
    <w:rsid w:val="009C1CF6"/>
    <w:rsid w:val="009C25C5"/>
    <w:rsid w:val="009C5588"/>
    <w:rsid w:val="009C669B"/>
    <w:rsid w:val="009D04EF"/>
    <w:rsid w:val="009D5347"/>
    <w:rsid w:val="009D77B0"/>
    <w:rsid w:val="009E4074"/>
    <w:rsid w:val="009E4371"/>
    <w:rsid w:val="009E6542"/>
    <w:rsid w:val="009F5CC2"/>
    <w:rsid w:val="009F75AF"/>
    <w:rsid w:val="00A00541"/>
    <w:rsid w:val="00A0360E"/>
    <w:rsid w:val="00A059FB"/>
    <w:rsid w:val="00A07BC7"/>
    <w:rsid w:val="00A10641"/>
    <w:rsid w:val="00A10C9E"/>
    <w:rsid w:val="00A14435"/>
    <w:rsid w:val="00A20D14"/>
    <w:rsid w:val="00A22295"/>
    <w:rsid w:val="00A229AC"/>
    <w:rsid w:val="00A22EBC"/>
    <w:rsid w:val="00A2338F"/>
    <w:rsid w:val="00A2343D"/>
    <w:rsid w:val="00A23CB8"/>
    <w:rsid w:val="00A2437F"/>
    <w:rsid w:val="00A25D1F"/>
    <w:rsid w:val="00A26EEB"/>
    <w:rsid w:val="00A3066B"/>
    <w:rsid w:val="00A32E29"/>
    <w:rsid w:val="00A369C3"/>
    <w:rsid w:val="00A406C1"/>
    <w:rsid w:val="00A41462"/>
    <w:rsid w:val="00A4453A"/>
    <w:rsid w:val="00A50D6C"/>
    <w:rsid w:val="00A6252E"/>
    <w:rsid w:val="00A62EF1"/>
    <w:rsid w:val="00A6397C"/>
    <w:rsid w:val="00A63EDA"/>
    <w:rsid w:val="00A641E2"/>
    <w:rsid w:val="00A70526"/>
    <w:rsid w:val="00A735C0"/>
    <w:rsid w:val="00A74AE0"/>
    <w:rsid w:val="00A77B44"/>
    <w:rsid w:val="00A85208"/>
    <w:rsid w:val="00A86C09"/>
    <w:rsid w:val="00A87056"/>
    <w:rsid w:val="00A93DBE"/>
    <w:rsid w:val="00A95D1B"/>
    <w:rsid w:val="00AA36FB"/>
    <w:rsid w:val="00AA69B9"/>
    <w:rsid w:val="00AA752B"/>
    <w:rsid w:val="00AB1151"/>
    <w:rsid w:val="00AB24EF"/>
    <w:rsid w:val="00AB51AD"/>
    <w:rsid w:val="00AB5649"/>
    <w:rsid w:val="00AB7C08"/>
    <w:rsid w:val="00AC1E20"/>
    <w:rsid w:val="00AC7F0B"/>
    <w:rsid w:val="00AD1F90"/>
    <w:rsid w:val="00AD2708"/>
    <w:rsid w:val="00AD2B08"/>
    <w:rsid w:val="00AD538A"/>
    <w:rsid w:val="00AD545B"/>
    <w:rsid w:val="00AD6E20"/>
    <w:rsid w:val="00AD6F88"/>
    <w:rsid w:val="00AE1A46"/>
    <w:rsid w:val="00AE5372"/>
    <w:rsid w:val="00AE6EEF"/>
    <w:rsid w:val="00AF0DCB"/>
    <w:rsid w:val="00AF0E24"/>
    <w:rsid w:val="00AF0F2B"/>
    <w:rsid w:val="00AF269A"/>
    <w:rsid w:val="00AF4390"/>
    <w:rsid w:val="00AF6F1E"/>
    <w:rsid w:val="00B01DB3"/>
    <w:rsid w:val="00B036EE"/>
    <w:rsid w:val="00B0508B"/>
    <w:rsid w:val="00B06610"/>
    <w:rsid w:val="00B10170"/>
    <w:rsid w:val="00B10B3F"/>
    <w:rsid w:val="00B11CBC"/>
    <w:rsid w:val="00B12043"/>
    <w:rsid w:val="00B150F7"/>
    <w:rsid w:val="00B20ACF"/>
    <w:rsid w:val="00B24128"/>
    <w:rsid w:val="00B256BA"/>
    <w:rsid w:val="00B341F2"/>
    <w:rsid w:val="00B35DDE"/>
    <w:rsid w:val="00B4124B"/>
    <w:rsid w:val="00B4289E"/>
    <w:rsid w:val="00B42D0F"/>
    <w:rsid w:val="00B47211"/>
    <w:rsid w:val="00B526BE"/>
    <w:rsid w:val="00B52E24"/>
    <w:rsid w:val="00B57329"/>
    <w:rsid w:val="00B61036"/>
    <w:rsid w:val="00B61185"/>
    <w:rsid w:val="00B629ED"/>
    <w:rsid w:val="00B62B72"/>
    <w:rsid w:val="00B638A4"/>
    <w:rsid w:val="00B643AE"/>
    <w:rsid w:val="00B64AAE"/>
    <w:rsid w:val="00B72757"/>
    <w:rsid w:val="00B7426C"/>
    <w:rsid w:val="00B75C58"/>
    <w:rsid w:val="00B75C62"/>
    <w:rsid w:val="00B75D49"/>
    <w:rsid w:val="00B81811"/>
    <w:rsid w:val="00B81A47"/>
    <w:rsid w:val="00B847C3"/>
    <w:rsid w:val="00B87BCC"/>
    <w:rsid w:val="00B905FA"/>
    <w:rsid w:val="00B9188F"/>
    <w:rsid w:val="00B932BB"/>
    <w:rsid w:val="00B94DF7"/>
    <w:rsid w:val="00B962B3"/>
    <w:rsid w:val="00B97A32"/>
    <w:rsid w:val="00BA480D"/>
    <w:rsid w:val="00BB340F"/>
    <w:rsid w:val="00BB416F"/>
    <w:rsid w:val="00BB5004"/>
    <w:rsid w:val="00BB59BB"/>
    <w:rsid w:val="00BC52FA"/>
    <w:rsid w:val="00BC5354"/>
    <w:rsid w:val="00BC60AB"/>
    <w:rsid w:val="00BD6EC0"/>
    <w:rsid w:val="00BD74FA"/>
    <w:rsid w:val="00BE4B60"/>
    <w:rsid w:val="00BF46F6"/>
    <w:rsid w:val="00BF568D"/>
    <w:rsid w:val="00BF5A0F"/>
    <w:rsid w:val="00BF5AB3"/>
    <w:rsid w:val="00BF5D0A"/>
    <w:rsid w:val="00BF7C3A"/>
    <w:rsid w:val="00C01D0B"/>
    <w:rsid w:val="00C04D53"/>
    <w:rsid w:val="00C060F3"/>
    <w:rsid w:val="00C07F68"/>
    <w:rsid w:val="00C100FD"/>
    <w:rsid w:val="00C10B4A"/>
    <w:rsid w:val="00C1131C"/>
    <w:rsid w:val="00C21882"/>
    <w:rsid w:val="00C22958"/>
    <w:rsid w:val="00C243D9"/>
    <w:rsid w:val="00C302DE"/>
    <w:rsid w:val="00C30AC4"/>
    <w:rsid w:val="00C40EEE"/>
    <w:rsid w:val="00C418CE"/>
    <w:rsid w:val="00C437D5"/>
    <w:rsid w:val="00C44A51"/>
    <w:rsid w:val="00C45907"/>
    <w:rsid w:val="00C45FB8"/>
    <w:rsid w:val="00C46994"/>
    <w:rsid w:val="00C47A20"/>
    <w:rsid w:val="00C518F1"/>
    <w:rsid w:val="00C562C1"/>
    <w:rsid w:val="00C56AA6"/>
    <w:rsid w:val="00C57292"/>
    <w:rsid w:val="00C57A6F"/>
    <w:rsid w:val="00C57AB2"/>
    <w:rsid w:val="00C62C26"/>
    <w:rsid w:val="00C63217"/>
    <w:rsid w:val="00C65272"/>
    <w:rsid w:val="00C65DB4"/>
    <w:rsid w:val="00C711B8"/>
    <w:rsid w:val="00C75598"/>
    <w:rsid w:val="00C756B2"/>
    <w:rsid w:val="00C80174"/>
    <w:rsid w:val="00C84B69"/>
    <w:rsid w:val="00C85C9C"/>
    <w:rsid w:val="00CA0028"/>
    <w:rsid w:val="00CA3F89"/>
    <w:rsid w:val="00CA4E75"/>
    <w:rsid w:val="00CA7643"/>
    <w:rsid w:val="00CA780C"/>
    <w:rsid w:val="00CC092C"/>
    <w:rsid w:val="00CC1AA0"/>
    <w:rsid w:val="00CC58AB"/>
    <w:rsid w:val="00CD0D1A"/>
    <w:rsid w:val="00CD22CC"/>
    <w:rsid w:val="00CD34E7"/>
    <w:rsid w:val="00CD5242"/>
    <w:rsid w:val="00CD722B"/>
    <w:rsid w:val="00CE41C4"/>
    <w:rsid w:val="00CE5999"/>
    <w:rsid w:val="00CF05EA"/>
    <w:rsid w:val="00D00327"/>
    <w:rsid w:val="00D0170A"/>
    <w:rsid w:val="00D01BED"/>
    <w:rsid w:val="00D0579C"/>
    <w:rsid w:val="00D073CF"/>
    <w:rsid w:val="00D12D94"/>
    <w:rsid w:val="00D1346A"/>
    <w:rsid w:val="00D1535C"/>
    <w:rsid w:val="00D20FEE"/>
    <w:rsid w:val="00D2222C"/>
    <w:rsid w:val="00D2311D"/>
    <w:rsid w:val="00D23DF9"/>
    <w:rsid w:val="00D2538B"/>
    <w:rsid w:val="00D415A3"/>
    <w:rsid w:val="00D42A22"/>
    <w:rsid w:val="00D44A68"/>
    <w:rsid w:val="00D44CD0"/>
    <w:rsid w:val="00D47B0D"/>
    <w:rsid w:val="00D5620A"/>
    <w:rsid w:val="00D60426"/>
    <w:rsid w:val="00D62589"/>
    <w:rsid w:val="00D676E6"/>
    <w:rsid w:val="00D67E2F"/>
    <w:rsid w:val="00D700A5"/>
    <w:rsid w:val="00D70BDA"/>
    <w:rsid w:val="00D731F8"/>
    <w:rsid w:val="00D763B3"/>
    <w:rsid w:val="00D82A7E"/>
    <w:rsid w:val="00D836ED"/>
    <w:rsid w:val="00D837E7"/>
    <w:rsid w:val="00D8423E"/>
    <w:rsid w:val="00D85091"/>
    <w:rsid w:val="00D87336"/>
    <w:rsid w:val="00D87B8F"/>
    <w:rsid w:val="00D90759"/>
    <w:rsid w:val="00D90CED"/>
    <w:rsid w:val="00D914E3"/>
    <w:rsid w:val="00D9460A"/>
    <w:rsid w:val="00D96F71"/>
    <w:rsid w:val="00DA2300"/>
    <w:rsid w:val="00DA50C7"/>
    <w:rsid w:val="00DB1BF5"/>
    <w:rsid w:val="00DB1C44"/>
    <w:rsid w:val="00DB204F"/>
    <w:rsid w:val="00DB4570"/>
    <w:rsid w:val="00DB5065"/>
    <w:rsid w:val="00DB5546"/>
    <w:rsid w:val="00DB5951"/>
    <w:rsid w:val="00DB7935"/>
    <w:rsid w:val="00DC11BE"/>
    <w:rsid w:val="00DC153C"/>
    <w:rsid w:val="00DC52AD"/>
    <w:rsid w:val="00DC738C"/>
    <w:rsid w:val="00DD021D"/>
    <w:rsid w:val="00DD150F"/>
    <w:rsid w:val="00DD4B47"/>
    <w:rsid w:val="00DD5B97"/>
    <w:rsid w:val="00DD7701"/>
    <w:rsid w:val="00DE3D41"/>
    <w:rsid w:val="00DE5101"/>
    <w:rsid w:val="00DE7943"/>
    <w:rsid w:val="00DF20DE"/>
    <w:rsid w:val="00DF378A"/>
    <w:rsid w:val="00DF697C"/>
    <w:rsid w:val="00DF74F6"/>
    <w:rsid w:val="00E00C0D"/>
    <w:rsid w:val="00E026C2"/>
    <w:rsid w:val="00E10B35"/>
    <w:rsid w:val="00E10B39"/>
    <w:rsid w:val="00E11378"/>
    <w:rsid w:val="00E133F2"/>
    <w:rsid w:val="00E1652A"/>
    <w:rsid w:val="00E279D5"/>
    <w:rsid w:val="00E300D0"/>
    <w:rsid w:val="00E40D94"/>
    <w:rsid w:val="00E422E8"/>
    <w:rsid w:val="00E42CB7"/>
    <w:rsid w:val="00E43D52"/>
    <w:rsid w:val="00E43F68"/>
    <w:rsid w:val="00E52954"/>
    <w:rsid w:val="00E5442A"/>
    <w:rsid w:val="00E54B56"/>
    <w:rsid w:val="00E55743"/>
    <w:rsid w:val="00E5759E"/>
    <w:rsid w:val="00E57E8D"/>
    <w:rsid w:val="00E6008E"/>
    <w:rsid w:val="00E60F7C"/>
    <w:rsid w:val="00E6130D"/>
    <w:rsid w:val="00E61842"/>
    <w:rsid w:val="00E62444"/>
    <w:rsid w:val="00E62F90"/>
    <w:rsid w:val="00E669A7"/>
    <w:rsid w:val="00E702B8"/>
    <w:rsid w:val="00E70FA2"/>
    <w:rsid w:val="00E71CCC"/>
    <w:rsid w:val="00E7473B"/>
    <w:rsid w:val="00E81BE3"/>
    <w:rsid w:val="00E912F2"/>
    <w:rsid w:val="00EA1691"/>
    <w:rsid w:val="00EA6C6C"/>
    <w:rsid w:val="00EB18BA"/>
    <w:rsid w:val="00EB6172"/>
    <w:rsid w:val="00EC43EA"/>
    <w:rsid w:val="00EC7367"/>
    <w:rsid w:val="00ED0BF6"/>
    <w:rsid w:val="00ED0D95"/>
    <w:rsid w:val="00ED1730"/>
    <w:rsid w:val="00ED3A34"/>
    <w:rsid w:val="00ED601B"/>
    <w:rsid w:val="00EE2121"/>
    <w:rsid w:val="00EE2EFE"/>
    <w:rsid w:val="00EE77C5"/>
    <w:rsid w:val="00EF5871"/>
    <w:rsid w:val="00EF5A0E"/>
    <w:rsid w:val="00EF6EAB"/>
    <w:rsid w:val="00F0287B"/>
    <w:rsid w:val="00F0494B"/>
    <w:rsid w:val="00F0640C"/>
    <w:rsid w:val="00F100A6"/>
    <w:rsid w:val="00F10941"/>
    <w:rsid w:val="00F109BA"/>
    <w:rsid w:val="00F10A27"/>
    <w:rsid w:val="00F11D61"/>
    <w:rsid w:val="00F168FF"/>
    <w:rsid w:val="00F175A3"/>
    <w:rsid w:val="00F17B69"/>
    <w:rsid w:val="00F2136F"/>
    <w:rsid w:val="00F213B0"/>
    <w:rsid w:val="00F23F9E"/>
    <w:rsid w:val="00F246FD"/>
    <w:rsid w:val="00F27639"/>
    <w:rsid w:val="00F31314"/>
    <w:rsid w:val="00F31FC7"/>
    <w:rsid w:val="00F41D4B"/>
    <w:rsid w:val="00F43CBB"/>
    <w:rsid w:val="00F45C10"/>
    <w:rsid w:val="00F4617D"/>
    <w:rsid w:val="00F50209"/>
    <w:rsid w:val="00F504C0"/>
    <w:rsid w:val="00F50C22"/>
    <w:rsid w:val="00F51423"/>
    <w:rsid w:val="00F537C9"/>
    <w:rsid w:val="00F60DD2"/>
    <w:rsid w:val="00F61F46"/>
    <w:rsid w:val="00F7658A"/>
    <w:rsid w:val="00F80791"/>
    <w:rsid w:val="00F9381E"/>
    <w:rsid w:val="00F94C2C"/>
    <w:rsid w:val="00F95814"/>
    <w:rsid w:val="00FA0446"/>
    <w:rsid w:val="00FA13DE"/>
    <w:rsid w:val="00FA20A0"/>
    <w:rsid w:val="00FA2C63"/>
    <w:rsid w:val="00FA3419"/>
    <w:rsid w:val="00FA3519"/>
    <w:rsid w:val="00FA50B7"/>
    <w:rsid w:val="00FB0EDB"/>
    <w:rsid w:val="00FB180B"/>
    <w:rsid w:val="00FB296C"/>
    <w:rsid w:val="00FB35A1"/>
    <w:rsid w:val="00FB3ADA"/>
    <w:rsid w:val="00FB6BC1"/>
    <w:rsid w:val="00FC119E"/>
    <w:rsid w:val="00FC23FA"/>
    <w:rsid w:val="00FC2AC6"/>
    <w:rsid w:val="00FC529F"/>
    <w:rsid w:val="00FC5516"/>
    <w:rsid w:val="00FC5993"/>
    <w:rsid w:val="00FC7B6E"/>
    <w:rsid w:val="00FD2BA0"/>
    <w:rsid w:val="00FE051C"/>
    <w:rsid w:val="00FE0644"/>
    <w:rsid w:val="00FE289C"/>
    <w:rsid w:val="00FE44A8"/>
    <w:rsid w:val="00FF1D54"/>
    <w:rsid w:val="00FF5F7F"/>
    <w:rsid w:val="00FF61FC"/>
    <w:rsid w:val="00FF6A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9C545C-9FAA-46AC-9992-701C00D4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807"/>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qFormat/>
    <w:rsid w:val="00911807"/>
    <w:pPr>
      <w:keepNext/>
      <w:spacing w:line="360" w:lineRule="auto"/>
      <w:jc w:val="both"/>
      <w:outlineLvl w:val="0"/>
    </w:pPr>
    <w:rPr>
      <w:rFonts w:ascii="Arial" w:hAnsi="Arial"/>
      <w:b/>
      <w:sz w:val="24"/>
    </w:rPr>
  </w:style>
  <w:style w:type="paragraph" w:styleId="Ttulo2">
    <w:name w:val="heading 2"/>
    <w:basedOn w:val="Normal"/>
    <w:next w:val="Normal"/>
    <w:link w:val="Ttulo2Car"/>
    <w:qFormat/>
    <w:rsid w:val="00911807"/>
    <w:pPr>
      <w:keepNext/>
      <w:spacing w:line="360" w:lineRule="auto"/>
      <w:jc w:val="center"/>
      <w:outlineLvl w:val="1"/>
    </w:pPr>
    <w:rPr>
      <w:rFonts w:ascii="Arial" w:hAnsi="Arial"/>
      <w:b/>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11807"/>
    <w:rPr>
      <w:rFonts w:ascii="Arial" w:eastAsia="Times New Roman" w:hAnsi="Arial" w:cs="Times New Roman"/>
      <w:b/>
      <w:sz w:val="24"/>
      <w:szCs w:val="20"/>
      <w:lang w:val="es-ES"/>
    </w:rPr>
  </w:style>
  <w:style w:type="character" w:customStyle="1" w:styleId="Ttulo2Car">
    <w:name w:val="Título 2 Car"/>
    <w:basedOn w:val="Fuentedeprrafopredeter"/>
    <w:link w:val="Ttulo2"/>
    <w:rsid w:val="00911807"/>
    <w:rPr>
      <w:rFonts w:ascii="Arial" w:eastAsia="Times New Roman" w:hAnsi="Arial" w:cs="Times New Roman"/>
      <w:b/>
      <w:sz w:val="24"/>
      <w:szCs w:val="20"/>
      <w:lang w:val="es-ES"/>
    </w:rPr>
  </w:style>
  <w:style w:type="paragraph" w:customStyle="1" w:styleId="Style1">
    <w:name w:val="Style 1"/>
    <w:rsid w:val="0091180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2">
    <w:name w:val="Style 2"/>
    <w:rsid w:val="00911807"/>
    <w:pPr>
      <w:widowControl w:val="0"/>
      <w:autoSpaceDE w:val="0"/>
      <w:autoSpaceDN w:val="0"/>
      <w:spacing w:before="36" w:after="144" w:line="283" w:lineRule="auto"/>
      <w:ind w:left="2088" w:right="504"/>
      <w:jc w:val="both"/>
    </w:pPr>
    <w:rPr>
      <w:rFonts w:ascii="Times New Roman" w:eastAsia="Times New Roman" w:hAnsi="Times New Roman" w:cs="Times New Roman"/>
      <w:sz w:val="26"/>
      <w:szCs w:val="26"/>
      <w:lang w:val="en-US" w:eastAsia="es-ES"/>
    </w:rPr>
  </w:style>
  <w:style w:type="character" w:customStyle="1" w:styleId="CharacterStyle1">
    <w:name w:val="Character Style 1"/>
    <w:rsid w:val="00911807"/>
    <w:rPr>
      <w:sz w:val="26"/>
      <w:szCs w:val="26"/>
    </w:rPr>
  </w:style>
  <w:style w:type="paragraph" w:styleId="Piedepgina">
    <w:name w:val="footer"/>
    <w:basedOn w:val="Normal"/>
    <w:link w:val="PiedepginaCar"/>
    <w:uiPriority w:val="99"/>
    <w:rsid w:val="00911807"/>
    <w:pPr>
      <w:tabs>
        <w:tab w:val="center" w:pos="4252"/>
        <w:tab w:val="right" w:pos="8504"/>
      </w:tabs>
    </w:pPr>
  </w:style>
  <w:style w:type="character" w:customStyle="1" w:styleId="PiedepginaCar">
    <w:name w:val="Pie de página Car"/>
    <w:basedOn w:val="Fuentedeprrafopredeter"/>
    <w:link w:val="Piedepgina"/>
    <w:uiPriority w:val="99"/>
    <w:rsid w:val="00911807"/>
    <w:rPr>
      <w:rFonts w:ascii="Times New Roman" w:eastAsia="Times New Roman" w:hAnsi="Times New Roman" w:cs="Times New Roman"/>
      <w:sz w:val="20"/>
      <w:szCs w:val="20"/>
      <w:lang w:val="es-ES"/>
    </w:rPr>
  </w:style>
  <w:style w:type="character" w:styleId="Nmerodepgina">
    <w:name w:val="page number"/>
    <w:basedOn w:val="Fuentedeprrafopredeter"/>
    <w:rsid w:val="00911807"/>
  </w:style>
  <w:style w:type="paragraph" w:styleId="Prrafodelista">
    <w:name w:val="List Paragraph"/>
    <w:basedOn w:val="Normal"/>
    <w:uiPriority w:val="34"/>
    <w:qFormat/>
    <w:rsid w:val="0063196C"/>
    <w:pPr>
      <w:ind w:left="720"/>
      <w:contextualSpacing/>
    </w:pPr>
  </w:style>
  <w:style w:type="character" w:customStyle="1" w:styleId="red">
    <w:name w:val="red"/>
    <w:basedOn w:val="Fuentedeprrafopredeter"/>
    <w:rsid w:val="00F0287B"/>
  </w:style>
  <w:style w:type="character" w:customStyle="1" w:styleId="apple-converted-space">
    <w:name w:val="apple-converted-space"/>
    <w:basedOn w:val="Fuentedeprrafopredeter"/>
    <w:rsid w:val="00F0287B"/>
  </w:style>
  <w:style w:type="character" w:styleId="Hipervnculo">
    <w:name w:val="Hyperlink"/>
    <w:basedOn w:val="Fuentedeprrafopredeter"/>
    <w:uiPriority w:val="99"/>
    <w:semiHidden/>
    <w:unhideWhenUsed/>
    <w:rsid w:val="00F0287B"/>
    <w:rPr>
      <w:color w:val="0000FF"/>
      <w:u w:val="single"/>
    </w:rPr>
  </w:style>
  <w:style w:type="character" w:customStyle="1" w:styleId="lbl-encabezado-blanco1">
    <w:name w:val="lbl-encabezado-blanco1"/>
    <w:basedOn w:val="Fuentedeprrafopredeter"/>
    <w:rsid w:val="001D2F21"/>
    <w:rPr>
      <w:color w:val="FFFFFF"/>
    </w:rPr>
  </w:style>
  <w:style w:type="character" w:customStyle="1" w:styleId="red1">
    <w:name w:val="red1"/>
    <w:basedOn w:val="Fuentedeprrafopredeter"/>
    <w:rsid w:val="002C0961"/>
    <w:rPr>
      <w:b/>
      <w:bCs/>
      <w:color w:val="FF0000"/>
    </w:rPr>
  </w:style>
  <w:style w:type="table" w:styleId="Tablaconcuadrcula">
    <w:name w:val="Table Grid"/>
    <w:basedOn w:val="Tablanormal"/>
    <w:rsid w:val="00C44A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AB5649"/>
  </w:style>
  <w:style w:type="character" w:customStyle="1" w:styleId="TextonotapieCar">
    <w:name w:val="Texto nota pie Car"/>
    <w:basedOn w:val="Fuentedeprrafopredeter"/>
    <w:link w:val="Textonotapie"/>
    <w:uiPriority w:val="99"/>
    <w:semiHidden/>
    <w:rsid w:val="00AB5649"/>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B5649"/>
    <w:rPr>
      <w:vertAlign w:val="superscript"/>
    </w:rPr>
  </w:style>
  <w:style w:type="paragraph" w:styleId="Encabezado">
    <w:name w:val="header"/>
    <w:basedOn w:val="Normal"/>
    <w:link w:val="EncabezadoCar"/>
    <w:uiPriority w:val="99"/>
    <w:semiHidden/>
    <w:unhideWhenUsed/>
    <w:rsid w:val="00FB0EDB"/>
    <w:pPr>
      <w:tabs>
        <w:tab w:val="center" w:pos="4419"/>
        <w:tab w:val="right" w:pos="8838"/>
      </w:tabs>
    </w:pPr>
  </w:style>
  <w:style w:type="character" w:customStyle="1" w:styleId="EncabezadoCar">
    <w:name w:val="Encabezado Car"/>
    <w:basedOn w:val="Fuentedeprrafopredeter"/>
    <w:link w:val="Encabezado"/>
    <w:uiPriority w:val="99"/>
    <w:semiHidden/>
    <w:rsid w:val="00FB0EDB"/>
    <w:rPr>
      <w:rFonts w:ascii="Times New Roman" w:eastAsia="Times New Roman" w:hAnsi="Times New Roman" w:cs="Times New Roman"/>
      <w:sz w:val="20"/>
      <w:szCs w:val="20"/>
      <w:lang w:val="es-ES"/>
    </w:rPr>
  </w:style>
  <w:style w:type="character" w:styleId="Textoennegrita">
    <w:name w:val="Strong"/>
    <w:basedOn w:val="Fuentedeprrafopredeter"/>
    <w:uiPriority w:val="22"/>
    <w:qFormat/>
    <w:rsid w:val="00393E38"/>
    <w:rPr>
      <w:b/>
      <w:bCs/>
    </w:rPr>
  </w:style>
  <w:style w:type="paragraph" w:customStyle="1" w:styleId="Default">
    <w:name w:val="Default"/>
    <w:rsid w:val="00FA3519"/>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9E6542"/>
    <w:rPr>
      <w:rFonts w:ascii="Tahoma" w:hAnsi="Tahoma" w:cs="Tahoma"/>
      <w:sz w:val="16"/>
      <w:szCs w:val="16"/>
    </w:rPr>
  </w:style>
  <w:style w:type="character" w:customStyle="1" w:styleId="TextodegloboCar">
    <w:name w:val="Texto de globo Car"/>
    <w:basedOn w:val="Fuentedeprrafopredeter"/>
    <w:link w:val="Textodeglobo"/>
    <w:uiPriority w:val="99"/>
    <w:semiHidden/>
    <w:rsid w:val="009E6542"/>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2386">
      <w:bodyDiv w:val="1"/>
      <w:marLeft w:val="0"/>
      <w:marRight w:val="0"/>
      <w:marTop w:val="0"/>
      <w:marBottom w:val="0"/>
      <w:divBdr>
        <w:top w:val="none" w:sz="0" w:space="0" w:color="auto"/>
        <w:left w:val="none" w:sz="0" w:space="0" w:color="auto"/>
        <w:bottom w:val="none" w:sz="0" w:space="0" w:color="auto"/>
        <w:right w:val="none" w:sz="0" w:space="0" w:color="auto"/>
      </w:divBdr>
      <w:divsChild>
        <w:div w:id="2031907101">
          <w:marLeft w:val="0"/>
          <w:marRight w:val="0"/>
          <w:marTop w:val="0"/>
          <w:marBottom w:val="0"/>
          <w:divBdr>
            <w:top w:val="none" w:sz="0" w:space="0" w:color="auto"/>
            <w:left w:val="none" w:sz="0" w:space="0" w:color="auto"/>
            <w:bottom w:val="none" w:sz="0" w:space="0" w:color="auto"/>
            <w:right w:val="none" w:sz="0" w:space="0" w:color="auto"/>
          </w:divBdr>
        </w:div>
      </w:divsChild>
    </w:div>
    <w:div w:id="98255743">
      <w:bodyDiv w:val="1"/>
      <w:marLeft w:val="0"/>
      <w:marRight w:val="0"/>
      <w:marTop w:val="0"/>
      <w:marBottom w:val="0"/>
      <w:divBdr>
        <w:top w:val="none" w:sz="0" w:space="0" w:color="auto"/>
        <w:left w:val="none" w:sz="0" w:space="0" w:color="auto"/>
        <w:bottom w:val="none" w:sz="0" w:space="0" w:color="auto"/>
        <w:right w:val="none" w:sz="0" w:space="0" w:color="auto"/>
      </w:divBdr>
      <w:divsChild>
        <w:div w:id="875392371">
          <w:marLeft w:val="0"/>
          <w:marRight w:val="0"/>
          <w:marTop w:val="0"/>
          <w:marBottom w:val="0"/>
          <w:divBdr>
            <w:top w:val="none" w:sz="0" w:space="0" w:color="auto"/>
            <w:left w:val="none" w:sz="0" w:space="0" w:color="auto"/>
            <w:bottom w:val="none" w:sz="0" w:space="0" w:color="auto"/>
            <w:right w:val="none" w:sz="0" w:space="0" w:color="auto"/>
          </w:divBdr>
          <w:divsChild>
            <w:div w:id="332532411">
              <w:marLeft w:val="0"/>
              <w:marRight w:val="0"/>
              <w:marTop w:val="0"/>
              <w:marBottom w:val="0"/>
              <w:divBdr>
                <w:top w:val="none" w:sz="0" w:space="0" w:color="auto"/>
                <w:left w:val="none" w:sz="0" w:space="0" w:color="auto"/>
                <w:bottom w:val="none" w:sz="0" w:space="0" w:color="auto"/>
                <w:right w:val="none" w:sz="0" w:space="0" w:color="auto"/>
              </w:divBdr>
              <w:divsChild>
                <w:div w:id="335815473">
                  <w:marLeft w:val="0"/>
                  <w:marRight w:val="0"/>
                  <w:marTop w:val="0"/>
                  <w:marBottom w:val="0"/>
                  <w:divBdr>
                    <w:top w:val="none" w:sz="0" w:space="0" w:color="auto"/>
                    <w:left w:val="none" w:sz="0" w:space="0" w:color="auto"/>
                    <w:bottom w:val="none" w:sz="0" w:space="0" w:color="auto"/>
                    <w:right w:val="none" w:sz="0" w:space="0" w:color="auto"/>
                  </w:divBdr>
                  <w:divsChild>
                    <w:div w:id="829911001">
                      <w:marLeft w:val="0"/>
                      <w:marRight w:val="0"/>
                      <w:marTop w:val="0"/>
                      <w:marBottom w:val="0"/>
                      <w:divBdr>
                        <w:top w:val="single" w:sz="2" w:space="0" w:color="E2E2E2"/>
                        <w:left w:val="single" w:sz="2" w:space="15" w:color="E2E2E2"/>
                        <w:bottom w:val="single" w:sz="2" w:space="0" w:color="E2E2E2"/>
                        <w:right w:val="single" w:sz="2" w:space="15" w:color="E2E2E2"/>
                      </w:divBdr>
                      <w:divsChild>
                        <w:div w:id="1603687931">
                          <w:marLeft w:val="0"/>
                          <w:marRight w:val="0"/>
                          <w:marTop w:val="0"/>
                          <w:marBottom w:val="0"/>
                          <w:divBdr>
                            <w:top w:val="none" w:sz="0" w:space="0" w:color="auto"/>
                            <w:left w:val="none" w:sz="0" w:space="0" w:color="auto"/>
                            <w:bottom w:val="none" w:sz="0" w:space="0" w:color="auto"/>
                            <w:right w:val="none" w:sz="0" w:space="0" w:color="auto"/>
                          </w:divBdr>
                          <w:divsChild>
                            <w:div w:id="1547982463">
                              <w:marLeft w:val="0"/>
                              <w:marRight w:val="0"/>
                              <w:marTop w:val="0"/>
                              <w:marBottom w:val="0"/>
                              <w:divBdr>
                                <w:top w:val="none" w:sz="0" w:space="0" w:color="auto"/>
                                <w:left w:val="none" w:sz="0" w:space="0" w:color="auto"/>
                                <w:bottom w:val="none" w:sz="0" w:space="0" w:color="auto"/>
                                <w:right w:val="none" w:sz="0" w:space="0" w:color="auto"/>
                              </w:divBdr>
                              <w:divsChild>
                                <w:div w:id="1839496523">
                                  <w:marLeft w:val="0"/>
                                  <w:marRight w:val="0"/>
                                  <w:marTop w:val="0"/>
                                  <w:marBottom w:val="0"/>
                                  <w:divBdr>
                                    <w:top w:val="single" w:sz="6" w:space="0" w:color="DDDDDD"/>
                                    <w:left w:val="single" w:sz="6" w:space="8" w:color="DDDDDD"/>
                                    <w:bottom w:val="single" w:sz="6" w:space="8" w:color="DDDDDD"/>
                                    <w:right w:val="single" w:sz="6" w:space="8" w:color="DDDDDD"/>
                                  </w:divBdr>
                                  <w:divsChild>
                                    <w:div w:id="159195972">
                                      <w:marLeft w:val="0"/>
                                      <w:marRight w:val="0"/>
                                      <w:marTop w:val="0"/>
                                      <w:marBottom w:val="0"/>
                                      <w:divBdr>
                                        <w:top w:val="none" w:sz="0" w:space="0" w:color="auto"/>
                                        <w:left w:val="none" w:sz="0" w:space="0" w:color="auto"/>
                                        <w:bottom w:val="none" w:sz="0" w:space="0" w:color="auto"/>
                                        <w:right w:val="none" w:sz="0" w:space="0" w:color="auto"/>
                                      </w:divBdr>
                                      <w:divsChild>
                                        <w:div w:id="144124978">
                                          <w:marLeft w:val="0"/>
                                          <w:marRight w:val="0"/>
                                          <w:marTop w:val="0"/>
                                          <w:marBottom w:val="0"/>
                                          <w:divBdr>
                                            <w:top w:val="none" w:sz="0" w:space="0" w:color="auto"/>
                                            <w:left w:val="none" w:sz="0" w:space="0" w:color="auto"/>
                                            <w:bottom w:val="none" w:sz="0" w:space="0" w:color="auto"/>
                                            <w:right w:val="none" w:sz="0" w:space="0" w:color="auto"/>
                                          </w:divBdr>
                                          <w:divsChild>
                                            <w:div w:id="19062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819847">
      <w:bodyDiv w:val="1"/>
      <w:marLeft w:val="0"/>
      <w:marRight w:val="0"/>
      <w:marTop w:val="0"/>
      <w:marBottom w:val="0"/>
      <w:divBdr>
        <w:top w:val="none" w:sz="0" w:space="0" w:color="auto"/>
        <w:left w:val="none" w:sz="0" w:space="0" w:color="auto"/>
        <w:bottom w:val="none" w:sz="0" w:space="0" w:color="auto"/>
        <w:right w:val="none" w:sz="0" w:space="0" w:color="auto"/>
      </w:divBdr>
      <w:divsChild>
        <w:div w:id="1615014647">
          <w:marLeft w:val="0"/>
          <w:marRight w:val="0"/>
          <w:marTop w:val="0"/>
          <w:marBottom w:val="0"/>
          <w:divBdr>
            <w:top w:val="none" w:sz="0" w:space="0" w:color="auto"/>
            <w:left w:val="none" w:sz="0" w:space="0" w:color="auto"/>
            <w:bottom w:val="none" w:sz="0" w:space="0" w:color="auto"/>
            <w:right w:val="none" w:sz="0" w:space="0" w:color="auto"/>
          </w:divBdr>
        </w:div>
        <w:div w:id="1374965653">
          <w:marLeft w:val="0"/>
          <w:marRight w:val="0"/>
          <w:marTop w:val="0"/>
          <w:marBottom w:val="0"/>
          <w:divBdr>
            <w:top w:val="none" w:sz="0" w:space="0" w:color="auto"/>
            <w:left w:val="none" w:sz="0" w:space="0" w:color="auto"/>
            <w:bottom w:val="none" w:sz="0" w:space="0" w:color="auto"/>
            <w:right w:val="none" w:sz="0" w:space="0" w:color="auto"/>
          </w:divBdr>
        </w:div>
        <w:div w:id="667712409">
          <w:marLeft w:val="0"/>
          <w:marRight w:val="0"/>
          <w:marTop w:val="0"/>
          <w:marBottom w:val="0"/>
          <w:divBdr>
            <w:top w:val="none" w:sz="0" w:space="0" w:color="auto"/>
            <w:left w:val="none" w:sz="0" w:space="0" w:color="auto"/>
            <w:bottom w:val="none" w:sz="0" w:space="0" w:color="auto"/>
            <w:right w:val="none" w:sz="0" w:space="0" w:color="auto"/>
          </w:divBdr>
        </w:div>
        <w:div w:id="1520386010">
          <w:marLeft w:val="0"/>
          <w:marRight w:val="0"/>
          <w:marTop w:val="0"/>
          <w:marBottom w:val="0"/>
          <w:divBdr>
            <w:top w:val="none" w:sz="0" w:space="0" w:color="auto"/>
            <w:left w:val="none" w:sz="0" w:space="0" w:color="auto"/>
            <w:bottom w:val="none" w:sz="0" w:space="0" w:color="auto"/>
            <w:right w:val="none" w:sz="0" w:space="0" w:color="auto"/>
          </w:divBdr>
        </w:div>
        <w:div w:id="757561706">
          <w:marLeft w:val="0"/>
          <w:marRight w:val="0"/>
          <w:marTop w:val="0"/>
          <w:marBottom w:val="0"/>
          <w:divBdr>
            <w:top w:val="none" w:sz="0" w:space="0" w:color="auto"/>
            <w:left w:val="none" w:sz="0" w:space="0" w:color="auto"/>
            <w:bottom w:val="none" w:sz="0" w:space="0" w:color="auto"/>
            <w:right w:val="none" w:sz="0" w:space="0" w:color="auto"/>
          </w:divBdr>
        </w:div>
      </w:divsChild>
    </w:div>
    <w:div w:id="330986723">
      <w:bodyDiv w:val="1"/>
      <w:marLeft w:val="0"/>
      <w:marRight w:val="0"/>
      <w:marTop w:val="0"/>
      <w:marBottom w:val="0"/>
      <w:divBdr>
        <w:top w:val="none" w:sz="0" w:space="0" w:color="auto"/>
        <w:left w:val="none" w:sz="0" w:space="0" w:color="auto"/>
        <w:bottom w:val="none" w:sz="0" w:space="0" w:color="auto"/>
        <w:right w:val="none" w:sz="0" w:space="0" w:color="auto"/>
      </w:divBdr>
      <w:divsChild>
        <w:div w:id="2015496455">
          <w:marLeft w:val="0"/>
          <w:marRight w:val="0"/>
          <w:marTop w:val="0"/>
          <w:marBottom w:val="0"/>
          <w:divBdr>
            <w:top w:val="none" w:sz="0" w:space="0" w:color="auto"/>
            <w:left w:val="none" w:sz="0" w:space="0" w:color="auto"/>
            <w:bottom w:val="none" w:sz="0" w:space="0" w:color="auto"/>
            <w:right w:val="none" w:sz="0" w:space="0" w:color="auto"/>
          </w:divBdr>
        </w:div>
        <w:div w:id="1478915089">
          <w:marLeft w:val="0"/>
          <w:marRight w:val="0"/>
          <w:marTop w:val="0"/>
          <w:marBottom w:val="0"/>
          <w:divBdr>
            <w:top w:val="none" w:sz="0" w:space="0" w:color="auto"/>
            <w:left w:val="none" w:sz="0" w:space="0" w:color="auto"/>
            <w:bottom w:val="none" w:sz="0" w:space="0" w:color="auto"/>
            <w:right w:val="none" w:sz="0" w:space="0" w:color="auto"/>
          </w:divBdr>
        </w:div>
        <w:div w:id="1807963445">
          <w:marLeft w:val="0"/>
          <w:marRight w:val="0"/>
          <w:marTop w:val="0"/>
          <w:marBottom w:val="0"/>
          <w:divBdr>
            <w:top w:val="none" w:sz="0" w:space="0" w:color="auto"/>
            <w:left w:val="none" w:sz="0" w:space="0" w:color="auto"/>
            <w:bottom w:val="none" w:sz="0" w:space="0" w:color="auto"/>
            <w:right w:val="none" w:sz="0" w:space="0" w:color="auto"/>
          </w:divBdr>
        </w:div>
        <w:div w:id="10841327">
          <w:marLeft w:val="0"/>
          <w:marRight w:val="0"/>
          <w:marTop w:val="0"/>
          <w:marBottom w:val="0"/>
          <w:divBdr>
            <w:top w:val="none" w:sz="0" w:space="0" w:color="auto"/>
            <w:left w:val="none" w:sz="0" w:space="0" w:color="auto"/>
            <w:bottom w:val="none" w:sz="0" w:space="0" w:color="auto"/>
            <w:right w:val="none" w:sz="0" w:space="0" w:color="auto"/>
          </w:divBdr>
        </w:div>
        <w:div w:id="915363098">
          <w:marLeft w:val="0"/>
          <w:marRight w:val="0"/>
          <w:marTop w:val="0"/>
          <w:marBottom w:val="0"/>
          <w:divBdr>
            <w:top w:val="none" w:sz="0" w:space="0" w:color="auto"/>
            <w:left w:val="none" w:sz="0" w:space="0" w:color="auto"/>
            <w:bottom w:val="none" w:sz="0" w:space="0" w:color="auto"/>
            <w:right w:val="none" w:sz="0" w:space="0" w:color="auto"/>
          </w:divBdr>
        </w:div>
        <w:div w:id="2000963444">
          <w:marLeft w:val="0"/>
          <w:marRight w:val="0"/>
          <w:marTop w:val="0"/>
          <w:marBottom w:val="0"/>
          <w:divBdr>
            <w:top w:val="none" w:sz="0" w:space="0" w:color="auto"/>
            <w:left w:val="none" w:sz="0" w:space="0" w:color="auto"/>
            <w:bottom w:val="none" w:sz="0" w:space="0" w:color="auto"/>
            <w:right w:val="none" w:sz="0" w:space="0" w:color="auto"/>
          </w:divBdr>
        </w:div>
        <w:div w:id="957025889">
          <w:marLeft w:val="0"/>
          <w:marRight w:val="0"/>
          <w:marTop w:val="0"/>
          <w:marBottom w:val="0"/>
          <w:divBdr>
            <w:top w:val="none" w:sz="0" w:space="0" w:color="auto"/>
            <w:left w:val="none" w:sz="0" w:space="0" w:color="auto"/>
            <w:bottom w:val="none" w:sz="0" w:space="0" w:color="auto"/>
            <w:right w:val="none" w:sz="0" w:space="0" w:color="auto"/>
          </w:divBdr>
        </w:div>
        <w:div w:id="609818770">
          <w:marLeft w:val="0"/>
          <w:marRight w:val="0"/>
          <w:marTop w:val="0"/>
          <w:marBottom w:val="0"/>
          <w:divBdr>
            <w:top w:val="none" w:sz="0" w:space="0" w:color="auto"/>
            <w:left w:val="none" w:sz="0" w:space="0" w:color="auto"/>
            <w:bottom w:val="none" w:sz="0" w:space="0" w:color="auto"/>
            <w:right w:val="none" w:sz="0" w:space="0" w:color="auto"/>
          </w:divBdr>
        </w:div>
        <w:div w:id="819419153">
          <w:marLeft w:val="0"/>
          <w:marRight w:val="0"/>
          <w:marTop w:val="0"/>
          <w:marBottom w:val="0"/>
          <w:divBdr>
            <w:top w:val="none" w:sz="0" w:space="0" w:color="auto"/>
            <w:left w:val="none" w:sz="0" w:space="0" w:color="auto"/>
            <w:bottom w:val="none" w:sz="0" w:space="0" w:color="auto"/>
            <w:right w:val="none" w:sz="0" w:space="0" w:color="auto"/>
          </w:divBdr>
        </w:div>
      </w:divsChild>
    </w:div>
    <w:div w:id="336885463">
      <w:bodyDiv w:val="1"/>
      <w:marLeft w:val="0"/>
      <w:marRight w:val="0"/>
      <w:marTop w:val="0"/>
      <w:marBottom w:val="0"/>
      <w:divBdr>
        <w:top w:val="none" w:sz="0" w:space="0" w:color="auto"/>
        <w:left w:val="none" w:sz="0" w:space="0" w:color="auto"/>
        <w:bottom w:val="none" w:sz="0" w:space="0" w:color="auto"/>
        <w:right w:val="none" w:sz="0" w:space="0" w:color="auto"/>
      </w:divBdr>
      <w:divsChild>
        <w:div w:id="1529100392">
          <w:marLeft w:val="0"/>
          <w:marRight w:val="0"/>
          <w:marTop w:val="0"/>
          <w:marBottom w:val="0"/>
          <w:divBdr>
            <w:top w:val="none" w:sz="0" w:space="0" w:color="auto"/>
            <w:left w:val="none" w:sz="0" w:space="0" w:color="auto"/>
            <w:bottom w:val="none" w:sz="0" w:space="0" w:color="auto"/>
            <w:right w:val="none" w:sz="0" w:space="0" w:color="auto"/>
          </w:divBdr>
          <w:divsChild>
            <w:div w:id="846872683">
              <w:marLeft w:val="0"/>
              <w:marRight w:val="0"/>
              <w:marTop w:val="0"/>
              <w:marBottom w:val="0"/>
              <w:divBdr>
                <w:top w:val="none" w:sz="0" w:space="0" w:color="auto"/>
                <w:left w:val="none" w:sz="0" w:space="0" w:color="auto"/>
                <w:bottom w:val="none" w:sz="0" w:space="0" w:color="auto"/>
                <w:right w:val="none" w:sz="0" w:space="0" w:color="auto"/>
              </w:divBdr>
              <w:divsChild>
                <w:div w:id="149293468">
                  <w:marLeft w:val="0"/>
                  <w:marRight w:val="0"/>
                  <w:marTop w:val="0"/>
                  <w:marBottom w:val="0"/>
                  <w:divBdr>
                    <w:top w:val="none" w:sz="0" w:space="0" w:color="auto"/>
                    <w:left w:val="none" w:sz="0" w:space="0" w:color="auto"/>
                    <w:bottom w:val="none" w:sz="0" w:space="0" w:color="auto"/>
                    <w:right w:val="none" w:sz="0" w:space="0" w:color="auto"/>
                  </w:divBdr>
                  <w:divsChild>
                    <w:div w:id="1935631130">
                      <w:marLeft w:val="0"/>
                      <w:marRight w:val="0"/>
                      <w:marTop w:val="0"/>
                      <w:marBottom w:val="0"/>
                      <w:divBdr>
                        <w:top w:val="single" w:sz="2" w:space="0" w:color="E2E2E2"/>
                        <w:left w:val="single" w:sz="2" w:space="15" w:color="E2E2E2"/>
                        <w:bottom w:val="single" w:sz="2" w:space="0" w:color="E2E2E2"/>
                        <w:right w:val="single" w:sz="2" w:space="15" w:color="E2E2E2"/>
                      </w:divBdr>
                      <w:divsChild>
                        <w:div w:id="1175149220">
                          <w:marLeft w:val="0"/>
                          <w:marRight w:val="0"/>
                          <w:marTop w:val="0"/>
                          <w:marBottom w:val="0"/>
                          <w:divBdr>
                            <w:top w:val="none" w:sz="0" w:space="0" w:color="auto"/>
                            <w:left w:val="none" w:sz="0" w:space="0" w:color="auto"/>
                            <w:bottom w:val="none" w:sz="0" w:space="0" w:color="auto"/>
                            <w:right w:val="none" w:sz="0" w:space="0" w:color="auto"/>
                          </w:divBdr>
                          <w:divsChild>
                            <w:div w:id="2025982975">
                              <w:marLeft w:val="0"/>
                              <w:marRight w:val="0"/>
                              <w:marTop w:val="0"/>
                              <w:marBottom w:val="0"/>
                              <w:divBdr>
                                <w:top w:val="none" w:sz="0" w:space="0" w:color="auto"/>
                                <w:left w:val="none" w:sz="0" w:space="0" w:color="auto"/>
                                <w:bottom w:val="none" w:sz="0" w:space="0" w:color="auto"/>
                                <w:right w:val="none" w:sz="0" w:space="0" w:color="auto"/>
                              </w:divBdr>
                              <w:divsChild>
                                <w:div w:id="1306855928">
                                  <w:marLeft w:val="0"/>
                                  <w:marRight w:val="0"/>
                                  <w:marTop w:val="0"/>
                                  <w:marBottom w:val="0"/>
                                  <w:divBdr>
                                    <w:top w:val="single" w:sz="6" w:space="0" w:color="DDDDDD"/>
                                    <w:left w:val="single" w:sz="6" w:space="8" w:color="DDDDDD"/>
                                    <w:bottom w:val="single" w:sz="6" w:space="8" w:color="DDDDDD"/>
                                    <w:right w:val="single" w:sz="6" w:space="8" w:color="DDDDDD"/>
                                  </w:divBdr>
                                  <w:divsChild>
                                    <w:div w:id="1285694989">
                                      <w:marLeft w:val="0"/>
                                      <w:marRight w:val="0"/>
                                      <w:marTop w:val="0"/>
                                      <w:marBottom w:val="0"/>
                                      <w:divBdr>
                                        <w:top w:val="none" w:sz="0" w:space="0" w:color="auto"/>
                                        <w:left w:val="none" w:sz="0" w:space="0" w:color="auto"/>
                                        <w:bottom w:val="none" w:sz="0" w:space="0" w:color="auto"/>
                                        <w:right w:val="none" w:sz="0" w:space="0" w:color="auto"/>
                                      </w:divBdr>
                                      <w:divsChild>
                                        <w:div w:id="1752507526">
                                          <w:marLeft w:val="0"/>
                                          <w:marRight w:val="0"/>
                                          <w:marTop w:val="0"/>
                                          <w:marBottom w:val="0"/>
                                          <w:divBdr>
                                            <w:top w:val="none" w:sz="0" w:space="0" w:color="auto"/>
                                            <w:left w:val="none" w:sz="0" w:space="0" w:color="auto"/>
                                            <w:bottom w:val="none" w:sz="0" w:space="0" w:color="auto"/>
                                            <w:right w:val="none" w:sz="0" w:space="0" w:color="auto"/>
                                          </w:divBdr>
                                          <w:divsChild>
                                            <w:div w:id="1419135140">
                                              <w:marLeft w:val="0"/>
                                              <w:marRight w:val="0"/>
                                              <w:marTop w:val="0"/>
                                              <w:marBottom w:val="0"/>
                                              <w:divBdr>
                                                <w:top w:val="none" w:sz="0" w:space="0" w:color="auto"/>
                                                <w:left w:val="none" w:sz="0" w:space="0" w:color="auto"/>
                                                <w:bottom w:val="none" w:sz="0" w:space="0" w:color="auto"/>
                                                <w:right w:val="none" w:sz="0" w:space="0" w:color="auto"/>
                                              </w:divBdr>
                                              <w:divsChild>
                                                <w:div w:id="14039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08531">
      <w:bodyDiv w:val="1"/>
      <w:marLeft w:val="0"/>
      <w:marRight w:val="0"/>
      <w:marTop w:val="0"/>
      <w:marBottom w:val="0"/>
      <w:divBdr>
        <w:top w:val="none" w:sz="0" w:space="0" w:color="auto"/>
        <w:left w:val="none" w:sz="0" w:space="0" w:color="auto"/>
        <w:bottom w:val="none" w:sz="0" w:space="0" w:color="auto"/>
        <w:right w:val="none" w:sz="0" w:space="0" w:color="auto"/>
      </w:divBdr>
      <w:divsChild>
        <w:div w:id="1605386360">
          <w:marLeft w:val="0"/>
          <w:marRight w:val="0"/>
          <w:marTop w:val="0"/>
          <w:marBottom w:val="0"/>
          <w:divBdr>
            <w:top w:val="none" w:sz="0" w:space="0" w:color="auto"/>
            <w:left w:val="none" w:sz="0" w:space="0" w:color="auto"/>
            <w:bottom w:val="none" w:sz="0" w:space="0" w:color="auto"/>
            <w:right w:val="none" w:sz="0" w:space="0" w:color="auto"/>
          </w:divBdr>
        </w:div>
        <w:div w:id="1376811528">
          <w:marLeft w:val="0"/>
          <w:marRight w:val="0"/>
          <w:marTop w:val="0"/>
          <w:marBottom w:val="0"/>
          <w:divBdr>
            <w:top w:val="none" w:sz="0" w:space="0" w:color="auto"/>
            <w:left w:val="none" w:sz="0" w:space="0" w:color="auto"/>
            <w:bottom w:val="none" w:sz="0" w:space="0" w:color="auto"/>
            <w:right w:val="none" w:sz="0" w:space="0" w:color="auto"/>
          </w:divBdr>
        </w:div>
        <w:div w:id="750615970">
          <w:marLeft w:val="0"/>
          <w:marRight w:val="0"/>
          <w:marTop w:val="0"/>
          <w:marBottom w:val="0"/>
          <w:divBdr>
            <w:top w:val="none" w:sz="0" w:space="0" w:color="auto"/>
            <w:left w:val="none" w:sz="0" w:space="0" w:color="auto"/>
            <w:bottom w:val="none" w:sz="0" w:space="0" w:color="auto"/>
            <w:right w:val="none" w:sz="0" w:space="0" w:color="auto"/>
          </w:divBdr>
        </w:div>
        <w:div w:id="1424031877">
          <w:marLeft w:val="0"/>
          <w:marRight w:val="0"/>
          <w:marTop w:val="0"/>
          <w:marBottom w:val="0"/>
          <w:divBdr>
            <w:top w:val="none" w:sz="0" w:space="0" w:color="auto"/>
            <w:left w:val="none" w:sz="0" w:space="0" w:color="auto"/>
            <w:bottom w:val="none" w:sz="0" w:space="0" w:color="auto"/>
            <w:right w:val="none" w:sz="0" w:space="0" w:color="auto"/>
          </w:divBdr>
        </w:div>
        <w:div w:id="2091537819">
          <w:marLeft w:val="0"/>
          <w:marRight w:val="0"/>
          <w:marTop w:val="0"/>
          <w:marBottom w:val="0"/>
          <w:divBdr>
            <w:top w:val="none" w:sz="0" w:space="0" w:color="auto"/>
            <w:left w:val="none" w:sz="0" w:space="0" w:color="auto"/>
            <w:bottom w:val="none" w:sz="0" w:space="0" w:color="auto"/>
            <w:right w:val="none" w:sz="0" w:space="0" w:color="auto"/>
          </w:divBdr>
        </w:div>
        <w:div w:id="782773297">
          <w:marLeft w:val="0"/>
          <w:marRight w:val="0"/>
          <w:marTop w:val="0"/>
          <w:marBottom w:val="0"/>
          <w:divBdr>
            <w:top w:val="none" w:sz="0" w:space="0" w:color="auto"/>
            <w:left w:val="none" w:sz="0" w:space="0" w:color="auto"/>
            <w:bottom w:val="none" w:sz="0" w:space="0" w:color="auto"/>
            <w:right w:val="none" w:sz="0" w:space="0" w:color="auto"/>
          </w:divBdr>
        </w:div>
        <w:div w:id="1989164291">
          <w:marLeft w:val="0"/>
          <w:marRight w:val="0"/>
          <w:marTop w:val="0"/>
          <w:marBottom w:val="0"/>
          <w:divBdr>
            <w:top w:val="none" w:sz="0" w:space="0" w:color="auto"/>
            <w:left w:val="none" w:sz="0" w:space="0" w:color="auto"/>
            <w:bottom w:val="none" w:sz="0" w:space="0" w:color="auto"/>
            <w:right w:val="none" w:sz="0" w:space="0" w:color="auto"/>
          </w:divBdr>
        </w:div>
        <w:div w:id="992221690">
          <w:marLeft w:val="0"/>
          <w:marRight w:val="0"/>
          <w:marTop w:val="0"/>
          <w:marBottom w:val="0"/>
          <w:divBdr>
            <w:top w:val="none" w:sz="0" w:space="0" w:color="auto"/>
            <w:left w:val="none" w:sz="0" w:space="0" w:color="auto"/>
            <w:bottom w:val="none" w:sz="0" w:space="0" w:color="auto"/>
            <w:right w:val="none" w:sz="0" w:space="0" w:color="auto"/>
          </w:divBdr>
        </w:div>
      </w:divsChild>
    </w:div>
    <w:div w:id="510488833">
      <w:bodyDiv w:val="1"/>
      <w:marLeft w:val="0"/>
      <w:marRight w:val="0"/>
      <w:marTop w:val="0"/>
      <w:marBottom w:val="0"/>
      <w:divBdr>
        <w:top w:val="none" w:sz="0" w:space="0" w:color="auto"/>
        <w:left w:val="none" w:sz="0" w:space="0" w:color="auto"/>
        <w:bottom w:val="none" w:sz="0" w:space="0" w:color="auto"/>
        <w:right w:val="none" w:sz="0" w:space="0" w:color="auto"/>
      </w:divBdr>
    </w:div>
    <w:div w:id="560099065">
      <w:bodyDiv w:val="1"/>
      <w:marLeft w:val="0"/>
      <w:marRight w:val="0"/>
      <w:marTop w:val="0"/>
      <w:marBottom w:val="0"/>
      <w:divBdr>
        <w:top w:val="none" w:sz="0" w:space="0" w:color="auto"/>
        <w:left w:val="none" w:sz="0" w:space="0" w:color="auto"/>
        <w:bottom w:val="none" w:sz="0" w:space="0" w:color="auto"/>
        <w:right w:val="none" w:sz="0" w:space="0" w:color="auto"/>
      </w:divBdr>
      <w:divsChild>
        <w:div w:id="1931691731">
          <w:marLeft w:val="0"/>
          <w:marRight w:val="0"/>
          <w:marTop w:val="0"/>
          <w:marBottom w:val="0"/>
          <w:divBdr>
            <w:top w:val="none" w:sz="0" w:space="0" w:color="auto"/>
            <w:left w:val="none" w:sz="0" w:space="0" w:color="auto"/>
            <w:bottom w:val="none" w:sz="0" w:space="0" w:color="auto"/>
            <w:right w:val="none" w:sz="0" w:space="0" w:color="auto"/>
          </w:divBdr>
          <w:divsChild>
            <w:div w:id="666789564">
              <w:marLeft w:val="0"/>
              <w:marRight w:val="0"/>
              <w:marTop w:val="0"/>
              <w:marBottom w:val="0"/>
              <w:divBdr>
                <w:top w:val="none" w:sz="0" w:space="0" w:color="auto"/>
                <w:left w:val="none" w:sz="0" w:space="0" w:color="auto"/>
                <w:bottom w:val="none" w:sz="0" w:space="0" w:color="auto"/>
                <w:right w:val="none" w:sz="0" w:space="0" w:color="auto"/>
              </w:divBdr>
              <w:divsChild>
                <w:div w:id="1095055528">
                  <w:marLeft w:val="0"/>
                  <w:marRight w:val="0"/>
                  <w:marTop w:val="0"/>
                  <w:marBottom w:val="0"/>
                  <w:divBdr>
                    <w:top w:val="none" w:sz="0" w:space="0" w:color="auto"/>
                    <w:left w:val="none" w:sz="0" w:space="0" w:color="auto"/>
                    <w:bottom w:val="none" w:sz="0" w:space="0" w:color="auto"/>
                    <w:right w:val="none" w:sz="0" w:space="0" w:color="auto"/>
                  </w:divBdr>
                  <w:divsChild>
                    <w:div w:id="166556328">
                      <w:marLeft w:val="0"/>
                      <w:marRight w:val="0"/>
                      <w:marTop w:val="0"/>
                      <w:marBottom w:val="0"/>
                      <w:divBdr>
                        <w:top w:val="single" w:sz="2" w:space="0" w:color="E2E2E2"/>
                        <w:left w:val="single" w:sz="2" w:space="14" w:color="E2E2E2"/>
                        <w:bottom w:val="single" w:sz="2" w:space="0" w:color="E2E2E2"/>
                        <w:right w:val="single" w:sz="2" w:space="14" w:color="E2E2E2"/>
                      </w:divBdr>
                      <w:divsChild>
                        <w:div w:id="368533998">
                          <w:marLeft w:val="0"/>
                          <w:marRight w:val="0"/>
                          <w:marTop w:val="0"/>
                          <w:marBottom w:val="0"/>
                          <w:divBdr>
                            <w:top w:val="none" w:sz="0" w:space="0" w:color="auto"/>
                            <w:left w:val="none" w:sz="0" w:space="0" w:color="auto"/>
                            <w:bottom w:val="none" w:sz="0" w:space="0" w:color="auto"/>
                            <w:right w:val="none" w:sz="0" w:space="0" w:color="auto"/>
                          </w:divBdr>
                          <w:divsChild>
                            <w:div w:id="1251742645">
                              <w:marLeft w:val="0"/>
                              <w:marRight w:val="0"/>
                              <w:marTop w:val="0"/>
                              <w:marBottom w:val="0"/>
                              <w:divBdr>
                                <w:top w:val="none" w:sz="0" w:space="0" w:color="auto"/>
                                <w:left w:val="none" w:sz="0" w:space="0" w:color="auto"/>
                                <w:bottom w:val="none" w:sz="0" w:space="0" w:color="auto"/>
                                <w:right w:val="none" w:sz="0" w:space="0" w:color="auto"/>
                              </w:divBdr>
                              <w:divsChild>
                                <w:div w:id="117378281">
                                  <w:marLeft w:val="0"/>
                                  <w:marRight w:val="0"/>
                                  <w:marTop w:val="0"/>
                                  <w:marBottom w:val="0"/>
                                  <w:divBdr>
                                    <w:top w:val="single" w:sz="6" w:space="0" w:color="DDDDDD"/>
                                    <w:left w:val="single" w:sz="6" w:space="7" w:color="DDDDDD"/>
                                    <w:bottom w:val="single" w:sz="6" w:space="7" w:color="DDDDDD"/>
                                    <w:right w:val="single" w:sz="6" w:space="7" w:color="DDDDDD"/>
                                  </w:divBdr>
                                  <w:divsChild>
                                    <w:div w:id="1275021264">
                                      <w:marLeft w:val="0"/>
                                      <w:marRight w:val="0"/>
                                      <w:marTop w:val="0"/>
                                      <w:marBottom w:val="0"/>
                                      <w:divBdr>
                                        <w:top w:val="none" w:sz="0" w:space="0" w:color="auto"/>
                                        <w:left w:val="none" w:sz="0" w:space="0" w:color="auto"/>
                                        <w:bottom w:val="none" w:sz="0" w:space="0" w:color="auto"/>
                                        <w:right w:val="none" w:sz="0" w:space="0" w:color="auto"/>
                                      </w:divBdr>
                                      <w:divsChild>
                                        <w:div w:id="930043038">
                                          <w:marLeft w:val="0"/>
                                          <w:marRight w:val="0"/>
                                          <w:marTop w:val="0"/>
                                          <w:marBottom w:val="0"/>
                                          <w:divBdr>
                                            <w:top w:val="none" w:sz="0" w:space="0" w:color="auto"/>
                                            <w:left w:val="none" w:sz="0" w:space="0" w:color="auto"/>
                                            <w:bottom w:val="none" w:sz="0" w:space="0" w:color="auto"/>
                                            <w:right w:val="none" w:sz="0" w:space="0" w:color="auto"/>
                                          </w:divBdr>
                                          <w:divsChild>
                                            <w:div w:id="180168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59631">
      <w:bodyDiv w:val="1"/>
      <w:marLeft w:val="0"/>
      <w:marRight w:val="0"/>
      <w:marTop w:val="0"/>
      <w:marBottom w:val="0"/>
      <w:divBdr>
        <w:top w:val="none" w:sz="0" w:space="0" w:color="auto"/>
        <w:left w:val="none" w:sz="0" w:space="0" w:color="auto"/>
        <w:bottom w:val="none" w:sz="0" w:space="0" w:color="auto"/>
        <w:right w:val="none" w:sz="0" w:space="0" w:color="auto"/>
      </w:divBdr>
      <w:divsChild>
        <w:div w:id="1514034233">
          <w:marLeft w:val="0"/>
          <w:marRight w:val="0"/>
          <w:marTop w:val="0"/>
          <w:marBottom w:val="0"/>
          <w:divBdr>
            <w:top w:val="none" w:sz="0" w:space="0" w:color="auto"/>
            <w:left w:val="none" w:sz="0" w:space="0" w:color="auto"/>
            <w:bottom w:val="none" w:sz="0" w:space="0" w:color="auto"/>
            <w:right w:val="none" w:sz="0" w:space="0" w:color="auto"/>
          </w:divBdr>
        </w:div>
        <w:div w:id="2001958499">
          <w:marLeft w:val="0"/>
          <w:marRight w:val="0"/>
          <w:marTop w:val="0"/>
          <w:marBottom w:val="0"/>
          <w:divBdr>
            <w:top w:val="none" w:sz="0" w:space="0" w:color="auto"/>
            <w:left w:val="none" w:sz="0" w:space="0" w:color="auto"/>
            <w:bottom w:val="none" w:sz="0" w:space="0" w:color="auto"/>
            <w:right w:val="none" w:sz="0" w:space="0" w:color="auto"/>
          </w:divBdr>
        </w:div>
      </w:divsChild>
    </w:div>
    <w:div w:id="689724845">
      <w:bodyDiv w:val="1"/>
      <w:marLeft w:val="0"/>
      <w:marRight w:val="0"/>
      <w:marTop w:val="0"/>
      <w:marBottom w:val="0"/>
      <w:divBdr>
        <w:top w:val="none" w:sz="0" w:space="0" w:color="auto"/>
        <w:left w:val="none" w:sz="0" w:space="0" w:color="auto"/>
        <w:bottom w:val="none" w:sz="0" w:space="0" w:color="auto"/>
        <w:right w:val="none" w:sz="0" w:space="0" w:color="auto"/>
      </w:divBdr>
      <w:divsChild>
        <w:div w:id="1606962876">
          <w:marLeft w:val="0"/>
          <w:marRight w:val="0"/>
          <w:marTop w:val="0"/>
          <w:marBottom w:val="0"/>
          <w:divBdr>
            <w:top w:val="none" w:sz="0" w:space="0" w:color="auto"/>
            <w:left w:val="none" w:sz="0" w:space="0" w:color="auto"/>
            <w:bottom w:val="none" w:sz="0" w:space="0" w:color="auto"/>
            <w:right w:val="none" w:sz="0" w:space="0" w:color="auto"/>
          </w:divBdr>
        </w:div>
        <w:div w:id="1745377772">
          <w:marLeft w:val="0"/>
          <w:marRight w:val="0"/>
          <w:marTop w:val="0"/>
          <w:marBottom w:val="0"/>
          <w:divBdr>
            <w:top w:val="none" w:sz="0" w:space="0" w:color="auto"/>
            <w:left w:val="none" w:sz="0" w:space="0" w:color="auto"/>
            <w:bottom w:val="none" w:sz="0" w:space="0" w:color="auto"/>
            <w:right w:val="none" w:sz="0" w:space="0" w:color="auto"/>
          </w:divBdr>
        </w:div>
      </w:divsChild>
    </w:div>
    <w:div w:id="740446262">
      <w:bodyDiv w:val="1"/>
      <w:marLeft w:val="0"/>
      <w:marRight w:val="0"/>
      <w:marTop w:val="0"/>
      <w:marBottom w:val="0"/>
      <w:divBdr>
        <w:top w:val="none" w:sz="0" w:space="0" w:color="auto"/>
        <w:left w:val="none" w:sz="0" w:space="0" w:color="auto"/>
        <w:bottom w:val="none" w:sz="0" w:space="0" w:color="auto"/>
        <w:right w:val="none" w:sz="0" w:space="0" w:color="auto"/>
      </w:divBdr>
    </w:div>
    <w:div w:id="769550980">
      <w:bodyDiv w:val="1"/>
      <w:marLeft w:val="0"/>
      <w:marRight w:val="0"/>
      <w:marTop w:val="0"/>
      <w:marBottom w:val="0"/>
      <w:divBdr>
        <w:top w:val="none" w:sz="0" w:space="0" w:color="auto"/>
        <w:left w:val="none" w:sz="0" w:space="0" w:color="auto"/>
        <w:bottom w:val="none" w:sz="0" w:space="0" w:color="auto"/>
        <w:right w:val="none" w:sz="0" w:space="0" w:color="auto"/>
      </w:divBdr>
      <w:divsChild>
        <w:div w:id="123931536">
          <w:marLeft w:val="0"/>
          <w:marRight w:val="0"/>
          <w:marTop w:val="0"/>
          <w:marBottom w:val="0"/>
          <w:divBdr>
            <w:top w:val="none" w:sz="0" w:space="0" w:color="auto"/>
            <w:left w:val="none" w:sz="0" w:space="0" w:color="auto"/>
            <w:bottom w:val="none" w:sz="0" w:space="0" w:color="auto"/>
            <w:right w:val="none" w:sz="0" w:space="0" w:color="auto"/>
          </w:divBdr>
        </w:div>
        <w:div w:id="492911533">
          <w:marLeft w:val="0"/>
          <w:marRight w:val="0"/>
          <w:marTop w:val="0"/>
          <w:marBottom w:val="0"/>
          <w:divBdr>
            <w:top w:val="none" w:sz="0" w:space="0" w:color="auto"/>
            <w:left w:val="none" w:sz="0" w:space="0" w:color="auto"/>
            <w:bottom w:val="none" w:sz="0" w:space="0" w:color="auto"/>
            <w:right w:val="none" w:sz="0" w:space="0" w:color="auto"/>
          </w:divBdr>
        </w:div>
      </w:divsChild>
    </w:div>
    <w:div w:id="782266965">
      <w:bodyDiv w:val="1"/>
      <w:marLeft w:val="0"/>
      <w:marRight w:val="0"/>
      <w:marTop w:val="0"/>
      <w:marBottom w:val="0"/>
      <w:divBdr>
        <w:top w:val="none" w:sz="0" w:space="0" w:color="auto"/>
        <w:left w:val="none" w:sz="0" w:space="0" w:color="auto"/>
        <w:bottom w:val="none" w:sz="0" w:space="0" w:color="auto"/>
        <w:right w:val="none" w:sz="0" w:space="0" w:color="auto"/>
      </w:divBdr>
      <w:divsChild>
        <w:div w:id="1351446874">
          <w:marLeft w:val="0"/>
          <w:marRight w:val="0"/>
          <w:marTop w:val="0"/>
          <w:marBottom w:val="0"/>
          <w:divBdr>
            <w:top w:val="none" w:sz="0" w:space="0" w:color="auto"/>
            <w:left w:val="none" w:sz="0" w:space="0" w:color="auto"/>
            <w:bottom w:val="none" w:sz="0" w:space="0" w:color="auto"/>
            <w:right w:val="none" w:sz="0" w:space="0" w:color="auto"/>
          </w:divBdr>
          <w:divsChild>
            <w:div w:id="920874964">
              <w:marLeft w:val="0"/>
              <w:marRight w:val="0"/>
              <w:marTop w:val="0"/>
              <w:marBottom w:val="0"/>
              <w:divBdr>
                <w:top w:val="none" w:sz="0" w:space="0" w:color="auto"/>
                <w:left w:val="none" w:sz="0" w:space="0" w:color="auto"/>
                <w:bottom w:val="none" w:sz="0" w:space="0" w:color="auto"/>
                <w:right w:val="none" w:sz="0" w:space="0" w:color="auto"/>
              </w:divBdr>
              <w:divsChild>
                <w:div w:id="1204101457">
                  <w:marLeft w:val="0"/>
                  <w:marRight w:val="0"/>
                  <w:marTop w:val="0"/>
                  <w:marBottom w:val="0"/>
                  <w:divBdr>
                    <w:top w:val="none" w:sz="0" w:space="0" w:color="auto"/>
                    <w:left w:val="none" w:sz="0" w:space="0" w:color="auto"/>
                    <w:bottom w:val="none" w:sz="0" w:space="0" w:color="auto"/>
                    <w:right w:val="none" w:sz="0" w:space="0" w:color="auto"/>
                  </w:divBdr>
                  <w:divsChild>
                    <w:div w:id="1206717483">
                      <w:marLeft w:val="0"/>
                      <w:marRight w:val="0"/>
                      <w:marTop w:val="0"/>
                      <w:marBottom w:val="0"/>
                      <w:divBdr>
                        <w:top w:val="single" w:sz="2" w:space="0" w:color="E2E2E2"/>
                        <w:left w:val="single" w:sz="2" w:space="15" w:color="E2E2E2"/>
                        <w:bottom w:val="single" w:sz="2" w:space="0" w:color="E2E2E2"/>
                        <w:right w:val="single" w:sz="2" w:space="15" w:color="E2E2E2"/>
                      </w:divBdr>
                      <w:divsChild>
                        <w:div w:id="367489497">
                          <w:marLeft w:val="0"/>
                          <w:marRight w:val="0"/>
                          <w:marTop w:val="0"/>
                          <w:marBottom w:val="0"/>
                          <w:divBdr>
                            <w:top w:val="none" w:sz="0" w:space="0" w:color="auto"/>
                            <w:left w:val="none" w:sz="0" w:space="0" w:color="auto"/>
                            <w:bottom w:val="none" w:sz="0" w:space="0" w:color="auto"/>
                            <w:right w:val="none" w:sz="0" w:space="0" w:color="auto"/>
                          </w:divBdr>
                          <w:divsChild>
                            <w:div w:id="1558710446">
                              <w:marLeft w:val="0"/>
                              <w:marRight w:val="0"/>
                              <w:marTop w:val="0"/>
                              <w:marBottom w:val="0"/>
                              <w:divBdr>
                                <w:top w:val="none" w:sz="0" w:space="0" w:color="auto"/>
                                <w:left w:val="none" w:sz="0" w:space="0" w:color="auto"/>
                                <w:bottom w:val="none" w:sz="0" w:space="0" w:color="auto"/>
                                <w:right w:val="none" w:sz="0" w:space="0" w:color="auto"/>
                              </w:divBdr>
                              <w:divsChild>
                                <w:div w:id="497111779">
                                  <w:marLeft w:val="0"/>
                                  <w:marRight w:val="0"/>
                                  <w:marTop w:val="0"/>
                                  <w:marBottom w:val="0"/>
                                  <w:divBdr>
                                    <w:top w:val="single" w:sz="6" w:space="0" w:color="DDDDDD"/>
                                    <w:left w:val="single" w:sz="6" w:space="8" w:color="DDDDDD"/>
                                    <w:bottom w:val="single" w:sz="6" w:space="8" w:color="DDDDDD"/>
                                    <w:right w:val="single" w:sz="6" w:space="8" w:color="DDDDDD"/>
                                  </w:divBdr>
                                  <w:divsChild>
                                    <w:div w:id="692146656">
                                      <w:marLeft w:val="0"/>
                                      <w:marRight w:val="0"/>
                                      <w:marTop w:val="0"/>
                                      <w:marBottom w:val="0"/>
                                      <w:divBdr>
                                        <w:top w:val="none" w:sz="0" w:space="0" w:color="auto"/>
                                        <w:left w:val="none" w:sz="0" w:space="0" w:color="auto"/>
                                        <w:bottom w:val="none" w:sz="0" w:space="0" w:color="auto"/>
                                        <w:right w:val="none" w:sz="0" w:space="0" w:color="auto"/>
                                      </w:divBdr>
                                      <w:divsChild>
                                        <w:div w:id="1033650889">
                                          <w:marLeft w:val="0"/>
                                          <w:marRight w:val="0"/>
                                          <w:marTop w:val="0"/>
                                          <w:marBottom w:val="0"/>
                                          <w:divBdr>
                                            <w:top w:val="none" w:sz="0" w:space="0" w:color="auto"/>
                                            <w:left w:val="none" w:sz="0" w:space="0" w:color="auto"/>
                                            <w:bottom w:val="none" w:sz="0" w:space="0" w:color="auto"/>
                                            <w:right w:val="none" w:sz="0" w:space="0" w:color="auto"/>
                                          </w:divBdr>
                                          <w:divsChild>
                                            <w:div w:id="962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882007">
      <w:bodyDiv w:val="1"/>
      <w:marLeft w:val="0"/>
      <w:marRight w:val="0"/>
      <w:marTop w:val="0"/>
      <w:marBottom w:val="0"/>
      <w:divBdr>
        <w:top w:val="none" w:sz="0" w:space="0" w:color="auto"/>
        <w:left w:val="none" w:sz="0" w:space="0" w:color="auto"/>
        <w:bottom w:val="none" w:sz="0" w:space="0" w:color="auto"/>
        <w:right w:val="none" w:sz="0" w:space="0" w:color="auto"/>
      </w:divBdr>
      <w:divsChild>
        <w:div w:id="1238435892">
          <w:marLeft w:val="0"/>
          <w:marRight w:val="0"/>
          <w:marTop w:val="0"/>
          <w:marBottom w:val="0"/>
          <w:divBdr>
            <w:top w:val="none" w:sz="0" w:space="0" w:color="auto"/>
            <w:left w:val="none" w:sz="0" w:space="0" w:color="auto"/>
            <w:bottom w:val="none" w:sz="0" w:space="0" w:color="auto"/>
            <w:right w:val="none" w:sz="0" w:space="0" w:color="auto"/>
          </w:divBdr>
          <w:divsChild>
            <w:div w:id="248007180">
              <w:marLeft w:val="0"/>
              <w:marRight w:val="0"/>
              <w:marTop w:val="0"/>
              <w:marBottom w:val="0"/>
              <w:divBdr>
                <w:top w:val="none" w:sz="0" w:space="0" w:color="auto"/>
                <w:left w:val="none" w:sz="0" w:space="0" w:color="auto"/>
                <w:bottom w:val="none" w:sz="0" w:space="0" w:color="auto"/>
                <w:right w:val="none" w:sz="0" w:space="0" w:color="auto"/>
              </w:divBdr>
              <w:divsChild>
                <w:div w:id="1462965246">
                  <w:marLeft w:val="0"/>
                  <w:marRight w:val="0"/>
                  <w:marTop w:val="0"/>
                  <w:marBottom w:val="0"/>
                  <w:divBdr>
                    <w:top w:val="none" w:sz="0" w:space="0" w:color="auto"/>
                    <w:left w:val="none" w:sz="0" w:space="0" w:color="auto"/>
                    <w:bottom w:val="none" w:sz="0" w:space="0" w:color="auto"/>
                    <w:right w:val="none" w:sz="0" w:space="0" w:color="auto"/>
                  </w:divBdr>
                  <w:divsChild>
                    <w:div w:id="1310406769">
                      <w:marLeft w:val="0"/>
                      <w:marRight w:val="0"/>
                      <w:marTop w:val="0"/>
                      <w:marBottom w:val="0"/>
                      <w:divBdr>
                        <w:top w:val="single" w:sz="2" w:space="0" w:color="E2E2E2"/>
                        <w:left w:val="single" w:sz="2" w:space="15" w:color="E2E2E2"/>
                        <w:bottom w:val="single" w:sz="2" w:space="0" w:color="E2E2E2"/>
                        <w:right w:val="single" w:sz="2" w:space="15" w:color="E2E2E2"/>
                      </w:divBdr>
                      <w:divsChild>
                        <w:div w:id="879784536">
                          <w:marLeft w:val="0"/>
                          <w:marRight w:val="0"/>
                          <w:marTop w:val="0"/>
                          <w:marBottom w:val="0"/>
                          <w:divBdr>
                            <w:top w:val="none" w:sz="0" w:space="0" w:color="auto"/>
                            <w:left w:val="none" w:sz="0" w:space="0" w:color="auto"/>
                            <w:bottom w:val="none" w:sz="0" w:space="0" w:color="auto"/>
                            <w:right w:val="none" w:sz="0" w:space="0" w:color="auto"/>
                          </w:divBdr>
                          <w:divsChild>
                            <w:div w:id="259488551">
                              <w:marLeft w:val="0"/>
                              <w:marRight w:val="0"/>
                              <w:marTop w:val="0"/>
                              <w:marBottom w:val="0"/>
                              <w:divBdr>
                                <w:top w:val="none" w:sz="0" w:space="0" w:color="auto"/>
                                <w:left w:val="none" w:sz="0" w:space="0" w:color="auto"/>
                                <w:bottom w:val="none" w:sz="0" w:space="0" w:color="auto"/>
                                <w:right w:val="none" w:sz="0" w:space="0" w:color="auto"/>
                              </w:divBdr>
                              <w:divsChild>
                                <w:div w:id="924722753">
                                  <w:marLeft w:val="0"/>
                                  <w:marRight w:val="0"/>
                                  <w:marTop w:val="0"/>
                                  <w:marBottom w:val="0"/>
                                  <w:divBdr>
                                    <w:top w:val="single" w:sz="6" w:space="0" w:color="DDDDDD"/>
                                    <w:left w:val="single" w:sz="6" w:space="8" w:color="DDDDDD"/>
                                    <w:bottom w:val="single" w:sz="6" w:space="8" w:color="DDDDDD"/>
                                    <w:right w:val="single" w:sz="6" w:space="8" w:color="DDDDDD"/>
                                  </w:divBdr>
                                  <w:divsChild>
                                    <w:div w:id="2001274134">
                                      <w:marLeft w:val="0"/>
                                      <w:marRight w:val="0"/>
                                      <w:marTop w:val="0"/>
                                      <w:marBottom w:val="0"/>
                                      <w:divBdr>
                                        <w:top w:val="none" w:sz="0" w:space="0" w:color="auto"/>
                                        <w:left w:val="none" w:sz="0" w:space="0" w:color="auto"/>
                                        <w:bottom w:val="none" w:sz="0" w:space="0" w:color="auto"/>
                                        <w:right w:val="none" w:sz="0" w:space="0" w:color="auto"/>
                                      </w:divBdr>
                                      <w:divsChild>
                                        <w:div w:id="1904412379">
                                          <w:marLeft w:val="0"/>
                                          <w:marRight w:val="0"/>
                                          <w:marTop w:val="0"/>
                                          <w:marBottom w:val="0"/>
                                          <w:divBdr>
                                            <w:top w:val="none" w:sz="0" w:space="0" w:color="auto"/>
                                            <w:left w:val="none" w:sz="0" w:space="0" w:color="auto"/>
                                            <w:bottom w:val="none" w:sz="0" w:space="0" w:color="auto"/>
                                            <w:right w:val="none" w:sz="0" w:space="0" w:color="auto"/>
                                          </w:divBdr>
                                          <w:divsChild>
                                            <w:div w:id="1046641305">
                                              <w:marLeft w:val="0"/>
                                              <w:marRight w:val="0"/>
                                              <w:marTop w:val="0"/>
                                              <w:marBottom w:val="0"/>
                                              <w:divBdr>
                                                <w:top w:val="none" w:sz="0" w:space="0" w:color="auto"/>
                                                <w:left w:val="none" w:sz="0" w:space="0" w:color="auto"/>
                                                <w:bottom w:val="none" w:sz="0" w:space="0" w:color="auto"/>
                                                <w:right w:val="none" w:sz="0" w:space="0" w:color="auto"/>
                                              </w:divBdr>
                                            </w:div>
                                            <w:div w:id="152570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8929955">
      <w:bodyDiv w:val="1"/>
      <w:marLeft w:val="0"/>
      <w:marRight w:val="0"/>
      <w:marTop w:val="0"/>
      <w:marBottom w:val="0"/>
      <w:divBdr>
        <w:top w:val="none" w:sz="0" w:space="0" w:color="auto"/>
        <w:left w:val="none" w:sz="0" w:space="0" w:color="auto"/>
        <w:bottom w:val="none" w:sz="0" w:space="0" w:color="auto"/>
        <w:right w:val="none" w:sz="0" w:space="0" w:color="auto"/>
      </w:divBdr>
      <w:divsChild>
        <w:div w:id="185101127">
          <w:marLeft w:val="0"/>
          <w:marRight w:val="0"/>
          <w:marTop w:val="0"/>
          <w:marBottom w:val="0"/>
          <w:divBdr>
            <w:top w:val="none" w:sz="0" w:space="0" w:color="auto"/>
            <w:left w:val="none" w:sz="0" w:space="0" w:color="auto"/>
            <w:bottom w:val="none" w:sz="0" w:space="0" w:color="auto"/>
            <w:right w:val="none" w:sz="0" w:space="0" w:color="auto"/>
          </w:divBdr>
          <w:divsChild>
            <w:div w:id="185751004">
              <w:marLeft w:val="0"/>
              <w:marRight w:val="0"/>
              <w:marTop w:val="0"/>
              <w:marBottom w:val="0"/>
              <w:divBdr>
                <w:top w:val="none" w:sz="0" w:space="0" w:color="auto"/>
                <w:left w:val="none" w:sz="0" w:space="0" w:color="auto"/>
                <w:bottom w:val="none" w:sz="0" w:space="0" w:color="auto"/>
                <w:right w:val="none" w:sz="0" w:space="0" w:color="auto"/>
              </w:divBdr>
            </w:div>
            <w:div w:id="1877427675">
              <w:marLeft w:val="0"/>
              <w:marRight w:val="0"/>
              <w:marTop w:val="0"/>
              <w:marBottom w:val="0"/>
              <w:divBdr>
                <w:top w:val="none" w:sz="0" w:space="0" w:color="auto"/>
                <w:left w:val="none" w:sz="0" w:space="0" w:color="auto"/>
                <w:bottom w:val="none" w:sz="0" w:space="0" w:color="auto"/>
                <w:right w:val="none" w:sz="0" w:space="0" w:color="auto"/>
              </w:divBdr>
            </w:div>
            <w:div w:id="1863200062">
              <w:marLeft w:val="0"/>
              <w:marRight w:val="0"/>
              <w:marTop w:val="0"/>
              <w:marBottom w:val="0"/>
              <w:divBdr>
                <w:top w:val="none" w:sz="0" w:space="0" w:color="auto"/>
                <w:left w:val="none" w:sz="0" w:space="0" w:color="auto"/>
                <w:bottom w:val="none" w:sz="0" w:space="0" w:color="auto"/>
                <w:right w:val="none" w:sz="0" w:space="0" w:color="auto"/>
              </w:divBdr>
            </w:div>
            <w:div w:id="861279485">
              <w:marLeft w:val="0"/>
              <w:marRight w:val="0"/>
              <w:marTop w:val="0"/>
              <w:marBottom w:val="0"/>
              <w:divBdr>
                <w:top w:val="none" w:sz="0" w:space="0" w:color="auto"/>
                <w:left w:val="none" w:sz="0" w:space="0" w:color="auto"/>
                <w:bottom w:val="none" w:sz="0" w:space="0" w:color="auto"/>
                <w:right w:val="none" w:sz="0" w:space="0" w:color="auto"/>
              </w:divBdr>
            </w:div>
            <w:div w:id="1285313075">
              <w:marLeft w:val="0"/>
              <w:marRight w:val="0"/>
              <w:marTop w:val="0"/>
              <w:marBottom w:val="0"/>
              <w:divBdr>
                <w:top w:val="none" w:sz="0" w:space="0" w:color="auto"/>
                <w:left w:val="none" w:sz="0" w:space="0" w:color="auto"/>
                <w:bottom w:val="none" w:sz="0" w:space="0" w:color="auto"/>
                <w:right w:val="none" w:sz="0" w:space="0" w:color="auto"/>
              </w:divBdr>
            </w:div>
            <w:div w:id="258687018">
              <w:marLeft w:val="0"/>
              <w:marRight w:val="0"/>
              <w:marTop w:val="0"/>
              <w:marBottom w:val="0"/>
              <w:divBdr>
                <w:top w:val="none" w:sz="0" w:space="0" w:color="auto"/>
                <w:left w:val="none" w:sz="0" w:space="0" w:color="auto"/>
                <w:bottom w:val="none" w:sz="0" w:space="0" w:color="auto"/>
                <w:right w:val="none" w:sz="0" w:space="0" w:color="auto"/>
              </w:divBdr>
            </w:div>
            <w:div w:id="896471427">
              <w:marLeft w:val="0"/>
              <w:marRight w:val="0"/>
              <w:marTop w:val="0"/>
              <w:marBottom w:val="0"/>
              <w:divBdr>
                <w:top w:val="none" w:sz="0" w:space="0" w:color="auto"/>
                <w:left w:val="none" w:sz="0" w:space="0" w:color="auto"/>
                <w:bottom w:val="none" w:sz="0" w:space="0" w:color="auto"/>
                <w:right w:val="none" w:sz="0" w:space="0" w:color="auto"/>
              </w:divBdr>
            </w:div>
            <w:div w:id="1417094591">
              <w:marLeft w:val="0"/>
              <w:marRight w:val="0"/>
              <w:marTop w:val="0"/>
              <w:marBottom w:val="0"/>
              <w:divBdr>
                <w:top w:val="none" w:sz="0" w:space="0" w:color="auto"/>
                <w:left w:val="none" w:sz="0" w:space="0" w:color="auto"/>
                <w:bottom w:val="none" w:sz="0" w:space="0" w:color="auto"/>
                <w:right w:val="none" w:sz="0" w:space="0" w:color="auto"/>
              </w:divBdr>
            </w:div>
            <w:div w:id="412162445">
              <w:marLeft w:val="0"/>
              <w:marRight w:val="0"/>
              <w:marTop w:val="0"/>
              <w:marBottom w:val="0"/>
              <w:divBdr>
                <w:top w:val="none" w:sz="0" w:space="0" w:color="auto"/>
                <w:left w:val="none" w:sz="0" w:space="0" w:color="auto"/>
                <w:bottom w:val="none" w:sz="0" w:space="0" w:color="auto"/>
                <w:right w:val="none" w:sz="0" w:space="0" w:color="auto"/>
              </w:divBdr>
            </w:div>
            <w:div w:id="1115321106">
              <w:marLeft w:val="0"/>
              <w:marRight w:val="0"/>
              <w:marTop w:val="0"/>
              <w:marBottom w:val="0"/>
              <w:divBdr>
                <w:top w:val="none" w:sz="0" w:space="0" w:color="auto"/>
                <w:left w:val="none" w:sz="0" w:space="0" w:color="auto"/>
                <w:bottom w:val="none" w:sz="0" w:space="0" w:color="auto"/>
                <w:right w:val="none" w:sz="0" w:space="0" w:color="auto"/>
              </w:divBdr>
            </w:div>
            <w:div w:id="800271313">
              <w:marLeft w:val="0"/>
              <w:marRight w:val="0"/>
              <w:marTop w:val="0"/>
              <w:marBottom w:val="0"/>
              <w:divBdr>
                <w:top w:val="none" w:sz="0" w:space="0" w:color="auto"/>
                <w:left w:val="none" w:sz="0" w:space="0" w:color="auto"/>
                <w:bottom w:val="none" w:sz="0" w:space="0" w:color="auto"/>
                <w:right w:val="none" w:sz="0" w:space="0" w:color="auto"/>
              </w:divBdr>
            </w:div>
            <w:div w:id="222063711">
              <w:marLeft w:val="0"/>
              <w:marRight w:val="0"/>
              <w:marTop w:val="0"/>
              <w:marBottom w:val="0"/>
              <w:divBdr>
                <w:top w:val="none" w:sz="0" w:space="0" w:color="auto"/>
                <w:left w:val="none" w:sz="0" w:space="0" w:color="auto"/>
                <w:bottom w:val="none" w:sz="0" w:space="0" w:color="auto"/>
                <w:right w:val="none" w:sz="0" w:space="0" w:color="auto"/>
              </w:divBdr>
            </w:div>
            <w:div w:id="665405310">
              <w:marLeft w:val="0"/>
              <w:marRight w:val="0"/>
              <w:marTop w:val="0"/>
              <w:marBottom w:val="0"/>
              <w:divBdr>
                <w:top w:val="none" w:sz="0" w:space="0" w:color="auto"/>
                <w:left w:val="none" w:sz="0" w:space="0" w:color="auto"/>
                <w:bottom w:val="none" w:sz="0" w:space="0" w:color="auto"/>
                <w:right w:val="none" w:sz="0" w:space="0" w:color="auto"/>
              </w:divBdr>
            </w:div>
            <w:div w:id="1154030783">
              <w:marLeft w:val="0"/>
              <w:marRight w:val="0"/>
              <w:marTop w:val="0"/>
              <w:marBottom w:val="0"/>
              <w:divBdr>
                <w:top w:val="none" w:sz="0" w:space="0" w:color="auto"/>
                <w:left w:val="none" w:sz="0" w:space="0" w:color="auto"/>
                <w:bottom w:val="none" w:sz="0" w:space="0" w:color="auto"/>
                <w:right w:val="none" w:sz="0" w:space="0" w:color="auto"/>
              </w:divBdr>
            </w:div>
            <w:div w:id="1372532412">
              <w:marLeft w:val="0"/>
              <w:marRight w:val="0"/>
              <w:marTop w:val="0"/>
              <w:marBottom w:val="0"/>
              <w:divBdr>
                <w:top w:val="none" w:sz="0" w:space="0" w:color="auto"/>
                <w:left w:val="none" w:sz="0" w:space="0" w:color="auto"/>
                <w:bottom w:val="none" w:sz="0" w:space="0" w:color="auto"/>
                <w:right w:val="none" w:sz="0" w:space="0" w:color="auto"/>
              </w:divBdr>
            </w:div>
            <w:div w:id="2078895142">
              <w:marLeft w:val="0"/>
              <w:marRight w:val="0"/>
              <w:marTop w:val="0"/>
              <w:marBottom w:val="0"/>
              <w:divBdr>
                <w:top w:val="none" w:sz="0" w:space="0" w:color="auto"/>
                <w:left w:val="none" w:sz="0" w:space="0" w:color="auto"/>
                <w:bottom w:val="none" w:sz="0" w:space="0" w:color="auto"/>
                <w:right w:val="none" w:sz="0" w:space="0" w:color="auto"/>
              </w:divBdr>
            </w:div>
            <w:div w:id="90200591">
              <w:marLeft w:val="0"/>
              <w:marRight w:val="0"/>
              <w:marTop w:val="0"/>
              <w:marBottom w:val="0"/>
              <w:divBdr>
                <w:top w:val="none" w:sz="0" w:space="0" w:color="auto"/>
                <w:left w:val="none" w:sz="0" w:space="0" w:color="auto"/>
                <w:bottom w:val="none" w:sz="0" w:space="0" w:color="auto"/>
                <w:right w:val="none" w:sz="0" w:space="0" w:color="auto"/>
              </w:divBdr>
            </w:div>
            <w:div w:id="353924836">
              <w:marLeft w:val="0"/>
              <w:marRight w:val="0"/>
              <w:marTop w:val="0"/>
              <w:marBottom w:val="0"/>
              <w:divBdr>
                <w:top w:val="none" w:sz="0" w:space="0" w:color="auto"/>
                <w:left w:val="none" w:sz="0" w:space="0" w:color="auto"/>
                <w:bottom w:val="none" w:sz="0" w:space="0" w:color="auto"/>
                <w:right w:val="none" w:sz="0" w:space="0" w:color="auto"/>
              </w:divBdr>
            </w:div>
            <w:div w:id="771170712">
              <w:marLeft w:val="0"/>
              <w:marRight w:val="0"/>
              <w:marTop w:val="0"/>
              <w:marBottom w:val="0"/>
              <w:divBdr>
                <w:top w:val="none" w:sz="0" w:space="0" w:color="auto"/>
                <w:left w:val="none" w:sz="0" w:space="0" w:color="auto"/>
                <w:bottom w:val="none" w:sz="0" w:space="0" w:color="auto"/>
                <w:right w:val="none" w:sz="0" w:space="0" w:color="auto"/>
              </w:divBdr>
            </w:div>
            <w:div w:id="1171943986">
              <w:marLeft w:val="0"/>
              <w:marRight w:val="0"/>
              <w:marTop w:val="0"/>
              <w:marBottom w:val="0"/>
              <w:divBdr>
                <w:top w:val="none" w:sz="0" w:space="0" w:color="auto"/>
                <w:left w:val="none" w:sz="0" w:space="0" w:color="auto"/>
                <w:bottom w:val="none" w:sz="0" w:space="0" w:color="auto"/>
                <w:right w:val="none" w:sz="0" w:space="0" w:color="auto"/>
              </w:divBdr>
            </w:div>
            <w:div w:id="103426786">
              <w:marLeft w:val="0"/>
              <w:marRight w:val="0"/>
              <w:marTop w:val="0"/>
              <w:marBottom w:val="0"/>
              <w:divBdr>
                <w:top w:val="none" w:sz="0" w:space="0" w:color="auto"/>
                <w:left w:val="none" w:sz="0" w:space="0" w:color="auto"/>
                <w:bottom w:val="none" w:sz="0" w:space="0" w:color="auto"/>
                <w:right w:val="none" w:sz="0" w:space="0" w:color="auto"/>
              </w:divBdr>
            </w:div>
            <w:div w:id="893155977">
              <w:marLeft w:val="0"/>
              <w:marRight w:val="0"/>
              <w:marTop w:val="0"/>
              <w:marBottom w:val="0"/>
              <w:divBdr>
                <w:top w:val="none" w:sz="0" w:space="0" w:color="auto"/>
                <w:left w:val="none" w:sz="0" w:space="0" w:color="auto"/>
                <w:bottom w:val="none" w:sz="0" w:space="0" w:color="auto"/>
                <w:right w:val="none" w:sz="0" w:space="0" w:color="auto"/>
              </w:divBdr>
            </w:div>
            <w:div w:id="2056465674">
              <w:marLeft w:val="0"/>
              <w:marRight w:val="0"/>
              <w:marTop w:val="0"/>
              <w:marBottom w:val="0"/>
              <w:divBdr>
                <w:top w:val="none" w:sz="0" w:space="0" w:color="auto"/>
                <w:left w:val="none" w:sz="0" w:space="0" w:color="auto"/>
                <w:bottom w:val="none" w:sz="0" w:space="0" w:color="auto"/>
                <w:right w:val="none" w:sz="0" w:space="0" w:color="auto"/>
              </w:divBdr>
            </w:div>
            <w:div w:id="1651791191">
              <w:marLeft w:val="0"/>
              <w:marRight w:val="0"/>
              <w:marTop w:val="0"/>
              <w:marBottom w:val="0"/>
              <w:divBdr>
                <w:top w:val="none" w:sz="0" w:space="0" w:color="auto"/>
                <w:left w:val="none" w:sz="0" w:space="0" w:color="auto"/>
                <w:bottom w:val="none" w:sz="0" w:space="0" w:color="auto"/>
                <w:right w:val="none" w:sz="0" w:space="0" w:color="auto"/>
              </w:divBdr>
            </w:div>
            <w:div w:id="2037733839">
              <w:marLeft w:val="0"/>
              <w:marRight w:val="0"/>
              <w:marTop w:val="0"/>
              <w:marBottom w:val="0"/>
              <w:divBdr>
                <w:top w:val="none" w:sz="0" w:space="0" w:color="auto"/>
                <w:left w:val="none" w:sz="0" w:space="0" w:color="auto"/>
                <w:bottom w:val="none" w:sz="0" w:space="0" w:color="auto"/>
                <w:right w:val="none" w:sz="0" w:space="0" w:color="auto"/>
              </w:divBdr>
            </w:div>
            <w:div w:id="2102484006">
              <w:marLeft w:val="0"/>
              <w:marRight w:val="0"/>
              <w:marTop w:val="0"/>
              <w:marBottom w:val="0"/>
              <w:divBdr>
                <w:top w:val="none" w:sz="0" w:space="0" w:color="auto"/>
                <w:left w:val="none" w:sz="0" w:space="0" w:color="auto"/>
                <w:bottom w:val="none" w:sz="0" w:space="0" w:color="auto"/>
                <w:right w:val="none" w:sz="0" w:space="0" w:color="auto"/>
              </w:divBdr>
            </w:div>
            <w:div w:id="994259824">
              <w:marLeft w:val="0"/>
              <w:marRight w:val="0"/>
              <w:marTop w:val="0"/>
              <w:marBottom w:val="0"/>
              <w:divBdr>
                <w:top w:val="none" w:sz="0" w:space="0" w:color="auto"/>
                <w:left w:val="none" w:sz="0" w:space="0" w:color="auto"/>
                <w:bottom w:val="none" w:sz="0" w:space="0" w:color="auto"/>
                <w:right w:val="none" w:sz="0" w:space="0" w:color="auto"/>
              </w:divBdr>
            </w:div>
            <w:div w:id="1470827341">
              <w:marLeft w:val="0"/>
              <w:marRight w:val="0"/>
              <w:marTop w:val="0"/>
              <w:marBottom w:val="0"/>
              <w:divBdr>
                <w:top w:val="none" w:sz="0" w:space="0" w:color="auto"/>
                <w:left w:val="none" w:sz="0" w:space="0" w:color="auto"/>
                <w:bottom w:val="none" w:sz="0" w:space="0" w:color="auto"/>
                <w:right w:val="none" w:sz="0" w:space="0" w:color="auto"/>
              </w:divBdr>
            </w:div>
            <w:div w:id="46388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94857">
      <w:bodyDiv w:val="1"/>
      <w:marLeft w:val="0"/>
      <w:marRight w:val="0"/>
      <w:marTop w:val="0"/>
      <w:marBottom w:val="0"/>
      <w:divBdr>
        <w:top w:val="none" w:sz="0" w:space="0" w:color="auto"/>
        <w:left w:val="none" w:sz="0" w:space="0" w:color="auto"/>
        <w:bottom w:val="none" w:sz="0" w:space="0" w:color="auto"/>
        <w:right w:val="none" w:sz="0" w:space="0" w:color="auto"/>
      </w:divBdr>
      <w:divsChild>
        <w:div w:id="588734163">
          <w:marLeft w:val="0"/>
          <w:marRight w:val="0"/>
          <w:marTop w:val="0"/>
          <w:marBottom w:val="0"/>
          <w:divBdr>
            <w:top w:val="none" w:sz="0" w:space="0" w:color="auto"/>
            <w:left w:val="none" w:sz="0" w:space="0" w:color="auto"/>
            <w:bottom w:val="none" w:sz="0" w:space="0" w:color="auto"/>
            <w:right w:val="none" w:sz="0" w:space="0" w:color="auto"/>
          </w:divBdr>
        </w:div>
        <w:div w:id="1956406133">
          <w:marLeft w:val="0"/>
          <w:marRight w:val="0"/>
          <w:marTop w:val="0"/>
          <w:marBottom w:val="0"/>
          <w:divBdr>
            <w:top w:val="none" w:sz="0" w:space="0" w:color="auto"/>
            <w:left w:val="none" w:sz="0" w:space="0" w:color="auto"/>
            <w:bottom w:val="none" w:sz="0" w:space="0" w:color="auto"/>
            <w:right w:val="none" w:sz="0" w:space="0" w:color="auto"/>
          </w:divBdr>
        </w:div>
      </w:divsChild>
    </w:div>
    <w:div w:id="945506682">
      <w:bodyDiv w:val="1"/>
      <w:marLeft w:val="0"/>
      <w:marRight w:val="0"/>
      <w:marTop w:val="0"/>
      <w:marBottom w:val="0"/>
      <w:divBdr>
        <w:top w:val="none" w:sz="0" w:space="0" w:color="auto"/>
        <w:left w:val="none" w:sz="0" w:space="0" w:color="auto"/>
        <w:bottom w:val="none" w:sz="0" w:space="0" w:color="auto"/>
        <w:right w:val="none" w:sz="0" w:space="0" w:color="auto"/>
      </w:divBdr>
      <w:divsChild>
        <w:div w:id="742265342">
          <w:marLeft w:val="0"/>
          <w:marRight w:val="0"/>
          <w:marTop w:val="0"/>
          <w:marBottom w:val="0"/>
          <w:divBdr>
            <w:top w:val="none" w:sz="0" w:space="0" w:color="auto"/>
            <w:left w:val="none" w:sz="0" w:space="0" w:color="auto"/>
            <w:bottom w:val="none" w:sz="0" w:space="0" w:color="auto"/>
            <w:right w:val="none" w:sz="0" w:space="0" w:color="auto"/>
          </w:divBdr>
          <w:divsChild>
            <w:div w:id="234247365">
              <w:marLeft w:val="0"/>
              <w:marRight w:val="0"/>
              <w:marTop w:val="0"/>
              <w:marBottom w:val="0"/>
              <w:divBdr>
                <w:top w:val="none" w:sz="0" w:space="0" w:color="auto"/>
                <w:left w:val="none" w:sz="0" w:space="0" w:color="auto"/>
                <w:bottom w:val="none" w:sz="0" w:space="0" w:color="auto"/>
                <w:right w:val="none" w:sz="0" w:space="0" w:color="auto"/>
              </w:divBdr>
              <w:divsChild>
                <w:div w:id="1109854219">
                  <w:marLeft w:val="0"/>
                  <w:marRight w:val="0"/>
                  <w:marTop w:val="0"/>
                  <w:marBottom w:val="0"/>
                  <w:divBdr>
                    <w:top w:val="none" w:sz="0" w:space="0" w:color="auto"/>
                    <w:left w:val="none" w:sz="0" w:space="0" w:color="auto"/>
                    <w:bottom w:val="none" w:sz="0" w:space="0" w:color="auto"/>
                    <w:right w:val="none" w:sz="0" w:space="0" w:color="auto"/>
                  </w:divBdr>
                  <w:divsChild>
                    <w:div w:id="2050452706">
                      <w:marLeft w:val="0"/>
                      <w:marRight w:val="0"/>
                      <w:marTop w:val="0"/>
                      <w:marBottom w:val="0"/>
                      <w:divBdr>
                        <w:top w:val="single" w:sz="2" w:space="0" w:color="E2E2E2"/>
                        <w:left w:val="single" w:sz="2" w:space="14" w:color="E2E2E2"/>
                        <w:bottom w:val="single" w:sz="2" w:space="0" w:color="E2E2E2"/>
                        <w:right w:val="single" w:sz="2" w:space="14" w:color="E2E2E2"/>
                      </w:divBdr>
                      <w:divsChild>
                        <w:div w:id="701396339">
                          <w:marLeft w:val="0"/>
                          <w:marRight w:val="0"/>
                          <w:marTop w:val="0"/>
                          <w:marBottom w:val="0"/>
                          <w:divBdr>
                            <w:top w:val="none" w:sz="0" w:space="0" w:color="auto"/>
                            <w:left w:val="none" w:sz="0" w:space="0" w:color="auto"/>
                            <w:bottom w:val="none" w:sz="0" w:space="0" w:color="auto"/>
                            <w:right w:val="none" w:sz="0" w:space="0" w:color="auto"/>
                          </w:divBdr>
                          <w:divsChild>
                            <w:div w:id="1349604102">
                              <w:marLeft w:val="0"/>
                              <w:marRight w:val="0"/>
                              <w:marTop w:val="0"/>
                              <w:marBottom w:val="0"/>
                              <w:divBdr>
                                <w:top w:val="none" w:sz="0" w:space="0" w:color="auto"/>
                                <w:left w:val="none" w:sz="0" w:space="0" w:color="auto"/>
                                <w:bottom w:val="none" w:sz="0" w:space="0" w:color="auto"/>
                                <w:right w:val="none" w:sz="0" w:space="0" w:color="auto"/>
                              </w:divBdr>
                              <w:divsChild>
                                <w:div w:id="623776988">
                                  <w:marLeft w:val="0"/>
                                  <w:marRight w:val="0"/>
                                  <w:marTop w:val="0"/>
                                  <w:marBottom w:val="0"/>
                                  <w:divBdr>
                                    <w:top w:val="single" w:sz="6" w:space="0" w:color="DDDDDD"/>
                                    <w:left w:val="single" w:sz="6" w:space="7" w:color="DDDDDD"/>
                                    <w:bottom w:val="single" w:sz="6" w:space="7" w:color="DDDDDD"/>
                                    <w:right w:val="single" w:sz="6" w:space="7" w:color="DDDDDD"/>
                                  </w:divBdr>
                                  <w:divsChild>
                                    <w:div w:id="189412467">
                                      <w:marLeft w:val="0"/>
                                      <w:marRight w:val="0"/>
                                      <w:marTop w:val="0"/>
                                      <w:marBottom w:val="0"/>
                                      <w:divBdr>
                                        <w:top w:val="none" w:sz="0" w:space="0" w:color="auto"/>
                                        <w:left w:val="none" w:sz="0" w:space="0" w:color="auto"/>
                                        <w:bottom w:val="none" w:sz="0" w:space="0" w:color="auto"/>
                                        <w:right w:val="none" w:sz="0" w:space="0" w:color="auto"/>
                                      </w:divBdr>
                                      <w:divsChild>
                                        <w:div w:id="1729105784">
                                          <w:marLeft w:val="0"/>
                                          <w:marRight w:val="0"/>
                                          <w:marTop w:val="0"/>
                                          <w:marBottom w:val="0"/>
                                          <w:divBdr>
                                            <w:top w:val="none" w:sz="0" w:space="0" w:color="auto"/>
                                            <w:left w:val="none" w:sz="0" w:space="0" w:color="auto"/>
                                            <w:bottom w:val="none" w:sz="0" w:space="0" w:color="auto"/>
                                            <w:right w:val="none" w:sz="0" w:space="0" w:color="auto"/>
                                          </w:divBdr>
                                          <w:divsChild>
                                            <w:div w:id="13698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5466621">
      <w:bodyDiv w:val="1"/>
      <w:marLeft w:val="0"/>
      <w:marRight w:val="0"/>
      <w:marTop w:val="0"/>
      <w:marBottom w:val="0"/>
      <w:divBdr>
        <w:top w:val="none" w:sz="0" w:space="0" w:color="auto"/>
        <w:left w:val="none" w:sz="0" w:space="0" w:color="auto"/>
        <w:bottom w:val="none" w:sz="0" w:space="0" w:color="auto"/>
        <w:right w:val="none" w:sz="0" w:space="0" w:color="auto"/>
      </w:divBdr>
      <w:divsChild>
        <w:div w:id="1400397257">
          <w:marLeft w:val="0"/>
          <w:marRight w:val="0"/>
          <w:marTop w:val="0"/>
          <w:marBottom w:val="0"/>
          <w:divBdr>
            <w:top w:val="none" w:sz="0" w:space="0" w:color="auto"/>
            <w:left w:val="none" w:sz="0" w:space="0" w:color="auto"/>
            <w:bottom w:val="none" w:sz="0" w:space="0" w:color="auto"/>
            <w:right w:val="none" w:sz="0" w:space="0" w:color="auto"/>
          </w:divBdr>
        </w:div>
        <w:div w:id="2138864329">
          <w:marLeft w:val="0"/>
          <w:marRight w:val="0"/>
          <w:marTop w:val="0"/>
          <w:marBottom w:val="0"/>
          <w:divBdr>
            <w:top w:val="none" w:sz="0" w:space="0" w:color="auto"/>
            <w:left w:val="none" w:sz="0" w:space="0" w:color="auto"/>
            <w:bottom w:val="none" w:sz="0" w:space="0" w:color="auto"/>
            <w:right w:val="none" w:sz="0" w:space="0" w:color="auto"/>
          </w:divBdr>
        </w:div>
        <w:div w:id="631059392">
          <w:marLeft w:val="0"/>
          <w:marRight w:val="0"/>
          <w:marTop w:val="0"/>
          <w:marBottom w:val="0"/>
          <w:divBdr>
            <w:top w:val="none" w:sz="0" w:space="0" w:color="auto"/>
            <w:left w:val="none" w:sz="0" w:space="0" w:color="auto"/>
            <w:bottom w:val="none" w:sz="0" w:space="0" w:color="auto"/>
            <w:right w:val="none" w:sz="0" w:space="0" w:color="auto"/>
          </w:divBdr>
        </w:div>
        <w:div w:id="1651446794">
          <w:marLeft w:val="0"/>
          <w:marRight w:val="0"/>
          <w:marTop w:val="0"/>
          <w:marBottom w:val="0"/>
          <w:divBdr>
            <w:top w:val="none" w:sz="0" w:space="0" w:color="auto"/>
            <w:left w:val="none" w:sz="0" w:space="0" w:color="auto"/>
            <w:bottom w:val="none" w:sz="0" w:space="0" w:color="auto"/>
            <w:right w:val="none" w:sz="0" w:space="0" w:color="auto"/>
          </w:divBdr>
        </w:div>
        <w:div w:id="1283535170">
          <w:marLeft w:val="0"/>
          <w:marRight w:val="0"/>
          <w:marTop w:val="0"/>
          <w:marBottom w:val="0"/>
          <w:divBdr>
            <w:top w:val="none" w:sz="0" w:space="0" w:color="auto"/>
            <w:left w:val="none" w:sz="0" w:space="0" w:color="auto"/>
            <w:bottom w:val="none" w:sz="0" w:space="0" w:color="auto"/>
            <w:right w:val="none" w:sz="0" w:space="0" w:color="auto"/>
          </w:divBdr>
        </w:div>
        <w:div w:id="1011640717">
          <w:marLeft w:val="0"/>
          <w:marRight w:val="0"/>
          <w:marTop w:val="0"/>
          <w:marBottom w:val="0"/>
          <w:divBdr>
            <w:top w:val="none" w:sz="0" w:space="0" w:color="auto"/>
            <w:left w:val="none" w:sz="0" w:space="0" w:color="auto"/>
            <w:bottom w:val="none" w:sz="0" w:space="0" w:color="auto"/>
            <w:right w:val="none" w:sz="0" w:space="0" w:color="auto"/>
          </w:divBdr>
        </w:div>
        <w:div w:id="1909417162">
          <w:marLeft w:val="0"/>
          <w:marRight w:val="0"/>
          <w:marTop w:val="0"/>
          <w:marBottom w:val="0"/>
          <w:divBdr>
            <w:top w:val="none" w:sz="0" w:space="0" w:color="auto"/>
            <w:left w:val="none" w:sz="0" w:space="0" w:color="auto"/>
            <w:bottom w:val="none" w:sz="0" w:space="0" w:color="auto"/>
            <w:right w:val="none" w:sz="0" w:space="0" w:color="auto"/>
          </w:divBdr>
        </w:div>
      </w:divsChild>
    </w:div>
    <w:div w:id="1123768174">
      <w:bodyDiv w:val="1"/>
      <w:marLeft w:val="0"/>
      <w:marRight w:val="0"/>
      <w:marTop w:val="0"/>
      <w:marBottom w:val="0"/>
      <w:divBdr>
        <w:top w:val="none" w:sz="0" w:space="0" w:color="auto"/>
        <w:left w:val="none" w:sz="0" w:space="0" w:color="auto"/>
        <w:bottom w:val="none" w:sz="0" w:space="0" w:color="auto"/>
        <w:right w:val="none" w:sz="0" w:space="0" w:color="auto"/>
      </w:divBdr>
      <w:divsChild>
        <w:div w:id="2100130212">
          <w:marLeft w:val="0"/>
          <w:marRight w:val="0"/>
          <w:marTop w:val="0"/>
          <w:marBottom w:val="0"/>
          <w:divBdr>
            <w:top w:val="none" w:sz="0" w:space="0" w:color="auto"/>
            <w:left w:val="none" w:sz="0" w:space="0" w:color="auto"/>
            <w:bottom w:val="none" w:sz="0" w:space="0" w:color="auto"/>
            <w:right w:val="none" w:sz="0" w:space="0" w:color="auto"/>
          </w:divBdr>
          <w:divsChild>
            <w:div w:id="1552570441">
              <w:marLeft w:val="0"/>
              <w:marRight w:val="0"/>
              <w:marTop w:val="0"/>
              <w:marBottom w:val="0"/>
              <w:divBdr>
                <w:top w:val="none" w:sz="0" w:space="0" w:color="auto"/>
                <w:left w:val="none" w:sz="0" w:space="0" w:color="auto"/>
                <w:bottom w:val="none" w:sz="0" w:space="0" w:color="auto"/>
                <w:right w:val="none" w:sz="0" w:space="0" w:color="auto"/>
              </w:divBdr>
              <w:divsChild>
                <w:div w:id="2089569815">
                  <w:marLeft w:val="0"/>
                  <w:marRight w:val="0"/>
                  <w:marTop w:val="0"/>
                  <w:marBottom w:val="0"/>
                  <w:divBdr>
                    <w:top w:val="none" w:sz="0" w:space="0" w:color="auto"/>
                    <w:left w:val="none" w:sz="0" w:space="0" w:color="auto"/>
                    <w:bottom w:val="none" w:sz="0" w:space="0" w:color="auto"/>
                    <w:right w:val="none" w:sz="0" w:space="0" w:color="auto"/>
                  </w:divBdr>
                  <w:divsChild>
                    <w:div w:id="986739710">
                      <w:marLeft w:val="0"/>
                      <w:marRight w:val="0"/>
                      <w:marTop w:val="0"/>
                      <w:marBottom w:val="0"/>
                      <w:divBdr>
                        <w:top w:val="single" w:sz="2" w:space="0" w:color="E2E2E2"/>
                        <w:left w:val="single" w:sz="2" w:space="15" w:color="E2E2E2"/>
                        <w:bottom w:val="single" w:sz="2" w:space="0" w:color="E2E2E2"/>
                        <w:right w:val="single" w:sz="2" w:space="15" w:color="E2E2E2"/>
                      </w:divBdr>
                      <w:divsChild>
                        <w:div w:id="275606460">
                          <w:marLeft w:val="0"/>
                          <w:marRight w:val="0"/>
                          <w:marTop w:val="0"/>
                          <w:marBottom w:val="0"/>
                          <w:divBdr>
                            <w:top w:val="none" w:sz="0" w:space="0" w:color="auto"/>
                            <w:left w:val="none" w:sz="0" w:space="0" w:color="auto"/>
                            <w:bottom w:val="none" w:sz="0" w:space="0" w:color="auto"/>
                            <w:right w:val="none" w:sz="0" w:space="0" w:color="auto"/>
                          </w:divBdr>
                          <w:divsChild>
                            <w:div w:id="751394890">
                              <w:marLeft w:val="0"/>
                              <w:marRight w:val="0"/>
                              <w:marTop w:val="0"/>
                              <w:marBottom w:val="0"/>
                              <w:divBdr>
                                <w:top w:val="none" w:sz="0" w:space="0" w:color="auto"/>
                                <w:left w:val="none" w:sz="0" w:space="0" w:color="auto"/>
                                <w:bottom w:val="none" w:sz="0" w:space="0" w:color="auto"/>
                                <w:right w:val="none" w:sz="0" w:space="0" w:color="auto"/>
                              </w:divBdr>
                              <w:divsChild>
                                <w:div w:id="1302731045">
                                  <w:marLeft w:val="0"/>
                                  <w:marRight w:val="0"/>
                                  <w:marTop w:val="0"/>
                                  <w:marBottom w:val="0"/>
                                  <w:divBdr>
                                    <w:top w:val="single" w:sz="6" w:space="0" w:color="DDDDDD"/>
                                    <w:left w:val="single" w:sz="6" w:space="8" w:color="DDDDDD"/>
                                    <w:bottom w:val="single" w:sz="6" w:space="8" w:color="DDDDDD"/>
                                    <w:right w:val="single" w:sz="6" w:space="8" w:color="DDDDDD"/>
                                  </w:divBdr>
                                  <w:divsChild>
                                    <w:div w:id="1103499731">
                                      <w:marLeft w:val="0"/>
                                      <w:marRight w:val="0"/>
                                      <w:marTop w:val="0"/>
                                      <w:marBottom w:val="0"/>
                                      <w:divBdr>
                                        <w:top w:val="none" w:sz="0" w:space="0" w:color="auto"/>
                                        <w:left w:val="none" w:sz="0" w:space="0" w:color="auto"/>
                                        <w:bottom w:val="none" w:sz="0" w:space="0" w:color="auto"/>
                                        <w:right w:val="none" w:sz="0" w:space="0" w:color="auto"/>
                                      </w:divBdr>
                                      <w:divsChild>
                                        <w:div w:id="906382640">
                                          <w:marLeft w:val="0"/>
                                          <w:marRight w:val="0"/>
                                          <w:marTop w:val="0"/>
                                          <w:marBottom w:val="0"/>
                                          <w:divBdr>
                                            <w:top w:val="none" w:sz="0" w:space="0" w:color="auto"/>
                                            <w:left w:val="none" w:sz="0" w:space="0" w:color="auto"/>
                                            <w:bottom w:val="none" w:sz="0" w:space="0" w:color="auto"/>
                                            <w:right w:val="none" w:sz="0" w:space="0" w:color="auto"/>
                                          </w:divBdr>
                                          <w:divsChild>
                                            <w:div w:id="501354645">
                                              <w:marLeft w:val="0"/>
                                              <w:marRight w:val="0"/>
                                              <w:marTop w:val="0"/>
                                              <w:marBottom w:val="0"/>
                                              <w:divBdr>
                                                <w:top w:val="none" w:sz="0" w:space="0" w:color="auto"/>
                                                <w:left w:val="none" w:sz="0" w:space="0" w:color="auto"/>
                                                <w:bottom w:val="none" w:sz="0" w:space="0" w:color="auto"/>
                                                <w:right w:val="none" w:sz="0" w:space="0" w:color="auto"/>
                                              </w:divBdr>
                                            </w:div>
                                            <w:div w:id="10972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847060">
      <w:bodyDiv w:val="1"/>
      <w:marLeft w:val="0"/>
      <w:marRight w:val="0"/>
      <w:marTop w:val="0"/>
      <w:marBottom w:val="0"/>
      <w:divBdr>
        <w:top w:val="none" w:sz="0" w:space="0" w:color="auto"/>
        <w:left w:val="none" w:sz="0" w:space="0" w:color="auto"/>
        <w:bottom w:val="none" w:sz="0" w:space="0" w:color="auto"/>
        <w:right w:val="none" w:sz="0" w:space="0" w:color="auto"/>
      </w:divBdr>
      <w:divsChild>
        <w:div w:id="920334655">
          <w:marLeft w:val="0"/>
          <w:marRight w:val="0"/>
          <w:marTop w:val="0"/>
          <w:marBottom w:val="0"/>
          <w:divBdr>
            <w:top w:val="none" w:sz="0" w:space="0" w:color="auto"/>
            <w:left w:val="none" w:sz="0" w:space="0" w:color="auto"/>
            <w:bottom w:val="none" w:sz="0" w:space="0" w:color="auto"/>
            <w:right w:val="none" w:sz="0" w:space="0" w:color="auto"/>
          </w:divBdr>
        </w:div>
        <w:div w:id="1581787667">
          <w:marLeft w:val="0"/>
          <w:marRight w:val="0"/>
          <w:marTop w:val="0"/>
          <w:marBottom w:val="0"/>
          <w:divBdr>
            <w:top w:val="none" w:sz="0" w:space="0" w:color="auto"/>
            <w:left w:val="none" w:sz="0" w:space="0" w:color="auto"/>
            <w:bottom w:val="none" w:sz="0" w:space="0" w:color="auto"/>
            <w:right w:val="none" w:sz="0" w:space="0" w:color="auto"/>
          </w:divBdr>
        </w:div>
      </w:divsChild>
    </w:div>
    <w:div w:id="1533612949">
      <w:bodyDiv w:val="1"/>
      <w:marLeft w:val="0"/>
      <w:marRight w:val="0"/>
      <w:marTop w:val="0"/>
      <w:marBottom w:val="0"/>
      <w:divBdr>
        <w:top w:val="none" w:sz="0" w:space="0" w:color="auto"/>
        <w:left w:val="none" w:sz="0" w:space="0" w:color="auto"/>
        <w:bottom w:val="none" w:sz="0" w:space="0" w:color="auto"/>
        <w:right w:val="none" w:sz="0" w:space="0" w:color="auto"/>
      </w:divBdr>
      <w:divsChild>
        <w:div w:id="1024483544">
          <w:marLeft w:val="0"/>
          <w:marRight w:val="0"/>
          <w:marTop w:val="0"/>
          <w:marBottom w:val="0"/>
          <w:divBdr>
            <w:top w:val="none" w:sz="0" w:space="0" w:color="auto"/>
            <w:left w:val="none" w:sz="0" w:space="0" w:color="auto"/>
            <w:bottom w:val="none" w:sz="0" w:space="0" w:color="auto"/>
            <w:right w:val="none" w:sz="0" w:space="0" w:color="auto"/>
          </w:divBdr>
        </w:div>
        <w:div w:id="1850673915">
          <w:marLeft w:val="0"/>
          <w:marRight w:val="0"/>
          <w:marTop w:val="0"/>
          <w:marBottom w:val="0"/>
          <w:divBdr>
            <w:top w:val="none" w:sz="0" w:space="0" w:color="auto"/>
            <w:left w:val="none" w:sz="0" w:space="0" w:color="auto"/>
            <w:bottom w:val="none" w:sz="0" w:space="0" w:color="auto"/>
            <w:right w:val="none" w:sz="0" w:space="0" w:color="auto"/>
          </w:divBdr>
        </w:div>
      </w:divsChild>
    </w:div>
    <w:div w:id="1555198423">
      <w:bodyDiv w:val="1"/>
      <w:marLeft w:val="0"/>
      <w:marRight w:val="0"/>
      <w:marTop w:val="0"/>
      <w:marBottom w:val="0"/>
      <w:divBdr>
        <w:top w:val="none" w:sz="0" w:space="0" w:color="auto"/>
        <w:left w:val="none" w:sz="0" w:space="0" w:color="auto"/>
        <w:bottom w:val="none" w:sz="0" w:space="0" w:color="auto"/>
        <w:right w:val="none" w:sz="0" w:space="0" w:color="auto"/>
      </w:divBdr>
      <w:divsChild>
        <w:div w:id="2065909213">
          <w:marLeft w:val="0"/>
          <w:marRight w:val="0"/>
          <w:marTop w:val="0"/>
          <w:marBottom w:val="0"/>
          <w:divBdr>
            <w:top w:val="none" w:sz="0" w:space="0" w:color="auto"/>
            <w:left w:val="none" w:sz="0" w:space="0" w:color="auto"/>
            <w:bottom w:val="none" w:sz="0" w:space="0" w:color="auto"/>
            <w:right w:val="none" w:sz="0" w:space="0" w:color="auto"/>
          </w:divBdr>
          <w:divsChild>
            <w:div w:id="1662388351">
              <w:marLeft w:val="0"/>
              <w:marRight w:val="0"/>
              <w:marTop w:val="0"/>
              <w:marBottom w:val="0"/>
              <w:divBdr>
                <w:top w:val="none" w:sz="0" w:space="0" w:color="auto"/>
                <w:left w:val="none" w:sz="0" w:space="0" w:color="auto"/>
                <w:bottom w:val="none" w:sz="0" w:space="0" w:color="auto"/>
                <w:right w:val="none" w:sz="0" w:space="0" w:color="auto"/>
              </w:divBdr>
              <w:divsChild>
                <w:div w:id="1522279859">
                  <w:marLeft w:val="0"/>
                  <w:marRight w:val="0"/>
                  <w:marTop w:val="0"/>
                  <w:marBottom w:val="0"/>
                  <w:divBdr>
                    <w:top w:val="none" w:sz="0" w:space="0" w:color="auto"/>
                    <w:left w:val="none" w:sz="0" w:space="0" w:color="auto"/>
                    <w:bottom w:val="none" w:sz="0" w:space="0" w:color="auto"/>
                    <w:right w:val="none" w:sz="0" w:space="0" w:color="auto"/>
                  </w:divBdr>
                  <w:divsChild>
                    <w:div w:id="1292176120">
                      <w:marLeft w:val="0"/>
                      <w:marRight w:val="0"/>
                      <w:marTop w:val="0"/>
                      <w:marBottom w:val="0"/>
                      <w:divBdr>
                        <w:top w:val="single" w:sz="2" w:space="0" w:color="E2E2E2"/>
                        <w:left w:val="single" w:sz="2" w:space="15" w:color="E2E2E2"/>
                        <w:bottom w:val="single" w:sz="2" w:space="0" w:color="E2E2E2"/>
                        <w:right w:val="single" w:sz="2" w:space="15" w:color="E2E2E2"/>
                      </w:divBdr>
                      <w:divsChild>
                        <w:div w:id="292834238">
                          <w:marLeft w:val="0"/>
                          <w:marRight w:val="0"/>
                          <w:marTop w:val="0"/>
                          <w:marBottom w:val="0"/>
                          <w:divBdr>
                            <w:top w:val="none" w:sz="0" w:space="0" w:color="auto"/>
                            <w:left w:val="none" w:sz="0" w:space="0" w:color="auto"/>
                            <w:bottom w:val="none" w:sz="0" w:space="0" w:color="auto"/>
                            <w:right w:val="none" w:sz="0" w:space="0" w:color="auto"/>
                          </w:divBdr>
                          <w:divsChild>
                            <w:div w:id="951522316">
                              <w:marLeft w:val="0"/>
                              <w:marRight w:val="0"/>
                              <w:marTop w:val="0"/>
                              <w:marBottom w:val="0"/>
                              <w:divBdr>
                                <w:top w:val="none" w:sz="0" w:space="0" w:color="auto"/>
                                <w:left w:val="none" w:sz="0" w:space="0" w:color="auto"/>
                                <w:bottom w:val="none" w:sz="0" w:space="0" w:color="auto"/>
                                <w:right w:val="none" w:sz="0" w:space="0" w:color="auto"/>
                              </w:divBdr>
                              <w:divsChild>
                                <w:div w:id="349719185">
                                  <w:marLeft w:val="0"/>
                                  <w:marRight w:val="0"/>
                                  <w:marTop w:val="0"/>
                                  <w:marBottom w:val="0"/>
                                  <w:divBdr>
                                    <w:top w:val="single" w:sz="6" w:space="0" w:color="DDDDDD"/>
                                    <w:left w:val="single" w:sz="6" w:space="8" w:color="DDDDDD"/>
                                    <w:bottom w:val="single" w:sz="6" w:space="8" w:color="DDDDDD"/>
                                    <w:right w:val="single" w:sz="6" w:space="8" w:color="DDDDDD"/>
                                  </w:divBdr>
                                  <w:divsChild>
                                    <w:div w:id="1352294137">
                                      <w:marLeft w:val="0"/>
                                      <w:marRight w:val="0"/>
                                      <w:marTop w:val="0"/>
                                      <w:marBottom w:val="0"/>
                                      <w:divBdr>
                                        <w:top w:val="none" w:sz="0" w:space="0" w:color="auto"/>
                                        <w:left w:val="none" w:sz="0" w:space="0" w:color="auto"/>
                                        <w:bottom w:val="none" w:sz="0" w:space="0" w:color="auto"/>
                                        <w:right w:val="none" w:sz="0" w:space="0" w:color="auto"/>
                                      </w:divBdr>
                                      <w:divsChild>
                                        <w:div w:id="1032342759">
                                          <w:marLeft w:val="0"/>
                                          <w:marRight w:val="0"/>
                                          <w:marTop w:val="0"/>
                                          <w:marBottom w:val="0"/>
                                          <w:divBdr>
                                            <w:top w:val="none" w:sz="0" w:space="0" w:color="auto"/>
                                            <w:left w:val="none" w:sz="0" w:space="0" w:color="auto"/>
                                            <w:bottom w:val="none" w:sz="0" w:space="0" w:color="auto"/>
                                            <w:right w:val="none" w:sz="0" w:space="0" w:color="auto"/>
                                          </w:divBdr>
                                          <w:divsChild>
                                            <w:div w:id="732897107">
                                              <w:marLeft w:val="0"/>
                                              <w:marRight w:val="0"/>
                                              <w:marTop w:val="0"/>
                                              <w:marBottom w:val="0"/>
                                              <w:divBdr>
                                                <w:top w:val="none" w:sz="0" w:space="0" w:color="auto"/>
                                                <w:left w:val="none" w:sz="0" w:space="0" w:color="auto"/>
                                                <w:bottom w:val="none" w:sz="0" w:space="0" w:color="auto"/>
                                                <w:right w:val="none" w:sz="0" w:space="0" w:color="auto"/>
                                              </w:divBdr>
                                              <w:divsChild>
                                                <w:div w:id="10246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8758259">
      <w:bodyDiv w:val="1"/>
      <w:marLeft w:val="0"/>
      <w:marRight w:val="0"/>
      <w:marTop w:val="0"/>
      <w:marBottom w:val="0"/>
      <w:divBdr>
        <w:top w:val="none" w:sz="0" w:space="0" w:color="auto"/>
        <w:left w:val="none" w:sz="0" w:space="0" w:color="auto"/>
        <w:bottom w:val="none" w:sz="0" w:space="0" w:color="auto"/>
        <w:right w:val="none" w:sz="0" w:space="0" w:color="auto"/>
      </w:divBdr>
      <w:divsChild>
        <w:div w:id="672420916">
          <w:marLeft w:val="0"/>
          <w:marRight w:val="0"/>
          <w:marTop w:val="0"/>
          <w:marBottom w:val="0"/>
          <w:divBdr>
            <w:top w:val="none" w:sz="0" w:space="0" w:color="auto"/>
            <w:left w:val="none" w:sz="0" w:space="0" w:color="auto"/>
            <w:bottom w:val="none" w:sz="0" w:space="0" w:color="auto"/>
            <w:right w:val="none" w:sz="0" w:space="0" w:color="auto"/>
          </w:divBdr>
          <w:divsChild>
            <w:div w:id="712391865">
              <w:marLeft w:val="0"/>
              <w:marRight w:val="0"/>
              <w:marTop w:val="0"/>
              <w:marBottom w:val="0"/>
              <w:divBdr>
                <w:top w:val="none" w:sz="0" w:space="0" w:color="auto"/>
                <w:left w:val="none" w:sz="0" w:space="0" w:color="auto"/>
                <w:bottom w:val="none" w:sz="0" w:space="0" w:color="auto"/>
                <w:right w:val="none" w:sz="0" w:space="0" w:color="auto"/>
              </w:divBdr>
              <w:divsChild>
                <w:div w:id="1819764024">
                  <w:marLeft w:val="0"/>
                  <w:marRight w:val="0"/>
                  <w:marTop w:val="0"/>
                  <w:marBottom w:val="0"/>
                  <w:divBdr>
                    <w:top w:val="none" w:sz="0" w:space="0" w:color="auto"/>
                    <w:left w:val="none" w:sz="0" w:space="0" w:color="auto"/>
                    <w:bottom w:val="none" w:sz="0" w:space="0" w:color="auto"/>
                    <w:right w:val="none" w:sz="0" w:space="0" w:color="auto"/>
                  </w:divBdr>
                  <w:divsChild>
                    <w:div w:id="983857176">
                      <w:marLeft w:val="0"/>
                      <w:marRight w:val="0"/>
                      <w:marTop w:val="0"/>
                      <w:marBottom w:val="0"/>
                      <w:divBdr>
                        <w:top w:val="single" w:sz="2" w:space="0" w:color="E2E2E2"/>
                        <w:left w:val="single" w:sz="2" w:space="15" w:color="E2E2E2"/>
                        <w:bottom w:val="single" w:sz="2" w:space="0" w:color="E2E2E2"/>
                        <w:right w:val="single" w:sz="2" w:space="15" w:color="E2E2E2"/>
                      </w:divBdr>
                      <w:divsChild>
                        <w:div w:id="1395008986">
                          <w:marLeft w:val="0"/>
                          <w:marRight w:val="0"/>
                          <w:marTop w:val="0"/>
                          <w:marBottom w:val="0"/>
                          <w:divBdr>
                            <w:top w:val="none" w:sz="0" w:space="0" w:color="auto"/>
                            <w:left w:val="none" w:sz="0" w:space="0" w:color="auto"/>
                            <w:bottom w:val="none" w:sz="0" w:space="0" w:color="auto"/>
                            <w:right w:val="none" w:sz="0" w:space="0" w:color="auto"/>
                          </w:divBdr>
                          <w:divsChild>
                            <w:div w:id="2105832662">
                              <w:marLeft w:val="0"/>
                              <w:marRight w:val="0"/>
                              <w:marTop w:val="0"/>
                              <w:marBottom w:val="0"/>
                              <w:divBdr>
                                <w:top w:val="none" w:sz="0" w:space="0" w:color="auto"/>
                                <w:left w:val="none" w:sz="0" w:space="0" w:color="auto"/>
                                <w:bottom w:val="none" w:sz="0" w:space="0" w:color="auto"/>
                                <w:right w:val="none" w:sz="0" w:space="0" w:color="auto"/>
                              </w:divBdr>
                              <w:divsChild>
                                <w:div w:id="1967463693">
                                  <w:marLeft w:val="0"/>
                                  <w:marRight w:val="0"/>
                                  <w:marTop w:val="0"/>
                                  <w:marBottom w:val="0"/>
                                  <w:divBdr>
                                    <w:top w:val="single" w:sz="6" w:space="0" w:color="DDDDDD"/>
                                    <w:left w:val="single" w:sz="6" w:space="8" w:color="DDDDDD"/>
                                    <w:bottom w:val="single" w:sz="6" w:space="8" w:color="DDDDDD"/>
                                    <w:right w:val="single" w:sz="6" w:space="8" w:color="DDDDDD"/>
                                  </w:divBdr>
                                  <w:divsChild>
                                    <w:div w:id="2146702974">
                                      <w:marLeft w:val="0"/>
                                      <w:marRight w:val="0"/>
                                      <w:marTop w:val="0"/>
                                      <w:marBottom w:val="0"/>
                                      <w:divBdr>
                                        <w:top w:val="none" w:sz="0" w:space="0" w:color="auto"/>
                                        <w:left w:val="none" w:sz="0" w:space="0" w:color="auto"/>
                                        <w:bottom w:val="none" w:sz="0" w:space="0" w:color="auto"/>
                                        <w:right w:val="none" w:sz="0" w:space="0" w:color="auto"/>
                                      </w:divBdr>
                                      <w:divsChild>
                                        <w:div w:id="504395481">
                                          <w:marLeft w:val="0"/>
                                          <w:marRight w:val="0"/>
                                          <w:marTop w:val="0"/>
                                          <w:marBottom w:val="0"/>
                                          <w:divBdr>
                                            <w:top w:val="none" w:sz="0" w:space="0" w:color="auto"/>
                                            <w:left w:val="none" w:sz="0" w:space="0" w:color="auto"/>
                                            <w:bottom w:val="none" w:sz="0" w:space="0" w:color="auto"/>
                                            <w:right w:val="none" w:sz="0" w:space="0" w:color="auto"/>
                                          </w:divBdr>
                                          <w:divsChild>
                                            <w:div w:id="8320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1224756">
      <w:bodyDiv w:val="1"/>
      <w:marLeft w:val="0"/>
      <w:marRight w:val="0"/>
      <w:marTop w:val="0"/>
      <w:marBottom w:val="0"/>
      <w:divBdr>
        <w:top w:val="none" w:sz="0" w:space="0" w:color="auto"/>
        <w:left w:val="none" w:sz="0" w:space="0" w:color="auto"/>
        <w:bottom w:val="none" w:sz="0" w:space="0" w:color="auto"/>
        <w:right w:val="none" w:sz="0" w:space="0" w:color="auto"/>
      </w:divBdr>
      <w:divsChild>
        <w:div w:id="1556812113">
          <w:marLeft w:val="0"/>
          <w:marRight w:val="0"/>
          <w:marTop w:val="0"/>
          <w:marBottom w:val="0"/>
          <w:divBdr>
            <w:top w:val="none" w:sz="0" w:space="0" w:color="auto"/>
            <w:left w:val="none" w:sz="0" w:space="0" w:color="auto"/>
            <w:bottom w:val="none" w:sz="0" w:space="0" w:color="auto"/>
            <w:right w:val="none" w:sz="0" w:space="0" w:color="auto"/>
          </w:divBdr>
        </w:div>
        <w:div w:id="1841701003">
          <w:marLeft w:val="0"/>
          <w:marRight w:val="0"/>
          <w:marTop w:val="0"/>
          <w:marBottom w:val="0"/>
          <w:divBdr>
            <w:top w:val="none" w:sz="0" w:space="0" w:color="auto"/>
            <w:left w:val="none" w:sz="0" w:space="0" w:color="auto"/>
            <w:bottom w:val="none" w:sz="0" w:space="0" w:color="auto"/>
            <w:right w:val="none" w:sz="0" w:space="0" w:color="auto"/>
          </w:divBdr>
        </w:div>
        <w:div w:id="1972518050">
          <w:marLeft w:val="0"/>
          <w:marRight w:val="0"/>
          <w:marTop w:val="0"/>
          <w:marBottom w:val="0"/>
          <w:divBdr>
            <w:top w:val="none" w:sz="0" w:space="0" w:color="auto"/>
            <w:left w:val="none" w:sz="0" w:space="0" w:color="auto"/>
            <w:bottom w:val="none" w:sz="0" w:space="0" w:color="auto"/>
            <w:right w:val="none" w:sz="0" w:space="0" w:color="auto"/>
          </w:divBdr>
        </w:div>
        <w:div w:id="527379321">
          <w:marLeft w:val="0"/>
          <w:marRight w:val="0"/>
          <w:marTop w:val="0"/>
          <w:marBottom w:val="0"/>
          <w:divBdr>
            <w:top w:val="none" w:sz="0" w:space="0" w:color="auto"/>
            <w:left w:val="none" w:sz="0" w:space="0" w:color="auto"/>
            <w:bottom w:val="none" w:sz="0" w:space="0" w:color="auto"/>
            <w:right w:val="none" w:sz="0" w:space="0" w:color="auto"/>
          </w:divBdr>
        </w:div>
      </w:divsChild>
    </w:div>
    <w:div w:id="1793595159">
      <w:bodyDiv w:val="1"/>
      <w:marLeft w:val="0"/>
      <w:marRight w:val="0"/>
      <w:marTop w:val="0"/>
      <w:marBottom w:val="0"/>
      <w:divBdr>
        <w:top w:val="none" w:sz="0" w:space="0" w:color="auto"/>
        <w:left w:val="none" w:sz="0" w:space="0" w:color="auto"/>
        <w:bottom w:val="none" w:sz="0" w:space="0" w:color="auto"/>
        <w:right w:val="none" w:sz="0" w:space="0" w:color="auto"/>
      </w:divBdr>
      <w:divsChild>
        <w:div w:id="185407517">
          <w:marLeft w:val="0"/>
          <w:marRight w:val="0"/>
          <w:marTop w:val="0"/>
          <w:marBottom w:val="0"/>
          <w:divBdr>
            <w:top w:val="none" w:sz="0" w:space="0" w:color="auto"/>
            <w:left w:val="none" w:sz="0" w:space="0" w:color="auto"/>
            <w:bottom w:val="none" w:sz="0" w:space="0" w:color="auto"/>
            <w:right w:val="none" w:sz="0" w:space="0" w:color="auto"/>
          </w:divBdr>
        </w:div>
        <w:div w:id="818545370">
          <w:marLeft w:val="0"/>
          <w:marRight w:val="0"/>
          <w:marTop w:val="0"/>
          <w:marBottom w:val="0"/>
          <w:divBdr>
            <w:top w:val="none" w:sz="0" w:space="0" w:color="auto"/>
            <w:left w:val="none" w:sz="0" w:space="0" w:color="auto"/>
            <w:bottom w:val="none" w:sz="0" w:space="0" w:color="auto"/>
            <w:right w:val="none" w:sz="0" w:space="0" w:color="auto"/>
          </w:divBdr>
        </w:div>
      </w:divsChild>
    </w:div>
    <w:div w:id="1922524614">
      <w:bodyDiv w:val="1"/>
      <w:marLeft w:val="0"/>
      <w:marRight w:val="0"/>
      <w:marTop w:val="0"/>
      <w:marBottom w:val="0"/>
      <w:divBdr>
        <w:top w:val="none" w:sz="0" w:space="0" w:color="auto"/>
        <w:left w:val="none" w:sz="0" w:space="0" w:color="auto"/>
        <w:bottom w:val="none" w:sz="0" w:space="0" w:color="auto"/>
        <w:right w:val="none" w:sz="0" w:space="0" w:color="auto"/>
      </w:divBdr>
      <w:divsChild>
        <w:div w:id="1897474614">
          <w:marLeft w:val="0"/>
          <w:marRight w:val="0"/>
          <w:marTop w:val="0"/>
          <w:marBottom w:val="0"/>
          <w:divBdr>
            <w:top w:val="none" w:sz="0" w:space="0" w:color="auto"/>
            <w:left w:val="none" w:sz="0" w:space="0" w:color="auto"/>
            <w:bottom w:val="none" w:sz="0" w:space="0" w:color="auto"/>
            <w:right w:val="none" w:sz="0" w:space="0" w:color="auto"/>
          </w:divBdr>
          <w:divsChild>
            <w:div w:id="1371495370">
              <w:marLeft w:val="0"/>
              <w:marRight w:val="0"/>
              <w:marTop w:val="0"/>
              <w:marBottom w:val="0"/>
              <w:divBdr>
                <w:top w:val="none" w:sz="0" w:space="0" w:color="auto"/>
                <w:left w:val="none" w:sz="0" w:space="0" w:color="auto"/>
                <w:bottom w:val="none" w:sz="0" w:space="0" w:color="auto"/>
                <w:right w:val="none" w:sz="0" w:space="0" w:color="auto"/>
              </w:divBdr>
              <w:divsChild>
                <w:div w:id="1401519555">
                  <w:marLeft w:val="0"/>
                  <w:marRight w:val="0"/>
                  <w:marTop w:val="0"/>
                  <w:marBottom w:val="0"/>
                  <w:divBdr>
                    <w:top w:val="none" w:sz="0" w:space="0" w:color="auto"/>
                    <w:left w:val="none" w:sz="0" w:space="0" w:color="auto"/>
                    <w:bottom w:val="none" w:sz="0" w:space="0" w:color="auto"/>
                    <w:right w:val="none" w:sz="0" w:space="0" w:color="auto"/>
                  </w:divBdr>
                  <w:divsChild>
                    <w:div w:id="429546054">
                      <w:marLeft w:val="0"/>
                      <w:marRight w:val="0"/>
                      <w:marTop w:val="0"/>
                      <w:marBottom w:val="0"/>
                      <w:divBdr>
                        <w:top w:val="single" w:sz="2" w:space="0" w:color="E2E2E2"/>
                        <w:left w:val="single" w:sz="2" w:space="15" w:color="E2E2E2"/>
                        <w:bottom w:val="single" w:sz="2" w:space="0" w:color="E2E2E2"/>
                        <w:right w:val="single" w:sz="2" w:space="15" w:color="E2E2E2"/>
                      </w:divBdr>
                      <w:divsChild>
                        <w:div w:id="199631318">
                          <w:marLeft w:val="0"/>
                          <w:marRight w:val="0"/>
                          <w:marTop w:val="0"/>
                          <w:marBottom w:val="0"/>
                          <w:divBdr>
                            <w:top w:val="none" w:sz="0" w:space="0" w:color="auto"/>
                            <w:left w:val="none" w:sz="0" w:space="0" w:color="auto"/>
                            <w:bottom w:val="none" w:sz="0" w:space="0" w:color="auto"/>
                            <w:right w:val="none" w:sz="0" w:space="0" w:color="auto"/>
                          </w:divBdr>
                          <w:divsChild>
                            <w:div w:id="726799448">
                              <w:marLeft w:val="0"/>
                              <w:marRight w:val="0"/>
                              <w:marTop w:val="0"/>
                              <w:marBottom w:val="0"/>
                              <w:divBdr>
                                <w:top w:val="none" w:sz="0" w:space="0" w:color="auto"/>
                                <w:left w:val="none" w:sz="0" w:space="0" w:color="auto"/>
                                <w:bottom w:val="none" w:sz="0" w:space="0" w:color="auto"/>
                                <w:right w:val="none" w:sz="0" w:space="0" w:color="auto"/>
                              </w:divBdr>
                              <w:divsChild>
                                <w:div w:id="917520880">
                                  <w:marLeft w:val="0"/>
                                  <w:marRight w:val="0"/>
                                  <w:marTop w:val="0"/>
                                  <w:marBottom w:val="0"/>
                                  <w:divBdr>
                                    <w:top w:val="single" w:sz="6" w:space="0" w:color="DDDDDD"/>
                                    <w:left w:val="single" w:sz="6" w:space="8" w:color="DDDDDD"/>
                                    <w:bottom w:val="single" w:sz="6" w:space="8" w:color="DDDDDD"/>
                                    <w:right w:val="single" w:sz="6" w:space="8" w:color="DDDDDD"/>
                                  </w:divBdr>
                                  <w:divsChild>
                                    <w:div w:id="752092695">
                                      <w:marLeft w:val="0"/>
                                      <w:marRight w:val="0"/>
                                      <w:marTop w:val="0"/>
                                      <w:marBottom w:val="0"/>
                                      <w:divBdr>
                                        <w:top w:val="none" w:sz="0" w:space="0" w:color="auto"/>
                                        <w:left w:val="none" w:sz="0" w:space="0" w:color="auto"/>
                                        <w:bottom w:val="none" w:sz="0" w:space="0" w:color="auto"/>
                                        <w:right w:val="none" w:sz="0" w:space="0" w:color="auto"/>
                                      </w:divBdr>
                                      <w:divsChild>
                                        <w:div w:id="1740135498">
                                          <w:marLeft w:val="0"/>
                                          <w:marRight w:val="0"/>
                                          <w:marTop w:val="0"/>
                                          <w:marBottom w:val="0"/>
                                          <w:divBdr>
                                            <w:top w:val="none" w:sz="0" w:space="0" w:color="auto"/>
                                            <w:left w:val="none" w:sz="0" w:space="0" w:color="auto"/>
                                            <w:bottom w:val="none" w:sz="0" w:space="0" w:color="auto"/>
                                            <w:right w:val="none" w:sz="0" w:space="0" w:color="auto"/>
                                          </w:divBdr>
                                          <w:divsChild>
                                            <w:div w:id="643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453733">
      <w:bodyDiv w:val="1"/>
      <w:marLeft w:val="0"/>
      <w:marRight w:val="0"/>
      <w:marTop w:val="0"/>
      <w:marBottom w:val="0"/>
      <w:divBdr>
        <w:top w:val="none" w:sz="0" w:space="0" w:color="auto"/>
        <w:left w:val="none" w:sz="0" w:space="0" w:color="auto"/>
        <w:bottom w:val="none" w:sz="0" w:space="0" w:color="auto"/>
        <w:right w:val="none" w:sz="0" w:space="0" w:color="auto"/>
      </w:divBdr>
      <w:divsChild>
        <w:div w:id="200676129">
          <w:marLeft w:val="0"/>
          <w:marRight w:val="0"/>
          <w:marTop w:val="0"/>
          <w:marBottom w:val="0"/>
          <w:divBdr>
            <w:top w:val="none" w:sz="0" w:space="0" w:color="auto"/>
            <w:left w:val="none" w:sz="0" w:space="0" w:color="auto"/>
            <w:bottom w:val="none" w:sz="0" w:space="0" w:color="auto"/>
            <w:right w:val="none" w:sz="0" w:space="0" w:color="auto"/>
          </w:divBdr>
        </w:div>
        <w:div w:id="491675505">
          <w:marLeft w:val="0"/>
          <w:marRight w:val="0"/>
          <w:marTop w:val="0"/>
          <w:marBottom w:val="0"/>
          <w:divBdr>
            <w:top w:val="none" w:sz="0" w:space="0" w:color="auto"/>
            <w:left w:val="none" w:sz="0" w:space="0" w:color="auto"/>
            <w:bottom w:val="none" w:sz="0" w:space="0" w:color="auto"/>
            <w:right w:val="none" w:sz="0" w:space="0" w:color="auto"/>
          </w:divBdr>
        </w:div>
        <w:div w:id="1762219528">
          <w:marLeft w:val="0"/>
          <w:marRight w:val="0"/>
          <w:marTop w:val="0"/>
          <w:marBottom w:val="0"/>
          <w:divBdr>
            <w:top w:val="none" w:sz="0" w:space="0" w:color="auto"/>
            <w:left w:val="none" w:sz="0" w:space="0" w:color="auto"/>
            <w:bottom w:val="none" w:sz="0" w:space="0" w:color="auto"/>
            <w:right w:val="none" w:sz="0" w:space="0" w:color="auto"/>
          </w:divBdr>
        </w:div>
      </w:divsChild>
    </w:div>
    <w:div w:id="2039427474">
      <w:bodyDiv w:val="1"/>
      <w:marLeft w:val="0"/>
      <w:marRight w:val="0"/>
      <w:marTop w:val="0"/>
      <w:marBottom w:val="0"/>
      <w:divBdr>
        <w:top w:val="none" w:sz="0" w:space="0" w:color="auto"/>
        <w:left w:val="none" w:sz="0" w:space="0" w:color="auto"/>
        <w:bottom w:val="none" w:sz="0" w:space="0" w:color="auto"/>
        <w:right w:val="none" w:sz="0" w:space="0" w:color="auto"/>
      </w:divBdr>
      <w:divsChild>
        <w:div w:id="1374766378">
          <w:marLeft w:val="0"/>
          <w:marRight w:val="0"/>
          <w:marTop w:val="0"/>
          <w:marBottom w:val="0"/>
          <w:divBdr>
            <w:top w:val="none" w:sz="0" w:space="0" w:color="auto"/>
            <w:left w:val="none" w:sz="0" w:space="0" w:color="auto"/>
            <w:bottom w:val="none" w:sz="0" w:space="0" w:color="auto"/>
            <w:right w:val="none" w:sz="0" w:space="0" w:color="auto"/>
          </w:divBdr>
          <w:divsChild>
            <w:div w:id="2091151945">
              <w:marLeft w:val="0"/>
              <w:marRight w:val="0"/>
              <w:marTop w:val="0"/>
              <w:marBottom w:val="0"/>
              <w:divBdr>
                <w:top w:val="none" w:sz="0" w:space="0" w:color="auto"/>
                <w:left w:val="none" w:sz="0" w:space="0" w:color="auto"/>
                <w:bottom w:val="none" w:sz="0" w:space="0" w:color="auto"/>
                <w:right w:val="none" w:sz="0" w:space="0" w:color="auto"/>
              </w:divBdr>
            </w:div>
            <w:div w:id="101535630">
              <w:marLeft w:val="0"/>
              <w:marRight w:val="0"/>
              <w:marTop w:val="0"/>
              <w:marBottom w:val="0"/>
              <w:divBdr>
                <w:top w:val="none" w:sz="0" w:space="0" w:color="auto"/>
                <w:left w:val="none" w:sz="0" w:space="0" w:color="auto"/>
                <w:bottom w:val="none" w:sz="0" w:space="0" w:color="auto"/>
                <w:right w:val="none" w:sz="0" w:space="0" w:color="auto"/>
              </w:divBdr>
            </w:div>
            <w:div w:id="523175329">
              <w:marLeft w:val="0"/>
              <w:marRight w:val="0"/>
              <w:marTop w:val="0"/>
              <w:marBottom w:val="0"/>
              <w:divBdr>
                <w:top w:val="none" w:sz="0" w:space="0" w:color="auto"/>
                <w:left w:val="none" w:sz="0" w:space="0" w:color="auto"/>
                <w:bottom w:val="none" w:sz="0" w:space="0" w:color="auto"/>
                <w:right w:val="none" w:sz="0" w:space="0" w:color="auto"/>
              </w:divBdr>
            </w:div>
            <w:div w:id="2115127882">
              <w:marLeft w:val="0"/>
              <w:marRight w:val="0"/>
              <w:marTop w:val="0"/>
              <w:marBottom w:val="0"/>
              <w:divBdr>
                <w:top w:val="none" w:sz="0" w:space="0" w:color="auto"/>
                <w:left w:val="none" w:sz="0" w:space="0" w:color="auto"/>
                <w:bottom w:val="none" w:sz="0" w:space="0" w:color="auto"/>
                <w:right w:val="none" w:sz="0" w:space="0" w:color="auto"/>
              </w:divBdr>
            </w:div>
            <w:div w:id="85735382">
              <w:marLeft w:val="0"/>
              <w:marRight w:val="0"/>
              <w:marTop w:val="0"/>
              <w:marBottom w:val="0"/>
              <w:divBdr>
                <w:top w:val="none" w:sz="0" w:space="0" w:color="auto"/>
                <w:left w:val="none" w:sz="0" w:space="0" w:color="auto"/>
                <w:bottom w:val="none" w:sz="0" w:space="0" w:color="auto"/>
                <w:right w:val="none" w:sz="0" w:space="0" w:color="auto"/>
              </w:divBdr>
            </w:div>
            <w:div w:id="418406278">
              <w:marLeft w:val="0"/>
              <w:marRight w:val="0"/>
              <w:marTop w:val="0"/>
              <w:marBottom w:val="0"/>
              <w:divBdr>
                <w:top w:val="none" w:sz="0" w:space="0" w:color="auto"/>
                <w:left w:val="none" w:sz="0" w:space="0" w:color="auto"/>
                <w:bottom w:val="none" w:sz="0" w:space="0" w:color="auto"/>
                <w:right w:val="none" w:sz="0" w:space="0" w:color="auto"/>
              </w:divBdr>
            </w:div>
            <w:div w:id="1086196255">
              <w:marLeft w:val="0"/>
              <w:marRight w:val="0"/>
              <w:marTop w:val="0"/>
              <w:marBottom w:val="0"/>
              <w:divBdr>
                <w:top w:val="none" w:sz="0" w:space="0" w:color="auto"/>
                <w:left w:val="none" w:sz="0" w:space="0" w:color="auto"/>
                <w:bottom w:val="none" w:sz="0" w:space="0" w:color="auto"/>
                <w:right w:val="none" w:sz="0" w:space="0" w:color="auto"/>
              </w:divBdr>
            </w:div>
            <w:div w:id="1350831259">
              <w:marLeft w:val="0"/>
              <w:marRight w:val="0"/>
              <w:marTop w:val="0"/>
              <w:marBottom w:val="0"/>
              <w:divBdr>
                <w:top w:val="none" w:sz="0" w:space="0" w:color="auto"/>
                <w:left w:val="none" w:sz="0" w:space="0" w:color="auto"/>
                <w:bottom w:val="none" w:sz="0" w:space="0" w:color="auto"/>
                <w:right w:val="none" w:sz="0" w:space="0" w:color="auto"/>
              </w:divBdr>
            </w:div>
            <w:div w:id="407072361">
              <w:marLeft w:val="0"/>
              <w:marRight w:val="0"/>
              <w:marTop w:val="0"/>
              <w:marBottom w:val="0"/>
              <w:divBdr>
                <w:top w:val="none" w:sz="0" w:space="0" w:color="auto"/>
                <w:left w:val="none" w:sz="0" w:space="0" w:color="auto"/>
                <w:bottom w:val="none" w:sz="0" w:space="0" w:color="auto"/>
                <w:right w:val="none" w:sz="0" w:space="0" w:color="auto"/>
              </w:divBdr>
            </w:div>
            <w:div w:id="1531263096">
              <w:marLeft w:val="0"/>
              <w:marRight w:val="0"/>
              <w:marTop w:val="0"/>
              <w:marBottom w:val="0"/>
              <w:divBdr>
                <w:top w:val="none" w:sz="0" w:space="0" w:color="auto"/>
                <w:left w:val="none" w:sz="0" w:space="0" w:color="auto"/>
                <w:bottom w:val="none" w:sz="0" w:space="0" w:color="auto"/>
                <w:right w:val="none" w:sz="0" w:space="0" w:color="auto"/>
              </w:divBdr>
            </w:div>
            <w:div w:id="1928149927">
              <w:marLeft w:val="0"/>
              <w:marRight w:val="0"/>
              <w:marTop w:val="0"/>
              <w:marBottom w:val="0"/>
              <w:divBdr>
                <w:top w:val="none" w:sz="0" w:space="0" w:color="auto"/>
                <w:left w:val="none" w:sz="0" w:space="0" w:color="auto"/>
                <w:bottom w:val="none" w:sz="0" w:space="0" w:color="auto"/>
                <w:right w:val="none" w:sz="0" w:space="0" w:color="auto"/>
              </w:divBdr>
            </w:div>
            <w:div w:id="2122138714">
              <w:marLeft w:val="0"/>
              <w:marRight w:val="0"/>
              <w:marTop w:val="0"/>
              <w:marBottom w:val="0"/>
              <w:divBdr>
                <w:top w:val="none" w:sz="0" w:space="0" w:color="auto"/>
                <w:left w:val="none" w:sz="0" w:space="0" w:color="auto"/>
                <w:bottom w:val="none" w:sz="0" w:space="0" w:color="auto"/>
                <w:right w:val="none" w:sz="0" w:space="0" w:color="auto"/>
              </w:divBdr>
            </w:div>
            <w:div w:id="973676560">
              <w:marLeft w:val="0"/>
              <w:marRight w:val="0"/>
              <w:marTop w:val="0"/>
              <w:marBottom w:val="0"/>
              <w:divBdr>
                <w:top w:val="none" w:sz="0" w:space="0" w:color="auto"/>
                <w:left w:val="none" w:sz="0" w:space="0" w:color="auto"/>
                <w:bottom w:val="none" w:sz="0" w:space="0" w:color="auto"/>
                <w:right w:val="none" w:sz="0" w:space="0" w:color="auto"/>
              </w:divBdr>
            </w:div>
            <w:div w:id="626933261">
              <w:marLeft w:val="0"/>
              <w:marRight w:val="0"/>
              <w:marTop w:val="0"/>
              <w:marBottom w:val="0"/>
              <w:divBdr>
                <w:top w:val="none" w:sz="0" w:space="0" w:color="auto"/>
                <w:left w:val="none" w:sz="0" w:space="0" w:color="auto"/>
                <w:bottom w:val="none" w:sz="0" w:space="0" w:color="auto"/>
                <w:right w:val="none" w:sz="0" w:space="0" w:color="auto"/>
              </w:divBdr>
            </w:div>
            <w:div w:id="355694263">
              <w:marLeft w:val="0"/>
              <w:marRight w:val="0"/>
              <w:marTop w:val="0"/>
              <w:marBottom w:val="0"/>
              <w:divBdr>
                <w:top w:val="none" w:sz="0" w:space="0" w:color="auto"/>
                <w:left w:val="none" w:sz="0" w:space="0" w:color="auto"/>
                <w:bottom w:val="none" w:sz="0" w:space="0" w:color="auto"/>
                <w:right w:val="none" w:sz="0" w:space="0" w:color="auto"/>
              </w:divBdr>
            </w:div>
            <w:div w:id="1786150350">
              <w:marLeft w:val="0"/>
              <w:marRight w:val="0"/>
              <w:marTop w:val="0"/>
              <w:marBottom w:val="0"/>
              <w:divBdr>
                <w:top w:val="none" w:sz="0" w:space="0" w:color="auto"/>
                <w:left w:val="none" w:sz="0" w:space="0" w:color="auto"/>
                <w:bottom w:val="none" w:sz="0" w:space="0" w:color="auto"/>
                <w:right w:val="none" w:sz="0" w:space="0" w:color="auto"/>
              </w:divBdr>
            </w:div>
            <w:div w:id="1924558892">
              <w:marLeft w:val="0"/>
              <w:marRight w:val="0"/>
              <w:marTop w:val="0"/>
              <w:marBottom w:val="0"/>
              <w:divBdr>
                <w:top w:val="none" w:sz="0" w:space="0" w:color="auto"/>
                <w:left w:val="none" w:sz="0" w:space="0" w:color="auto"/>
                <w:bottom w:val="none" w:sz="0" w:space="0" w:color="auto"/>
                <w:right w:val="none" w:sz="0" w:space="0" w:color="auto"/>
              </w:divBdr>
            </w:div>
            <w:div w:id="1864856780">
              <w:marLeft w:val="0"/>
              <w:marRight w:val="0"/>
              <w:marTop w:val="0"/>
              <w:marBottom w:val="0"/>
              <w:divBdr>
                <w:top w:val="none" w:sz="0" w:space="0" w:color="auto"/>
                <w:left w:val="none" w:sz="0" w:space="0" w:color="auto"/>
                <w:bottom w:val="none" w:sz="0" w:space="0" w:color="auto"/>
                <w:right w:val="none" w:sz="0" w:space="0" w:color="auto"/>
              </w:divBdr>
            </w:div>
            <w:div w:id="1670524229">
              <w:marLeft w:val="0"/>
              <w:marRight w:val="0"/>
              <w:marTop w:val="0"/>
              <w:marBottom w:val="0"/>
              <w:divBdr>
                <w:top w:val="none" w:sz="0" w:space="0" w:color="auto"/>
                <w:left w:val="none" w:sz="0" w:space="0" w:color="auto"/>
                <w:bottom w:val="none" w:sz="0" w:space="0" w:color="auto"/>
                <w:right w:val="none" w:sz="0" w:space="0" w:color="auto"/>
              </w:divBdr>
            </w:div>
            <w:div w:id="861018682">
              <w:marLeft w:val="0"/>
              <w:marRight w:val="0"/>
              <w:marTop w:val="0"/>
              <w:marBottom w:val="0"/>
              <w:divBdr>
                <w:top w:val="none" w:sz="0" w:space="0" w:color="auto"/>
                <w:left w:val="none" w:sz="0" w:space="0" w:color="auto"/>
                <w:bottom w:val="none" w:sz="0" w:space="0" w:color="auto"/>
                <w:right w:val="none" w:sz="0" w:space="0" w:color="auto"/>
              </w:divBdr>
            </w:div>
            <w:div w:id="665324835">
              <w:marLeft w:val="0"/>
              <w:marRight w:val="0"/>
              <w:marTop w:val="0"/>
              <w:marBottom w:val="0"/>
              <w:divBdr>
                <w:top w:val="none" w:sz="0" w:space="0" w:color="auto"/>
                <w:left w:val="none" w:sz="0" w:space="0" w:color="auto"/>
                <w:bottom w:val="none" w:sz="0" w:space="0" w:color="auto"/>
                <w:right w:val="none" w:sz="0" w:space="0" w:color="auto"/>
              </w:divBdr>
            </w:div>
            <w:div w:id="2586004">
              <w:marLeft w:val="0"/>
              <w:marRight w:val="0"/>
              <w:marTop w:val="0"/>
              <w:marBottom w:val="0"/>
              <w:divBdr>
                <w:top w:val="none" w:sz="0" w:space="0" w:color="auto"/>
                <w:left w:val="none" w:sz="0" w:space="0" w:color="auto"/>
                <w:bottom w:val="none" w:sz="0" w:space="0" w:color="auto"/>
                <w:right w:val="none" w:sz="0" w:space="0" w:color="auto"/>
              </w:divBdr>
            </w:div>
            <w:div w:id="1559779201">
              <w:marLeft w:val="0"/>
              <w:marRight w:val="0"/>
              <w:marTop w:val="0"/>
              <w:marBottom w:val="0"/>
              <w:divBdr>
                <w:top w:val="none" w:sz="0" w:space="0" w:color="auto"/>
                <w:left w:val="none" w:sz="0" w:space="0" w:color="auto"/>
                <w:bottom w:val="none" w:sz="0" w:space="0" w:color="auto"/>
                <w:right w:val="none" w:sz="0" w:space="0" w:color="auto"/>
              </w:divBdr>
            </w:div>
            <w:div w:id="30764268">
              <w:marLeft w:val="0"/>
              <w:marRight w:val="0"/>
              <w:marTop w:val="0"/>
              <w:marBottom w:val="0"/>
              <w:divBdr>
                <w:top w:val="none" w:sz="0" w:space="0" w:color="auto"/>
                <w:left w:val="none" w:sz="0" w:space="0" w:color="auto"/>
                <w:bottom w:val="none" w:sz="0" w:space="0" w:color="auto"/>
                <w:right w:val="none" w:sz="0" w:space="0" w:color="auto"/>
              </w:divBdr>
            </w:div>
            <w:div w:id="1046374310">
              <w:marLeft w:val="0"/>
              <w:marRight w:val="0"/>
              <w:marTop w:val="0"/>
              <w:marBottom w:val="0"/>
              <w:divBdr>
                <w:top w:val="none" w:sz="0" w:space="0" w:color="auto"/>
                <w:left w:val="none" w:sz="0" w:space="0" w:color="auto"/>
                <w:bottom w:val="none" w:sz="0" w:space="0" w:color="auto"/>
                <w:right w:val="none" w:sz="0" w:space="0" w:color="auto"/>
              </w:divBdr>
            </w:div>
            <w:div w:id="2059357365">
              <w:marLeft w:val="0"/>
              <w:marRight w:val="0"/>
              <w:marTop w:val="0"/>
              <w:marBottom w:val="0"/>
              <w:divBdr>
                <w:top w:val="none" w:sz="0" w:space="0" w:color="auto"/>
                <w:left w:val="none" w:sz="0" w:space="0" w:color="auto"/>
                <w:bottom w:val="none" w:sz="0" w:space="0" w:color="auto"/>
                <w:right w:val="none" w:sz="0" w:space="0" w:color="auto"/>
              </w:divBdr>
            </w:div>
            <w:div w:id="1553342544">
              <w:marLeft w:val="0"/>
              <w:marRight w:val="0"/>
              <w:marTop w:val="0"/>
              <w:marBottom w:val="0"/>
              <w:divBdr>
                <w:top w:val="none" w:sz="0" w:space="0" w:color="auto"/>
                <w:left w:val="none" w:sz="0" w:space="0" w:color="auto"/>
                <w:bottom w:val="none" w:sz="0" w:space="0" w:color="auto"/>
                <w:right w:val="none" w:sz="0" w:space="0" w:color="auto"/>
              </w:divBdr>
            </w:div>
            <w:div w:id="623124033">
              <w:marLeft w:val="0"/>
              <w:marRight w:val="0"/>
              <w:marTop w:val="0"/>
              <w:marBottom w:val="0"/>
              <w:divBdr>
                <w:top w:val="none" w:sz="0" w:space="0" w:color="auto"/>
                <w:left w:val="none" w:sz="0" w:space="0" w:color="auto"/>
                <w:bottom w:val="none" w:sz="0" w:space="0" w:color="auto"/>
                <w:right w:val="none" w:sz="0" w:space="0" w:color="auto"/>
              </w:divBdr>
            </w:div>
            <w:div w:id="563486695">
              <w:marLeft w:val="0"/>
              <w:marRight w:val="0"/>
              <w:marTop w:val="0"/>
              <w:marBottom w:val="0"/>
              <w:divBdr>
                <w:top w:val="none" w:sz="0" w:space="0" w:color="auto"/>
                <w:left w:val="none" w:sz="0" w:space="0" w:color="auto"/>
                <w:bottom w:val="none" w:sz="0" w:space="0" w:color="auto"/>
                <w:right w:val="none" w:sz="0" w:space="0" w:color="auto"/>
              </w:divBdr>
            </w:div>
            <w:div w:id="1803692053">
              <w:marLeft w:val="0"/>
              <w:marRight w:val="0"/>
              <w:marTop w:val="0"/>
              <w:marBottom w:val="0"/>
              <w:divBdr>
                <w:top w:val="none" w:sz="0" w:space="0" w:color="auto"/>
                <w:left w:val="none" w:sz="0" w:space="0" w:color="auto"/>
                <w:bottom w:val="none" w:sz="0" w:space="0" w:color="auto"/>
                <w:right w:val="none" w:sz="0" w:space="0" w:color="auto"/>
              </w:divBdr>
            </w:div>
            <w:div w:id="1007899529">
              <w:marLeft w:val="0"/>
              <w:marRight w:val="0"/>
              <w:marTop w:val="0"/>
              <w:marBottom w:val="0"/>
              <w:divBdr>
                <w:top w:val="none" w:sz="0" w:space="0" w:color="auto"/>
                <w:left w:val="none" w:sz="0" w:space="0" w:color="auto"/>
                <w:bottom w:val="none" w:sz="0" w:space="0" w:color="auto"/>
                <w:right w:val="none" w:sz="0" w:space="0" w:color="auto"/>
              </w:divBdr>
            </w:div>
            <w:div w:id="1250506329">
              <w:marLeft w:val="0"/>
              <w:marRight w:val="0"/>
              <w:marTop w:val="0"/>
              <w:marBottom w:val="0"/>
              <w:divBdr>
                <w:top w:val="none" w:sz="0" w:space="0" w:color="auto"/>
                <w:left w:val="none" w:sz="0" w:space="0" w:color="auto"/>
                <w:bottom w:val="none" w:sz="0" w:space="0" w:color="auto"/>
                <w:right w:val="none" w:sz="0" w:space="0" w:color="auto"/>
              </w:divBdr>
            </w:div>
            <w:div w:id="114838787">
              <w:marLeft w:val="0"/>
              <w:marRight w:val="0"/>
              <w:marTop w:val="0"/>
              <w:marBottom w:val="0"/>
              <w:divBdr>
                <w:top w:val="none" w:sz="0" w:space="0" w:color="auto"/>
                <w:left w:val="none" w:sz="0" w:space="0" w:color="auto"/>
                <w:bottom w:val="none" w:sz="0" w:space="0" w:color="auto"/>
                <w:right w:val="none" w:sz="0" w:space="0" w:color="auto"/>
              </w:divBdr>
            </w:div>
            <w:div w:id="88813992">
              <w:marLeft w:val="0"/>
              <w:marRight w:val="0"/>
              <w:marTop w:val="0"/>
              <w:marBottom w:val="0"/>
              <w:divBdr>
                <w:top w:val="none" w:sz="0" w:space="0" w:color="auto"/>
                <w:left w:val="none" w:sz="0" w:space="0" w:color="auto"/>
                <w:bottom w:val="none" w:sz="0" w:space="0" w:color="auto"/>
                <w:right w:val="none" w:sz="0" w:space="0" w:color="auto"/>
              </w:divBdr>
            </w:div>
            <w:div w:id="599873774">
              <w:marLeft w:val="0"/>
              <w:marRight w:val="0"/>
              <w:marTop w:val="0"/>
              <w:marBottom w:val="0"/>
              <w:divBdr>
                <w:top w:val="none" w:sz="0" w:space="0" w:color="auto"/>
                <w:left w:val="none" w:sz="0" w:space="0" w:color="auto"/>
                <w:bottom w:val="none" w:sz="0" w:space="0" w:color="auto"/>
                <w:right w:val="none" w:sz="0" w:space="0" w:color="auto"/>
              </w:divBdr>
            </w:div>
            <w:div w:id="1077170180">
              <w:marLeft w:val="0"/>
              <w:marRight w:val="0"/>
              <w:marTop w:val="0"/>
              <w:marBottom w:val="0"/>
              <w:divBdr>
                <w:top w:val="none" w:sz="0" w:space="0" w:color="auto"/>
                <w:left w:val="none" w:sz="0" w:space="0" w:color="auto"/>
                <w:bottom w:val="none" w:sz="0" w:space="0" w:color="auto"/>
                <w:right w:val="none" w:sz="0" w:space="0" w:color="auto"/>
              </w:divBdr>
            </w:div>
            <w:div w:id="994263739">
              <w:marLeft w:val="0"/>
              <w:marRight w:val="0"/>
              <w:marTop w:val="0"/>
              <w:marBottom w:val="0"/>
              <w:divBdr>
                <w:top w:val="none" w:sz="0" w:space="0" w:color="auto"/>
                <w:left w:val="none" w:sz="0" w:space="0" w:color="auto"/>
                <w:bottom w:val="none" w:sz="0" w:space="0" w:color="auto"/>
                <w:right w:val="none" w:sz="0" w:space="0" w:color="auto"/>
              </w:divBdr>
            </w:div>
            <w:div w:id="602609404">
              <w:marLeft w:val="0"/>
              <w:marRight w:val="0"/>
              <w:marTop w:val="0"/>
              <w:marBottom w:val="0"/>
              <w:divBdr>
                <w:top w:val="none" w:sz="0" w:space="0" w:color="auto"/>
                <w:left w:val="none" w:sz="0" w:space="0" w:color="auto"/>
                <w:bottom w:val="none" w:sz="0" w:space="0" w:color="auto"/>
                <w:right w:val="none" w:sz="0" w:space="0" w:color="auto"/>
              </w:divBdr>
            </w:div>
            <w:div w:id="1168254790">
              <w:marLeft w:val="0"/>
              <w:marRight w:val="0"/>
              <w:marTop w:val="0"/>
              <w:marBottom w:val="0"/>
              <w:divBdr>
                <w:top w:val="none" w:sz="0" w:space="0" w:color="auto"/>
                <w:left w:val="none" w:sz="0" w:space="0" w:color="auto"/>
                <w:bottom w:val="none" w:sz="0" w:space="0" w:color="auto"/>
                <w:right w:val="none" w:sz="0" w:space="0" w:color="auto"/>
              </w:divBdr>
            </w:div>
            <w:div w:id="1056926630">
              <w:marLeft w:val="0"/>
              <w:marRight w:val="0"/>
              <w:marTop w:val="0"/>
              <w:marBottom w:val="0"/>
              <w:divBdr>
                <w:top w:val="none" w:sz="0" w:space="0" w:color="auto"/>
                <w:left w:val="none" w:sz="0" w:space="0" w:color="auto"/>
                <w:bottom w:val="none" w:sz="0" w:space="0" w:color="auto"/>
                <w:right w:val="none" w:sz="0" w:space="0" w:color="auto"/>
              </w:divBdr>
            </w:div>
            <w:div w:id="1778057633">
              <w:marLeft w:val="0"/>
              <w:marRight w:val="0"/>
              <w:marTop w:val="0"/>
              <w:marBottom w:val="0"/>
              <w:divBdr>
                <w:top w:val="none" w:sz="0" w:space="0" w:color="auto"/>
                <w:left w:val="none" w:sz="0" w:space="0" w:color="auto"/>
                <w:bottom w:val="none" w:sz="0" w:space="0" w:color="auto"/>
                <w:right w:val="none" w:sz="0" w:space="0" w:color="auto"/>
              </w:divBdr>
            </w:div>
            <w:div w:id="408119933">
              <w:marLeft w:val="0"/>
              <w:marRight w:val="0"/>
              <w:marTop w:val="0"/>
              <w:marBottom w:val="0"/>
              <w:divBdr>
                <w:top w:val="none" w:sz="0" w:space="0" w:color="auto"/>
                <w:left w:val="none" w:sz="0" w:space="0" w:color="auto"/>
                <w:bottom w:val="none" w:sz="0" w:space="0" w:color="auto"/>
                <w:right w:val="none" w:sz="0" w:space="0" w:color="auto"/>
              </w:divBdr>
            </w:div>
            <w:div w:id="1419861024">
              <w:marLeft w:val="0"/>
              <w:marRight w:val="0"/>
              <w:marTop w:val="0"/>
              <w:marBottom w:val="0"/>
              <w:divBdr>
                <w:top w:val="none" w:sz="0" w:space="0" w:color="auto"/>
                <w:left w:val="none" w:sz="0" w:space="0" w:color="auto"/>
                <w:bottom w:val="none" w:sz="0" w:space="0" w:color="auto"/>
                <w:right w:val="none" w:sz="0" w:space="0" w:color="auto"/>
              </w:divBdr>
            </w:div>
            <w:div w:id="1847475407">
              <w:marLeft w:val="0"/>
              <w:marRight w:val="0"/>
              <w:marTop w:val="0"/>
              <w:marBottom w:val="0"/>
              <w:divBdr>
                <w:top w:val="none" w:sz="0" w:space="0" w:color="auto"/>
                <w:left w:val="none" w:sz="0" w:space="0" w:color="auto"/>
                <w:bottom w:val="none" w:sz="0" w:space="0" w:color="auto"/>
                <w:right w:val="none" w:sz="0" w:space="0" w:color="auto"/>
              </w:divBdr>
            </w:div>
            <w:div w:id="1962491914">
              <w:marLeft w:val="0"/>
              <w:marRight w:val="0"/>
              <w:marTop w:val="0"/>
              <w:marBottom w:val="0"/>
              <w:divBdr>
                <w:top w:val="none" w:sz="0" w:space="0" w:color="auto"/>
                <w:left w:val="none" w:sz="0" w:space="0" w:color="auto"/>
                <w:bottom w:val="none" w:sz="0" w:space="0" w:color="auto"/>
                <w:right w:val="none" w:sz="0" w:space="0" w:color="auto"/>
              </w:divBdr>
            </w:div>
            <w:div w:id="1380980190">
              <w:marLeft w:val="0"/>
              <w:marRight w:val="0"/>
              <w:marTop w:val="0"/>
              <w:marBottom w:val="0"/>
              <w:divBdr>
                <w:top w:val="none" w:sz="0" w:space="0" w:color="auto"/>
                <w:left w:val="none" w:sz="0" w:space="0" w:color="auto"/>
                <w:bottom w:val="none" w:sz="0" w:space="0" w:color="auto"/>
                <w:right w:val="none" w:sz="0" w:space="0" w:color="auto"/>
              </w:divBdr>
            </w:div>
            <w:div w:id="71198626">
              <w:marLeft w:val="0"/>
              <w:marRight w:val="0"/>
              <w:marTop w:val="0"/>
              <w:marBottom w:val="0"/>
              <w:divBdr>
                <w:top w:val="none" w:sz="0" w:space="0" w:color="auto"/>
                <w:left w:val="none" w:sz="0" w:space="0" w:color="auto"/>
                <w:bottom w:val="none" w:sz="0" w:space="0" w:color="auto"/>
                <w:right w:val="none" w:sz="0" w:space="0" w:color="auto"/>
              </w:divBdr>
            </w:div>
            <w:div w:id="1452741776">
              <w:marLeft w:val="0"/>
              <w:marRight w:val="0"/>
              <w:marTop w:val="0"/>
              <w:marBottom w:val="0"/>
              <w:divBdr>
                <w:top w:val="none" w:sz="0" w:space="0" w:color="auto"/>
                <w:left w:val="none" w:sz="0" w:space="0" w:color="auto"/>
                <w:bottom w:val="none" w:sz="0" w:space="0" w:color="auto"/>
                <w:right w:val="none" w:sz="0" w:space="0" w:color="auto"/>
              </w:divBdr>
            </w:div>
            <w:div w:id="1578400252">
              <w:marLeft w:val="0"/>
              <w:marRight w:val="0"/>
              <w:marTop w:val="0"/>
              <w:marBottom w:val="0"/>
              <w:divBdr>
                <w:top w:val="none" w:sz="0" w:space="0" w:color="auto"/>
                <w:left w:val="none" w:sz="0" w:space="0" w:color="auto"/>
                <w:bottom w:val="none" w:sz="0" w:space="0" w:color="auto"/>
                <w:right w:val="none" w:sz="0" w:space="0" w:color="auto"/>
              </w:divBdr>
            </w:div>
            <w:div w:id="1542014068">
              <w:marLeft w:val="0"/>
              <w:marRight w:val="0"/>
              <w:marTop w:val="0"/>
              <w:marBottom w:val="0"/>
              <w:divBdr>
                <w:top w:val="none" w:sz="0" w:space="0" w:color="auto"/>
                <w:left w:val="none" w:sz="0" w:space="0" w:color="auto"/>
                <w:bottom w:val="none" w:sz="0" w:space="0" w:color="auto"/>
                <w:right w:val="none" w:sz="0" w:space="0" w:color="auto"/>
              </w:divBdr>
            </w:div>
            <w:div w:id="533425006">
              <w:marLeft w:val="0"/>
              <w:marRight w:val="0"/>
              <w:marTop w:val="0"/>
              <w:marBottom w:val="0"/>
              <w:divBdr>
                <w:top w:val="none" w:sz="0" w:space="0" w:color="auto"/>
                <w:left w:val="none" w:sz="0" w:space="0" w:color="auto"/>
                <w:bottom w:val="none" w:sz="0" w:space="0" w:color="auto"/>
                <w:right w:val="none" w:sz="0" w:space="0" w:color="auto"/>
              </w:divBdr>
            </w:div>
            <w:div w:id="352267927">
              <w:marLeft w:val="0"/>
              <w:marRight w:val="0"/>
              <w:marTop w:val="0"/>
              <w:marBottom w:val="0"/>
              <w:divBdr>
                <w:top w:val="none" w:sz="0" w:space="0" w:color="auto"/>
                <w:left w:val="none" w:sz="0" w:space="0" w:color="auto"/>
                <w:bottom w:val="none" w:sz="0" w:space="0" w:color="auto"/>
                <w:right w:val="none" w:sz="0" w:space="0" w:color="auto"/>
              </w:divBdr>
            </w:div>
            <w:div w:id="1764649278">
              <w:marLeft w:val="0"/>
              <w:marRight w:val="0"/>
              <w:marTop w:val="0"/>
              <w:marBottom w:val="0"/>
              <w:divBdr>
                <w:top w:val="none" w:sz="0" w:space="0" w:color="auto"/>
                <w:left w:val="none" w:sz="0" w:space="0" w:color="auto"/>
                <w:bottom w:val="none" w:sz="0" w:space="0" w:color="auto"/>
                <w:right w:val="none" w:sz="0" w:space="0" w:color="auto"/>
              </w:divBdr>
            </w:div>
            <w:div w:id="196939448">
              <w:marLeft w:val="0"/>
              <w:marRight w:val="0"/>
              <w:marTop w:val="0"/>
              <w:marBottom w:val="0"/>
              <w:divBdr>
                <w:top w:val="none" w:sz="0" w:space="0" w:color="auto"/>
                <w:left w:val="none" w:sz="0" w:space="0" w:color="auto"/>
                <w:bottom w:val="none" w:sz="0" w:space="0" w:color="auto"/>
                <w:right w:val="none" w:sz="0" w:space="0" w:color="auto"/>
              </w:divBdr>
            </w:div>
            <w:div w:id="1210611586">
              <w:marLeft w:val="0"/>
              <w:marRight w:val="0"/>
              <w:marTop w:val="0"/>
              <w:marBottom w:val="0"/>
              <w:divBdr>
                <w:top w:val="none" w:sz="0" w:space="0" w:color="auto"/>
                <w:left w:val="none" w:sz="0" w:space="0" w:color="auto"/>
                <w:bottom w:val="none" w:sz="0" w:space="0" w:color="auto"/>
                <w:right w:val="none" w:sz="0" w:space="0" w:color="auto"/>
              </w:divBdr>
            </w:div>
            <w:div w:id="1524975382">
              <w:marLeft w:val="0"/>
              <w:marRight w:val="0"/>
              <w:marTop w:val="0"/>
              <w:marBottom w:val="0"/>
              <w:divBdr>
                <w:top w:val="none" w:sz="0" w:space="0" w:color="auto"/>
                <w:left w:val="none" w:sz="0" w:space="0" w:color="auto"/>
                <w:bottom w:val="none" w:sz="0" w:space="0" w:color="auto"/>
                <w:right w:val="none" w:sz="0" w:space="0" w:color="auto"/>
              </w:divBdr>
            </w:div>
            <w:div w:id="1000278753">
              <w:marLeft w:val="0"/>
              <w:marRight w:val="0"/>
              <w:marTop w:val="0"/>
              <w:marBottom w:val="0"/>
              <w:divBdr>
                <w:top w:val="none" w:sz="0" w:space="0" w:color="auto"/>
                <w:left w:val="none" w:sz="0" w:space="0" w:color="auto"/>
                <w:bottom w:val="none" w:sz="0" w:space="0" w:color="auto"/>
                <w:right w:val="none" w:sz="0" w:space="0" w:color="auto"/>
              </w:divBdr>
            </w:div>
            <w:div w:id="2004237299">
              <w:marLeft w:val="0"/>
              <w:marRight w:val="0"/>
              <w:marTop w:val="0"/>
              <w:marBottom w:val="0"/>
              <w:divBdr>
                <w:top w:val="none" w:sz="0" w:space="0" w:color="auto"/>
                <w:left w:val="none" w:sz="0" w:space="0" w:color="auto"/>
                <w:bottom w:val="none" w:sz="0" w:space="0" w:color="auto"/>
                <w:right w:val="none" w:sz="0" w:space="0" w:color="auto"/>
              </w:divBdr>
            </w:div>
            <w:div w:id="1907300279">
              <w:marLeft w:val="0"/>
              <w:marRight w:val="0"/>
              <w:marTop w:val="0"/>
              <w:marBottom w:val="0"/>
              <w:divBdr>
                <w:top w:val="none" w:sz="0" w:space="0" w:color="auto"/>
                <w:left w:val="none" w:sz="0" w:space="0" w:color="auto"/>
                <w:bottom w:val="none" w:sz="0" w:space="0" w:color="auto"/>
                <w:right w:val="none" w:sz="0" w:space="0" w:color="auto"/>
              </w:divBdr>
            </w:div>
            <w:div w:id="1445922832">
              <w:marLeft w:val="0"/>
              <w:marRight w:val="0"/>
              <w:marTop w:val="0"/>
              <w:marBottom w:val="0"/>
              <w:divBdr>
                <w:top w:val="none" w:sz="0" w:space="0" w:color="auto"/>
                <w:left w:val="none" w:sz="0" w:space="0" w:color="auto"/>
                <w:bottom w:val="none" w:sz="0" w:space="0" w:color="auto"/>
                <w:right w:val="none" w:sz="0" w:space="0" w:color="auto"/>
              </w:divBdr>
            </w:div>
            <w:div w:id="1352099257">
              <w:marLeft w:val="0"/>
              <w:marRight w:val="0"/>
              <w:marTop w:val="0"/>
              <w:marBottom w:val="0"/>
              <w:divBdr>
                <w:top w:val="none" w:sz="0" w:space="0" w:color="auto"/>
                <w:left w:val="none" w:sz="0" w:space="0" w:color="auto"/>
                <w:bottom w:val="none" w:sz="0" w:space="0" w:color="auto"/>
                <w:right w:val="none" w:sz="0" w:space="0" w:color="auto"/>
              </w:divBdr>
            </w:div>
            <w:div w:id="111556024">
              <w:marLeft w:val="0"/>
              <w:marRight w:val="0"/>
              <w:marTop w:val="0"/>
              <w:marBottom w:val="0"/>
              <w:divBdr>
                <w:top w:val="none" w:sz="0" w:space="0" w:color="auto"/>
                <w:left w:val="none" w:sz="0" w:space="0" w:color="auto"/>
                <w:bottom w:val="none" w:sz="0" w:space="0" w:color="auto"/>
                <w:right w:val="none" w:sz="0" w:space="0" w:color="auto"/>
              </w:divBdr>
            </w:div>
            <w:div w:id="1604532056">
              <w:marLeft w:val="0"/>
              <w:marRight w:val="0"/>
              <w:marTop w:val="0"/>
              <w:marBottom w:val="0"/>
              <w:divBdr>
                <w:top w:val="none" w:sz="0" w:space="0" w:color="auto"/>
                <w:left w:val="none" w:sz="0" w:space="0" w:color="auto"/>
                <w:bottom w:val="none" w:sz="0" w:space="0" w:color="auto"/>
                <w:right w:val="none" w:sz="0" w:space="0" w:color="auto"/>
              </w:divBdr>
            </w:div>
            <w:div w:id="125030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55723">
      <w:bodyDiv w:val="1"/>
      <w:marLeft w:val="0"/>
      <w:marRight w:val="0"/>
      <w:marTop w:val="0"/>
      <w:marBottom w:val="0"/>
      <w:divBdr>
        <w:top w:val="none" w:sz="0" w:space="0" w:color="auto"/>
        <w:left w:val="none" w:sz="0" w:space="0" w:color="auto"/>
        <w:bottom w:val="none" w:sz="0" w:space="0" w:color="auto"/>
        <w:right w:val="none" w:sz="0" w:space="0" w:color="auto"/>
      </w:divBdr>
      <w:divsChild>
        <w:div w:id="415368807">
          <w:marLeft w:val="0"/>
          <w:marRight w:val="0"/>
          <w:marTop w:val="0"/>
          <w:marBottom w:val="0"/>
          <w:divBdr>
            <w:top w:val="none" w:sz="0" w:space="0" w:color="auto"/>
            <w:left w:val="none" w:sz="0" w:space="0" w:color="auto"/>
            <w:bottom w:val="none" w:sz="0" w:space="0" w:color="auto"/>
            <w:right w:val="none" w:sz="0" w:space="0" w:color="auto"/>
          </w:divBdr>
        </w:div>
        <w:div w:id="512257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49B57-9CFA-447E-8FA9-A8513E3E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6157</Words>
  <Characters>33866</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Lourdes Márquez</dc:creator>
  <cp:lastModifiedBy>Ricardo Sanchez Soto</cp:lastModifiedBy>
  <cp:revision>2</cp:revision>
  <cp:lastPrinted>2015-05-11T18:14:00Z</cp:lastPrinted>
  <dcterms:created xsi:type="dcterms:W3CDTF">2016-07-20T15:51:00Z</dcterms:created>
  <dcterms:modified xsi:type="dcterms:W3CDTF">2016-07-20T15:51:00Z</dcterms:modified>
</cp:coreProperties>
</file>