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C0EEA" w14:textId="77777777" w:rsidR="00CA13DD" w:rsidRPr="00F81B88" w:rsidRDefault="00CA13DD">
      <w:pPr>
        <w:rPr>
          <w:rFonts w:asciiTheme="majorHAnsi" w:hAnsiTheme="majorHAnsi"/>
        </w:rPr>
      </w:pPr>
    </w:p>
    <w:p w14:paraId="24B8CA87" w14:textId="77777777" w:rsidR="007F3FEA" w:rsidRPr="00F81B88" w:rsidRDefault="007F3FEA">
      <w:pPr>
        <w:rPr>
          <w:rFonts w:asciiTheme="majorHAnsi" w:hAnsiTheme="majorHAnsi"/>
        </w:rPr>
      </w:pPr>
    </w:p>
    <w:p w14:paraId="603E6738" w14:textId="77777777" w:rsidR="007F3FEA" w:rsidRPr="00F81B88" w:rsidRDefault="007F3FEA">
      <w:pPr>
        <w:rPr>
          <w:rFonts w:asciiTheme="majorHAnsi" w:hAnsiTheme="majorHAnsi"/>
        </w:rPr>
      </w:pPr>
    </w:p>
    <w:p w14:paraId="550AC8CD" w14:textId="77777777" w:rsidR="007F3FEA" w:rsidRPr="00F81B88" w:rsidRDefault="007F3FEA">
      <w:pPr>
        <w:rPr>
          <w:rFonts w:asciiTheme="majorHAnsi" w:hAnsiTheme="majorHAnsi"/>
        </w:rPr>
      </w:pPr>
    </w:p>
    <w:p w14:paraId="3E042F56" w14:textId="77777777" w:rsidR="00EE799C" w:rsidRPr="00F81B88" w:rsidRDefault="00EE799C">
      <w:pPr>
        <w:rPr>
          <w:rFonts w:asciiTheme="majorHAnsi" w:hAnsiTheme="majorHAnsi"/>
        </w:rPr>
      </w:pPr>
    </w:p>
    <w:p w14:paraId="0C9C027C" w14:textId="77777777" w:rsidR="00F81B88" w:rsidRDefault="00EE799C" w:rsidP="00EE799C">
      <w:pPr>
        <w:pStyle w:val="Prrafodelista"/>
        <w:jc w:val="center"/>
        <w:rPr>
          <w:rFonts w:asciiTheme="majorHAnsi" w:hAnsiTheme="majorHAnsi" w:cs="Arial"/>
          <w:b/>
          <w:sz w:val="32"/>
          <w:szCs w:val="32"/>
          <w:lang w:val="es-MX"/>
        </w:rPr>
      </w:pPr>
      <w:r w:rsidRPr="00F81B88">
        <w:rPr>
          <w:rFonts w:asciiTheme="majorHAnsi" w:hAnsiTheme="majorHAnsi" w:cs="Arial"/>
          <w:b/>
          <w:sz w:val="32"/>
          <w:szCs w:val="32"/>
          <w:lang w:val="es-MX"/>
        </w:rPr>
        <w:t xml:space="preserve">PROCESO BÁSICO PARA LA EJECUCIÓN DEL PROGRAMA </w:t>
      </w:r>
    </w:p>
    <w:p w14:paraId="2D05D644" w14:textId="77777777" w:rsidR="00F81B88" w:rsidRDefault="00F81B88" w:rsidP="00EE799C">
      <w:pPr>
        <w:pStyle w:val="Prrafodelista"/>
        <w:jc w:val="center"/>
        <w:rPr>
          <w:rFonts w:asciiTheme="majorHAnsi" w:hAnsiTheme="majorHAnsi" w:cs="Arial"/>
          <w:b/>
          <w:sz w:val="32"/>
          <w:szCs w:val="32"/>
          <w:lang w:val="es-MX"/>
        </w:rPr>
      </w:pPr>
      <w:bookmarkStart w:id="0" w:name="_GoBack"/>
      <w:bookmarkEnd w:id="0"/>
    </w:p>
    <w:p w14:paraId="6CCFBE28" w14:textId="5818085E" w:rsidR="00EE799C" w:rsidRPr="00F81B88" w:rsidRDefault="00EE799C" w:rsidP="00EE799C">
      <w:pPr>
        <w:pStyle w:val="Prrafodelista"/>
        <w:jc w:val="center"/>
        <w:rPr>
          <w:rFonts w:asciiTheme="majorHAnsi" w:hAnsiTheme="majorHAnsi" w:cs="Arial"/>
          <w:b/>
          <w:sz w:val="32"/>
          <w:szCs w:val="32"/>
          <w:lang w:val="es-MX"/>
        </w:rPr>
      </w:pPr>
      <w:r w:rsidRPr="00F81B88">
        <w:rPr>
          <w:rFonts w:asciiTheme="majorHAnsi" w:hAnsiTheme="majorHAnsi" w:cs="Arial"/>
          <w:b/>
          <w:sz w:val="32"/>
          <w:szCs w:val="32"/>
          <w:lang w:val="es-MX"/>
        </w:rPr>
        <w:t>“COMITÉS DE VECINOS”</w:t>
      </w:r>
    </w:p>
    <w:p w14:paraId="78BEE735" w14:textId="77777777" w:rsidR="00EE799C" w:rsidRPr="00F81B88" w:rsidRDefault="00EE799C" w:rsidP="00EE799C">
      <w:pPr>
        <w:pStyle w:val="Prrafodelista"/>
        <w:jc w:val="center"/>
        <w:rPr>
          <w:rFonts w:asciiTheme="majorHAnsi" w:hAnsiTheme="majorHAnsi" w:cs="Arial"/>
          <w:b/>
          <w:lang w:val="es-MX"/>
        </w:rPr>
      </w:pPr>
    </w:p>
    <w:p w14:paraId="4EB8E4FF" w14:textId="77777777" w:rsidR="00EE799C" w:rsidRPr="00F81B88" w:rsidRDefault="00EE799C" w:rsidP="00EE799C">
      <w:pPr>
        <w:pStyle w:val="Prrafodelista"/>
        <w:jc w:val="center"/>
        <w:rPr>
          <w:rFonts w:asciiTheme="majorHAnsi" w:hAnsiTheme="majorHAnsi" w:cs="Arial"/>
          <w:b/>
          <w:lang w:val="es-MX"/>
        </w:rPr>
      </w:pPr>
    </w:p>
    <w:p w14:paraId="2635F782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 xml:space="preserve">La conformación de Comités de Vecinos de dos maneras: la primera, ya sea que los vecinos se organicen por sí mismos y acudan a la Dirección de Desarrollo Humano y Educación, a solicitar la conformación del Comité de Vecinos, en su mayoría se trata fraccionamientos cerrados, o bien, personal de la Dependencia acude directamente con los Colonos para hacer la invitación de conformar el Comité, aquí la mayoría son colonias de libre acceso. </w:t>
      </w:r>
    </w:p>
    <w:p w14:paraId="7F650D24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>Se realiza un análisis de las gestiones solicitadas de cada distrito; en caso de ser viable, se realizan las convocatorias para la conformación de un comité.</w:t>
      </w:r>
    </w:p>
    <w:p w14:paraId="62B612E4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>Se agenda una reunión en la cual el personal del Departamento de Comité de Vecinos asiste e informa a los vecinos los beneficios que obtienen al conformar y registrar ante el Municipio su Comité.</w:t>
      </w:r>
    </w:p>
    <w:p w14:paraId="7DFF958F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>A partir de la fecha establecida en la convocatoria se cuentan 15 días naturales y se lanza la primera convocatoria para la debida conformación.</w:t>
      </w:r>
    </w:p>
    <w:p w14:paraId="51197BE5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>Se tiene que contar con un 50 + 1  de los vecinos para conformar el Comité, si el quórum se completa se realiza, de lo contrario se lanza una segunda convocatoria con el número de personas presentes.</w:t>
      </w:r>
    </w:p>
    <w:p w14:paraId="59B2DE3A" w14:textId="77777777" w:rsidR="00EE799C" w:rsidRPr="00F81B88" w:rsidRDefault="00EE799C" w:rsidP="00EE799C">
      <w:pPr>
        <w:pStyle w:val="Prrafodelista"/>
        <w:numPr>
          <w:ilvl w:val="0"/>
          <w:numId w:val="1"/>
        </w:numPr>
        <w:spacing w:line="360" w:lineRule="auto"/>
        <w:ind w:left="426"/>
        <w:jc w:val="both"/>
        <w:rPr>
          <w:rFonts w:asciiTheme="majorHAnsi" w:hAnsiTheme="majorHAnsi" w:cs="Arial"/>
          <w:lang w:val="es-MX"/>
        </w:rPr>
      </w:pPr>
      <w:r w:rsidRPr="00F81B88">
        <w:rPr>
          <w:rFonts w:asciiTheme="majorHAnsi" w:hAnsiTheme="majorHAnsi" w:cs="Arial"/>
          <w:lang w:val="es-MX"/>
        </w:rPr>
        <w:t xml:space="preserve">Se conforma el comité con los representantes de la mesa directiva que son presidente, secretario general y tesorero  y sus suplentes quienes a través de los coordinares se realizan las gestiones que han planteado como prioritarias para su atención.  </w:t>
      </w:r>
    </w:p>
    <w:p w14:paraId="19C64B2C" w14:textId="77777777" w:rsidR="007F3FEA" w:rsidRPr="00F81B88" w:rsidRDefault="007F3FEA">
      <w:pPr>
        <w:rPr>
          <w:rFonts w:asciiTheme="majorHAnsi" w:hAnsiTheme="majorHAnsi"/>
        </w:rPr>
      </w:pPr>
    </w:p>
    <w:sectPr w:rsidR="007F3FEA" w:rsidRPr="00F81B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7DB45D" w14:textId="77777777" w:rsidR="00221E52" w:rsidRDefault="00221E52" w:rsidP="00CA13DD">
      <w:r>
        <w:separator/>
      </w:r>
    </w:p>
  </w:endnote>
  <w:endnote w:type="continuationSeparator" w:id="0">
    <w:p w14:paraId="07183B9E" w14:textId="77777777" w:rsidR="00221E52" w:rsidRDefault="00221E52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4D365" w14:textId="77777777" w:rsidR="00CA13DD" w:rsidRDefault="00CA13D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1339A8" w14:textId="77777777" w:rsidR="00CA13DD" w:rsidRDefault="00CA13D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FFBB5C" w14:textId="77777777" w:rsidR="00CA13DD" w:rsidRDefault="00CA13D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96E822" w14:textId="77777777" w:rsidR="00221E52" w:rsidRDefault="00221E52" w:rsidP="00CA13DD">
      <w:r>
        <w:separator/>
      </w:r>
    </w:p>
  </w:footnote>
  <w:footnote w:type="continuationSeparator" w:id="0">
    <w:p w14:paraId="2BEFC877" w14:textId="77777777" w:rsidR="00221E52" w:rsidRDefault="00221E52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4F433" w14:textId="3EE205F2" w:rsidR="00CA13DD" w:rsidRDefault="00F81B88">
    <w:pPr>
      <w:pStyle w:val="Encabezado"/>
    </w:pPr>
    <w:r>
      <w:rPr>
        <w:noProof/>
      </w:rPr>
      <w:pict w14:anchorId="000ADD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5" o:spid="_x0000_s2051" type="#_x0000_t75" alt="" style="position:absolute;margin-left:0;margin-top:0;width:612.7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1DA31" w14:textId="4057D336" w:rsidR="00CA13DD" w:rsidRDefault="00F81B88">
    <w:pPr>
      <w:pStyle w:val="Encabezado"/>
    </w:pPr>
    <w:r>
      <w:rPr>
        <w:noProof/>
      </w:rPr>
      <w:pict w14:anchorId="044EA2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6" o:spid="_x0000_s2050" type="#_x0000_t75" alt="" style="position:absolute;margin-left:0;margin-top:0;width:612.7pt;height:11in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84AF5C" w14:textId="0D4A16CD" w:rsidR="00CA13DD" w:rsidRDefault="00F81B88">
    <w:pPr>
      <w:pStyle w:val="Encabezado"/>
    </w:pPr>
    <w:r>
      <w:rPr>
        <w:noProof/>
      </w:rPr>
      <w:pict w14:anchorId="6E5960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16454" o:spid="_x0000_s2049" type="#_x0000_t75" alt="" style="position:absolute;margin-left:0;margin-top:0;width:612.7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DHY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3DD"/>
    <w:rsid w:val="000E2580"/>
    <w:rsid w:val="00221E52"/>
    <w:rsid w:val="00230228"/>
    <w:rsid w:val="002662C4"/>
    <w:rsid w:val="0037067E"/>
    <w:rsid w:val="00373991"/>
    <w:rsid w:val="003B7543"/>
    <w:rsid w:val="00425951"/>
    <w:rsid w:val="00527201"/>
    <w:rsid w:val="00555B04"/>
    <w:rsid w:val="0056111D"/>
    <w:rsid w:val="0060159C"/>
    <w:rsid w:val="00624C4C"/>
    <w:rsid w:val="007F3FEA"/>
    <w:rsid w:val="00815CF7"/>
    <w:rsid w:val="008A13C8"/>
    <w:rsid w:val="00914AC7"/>
    <w:rsid w:val="009A07B7"/>
    <w:rsid w:val="00AC75A5"/>
    <w:rsid w:val="00BD7709"/>
    <w:rsid w:val="00C628C1"/>
    <w:rsid w:val="00CA13DD"/>
    <w:rsid w:val="00D36A08"/>
    <w:rsid w:val="00E15D60"/>
    <w:rsid w:val="00EE799C"/>
    <w:rsid w:val="00F81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4CC90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EE799C"/>
    <w:pPr>
      <w:ind w:left="720"/>
      <w:contextualSpacing/>
    </w:pPr>
    <w:rPr>
      <w:rFonts w:eastAsiaTheme="minorEastAsia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paragraph" w:styleId="Prrafodelista">
    <w:name w:val="List Paragraph"/>
    <w:basedOn w:val="Normal"/>
    <w:uiPriority w:val="34"/>
    <w:qFormat/>
    <w:rsid w:val="00EE799C"/>
    <w:pPr>
      <w:ind w:left="720"/>
      <w:contextualSpacing/>
    </w:pPr>
    <w:rPr>
      <w:rFonts w:eastAsiaTheme="minorEastAsia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Mpio Chih</dc:creator>
  <cp:lastModifiedBy>Adriana Yazmin Carrasco Mendoza</cp:lastModifiedBy>
  <cp:revision>3</cp:revision>
  <cp:lastPrinted>2021-10-06T20:17:00Z</cp:lastPrinted>
  <dcterms:created xsi:type="dcterms:W3CDTF">2021-10-05T18:48:00Z</dcterms:created>
  <dcterms:modified xsi:type="dcterms:W3CDTF">2021-10-06T20:18:00Z</dcterms:modified>
</cp:coreProperties>
</file>