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8110BF">
        <w:rPr>
          <w:rFonts w:ascii="Arial" w:hAnsi="Arial" w:cs="Arial"/>
          <w:b/>
          <w:color w:val="FF0000"/>
          <w:sz w:val="20"/>
        </w:rPr>
        <w:t>72</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AC591C">
        <w:rPr>
          <w:rFonts w:ascii="Arial" w:hAnsi="Arial" w:cs="Arial"/>
          <w:b/>
          <w:color w:val="FF0000"/>
          <w:sz w:val="20"/>
        </w:rPr>
        <w:t>0</w:t>
      </w:r>
      <w:r w:rsidR="008110BF">
        <w:rPr>
          <w:rFonts w:ascii="Arial" w:hAnsi="Arial" w:cs="Arial"/>
          <w:b/>
          <w:color w:val="FF0000"/>
          <w:sz w:val="20"/>
        </w:rPr>
        <w:t>3295</w:t>
      </w:r>
      <w:r w:rsidR="00AC591C">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AC591C">
        <w:rPr>
          <w:rFonts w:ascii="Arial" w:hAnsi="Arial" w:cs="Arial"/>
          <w:b/>
          <w:color w:val="FF0000"/>
        </w:rPr>
        <w:t>0</w:t>
      </w:r>
      <w:r w:rsidR="008110BF">
        <w:rPr>
          <w:rFonts w:ascii="Arial" w:hAnsi="Arial" w:cs="Arial"/>
          <w:b/>
          <w:color w:val="FF0000"/>
        </w:rPr>
        <w:t>3295</w:t>
      </w:r>
      <w:r w:rsidR="00AC591C">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8110BF">
        <w:rPr>
          <w:rFonts w:ascii="Arial" w:hAnsi="Arial" w:cs="Arial"/>
          <w:b/>
          <w:color w:val="FF0000"/>
        </w:rPr>
        <w:t>03295</w:t>
      </w:r>
      <w:r w:rsidR="00AC591C">
        <w:rPr>
          <w:rFonts w:ascii="Arial" w:hAnsi="Arial" w:cs="Arial"/>
          <w:b/>
          <w:color w:val="FF0000"/>
        </w:rPr>
        <w:t>2020</w:t>
      </w:r>
      <w:r w:rsidR="007B49C9"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Pr="0050771F"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Infomex Chihuahua PNT en fecha</w:t>
      </w:r>
      <w:r w:rsidR="002F5564" w:rsidRPr="0050771F">
        <w:rPr>
          <w:rFonts w:ascii="Arial" w:hAnsi="Arial" w:cs="Arial"/>
          <w:color w:val="FF0000"/>
        </w:rPr>
        <w:t xml:space="preserve"> </w:t>
      </w:r>
      <w:r w:rsidR="008110BF">
        <w:rPr>
          <w:rFonts w:ascii="Arial" w:hAnsi="Arial" w:cs="Arial"/>
          <w:color w:val="FF0000"/>
        </w:rPr>
        <w:t>12</w:t>
      </w:r>
      <w:r w:rsidR="00AC591C">
        <w:rPr>
          <w:rFonts w:ascii="Arial" w:hAnsi="Arial" w:cs="Arial"/>
          <w:color w:val="FF0000"/>
        </w:rPr>
        <w:t xml:space="preserve"> de marzo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8110BF">
        <w:rPr>
          <w:rFonts w:ascii="Arial" w:hAnsi="Arial" w:cs="Arial"/>
          <w:b/>
          <w:color w:val="FF0000"/>
        </w:rPr>
        <w:t>03295</w:t>
      </w:r>
      <w:r w:rsidR="00AC591C">
        <w:rPr>
          <w:rFonts w:ascii="Arial" w:hAnsi="Arial" w:cs="Arial"/>
          <w:b/>
          <w:color w:val="FF0000"/>
        </w:rPr>
        <w:t>2020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6F7637" w:rsidRPr="0050771F" w:rsidRDefault="006F7637" w:rsidP="00086EED">
      <w:pPr>
        <w:autoSpaceDE w:val="0"/>
        <w:autoSpaceDN w:val="0"/>
        <w:adjustRightInd w:val="0"/>
        <w:spacing w:after="0" w:line="276" w:lineRule="auto"/>
        <w:jc w:val="both"/>
        <w:rPr>
          <w:rFonts w:ascii="Arial" w:hAnsi="Arial" w:cs="Arial"/>
          <w:color w:val="000000"/>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325EEE" w:rsidRPr="00215CF3" w:rsidRDefault="00325EEE" w:rsidP="00325EEE">
      <w:pPr>
        <w:autoSpaceDE w:val="0"/>
        <w:autoSpaceDN w:val="0"/>
        <w:adjustRightInd w:val="0"/>
        <w:spacing w:after="0" w:line="276" w:lineRule="auto"/>
        <w:jc w:val="both"/>
        <w:rPr>
          <w:rFonts w:ascii="Arial" w:hAnsi="Arial" w:cs="Arial"/>
          <w:color w:val="FF0000"/>
        </w:rPr>
      </w:pPr>
    </w:p>
    <w:p w:rsidR="00AC591C" w:rsidRDefault="00AC591C" w:rsidP="00AC591C">
      <w:pPr>
        <w:autoSpaceDE w:val="0"/>
        <w:autoSpaceDN w:val="0"/>
        <w:adjustRightInd w:val="0"/>
        <w:spacing w:after="0" w:line="276" w:lineRule="auto"/>
        <w:jc w:val="both"/>
        <w:rPr>
          <w:rFonts w:ascii="Arial" w:hAnsi="Arial" w:cs="Arial"/>
          <w:color w:val="FF0000"/>
          <w:sz w:val="16"/>
        </w:rPr>
      </w:pPr>
      <w:r w:rsidRPr="00AC591C">
        <w:rPr>
          <w:rFonts w:ascii="Arial" w:hAnsi="Arial" w:cs="Arial"/>
          <w:color w:val="FF0000"/>
          <w:sz w:val="16"/>
        </w:rPr>
        <w:t>"</w:t>
      </w:r>
      <w:r w:rsidR="008110BF" w:rsidRPr="008110BF">
        <w:rPr>
          <w:rFonts w:ascii="Arial" w:hAnsi="Arial" w:cs="Arial"/>
          <w:color w:val="FF0000"/>
          <w:sz w:val="16"/>
        </w:rPr>
        <w:t xml:space="preserve">Quiero saber si el municipio de Cd. Juárez cuenta con un instrumento o metodología para medir las competencias de sus servidores públicos. Si fuese la pregunta afirmativa, requiero una copia de dicho instrumento o metodología utilizada y la frecuencia con la que el mismos es aplicado, así como, la información que la misma ha arrojado y </w:t>
      </w:r>
      <w:proofErr w:type="spellStart"/>
      <w:r w:rsidR="008110BF" w:rsidRPr="008110BF">
        <w:rPr>
          <w:rFonts w:ascii="Arial" w:hAnsi="Arial" w:cs="Arial"/>
          <w:color w:val="FF0000"/>
          <w:sz w:val="16"/>
        </w:rPr>
        <w:t>que</w:t>
      </w:r>
      <w:proofErr w:type="spellEnd"/>
      <w:r w:rsidR="008110BF" w:rsidRPr="008110BF">
        <w:rPr>
          <w:rFonts w:ascii="Arial" w:hAnsi="Arial" w:cs="Arial"/>
          <w:color w:val="FF0000"/>
          <w:sz w:val="16"/>
        </w:rPr>
        <w:t xml:space="preserve"> medidas se han tomado con base en los resultados. Otros datos para facilitar su localización Municipio de Cd. Chihuahua, Chihuahua, área de Recursos Humanos</w:t>
      </w:r>
      <w:r w:rsidRPr="008110BF">
        <w:rPr>
          <w:rFonts w:ascii="Arial" w:hAnsi="Arial" w:cs="Arial"/>
          <w:color w:val="FF0000"/>
          <w:sz w:val="16"/>
        </w:rPr>
        <w:t>.</w:t>
      </w:r>
      <w:r w:rsidR="0060260B">
        <w:rPr>
          <w:rFonts w:ascii="Arial" w:hAnsi="Arial" w:cs="Arial"/>
          <w:color w:val="FF0000"/>
          <w:sz w:val="16"/>
        </w:rPr>
        <w:t>”</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E83E43" w:rsidRPr="0050771F">
        <w:rPr>
          <w:rFonts w:ascii="Arial" w:hAnsi="Arial" w:cs="Arial"/>
          <w:color w:val="FF0000"/>
          <w:shd w:val="clear" w:color="auto" w:fill="FFFFFF"/>
        </w:rPr>
        <w:t xml:space="preserve">l </w:t>
      </w:r>
      <w:r w:rsidR="00AC591C">
        <w:rPr>
          <w:rFonts w:ascii="Arial" w:hAnsi="Arial" w:cs="Arial"/>
          <w:color w:val="FF0000"/>
          <w:shd w:val="clear" w:color="auto" w:fill="FFFFFF"/>
        </w:rPr>
        <w:t>Municipio de Juárez</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60260B" w:rsidRPr="0060260B">
        <w:rPr>
          <w:rFonts w:ascii="Arial" w:hAnsi="Arial" w:cs="Arial"/>
          <w:b/>
          <w:color w:val="FF0000"/>
        </w:rPr>
        <w:t>PAULINA CALDERON MARQUEZ</w:t>
      </w:r>
      <w:r w:rsidR="0060260B">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60260B"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w:t>
      </w:r>
      <w:r w:rsidR="007035FC" w:rsidRPr="0050771F">
        <w:rPr>
          <w:rFonts w:ascii="Arial" w:hAnsi="Arial" w:cs="Arial"/>
          <w:color w:val="000000"/>
        </w:rPr>
        <w:t xml:space="preserve">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007035FC"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 xml:space="preserve">ámbito </w:t>
      </w:r>
      <w:r w:rsidR="00AC591C">
        <w:rPr>
          <w:rFonts w:ascii="Arial" w:hAnsi="Arial" w:cs="Arial"/>
          <w:color w:val="FF0000"/>
        </w:rPr>
        <w:t>Municipal que no es este al que se hizo llegar sino al diverso Municipio de Juárez</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AC591C">
        <w:rPr>
          <w:rFonts w:ascii="Arial" w:hAnsi="Arial" w:cs="Arial"/>
          <w:color w:val="FF0000"/>
        </w:rPr>
        <w:t>municipal</w:t>
      </w:r>
      <w:r w:rsidR="009B129D" w:rsidRPr="0050771F">
        <w:rPr>
          <w:rFonts w:ascii="Arial" w:hAnsi="Arial" w:cs="Arial"/>
          <w:color w:val="FF0000"/>
        </w:rPr>
        <w:t xml:space="preserve"> </w:t>
      </w:r>
      <w:r w:rsidR="006E0B91" w:rsidRPr="0050771F">
        <w:rPr>
          <w:rFonts w:ascii="Arial" w:hAnsi="Arial" w:cs="Arial"/>
        </w:rPr>
        <w:t xml:space="preserve">y </w:t>
      </w:r>
      <w:r w:rsidR="006E0B91" w:rsidRPr="0050771F">
        <w:rPr>
          <w:rFonts w:ascii="Arial" w:hAnsi="Arial" w:cs="Arial"/>
        </w:rPr>
        <w:lastRenderedPageBreak/>
        <w:t>puede</w:t>
      </w:r>
      <w:r w:rsidR="009C07B8" w:rsidRPr="0050771F">
        <w:rPr>
          <w:rFonts w:ascii="Arial" w:hAnsi="Arial" w:cs="Arial"/>
        </w:rPr>
        <w:t xml:space="preserve"> ser</w:t>
      </w:r>
      <w:r w:rsidR="00E83E43" w:rsidRPr="0050771F">
        <w:rPr>
          <w:rFonts w:ascii="Arial" w:hAnsi="Arial" w:cs="Arial"/>
          <w:color w:val="FF0000"/>
        </w:rPr>
        <w:t xml:space="preserve"> al </w:t>
      </w:r>
      <w:r w:rsidR="00AC591C">
        <w:rPr>
          <w:rFonts w:ascii="Arial" w:hAnsi="Arial" w:cs="Arial"/>
          <w:color w:val="FF0000"/>
        </w:rPr>
        <w:t>Municipio de Juárez</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AC591C" w:rsidRDefault="0060260B" w:rsidP="00572751">
      <w:pPr>
        <w:autoSpaceDE w:val="0"/>
        <w:autoSpaceDN w:val="0"/>
        <w:adjustRightInd w:val="0"/>
        <w:spacing w:after="0" w:line="276" w:lineRule="auto"/>
        <w:ind w:right="-376"/>
      </w:pPr>
      <w:hyperlink r:id="rId7" w:history="1">
        <w:r w:rsidR="00AC591C">
          <w:rPr>
            <w:rStyle w:val="Hipervnculo"/>
          </w:rPr>
          <w:t>http://www.juarez.gob.mx/</w:t>
        </w:r>
      </w:hyperlink>
    </w:p>
    <w:p w:rsidR="00AC591C" w:rsidRDefault="0060260B" w:rsidP="00572751">
      <w:pPr>
        <w:autoSpaceDE w:val="0"/>
        <w:autoSpaceDN w:val="0"/>
        <w:adjustRightInd w:val="0"/>
        <w:spacing w:after="0" w:line="276" w:lineRule="auto"/>
        <w:ind w:right="-376"/>
      </w:pPr>
      <w:hyperlink r:id="rId8" w:history="1">
        <w:r w:rsidR="00AC591C">
          <w:rPr>
            <w:rStyle w:val="Hipervnculo"/>
          </w:rPr>
          <w:t>https://www.plataformadetransparencia.org.mx/web/guest/inicio</w:t>
        </w:r>
      </w:hyperlink>
    </w:p>
    <w:p w:rsidR="00AC591C" w:rsidRDefault="00AC591C" w:rsidP="00572751">
      <w:pPr>
        <w:autoSpaceDE w:val="0"/>
        <w:autoSpaceDN w:val="0"/>
        <w:adjustRightInd w:val="0"/>
        <w:spacing w:after="0" w:line="276" w:lineRule="auto"/>
        <w:ind w:right="-376"/>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Pr="0050771F"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AC591C">
        <w:rPr>
          <w:rFonts w:ascii="Arial" w:hAnsi="Arial" w:cs="Arial"/>
          <w:color w:val="FF0000"/>
        </w:rPr>
        <w:t>1</w:t>
      </w:r>
      <w:r w:rsidR="0060260B">
        <w:rPr>
          <w:rFonts w:ascii="Arial" w:hAnsi="Arial" w:cs="Arial"/>
          <w:color w:val="FF0000"/>
        </w:rPr>
        <w:t>2</w:t>
      </w:r>
      <w:r w:rsidR="00AC591C">
        <w:rPr>
          <w:rFonts w:ascii="Arial" w:hAnsi="Arial" w:cs="Arial"/>
          <w:color w:val="FF0000"/>
        </w:rPr>
        <w:t xml:space="preserve"> de marzo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5C3BB1" w:rsidRPr="00215CF3" w:rsidRDefault="005C3BB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45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3A690A">
        <w:trPr>
          <w:trHeight w:val="435"/>
        </w:trPr>
        <w:tc>
          <w:tcPr>
            <w:tcW w:w="4843" w:type="dxa"/>
          </w:tcPr>
          <w:p w:rsidR="0050771F" w:rsidRPr="00215CF3" w:rsidRDefault="0060260B" w:rsidP="003A690A">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3A690A">
            <w:pPr>
              <w:spacing w:line="276" w:lineRule="auto"/>
              <w:jc w:val="center"/>
              <w:rPr>
                <w:rFonts w:ascii="Arial" w:hAnsi="Arial" w:cs="Arial"/>
                <w:b/>
                <w:sz w:val="20"/>
                <w:szCs w:val="20"/>
              </w:rPr>
            </w:pPr>
          </w:p>
        </w:tc>
        <w:tc>
          <w:tcPr>
            <w:tcW w:w="4728"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3A690A">
        <w:trPr>
          <w:trHeight w:val="1380"/>
        </w:trPr>
        <w:tc>
          <w:tcPr>
            <w:tcW w:w="4843"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3A690A">
            <w:pPr>
              <w:spacing w:line="276" w:lineRule="auto"/>
              <w:jc w:val="center"/>
              <w:rPr>
                <w:rFonts w:ascii="Arial" w:hAnsi="Arial" w:cs="Arial"/>
                <w:b/>
                <w:sz w:val="20"/>
                <w:szCs w:val="20"/>
              </w:rPr>
            </w:pPr>
          </w:p>
          <w:p w:rsidR="0050771F" w:rsidRPr="00215CF3" w:rsidRDefault="0050771F" w:rsidP="003A690A">
            <w:pPr>
              <w:spacing w:line="276" w:lineRule="auto"/>
              <w:rPr>
                <w:rFonts w:ascii="Arial" w:hAnsi="Arial" w:cs="Arial"/>
                <w:b/>
                <w:sz w:val="20"/>
                <w:szCs w:val="20"/>
              </w:rPr>
            </w:pPr>
          </w:p>
        </w:tc>
        <w:tc>
          <w:tcPr>
            <w:tcW w:w="4728" w:type="dxa"/>
          </w:tcPr>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3A690A">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AC591C">
        <w:rPr>
          <w:rFonts w:ascii="Arial" w:eastAsia="Calibri" w:hAnsi="Arial" w:cs="Arial"/>
          <w:b/>
          <w:color w:val="FF0000"/>
          <w:sz w:val="14"/>
          <w:szCs w:val="16"/>
        </w:rPr>
        <w:t>1</w:t>
      </w:r>
      <w:r w:rsidR="0060260B">
        <w:rPr>
          <w:rFonts w:ascii="Arial" w:eastAsia="Calibri" w:hAnsi="Arial" w:cs="Arial"/>
          <w:b/>
          <w:color w:val="FF0000"/>
          <w:sz w:val="14"/>
          <w:szCs w:val="16"/>
        </w:rPr>
        <w:t>2</w:t>
      </w:r>
      <w:r w:rsidR="00AC591C">
        <w:rPr>
          <w:rFonts w:ascii="Arial" w:eastAsia="Calibri" w:hAnsi="Arial" w:cs="Arial"/>
          <w:b/>
          <w:color w:val="FF0000"/>
          <w:sz w:val="14"/>
          <w:szCs w:val="16"/>
        </w:rPr>
        <w:t xml:space="preserve"> DE MARZO</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60260B">
        <w:rPr>
          <w:rFonts w:ascii="Arial" w:hAnsi="Arial" w:cs="Arial"/>
          <w:b/>
          <w:color w:val="FF0000"/>
          <w:sz w:val="14"/>
          <w:szCs w:val="16"/>
        </w:rPr>
        <w:t>72</w:t>
      </w:r>
      <w:bookmarkStart w:id="0" w:name="_GoBack"/>
      <w:bookmarkEnd w:id="0"/>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97A" w:rsidRDefault="0097197A" w:rsidP="004627F5">
      <w:pPr>
        <w:spacing w:after="0" w:line="240" w:lineRule="auto"/>
      </w:pPr>
      <w:r>
        <w:separator/>
      </w:r>
    </w:p>
  </w:endnote>
  <w:endnote w:type="continuationSeparator" w:id="0">
    <w:p w:rsidR="0097197A" w:rsidRDefault="0097197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60260B" w:rsidRPr="0060260B">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97A" w:rsidRDefault="0097197A" w:rsidP="004627F5">
      <w:pPr>
        <w:spacing w:after="0" w:line="240" w:lineRule="auto"/>
      </w:pPr>
      <w:r>
        <w:separator/>
      </w:r>
    </w:p>
  </w:footnote>
  <w:footnote w:type="continuationSeparator" w:id="0">
    <w:p w:rsidR="0097197A" w:rsidRDefault="0097197A"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8110BF">
      <w:rPr>
        <w:rFonts w:ascii="Arial" w:hAnsi="Arial" w:cs="Arial"/>
        <w:b/>
        <w:color w:val="FF0000"/>
        <w:sz w:val="16"/>
        <w:szCs w:val="16"/>
      </w:rPr>
      <w:t>72</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C26CB"/>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0260B"/>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0BF"/>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591C"/>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48C6"/>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4772"/>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355F1"/>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E99CAE"/>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juarez.gob.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1365</Words>
  <Characters>7508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Adriana Dominguez Cordero</cp:lastModifiedBy>
  <cp:revision>3</cp:revision>
  <cp:lastPrinted>2020-01-28T17:28:00Z</cp:lastPrinted>
  <dcterms:created xsi:type="dcterms:W3CDTF">2020-03-12T20:02:00Z</dcterms:created>
  <dcterms:modified xsi:type="dcterms:W3CDTF">2020-03-12T20:15:00Z</dcterms:modified>
</cp:coreProperties>
</file>