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856646">
        <w:rPr>
          <w:rFonts w:ascii="Arial" w:hAnsi="Arial" w:cs="Arial"/>
          <w:b/>
          <w:color w:val="FF0000"/>
          <w:sz w:val="20"/>
        </w:rPr>
        <w:t>40</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774324">
        <w:rPr>
          <w:rFonts w:ascii="Arial" w:hAnsi="Arial" w:cs="Arial"/>
          <w:b/>
          <w:color w:val="FF0000"/>
          <w:sz w:val="20"/>
        </w:rPr>
        <w:t>02528</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774324">
        <w:rPr>
          <w:rFonts w:ascii="Arial" w:hAnsi="Arial" w:cs="Arial"/>
          <w:b/>
          <w:color w:val="FF0000"/>
          <w:szCs w:val="20"/>
        </w:rPr>
        <w:t>528</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774324">
        <w:rPr>
          <w:rFonts w:ascii="Arial" w:hAnsi="Arial" w:cs="Arial"/>
          <w:b/>
          <w:color w:val="FF0000"/>
          <w:szCs w:val="20"/>
        </w:rPr>
        <w:t>528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774324">
        <w:rPr>
          <w:rFonts w:ascii="Arial" w:hAnsi="Arial" w:cs="Arial"/>
          <w:b/>
          <w:color w:val="FF0000"/>
          <w:szCs w:val="20"/>
        </w:rPr>
        <w:t>528</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774324"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¿Cuánto es el dinero destinado a comunicación rn publicidad en el Estado de Chihuahua durante los años 2018 al 2020?</w:t>
      </w:r>
    </w:p>
    <w:p w:rsidR="005E6919" w:rsidRDefault="005E6919" w:rsidP="00196C44">
      <w:pPr>
        <w:tabs>
          <w:tab w:val="left" w:pos="8789"/>
        </w:tabs>
        <w:autoSpaceDE w:val="0"/>
        <w:autoSpaceDN w:val="0"/>
        <w:adjustRightInd w:val="0"/>
        <w:spacing w:after="0" w:line="276" w:lineRule="auto"/>
        <w:ind w:right="567"/>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w:t>
      </w:r>
      <w:r w:rsidR="00774324">
        <w:rPr>
          <w:rFonts w:ascii="Arial" w:hAnsi="Arial" w:cs="Arial"/>
          <w:color w:val="FF0000"/>
        </w:rPr>
        <w:t xml:space="preserve">Comunicación Social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774324">
        <w:rPr>
          <w:rFonts w:ascii="Arial" w:hAnsi="Arial" w:cs="Arial"/>
          <w:b/>
          <w:color w:val="FF0000"/>
        </w:rPr>
        <w:t xml:space="preserve"> Paola tinajero muñoz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w:t>
      </w:r>
      <w:r w:rsidR="00774324">
        <w:rPr>
          <w:rFonts w:ascii="Arial" w:hAnsi="Arial" w:cs="Arial"/>
          <w:color w:val="FF0000"/>
        </w:rPr>
        <w:t xml:space="preserve">Comunicación Social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w:t>
      </w:r>
      <w:r w:rsidR="00C96AF6" w:rsidRPr="00215CF3">
        <w:rPr>
          <w:rFonts w:ascii="Arial" w:hAnsi="Arial" w:cs="Arial"/>
        </w:rPr>
        <w:lastRenderedPageBreak/>
        <w:t>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Default="00B65AD1" w:rsidP="00572751">
      <w:pPr>
        <w:autoSpaceDE w:val="0"/>
        <w:autoSpaceDN w:val="0"/>
        <w:adjustRightInd w:val="0"/>
        <w:spacing w:after="0" w:line="276" w:lineRule="auto"/>
        <w:ind w:right="-376"/>
        <w:rPr>
          <w:rStyle w:val="Hipervnculo"/>
          <w:rFonts w:ascii="Arial" w:hAnsi="Arial" w:cs="Arial"/>
          <w:b/>
        </w:rPr>
      </w:pPr>
      <w:hyperlink r:id="rId7" w:history="1">
        <w:r w:rsidR="0071022B" w:rsidRPr="0053780C">
          <w:rPr>
            <w:rStyle w:val="Hipervnculo"/>
            <w:rFonts w:ascii="Arial" w:hAnsi="Arial" w:cs="Arial"/>
            <w:b/>
          </w:rPr>
          <w:t>https://transparenciachihuahua.org/infomex/</w:t>
        </w:r>
      </w:hyperlink>
    </w:p>
    <w:p w:rsidR="00A12291" w:rsidRPr="00774324" w:rsidRDefault="00B65AD1" w:rsidP="00572751">
      <w:pPr>
        <w:autoSpaceDE w:val="0"/>
        <w:autoSpaceDN w:val="0"/>
        <w:adjustRightInd w:val="0"/>
        <w:spacing w:after="0" w:line="276" w:lineRule="auto"/>
        <w:ind w:right="-376"/>
        <w:rPr>
          <w:rFonts w:ascii="Arial" w:hAnsi="Arial" w:cs="Arial"/>
          <w:b/>
        </w:rPr>
      </w:pPr>
      <w:hyperlink r:id="rId8" w:history="1">
        <w:r w:rsidR="00774324" w:rsidRPr="00774324">
          <w:rPr>
            <w:rStyle w:val="Hipervnculo"/>
            <w:rFonts w:ascii="Arial" w:hAnsi="Arial" w:cs="Arial"/>
            <w:b/>
          </w:rPr>
          <w:t>http://www.chihuahua.gob.mx/tax-portal-principal/coordinacion-de-comunicacion-social</w:t>
        </w:r>
      </w:hyperlink>
    </w:p>
    <w:p w:rsidR="00774324" w:rsidRPr="00215CF3" w:rsidRDefault="00774324"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B65AD1"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F455EE">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856646">
        <w:rPr>
          <w:rFonts w:ascii="Arial" w:hAnsi="Arial" w:cs="Arial"/>
          <w:b/>
          <w:color w:val="FF0000"/>
          <w:sz w:val="14"/>
          <w:szCs w:val="16"/>
        </w:rPr>
        <w:t>40</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AD1" w:rsidRDefault="00B65AD1" w:rsidP="004627F5">
      <w:pPr>
        <w:spacing w:after="0" w:line="240" w:lineRule="auto"/>
      </w:pPr>
      <w:r>
        <w:separator/>
      </w:r>
    </w:p>
  </w:endnote>
  <w:endnote w:type="continuationSeparator" w:id="0">
    <w:p w:rsidR="00B65AD1" w:rsidRDefault="00B65AD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856646" w:rsidRPr="00856646">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AD1" w:rsidRDefault="00B65AD1" w:rsidP="004627F5">
      <w:pPr>
        <w:spacing w:after="0" w:line="240" w:lineRule="auto"/>
      </w:pPr>
      <w:r>
        <w:separator/>
      </w:r>
    </w:p>
  </w:footnote>
  <w:footnote w:type="continuationSeparator" w:id="0">
    <w:p w:rsidR="00B65AD1" w:rsidRDefault="00B65AD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856646">
      <w:rPr>
        <w:rFonts w:ascii="Arial" w:hAnsi="Arial" w:cs="Arial"/>
        <w:b/>
        <w:color w:val="FF0000"/>
        <w:sz w:val="16"/>
        <w:szCs w:val="16"/>
      </w:rPr>
      <w:t>40</w:t>
    </w:r>
    <w:r w:rsidR="007C7639">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7118D"/>
    <w:rsid w:val="0057132E"/>
    <w:rsid w:val="00571C24"/>
    <w:rsid w:val="00572751"/>
    <w:rsid w:val="005744F2"/>
    <w:rsid w:val="0058113A"/>
    <w:rsid w:val="005812F8"/>
    <w:rsid w:val="00586DC5"/>
    <w:rsid w:val="005A1709"/>
    <w:rsid w:val="005A5B24"/>
    <w:rsid w:val="005A6882"/>
    <w:rsid w:val="005A7861"/>
    <w:rsid w:val="005B441E"/>
    <w:rsid w:val="005B70DD"/>
    <w:rsid w:val="005C3BB1"/>
    <w:rsid w:val="005C3FE9"/>
    <w:rsid w:val="005C4540"/>
    <w:rsid w:val="005D290D"/>
    <w:rsid w:val="005E00BC"/>
    <w:rsid w:val="005E2FA6"/>
    <w:rsid w:val="005E6919"/>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56646"/>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65AD1"/>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55EE"/>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0D6"/>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tax-portal-principal/coordinacion-de-comunicacion-soci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1323</Words>
  <Characters>7281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7</cp:revision>
  <cp:lastPrinted>2020-02-04T19:09:00Z</cp:lastPrinted>
  <dcterms:created xsi:type="dcterms:W3CDTF">2020-02-27T19:23:00Z</dcterms:created>
  <dcterms:modified xsi:type="dcterms:W3CDTF">2020-02-27T21:21:00Z</dcterms:modified>
</cp:coreProperties>
</file>