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B5C4DC" w14:textId="77777777" w:rsidR="00435A45" w:rsidRDefault="00435A45" w:rsidP="001C72BC">
      <w:pPr>
        <w:jc w:val="center"/>
        <w:rPr>
          <w:b/>
        </w:rPr>
      </w:pPr>
      <w:bookmarkStart w:id="0" w:name="_GoBack"/>
      <w:bookmarkEnd w:id="0"/>
    </w:p>
    <w:p w14:paraId="694E13B2" w14:textId="77777777" w:rsidR="00435A45" w:rsidRDefault="00435A45" w:rsidP="001C72BC">
      <w:pPr>
        <w:jc w:val="center"/>
        <w:rPr>
          <w:b/>
        </w:rPr>
      </w:pPr>
    </w:p>
    <w:p w14:paraId="73568374" w14:textId="77777777" w:rsidR="00435A45" w:rsidRDefault="00435A45" w:rsidP="001C72BC">
      <w:pPr>
        <w:jc w:val="center"/>
        <w:rPr>
          <w:b/>
        </w:rPr>
      </w:pPr>
    </w:p>
    <w:p w14:paraId="23FAC840" w14:textId="77777777" w:rsidR="001C72BC" w:rsidRDefault="001C72BC" w:rsidP="001C72BC">
      <w:pPr>
        <w:jc w:val="center"/>
        <w:rPr>
          <w:b/>
        </w:rPr>
      </w:pPr>
      <w:r>
        <w:rPr>
          <w:b/>
        </w:rPr>
        <w:t>Programa de Materiales para Autoconstrucción</w:t>
      </w:r>
    </w:p>
    <w:p w14:paraId="66E10528" w14:textId="77777777" w:rsidR="001C72BC" w:rsidRPr="000275C1" w:rsidRDefault="001C72BC" w:rsidP="001C72BC">
      <w:pPr>
        <w:jc w:val="center"/>
        <w:rPr>
          <w:b/>
        </w:rPr>
      </w:pPr>
    </w:p>
    <w:p w14:paraId="62163404" w14:textId="77777777" w:rsidR="001C72BC" w:rsidRDefault="001C72BC" w:rsidP="001C72BC">
      <w:pPr>
        <w:pStyle w:val="Prrafodelista"/>
        <w:numPr>
          <w:ilvl w:val="0"/>
          <w:numId w:val="14"/>
        </w:numPr>
        <w:jc w:val="both"/>
      </w:pPr>
      <w:r>
        <w:t xml:space="preserve">Las especificaciones de los tipos de paquetes de material para construcción que son ofertados y sus requisitos, serán publicados en el área de Vivienda Digna de la </w:t>
      </w:r>
      <w:proofErr w:type="spellStart"/>
      <w:r>
        <w:t>DDHyE</w:t>
      </w:r>
      <w:proofErr w:type="spellEnd"/>
      <w:r>
        <w:t>, una vez autorizadas las reglas de operación y publicada la convocatoria correspondiente.</w:t>
      </w:r>
    </w:p>
    <w:p w14:paraId="08D65B1E" w14:textId="77777777" w:rsidR="001C72BC" w:rsidRDefault="001C72BC" w:rsidP="001C72BC">
      <w:pPr>
        <w:pStyle w:val="Prrafodelista"/>
        <w:spacing w:line="360" w:lineRule="auto"/>
        <w:jc w:val="both"/>
      </w:pPr>
    </w:p>
    <w:p w14:paraId="22724353" w14:textId="77777777" w:rsidR="001C72BC" w:rsidRDefault="001C72BC" w:rsidP="001C72BC">
      <w:pPr>
        <w:pStyle w:val="Prrafodelista"/>
        <w:numPr>
          <w:ilvl w:val="0"/>
          <w:numId w:val="14"/>
        </w:numPr>
        <w:jc w:val="both"/>
      </w:pPr>
      <w:r>
        <w:t>En caso de requerir alguna ampliación de la información publicada, personal del área de Vivienda Digna otorga la asesoría necesaria.</w:t>
      </w:r>
    </w:p>
    <w:p w14:paraId="148D8E30" w14:textId="77777777" w:rsidR="001C72BC" w:rsidRDefault="001C72BC" w:rsidP="001C72BC">
      <w:pPr>
        <w:spacing w:line="360" w:lineRule="auto"/>
        <w:ind w:firstLine="60"/>
        <w:jc w:val="both"/>
      </w:pPr>
    </w:p>
    <w:p w14:paraId="15948269" w14:textId="77777777" w:rsidR="001C72BC" w:rsidRDefault="001C72BC" w:rsidP="001C72BC">
      <w:pPr>
        <w:pStyle w:val="Prrafodelista"/>
        <w:numPr>
          <w:ilvl w:val="0"/>
          <w:numId w:val="14"/>
        </w:numPr>
        <w:jc w:val="both"/>
      </w:pPr>
      <w:r>
        <w:t>La persona interesada presenta la documentación completa de acuerdo a los  requisitos establecidos por el programa (nivel socioeconómico, cantidad de personas que habitan la vivienda, etc.) y se realiza la aplicación del estudio socioeconómico.</w:t>
      </w:r>
    </w:p>
    <w:p w14:paraId="7D5BA7BE" w14:textId="77777777" w:rsidR="001C72BC" w:rsidRDefault="001C72BC" w:rsidP="001C72BC">
      <w:pPr>
        <w:spacing w:line="360" w:lineRule="auto"/>
        <w:jc w:val="both"/>
      </w:pPr>
    </w:p>
    <w:p w14:paraId="403F2DAB" w14:textId="77777777" w:rsidR="001C72BC" w:rsidRDefault="001C72BC" w:rsidP="001C72BC">
      <w:pPr>
        <w:pStyle w:val="Prrafodelista"/>
        <w:numPr>
          <w:ilvl w:val="0"/>
          <w:numId w:val="14"/>
        </w:numPr>
        <w:jc w:val="both"/>
      </w:pPr>
      <w:r>
        <w:t>Personal adscrito al área de Vivienda Digna podrá realizar una verificación en campo para validar la información de la solicitud.</w:t>
      </w:r>
    </w:p>
    <w:p w14:paraId="52C7C685" w14:textId="77777777" w:rsidR="001C72BC" w:rsidRDefault="001C72BC" w:rsidP="001C72BC">
      <w:pPr>
        <w:ind w:left="568"/>
        <w:jc w:val="both"/>
      </w:pPr>
    </w:p>
    <w:p w14:paraId="5517CE82" w14:textId="77777777" w:rsidR="001C72BC" w:rsidRDefault="001C72BC" w:rsidP="001C72BC">
      <w:pPr>
        <w:pStyle w:val="Prrafodelista"/>
        <w:numPr>
          <w:ilvl w:val="0"/>
          <w:numId w:val="14"/>
        </w:numPr>
        <w:jc w:val="both"/>
      </w:pPr>
      <w:r>
        <w:t>Posteriormente, en caso de ser autorizada la solicitud, personal del área en mención se comunicará con el solicitante para establecer la fecha en que deberá recoger su orden de pago en el departamento de Vivienda Digna para realizar el depósito en la tesorería municipal.</w:t>
      </w:r>
    </w:p>
    <w:p w14:paraId="0D5A242D" w14:textId="77777777" w:rsidR="001C72BC" w:rsidRDefault="001C72BC" w:rsidP="001C72BC">
      <w:pPr>
        <w:pStyle w:val="Prrafodelista"/>
        <w:jc w:val="both"/>
      </w:pPr>
    </w:p>
    <w:p w14:paraId="562A88BF" w14:textId="77777777" w:rsidR="001C72BC" w:rsidRDefault="001C72BC" w:rsidP="001C72BC">
      <w:pPr>
        <w:pStyle w:val="Prrafodelista"/>
        <w:numPr>
          <w:ilvl w:val="0"/>
          <w:numId w:val="14"/>
        </w:numPr>
        <w:jc w:val="both"/>
      </w:pPr>
      <w:r>
        <w:t xml:space="preserve">Con el certificado de pago emitido por la tesorería municipal, el solicitante se presenta nuevamente en el área de Vivienda Digna para recibir el vale con el que le será entregado en su domicilio por el proveedor autorizado, el material de construcción de acuerdo al tipo de paquete solicitado. </w:t>
      </w:r>
    </w:p>
    <w:p w14:paraId="38CCDC48" w14:textId="77777777" w:rsidR="001C72BC" w:rsidRDefault="001C72BC" w:rsidP="001C72BC">
      <w:pPr>
        <w:jc w:val="both"/>
      </w:pPr>
    </w:p>
    <w:p w14:paraId="262B8848" w14:textId="77777777" w:rsidR="001C72BC" w:rsidRDefault="001C72BC" w:rsidP="001C72BC">
      <w:pPr>
        <w:jc w:val="center"/>
        <w:rPr>
          <w:b/>
        </w:rPr>
      </w:pPr>
      <w:r>
        <w:rPr>
          <w:b/>
        </w:rPr>
        <w:t>Requisitos (original y copia)</w:t>
      </w:r>
    </w:p>
    <w:p w14:paraId="6F17E8A0" w14:textId="77777777" w:rsidR="001C72BC" w:rsidRDefault="001C72BC" w:rsidP="001C72BC">
      <w:pPr>
        <w:rPr>
          <w:b/>
        </w:rPr>
      </w:pPr>
    </w:p>
    <w:p w14:paraId="09CE6720" w14:textId="77777777" w:rsidR="00E87233" w:rsidRPr="00E87233" w:rsidRDefault="00E87233" w:rsidP="00E87233">
      <w:pPr>
        <w:pStyle w:val="Prrafodelista"/>
        <w:numPr>
          <w:ilvl w:val="0"/>
          <w:numId w:val="17"/>
        </w:numPr>
        <w:spacing w:line="276" w:lineRule="auto"/>
        <w:contextualSpacing w:val="0"/>
        <w:jc w:val="both"/>
        <w:rPr>
          <w:rFonts w:cs="Arial"/>
        </w:rPr>
      </w:pPr>
      <w:r w:rsidRPr="00E87233">
        <w:rPr>
          <w:rFonts w:cs="Arial"/>
        </w:rPr>
        <w:t xml:space="preserve">Estudio socioeconómico; </w:t>
      </w:r>
    </w:p>
    <w:p w14:paraId="4E56F33E" w14:textId="77777777" w:rsidR="00E87233" w:rsidRPr="00E87233" w:rsidRDefault="00E87233" w:rsidP="00E87233">
      <w:pPr>
        <w:pStyle w:val="Prrafodelista"/>
        <w:numPr>
          <w:ilvl w:val="0"/>
          <w:numId w:val="17"/>
        </w:numPr>
        <w:spacing w:line="276" w:lineRule="auto"/>
        <w:contextualSpacing w:val="0"/>
        <w:jc w:val="both"/>
        <w:rPr>
          <w:rFonts w:cs="Arial"/>
        </w:rPr>
      </w:pPr>
      <w:r w:rsidRPr="00E87233">
        <w:rPr>
          <w:rFonts w:cs="Arial"/>
        </w:rPr>
        <w:t>Comprobante de propiedad y/o posesión (</w:t>
      </w:r>
      <w:r w:rsidRPr="00E87233">
        <w:rPr>
          <w:rFonts w:cs="Arial"/>
          <w:b/>
        </w:rPr>
        <w:t>a nombre del solicitante</w:t>
      </w:r>
      <w:r w:rsidRPr="00E87233">
        <w:rPr>
          <w:rFonts w:cs="Arial"/>
        </w:rPr>
        <w:t>), del inmueble donde se aplicara el material; pudiéndose proporcionar  para tal fin alguno de los siguientes documentos:</w:t>
      </w:r>
    </w:p>
    <w:p w14:paraId="78BE6956" w14:textId="77777777" w:rsidR="00E87233" w:rsidRPr="00E87233" w:rsidRDefault="00E87233" w:rsidP="00E87233">
      <w:pPr>
        <w:pStyle w:val="Prrafodelista"/>
        <w:numPr>
          <w:ilvl w:val="0"/>
          <w:numId w:val="18"/>
        </w:numPr>
        <w:spacing w:line="276" w:lineRule="auto"/>
        <w:contextualSpacing w:val="0"/>
        <w:jc w:val="both"/>
        <w:rPr>
          <w:rFonts w:cs="Arial"/>
        </w:rPr>
      </w:pPr>
      <w:r w:rsidRPr="00E87233">
        <w:rPr>
          <w:rFonts w:cs="Arial"/>
        </w:rPr>
        <w:t>Escrituras del inmueble.</w:t>
      </w:r>
    </w:p>
    <w:p w14:paraId="3BDC03F3" w14:textId="77777777" w:rsidR="00E87233" w:rsidRDefault="00E87233" w:rsidP="00E87233">
      <w:pPr>
        <w:pStyle w:val="Prrafodelista"/>
        <w:numPr>
          <w:ilvl w:val="0"/>
          <w:numId w:val="18"/>
        </w:numPr>
        <w:spacing w:line="276" w:lineRule="auto"/>
        <w:contextualSpacing w:val="0"/>
        <w:jc w:val="both"/>
        <w:rPr>
          <w:rFonts w:cs="Arial"/>
        </w:rPr>
      </w:pPr>
      <w:r w:rsidRPr="00E87233">
        <w:rPr>
          <w:rFonts w:cs="Arial"/>
        </w:rPr>
        <w:t xml:space="preserve">Título de propiedad y/o posesión expedido por autoridad competente (CORETT, RAN, Secretaria de Desarrollo Urbano y Ecología, Registro Público de la Propiedad, </w:t>
      </w:r>
      <w:proofErr w:type="spellStart"/>
      <w:r w:rsidRPr="00E87233">
        <w:rPr>
          <w:rFonts w:cs="Arial"/>
        </w:rPr>
        <w:t>etc</w:t>
      </w:r>
      <w:proofErr w:type="spellEnd"/>
      <w:r w:rsidRPr="00E87233">
        <w:rPr>
          <w:rFonts w:cs="Arial"/>
        </w:rPr>
        <w:t xml:space="preserve">). </w:t>
      </w:r>
    </w:p>
    <w:p w14:paraId="51BFAF51" w14:textId="77777777" w:rsidR="00E87233" w:rsidRDefault="00E87233" w:rsidP="00E87233">
      <w:pPr>
        <w:spacing w:line="276" w:lineRule="auto"/>
        <w:jc w:val="both"/>
        <w:rPr>
          <w:rFonts w:cs="Arial"/>
        </w:rPr>
      </w:pPr>
    </w:p>
    <w:p w14:paraId="6273A353" w14:textId="77777777" w:rsidR="00E87233" w:rsidRDefault="00E87233" w:rsidP="00E87233">
      <w:pPr>
        <w:spacing w:line="276" w:lineRule="auto"/>
        <w:jc w:val="both"/>
        <w:rPr>
          <w:rFonts w:cs="Arial"/>
        </w:rPr>
      </w:pPr>
    </w:p>
    <w:p w14:paraId="094D8531" w14:textId="77777777" w:rsidR="00E87233" w:rsidRDefault="00E87233" w:rsidP="00E87233">
      <w:pPr>
        <w:spacing w:line="276" w:lineRule="auto"/>
        <w:jc w:val="both"/>
        <w:rPr>
          <w:rFonts w:cs="Arial"/>
        </w:rPr>
      </w:pPr>
    </w:p>
    <w:p w14:paraId="7DFB5AB3" w14:textId="77777777" w:rsidR="00E87233" w:rsidRDefault="00E87233" w:rsidP="00E87233">
      <w:pPr>
        <w:spacing w:line="276" w:lineRule="auto"/>
        <w:jc w:val="both"/>
        <w:rPr>
          <w:rFonts w:cs="Arial"/>
        </w:rPr>
      </w:pPr>
    </w:p>
    <w:p w14:paraId="2ED3842F" w14:textId="77777777" w:rsidR="00E87233" w:rsidRPr="00E87233" w:rsidRDefault="00E87233" w:rsidP="00E87233">
      <w:pPr>
        <w:spacing w:line="276" w:lineRule="auto"/>
        <w:jc w:val="both"/>
        <w:rPr>
          <w:rFonts w:cs="Arial"/>
        </w:rPr>
      </w:pPr>
    </w:p>
    <w:p w14:paraId="029056ED" w14:textId="77777777" w:rsidR="00E87233" w:rsidRPr="00E87233" w:rsidRDefault="00E87233" w:rsidP="00E87233">
      <w:pPr>
        <w:pStyle w:val="Prrafodelista"/>
        <w:numPr>
          <w:ilvl w:val="0"/>
          <w:numId w:val="18"/>
        </w:numPr>
        <w:spacing w:line="276" w:lineRule="auto"/>
        <w:contextualSpacing w:val="0"/>
        <w:jc w:val="both"/>
        <w:rPr>
          <w:rFonts w:cs="Arial"/>
        </w:rPr>
      </w:pPr>
      <w:r w:rsidRPr="00E87233">
        <w:rPr>
          <w:rFonts w:cs="Arial"/>
        </w:rPr>
        <w:t xml:space="preserve">Acta de entrega-posesión del inmueble; emitida por instituciones dedicadas a brindar acceso de  vivienda a los trabajadores (INFONAVIT, FOVISSSTE, COESVI, </w:t>
      </w:r>
      <w:proofErr w:type="spellStart"/>
      <w:r w:rsidRPr="00E87233">
        <w:rPr>
          <w:rFonts w:cs="Arial"/>
        </w:rPr>
        <w:t>etc</w:t>
      </w:r>
      <w:proofErr w:type="spellEnd"/>
      <w:r w:rsidRPr="00E87233">
        <w:rPr>
          <w:rFonts w:cs="Arial"/>
        </w:rPr>
        <w:t>).</w:t>
      </w:r>
    </w:p>
    <w:p w14:paraId="766366CF" w14:textId="77777777" w:rsidR="00E87233" w:rsidRPr="00E87233" w:rsidRDefault="00E87233" w:rsidP="00E87233">
      <w:pPr>
        <w:pStyle w:val="Prrafodelista"/>
        <w:numPr>
          <w:ilvl w:val="0"/>
          <w:numId w:val="18"/>
        </w:numPr>
        <w:spacing w:line="276" w:lineRule="auto"/>
        <w:contextualSpacing w:val="0"/>
        <w:jc w:val="both"/>
        <w:rPr>
          <w:rFonts w:cs="Arial"/>
        </w:rPr>
      </w:pPr>
      <w:r w:rsidRPr="00E87233">
        <w:rPr>
          <w:rFonts w:cs="Arial"/>
        </w:rPr>
        <w:t>Documental que avale la existencia de algún crédito hipotecario.</w:t>
      </w:r>
    </w:p>
    <w:p w14:paraId="5E6C138D" w14:textId="77777777" w:rsidR="00E87233" w:rsidRPr="00E87233" w:rsidRDefault="00E87233" w:rsidP="00E87233">
      <w:pPr>
        <w:pStyle w:val="Prrafodelista"/>
        <w:numPr>
          <w:ilvl w:val="0"/>
          <w:numId w:val="18"/>
        </w:numPr>
        <w:spacing w:line="276" w:lineRule="auto"/>
        <w:contextualSpacing w:val="0"/>
        <w:jc w:val="both"/>
        <w:rPr>
          <w:rFonts w:cs="Arial"/>
        </w:rPr>
      </w:pPr>
      <w:r w:rsidRPr="00E87233">
        <w:rPr>
          <w:rFonts w:cs="Arial"/>
        </w:rPr>
        <w:t>Carta de posesión (emitida por autoridades ejidales y/o seccionales).</w:t>
      </w:r>
    </w:p>
    <w:p w14:paraId="7336FED5" w14:textId="77777777" w:rsidR="00E87233" w:rsidRPr="00E87233" w:rsidRDefault="00E87233" w:rsidP="00E87233">
      <w:pPr>
        <w:pStyle w:val="Prrafodelista"/>
        <w:numPr>
          <w:ilvl w:val="0"/>
          <w:numId w:val="18"/>
        </w:numPr>
        <w:spacing w:line="276" w:lineRule="auto"/>
        <w:contextualSpacing w:val="0"/>
        <w:jc w:val="both"/>
        <w:rPr>
          <w:rFonts w:cs="Arial"/>
        </w:rPr>
      </w:pPr>
      <w:r w:rsidRPr="00E87233">
        <w:rPr>
          <w:rFonts w:cs="Arial"/>
        </w:rPr>
        <w:t xml:space="preserve">Comprobante de pago del impuesto predial (correspondiente al año fiscal en que se realiza la solicitud). </w:t>
      </w:r>
    </w:p>
    <w:p w14:paraId="1FDB1FD3" w14:textId="77777777" w:rsidR="00E87233" w:rsidRPr="00E87233" w:rsidRDefault="00E87233" w:rsidP="00E87233">
      <w:pPr>
        <w:pStyle w:val="Prrafodelista"/>
        <w:numPr>
          <w:ilvl w:val="0"/>
          <w:numId w:val="18"/>
        </w:numPr>
        <w:spacing w:line="276" w:lineRule="auto"/>
        <w:contextualSpacing w:val="0"/>
        <w:jc w:val="both"/>
        <w:rPr>
          <w:rFonts w:cs="Arial"/>
        </w:rPr>
      </w:pPr>
      <w:r w:rsidRPr="00E87233">
        <w:rPr>
          <w:rFonts w:cs="Arial"/>
        </w:rPr>
        <w:t>Mandatos y/o instrumentos notariales, así como resoluciones judiciales; que faculten al solicitante para realizar el proceso.</w:t>
      </w:r>
    </w:p>
    <w:p w14:paraId="3460B174" w14:textId="77777777" w:rsidR="00E87233" w:rsidRPr="00E87233" w:rsidRDefault="00E87233" w:rsidP="00E87233">
      <w:pPr>
        <w:pStyle w:val="Prrafodelista"/>
        <w:spacing w:line="276" w:lineRule="auto"/>
        <w:ind w:left="1080"/>
        <w:jc w:val="both"/>
        <w:rPr>
          <w:rFonts w:cs="Arial"/>
        </w:rPr>
      </w:pPr>
    </w:p>
    <w:p w14:paraId="7C8473C6" w14:textId="77777777" w:rsidR="00E87233" w:rsidRPr="00E87233" w:rsidRDefault="00E87233" w:rsidP="00E87233">
      <w:pPr>
        <w:jc w:val="both"/>
        <w:rPr>
          <w:rFonts w:cs="Arial"/>
          <w:b/>
          <w:i/>
          <w:u w:val="single"/>
        </w:rPr>
      </w:pPr>
      <w:r w:rsidRPr="00E87233">
        <w:rPr>
          <w:rFonts w:cs="Arial"/>
          <w:b/>
          <w:i/>
          <w:u w:val="single"/>
        </w:rPr>
        <w:t xml:space="preserve">Nota.- </w:t>
      </w:r>
      <w:r w:rsidRPr="00E87233">
        <w:rPr>
          <w:rFonts w:cs="Arial"/>
          <w:i/>
          <w:u w:val="single"/>
        </w:rPr>
        <w:t>la propiedad y/o posesión solo se acredita con alguna de las documentales descritas anteriormente;</w:t>
      </w:r>
      <w:r w:rsidRPr="00E87233">
        <w:rPr>
          <w:rFonts w:cs="Arial"/>
          <w:b/>
          <w:i/>
          <w:u w:val="single"/>
        </w:rPr>
        <w:t xml:space="preserve">  NO SE ACREDITA </w:t>
      </w:r>
      <w:r w:rsidRPr="00E87233">
        <w:rPr>
          <w:rFonts w:cs="Arial"/>
          <w:i/>
          <w:u w:val="single"/>
        </w:rPr>
        <w:t xml:space="preserve">con  instrumentos  legales celebrados entre particulares (contratos de arrendamiento, usufructo, comodato, </w:t>
      </w:r>
      <w:proofErr w:type="spellStart"/>
      <w:r w:rsidRPr="00E87233">
        <w:rPr>
          <w:rFonts w:cs="Arial"/>
          <w:i/>
          <w:u w:val="single"/>
        </w:rPr>
        <w:t>etc</w:t>
      </w:r>
      <w:proofErr w:type="spellEnd"/>
      <w:r w:rsidRPr="00E87233">
        <w:rPr>
          <w:rFonts w:cs="Arial"/>
          <w:i/>
          <w:u w:val="single"/>
        </w:rPr>
        <w:t>), excepto contratos de compra-venta celebrados ante notario.</w:t>
      </w:r>
    </w:p>
    <w:p w14:paraId="005A5B75" w14:textId="77777777" w:rsidR="00E87233" w:rsidRPr="00E87233" w:rsidRDefault="00E87233" w:rsidP="00E87233">
      <w:pPr>
        <w:pStyle w:val="Prrafodelista"/>
        <w:numPr>
          <w:ilvl w:val="0"/>
          <w:numId w:val="17"/>
        </w:numPr>
        <w:spacing w:line="276" w:lineRule="auto"/>
        <w:contextualSpacing w:val="0"/>
        <w:jc w:val="both"/>
        <w:rPr>
          <w:rFonts w:cs="Arial"/>
        </w:rPr>
      </w:pPr>
      <w:r w:rsidRPr="00E87233">
        <w:rPr>
          <w:rFonts w:cs="Arial"/>
        </w:rPr>
        <w:t>Comprobante de domicilio reciente (no mayor a  3 meses de antigüedad).</w:t>
      </w:r>
    </w:p>
    <w:p w14:paraId="257359F8" w14:textId="77777777" w:rsidR="00E87233" w:rsidRPr="00E87233" w:rsidRDefault="00E87233" w:rsidP="00E87233">
      <w:pPr>
        <w:pStyle w:val="Prrafodelista"/>
        <w:numPr>
          <w:ilvl w:val="0"/>
          <w:numId w:val="17"/>
        </w:numPr>
        <w:spacing w:line="276" w:lineRule="auto"/>
        <w:contextualSpacing w:val="0"/>
        <w:jc w:val="both"/>
        <w:rPr>
          <w:rFonts w:cs="Arial"/>
        </w:rPr>
      </w:pPr>
      <w:r w:rsidRPr="00E87233">
        <w:rPr>
          <w:rFonts w:cs="Arial"/>
        </w:rPr>
        <w:t>Identificación oficial vigente (INE, Pasaporte, cartilla militar o carta de identidad emitida por la autoridad competente).</w:t>
      </w:r>
    </w:p>
    <w:p w14:paraId="554F36FE" w14:textId="77777777" w:rsidR="00E87233" w:rsidRPr="00E87233" w:rsidRDefault="00E87233" w:rsidP="00E87233">
      <w:pPr>
        <w:pStyle w:val="Prrafodelista"/>
        <w:numPr>
          <w:ilvl w:val="0"/>
          <w:numId w:val="17"/>
        </w:numPr>
        <w:spacing w:line="276" w:lineRule="auto"/>
        <w:contextualSpacing w:val="0"/>
        <w:jc w:val="both"/>
        <w:rPr>
          <w:rFonts w:cs="Arial"/>
        </w:rPr>
      </w:pPr>
      <w:r w:rsidRPr="00E87233">
        <w:rPr>
          <w:rFonts w:cs="Arial"/>
        </w:rPr>
        <w:t>Una fotografía actualizada del frente completo del inmueble y otra fotografía del área donde se aplicará el material.</w:t>
      </w:r>
    </w:p>
    <w:p w14:paraId="5AFD8377" w14:textId="77777777" w:rsidR="00E87233" w:rsidRPr="00E87233" w:rsidRDefault="00E87233" w:rsidP="00E87233">
      <w:pPr>
        <w:pStyle w:val="Prrafodelista"/>
        <w:numPr>
          <w:ilvl w:val="0"/>
          <w:numId w:val="17"/>
        </w:numPr>
        <w:spacing w:line="276" w:lineRule="auto"/>
        <w:contextualSpacing w:val="0"/>
        <w:jc w:val="both"/>
        <w:rPr>
          <w:rFonts w:cs="Arial"/>
        </w:rPr>
      </w:pPr>
      <w:r w:rsidRPr="00E87233">
        <w:rPr>
          <w:rFonts w:cs="Arial"/>
          <w:b/>
        </w:rPr>
        <w:t xml:space="preserve">EXCLUSIVAMENTE EN CASOS EXTRAORDINARIOS (CASO FORTUITO O FUERZA MAYOR), </w:t>
      </w:r>
      <w:r w:rsidRPr="00E87233">
        <w:rPr>
          <w:rFonts w:cs="Arial"/>
        </w:rPr>
        <w:t xml:space="preserve">deberá presentar los requisitos  correspondientes a los incisos a, y </w:t>
      </w:r>
      <w:proofErr w:type="spellStart"/>
      <w:r w:rsidRPr="00E87233">
        <w:rPr>
          <w:rFonts w:cs="Arial"/>
        </w:rPr>
        <w:t>e</w:t>
      </w:r>
      <w:proofErr w:type="spellEnd"/>
      <w:r w:rsidRPr="00E87233">
        <w:rPr>
          <w:rFonts w:cs="Arial"/>
        </w:rPr>
        <w:t>, aunado al informe o dictamen emitido por la autoridad competente (Protección Civil, Bomberos, Policía, etc.). Así mismo se deberá llenar (acompañado de dos testigos),  bajo protesta de decir verdad, una constancia de domicilio donde avale la posesión y /o propiedad del solicitante sobre el inmueble donde se aplicara el material.</w:t>
      </w:r>
    </w:p>
    <w:p w14:paraId="456DE4AA" w14:textId="77777777" w:rsidR="001C72BC" w:rsidRPr="00E87233" w:rsidRDefault="001C72BC" w:rsidP="001C72BC"/>
    <w:p w14:paraId="6C1893D8" w14:textId="77777777" w:rsidR="001C72BC" w:rsidRDefault="001C72BC" w:rsidP="00827360"/>
    <w:p w14:paraId="7ED2D49B" w14:textId="77777777" w:rsidR="00827360" w:rsidRPr="00DF193E" w:rsidRDefault="00827360" w:rsidP="00FA744C"/>
    <w:sectPr w:rsidR="00827360" w:rsidRPr="00DF193E" w:rsidSect="002D4710">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896B13" w14:textId="77777777" w:rsidR="00A011DF" w:rsidRDefault="00A011DF" w:rsidP="0097618D">
      <w:r>
        <w:separator/>
      </w:r>
    </w:p>
  </w:endnote>
  <w:endnote w:type="continuationSeparator" w:id="0">
    <w:p w14:paraId="26FE4BBA" w14:textId="77777777" w:rsidR="00A011DF" w:rsidRDefault="00A011DF" w:rsidP="00976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DCAE2A" w14:textId="77777777" w:rsidR="0097618D" w:rsidRDefault="009761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D112B5" w14:textId="77777777" w:rsidR="0097618D" w:rsidRDefault="0097618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DBAE04" w14:textId="77777777" w:rsidR="0097618D" w:rsidRDefault="009761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4E3378" w14:textId="77777777" w:rsidR="00A011DF" w:rsidRDefault="00A011DF" w:rsidP="0097618D">
      <w:r>
        <w:separator/>
      </w:r>
    </w:p>
  </w:footnote>
  <w:footnote w:type="continuationSeparator" w:id="0">
    <w:p w14:paraId="3C9D0444" w14:textId="77777777" w:rsidR="00A011DF" w:rsidRDefault="00A011DF" w:rsidP="009761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CA1222" w14:textId="01819C6F" w:rsidR="0097618D" w:rsidRDefault="00A011DF">
    <w:pPr>
      <w:pStyle w:val="Encabezado"/>
    </w:pPr>
    <w:r>
      <w:rPr>
        <w:noProof/>
        <w:lang w:val="es-ES"/>
      </w:rPr>
      <w:pict w14:anchorId="645B0F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75"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1AE297" w14:textId="222AB09D" w:rsidR="0097618D" w:rsidRDefault="00A011DF">
    <w:pPr>
      <w:pStyle w:val="Encabezado"/>
    </w:pPr>
    <w:r>
      <w:rPr>
        <w:noProof/>
        <w:lang w:val="es-ES"/>
      </w:rPr>
      <w:pict w14:anchorId="5AC638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74"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DC1B33" w14:textId="14778F18" w:rsidR="0097618D" w:rsidRDefault="00A011DF">
    <w:pPr>
      <w:pStyle w:val="Encabezado"/>
    </w:pPr>
    <w:r>
      <w:rPr>
        <w:noProof/>
        <w:lang w:val="es-ES"/>
      </w:rPr>
      <w:pict w14:anchorId="49B94A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76"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52750"/>
    <w:multiLevelType w:val="hybridMultilevel"/>
    <w:tmpl w:val="CA803F5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C776927"/>
    <w:multiLevelType w:val="hybridMultilevel"/>
    <w:tmpl w:val="94AAD5CE"/>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CB520AA"/>
    <w:multiLevelType w:val="hybridMultilevel"/>
    <w:tmpl w:val="A92EB622"/>
    <w:lvl w:ilvl="0" w:tplc="E4AE6B16">
      <w:start w:val="2"/>
      <w:numFmt w:val="bullet"/>
      <w:lvlText w:val=""/>
      <w:lvlJc w:val="left"/>
      <w:pPr>
        <w:ind w:left="1080" w:hanging="360"/>
      </w:pPr>
      <w:rPr>
        <w:rFonts w:ascii="Symbol" w:eastAsia="Times New Roman" w:hAnsi="Symbo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
    <w:nsid w:val="15546C0E"/>
    <w:multiLevelType w:val="hybridMultilevel"/>
    <w:tmpl w:val="25CEB07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5CC655A"/>
    <w:multiLevelType w:val="hybridMultilevel"/>
    <w:tmpl w:val="FC40CAA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9F90E7A"/>
    <w:multiLevelType w:val="hybridMultilevel"/>
    <w:tmpl w:val="07CC8B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23011DCB"/>
    <w:multiLevelType w:val="hybridMultilevel"/>
    <w:tmpl w:val="60D8C8A2"/>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701794B"/>
    <w:multiLevelType w:val="hybridMultilevel"/>
    <w:tmpl w:val="0E96F83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EA94BD5"/>
    <w:multiLevelType w:val="hybridMultilevel"/>
    <w:tmpl w:val="F78C655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5610627"/>
    <w:multiLevelType w:val="hybridMultilevel"/>
    <w:tmpl w:val="0B644852"/>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3BEB618D"/>
    <w:multiLevelType w:val="hybridMultilevel"/>
    <w:tmpl w:val="657259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4778125B"/>
    <w:multiLevelType w:val="hybridMultilevel"/>
    <w:tmpl w:val="B67C3CC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508E1013"/>
    <w:multiLevelType w:val="hybridMultilevel"/>
    <w:tmpl w:val="CE0AF02E"/>
    <w:lvl w:ilvl="0" w:tplc="080A000F">
      <w:start w:val="1"/>
      <w:numFmt w:val="decimal"/>
      <w:lvlText w:val="%1."/>
      <w:lvlJc w:val="left"/>
      <w:pPr>
        <w:ind w:left="92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51B54973"/>
    <w:multiLevelType w:val="hybridMultilevel"/>
    <w:tmpl w:val="153AB8E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55A97F0C"/>
    <w:multiLevelType w:val="hybridMultilevel"/>
    <w:tmpl w:val="831E9AD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565F322D"/>
    <w:multiLevelType w:val="hybridMultilevel"/>
    <w:tmpl w:val="2686643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6A1B5D72"/>
    <w:multiLevelType w:val="hybridMultilevel"/>
    <w:tmpl w:val="42C053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6E580764"/>
    <w:multiLevelType w:val="hybridMultilevel"/>
    <w:tmpl w:val="5698641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2"/>
  </w:num>
  <w:num w:numId="2">
    <w:abstractNumId w:val="10"/>
  </w:num>
  <w:num w:numId="3">
    <w:abstractNumId w:val="15"/>
  </w:num>
  <w:num w:numId="4">
    <w:abstractNumId w:val="16"/>
  </w:num>
  <w:num w:numId="5">
    <w:abstractNumId w:val="7"/>
  </w:num>
  <w:num w:numId="6">
    <w:abstractNumId w:val="1"/>
  </w:num>
  <w:num w:numId="7">
    <w:abstractNumId w:val="0"/>
  </w:num>
  <w:num w:numId="8">
    <w:abstractNumId w:val="4"/>
  </w:num>
  <w:num w:numId="9">
    <w:abstractNumId w:val="6"/>
  </w:num>
  <w:num w:numId="10">
    <w:abstractNumId w:val="17"/>
  </w:num>
  <w:num w:numId="11">
    <w:abstractNumId w:val="11"/>
  </w:num>
  <w:num w:numId="12">
    <w:abstractNumId w:val="13"/>
  </w:num>
  <w:num w:numId="13">
    <w:abstractNumId w:val="3"/>
  </w:num>
  <w:num w:numId="14">
    <w:abstractNumId w:val="14"/>
  </w:num>
  <w:num w:numId="15">
    <w:abstractNumId w:val="5"/>
  </w:num>
  <w:num w:numId="16">
    <w:abstractNumId w:val="8"/>
  </w:num>
  <w:num w:numId="17">
    <w:abstractNumId w:val="9"/>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hdrShapeDefaults>
    <o:shapedefaults v:ext="edit" spidmax="207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18D"/>
    <w:rsid w:val="00003EB1"/>
    <w:rsid w:val="000275C1"/>
    <w:rsid w:val="000527F6"/>
    <w:rsid w:val="000878A1"/>
    <w:rsid w:val="000F5A5C"/>
    <w:rsid w:val="0017324F"/>
    <w:rsid w:val="00176A7E"/>
    <w:rsid w:val="00197EDD"/>
    <w:rsid w:val="001C72BC"/>
    <w:rsid w:val="001E380F"/>
    <w:rsid w:val="002474F5"/>
    <w:rsid w:val="00272CFD"/>
    <w:rsid w:val="002B2788"/>
    <w:rsid w:val="002C3923"/>
    <w:rsid w:val="002D46D0"/>
    <w:rsid w:val="002D4710"/>
    <w:rsid w:val="0032687D"/>
    <w:rsid w:val="00435A45"/>
    <w:rsid w:val="004669AB"/>
    <w:rsid w:val="004F4A71"/>
    <w:rsid w:val="00552E09"/>
    <w:rsid w:val="005F49C2"/>
    <w:rsid w:val="00601D40"/>
    <w:rsid w:val="00695C0C"/>
    <w:rsid w:val="006B5694"/>
    <w:rsid w:val="006F2E12"/>
    <w:rsid w:val="006F6D6D"/>
    <w:rsid w:val="007614F1"/>
    <w:rsid w:val="0078560D"/>
    <w:rsid w:val="007F3742"/>
    <w:rsid w:val="00827360"/>
    <w:rsid w:val="00921F4D"/>
    <w:rsid w:val="00923A8A"/>
    <w:rsid w:val="00937E8B"/>
    <w:rsid w:val="00973B1F"/>
    <w:rsid w:val="0097618D"/>
    <w:rsid w:val="009C20C9"/>
    <w:rsid w:val="00A011DF"/>
    <w:rsid w:val="00A70C7C"/>
    <w:rsid w:val="00AE3BD5"/>
    <w:rsid w:val="00B240C4"/>
    <w:rsid w:val="00B62218"/>
    <w:rsid w:val="00C06511"/>
    <w:rsid w:val="00C43682"/>
    <w:rsid w:val="00CC17C3"/>
    <w:rsid w:val="00CC2C62"/>
    <w:rsid w:val="00D510DC"/>
    <w:rsid w:val="00DF193E"/>
    <w:rsid w:val="00DF369F"/>
    <w:rsid w:val="00E31B59"/>
    <w:rsid w:val="00E80A9E"/>
    <w:rsid w:val="00E87233"/>
    <w:rsid w:val="00EA635F"/>
    <w:rsid w:val="00EB1B73"/>
    <w:rsid w:val="00EC31C9"/>
    <w:rsid w:val="00EF492E"/>
    <w:rsid w:val="00EF71DA"/>
    <w:rsid w:val="00F16B73"/>
    <w:rsid w:val="00F220F9"/>
    <w:rsid w:val="00F518D3"/>
    <w:rsid w:val="00F77A05"/>
    <w:rsid w:val="00F864AB"/>
    <w:rsid w:val="00F9001B"/>
    <w:rsid w:val="00F904E6"/>
    <w:rsid w:val="00F93794"/>
    <w:rsid w:val="00FA744C"/>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77"/>
    <o:shapelayout v:ext="edit">
      <o:idmap v:ext="edit" data="1"/>
    </o:shapelayout>
  </w:shapeDefaults>
  <w:decimalSymbol w:val="."/>
  <w:listSeparator w:val=","/>
  <w14:docId w14:val="0BB92D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7618D"/>
    <w:pPr>
      <w:tabs>
        <w:tab w:val="center" w:pos="4252"/>
        <w:tab w:val="right" w:pos="8504"/>
      </w:tabs>
    </w:pPr>
  </w:style>
  <w:style w:type="character" w:customStyle="1" w:styleId="EncabezadoCar">
    <w:name w:val="Encabezado Car"/>
    <w:basedOn w:val="Fuentedeprrafopredeter"/>
    <w:link w:val="Encabezado"/>
    <w:uiPriority w:val="99"/>
    <w:rsid w:val="0097618D"/>
  </w:style>
  <w:style w:type="paragraph" w:styleId="Piedepgina">
    <w:name w:val="footer"/>
    <w:basedOn w:val="Normal"/>
    <w:link w:val="PiedepginaCar"/>
    <w:uiPriority w:val="99"/>
    <w:unhideWhenUsed/>
    <w:rsid w:val="0097618D"/>
    <w:pPr>
      <w:tabs>
        <w:tab w:val="center" w:pos="4252"/>
        <w:tab w:val="right" w:pos="8504"/>
      </w:tabs>
    </w:pPr>
  </w:style>
  <w:style w:type="character" w:customStyle="1" w:styleId="PiedepginaCar">
    <w:name w:val="Pie de página Car"/>
    <w:basedOn w:val="Fuentedeprrafopredeter"/>
    <w:link w:val="Piedepgina"/>
    <w:uiPriority w:val="99"/>
    <w:rsid w:val="0097618D"/>
  </w:style>
  <w:style w:type="paragraph" w:styleId="Textodeglobo">
    <w:name w:val="Balloon Text"/>
    <w:basedOn w:val="Normal"/>
    <w:link w:val="TextodegloboCar"/>
    <w:uiPriority w:val="99"/>
    <w:semiHidden/>
    <w:unhideWhenUsed/>
    <w:rsid w:val="000878A1"/>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0878A1"/>
    <w:rPr>
      <w:rFonts w:ascii="Lucida Grande" w:hAnsi="Lucida Grande"/>
      <w:sz w:val="18"/>
      <w:szCs w:val="18"/>
    </w:rPr>
  </w:style>
  <w:style w:type="paragraph" w:styleId="Prrafodelista">
    <w:name w:val="List Paragraph"/>
    <w:basedOn w:val="Normal"/>
    <w:uiPriority w:val="34"/>
    <w:qFormat/>
    <w:rsid w:val="000275C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7618D"/>
    <w:pPr>
      <w:tabs>
        <w:tab w:val="center" w:pos="4252"/>
        <w:tab w:val="right" w:pos="8504"/>
      </w:tabs>
    </w:pPr>
  </w:style>
  <w:style w:type="character" w:customStyle="1" w:styleId="EncabezadoCar">
    <w:name w:val="Encabezado Car"/>
    <w:basedOn w:val="Fuentedeprrafopredeter"/>
    <w:link w:val="Encabezado"/>
    <w:uiPriority w:val="99"/>
    <w:rsid w:val="0097618D"/>
  </w:style>
  <w:style w:type="paragraph" w:styleId="Piedepgina">
    <w:name w:val="footer"/>
    <w:basedOn w:val="Normal"/>
    <w:link w:val="PiedepginaCar"/>
    <w:uiPriority w:val="99"/>
    <w:unhideWhenUsed/>
    <w:rsid w:val="0097618D"/>
    <w:pPr>
      <w:tabs>
        <w:tab w:val="center" w:pos="4252"/>
        <w:tab w:val="right" w:pos="8504"/>
      </w:tabs>
    </w:pPr>
  </w:style>
  <w:style w:type="character" w:customStyle="1" w:styleId="PiedepginaCar">
    <w:name w:val="Pie de página Car"/>
    <w:basedOn w:val="Fuentedeprrafopredeter"/>
    <w:link w:val="Piedepgina"/>
    <w:uiPriority w:val="99"/>
    <w:rsid w:val="0097618D"/>
  </w:style>
  <w:style w:type="paragraph" w:styleId="Textodeglobo">
    <w:name w:val="Balloon Text"/>
    <w:basedOn w:val="Normal"/>
    <w:link w:val="TextodegloboCar"/>
    <w:uiPriority w:val="99"/>
    <w:semiHidden/>
    <w:unhideWhenUsed/>
    <w:rsid w:val="000878A1"/>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0878A1"/>
    <w:rPr>
      <w:rFonts w:ascii="Lucida Grande" w:hAnsi="Lucida Grande"/>
      <w:sz w:val="18"/>
      <w:szCs w:val="18"/>
    </w:rPr>
  </w:style>
  <w:style w:type="paragraph" w:styleId="Prrafodelista">
    <w:name w:val="List Paragraph"/>
    <w:basedOn w:val="Normal"/>
    <w:uiPriority w:val="34"/>
    <w:qFormat/>
    <w:rsid w:val="000275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529</Words>
  <Characters>2913</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3436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Ileana Ivette Santillan Ramirez</cp:lastModifiedBy>
  <cp:revision>2</cp:revision>
  <dcterms:created xsi:type="dcterms:W3CDTF">2020-04-06T18:18:00Z</dcterms:created>
  <dcterms:modified xsi:type="dcterms:W3CDTF">2020-04-06T18:18:00Z</dcterms:modified>
</cp:coreProperties>
</file>