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E87A1" w14:textId="77777777" w:rsidR="00F87F2F" w:rsidRDefault="00F87F2F" w:rsidP="00A870B5">
      <w:pPr>
        <w:pStyle w:val="Ttulo1"/>
      </w:pPr>
      <w:bookmarkStart w:id="0" w:name="_GoBack"/>
      <w:bookmarkEnd w:id="0"/>
    </w:p>
    <w:p w14:paraId="19BEFB00" w14:textId="77777777" w:rsidR="00F87F2F" w:rsidRDefault="00F87F2F" w:rsidP="001C72BC">
      <w:pPr>
        <w:jc w:val="center"/>
        <w:rPr>
          <w:b/>
        </w:rPr>
      </w:pPr>
    </w:p>
    <w:p w14:paraId="39660447" w14:textId="77777777" w:rsidR="00F87F2F" w:rsidRDefault="00F87F2F" w:rsidP="001C72BC">
      <w:pPr>
        <w:jc w:val="center"/>
        <w:rPr>
          <w:b/>
        </w:rPr>
      </w:pPr>
    </w:p>
    <w:p w14:paraId="1F5FD58A" w14:textId="77777777" w:rsidR="001C72BC" w:rsidRDefault="001C72BC" w:rsidP="001C72BC">
      <w:pPr>
        <w:jc w:val="center"/>
        <w:rPr>
          <w:b/>
        </w:rPr>
      </w:pPr>
      <w:r>
        <w:rPr>
          <w:b/>
        </w:rPr>
        <w:t>Programa de Materiales para Autoconstrucción (Donación)</w:t>
      </w:r>
    </w:p>
    <w:p w14:paraId="3A8FD14C" w14:textId="77777777" w:rsidR="001C72BC" w:rsidRPr="000275C1" w:rsidRDefault="001C72BC" w:rsidP="001C72BC">
      <w:pPr>
        <w:jc w:val="center"/>
        <w:rPr>
          <w:b/>
        </w:rPr>
      </w:pPr>
    </w:p>
    <w:p w14:paraId="1FAE97EE" w14:textId="77777777" w:rsidR="001C72BC" w:rsidRDefault="001C72BC" w:rsidP="001C72BC">
      <w:pPr>
        <w:pStyle w:val="Prrafodelista"/>
        <w:numPr>
          <w:ilvl w:val="0"/>
          <w:numId w:val="13"/>
        </w:numPr>
        <w:jc w:val="both"/>
      </w:pPr>
      <w:r>
        <w:t>Las personas interesadas en el programa son atendidas directamente por los funcionarios adscritos al departamento de Vivienda Digna.</w:t>
      </w:r>
    </w:p>
    <w:p w14:paraId="08075065" w14:textId="77777777" w:rsidR="001C72BC" w:rsidRDefault="001C72BC" w:rsidP="001C72BC">
      <w:pPr>
        <w:spacing w:line="360" w:lineRule="auto"/>
        <w:ind w:firstLine="60"/>
        <w:jc w:val="both"/>
      </w:pPr>
    </w:p>
    <w:p w14:paraId="1BA3D862" w14:textId="77777777" w:rsidR="001C72BC" w:rsidRDefault="001C72BC" w:rsidP="001C72BC">
      <w:pPr>
        <w:pStyle w:val="Prrafodelista"/>
        <w:numPr>
          <w:ilvl w:val="0"/>
          <w:numId w:val="13"/>
        </w:numPr>
        <w:jc w:val="both"/>
      </w:pPr>
      <w:r>
        <w:t>Los solicitantes presentan la documentación completa de acuerdo a los criterios y requisitos establecidos por el programa (tales como nivel ingresos) y con base en ello se realiza la aplicación del estudio socioeconómico.</w:t>
      </w:r>
    </w:p>
    <w:p w14:paraId="77B0E916" w14:textId="77777777" w:rsidR="001C72BC" w:rsidRDefault="001C72BC" w:rsidP="001C72BC">
      <w:pPr>
        <w:spacing w:line="360" w:lineRule="auto"/>
        <w:jc w:val="both"/>
      </w:pPr>
    </w:p>
    <w:p w14:paraId="58EAE7C1" w14:textId="77777777" w:rsidR="001C72BC" w:rsidRDefault="001C72BC" w:rsidP="001C72BC">
      <w:pPr>
        <w:pStyle w:val="Prrafodelista"/>
        <w:numPr>
          <w:ilvl w:val="0"/>
          <w:numId w:val="13"/>
        </w:numPr>
        <w:jc w:val="both"/>
      </w:pPr>
      <w:r>
        <w:t>Personal adscrito al área de Vivienda Digna podrá realizar una verificación en campo para validar la información de la solicitud.</w:t>
      </w:r>
    </w:p>
    <w:p w14:paraId="46C9AD35" w14:textId="77777777" w:rsidR="001C72BC" w:rsidRDefault="001C72BC" w:rsidP="001C72BC">
      <w:pPr>
        <w:jc w:val="both"/>
      </w:pPr>
    </w:p>
    <w:p w14:paraId="420698C7" w14:textId="77777777" w:rsidR="001C72BC" w:rsidRDefault="001C72BC" w:rsidP="001C72BC">
      <w:pPr>
        <w:pStyle w:val="Prrafodelista"/>
        <w:numPr>
          <w:ilvl w:val="0"/>
          <w:numId w:val="13"/>
        </w:numPr>
        <w:jc w:val="both"/>
      </w:pPr>
      <w:r>
        <w:t xml:space="preserve">En caso de resultar viable esta etapa de la solicitud, personal del departamento de Vivienda se comunicará con el solicitante para que le sea entregado el vale con el que le será entregado por el proveedor autorizado y/o en la bodega </w:t>
      </w:r>
      <w:proofErr w:type="spellStart"/>
      <w:r>
        <w:t>municipa</w:t>
      </w:r>
      <w:proofErr w:type="spellEnd"/>
      <w:r>
        <w:t xml:space="preserve"> el material de construcción de acuerdo a su solicitud. </w:t>
      </w:r>
    </w:p>
    <w:p w14:paraId="121FF1EC" w14:textId="77777777" w:rsidR="001C72BC" w:rsidRDefault="001C72BC" w:rsidP="001C72BC">
      <w:pPr>
        <w:jc w:val="both"/>
      </w:pPr>
    </w:p>
    <w:p w14:paraId="6E90A63A" w14:textId="77777777" w:rsidR="001C72BC" w:rsidRDefault="001C72BC" w:rsidP="001C72BC">
      <w:pPr>
        <w:jc w:val="both"/>
      </w:pPr>
    </w:p>
    <w:p w14:paraId="3E45E174" w14:textId="77777777" w:rsidR="001C72BC" w:rsidRDefault="001C72BC" w:rsidP="001C72BC">
      <w:pPr>
        <w:jc w:val="center"/>
        <w:rPr>
          <w:b/>
        </w:rPr>
      </w:pPr>
      <w:r>
        <w:rPr>
          <w:b/>
        </w:rPr>
        <w:t>Requisitos (original y copia)</w:t>
      </w:r>
    </w:p>
    <w:p w14:paraId="19E6E5A7" w14:textId="77777777" w:rsidR="001C72BC" w:rsidRPr="00CA48F2" w:rsidRDefault="001C72BC" w:rsidP="001C72BC">
      <w:pPr>
        <w:rPr>
          <w:rFonts w:asciiTheme="majorHAnsi" w:hAnsiTheme="majorHAnsi" w:cstheme="majorHAnsi"/>
          <w:b/>
        </w:rPr>
      </w:pPr>
    </w:p>
    <w:p w14:paraId="601779AD"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sz w:val="22"/>
          <w:szCs w:val="22"/>
        </w:rPr>
        <w:t xml:space="preserve">Estudio socioeconómico; </w:t>
      </w:r>
    </w:p>
    <w:p w14:paraId="7FA3C7F9"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sz w:val="22"/>
          <w:szCs w:val="22"/>
        </w:rPr>
        <w:t>Comprobante de propiedad y/o posesión (</w:t>
      </w:r>
      <w:r w:rsidRPr="00CA48F2">
        <w:rPr>
          <w:rFonts w:cstheme="majorHAnsi"/>
          <w:b/>
          <w:sz w:val="22"/>
          <w:szCs w:val="22"/>
        </w:rPr>
        <w:t>a nombre del solicitante</w:t>
      </w:r>
      <w:r w:rsidRPr="00CA48F2">
        <w:rPr>
          <w:rFonts w:cstheme="majorHAnsi"/>
          <w:sz w:val="22"/>
          <w:szCs w:val="22"/>
        </w:rPr>
        <w:t>), del inmueble donde se aplicara el material; pudiéndose proporcionar  para tal fin alguno de los siguientes documentos:</w:t>
      </w:r>
    </w:p>
    <w:p w14:paraId="493B8B66"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Escrituras del inmueble.</w:t>
      </w:r>
    </w:p>
    <w:p w14:paraId="0C5FB022"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 xml:space="preserve">Título de propiedad y/o posesión expedido por autoridad competente (CORETT, RAN, Secretaria de Desarrollo Urbano y Ecología, Registro Público de la Propiedad, </w:t>
      </w:r>
      <w:proofErr w:type="spellStart"/>
      <w:r w:rsidRPr="00CA48F2">
        <w:rPr>
          <w:rFonts w:cstheme="majorHAnsi"/>
          <w:sz w:val="22"/>
          <w:szCs w:val="22"/>
        </w:rPr>
        <w:t>etc</w:t>
      </w:r>
      <w:proofErr w:type="spellEnd"/>
      <w:r w:rsidRPr="00CA48F2">
        <w:rPr>
          <w:rFonts w:cstheme="majorHAnsi"/>
          <w:sz w:val="22"/>
          <w:szCs w:val="22"/>
        </w:rPr>
        <w:t xml:space="preserve">). </w:t>
      </w:r>
    </w:p>
    <w:p w14:paraId="4DF4C74A"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 xml:space="preserve">Acta de entrega-posesión del inmueble; emitida por instituciones dedicadas a brindar acceso de  vivienda a los trabajadores (INFONAVIT, FOVISSSTE, COESVI, </w:t>
      </w:r>
      <w:proofErr w:type="spellStart"/>
      <w:r w:rsidRPr="00CA48F2">
        <w:rPr>
          <w:rFonts w:cstheme="majorHAnsi"/>
          <w:sz w:val="22"/>
          <w:szCs w:val="22"/>
        </w:rPr>
        <w:t>etc</w:t>
      </w:r>
      <w:proofErr w:type="spellEnd"/>
      <w:r w:rsidRPr="00CA48F2">
        <w:rPr>
          <w:rFonts w:cstheme="majorHAnsi"/>
          <w:sz w:val="22"/>
          <w:szCs w:val="22"/>
        </w:rPr>
        <w:t>).</w:t>
      </w:r>
    </w:p>
    <w:p w14:paraId="428E51E7"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Documental que avale la existencia de algún crédito hipotecario.</w:t>
      </w:r>
    </w:p>
    <w:p w14:paraId="68E8D399"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Carta de posesión (emitida por autoridades ejidales y/o seccionales).</w:t>
      </w:r>
    </w:p>
    <w:p w14:paraId="470A75C4"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 xml:space="preserve">Comprobante de pago del impuesto predial (correspondiente al año fiscal en que se realiza la solicitud). </w:t>
      </w:r>
    </w:p>
    <w:p w14:paraId="7754AA3B" w14:textId="77777777" w:rsidR="00CA48F2" w:rsidRPr="00CA48F2" w:rsidRDefault="00CA48F2" w:rsidP="00CA48F2">
      <w:pPr>
        <w:pStyle w:val="Prrafodelista"/>
        <w:numPr>
          <w:ilvl w:val="0"/>
          <w:numId w:val="18"/>
        </w:numPr>
        <w:spacing w:line="276" w:lineRule="auto"/>
        <w:contextualSpacing w:val="0"/>
        <w:jc w:val="both"/>
        <w:rPr>
          <w:rFonts w:cstheme="majorHAnsi"/>
          <w:sz w:val="22"/>
          <w:szCs w:val="22"/>
        </w:rPr>
      </w:pPr>
      <w:r w:rsidRPr="00CA48F2">
        <w:rPr>
          <w:rFonts w:cstheme="majorHAnsi"/>
          <w:sz w:val="22"/>
          <w:szCs w:val="22"/>
        </w:rPr>
        <w:t>Mandatos y/o instrumentos notariales, así como resoluciones judiciales; que faculten al solicitante para realizar el proceso.</w:t>
      </w:r>
    </w:p>
    <w:p w14:paraId="061384F6" w14:textId="77777777" w:rsidR="00CA48F2" w:rsidRPr="00CA48F2" w:rsidRDefault="00CA48F2" w:rsidP="00CA48F2">
      <w:pPr>
        <w:pStyle w:val="Prrafodelista"/>
        <w:spacing w:line="276" w:lineRule="auto"/>
        <w:ind w:left="1080"/>
        <w:jc w:val="both"/>
        <w:rPr>
          <w:rFonts w:cstheme="majorHAnsi"/>
          <w:sz w:val="22"/>
          <w:szCs w:val="22"/>
        </w:rPr>
      </w:pPr>
    </w:p>
    <w:p w14:paraId="18B58C88" w14:textId="77777777" w:rsidR="00CA48F2" w:rsidRDefault="00CA48F2" w:rsidP="00CA48F2">
      <w:pPr>
        <w:jc w:val="both"/>
        <w:rPr>
          <w:rFonts w:cstheme="majorHAnsi"/>
          <w:i/>
          <w:u w:val="single"/>
        </w:rPr>
      </w:pPr>
      <w:r w:rsidRPr="00CA48F2">
        <w:rPr>
          <w:rFonts w:cstheme="majorHAnsi"/>
          <w:b/>
          <w:i/>
          <w:u w:val="single"/>
        </w:rPr>
        <w:lastRenderedPageBreak/>
        <w:t xml:space="preserve">Nota.- </w:t>
      </w:r>
      <w:r w:rsidRPr="00CA48F2">
        <w:rPr>
          <w:rFonts w:cstheme="majorHAnsi"/>
          <w:i/>
          <w:u w:val="single"/>
        </w:rPr>
        <w:t>la propiedad y/o posesión solo se acredita con alguna de las documentales descritas anteriormente;</w:t>
      </w:r>
      <w:r w:rsidRPr="00CA48F2">
        <w:rPr>
          <w:rFonts w:cstheme="majorHAnsi"/>
          <w:b/>
          <w:i/>
          <w:u w:val="single"/>
        </w:rPr>
        <w:t xml:space="preserve">  NO SE ACREDITA </w:t>
      </w:r>
      <w:r w:rsidRPr="00CA48F2">
        <w:rPr>
          <w:rFonts w:cstheme="majorHAnsi"/>
          <w:i/>
          <w:u w:val="single"/>
        </w:rPr>
        <w:t xml:space="preserve">con  instrumentos  legales celebrados entre </w:t>
      </w:r>
    </w:p>
    <w:p w14:paraId="4311B443" w14:textId="77777777" w:rsidR="00CA48F2" w:rsidRDefault="00CA48F2" w:rsidP="00CA48F2">
      <w:pPr>
        <w:jc w:val="both"/>
        <w:rPr>
          <w:rFonts w:cstheme="majorHAnsi"/>
          <w:i/>
          <w:u w:val="single"/>
        </w:rPr>
      </w:pPr>
    </w:p>
    <w:p w14:paraId="193D5897" w14:textId="77777777" w:rsidR="00CA48F2" w:rsidRDefault="00CA48F2" w:rsidP="00CA48F2">
      <w:pPr>
        <w:jc w:val="both"/>
        <w:rPr>
          <w:rFonts w:cstheme="majorHAnsi"/>
          <w:i/>
          <w:u w:val="single"/>
        </w:rPr>
      </w:pPr>
    </w:p>
    <w:p w14:paraId="617C620F" w14:textId="77777777" w:rsidR="00CA48F2" w:rsidRDefault="00CA48F2" w:rsidP="00CA48F2">
      <w:pPr>
        <w:jc w:val="both"/>
        <w:rPr>
          <w:rFonts w:cstheme="majorHAnsi"/>
          <w:i/>
          <w:u w:val="single"/>
        </w:rPr>
      </w:pPr>
    </w:p>
    <w:p w14:paraId="7BCAC50B" w14:textId="77777777" w:rsidR="00CA48F2" w:rsidRDefault="00CA48F2" w:rsidP="00CA48F2">
      <w:pPr>
        <w:jc w:val="both"/>
        <w:rPr>
          <w:rFonts w:cstheme="majorHAnsi"/>
          <w:i/>
          <w:u w:val="single"/>
        </w:rPr>
      </w:pPr>
    </w:p>
    <w:p w14:paraId="35E077A8" w14:textId="07DCF78E" w:rsidR="00CA48F2" w:rsidRPr="00CA48F2" w:rsidRDefault="00CA48F2" w:rsidP="00CA48F2">
      <w:pPr>
        <w:jc w:val="both"/>
        <w:rPr>
          <w:rFonts w:cstheme="majorHAnsi"/>
          <w:b/>
          <w:i/>
          <w:u w:val="single"/>
        </w:rPr>
      </w:pPr>
      <w:r w:rsidRPr="00CA48F2">
        <w:rPr>
          <w:rFonts w:cstheme="majorHAnsi"/>
          <w:i/>
          <w:u w:val="single"/>
        </w:rPr>
        <w:t xml:space="preserve">particulares (contratos de arrendamiento, usufructo, comodato, </w:t>
      </w:r>
      <w:proofErr w:type="spellStart"/>
      <w:r w:rsidRPr="00CA48F2">
        <w:rPr>
          <w:rFonts w:cstheme="majorHAnsi"/>
          <w:i/>
          <w:u w:val="single"/>
        </w:rPr>
        <w:t>etc</w:t>
      </w:r>
      <w:proofErr w:type="spellEnd"/>
      <w:r w:rsidRPr="00CA48F2">
        <w:rPr>
          <w:rFonts w:cstheme="majorHAnsi"/>
          <w:i/>
          <w:u w:val="single"/>
        </w:rPr>
        <w:t>), excepto contratos de compra-venta celebrados ante notario.</w:t>
      </w:r>
    </w:p>
    <w:p w14:paraId="7F5B3AE6"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sz w:val="22"/>
          <w:szCs w:val="22"/>
        </w:rPr>
        <w:t>Comprobante de domicilio reciente (no mayor a  3 meses de antigüedad).</w:t>
      </w:r>
    </w:p>
    <w:p w14:paraId="69EF85B5"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sz w:val="22"/>
          <w:szCs w:val="22"/>
        </w:rPr>
        <w:t>Identificación oficial vigente (INE, Pasaporte, cartilla militar o carta de identidad emitida por la autoridad competente).</w:t>
      </w:r>
    </w:p>
    <w:p w14:paraId="24E97035"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sz w:val="22"/>
          <w:szCs w:val="22"/>
        </w:rPr>
        <w:t>Una fotografía actualizada del frente completo del inmueble y otra fotografía del área donde se aplicará el material.</w:t>
      </w:r>
    </w:p>
    <w:p w14:paraId="2A8279F8" w14:textId="77777777" w:rsidR="00CA48F2" w:rsidRPr="00CA48F2" w:rsidRDefault="00CA48F2" w:rsidP="00CA48F2">
      <w:pPr>
        <w:pStyle w:val="Prrafodelista"/>
        <w:numPr>
          <w:ilvl w:val="0"/>
          <w:numId w:val="17"/>
        </w:numPr>
        <w:spacing w:line="276" w:lineRule="auto"/>
        <w:contextualSpacing w:val="0"/>
        <w:jc w:val="both"/>
        <w:rPr>
          <w:rFonts w:cstheme="majorHAnsi"/>
          <w:sz w:val="22"/>
          <w:szCs w:val="22"/>
        </w:rPr>
      </w:pPr>
      <w:r w:rsidRPr="00CA48F2">
        <w:rPr>
          <w:rFonts w:cstheme="majorHAnsi"/>
          <w:b/>
          <w:sz w:val="22"/>
          <w:szCs w:val="22"/>
        </w:rPr>
        <w:t xml:space="preserve">EXCLUSIVAMENTE EN CASOS EXTRAORDINARIOS (CASO FORTUITO O FUERZA MAYOR), </w:t>
      </w:r>
      <w:r w:rsidRPr="00CA48F2">
        <w:rPr>
          <w:rFonts w:cstheme="majorHAnsi"/>
          <w:sz w:val="22"/>
          <w:szCs w:val="22"/>
        </w:rPr>
        <w:t>deberá presentar los requisitos  correspondientes a los incisos a, d y e, aunado al informe o dictamen emitido por la autoridad competente (Protección Civil, Bomberos, Policía, etc.).</w:t>
      </w:r>
      <w:r w:rsidRPr="00CA48F2">
        <w:rPr>
          <w:rFonts w:cstheme="majorHAnsi"/>
        </w:rPr>
        <w:t xml:space="preserve"> </w:t>
      </w:r>
      <w:r w:rsidRPr="00CA48F2">
        <w:rPr>
          <w:rFonts w:cstheme="majorHAnsi"/>
          <w:sz w:val="22"/>
          <w:szCs w:val="22"/>
        </w:rPr>
        <w:t>Así mismo se deberá llenar (acompañado de dos testigos),  bajo protesta de decir verdad, una constancia de domicilio donde avale la posesión y /o propiedad del solicitante sobre el inmueble donde se aplicara el material.</w:t>
      </w:r>
    </w:p>
    <w:p w14:paraId="6A8DFB54" w14:textId="77777777" w:rsidR="00CA48F2" w:rsidRPr="00CA48F2" w:rsidRDefault="00CA48F2" w:rsidP="00CA48F2">
      <w:pPr>
        <w:pStyle w:val="Prrafodelista"/>
        <w:jc w:val="both"/>
        <w:rPr>
          <w:rFonts w:cstheme="majorHAnsi"/>
          <w:sz w:val="22"/>
          <w:szCs w:val="22"/>
        </w:rPr>
      </w:pPr>
    </w:p>
    <w:p w14:paraId="63EFB65B" w14:textId="77777777" w:rsidR="00CA48F2" w:rsidRPr="00CA48F2" w:rsidRDefault="00CA48F2" w:rsidP="00CA48F2">
      <w:pPr>
        <w:jc w:val="both"/>
        <w:rPr>
          <w:rFonts w:cstheme="majorHAnsi"/>
        </w:rPr>
      </w:pPr>
      <w:r w:rsidRPr="00CA48F2">
        <w:rPr>
          <w:rFonts w:cstheme="majorHAnsi"/>
          <w:b/>
        </w:rPr>
        <w:t xml:space="preserve">2.2. Excepción: </w:t>
      </w:r>
      <w:r w:rsidRPr="00CA48F2">
        <w:rPr>
          <w:rFonts w:cstheme="majorHAnsi"/>
        </w:rPr>
        <w:t xml:space="preserve">Para entrega de material de Hule e Impermeabilizante la solicitud únicamente deberá contener el inciso a y d del numeral </w:t>
      </w:r>
      <w:r w:rsidRPr="00CA48F2">
        <w:rPr>
          <w:rFonts w:cstheme="majorHAnsi"/>
          <w:b/>
        </w:rPr>
        <w:t xml:space="preserve">2.1. </w:t>
      </w:r>
      <w:proofErr w:type="gramStart"/>
      <w:r w:rsidRPr="00CA48F2">
        <w:rPr>
          <w:rFonts w:cstheme="majorHAnsi"/>
        </w:rPr>
        <w:t>de</w:t>
      </w:r>
      <w:proofErr w:type="gramEnd"/>
      <w:r w:rsidRPr="00CA48F2">
        <w:rPr>
          <w:rFonts w:cstheme="majorHAnsi"/>
        </w:rPr>
        <w:t xml:space="preserve"> las presentes reglas de operación.</w:t>
      </w:r>
    </w:p>
    <w:p w14:paraId="75935B96" w14:textId="69661266" w:rsidR="001C72BC" w:rsidRPr="00CA48F2" w:rsidRDefault="001C72BC" w:rsidP="00CA48F2">
      <w:pPr>
        <w:pStyle w:val="Prrafodelista"/>
        <w:ind w:left="502"/>
        <w:rPr>
          <w:rFonts w:cstheme="majorHAnsi"/>
        </w:rPr>
      </w:pPr>
    </w:p>
    <w:sectPr w:rsidR="001C72BC" w:rsidRPr="00CA48F2"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46D33B" w14:textId="77777777" w:rsidR="00F90B07" w:rsidRDefault="00F90B07" w:rsidP="0097618D">
      <w:r>
        <w:separator/>
      </w:r>
    </w:p>
  </w:endnote>
  <w:endnote w:type="continuationSeparator" w:id="0">
    <w:p w14:paraId="6BA83769" w14:textId="77777777" w:rsidR="00F90B07" w:rsidRDefault="00F90B07"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3E48C" w14:textId="77777777" w:rsidR="00F90B07" w:rsidRDefault="00F90B07" w:rsidP="0097618D">
      <w:r>
        <w:separator/>
      </w:r>
    </w:p>
  </w:footnote>
  <w:footnote w:type="continuationSeparator" w:id="0">
    <w:p w14:paraId="7CBBB2D9" w14:textId="77777777" w:rsidR="00F90B07" w:rsidRDefault="00F90B07"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1222" w14:textId="01819C6F" w:rsidR="0097618D" w:rsidRDefault="00F90B07">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AE297" w14:textId="222AB09D" w:rsidR="0097618D" w:rsidRDefault="00F90B07">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C1B33" w14:textId="14778F18" w:rsidR="0097618D" w:rsidRDefault="00F90B07">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CB520AA"/>
    <w:multiLevelType w:val="hybridMultilevel"/>
    <w:tmpl w:val="A92EB622"/>
    <w:lvl w:ilvl="0" w:tplc="E4AE6B16">
      <w:start w:val="2"/>
      <w:numFmt w:val="bullet"/>
      <w:lvlText w:val=""/>
      <w:lvlJc w:val="left"/>
      <w:pPr>
        <w:ind w:left="1080" w:hanging="360"/>
      </w:pPr>
      <w:rPr>
        <w:rFonts w:ascii="Symbol" w:eastAsia="Times New Roman"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5610627"/>
    <w:multiLevelType w:val="hybridMultilevel"/>
    <w:tmpl w:val="0B64485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BEB618D"/>
    <w:multiLevelType w:val="hybridMultilevel"/>
    <w:tmpl w:val="657259DA"/>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11">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0"/>
  </w:num>
  <w:num w:numId="3">
    <w:abstractNumId w:val="15"/>
  </w:num>
  <w:num w:numId="4">
    <w:abstractNumId w:val="16"/>
  </w:num>
  <w:num w:numId="5">
    <w:abstractNumId w:val="7"/>
  </w:num>
  <w:num w:numId="6">
    <w:abstractNumId w:val="1"/>
  </w:num>
  <w:num w:numId="7">
    <w:abstractNumId w:val="0"/>
  </w:num>
  <w:num w:numId="8">
    <w:abstractNumId w:val="4"/>
  </w:num>
  <w:num w:numId="9">
    <w:abstractNumId w:val="6"/>
  </w:num>
  <w:num w:numId="10">
    <w:abstractNumId w:val="17"/>
  </w:num>
  <w:num w:numId="11">
    <w:abstractNumId w:val="11"/>
  </w:num>
  <w:num w:numId="12">
    <w:abstractNumId w:val="13"/>
  </w:num>
  <w:num w:numId="13">
    <w:abstractNumId w:val="3"/>
  </w:num>
  <w:num w:numId="14">
    <w:abstractNumId w:val="14"/>
  </w:num>
  <w:num w:numId="15">
    <w:abstractNumId w:val="5"/>
  </w:num>
  <w:num w:numId="16">
    <w:abstractNumId w:val="8"/>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D"/>
    <w:rsid w:val="00003EB1"/>
    <w:rsid w:val="000275C1"/>
    <w:rsid w:val="000527F6"/>
    <w:rsid w:val="000878A1"/>
    <w:rsid w:val="000F5A5C"/>
    <w:rsid w:val="0017324F"/>
    <w:rsid w:val="00197EDD"/>
    <w:rsid w:val="001C72BC"/>
    <w:rsid w:val="001E380F"/>
    <w:rsid w:val="002474F5"/>
    <w:rsid w:val="00272CFD"/>
    <w:rsid w:val="002B2788"/>
    <w:rsid w:val="002C3923"/>
    <w:rsid w:val="002D46D0"/>
    <w:rsid w:val="002D4710"/>
    <w:rsid w:val="0032687D"/>
    <w:rsid w:val="004669AB"/>
    <w:rsid w:val="004F4A71"/>
    <w:rsid w:val="00552E09"/>
    <w:rsid w:val="005F49C2"/>
    <w:rsid w:val="00601D40"/>
    <w:rsid w:val="00695C0C"/>
    <w:rsid w:val="006B5694"/>
    <w:rsid w:val="006F2E12"/>
    <w:rsid w:val="006F6D6D"/>
    <w:rsid w:val="007614F1"/>
    <w:rsid w:val="0078560D"/>
    <w:rsid w:val="007F3742"/>
    <w:rsid w:val="00827360"/>
    <w:rsid w:val="00923A8A"/>
    <w:rsid w:val="00937E8B"/>
    <w:rsid w:val="00973B1F"/>
    <w:rsid w:val="0097618D"/>
    <w:rsid w:val="009C20C9"/>
    <w:rsid w:val="00A70C7C"/>
    <w:rsid w:val="00A870B5"/>
    <w:rsid w:val="00AE3BD5"/>
    <w:rsid w:val="00B240C4"/>
    <w:rsid w:val="00B62218"/>
    <w:rsid w:val="00CA48F2"/>
    <w:rsid w:val="00CC17C3"/>
    <w:rsid w:val="00CC2C62"/>
    <w:rsid w:val="00D510DC"/>
    <w:rsid w:val="00DF193E"/>
    <w:rsid w:val="00DF369F"/>
    <w:rsid w:val="00E31B59"/>
    <w:rsid w:val="00E80A9E"/>
    <w:rsid w:val="00EA635F"/>
    <w:rsid w:val="00EB1B73"/>
    <w:rsid w:val="00EC31C9"/>
    <w:rsid w:val="00EF492E"/>
    <w:rsid w:val="00EF71DA"/>
    <w:rsid w:val="00F16B73"/>
    <w:rsid w:val="00F20A93"/>
    <w:rsid w:val="00F220F9"/>
    <w:rsid w:val="00F518D3"/>
    <w:rsid w:val="00F77A05"/>
    <w:rsid w:val="00F864AB"/>
    <w:rsid w:val="00F87F2F"/>
    <w:rsid w:val="00F9001B"/>
    <w:rsid w:val="00F904E6"/>
    <w:rsid w:val="00F90B07"/>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870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 w:type="character" w:customStyle="1" w:styleId="Ttulo1Car">
    <w:name w:val="Título 1 Car"/>
    <w:basedOn w:val="Fuentedeprrafopredeter"/>
    <w:link w:val="Ttulo1"/>
    <w:uiPriority w:val="9"/>
    <w:rsid w:val="00A870B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870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 w:type="character" w:customStyle="1" w:styleId="Ttulo1Car">
    <w:name w:val="Título 1 Car"/>
    <w:basedOn w:val="Fuentedeprrafopredeter"/>
    <w:link w:val="Ttulo1"/>
    <w:uiPriority w:val="9"/>
    <w:rsid w:val="00A870B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2607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Ileana Ivette Santillan Ramirez</cp:lastModifiedBy>
  <cp:revision>2</cp:revision>
  <dcterms:created xsi:type="dcterms:W3CDTF">2020-04-06T18:17:00Z</dcterms:created>
  <dcterms:modified xsi:type="dcterms:W3CDTF">2020-04-06T18:17:00Z</dcterms:modified>
</cp:coreProperties>
</file>