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528EF050"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BB7112">
        <w:rPr>
          <w:rFonts w:ascii="Arial" w:hAnsi="Arial" w:cs="Arial"/>
          <w:b/>
          <w:color w:val="FF0000"/>
          <w:sz w:val="20"/>
        </w:rPr>
        <w:t xml:space="preserve">85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04</w:t>
      </w:r>
      <w:r w:rsidR="00756B5E">
        <w:rPr>
          <w:rFonts w:ascii="Arial" w:hAnsi="Arial" w:cs="Arial"/>
          <w:b/>
          <w:color w:val="FF0000"/>
          <w:sz w:val="20"/>
        </w:rPr>
        <w:t>415</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1EF2973B"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04</w:t>
      </w:r>
      <w:r w:rsidR="00756B5E">
        <w:rPr>
          <w:rFonts w:ascii="Arial" w:hAnsi="Arial" w:cs="Arial"/>
          <w:b/>
          <w:color w:val="FF0000"/>
          <w:szCs w:val="20"/>
        </w:rPr>
        <w:t>415</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2F15A6EC"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833112">
        <w:rPr>
          <w:rFonts w:ascii="Arial" w:hAnsi="Arial" w:cs="Arial"/>
          <w:b/>
          <w:color w:val="FF0000"/>
          <w:szCs w:val="20"/>
        </w:rPr>
        <w:t>4</w:t>
      </w:r>
      <w:r w:rsidR="00756B5E">
        <w:rPr>
          <w:rFonts w:ascii="Arial" w:hAnsi="Arial" w:cs="Arial"/>
          <w:b/>
          <w:color w:val="FF0000"/>
          <w:szCs w:val="20"/>
        </w:rPr>
        <w:t>415</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2034AEA2"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FC2322">
        <w:rPr>
          <w:rFonts w:ascii="Arial" w:hAnsi="Arial" w:cs="Arial"/>
          <w:color w:val="FF0000"/>
          <w:szCs w:val="20"/>
        </w:rPr>
        <w:t xml:space="preserve">3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833112">
        <w:rPr>
          <w:rFonts w:ascii="Arial" w:hAnsi="Arial" w:cs="Arial"/>
          <w:b/>
          <w:color w:val="FF0000"/>
          <w:szCs w:val="20"/>
        </w:rPr>
        <w:t>4</w:t>
      </w:r>
      <w:r w:rsidR="00756B5E">
        <w:rPr>
          <w:rFonts w:ascii="Arial" w:hAnsi="Arial" w:cs="Arial"/>
          <w:b/>
          <w:color w:val="FF0000"/>
          <w:szCs w:val="20"/>
        </w:rPr>
        <w:t>415</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46322A2A" w14:textId="77777777" w:rsidR="001E5256" w:rsidRPr="000306FC" w:rsidRDefault="001E5256" w:rsidP="00086EED">
      <w:pPr>
        <w:autoSpaceDE w:val="0"/>
        <w:autoSpaceDN w:val="0"/>
        <w:adjustRightInd w:val="0"/>
        <w:spacing w:after="0" w:line="276" w:lineRule="auto"/>
        <w:jc w:val="both"/>
        <w:rPr>
          <w:rFonts w:ascii="Arial" w:hAnsi="Arial" w:cs="Arial"/>
          <w:b/>
          <w:color w:val="FF0000"/>
          <w:szCs w:val="20"/>
        </w:rPr>
      </w:pPr>
    </w:p>
    <w:p w14:paraId="6BD954EA" w14:textId="26A32D32" w:rsidR="00833112" w:rsidRPr="00756B5E" w:rsidRDefault="00756B5E" w:rsidP="002158EE">
      <w:pPr>
        <w:autoSpaceDE w:val="0"/>
        <w:autoSpaceDN w:val="0"/>
        <w:adjustRightInd w:val="0"/>
        <w:spacing w:after="0" w:line="276" w:lineRule="auto"/>
        <w:jc w:val="both"/>
        <w:rPr>
          <w:rFonts w:ascii="Arial" w:hAnsi="Arial" w:cs="Arial"/>
          <w:color w:val="FF0000"/>
          <w:sz w:val="18"/>
          <w:szCs w:val="18"/>
        </w:rPr>
      </w:pPr>
      <w:r w:rsidRPr="00756B5E">
        <w:rPr>
          <w:rFonts w:ascii="Arial" w:hAnsi="Arial" w:cs="Arial"/>
          <w:color w:val="FF0000"/>
          <w:sz w:val="18"/>
          <w:szCs w:val="18"/>
        </w:rPr>
        <w:t>¿Cuánto personal de la guardia nacional hubo en activó en ciudad Juárez? 2019-2020</w:t>
      </w:r>
    </w:p>
    <w:p w14:paraId="7708ECD0" w14:textId="77777777" w:rsidR="004321FB" w:rsidRDefault="004321FB" w:rsidP="002158EE">
      <w:pPr>
        <w:autoSpaceDE w:val="0"/>
        <w:autoSpaceDN w:val="0"/>
        <w:adjustRightInd w:val="0"/>
        <w:spacing w:after="0" w:line="276" w:lineRule="auto"/>
        <w:jc w:val="both"/>
      </w:pPr>
    </w:p>
    <w:p w14:paraId="70175D04" w14:textId="10316A96"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w:t>
      </w:r>
      <w:r w:rsidR="00756B5E">
        <w:rPr>
          <w:rFonts w:ascii="Arial" w:hAnsi="Arial" w:cs="Arial"/>
          <w:color w:val="FF0000"/>
          <w:shd w:val="clear" w:color="auto" w:fill="FFFFFF"/>
        </w:rPr>
        <w:t xml:space="preserve">al Municipio de Ciudad Juárez </w:t>
      </w:r>
      <w:r w:rsidR="002837EB" w:rsidRPr="002837EB">
        <w:rPr>
          <w:rFonts w:ascii="Arial" w:hAnsi="Arial" w:cs="Arial"/>
          <w:color w:val="FF0000"/>
          <w:shd w:val="clear" w:color="auto" w:fill="FFFFFF"/>
        </w:rPr>
        <w:t>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756B5E">
        <w:rPr>
          <w:rFonts w:ascii="Arial" w:hAnsi="Arial" w:cs="Arial"/>
          <w:color w:val="FF0000"/>
        </w:rPr>
        <w:t xml:space="preserve">Briseida Campos </w:t>
      </w:r>
      <w:proofErr w:type="spellStart"/>
      <w:r w:rsidR="00756B5E">
        <w:rPr>
          <w:rFonts w:ascii="Arial" w:hAnsi="Arial" w:cs="Arial"/>
          <w:color w:val="FF0000"/>
        </w:rPr>
        <w:t>Garcia</w:t>
      </w:r>
      <w:proofErr w:type="spellEnd"/>
      <w:r w:rsidR="00756B5E">
        <w:rPr>
          <w:rFonts w:ascii="Arial" w:hAnsi="Arial" w:cs="Arial"/>
          <w:color w:val="FF0000"/>
        </w:rPr>
        <w:t xml:space="preserve">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5BB36FAE"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lastRenderedPageBreak/>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 xml:space="preserve">Sujeto Obligado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77777777"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proofErr w:type="gramStart"/>
      <w:r w:rsidRPr="00215CF3">
        <w:rPr>
          <w:rFonts w:ascii="Arial" w:hAnsi="Arial" w:cs="Arial"/>
        </w:rPr>
        <w:t>Que</w:t>
      </w:r>
      <w:proofErr w:type="gramEnd"/>
      <w:r w:rsidRPr="00215CF3">
        <w:rPr>
          <w:rFonts w:ascii="Arial" w:hAnsi="Arial" w:cs="Arial"/>
        </w:rPr>
        <w:t xml:space="preserv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33196276"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 xml:space="preserve">Sujeto Obligado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w:t>
      </w:r>
      <w:r w:rsidR="00756B5E" w:rsidRPr="00215CF3">
        <w:rPr>
          <w:rFonts w:ascii="Arial" w:hAnsi="Arial" w:cs="Arial"/>
          <w:color w:val="FF0000"/>
          <w:shd w:val="clear" w:color="auto" w:fill="FFFFFF"/>
        </w:rPr>
        <w:t xml:space="preserve">pudiese </w:t>
      </w:r>
      <w:r w:rsidR="00756B5E">
        <w:rPr>
          <w:rFonts w:ascii="Arial" w:hAnsi="Arial" w:cs="Arial"/>
          <w:color w:val="FF0000"/>
          <w:shd w:val="clear" w:color="auto" w:fill="FFFFFF"/>
        </w:rPr>
        <w:t xml:space="preserve">ser al Municipio de Ciudad Juárez </w:t>
      </w:r>
      <w:r w:rsidR="00756B5E" w:rsidRPr="002837EB">
        <w:rPr>
          <w:rFonts w:ascii="Arial" w:hAnsi="Arial" w:cs="Arial"/>
          <w:color w:val="FF0000"/>
          <w:shd w:val="clear" w:color="auto" w:fill="FFFFFF"/>
        </w:rPr>
        <w:t>del Estado de Chihuahua</w:t>
      </w:r>
      <w:r w:rsidR="00756B5E"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w:t>
      </w:r>
      <w:r w:rsidR="00A60619" w:rsidRPr="00215CF3">
        <w:rPr>
          <w:rFonts w:ascii="Arial" w:hAnsi="Arial" w:cs="Arial"/>
        </w:rPr>
        <w:lastRenderedPageBreak/>
        <w:t>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4321FB" w:rsidRDefault="00464E9B"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4321FB">
          <w:rPr>
            <w:rStyle w:val="Hipervnculo"/>
            <w:rFonts w:ascii="Arial" w:hAnsi="Arial" w:cs="Arial"/>
            <w:b/>
            <w:bCs/>
            <w:sz w:val="20"/>
            <w:szCs w:val="20"/>
          </w:rPr>
          <w:t>https://transparenciachihuahua.org/infomex/</w:t>
        </w:r>
      </w:hyperlink>
    </w:p>
    <w:p w14:paraId="08734F0C" w14:textId="092EDC99" w:rsidR="004321FB" w:rsidRPr="00756B5E" w:rsidRDefault="00756B5E" w:rsidP="00572751">
      <w:pPr>
        <w:autoSpaceDE w:val="0"/>
        <w:autoSpaceDN w:val="0"/>
        <w:adjustRightInd w:val="0"/>
        <w:spacing w:after="0" w:line="276" w:lineRule="auto"/>
        <w:ind w:right="-376"/>
        <w:rPr>
          <w:rFonts w:ascii="Arial" w:hAnsi="Arial" w:cs="Arial"/>
          <w:b/>
          <w:bCs/>
          <w:sz w:val="20"/>
          <w:szCs w:val="20"/>
        </w:rPr>
      </w:pPr>
      <w:hyperlink r:id="rId8" w:history="1">
        <w:r w:rsidRPr="00756B5E">
          <w:rPr>
            <w:rStyle w:val="Hipervnculo"/>
            <w:rFonts w:ascii="Arial" w:hAnsi="Arial" w:cs="Arial"/>
            <w:b/>
            <w:bCs/>
            <w:sz w:val="20"/>
            <w:szCs w:val="20"/>
          </w:rPr>
          <w:t>http://www.juarez.gob.mx/</w:t>
        </w:r>
      </w:hyperlink>
    </w:p>
    <w:p w14:paraId="65D1881C" w14:textId="77777777" w:rsidR="00756B5E" w:rsidRPr="00710CDE" w:rsidRDefault="00756B5E"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w:t>
      </w:r>
      <w:bookmarkStart w:id="0" w:name="_GoBack"/>
      <w:bookmarkEnd w:id="0"/>
      <w:r w:rsidR="004E5391" w:rsidRPr="00215CF3">
        <w:rPr>
          <w:rFonts w:ascii="Arial" w:hAnsi="Arial" w:cs="Arial"/>
          <w:color w:val="000000"/>
        </w:rPr>
        <w:t xml:space="preserve">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3DEDB2B7"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por la</w:t>
      </w:r>
      <w:r w:rsidR="00A63FE3" w:rsidRPr="00215CF3">
        <w:rPr>
          <w:rFonts w:ascii="Arial" w:hAnsi="Arial" w:cs="Arial"/>
          <w:color w:val="000000"/>
        </w:rPr>
        <w:t xml:space="preserve"> Subdirección </w:t>
      </w:r>
      <w:r w:rsidR="004E5391" w:rsidRPr="00215CF3">
        <w:rPr>
          <w:rFonts w:ascii="Arial" w:hAnsi="Arial" w:cs="Arial"/>
          <w:color w:val="000000"/>
        </w:rPr>
        <w:t>Jurídica</w:t>
      </w:r>
      <w:r w:rsidR="009D6426" w:rsidRPr="00215CF3">
        <w:rPr>
          <w:rFonts w:ascii="Arial" w:hAnsi="Arial" w:cs="Arial"/>
          <w:color w:val="000000"/>
        </w:rPr>
        <w:t xml:space="preserve"> y la Unidad de Transparencia</w:t>
      </w:r>
      <w:r w:rsidR="004E5391" w:rsidRPr="00215CF3">
        <w:rPr>
          <w:rFonts w:ascii="Arial" w:hAnsi="Arial" w:cs="Arial"/>
          <w:color w:val="000000"/>
        </w:rPr>
        <w:t>, 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w:t>
      </w:r>
      <w:proofErr w:type="gramStart"/>
      <w:r w:rsidR="00ED2C8B" w:rsidRPr="00215CF3">
        <w:rPr>
          <w:rFonts w:ascii="Arial" w:hAnsi="Arial" w:cs="Arial"/>
          <w:color w:val="000000"/>
        </w:rPr>
        <w:t>decir</w:t>
      </w:r>
      <w:proofErr w:type="gramEnd"/>
      <w:r w:rsidR="00ED2C8B" w:rsidRPr="00215CF3">
        <w:rPr>
          <w:rFonts w:ascii="Arial" w:hAnsi="Arial" w:cs="Arial"/>
          <w:color w:val="000000"/>
        </w:rPr>
        <w:t xml:space="preserve">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5EA83484"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0306FC">
        <w:rPr>
          <w:rFonts w:ascii="Arial" w:hAnsi="Arial" w:cs="Arial"/>
          <w:color w:val="FF0000"/>
        </w:rPr>
        <w:t>3</w:t>
      </w:r>
      <w:r w:rsidR="00756B5E">
        <w:rPr>
          <w:rFonts w:ascii="Arial" w:hAnsi="Arial" w:cs="Arial"/>
          <w:color w:val="FF0000"/>
        </w:rPr>
        <w:t xml:space="preserve"> de abril</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 xml:space="preserve">se lleva a cabo la sesión del Comité de Transparencia, en el inmueble que ocupa la Presidencia Municipal de Chihuahua, </w:t>
      </w:r>
      <w:r w:rsidRPr="00215CF3">
        <w:rPr>
          <w:rFonts w:ascii="Arial" w:hAnsi="Arial" w:cs="Arial"/>
        </w:rPr>
        <w:lastRenderedPageBreak/>
        <w:t>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464E9B"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66C5A3EB"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56B5E">
        <w:rPr>
          <w:rFonts w:ascii="Arial" w:eastAsia="Calibri" w:hAnsi="Arial" w:cs="Arial"/>
          <w:b/>
          <w:color w:val="FF0000"/>
          <w:sz w:val="14"/>
          <w:szCs w:val="16"/>
        </w:rPr>
        <w:t xml:space="preserve">3 DE ABRIL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831E71">
        <w:rPr>
          <w:rFonts w:ascii="Arial" w:hAnsi="Arial" w:cs="Arial"/>
          <w:b/>
          <w:color w:val="FF0000"/>
          <w:sz w:val="14"/>
          <w:szCs w:val="16"/>
        </w:rPr>
        <w:t>8</w:t>
      </w:r>
      <w:r w:rsidR="00756B5E">
        <w:rPr>
          <w:rFonts w:ascii="Arial" w:hAnsi="Arial" w:cs="Arial"/>
          <w:b/>
          <w:color w:val="FF0000"/>
          <w:sz w:val="14"/>
          <w:szCs w:val="16"/>
        </w:rPr>
        <w:t>5</w:t>
      </w:r>
      <w:r w:rsidRPr="005F0064">
        <w:rPr>
          <w:rFonts w:ascii="Arial" w:hAnsi="Arial" w:cs="Arial"/>
          <w:b/>
          <w:sz w:val="14"/>
          <w:szCs w:val="16"/>
        </w:rPr>
        <w:t>/2020.</w:t>
      </w:r>
    </w:p>
    <w:sectPr w:rsidR="00DC35D2" w:rsidRPr="00831E7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CE5B6E" w14:textId="77777777" w:rsidR="00464E9B" w:rsidRDefault="00464E9B" w:rsidP="004627F5">
      <w:pPr>
        <w:spacing w:after="0" w:line="240" w:lineRule="auto"/>
      </w:pPr>
      <w:r>
        <w:separator/>
      </w:r>
    </w:p>
  </w:endnote>
  <w:endnote w:type="continuationSeparator" w:id="0">
    <w:p w14:paraId="3C245874" w14:textId="77777777" w:rsidR="00464E9B" w:rsidRDefault="00464E9B"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FB1C22" w:rsidRPr="00FB1C22">
          <w:rPr>
            <w:noProof/>
            <w:lang w:val="es-ES"/>
          </w:rPr>
          <w:t>3</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50925" w14:textId="77777777" w:rsidR="00464E9B" w:rsidRDefault="00464E9B" w:rsidP="004627F5">
      <w:pPr>
        <w:spacing w:after="0" w:line="240" w:lineRule="auto"/>
      </w:pPr>
      <w:r>
        <w:separator/>
      </w:r>
    </w:p>
  </w:footnote>
  <w:footnote w:type="continuationSeparator" w:id="0">
    <w:p w14:paraId="384C8007" w14:textId="77777777" w:rsidR="00464E9B" w:rsidRDefault="00464E9B"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92EC1" w14:textId="55D05352"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92702" w:rsidRPr="00492702">
      <w:rPr>
        <w:rFonts w:ascii="Arial" w:hAnsi="Arial" w:cs="Arial"/>
        <w:b/>
        <w:color w:val="FF0000"/>
        <w:sz w:val="16"/>
        <w:szCs w:val="16"/>
      </w:rPr>
      <w:t>8</w:t>
    </w:r>
    <w:r w:rsidR="00BB7112">
      <w:rPr>
        <w:rFonts w:ascii="Arial" w:hAnsi="Arial" w:cs="Arial"/>
        <w:b/>
        <w:color w:val="FF0000"/>
        <w:sz w:val="16"/>
        <w:szCs w:val="16"/>
      </w:rPr>
      <w:t>5/</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1D06"/>
    <w:rsid w:val="00FC2322"/>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arez.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1252</Words>
  <Characters>6887</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5</cp:revision>
  <cp:lastPrinted>2020-02-04T19:09:00Z</cp:lastPrinted>
  <dcterms:created xsi:type="dcterms:W3CDTF">2020-04-03T19:02:00Z</dcterms:created>
  <dcterms:modified xsi:type="dcterms:W3CDTF">2020-04-03T19:09:00Z</dcterms:modified>
</cp:coreProperties>
</file>