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4CDA" w:rsidRPr="00914AFC" w:rsidRDefault="00874CDA" w:rsidP="00874CDA">
      <w:pPr>
        <w:spacing w:after="0" w:line="240" w:lineRule="auto"/>
        <w:jc w:val="right"/>
        <w:rPr>
          <w:rFonts w:asciiTheme="majorHAnsi" w:hAnsiTheme="majorHAnsi" w:cstheme="majorHAnsi"/>
          <w:sz w:val="24"/>
          <w:szCs w:val="24"/>
        </w:rPr>
      </w:pPr>
      <w:r w:rsidRPr="00914AFC">
        <w:rPr>
          <w:rFonts w:asciiTheme="majorHAnsi" w:hAnsiTheme="majorHAnsi" w:cstheme="majorHAnsi"/>
          <w:sz w:val="24"/>
          <w:szCs w:val="24"/>
        </w:rPr>
        <w:t xml:space="preserve">Chihuahua, </w:t>
      </w:r>
      <w:proofErr w:type="spellStart"/>
      <w:r w:rsidRPr="00914AFC">
        <w:rPr>
          <w:rFonts w:asciiTheme="majorHAnsi" w:hAnsiTheme="majorHAnsi" w:cstheme="majorHAnsi"/>
          <w:sz w:val="24"/>
          <w:szCs w:val="24"/>
        </w:rPr>
        <w:t>Chih</w:t>
      </w:r>
      <w:proofErr w:type="spellEnd"/>
      <w:r w:rsidRPr="00914AFC">
        <w:rPr>
          <w:rFonts w:asciiTheme="majorHAnsi" w:hAnsiTheme="majorHAnsi" w:cstheme="majorHAnsi"/>
          <w:sz w:val="24"/>
          <w:szCs w:val="24"/>
        </w:rPr>
        <w:t>., lunes 1</w:t>
      </w:r>
      <w:r w:rsidR="00811F6B">
        <w:rPr>
          <w:rFonts w:asciiTheme="majorHAnsi" w:hAnsiTheme="majorHAnsi" w:cstheme="majorHAnsi"/>
          <w:sz w:val="24"/>
          <w:szCs w:val="24"/>
        </w:rPr>
        <w:t>5</w:t>
      </w:r>
      <w:r w:rsidRPr="00914AFC">
        <w:rPr>
          <w:rFonts w:asciiTheme="majorHAnsi" w:hAnsiTheme="majorHAnsi" w:cstheme="majorHAnsi"/>
          <w:sz w:val="24"/>
          <w:szCs w:val="24"/>
        </w:rPr>
        <w:t xml:space="preserve"> de Abril del 2019</w:t>
      </w:r>
    </w:p>
    <w:p w:rsidR="00874CDA" w:rsidRPr="00914AFC" w:rsidRDefault="00874CDA" w:rsidP="00874CDA">
      <w:pPr>
        <w:spacing w:after="0" w:line="240" w:lineRule="auto"/>
        <w:jc w:val="right"/>
        <w:rPr>
          <w:rFonts w:asciiTheme="majorHAnsi" w:hAnsiTheme="majorHAnsi" w:cstheme="majorHAnsi"/>
          <w:sz w:val="24"/>
          <w:szCs w:val="24"/>
        </w:rPr>
      </w:pPr>
    </w:p>
    <w:p w:rsidR="00874CDA" w:rsidRDefault="00874CDA" w:rsidP="00874CDA">
      <w:pPr>
        <w:spacing w:after="0" w:line="240" w:lineRule="auto"/>
        <w:jc w:val="right"/>
        <w:rPr>
          <w:rFonts w:asciiTheme="majorHAnsi" w:hAnsiTheme="majorHAnsi" w:cstheme="majorHAnsi"/>
          <w:sz w:val="24"/>
          <w:szCs w:val="24"/>
        </w:rPr>
      </w:pPr>
    </w:p>
    <w:p w:rsidR="00FC6BE4" w:rsidRDefault="00874CDA" w:rsidP="00C25F5D">
      <w:pPr>
        <w:spacing w:after="0" w:line="240" w:lineRule="auto"/>
        <w:rPr>
          <w:rFonts w:asciiTheme="majorHAnsi" w:hAnsiTheme="majorHAnsi" w:cstheme="majorHAnsi"/>
          <w:sz w:val="24"/>
          <w:szCs w:val="24"/>
        </w:rPr>
      </w:pPr>
      <w:r w:rsidRPr="00914AFC">
        <w:rPr>
          <w:rFonts w:asciiTheme="majorHAnsi" w:hAnsiTheme="majorHAnsi" w:cstheme="majorHAnsi"/>
          <w:sz w:val="24"/>
          <w:szCs w:val="24"/>
        </w:rPr>
        <w:t xml:space="preserve">Con base a los siguientes puntos se realizaron los </w:t>
      </w:r>
      <w:r w:rsidR="00AA2660" w:rsidRPr="00914AFC">
        <w:rPr>
          <w:rFonts w:asciiTheme="majorHAnsi" w:hAnsiTheme="majorHAnsi" w:cstheme="majorHAnsi"/>
          <w:sz w:val="24"/>
          <w:szCs w:val="24"/>
        </w:rPr>
        <w:t>cambio</w:t>
      </w:r>
      <w:r w:rsidR="00C67E69" w:rsidRPr="00914AFC">
        <w:rPr>
          <w:rFonts w:asciiTheme="majorHAnsi" w:hAnsiTheme="majorHAnsi" w:cstheme="majorHAnsi"/>
          <w:sz w:val="24"/>
          <w:szCs w:val="24"/>
        </w:rPr>
        <w:t>s</w:t>
      </w:r>
      <w:r w:rsidR="00AA2660" w:rsidRPr="00914AFC">
        <w:rPr>
          <w:rFonts w:asciiTheme="majorHAnsi" w:hAnsiTheme="majorHAnsi" w:cstheme="majorHAnsi"/>
          <w:sz w:val="24"/>
          <w:szCs w:val="24"/>
        </w:rPr>
        <w:t xml:space="preserve"> a los </w:t>
      </w:r>
      <w:r w:rsidRPr="00914AFC">
        <w:rPr>
          <w:rFonts w:asciiTheme="majorHAnsi" w:hAnsiTheme="majorHAnsi" w:cstheme="majorHAnsi"/>
          <w:sz w:val="24"/>
          <w:szCs w:val="24"/>
        </w:rPr>
        <w:t>M</w:t>
      </w:r>
      <w:r w:rsidR="00AA2660" w:rsidRPr="00914AFC">
        <w:rPr>
          <w:rFonts w:asciiTheme="majorHAnsi" w:hAnsiTheme="majorHAnsi" w:cstheme="majorHAnsi"/>
          <w:sz w:val="24"/>
          <w:szCs w:val="24"/>
        </w:rPr>
        <w:t>anuales</w:t>
      </w:r>
      <w:r w:rsidR="00C67E69" w:rsidRPr="00914AFC">
        <w:rPr>
          <w:rFonts w:asciiTheme="majorHAnsi" w:hAnsiTheme="majorHAnsi" w:cstheme="majorHAnsi"/>
          <w:sz w:val="24"/>
          <w:szCs w:val="24"/>
        </w:rPr>
        <w:t xml:space="preserve"> de Organización:</w:t>
      </w:r>
    </w:p>
    <w:p w:rsidR="00811F6B" w:rsidRDefault="00811F6B" w:rsidP="00C25F5D">
      <w:pPr>
        <w:spacing w:after="0" w:line="240" w:lineRule="auto"/>
        <w:rPr>
          <w:rFonts w:asciiTheme="majorHAnsi" w:hAnsiTheme="majorHAnsi" w:cstheme="majorHAnsi"/>
          <w:sz w:val="24"/>
          <w:szCs w:val="24"/>
        </w:rPr>
      </w:pPr>
    </w:p>
    <w:p w:rsidR="00811F6B" w:rsidRPr="00FD4729" w:rsidRDefault="00811F6B" w:rsidP="00FD4729">
      <w:pPr>
        <w:pStyle w:val="Prrafodelista"/>
        <w:numPr>
          <w:ilvl w:val="0"/>
          <w:numId w:val="63"/>
        </w:numPr>
        <w:spacing w:after="0" w:line="240" w:lineRule="auto"/>
        <w:rPr>
          <w:rFonts w:asciiTheme="majorHAnsi" w:hAnsiTheme="majorHAnsi" w:cstheme="majorHAnsi"/>
          <w:sz w:val="24"/>
          <w:szCs w:val="24"/>
        </w:rPr>
      </w:pPr>
      <w:r w:rsidRPr="00FD4729">
        <w:rPr>
          <w:rFonts w:asciiTheme="majorHAnsi" w:hAnsiTheme="majorHAnsi" w:cstheme="majorHAnsi"/>
          <w:sz w:val="24"/>
          <w:szCs w:val="24"/>
        </w:rPr>
        <w:t>Cambio del link de la página de la página de Transparencia del Municipio de Chihuahua</w:t>
      </w:r>
    </w:p>
    <w:p w:rsidR="00811F6B" w:rsidRPr="00FD4729" w:rsidRDefault="00811F6B" w:rsidP="00FD4729">
      <w:pPr>
        <w:pStyle w:val="Prrafodelista"/>
        <w:numPr>
          <w:ilvl w:val="0"/>
          <w:numId w:val="63"/>
        </w:numPr>
        <w:spacing w:after="0" w:line="240" w:lineRule="auto"/>
        <w:rPr>
          <w:rFonts w:asciiTheme="majorHAnsi" w:hAnsiTheme="majorHAnsi" w:cstheme="majorHAnsi"/>
          <w:sz w:val="24"/>
          <w:szCs w:val="24"/>
        </w:rPr>
      </w:pPr>
      <w:r w:rsidRPr="00FD4729">
        <w:rPr>
          <w:rFonts w:asciiTheme="majorHAnsi" w:hAnsiTheme="majorHAnsi" w:cstheme="majorHAnsi"/>
          <w:sz w:val="24"/>
          <w:szCs w:val="24"/>
        </w:rPr>
        <w:t>Perfiles en la Dirección de Seguridad Pública</w:t>
      </w:r>
    </w:p>
    <w:p w:rsidR="00811F6B" w:rsidRPr="00FD4729" w:rsidRDefault="00811F6B" w:rsidP="00FD4729">
      <w:pPr>
        <w:pStyle w:val="Prrafodelista"/>
        <w:numPr>
          <w:ilvl w:val="0"/>
          <w:numId w:val="63"/>
        </w:numPr>
        <w:spacing w:after="0" w:line="240" w:lineRule="auto"/>
        <w:rPr>
          <w:rFonts w:asciiTheme="majorHAnsi" w:hAnsiTheme="majorHAnsi" w:cstheme="majorHAnsi"/>
          <w:sz w:val="24"/>
          <w:szCs w:val="24"/>
        </w:rPr>
      </w:pPr>
      <w:r w:rsidRPr="00FD4729">
        <w:rPr>
          <w:rFonts w:asciiTheme="majorHAnsi" w:hAnsiTheme="majorHAnsi" w:cstheme="majorHAnsi"/>
          <w:sz w:val="24"/>
          <w:szCs w:val="24"/>
        </w:rPr>
        <w:t>Actualización del Marco Jurídico por el Departamento de Normatividad de la Secretaria del Ayuntamiento de todas las Dependencias</w:t>
      </w:r>
    </w:p>
    <w:p w:rsidR="00811F6B" w:rsidRPr="00FD4729" w:rsidRDefault="00811F6B" w:rsidP="00FD4729">
      <w:pPr>
        <w:pStyle w:val="Prrafodelista"/>
        <w:numPr>
          <w:ilvl w:val="0"/>
          <w:numId w:val="63"/>
        </w:numPr>
        <w:spacing w:after="0" w:line="240" w:lineRule="auto"/>
        <w:rPr>
          <w:rFonts w:asciiTheme="majorHAnsi" w:hAnsiTheme="majorHAnsi" w:cstheme="majorHAnsi"/>
          <w:sz w:val="24"/>
          <w:szCs w:val="24"/>
        </w:rPr>
      </w:pPr>
      <w:r w:rsidRPr="00FD4729">
        <w:rPr>
          <w:rFonts w:asciiTheme="majorHAnsi" w:hAnsiTheme="majorHAnsi" w:cstheme="majorHAnsi"/>
          <w:sz w:val="24"/>
          <w:szCs w:val="24"/>
        </w:rPr>
        <w:t>Modificaciones en la Gaceta Municipal de las atribuciones correspondientes a las siguientes Dependencias</w:t>
      </w:r>
    </w:p>
    <w:p w:rsidR="00C25F5D" w:rsidRPr="00FD4729" w:rsidRDefault="00811F6B" w:rsidP="00FD4729">
      <w:pPr>
        <w:pStyle w:val="Prrafodelista"/>
        <w:numPr>
          <w:ilvl w:val="0"/>
          <w:numId w:val="63"/>
        </w:numPr>
        <w:spacing w:after="0" w:line="240" w:lineRule="auto"/>
        <w:rPr>
          <w:rFonts w:asciiTheme="majorHAnsi" w:hAnsiTheme="majorHAnsi" w:cstheme="majorHAnsi"/>
          <w:sz w:val="24"/>
          <w:szCs w:val="24"/>
        </w:rPr>
      </w:pPr>
      <w:bookmarkStart w:id="0" w:name="_GoBack"/>
      <w:bookmarkEnd w:id="0"/>
      <w:r w:rsidRPr="00FD4729">
        <w:rPr>
          <w:rFonts w:asciiTheme="majorHAnsi" w:hAnsiTheme="majorHAnsi" w:cstheme="majorHAnsi"/>
          <w:sz w:val="24"/>
          <w:szCs w:val="24"/>
        </w:rPr>
        <w:t>Actualización a la plantilla de la 2ª quincena de marzo de 2019</w:t>
      </w:r>
    </w:p>
    <w:p w:rsidR="00C25F5D" w:rsidRPr="00914AFC" w:rsidRDefault="00C25F5D" w:rsidP="00C25F5D">
      <w:pPr>
        <w:spacing w:after="0" w:line="240" w:lineRule="auto"/>
        <w:rPr>
          <w:rFonts w:asciiTheme="majorHAnsi" w:hAnsiTheme="majorHAnsi" w:cstheme="majorHAnsi"/>
          <w:sz w:val="24"/>
          <w:szCs w:val="24"/>
        </w:rPr>
      </w:pPr>
    </w:p>
    <w:p w:rsidR="00C25F5D" w:rsidRPr="00B46222" w:rsidRDefault="00C25F5D" w:rsidP="00F52F23">
      <w:pPr>
        <w:pStyle w:val="Prrafodelista"/>
        <w:numPr>
          <w:ilvl w:val="0"/>
          <w:numId w:val="37"/>
        </w:numPr>
        <w:spacing w:after="0" w:line="240" w:lineRule="auto"/>
        <w:rPr>
          <w:rFonts w:asciiTheme="majorHAnsi" w:hAnsiTheme="majorHAnsi" w:cstheme="majorHAnsi"/>
          <w:color w:val="C45911" w:themeColor="accent2" w:themeShade="BF"/>
          <w:sz w:val="24"/>
          <w:szCs w:val="24"/>
        </w:rPr>
      </w:pPr>
      <w:r w:rsidRPr="00B46222">
        <w:rPr>
          <w:rFonts w:asciiTheme="majorHAnsi" w:hAnsiTheme="majorHAnsi" w:cstheme="majorHAnsi"/>
          <w:b/>
          <w:color w:val="C45911" w:themeColor="accent2" w:themeShade="BF"/>
          <w:sz w:val="24"/>
          <w:szCs w:val="24"/>
        </w:rPr>
        <w:t xml:space="preserve">Cambio </w:t>
      </w:r>
      <w:r w:rsidR="00874CDA" w:rsidRPr="00B46222">
        <w:rPr>
          <w:rFonts w:asciiTheme="majorHAnsi" w:hAnsiTheme="majorHAnsi" w:cstheme="majorHAnsi"/>
          <w:b/>
          <w:color w:val="C45911" w:themeColor="accent2" w:themeShade="BF"/>
          <w:sz w:val="24"/>
          <w:szCs w:val="24"/>
        </w:rPr>
        <w:t>del link</w:t>
      </w:r>
      <w:r w:rsidR="00874CDA" w:rsidRPr="00B46222">
        <w:rPr>
          <w:rFonts w:asciiTheme="majorHAnsi" w:hAnsiTheme="majorHAnsi" w:cstheme="majorHAnsi"/>
          <w:color w:val="C45911" w:themeColor="accent2" w:themeShade="BF"/>
          <w:sz w:val="24"/>
          <w:szCs w:val="24"/>
        </w:rPr>
        <w:t xml:space="preserve"> </w:t>
      </w:r>
      <w:r w:rsidR="00874CDA" w:rsidRPr="00B46222">
        <w:rPr>
          <w:rFonts w:asciiTheme="majorHAnsi" w:hAnsiTheme="majorHAnsi" w:cstheme="majorHAnsi"/>
          <w:b/>
          <w:color w:val="C45911" w:themeColor="accent2" w:themeShade="BF"/>
          <w:sz w:val="24"/>
          <w:szCs w:val="24"/>
        </w:rPr>
        <w:t>de la página de T</w:t>
      </w:r>
      <w:r w:rsidRPr="00B46222">
        <w:rPr>
          <w:rFonts w:asciiTheme="majorHAnsi" w:hAnsiTheme="majorHAnsi" w:cstheme="majorHAnsi"/>
          <w:b/>
          <w:color w:val="C45911" w:themeColor="accent2" w:themeShade="BF"/>
          <w:sz w:val="24"/>
          <w:szCs w:val="24"/>
        </w:rPr>
        <w:t xml:space="preserve">ransparencia del Municipio de Chihuahua </w:t>
      </w:r>
    </w:p>
    <w:p w:rsidR="00874CDA" w:rsidRPr="00914AFC" w:rsidRDefault="00874CDA" w:rsidP="00874CDA">
      <w:pPr>
        <w:pStyle w:val="Prrafodelista"/>
        <w:spacing w:after="0" w:line="240" w:lineRule="auto"/>
        <w:rPr>
          <w:rFonts w:asciiTheme="majorHAnsi" w:hAnsiTheme="majorHAnsi" w:cstheme="majorHAnsi"/>
          <w:sz w:val="24"/>
          <w:szCs w:val="24"/>
        </w:rPr>
      </w:pPr>
    </w:p>
    <w:p w:rsidR="00C25F5D" w:rsidRPr="00914AFC" w:rsidRDefault="00FD4729" w:rsidP="00C25F5D">
      <w:pPr>
        <w:ind w:left="708"/>
        <w:rPr>
          <w:rStyle w:val="Hipervnculo"/>
          <w:rFonts w:asciiTheme="majorHAnsi" w:hAnsiTheme="majorHAnsi"/>
          <w:sz w:val="24"/>
          <w:szCs w:val="24"/>
        </w:rPr>
      </w:pPr>
      <w:hyperlink r:id="rId6" w:anchor="inicio" w:history="1">
        <w:r w:rsidR="00C25F5D" w:rsidRPr="00914AFC">
          <w:rPr>
            <w:rStyle w:val="Hipervnculo"/>
            <w:rFonts w:asciiTheme="majorHAnsi" w:hAnsiTheme="majorHAnsi"/>
            <w:sz w:val="24"/>
            <w:szCs w:val="24"/>
          </w:rPr>
          <w:t>https://consultapublicamx.inai.org.mx/vut-web/faces/view/consultaPublica.xhtml#inicio</w:t>
        </w:r>
      </w:hyperlink>
    </w:p>
    <w:p w:rsidR="00874CDA" w:rsidRPr="00914AFC" w:rsidRDefault="00874CDA" w:rsidP="00C25F5D">
      <w:pPr>
        <w:ind w:left="708"/>
        <w:rPr>
          <w:rFonts w:asciiTheme="majorHAnsi" w:hAnsiTheme="majorHAnsi" w:cstheme="minorHAnsi"/>
          <w:color w:val="0000FF"/>
          <w:sz w:val="24"/>
          <w:szCs w:val="24"/>
        </w:rPr>
      </w:pPr>
    </w:p>
    <w:p w:rsidR="00DB5CF3" w:rsidRPr="00DB5CF3" w:rsidRDefault="009A064C" w:rsidP="00DB5CF3">
      <w:pPr>
        <w:pStyle w:val="Prrafodelista"/>
        <w:numPr>
          <w:ilvl w:val="0"/>
          <w:numId w:val="37"/>
        </w:numPr>
        <w:spacing w:after="0" w:line="240" w:lineRule="auto"/>
        <w:rPr>
          <w:rFonts w:asciiTheme="majorHAnsi" w:hAnsiTheme="majorHAnsi" w:cstheme="majorHAnsi"/>
          <w:b/>
          <w:color w:val="C45911" w:themeColor="accent2" w:themeShade="BF"/>
          <w:sz w:val="24"/>
          <w:szCs w:val="24"/>
        </w:rPr>
      </w:pPr>
      <w:r>
        <w:rPr>
          <w:rFonts w:asciiTheme="majorHAnsi" w:hAnsiTheme="majorHAnsi" w:cstheme="majorHAnsi"/>
          <w:b/>
          <w:color w:val="C45911" w:themeColor="accent2" w:themeShade="BF"/>
          <w:sz w:val="24"/>
          <w:szCs w:val="24"/>
        </w:rPr>
        <w:t xml:space="preserve">Perfiles en la Dirección de </w:t>
      </w:r>
      <w:r w:rsidR="00DB5CF3">
        <w:rPr>
          <w:rFonts w:asciiTheme="majorHAnsi" w:hAnsiTheme="majorHAnsi" w:cstheme="majorHAnsi"/>
          <w:b/>
          <w:color w:val="C45911" w:themeColor="accent2" w:themeShade="BF"/>
          <w:sz w:val="24"/>
          <w:szCs w:val="24"/>
        </w:rPr>
        <w:t>Seguridad Pública.</w:t>
      </w:r>
    </w:p>
    <w:p w:rsidR="00DB5CF3" w:rsidRDefault="00DB5CF3" w:rsidP="00DB5CF3">
      <w:pPr>
        <w:pStyle w:val="Prrafodelista"/>
      </w:pPr>
      <w:r>
        <w:t xml:space="preserve"> </w:t>
      </w:r>
    </w:p>
    <w:p w:rsidR="00DB5CF3" w:rsidRPr="00DB5CF3" w:rsidRDefault="00DB5CF3" w:rsidP="00DB5CF3">
      <w:pPr>
        <w:pStyle w:val="Prrafodelista"/>
        <w:jc w:val="both"/>
        <w:rPr>
          <w:rFonts w:asciiTheme="majorHAnsi" w:hAnsiTheme="majorHAnsi"/>
          <w:color w:val="000000"/>
          <w:lang w:eastAsia="es-MX"/>
        </w:rPr>
      </w:pPr>
      <w:r>
        <w:rPr>
          <w:rFonts w:asciiTheme="majorHAnsi" w:hAnsiTheme="majorHAnsi"/>
        </w:rPr>
        <w:t>Modificaciones</w:t>
      </w:r>
      <w:r w:rsidRPr="00DB5CF3">
        <w:rPr>
          <w:rFonts w:asciiTheme="majorHAnsi" w:hAnsiTheme="majorHAnsi"/>
        </w:rPr>
        <w:t xml:space="preserve"> </w:t>
      </w:r>
      <w:r>
        <w:rPr>
          <w:rFonts w:asciiTheme="majorHAnsi" w:hAnsiTheme="majorHAnsi"/>
        </w:rPr>
        <w:t xml:space="preserve">en perfiles </w:t>
      </w:r>
      <w:r w:rsidRPr="00DB5CF3">
        <w:rPr>
          <w:rFonts w:asciiTheme="majorHAnsi" w:hAnsiTheme="majorHAnsi"/>
        </w:rPr>
        <w:t xml:space="preserve">dedicados a temas </w:t>
      </w:r>
      <w:r w:rsidRPr="00DB5CF3">
        <w:rPr>
          <w:rFonts w:asciiTheme="majorHAnsi" w:hAnsiTheme="majorHAnsi"/>
          <w:bCs/>
          <w:color w:val="000000"/>
        </w:rPr>
        <w:t>para Prevención de la Violencia</w:t>
      </w:r>
      <w:r w:rsidRPr="00DB5CF3">
        <w:rPr>
          <w:rFonts w:asciiTheme="majorHAnsi" w:hAnsiTheme="majorHAnsi"/>
        </w:rPr>
        <w:t xml:space="preserve"> en </w:t>
      </w:r>
      <w:r>
        <w:rPr>
          <w:rFonts w:asciiTheme="majorHAnsi" w:hAnsiTheme="majorHAnsi"/>
        </w:rPr>
        <w:t xml:space="preserve">la </w:t>
      </w:r>
      <w:r w:rsidRPr="009A064C">
        <w:rPr>
          <w:rFonts w:asciiTheme="majorHAnsi" w:hAnsiTheme="majorHAnsi"/>
          <w:i/>
        </w:rPr>
        <w:t>Subdirección de Atención a la</w:t>
      </w:r>
      <w:r w:rsidR="009A064C" w:rsidRPr="009A064C">
        <w:rPr>
          <w:rFonts w:asciiTheme="majorHAnsi" w:hAnsiTheme="majorHAnsi"/>
          <w:i/>
        </w:rPr>
        <w:t xml:space="preserve"> Violencia Familiar y de Género</w:t>
      </w:r>
      <w:r w:rsidR="009A064C">
        <w:rPr>
          <w:rFonts w:asciiTheme="majorHAnsi" w:hAnsiTheme="majorHAnsi"/>
        </w:rPr>
        <w:t>, por</w:t>
      </w:r>
      <w:r w:rsidRPr="00DB5CF3">
        <w:rPr>
          <w:rFonts w:asciiTheme="majorHAnsi" w:hAnsiTheme="majorHAnsi"/>
        </w:rPr>
        <w:t xml:space="preserve"> </w:t>
      </w:r>
      <w:r w:rsidRPr="00DB5CF3">
        <w:rPr>
          <w:rFonts w:asciiTheme="majorHAnsi" w:hAnsiTheme="majorHAnsi"/>
          <w:bCs/>
          <w:color w:val="000000"/>
        </w:rPr>
        <w:t>La Evaluación realizada al Municipio sobre el Índice de Fortaleza Institucional Municipal, ahora denominado GOPI</w:t>
      </w:r>
      <w:r w:rsidR="009A064C">
        <w:rPr>
          <w:rFonts w:asciiTheme="majorHAnsi" w:hAnsiTheme="majorHAnsi"/>
          <w:bCs/>
          <w:color w:val="000000"/>
        </w:rPr>
        <w:t>.</w:t>
      </w:r>
    </w:p>
    <w:p w:rsidR="00DB5CF3" w:rsidRDefault="00DB5CF3" w:rsidP="00DB5CF3">
      <w:pPr>
        <w:pStyle w:val="Prrafodelista"/>
        <w:spacing w:after="0" w:line="240" w:lineRule="auto"/>
        <w:rPr>
          <w:rFonts w:asciiTheme="majorHAnsi" w:hAnsiTheme="majorHAnsi" w:cstheme="majorHAnsi"/>
          <w:b/>
          <w:color w:val="C45911" w:themeColor="accent2" w:themeShade="BF"/>
          <w:sz w:val="24"/>
          <w:szCs w:val="24"/>
        </w:rPr>
      </w:pPr>
    </w:p>
    <w:p w:rsidR="00C25F5D" w:rsidRPr="00B46222" w:rsidRDefault="005E0AFB" w:rsidP="00B46222">
      <w:pPr>
        <w:pStyle w:val="Prrafodelista"/>
        <w:numPr>
          <w:ilvl w:val="0"/>
          <w:numId w:val="37"/>
        </w:numPr>
        <w:spacing w:after="0" w:line="240" w:lineRule="auto"/>
        <w:rPr>
          <w:rFonts w:asciiTheme="majorHAnsi" w:hAnsiTheme="majorHAnsi" w:cstheme="majorHAnsi"/>
          <w:b/>
          <w:color w:val="C45911" w:themeColor="accent2" w:themeShade="BF"/>
          <w:sz w:val="24"/>
          <w:szCs w:val="24"/>
        </w:rPr>
      </w:pPr>
      <w:r w:rsidRPr="00B46222">
        <w:rPr>
          <w:rFonts w:asciiTheme="majorHAnsi" w:hAnsiTheme="majorHAnsi" w:cstheme="majorHAnsi"/>
          <w:b/>
          <w:color w:val="C45911" w:themeColor="accent2" w:themeShade="BF"/>
          <w:sz w:val="24"/>
          <w:szCs w:val="24"/>
        </w:rPr>
        <w:t>Actualización</w:t>
      </w:r>
      <w:r w:rsidR="00C25F5D" w:rsidRPr="00B46222">
        <w:rPr>
          <w:rFonts w:asciiTheme="majorHAnsi" w:hAnsiTheme="majorHAnsi" w:cstheme="majorHAnsi"/>
          <w:b/>
          <w:color w:val="C45911" w:themeColor="accent2" w:themeShade="BF"/>
          <w:sz w:val="24"/>
          <w:szCs w:val="24"/>
        </w:rPr>
        <w:t xml:space="preserve"> </w:t>
      </w:r>
      <w:r w:rsidRPr="00B46222">
        <w:rPr>
          <w:rFonts w:asciiTheme="majorHAnsi" w:hAnsiTheme="majorHAnsi" w:cstheme="majorHAnsi"/>
          <w:b/>
          <w:color w:val="C45911" w:themeColor="accent2" w:themeShade="BF"/>
          <w:sz w:val="24"/>
          <w:szCs w:val="24"/>
        </w:rPr>
        <w:t>de</w:t>
      </w:r>
      <w:r w:rsidR="00F71B1A" w:rsidRPr="00B46222">
        <w:rPr>
          <w:rFonts w:asciiTheme="majorHAnsi" w:hAnsiTheme="majorHAnsi" w:cstheme="majorHAnsi"/>
          <w:b/>
          <w:color w:val="C45911" w:themeColor="accent2" w:themeShade="BF"/>
          <w:sz w:val="24"/>
          <w:szCs w:val="24"/>
        </w:rPr>
        <w:t xml:space="preserve">l </w:t>
      </w:r>
      <w:r w:rsidRPr="00B46222">
        <w:rPr>
          <w:rFonts w:asciiTheme="majorHAnsi" w:hAnsiTheme="majorHAnsi" w:cstheme="majorHAnsi"/>
          <w:b/>
          <w:color w:val="C45911" w:themeColor="accent2" w:themeShade="BF"/>
          <w:sz w:val="24"/>
          <w:szCs w:val="24"/>
        </w:rPr>
        <w:t>Marco Jurídico</w:t>
      </w:r>
      <w:r w:rsidR="00E42925" w:rsidRPr="00B46222">
        <w:rPr>
          <w:rFonts w:asciiTheme="majorHAnsi" w:hAnsiTheme="majorHAnsi" w:cstheme="majorHAnsi"/>
          <w:b/>
          <w:color w:val="C45911" w:themeColor="accent2" w:themeShade="BF"/>
          <w:sz w:val="24"/>
          <w:szCs w:val="24"/>
        </w:rPr>
        <w:t xml:space="preserve"> por el Departamento de Normatividad de la Secretaria del Ayuntamiento</w:t>
      </w:r>
      <w:r w:rsidR="00914AFC" w:rsidRPr="00B46222">
        <w:rPr>
          <w:rFonts w:asciiTheme="majorHAnsi" w:hAnsiTheme="majorHAnsi" w:cstheme="majorHAnsi"/>
          <w:b/>
          <w:color w:val="C45911" w:themeColor="accent2" w:themeShade="BF"/>
          <w:sz w:val="24"/>
          <w:szCs w:val="24"/>
        </w:rPr>
        <w:t xml:space="preserve"> de todas las Dependencias. </w:t>
      </w:r>
    </w:p>
    <w:p w:rsidR="00F71B1A" w:rsidRPr="00914AFC" w:rsidRDefault="00F71B1A" w:rsidP="00F71B1A">
      <w:pPr>
        <w:spacing w:after="0" w:line="240" w:lineRule="auto"/>
        <w:rPr>
          <w:rFonts w:asciiTheme="majorHAnsi" w:hAnsiTheme="majorHAnsi" w:cstheme="majorHAnsi"/>
          <w:sz w:val="24"/>
          <w:szCs w:val="24"/>
        </w:rPr>
      </w:pPr>
    </w:p>
    <w:p w:rsidR="00F71B1A" w:rsidRPr="00914AFC" w:rsidRDefault="00F71B1A" w:rsidP="00F71B1A">
      <w:pPr>
        <w:spacing w:after="0" w:line="240" w:lineRule="auto"/>
        <w:ind w:left="708"/>
        <w:rPr>
          <w:rFonts w:asciiTheme="majorHAnsi" w:hAnsiTheme="majorHAnsi" w:cstheme="majorHAnsi"/>
          <w:b/>
          <w:sz w:val="24"/>
          <w:szCs w:val="24"/>
        </w:rPr>
      </w:pPr>
      <w:r w:rsidRPr="00914AFC">
        <w:rPr>
          <w:rFonts w:asciiTheme="majorHAnsi" w:hAnsiTheme="majorHAnsi" w:cstheme="majorHAnsi"/>
          <w:b/>
          <w:sz w:val="24"/>
          <w:szCs w:val="24"/>
        </w:rPr>
        <w:t>Oficialía Mayor</w:t>
      </w:r>
    </w:p>
    <w:p w:rsidR="00F71B1A" w:rsidRPr="00914AFC" w:rsidRDefault="00F71B1A" w:rsidP="00914AFC">
      <w:pPr>
        <w:pStyle w:val="Default"/>
        <w:tabs>
          <w:tab w:val="left" w:pos="2865"/>
        </w:tabs>
        <w:ind w:left="1002"/>
        <w:jc w:val="both"/>
        <w:rPr>
          <w:rFonts w:asciiTheme="majorHAnsi" w:hAnsiTheme="majorHAnsi"/>
          <w:color w:val="auto"/>
        </w:rPr>
      </w:pPr>
      <w:r w:rsidRPr="00914AFC">
        <w:rPr>
          <w:rFonts w:asciiTheme="majorHAnsi" w:hAnsiTheme="majorHAnsi"/>
          <w:color w:val="auto"/>
        </w:rPr>
        <w:t>Estatal</w:t>
      </w:r>
    </w:p>
    <w:p w:rsidR="00F71B1A" w:rsidRDefault="00F71B1A" w:rsidP="00AD6197">
      <w:pPr>
        <w:pStyle w:val="Prrafodelista"/>
        <w:numPr>
          <w:ilvl w:val="0"/>
          <w:numId w:val="40"/>
        </w:numPr>
        <w:spacing w:after="0"/>
        <w:jc w:val="both"/>
        <w:rPr>
          <w:rFonts w:asciiTheme="majorHAnsi" w:hAnsiTheme="majorHAnsi" w:cstheme="minorHAnsi"/>
          <w:sz w:val="24"/>
          <w:szCs w:val="24"/>
        </w:rPr>
      </w:pPr>
      <w:r w:rsidRPr="00914AFC">
        <w:rPr>
          <w:rFonts w:asciiTheme="majorHAnsi" w:hAnsiTheme="majorHAnsi" w:cstheme="minorHAnsi"/>
          <w:sz w:val="24"/>
          <w:szCs w:val="24"/>
        </w:rPr>
        <w:t>Ley de Entrega Recepción para el Estado de Chihuahua.</w:t>
      </w:r>
    </w:p>
    <w:p w:rsidR="00F71B1A" w:rsidRPr="00914AFC" w:rsidRDefault="00F71B1A" w:rsidP="00914AFC">
      <w:pPr>
        <w:pStyle w:val="Default"/>
        <w:ind w:left="1002"/>
        <w:jc w:val="both"/>
        <w:rPr>
          <w:rFonts w:asciiTheme="majorHAnsi" w:hAnsiTheme="majorHAnsi"/>
          <w:color w:val="auto"/>
        </w:rPr>
      </w:pPr>
      <w:r w:rsidRPr="00914AFC">
        <w:rPr>
          <w:rFonts w:asciiTheme="majorHAnsi" w:hAnsiTheme="majorHAnsi"/>
          <w:color w:val="auto"/>
        </w:rPr>
        <w:t>Municipal</w:t>
      </w:r>
    </w:p>
    <w:p w:rsidR="00F71B1A" w:rsidRPr="00AD6197" w:rsidRDefault="00F71B1A" w:rsidP="00AD6197">
      <w:pPr>
        <w:pStyle w:val="Prrafodelista"/>
        <w:numPr>
          <w:ilvl w:val="0"/>
          <w:numId w:val="40"/>
        </w:numPr>
        <w:spacing w:after="0"/>
        <w:jc w:val="both"/>
        <w:rPr>
          <w:rFonts w:asciiTheme="majorHAnsi" w:hAnsiTheme="majorHAnsi" w:cstheme="majorHAnsi"/>
          <w:sz w:val="24"/>
          <w:szCs w:val="24"/>
        </w:rPr>
      </w:pPr>
      <w:r w:rsidRPr="00914AFC">
        <w:rPr>
          <w:rFonts w:asciiTheme="majorHAnsi" w:hAnsiTheme="majorHAnsi" w:cstheme="minorHAnsi"/>
          <w:sz w:val="24"/>
          <w:szCs w:val="24"/>
        </w:rPr>
        <w:t xml:space="preserve">Condiciones Generales de Trabajo entre el Municipio de Chihuahua y los Trabajadores a su </w:t>
      </w:r>
      <w:r w:rsidRPr="00AD6197">
        <w:rPr>
          <w:rFonts w:asciiTheme="majorHAnsi" w:hAnsiTheme="majorHAnsi" w:cstheme="majorHAnsi"/>
          <w:sz w:val="24"/>
          <w:szCs w:val="24"/>
        </w:rPr>
        <w:t>Servicio.</w:t>
      </w:r>
    </w:p>
    <w:p w:rsidR="00F71B1A" w:rsidRPr="00914AFC" w:rsidRDefault="00F71B1A" w:rsidP="00914AFC">
      <w:pPr>
        <w:spacing w:after="0" w:line="240" w:lineRule="auto"/>
        <w:ind w:left="708"/>
        <w:rPr>
          <w:rFonts w:asciiTheme="majorHAnsi" w:hAnsiTheme="majorHAnsi" w:cstheme="majorHAnsi"/>
          <w:sz w:val="24"/>
          <w:szCs w:val="24"/>
        </w:rPr>
      </w:pPr>
    </w:p>
    <w:p w:rsidR="00F71B1A" w:rsidRPr="00914AFC" w:rsidRDefault="00843046" w:rsidP="00914AFC">
      <w:pPr>
        <w:spacing w:after="0" w:line="240" w:lineRule="auto"/>
        <w:ind w:left="708"/>
        <w:rPr>
          <w:rFonts w:asciiTheme="majorHAnsi" w:hAnsiTheme="majorHAnsi" w:cstheme="majorHAnsi"/>
          <w:b/>
          <w:sz w:val="24"/>
          <w:szCs w:val="24"/>
        </w:rPr>
      </w:pPr>
      <w:r w:rsidRPr="00914AFC">
        <w:rPr>
          <w:rFonts w:asciiTheme="majorHAnsi" w:hAnsiTheme="majorHAnsi" w:cstheme="majorHAnsi"/>
          <w:b/>
          <w:sz w:val="24"/>
          <w:szCs w:val="24"/>
        </w:rPr>
        <w:t>Despacho</w:t>
      </w:r>
      <w:r w:rsidR="00AD6197">
        <w:rPr>
          <w:rFonts w:asciiTheme="majorHAnsi" w:hAnsiTheme="majorHAnsi" w:cstheme="majorHAnsi"/>
          <w:b/>
          <w:sz w:val="24"/>
          <w:szCs w:val="24"/>
        </w:rPr>
        <w:t>/Transparencia</w:t>
      </w:r>
    </w:p>
    <w:p w:rsidR="00843046" w:rsidRPr="00AD6197" w:rsidRDefault="00843046" w:rsidP="00AD6197">
      <w:pPr>
        <w:pStyle w:val="Default"/>
        <w:tabs>
          <w:tab w:val="left" w:pos="2865"/>
        </w:tabs>
        <w:ind w:left="1002"/>
        <w:jc w:val="both"/>
        <w:rPr>
          <w:rFonts w:asciiTheme="majorHAnsi" w:hAnsiTheme="majorHAnsi"/>
          <w:color w:val="auto"/>
        </w:rPr>
      </w:pPr>
      <w:r w:rsidRPr="00AD6197">
        <w:rPr>
          <w:rFonts w:asciiTheme="majorHAnsi" w:hAnsiTheme="majorHAnsi"/>
          <w:color w:val="auto"/>
        </w:rPr>
        <w:t>General</w:t>
      </w:r>
    </w:p>
    <w:p w:rsidR="00843046" w:rsidRPr="00AD6197" w:rsidRDefault="00843046" w:rsidP="00AD6197">
      <w:pPr>
        <w:pStyle w:val="Prrafodelista"/>
        <w:numPr>
          <w:ilvl w:val="0"/>
          <w:numId w:val="40"/>
        </w:numPr>
        <w:spacing w:after="0"/>
        <w:jc w:val="both"/>
        <w:rPr>
          <w:rFonts w:asciiTheme="majorHAnsi" w:hAnsiTheme="majorHAnsi"/>
          <w:sz w:val="24"/>
          <w:szCs w:val="24"/>
        </w:rPr>
      </w:pPr>
      <w:r w:rsidRPr="00AD6197">
        <w:rPr>
          <w:rFonts w:asciiTheme="majorHAnsi" w:hAnsiTheme="majorHAnsi" w:cstheme="minorHAnsi"/>
          <w:sz w:val="24"/>
          <w:szCs w:val="24"/>
        </w:rPr>
        <w:t>Ley</w:t>
      </w:r>
      <w:r w:rsidRPr="00AD6197">
        <w:rPr>
          <w:rFonts w:asciiTheme="majorHAnsi" w:hAnsiTheme="majorHAnsi"/>
          <w:sz w:val="24"/>
          <w:szCs w:val="24"/>
        </w:rPr>
        <w:t xml:space="preserve"> General de Protección de Datos Personales en Posesión de Sujetos Obligados</w:t>
      </w:r>
    </w:p>
    <w:p w:rsidR="00843046" w:rsidRPr="00914AFC" w:rsidRDefault="00843046" w:rsidP="00AD6197">
      <w:pPr>
        <w:pStyle w:val="Default"/>
        <w:tabs>
          <w:tab w:val="left" w:pos="2865"/>
        </w:tabs>
        <w:ind w:left="1002"/>
        <w:jc w:val="both"/>
        <w:rPr>
          <w:rFonts w:asciiTheme="majorHAnsi" w:hAnsiTheme="majorHAnsi"/>
        </w:rPr>
      </w:pPr>
      <w:r w:rsidRPr="00AD6197">
        <w:rPr>
          <w:rFonts w:asciiTheme="majorHAnsi" w:hAnsiTheme="majorHAnsi"/>
          <w:color w:val="auto"/>
        </w:rPr>
        <w:t>Federal</w:t>
      </w:r>
    </w:p>
    <w:p w:rsidR="00843046" w:rsidRPr="00914AFC" w:rsidRDefault="00843046" w:rsidP="00914AFC">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Ley General de Responsabilidades Administrativas.</w:t>
      </w:r>
    </w:p>
    <w:p w:rsidR="00843046" w:rsidRPr="00914AFC" w:rsidRDefault="00843046" w:rsidP="00AD6197">
      <w:pPr>
        <w:pStyle w:val="Default"/>
        <w:tabs>
          <w:tab w:val="left" w:pos="2865"/>
        </w:tabs>
        <w:ind w:left="1002"/>
        <w:jc w:val="both"/>
        <w:rPr>
          <w:rFonts w:asciiTheme="majorHAnsi" w:hAnsiTheme="majorHAnsi"/>
        </w:rPr>
      </w:pPr>
      <w:r w:rsidRPr="00914AFC">
        <w:rPr>
          <w:rFonts w:asciiTheme="majorHAnsi" w:hAnsiTheme="majorHAnsi"/>
        </w:rPr>
        <w:t>Estatal</w:t>
      </w:r>
    </w:p>
    <w:p w:rsidR="00843046" w:rsidRPr="00914AFC" w:rsidRDefault="00843046" w:rsidP="00AD6197">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Constitución Política del Estado de Chihuahua.</w:t>
      </w:r>
    </w:p>
    <w:p w:rsidR="00843046" w:rsidRPr="00914AFC" w:rsidRDefault="00843046" w:rsidP="00AD6197">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Ley de Coordinación Fiscal del Estado de Chihuahua y sus Municipios.</w:t>
      </w:r>
    </w:p>
    <w:p w:rsidR="00843046" w:rsidRPr="00914AFC" w:rsidRDefault="00843046" w:rsidP="00AD6197">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Lineamientos y Acuerdos emitidos por el Instituto Chihuahuense para la Transparencia y Acceso a la Información Pública</w:t>
      </w:r>
    </w:p>
    <w:p w:rsidR="00843046" w:rsidRPr="00914AFC" w:rsidRDefault="00843046" w:rsidP="000E3BE1">
      <w:pPr>
        <w:pStyle w:val="Prrafodelista"/>
        <w:spacing w:after="0"/>
        <w:ind w:left="1776"/>
        <w:jc w:val="both"/>
        <w:rPr>
          <w:rFonts w:asciiTheme="majorHAnsi" w:hAnsiTheme="majorHAnsi"/>
          <w:sz w:val="24"/>
          <w:szCs w:val="24"/>
        </w:rPr>
      </w:pPr>
    </w:p>
    <w:p w:rsidR="00843046" w:rsidRPr="00797E89" w:rsidRDefault="00843046" w:rsidP="00797E89">
      <w:pPr>
        <w:spacing w:after="0" w:line="240" w:lineRule="auto"/>
        <w:ind w:left="708"/>
        <w:rPr>
          <w:rFonts w:asciiTheme="majorHAnsi" w:hAnsiTheme="majorHAnsi" w:cstheme="majorHAnsi"/>
          <w:b/>
          <w:sz w:val="24"/>
          <w:szCs w:val="24"/>
        </w:rPr>
      </w:pPr>
      <w:r w:rsidRPr="00797E89">
        <w:rPr>
          <w:rFonts w:asciiTheme="majorHAnsi" w:hAnsiTheme="majorHAnsi" w:cstheme="majorHAnsi"/>
          <w:b/>
          <w:sz w:val="24"/>
          <w:szCs w:val="24"/>
        </w:rPr>
        <w:t>Relaciones Públicas</w:t>
      </w:r>
    </w:p>
    <w:p w:rsidR="00843046" w:rsidRPr="00797E89" w:rsidRDefault="00843046" w:rsidP="00797E89">
      <w:pPr>
        <w:pStyle w:val="Default"/>
        <w:tabs>
          <w:tab w:val="left" w:pos="2865"/>
        </w:tabs>
        <w:ind w:left="1002"/>
        <w:jc w:val="both"/>
        <w:rPr>
          <w:rFonts w:asciiTheme="majorHAnsi" w:hAnsiTheme="majorHAnsi"/>
          <w:color w:val="auto"/>
        </w:rPr>
      </w:pPr>
      <w:r w:rsidRPr="00797E89">
        <w:rPr>
          <w:rFonts w:asciiTheme="majorHAnsi" w:hAnsiTheme="majorHAnsi"/>
          <w:color w:val="auto"/>
        </w:rPr>
        <w:t xml:space="preserve">Estatales </w:t>
      </w:r>
    </w:p>
    <w:p w:rsidR="00843046" w:rsidRPr="00914AFC" w:rsidRDefault="00843046" w:rsidP="00797E89">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Código Municipal para el Estado de Chihuahua.</w:t>
      </w:r>
    </w:p>
    <w:p w:rsidR="00843046" w:rsidRPr="00914AFC" w:rsidRDefault="00843046" w:rsidP="00797E89">
      <w:pPr>
        <w:pStyle w:val="Default"/>
        <w:tabs>
          <w:tab w:val="left" w:pos="2865"/>
        </w:tabs>
        <w:ind w:left="1002"/>
        <w:jc w:val="both"/>
        <w:rPr>
          <w:rFonts w:asciiTheme="majorHAnsi" w:hAnsiTheme="majorHAnsi"/>
        </w:rPr>
      </w:pPr>
      <w:r w:rsidRPr="00797E89">
        <w:rPr>
          <w:rFonts w:asciiTheme="majorHAnsi" w:hAnsiTheme="majorHAnsi"/>
          <w:color w:val="auto"/>
        </w:rPr>
        <w:t>Municipales</w:t>
      </w:r>
      <w:r w:rsidRPr="00914AFC">
        <w:rPr>
          <w:rFonts w:asciiTheme="majorHAnsi" w:hAnsiTheme="majorHAnsi"/>
        </w:rPr>
        <w:t xml:space="preserve"> </w:t>
      </w:r>
    </w:p>
    <w:p w:rsidR="00843046" w:rsidRPr="00914AFC" w:rsidRDefault="00843046" w:rsidP="00797E89">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Reglamento Interior del Municipio de Chihuahua</w:t>
      </w:r>
    </w:p>
    <w:p w:rsidR="00843046" w:rsidRPr="00914AFC" w:rsidRDefault="00843046" w:rsidP="00797E89">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Coordinación de Comunicación Social</w:t>
      </w:r>
    </w:p>
    <w:p w:rsidR="00843046" w:rsidRPr="00914AFC" w:rsidRDefault="00843046" w:rsidP="00797E89">
      <w:pPr>
        <w:pStyle w:val="Default"/>
        <w:tabs>
          <w:tab w:val="left" w:pos="2865"/>
        </w:tabs>
        <w:ind w:left="1002"/>
        <w:jc w:val="both"/>
        <w:rPr>
          <w:rFonts w:asciiTheme="majorHAnsi" w:hAnsiTheme="majorHAnsi"/>
        </w:rPr>
      </w:pPr>
      <w:r w:rsidRPr="00797E89">
        <w:rPr>
          <w:rFonts w:asciiTheme="majorHAnsi" w:hAnsiTheme="majorHAnsi"/>
          <w:color w:val="auto"/>
        </w:rPr>
        <w:lastRenderedPageBreak/>
        <w:t>Estatales</w:t>
      </w:r>
      <w:r w:rsidRPr="00914AFC">
        <w:rPr>
          <w:rFonts w:asciiTheme="majorHAnsi" w:hAnsiTheme="majorHAnsi"/>
        </w:rPr>
        <w:t xml:space="preserve"> </w:t>
      </w:r>
    </w:p>
    <w:p w:rsidR="00843046" w:rsidRPr="00914AFC" w:rsidRDefault="00843046" w:rsidP="00797E89">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Constitución Política del Estado de Chihuahua.</w:t>
      </w:r>
    </w:p>
    <w:p w:rsidR="00843046" w:rsidRPr="00914AFC" w:rsidRDefault="00843046" w:rsidP="00797E89">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Ley del Presupuesto de Egresos, Contabilidad Gubernamental y Gasto Público del Estado de Chihuahua.</w:t>
      </w:r>
    </w:p>
    <w:p w:rsidR="00843046" w:rsidRPr="00914AFC" w:rsidRDefault="00843046" w:rsidP="00797E89">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Ley de Transparencia y Acceso a la Información Pública del Estado de Chihuahua</w:t>
      </w:r>
    </w:p>
    <w:p w:rsidR="00843046" w:rsidRPr="00914AFC" w:rsidRDefault="00843046" w:rsidP="00914AFC">
      <w:pPr>
        <w:spacing w:after="0" w:line="240" w:lineRule="auto"/>
        <w:jc w:val="both"/>
        <w:rPr>
          <w:rFonts w:asciiTheme="majorHAnsi" w:hAnsiTheme="majorHAnsi"/>
          <w:sz w:val="24"/>
          <w:szCs w:val="24"/>
        </w:rPr>
      </w:pPr>
    </w:p>
    <w:p w:rsidR="00843046" w:rsidRPr="00990DC1" w:rsidRDefault="00843046" w:rsidP="00990DC1">
      <w:pPr>
        <w:spacing w:after="0" w:line="240" w:lineRule="auto"/>
        <w:ind w:left="708"/>
        <w:rPr>
          <w:rFonts w:asciiTheme="majorHAnsi" w:hAnsiTheme="majorHAnsi" w:cstheme="majorHAnsi"/>
          <w:b/>
          <w:sz w:val="24"/>
          <w:szCs w:val="24"/>
        </w:rPr>
      </w:pPr>
      <w:r w:rsidRPr="00990DC1">
        <w:rPr>
          <w:rFonts w:asciiTheme="majorHAnsi" w:hAnsiTheme="majorHAnsi" w:cstheme="majorHAnsi"/>
          <w:b/>
          <w:sz w:val="24"/>
          <w:szCs w:val="24"/>
        </w:rPr>
        <w:t>Dirección de Planeación y Evaluación</w:t>
      </w:r>
    </w:p>
    <w:p w:rsidR="00843046" w:rsidRPr="00914AFC" w:rsidRDefault="00843046" w:rsidP="00990DC1">
      <w:pPr>
        <w:pStyle w:val="Default"/>
        <w:tabs>
          <w:tab w:val="left" w:pos="2865"/>
        </w:tabs>
        <w:ind w:left="1002"/>
        <w:jc w:val="both"/>
        <w:rPr>
          <w:rFonts w:asciiTheme="majorHAnsi" w:hAnsiTheme="majorHAnsi"/>
        </w:rPr>
      </w:pPr>
      <w:r w:rsidRPr="00990DC1">
        <w:rPr>
          <w:rFonts w:asciiTheme="majorHAnsi" w:hAnsiTheme="majorHAnsi"/>
          <w:color w:val="auto"/>
        </w:rPr>
        <w:t>Federal</w:t>
      </w:r>
    </w:p>
    <w:p w:rsidR="00843046" w:rsidRPr="00914AFC" w:rsidRDefault="00843046" w:rsidP="00990DC1">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Ley General de Responsabilidades Administrativas</w:t>
      </w:r>
    </w:p>
    <w:p w:rsidR="00843046" w:rsidRPr="00914AFC" w:rsidRDefault="00843046" w:rsidP="00990DC1">
      <w:pPr>
        <w:pStyle w:val="Default"/>
        <w:tabs>
          <w:tab w:val="left" w:pos="2865"/>
        </w:tabs>
        <w:ind w:left="1002"/>
        <w:jc w:val="both"/>
        <w:rPr>
          <w:rFonts w:asciiTheme="majorHAnsi" w:hAnsiTheme="majorHAnsi"/>
        </w:rPr>
      </w:pPr>
      <w:r w:rsidRPr="00990DC1">
        <w:rPr>
          <w:rFonts w:asciiTheme="majorHAnsi" w:hAnsiTheme="majorHAnsi"/>
          <w:color w:val="auto"/>
        </w:rPr>
        <w:t>Estatal</w:t>
      </w:r>
    </w:p>
    <w:p w:rsidR="00843046" w:rsidRPr="00914AFC" w:rsidRDefault="00843046" w:rsidP="00990DC1">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Código Administrativo del Estado de Chihuahua</w:t>
      </w:r>
    </w:p>
    <w:p w:rsidR="00843046" w:rsidRPr="00914AFC" w:rsidRDefault="00843046" w:rsidP="00990DC1">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Código Municipal para el Estado de Chihuahua</w:t>
      </w:r>
    </w:p>
    <w:p w:rsidR="00843046" w:rsidRPr="00914AFC" w:rsidRDefault="00843046" w:rsidP="00990DC1">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 xml:space="preserve">Ley de Adquisiciones, Arrendamientos Y Contratación de Servicios del Estado de </w:t>
      </w:r>
      <w:r w:rsidR="00086D64" w:rsidRPr="00914AFC">
        <w:rPr>
          <w:rFonts w:asciiTheme="majorHAnsi" w:hAnsiTheme="majorHAnsi"/>
          <w:sz w:val="24"/>
          <w:szCs w:val="24"/>
        </w:rPr>
        <w:t>Chihuahua</w:t>
      </w:r>
    </w:p>
    <w:p w:rsidR="00843046" w:rsidRPr="00914AFC" w:rsidRDefault="00843046" w:rsidP="00990DC1">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Ley de Entrega Recepción para el Estado de Chihuahua</w:t>
      </w:r>
    </w:p>
    <w:p w:rsidR="00843046" w:rsidRPr="00914AFC" w:rsidRDefault="00843046" w:rsidP="00990DC1">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Ley de Obras Públicas y Servicios Relacionados con las Mismas del Estado de Chihuahua</w:t>
      </w:r>
    </w:p>
    <w:p w:rsidR="00843046" w:rsidRPr="00914AFC" w:rsidRDefault="00843046" w:rsidP="00990DC1">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Ley para la Protección del Patrimonio Cultural del Estado de Chihua</w:t>
      </w:r>
      <w:r w:rsidR="00990DC1">
        <w:rPr>
          <w:rFonts w:asciiTheme="majorHAnsi" w:hAnsiTheme="majorHAnsi"/>
          <w:sz w:val="24"/>
          <w:szCs w:val="24"/>
        </w:rPr>
        <w:t>hua</w:t>
      </w:r>
    </w:p>
    <w:p w:rsidR="00843046" w:rsidRPr="00914AFC" w:rsidRDefault="00843046" w:rsidP="00914AFC">
      <w:pPr>
        <w:jc w:val="both"/>
        <w:rPr>
          <w:rFonts w:asciiTheme="majorHAnsi" w:hAnsiTheme="majorHAnsi"/>
          <w:sz w:val="24"/>
          <w:szCs w:val="24"/>
        </w:rPr>
      </w:pPr>
    </w:p>
    <w:p w:rsidR="00843046" w:rsidRPr="00215F5B" w:rsidRDefault="00843046" w:rsidP="00215F5B">
      <w:pPr>
        <w:spacing w:after="0" w:line="240" w:lineRule="auto"/>
        <w:ind w:left="708"/>
        <w:rPr>
          <w:rFonts w:asciiTheme="majorHAnsi" w:hAnsiTheme="majorHAnsi" w:cstheme="majorHAnsi"/>
          <w:b/>
          <w:sz w:val="24"/>
          <w:szCs w:val="24"/>
        </w:rPr>
      </w:pPr>
      <w:r w:rsidRPr="00215F5B">
        <w:rPr>
          <w:rFonts w:asciiTheme="majorHAnsi" w:hAnsiTheme="majorHAnsi" w:cstheme="majorHAnsi"/>
          <w:b/>
          <w:sz w:val="24"/>
          <w:szCs w:val="24"/>
        </w:rPr>
        <w:t>Dirección de Obras Públicas</w:t>
      </w:r>
    </w:p>
    <w:p w:rsidR="00843046" w:rsidRPr="00914AFC" w:rsidRDefault="00843046" w:rsidP="00215F5B">
      <w:pPr>
        <w:pStyle w:val="Default"/>
        <w:tabs>
          <w:tab w:val="left" w:pos="2865"/>
        </w:tabs>
        <w:ind w:left="1002"/>
        <w:jc w:val="both"/>
        <w:rPr>
          <w:rFonts w:asciiTheme="majorHAnsi" w:hAnsiTheme="majorHAnsi"/>
        </w:rPr>
      </w:pPr>
      <w:r w:rsidRPr="00215F5B">
        <w:rPr>
          <w:rFonts w:asciiTheme="majorHAnsi" w:hAnsiTheme="majorHAnsi"/>
          <w:color w:val="auto"/>
        </w:rPr>
        <w:t>Federal</w:t>
      </w:r>
      <w:r w:rsidRPr="00914AFC">
        <w:rPr>
          <w:rFonts w:asciiTheme="majorHAnsi" w:hAnsiTheme="majorHAnsi"/>
        </w:rPr>
        <w:t xml:space="preserve"> </w:t>
      </w:r>
    </w:p>
    <w:p w:rsidR="00843046" w:rsidRPr="00914AFC" w:rsidRDefault="00843046" w:rsidP="00215F5B">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 xml:space="preserve">Constitución Política de los Estados Unidos Mexicanos </w:t>
      </w:r>
    </w:p>
    <w:p w:rsidR="00843046" w:rsidRPr="00914AFC" w:rsidRDefault="00843046" w:rsidP="00215F5B">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Ley Federal del Trabajo</w:t>
      </w:r>
      <w:r w:rsidRPr="00215F5B">
        <w:rPr>
          <w:rFonts w:asciiTheme="majorHAnsi" w:hAnsiTheme="majorHAnsi"/>
          <w:sz w:val="24"/>
          <w:szCs w:val="24"/>
        </w:rPr>
        <w:t xml:space="preserve"> </w:t>
      </w:r>
    </w:p>
    <w:p w:rsidR="00843046" w:rsidRPr="00914AFC" w:rsidRDefault="00843046" w:rsidP="00215F5B">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 xml:space="preserve">Ley General del Equilibrio Ecológico y la Protección al Ambiente </w:t>
      </w:r>
    </w:p>
    <w:p w:rsidR="00843046" w:rsidRPr="00914AFC" w:rsidRDefault="00843046" w:rsidP="00215F5B">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 xml:space="preserve">Ley de Coordinación Fiscal </w:t>
      </w:r>
    </w:p>
    <w:p w:rsidR="00843046" w:rsidRPr="00914AFC" w:rsidRDefault="00843046" w:rsidP="00215F5B">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Ley General para la Prevención y Gestión Integral de los Residuos</w:t>
      </w:r>
      <w:r w:rsidRPr="00215F5B">
        <w:rPr>
          <w:rFonts w:asciiTheme="majorHAnsi" w:hAnsiTheme="majorHAnsi"/>
          <w:sz w:val="24"/>
          <w:szCs w:val="24"/>
        </w:rPr>
        <w:t xml:space="preserve"> </w:t>
      </w:r>
    </w:p>
    <w:p w:rsidR="00843046" w:rsidRPr="00215F5B" w:rsidRDefault="00843046" w:rsidP="00215F5B">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 xml:space="preserve">Ley de Obras Públicas y Servicios Relacionados con las mismas </w:t>
      </w:r>
    </w:p>
    <w:p w:rsidR="00843046" w:rsidRPr="00215F5B" w:rsidRDefault="00FD4729" w:rsidP="00215F5B">
      <w:pPr>
        <w:pStyle w:val="Prrafodelista"/>
        <w:numPr>
          <w:ilvl w:val="0"/>
          <w:numId w:val="40"/>
        </w:numPr>
        <w:spacing w:after="0"/>
        <w:jc w:val="both"/>
        <w:rPr>
          <w:rFonts w:asciiTheme="majorHAnsi" w:hAnsiTheme="majorHAnsi"/>
          <w:sz w:val="24"/>
          <w:szCs w:val="24"/>
        </w:rPr>
      </w:pPr>
      <w:hyperlink r:id="rId7" w:history="1">
        <w:r w:rsidR="00843046" w:rsidRPr="00215F5B">
          <w:t>Ley General de Responsabilidades Administrativas</w:t>
        </w:r>
      </w:hyperlink>
      <w:r w:rsidR="00843046" w:rsidRPr="00914AFC">
        <w:rPr>
          <w:rFonts w:asciiTheme="majorHAnsi" w:hAnsiTheme="majorHAnsi"/>
          <w:sz w:val="24"/>
          <w:szCs w:val="24"/>
        </w:rPr>
        <w:t xml:space="preserve"> </w:t>
      </w:r>
    </w:p>
    <w:p w:rsidR="00843046" w:rsidRPr="00914AFC" w:rsidRDefault="00FD4729" w:rsidP="00215F5B">
      <w:pPr>
        <w:pStyle w:val="Prrafodelista"/>
        <w:numPr>
          <w:ilvl w:val="0"/>
          <w:numId w:val="40"/>
        </w:numPr>
        <w:spacing w:after="0"/>
        <w:jc w:val="both"/>
        <w:rPr>
          <w:rFonts w:asciiTheme="majorHAnsi" w:hAnsiTheme="majorHAnsi"/>
          <w:sz w:val="24"/>
          <w:szCs w:val="24"/>
        </w:rPr>
      </w:pPr>
      <w:hyperlink r:id="rId8" w:history="1">
        <w:r w:rsidR="00843046" w:rsidRPr="00215F5B">
          <w:t>Ley de Disciplina Financiera de las Entidades Federativas y los Municipios</w:t>
        </w:r>
      </w:hyperlink>
      <w:r w:rsidR="00843046" w:rsidRPr="00914AFC">
        <w:rPr>
          <w:rFonts w:asciiTheme="majorHAnsi" w:hAnsiTheme="majorHAnsi"/>
          <w:sz w:val="24"/>
          <w:szCs w:val="24"/>
        </w:rPr>
        <w:t xml:space="preserve"> </w:t>
      </w:r>
    </w:p>
    <w:p w:rsidR="00843046" w:rsidRPr="00914AFC" w:rsidRDefault="00843046" w:rsidP="00215F5B">
      <w:pPr>
        <w:pStyle w:val="Default"/>
        <w:tabs>
          <w:tab w:val="left" w:pos="2865"/>
        </w:tabs>
        <w:ind w:left="1002"/>
        <w:jc w:val="both"/>
        <w:rPr>
          <w:rFonts w:asciiTheme="majorHAnsi" w:hAnsiTheme="majorHAnsi"/>
        </w:rPr>
      </w:pPr>
      <w:r w:rsidRPr="00215F5B">
        <w:rPr>
          <w:rFonts w:asciiTheme="majorHAnsi" w:hAnsiTheme="majorHAnsi"/>
          <w:color w:val="auto"/>
        </w:rPr>
        <w:t>Estatal</w:t>
      </w:r>
      <w:r w:rsidRPr="00914AFC">
        <w:rPr>
          <w:rFonts w:asciiTheme="majorHAnsi" w:hAnsiTheme="majorHAnsi"/>
        </w:rPr>
        <w:t xml:space="preserve"> </w:t>
      </w:r>
    </w:p>
    <w:p w:rsidR="00843046" w:rsidRPr="00914AFC" w:rsidRDefault="00843046" w:rsidP="00215F5B">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 xml:space="preserve">Constitución Política del Estado de Chihuahua </w:t>
      </w:r>
    </w:p>
    <w:p w:rsidR="00843046" w:rsidRPr="00914AFC" w:rsidRDefault="00843046" w:rsidP="00215F5B">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 xml:space="preserve">Ley de Obras Públicas y Servicios relacionados con las mismas del Estado de Chihuahua </w:t>
      </w:r>
    </w:p>
    <w:p w:rsidR="00843046" w:rsidRPr="00914AFC" w:rsidRDefault="00843046" w:rsidP="00215F5B">
      <w:pPr>
        <w:pStyle w:val="Prrafodelista"/>
        <w:numPr>
          <w:ilvl w:val="0"/>
          <w:numId w:val="40"/>
        </w:numPr>
        <w:spacing w:after="0"/>
        <w:jc w:val="both"/>
        <w:rPr>
          <w:rFonts w:asciiTheme="majorHAnsi" w:hAnsiTheme="majorHAnsi"/>
          <w:sz w:val="24"/>
          <w:szCs w:val="24"/>
        </w:rPr>
      </w:pPr>
      <w:r w:rsidRPr="00215F5B">
        <w:rPr>
          <w:rFonts w:asciiTheme="majorHAnsi" w:hAnsiTheme="majorHAnsi"/>
          <w:sz w:val="24"/>
          <w:szCs w:val="24"/>
        </w:rPr>
        <w:t>Ley de Transparencia y Acceso a la Información Pública del Estado de Chihuahua</w:t>
      </w:r>
    </w:p>
    <w:p w:rsidR="00843046" w:rsidRPr="00914AFC" w:rsidRDefault="00843046" w:rsidP="00215F5B">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Ley de Entrega Recepción para el Estado de Chihuahua</w:t>
      </w:r>
    </w:p>
    <w:p w:rsidR="00843046" w:rsidRPr="00914AFC" w:rsidRDefault="00843046" w:rsidP="00215F5B">
      <w:pPr>
        <w:pStyle w:val="Default"/>
        <w:tabs>
          <w:tab w:val="left" w:pos="2865"/>
        </w:tabs>
        <w:ind w:left="1002"/>
        <w:jc w:val="both"/>
        <w:rPr>
          <w:rFonts w:asciiTheme="majorHAnsi" w:hAnsiTheme="majorHAnsi"/>
        </w:rPr>
      </w:pPr>
      <w:r w:rsidRPr="00215F5B">
        <w:rPr>
          <w:rFonts w:asciiTheme="majorHAnsi" w:hAnsiTheme="majorHAnsi"/>
          <w:color w:val="auto"/>
        </w:rPr>
        <w:t>Municipales</w:t>
      </w:r>
    </w:p>
    <w:p w:rsidR="00843046" w:rsidRPr="00914AFC" w:rsidRDefault="00843046" w:rsidP="00215F5B">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 xml:space="preserve">Ley del Instituto Municipal de Pensiones </w:t>
      </w:r>
    </w:p>
    <w:p w:rsidR="00843046" w:rsidRPr="00914AFC" w:rsidRDefault="00843046" w:rsidP="00215F5B">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 xml:space="preserve">Reglamento Interior del Municipio de Chihuahua </w:t>
      </w:r>
    </w:p>
    <w:p w:rsidR="00843046" w:rsidRPr="00914AFC" w:rsidRDefault="00843046" w:rsidP="00215F5B">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 xml:space="preserve">Reglamento de Desarrollo Urbano Sostenible del Municipio de Chihuahua </w:t>
      </w:r>
    </w:p>
    <w:p w:rsidR="00843046" w:rsidRPr="00914AFC" w:rsidRDefault="00843046" w:rsidP="00215F5B">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 xml:space="preserve">Reglamento de Construcciones y Normas Técnicas para el Municipio de Chihuahua </w:t>
      </w:r>
    </w:p>
    <w:p w:rsidR="00B541F0" w:rsidRPr="00914AFC" w:rsidRDefault="00843046" w:rsidP="00215F5B">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Reglamento para la Protección al Medio Ambiente y Cambio Climático en el Municipio de Chihuahua</w:t>
      </w:r>
    </w:p>
    <w:p w:rsidR="00843046" w:rsidRPr="00914AFC" w:rsidRDefault="00843046" w:rsidP="00215F5B">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Condiciones Generales de Trabajo entre el Municipio de Chihuahua y los Trabajadores a su Servicio</w:t>
      </w:r>
    </w:p>
    <w:p w:rsidR="00B541F0" w:rsidRPr="00914AFC" w:rsidRDefault="00B541F0" w:rsidP="00215F5B">
      <w:pPr>
        <w:pStyle w:val="Prrafodelista"/>
        <w:spacing w:after="0"/>
        <w:ind w:left="1776"/>
        <w:jc w:val="both"/>
        <w:rPr>
          <w:rFonts w:asciiTheme="majorHAnsi" w:hAnsiTheme="majorHAnsi"/>
          <w:sz w:val="24"/>
          <w:szCs w:val="24"/>
        </w:rPr>
      </w:pPr>
    </w:p>
    <w:p w:rsidR="00196E81" w:rsidRPr="00F221BA" w:rsidRDefault="00196E81" w:rsidP="00F221BA">
      <w:pPr>
        <w:spacing w:after="0" w:line="240" w:lineRule="auto"/>
        <w:ind w:left="708"/>
        <w:rPr>
          <w:rFonts w:asciiTheme="majorHAnsi" w:hAnsiTheme="majorHAnsi"/>
          <w:b/>
          <w:sz w:val="24"/>
          <w:szCs w:val="24"/>
        </w:rPr>
      </w:pPr>
      <w:r w:rsidRPr="00F221BA">
        <w:rPr>
          <w:rFonts w:asciiTheme="majorHAnsi" w:hAnsiTheme="majorHAnsi" w:cstheme="majorHAnsi"/>
          <w:b/>
          <w:sz w:val="24"/>
          <w:szCs w:val="24"/>
        </w:rPr>
        <w:t>Dirección</w:t>
      </w:r>
      <w:r w:rsidRPr="00F221BA">
        <w:rPr>
          <w:rFonts w:asciiTheme="majorHAnsi" w:hAnsiTheme="majorHAnsi"/>
          <w:b/>
          <w:sz w:val="24"/>
          <w:szCs w:val="24"/>
        </w:rPr>
        <w:t xml:space="preserve"> de Servicios Públicos</w:t>
      </w:r>
    </w:p>
    <w:p w:rsidR="00246CF3" w:rsidRPr="00914AFC" w:rsidRDefault="00246CF3" w:rsidP="00F221BA">
      <w:pPr>
        <w:pStyle w:val="Default"/>
        <w:tabs>
          <w:tab w:val="left" w:pos="2865"/>
        </w:tabs>
        <w:ind w:left="1002"/>
        <w:jc w:val="both"/>
        <w:rPr>
          <w:rFonts w:asciiTheme="majorHAnsi" w:hAnsiTheme="majorHAnsi"/>
          <w:lang w:val="es-ES" w:eastAsia="es-ES"/>
        </w:rPr>
      </w:pPr>
      <w:r w:rsidRPr="00F221BA">
        <w:rPr>
          <w:rFonts w:asciiTheme="majorHAnsi" w:hAnsiTheme="majorHAnsi"/>
          <w:color w:val="auto"/>
        </w:rPr>
        <w:t>Federal</w:t>
      </w:r>
    </w:p>
    <w:p w:rsidR="00246CF3" w:rsidRPr="00F221BA" w:rsidRDefault="00246CF3" w:rsidP="00F221BA">
      <w:pPr>
        <w:pStyle w:val="Prrafodelista"/>
        <w:numPr>
          <w:ilvl w:val="0"/>
          <w:numId w:val="40"/>
        </w:numPr>
        <w:spacing w:after="0"/>
        <w:jc w:val="both"/>
        <w:rPr>
          <w:rFonts w:asciiTheme="majorHAnsi" w:hAnsiTheme="majorHAnsi"/>
          <w:sz w:val="24"/>
          <w:szCs w:val="24"/>
        </w:rPr>
      </w:pPr>
      <w:r w:rsidRPr="00F221BA">
        <w:rPr>
          <w:rFonts w:asciiTheme="majorHAnsi" w:hAnsiTheme="majorHAnsi"/>
          <w:sz w:val="24"/>
          <w:szCs w:val="24"/>
        </w:rPr>
        <w:t>Ley General de Responsabilidades Administrativas.</w:t>
      </w:r>
    </w:p>
    <w:p w:rsidR="00246CF3" w:rsidRPr="00F221BA" w:rsidRDefault="00246CF3" w:rsidP="00F221BA">
      <w:pPr>
        <w:pStyle w:val="Prrafodelista"/>
        <w:numPr>
          <w:ilvl w:val="0"/>
          <w:numId w:val="40"/>
        </w:numPr>
        <w:spacing w:after="0"/>
        <w:jc w:val="both"/>
        <w:rPr>
          <w:rFonts w:asciiTheme="majorHAnsi" w:hAnsiTheme="majorHAnsi"/>
          <w:sz w:val="24"/>
          <w:szCs w:val="24"/>
        </w:rPr>
      </w:pPr>
      <w:r w:rsidRPr="00F221BA">
        <w:rPr>
          <w:rFonts w:asciiTheme="majorHAnsi" w:hAnsiTheme="majorHAnsi"/>
          <w:sz w:val="24"/>
          <w:szCs w:val="24"/>
        </w:rPr>
        <w:t>Ley General para la Prevención y Gestión Integral de los Residuos.</w:t>
      </w:r>
    </w:p>
    <w:p w:rsidR="00246CF3" w:rsidRPr="00F221BA" w:rsidRDefault="00246CF3" w:rsidP="0093753C">
      <w:pPr>
        <w:pStyle w:val="Prrafodelista"/>
        <w:spacing w:after="0"/>
        <w:ind w:left="1776"/>
        <w:jc w:val="both"/>
        <w:rPr>
          <w:rFonts w:asciiTheme="majorHAnsi" w:hAnsiTheme="majorHAnsi"/>
          <w:sz w:val="24"/>
          <w:szCs w:val="24"/>
        </w:rPr>
      </w:pPr>
    </w:p>
    <w:p w:rsidR="00246CF3" w:rsidRPr="00914AFC" w:rsidRDefault="00246CF3" w:rsidP="00F221BA">
      <w:pPr>
        <w:pStyle w:val="Default"/>
        <w:tabs>
          <w:tab w:val="left" w:pos="2865"/>
        </w:tabs>
        <w:ind w:left="1002"/>
        <w:jc w:val="both"/>
        <w:rPr>
          <w:rFonts w:asciiTheme="majorHAnsi" w:hAnsiTheme="majorHAnsi" w:cs="Helvetica CE 35 Thin"/>
        </w:rPr>
      </w:pPr>
      <w:r w:rsidRPr="00F221BA">
        <w:rPr>
          <w:rFonts w:asciiTheme="majorHAnsi" w:hAnsiTheme="majorHAnsi"/>
          <w:color w:val="auto"/>
        </w:rPr>
        <w:t>Estatal</w:t>
      </w:r>
    </w:p>
    <w:p w:rsidR="00246CF3" w:rsidRPr="00F221BA" w:rsidRDefault="00246CF3" w:rsidP="00F221BA">
      <w:pPr>
        <w:pStyle w:val="Prrafodelista"/>
        <w:numPr>
          <w:ilvl w:val="0"/>
          <w:numId w:val="40"/>
        </w:numPr>
        <w:spacing w:after="0"/>
        <w:jc w:val="both"/>
        <w:rPr>
          <w:rFonts w:asciiTheme="majorHAnsi" w:hAnsiTheme="majorHAnsi"/>
          <w:sz w:val="24"/>
          <w:szCs w:val="24"/>
        </w:rPr>
      </w:pPr>
      <w:r w:rsidRPr="00F221BA">
        <w:rPr>
          <w:rFonts w:asciiTheme="majorHAnsi" w:hAnsiTheme="majorHAnsi"/>
          <w:sz w:val="24"/>
          <w:szCs w:val="24"/>
        </w:rPr>
        <w:lastRenderedPageBreak/>
        <w:t xml:space="preserve">Constitución Política del Estado de Chihuahua. </w:t>
      </w:r>
    </w:p>
    <w:p w:rsidR="00246CF3" w:rsidRPr="00F221BA" w:rsidRDefault="00246CF3" w:rsidP="00F221BA">
      <w:pPr>
        <w:pStyle w:val="Prrafodelista"/>
        <w:numPr>
          <w:ilvl w:val="0"/>
          <w:numId w:val="40"/>
        </w:numPr>
        <w:spacing w:after="0"/>
        <w:jc w:val="both"/>
        <w:rPr>
          <w:rFonts w:asciiTheme="majorHAnsi" w:hAnsiTheme="majorHAnsi"/>
          <w:sz w:val="24"/>
          <w:szCs w:val="24"/>
        </w:rPr>
      </w:pPr>
      <w:r w:rsidRPr="00F221BA">
        <w:rPr>
          <w:rFonts w:asciiTheme="majorHAnsi" w:hAnsiTheme="majorHAnsi"/>
          <w:sz w:val="24"/>
          <w:szCs w:val="24"/>
        </w:rPr>
        <w:t>Ley de Adquisiciones, Arrendamientos y Contratación de Servicios del Estado de Chihuahua.</w:t>
      </w:r>
    </w:p>
    <w:p w:rsidR="00246CF3" w:rsidRPr="00F221BA" w:rsidRDefault="00246CF3" w:rsidP="00F221BA">
      <w:pPr>
        <w:pStyle w:val="Prrafodelista"/>
        <w:numPr>
          <w:ilvl w:val="0"/>
          <w:numId w:val="40"/>
        </w:numPr>
        <w:spacing w:after="0"/>
        <w:jc w:val="both"/>
        <w:rPr>
          <w:rFonts w:asciiTheme="majorHAnsi" w:hAnsiTheme="majorHAnsi"/>
          <w:sz w:val="24"/>
          <w:szCs w:val="24"/>
        </w:rPr>
      </w:pPr>
      <w:r w:rsidRPr="00F221BA">
        <w:rPr>
          <w:rFonts w:asciiTheme="majorHAnsi" w:hAnsiTheme="majorHAnsi"/>
          <w:sz w:val="24"/>
          <w:szCs w:val="24"/>
        </w:rPr>
        <w:t>Ley de Equilibrio Ecológico y Protección al Ambiente del Estado de Chihuahua.</w:t>
      </w:r>
    </w:p>
    <w:p w:rsidR="00246CF3" w:rsidRPr="00F221BA" w:rsidRDefault="00246CF3" w:rsidP="00F221BA">
      <w:pPr>
        <w:pStyle w:val="Prrafodelista"/>
        <w:numPr>
          <w:ilvl w:val="0"/>
          <w:numId w:val="40"/>
        </w:numPr>
        <w:spacing w:after="0"/>
        <w:jc w:val="both"/>
        <w:rPr>
          <w:rFonts w:asciiTheme="majorHAnsi" w:hAnsiTheme="majorHAnsi"/>
          <w:sz w:val="24"/>
          <w:szCs w:val="24"/>
        </w:rPr>
      </w:pPr>
      <w:r w:rsidRPr="00F221BA">
        <w:rPr>
          <w:rFonts w:asciiTheme="majorHAnsi" w:hAnsiTheme="majorHAnsi"/>
          <w:sz w:val="24"/>
          <w:szCs w:val="24"/>
        </w:rPr>
        <w:t>Ley de Entrega Recepción del Estado de Chihuahua.</w:t>
      </w:r>
    </w:p>
    <w:p w:rsidR="00246CF3" w:rsidRPr="00F221BA" w:rsidRDefault="00246CF3" w:rsidP="00F221BA">
      <w:pPr>
        <w:pStyle w:val="Prrafodelista"/>
        <w:numPr>
          <w:ilvl w:val="0"/>
          <w:numId w:val="40"/>
        </w:numPr>
        <w:spacing w:after="0"/>
        <w:jc w:val="both"/>
        <w:rPr>
          <w:rFonts w:asciiTheme="majorHAnsi" w:hAnsiTheme="majorHAnsi"/>
          <w:sz w:val="24"/>
          <w:szCs w:val="24"/>
        </w:rPr>
      </w:pPr>
      <w:r w:rsidRPr="00F221BA">
        <w:rPr>
          <w:rFonts w:asciiTheme="majorHAnsi" w:hAnsiTheme="majorHAnsi"/>
          <w:sz w:val="24"/>
          <w:szCs w:val="24"/>
        </w:rPr>
        <w:t>Ley de Presupuesto de Egresos, Contabilidad Gubernamental y Gasto Público del Estado de Chihuahua.</w:t>
      </w:r>
    </w:p>
    <w:p w:rsidR="00246CF3" w:rsidRPr="00F221BA" w:rsidRDefault="00246CF3" w:rsidP="00F221BA">
      <w:pPr>
        <w:pStyle w:val="Prrafodelista"/>
        <w:numPr>
          <w:ilvl w:val="0"/>
          <w:numId w:val="40"/>
        </w:numPr>
        <w:spacing w:after="0"/>
        <w:jc w:val="both"/>
        <w:rPr>
          <w:rFonts w:asciiTheme="majorHAnsi" w:hAnsiTheme="majorHAnsi"/>
          <w:sz w:val="24"/>
          <w:szCs w:val="24"/>
        </w:rPr>
      </w:pPr>
      <w:r w:rsidRPr="00F221BA">
        <w:rPr>
          <w:rFonts w:asciiTheme="majorHAnsi" w:hAnsiTheme="majorHAnsi"/>
          <w:sz w:val="24"/>
          <w:szCs w:val="24"/>
        </w:rPr>
        <w:t>Ley para la Prevención y Gestión de los Residuos del Estado de Chihuahua.</w:t>
      </w:r>
    </w:p>
    <w:p w:rsidR="00246CF3" w:rsidRPr="00914AFC" w:rsidRDefault="00246CF3" w:rsidP="00F221BA">
      <w:pPr>
        <w:pStyle w:val="Default"/>
        <w:tabs>
          <w:tab w:val="left" w:pos="2865"/>
        </w:tabs>
        <w:ind w:left="1002"/>
        <w:jc w:val="both"/>
        <w:rPr>
          <w:rFonts w:asciiTheme="majorHAnsi" w:hAnsiTheme="majorHAnsi" w:cs="Helvetica CE 35 Thin"/>
        </w:rPr>
      </w:pPr>
      <w:r w:rsidRPr="00F221BA">
        <w:rPr>
          <w:rFonts w:asciiTheme="majorHAnsi" w:hAnsiTheme="majorHAnsi"/>
          <w:color w:val="auto"/>
        </w:rPr>
        <w:t>Municipal</w:t>
      </w:r>
    </w:p>
    <w:p w:rsidR="00246CF3" w:rsidRPr="00F221BA" w:rsidRDefault="00246CF3" w:rsidP="00F221BA">
      <w:pPr>
        <w:pStyle w:val="Prrafodelista"/>
        <w:numPr>
          <w:ilvl w:val="0"/>
          <w:numId w:val="40"/>
        </w:numPr>
        <w:spacing w:after="0"/>
        <w:jc w:val="both"/>
        <w:rPr>
          <w:rFonts w:asciiTheme="majorHAnsi" w:hAnsiTheme="majorHAnsi"/>
          <w:sz w:val="24"/>
          <w:szCs w:val="24"/>
        </w:rPr>
      </w:pPr>
      <w:r w:rsidRPr="00F221BA">
        <w:rPr>
          <w:rFonts w:asciiTheme="majorHAnsi" w:hAnsiTheme="majorHAnsi"/>
          <w:sz w:val="24"/>
          <w:szCs w:val="24"/>
        </w:rPr>
        <w:t>Ley del Instituto Municipal de Pensiones.</w:t>
      </w:r>
    </w:p>
    <w:p w:rsidR="00246CF3" w:rsidRPr="00F221BA" w:rsidRDefault="00246CF3" w:rsidP="00F221BA">
      <w:pPr>
        <w:pStyle w:val="Prrafodelista"/>
        <w:numPr>
          <w:ilvl w:val="0"/>
          <w:numId w:val="40"/>
        </w:numPr>
        <w:spacing w:after="0"/>
        <w:jc w:val="both"/>
        <w:rPr>
          <w:rFonts w:asciiTheme="majorHAnsi" w:hAnsiTheme="majorHAnsi"/>
          <w:sz w:val="24"/>
          <w:szCs w:val="24"/>
        </w:rPr>
      </w:pPr>
      <w:r w:rsidRPr="00F221BA">
        <w:rPr>
          <w:rFonts w:asciiTheme="majorHAnsi" w:hAnsiTheme="majorHAnsi"/>
          <w:sz w:val="24"/>
          <w:szCs w:val="24"/>
        </w:rPr>
        <w:t>Reglamento de Protección al Medio Ambiente y Cambio Climático del Municipio de Chihuahua.</w:t>
      </w:r>
    </w:p>
    <w:p w:rsidR="00246CF3" w:rsidRPr="00914AFC" w:rsidRDefault="00246CF3" w:rsidP="00F221BA">
      <w:pPr>
        <w:pStyle w:val="Prrafodelista"/>
        <w:numPr>
          <w:ilvl w:val="0"/>
          <w:numId w:val="40"/>
        </w:numPr>
        <w:spacing w:after="0"/>
        <w:jc w:val="both"/>
        <w:rPr>
          <w:rFonts w:asciiTheme="majorHAnsi" w:hAnsiTheme="majorHAnsi"/>
          <w:sz w:val="24"/>
          <w:szCs w:val="24"/>
        </w:rPr>
      </w:pPr>
      <w:r w:rsidRPr="00F221BA">
        <w:rPr>
          <w:rFonts w:asciiTheme="majorHAnsi" w:hAnsiTheme="majorHAnsi"/>
          <w:sz w:val="24"/>
          <w:szCs w:val="24"/>
        </w:rPr>
        <w:t>Condiciones Generales de Trabajo entre el Municipio de Chihuahua y los Trabajadores a su Servicio.</w:t>
      </w:r>
    </w:p>
    <w:p w:rsidR="00AB4700" w:rsidRPr="00914AFC" w:rsidRDefault="00246CF3" w:rsidP="00F221BA">
      <w:pPr>
        <w:pStyle w:val="Prrafodelista"/>
        <w:numPr>
          <w:ilvl w:val="0"/>
          <w:numId w:val="40"/>
        </w:numPr>
        <w:spacing w:after="0"/>
        <w:jc w:val="both"/>
        <w:rPr>
          <w:rFonts w:asciiTheme="majorHAnsi" w:hAnsiTheme="majorHAnsi"/>
          <w:sz w:val="24"/>
          <w:szCs w:val="24"/>
        </w:rPr>
      </w:pPr>
      <w:r w:rsidRPr="00F221BA">
        <w:rPr>
          <w:rFonts w:asciiTheme="majorHAnsi" w:hAnsiTheme="majorHAnsi"/>
          <w:sz w:val="24"/>
          <w:szCs w:val="24"/>
        </w:rPr>
        <w:t>Presupuesto de Egresos</w:t>
      </w:r>
    </w:p>
    <w:p w:rsidR="00AB4700" w:rsidRPr="00914AFC" w:rsidRDefault="00AB4700" w:rsidP="00914AFC">
      <w:pPr>
        <w:spacing w:after="0" w:line="240" w:lineRule="auto"/>
        <w:ind w:right="170"/>
        <w:jc w:val="both"/>
        <w:rPr>
          <w:rFonts w:asciiTheme="majorHAnsi" w:hAnsiTheme="majorHAnsi" w:cs="Helvetica CE 35 Thin"/>
          <w:sz w:val="24"/>
          <w:szCs w:val="24"/>
        </w:rPr>
      </w:pPr>
    </w:p>
    <w:p w:rsidR="005E0AFB" w:rsidRPr="00F221BA" w:rsidRDefault="005E0AFB" w:rsidP="00F221BA">
      <w:pPr>
        <w:spacing w:after="0" w:line="240" w:lineRule="auto"/>
        <w:ind w:left="708"/>
        <w:rPr>
          <w:rFonts w:asciiTheme="majorHAnsi" w:hAnsiTheme="majorHAnsi"/>
          <w:b/>
          <w:sz w:val="24"/>
          <w:szCs w:val="24"/>
        </w:rPr>
      </w:pPr>
      <w:r w:rsidRPr="00F221BA">
        <w:rPr>
          <w:rFonts w:asciiTheme="majorHAnsi" w:hAnsiTheme="majorHAnsi" w:cstheme="majorHAnsi"/>
          <w:b/>
          <w:sz w:val="24"/>
          <w:szCs w:val="24"/>
        </w:rPr>
        <w:t>Mantenimiento</w:t>
      </w:r>
      <w:r w:rsidRPr="00F221BA">
        <w:rPr>
          <w:rFonts w:asciiTheme="majorHAnsi" w:hAnsiTheme="majorHAnsi"/>
          <w:b/>
          <w:sz w:val="24"/>
          <w:szCs w:val="24"/>
        </w:rPr>
        <w:t xml:space="preserve"> Urbano </w:t>
      </w:r>
    </w:p>
    <w:p w:rsidR="005E0AFB" w:rsidRPr="00914AFC" w:rsidRDefault="005E0AFB" w:rsidP="00F221BA">
      <w:pPr>
        <w:pStyle w:val="Default"/>
        <w:tabs>
          <w:tab w:val="left" w:pos="2865"/>
        </w:tabs>
        <w:ind w:left="1002"/>
        <w:jc w:val="both"/>
        <w:rPr>
          <w:rFonts w:asciiTheme="majorHAnsi" w:hAnsiTheme="majorHAnsi"/>
        </w:rPr>
      </w:pPr>
      <w:r w:rsidRPr="00F221BA">
        <w:rPr>
          <w:rFonts w:asciiTheme="majorHAnsi" w:hAnsiTheme="majorHAnsi"/>
          <w:color w:val="auto"/>
        </w:rPr>
        <w:t>Federal</w:t>
      </w:r>
      <w:r w:rsidRPr="00914AFC">
        <w:rPr>
          <w:rFonts w:asciiTheme="majorHAnsi" w:hAnsiTheme="majorHAnsi"/>
        </w:rPr>
        <w:tab/>
      </w:r>
    </w:p>
    <w:p w:rsidR="005E0AFB" w:rsidRPr="00914AFC" w:rsidRDefault="005E0AFB" w:rsidP="00F221BA">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Ley Federal del Trabajo.</w:t>
      </w:r>
    </w:p>
    <w:p w:rsidR="005E0AFB" w:rsidRPr="00914AFC" w:rsidRDefault="005E0AFB" w:rsidP="00F221BA">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Ley General de Responsabilidades Administrativas.</w:t>
      </w:r>
    </w:p>
    <w:p w:rsidR="005E0AFB" w:rsidRPr="00914AFC" w:rsidRDefault="005E0AFB" w:rsidP="00F221BA">
      <w:pPr>
        <w:pStyle w:val="Default"/>
        <w:tabs>
          <w:tab w:val="left" w:pos="2865"/>
        </w:tabs>
        <w:ind w:left="1002"/>
        <w:jc w:val="both"/>
        <w:rPr>
          <w:rFonts w:asciiTheme="majorHAnsi" w:hAnsiTheme="majorHAnsi"/>
        </w:rPr>
      </w:pPr>
      <w:r w:rsidRPr="00F221BA">
        <w:rPr>
          <w:rFonts w:asciiTheme="majorHAnsi" w:hAnsiTheme="majorHAnsi"/>
          <w:color w:val="auto"/>
        </w:rPr>
        <w:t>Estatal</w:t>
      </w:r>
    </w:p>
    <w:p w:rsidR="005E0AFB" w:rsidRPr="00914AFC" w:rsidRDefault="005E0AFB" w:rsidP="00F221BA">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 xml:space="preserve">Constitución Política del Estado de Chihuahua. </w:t>
      </w:r>
    </w:p>
    <w:p w:rsidR="005E0AFB" w:rsidRPr="00914AFC" w:rsidRDefault="005E0AFB" w:rsidP="00F221BA">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Ley de Obras Públicas y Servicios relacionados con las mismas para el Estado de Chihuahua.</w:t>
      </w:r>
    </w:p>
    <w:p w:rsidR="005E0AFB" w:rsidRPr="00914AFC" w:rsidRDefault="005E0AFB" w:rsidP="00F221BA">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 xml:space="preserve">Ley de Adquisiciones, Arrendamientos y Contratación de Servicios del Estado de Chihuahua. </w:t>
      </w:r>
    </w:p>
    <w:p w:rsidR="005E0AFB" w:rsidRPr="00914AFC" w:rsidRDefault="005E0AFB" w:rsidP="00F221BA">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Ley de Equilibrio Ecológico y Protección al Ambiente del Estado de Chihuahua.</w:t>
      </w:r>
    </w:p>
    <w:p w:rsidR="005E0AFB" w:rsidRPr="00914AFC" w:rsidRDefault="005E0AFB" w:rsidP="00F221BA">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Ley de Entrega Recepción para el Estado de Chihuahua.</w:t>
      </w:r>
    </w:p>
    <w:p w:rsidR="005E0AFB" w:rsidRPr="00914AFC" w:rsidRDefault="005E0AFB" w:rsidP="00F221BA">
      <w:pPr>
        <w:pStyle w:val="Default"/>
        <w:tabs>
          <w:tab w:val="left" w:pos="2865"/>
        </w:tabs>
        <w:ind w:left="1002"/>
        <w:jc w:val="both"/>
        <w:rPr>
          <w:rFonts w:asciiTheme="majorHAnsi" w:hAnsiTheme="majorHAnsi"/>
        </w:rPr>
      </w:pPr>
      <w:r w:rsidRPr="00F221BA">
        <w:rPr>
          <w:rFonts w:asciiTheme="majorHAnsi" w:hAnsiTheme="majorHAnsi"/>
          <w:color w:val="auto"/>
        </w:rPr>
        <w:t>Municipal</w:t>
      </w:r>
    </w:p>
    <w:p w:rsidR="005E0AFB" w:rsidRPr="00914AFC" w:rsidRDefault="005E0AFB" w:rsidP="00F221BA">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 xml:space="preserve">Ley del Instituto Municipal de Pensiones. </w:t>
      </w:r>
    </w:p>
    <w:p w:rsidR="005E0AFB" w:rsidRPr="00914AFC" w:rsidRDefault="005E0AFB" w:rsidP="00F221BA">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Reglamento de Protección al Medio Ambiente y Cambio Climático del Municipio de Chihuahua.</w:t>
      </w:r>
    </w:p>
    <w:p w:rsidR="005E0AFB" w:rsidRPr="00914AFC" w:rsidRDefault="005E0AFB" w:rsidP="00F221BA">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Reglamento para el Funcionamiento de los Comités de Vecinos del Municipio de Chihuahua.</w:t>
      </w:r>
    </w:p>
    <w:p w:rsidR="00D12BDF" w:rsidRPr="00914AFC" w:rsidRDefault="005E0AFB" w:rsidP="00F221BA">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Condiciones Generales de Trabajo entre el Municipio de Chihuahua y los Trabajadores a su Servicio</w:t>
      </w:r>
    </w:p>
    <w:p w:rsidR="00843046" w:rsidRPr="00914AFC" w:rsidRDefault="00843046" w:rsidP="00914AFC">
      <w:pPr>
        <w:spacing w:after="0" w:line="240" w:lineRule="auto"/>
        <w:jc w:val="both"/>
        <w:rPr>
          <w:rFonts w:asciiTheme="majorHAnsi" w:hAnsiTheme="majorHAnsi"/>
          <w:sz w:val="24"/>
          <w:szCs w:val="24"/>
        </w:rPr>
      </w:pPr>
    </w:p>
    <w:p w:rsidR="00196E81" w:rsidRPr="0093753C" w:rsidRDefault="00E42925" w:rsidP="0093753C">
      <w:pPr>
        <w:spacing w:after="0" w:line="240" w:lineRule="auto"/>
        <w:ind w:left="708"/>
        <w:rPr>
          <w:rFonts w:asciiTheme="majorHAnsi" w:hAnsiTheme="majorHAnsi"/>
          <w:b/>
          <w:sz w:val="24"/>
          <w:szCs w:val="24"/>
        </w:rPr>
      </w:pPr>
      <w:r w:rsidRPr="0093753C">
        <w:rPr>
          <w:rFonts w:asciiTheme="majorHAnsi" w:hAnsiTheme="majorHAnsi" w:cstheme="majorHAnsi"/>
          <w:b/>
          <w:sz w:val="24"/>
          <w:szCs w:val="24"/>
        </w:rPr>
        <w:t>Dirección</w:t>
      </w:r>
      <w:r w:rsidRPr="0093753C">
        <w:rPr>
          <w:rFonts w:asciiTheme="majorHAnsi" w:hAnsiTheme="majorHAnsi"/>
          <w:b/>
          <w:sz w:val="24"/>
          <w:szCs w:val="24"/>
        </w:rPr>
        <w:t xml:space="preserve"> de Desarrollo Rural </w:t>
      </w:r>
    </w:p>
    <w:p w:rsidR="00D12BDF" w:rsidRPr="00914AFC" w:rsidRDefault="00D12BDF" w:rsidP="0093753C">
      <w:pPr>
        <w:pStyle w:val="Default"/>
        <w:tabs>
          <w:tab w:val="left" w:pos="2865"/>
        </w:tabs>
        <w:ind w:left="1002"/>
        <w:jc w:val="both"/>
        <w:rPr>
          <w:rFonts w:asciiTheme="majorHAnsi" w:hAnsiTheme="majorHAnsi"/>
        </w:rPr>
      </w:pPr>
      <w:r w:rsidRPr="0093753C">
        <w:rPr>
          <w:rFonts w:asciiTheme="majorHAnsi" w:hAnsiTheme="majorHAnsi"/>
          <w:color w:val="auto"/>
        </w:rPr>
        <w:t>Estatal</w:t>
      </w:r>
      <w:r w:rsidRPr="00914AFC">
        <w:rPr>
          <w:rFonts w:asciiTheme="majorHAnsi" w:hAnsiTheme="majorHAnsi"/>
        </w:rPr>
        <w:t>:</w:t>
      </w:r>
    </w:p>
    <w:p w:rsidR="00D12BDF" w:rsidRPr="00914AFC" w:rsidRDefault="00D12BDF" w:rsidP="0093753C">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Constitución Política del Estado de Chihuahua.</w:t>
      </w:r>
    </w:p>
    <w:p w:rsidR="00D12BDF" w:rsidRPr="00914AFC" w:rsidRDefault="00D12BDF" w:rsidP="0093753C">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Ley de Equilibrio Ecológico y Protección al Ambiente del Estado de Chihuahua.</w:t>
      </w:r>
    </w:p>
    <w:p w:rsidR="00D12BDF" w:rsidRPr="00914AFC" w:rsidRDefault="00D12BDF" w:rsidP="0093753C">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Código Municipal para el Estado de Chihuahua.</w:t>
      </w:r>
    </w:p>
    <w:p w:rsidR="00D12BDF" w:rsidRPr="00914AFC" w:rsidRDefault="00D12BDF" w:rsidP="0093753C">
      <w:pPr>
        <w:pStyle w:val="Default"/>
        <w:tabs>
          <w:tab w:val="left" w:pos="2865"/>
        </w:tabs>
        <w:ind w:left="1002"/>
        <w:jc w:val="both"/>
        <w:rPr>
          <w:rFonts w:asciiTheme="majorHAnsi" w:hAnsiTheme="majorHAnsi"/>
        </w:rPr>
      </w:pPr>
      <w:r w:rsidRPr="0093753C">
        <w:rPr>
          <w:rFonts w:asciiTheme="majorHAnsi" w:hAnsiTheme="majorHAnsi"/>
          <w:color w:val="auto"/>
        </w:rPr>
        <w:t>Municipal</w:t>
      </w:r>
      <w:r w:rsidRPr="00914AFC">
        <w:rPr>
          <w:rFonts w:asciiTheme="majorHAnsi" w:hAnsiTheme="majorHAnsi"/>
        </w:rPr>
        <w:t>:</w:t>
      </w:r>
    </w:p>
    <w:p w:rsidR="00D12BDF" w:rsidRPr="00914AFC" w:rsidRDefault="00D12BDF" w:rsidP="0093753C">
      <w:pPr>
        <w:pStyle w:val="Prrafodelista"/>
        <w:numPr>
          <w:ilvl w:val="0"/>
          <w:numId w:val="40"/>
        </w:numPr>
        <w:spacing w:after="0"/>
        <w:jc w:val="both"/>
        <w:rPr>
          <w:rFonts w:asciiTheme="majorHAnsi" w:hAnsiTheme="majorHAnsi"/>
          <w:sz w:val="24"/>
          <w:szCs w:val="24"/>
        </w:rPr>
      </w:pPr>
      <w:r w:rsidRPr="0093753C">
        <w:rPr>
          <w:rFonts w:asciiTheme="majorHAnsi" w:hAnsiTheme="majorHAnsi"/>
          <w:sz w:val="24"/>
          <w:szCs w:val="24"/>
        </w:rPr>
        <w:t>Reglamento de Desarrollo Rural para el Municipio de Chihuahua.</w:t>
      </w:r>
    </w:p>
    <w:p w:rsidR="00D12BDF" w:rsidRPr="0093753C" w:rsidRDefault="00D12BDF" w:rsidP="00811432">
      <w:pPr>
        <w:pStyle w:val="Prrafodelista"/>
        <w:numPr>
          <w:ilvl w:val="0"/>
          <w:numId w:val="40"/>
        </w:numPr>
        <w:spacing w:after="0"/>
        <w:jc w:val="both"/>
        <w:rPr>
          <w:rFonts w:asciiTheme="majorHAnsi" w:hAnsiTheme="majorHAnsi"/>
          <w:sz w:val="24"/>
          <w:szCs w:val="24"/>
        </w:rPr>
      </w:pPr>
      <w:r w:rsidRPr="0093753C">
        <w:rPr>
          <w:rFonts w:asciiTheme="majorHAnsi" w:hAnsiTheme="majorHAnsi"/>
          <w:sz w:val="24"/>
          <w:szCs w:val="24"/>
        </w:rPr>
        <w:t>Reglamento de Protección al Medio Ambiente y Cambio Climático del Municipio de Chihuahua</w:t>
      </w:r>
    </w:p>
    <w:p w:rsidR="0093753C" w:rsidRDefault="0093753C" w:rsidP="00914AFC">
      <w:pPr>
        <w:ind w:left="142"/>
        <w:jc w:val="both"/>
        <w:rPr>
          <w:rFonts w:asciiTheme="majorHAnsi" w:hAnsiTheme="majorHAnsi"/>
          <w:sz w:val="24"/>
          <w:szCs w:val="24"/>
        </w:rPr>
      </w:pPr>
    </w:p>
    <w:p w:rsidR="00843046" w:rsidRPr="0093753C" w:rsidRDefault="00D12BDF" w:rsidP="0093753C">
      <w:pPr>
        <w:spacing w:after="0" w:line="240" w:lineRule="auto"/>
        <w:ind w:left="708"/>
        <w:rPr>
          <w:rFonts w:asciiTheme="majorHAnsi" w:hAnsiTheme="majorHAnsi" w:cstheme="majorHAnsi"/>
          <w:b/>
          <w:sz w:val="24"/>
          <w:szCs w:val="24"/>
        </w:rPr>
      </w:pPr>
      <w:r w:rsidRPr="0093753C">
        <w:rPr>
          <w:rFonts w:asciiTheme="majorHAnsi" w:hAnsiTheme="majorHAnsi" w:cstheme="majorHAnsi"/>
          <w:b/>
          <w:sz w:val="24"/>
          <w:szCs w:val="24"/>
        </w:rPr>
        <w:t xml:space="preserve">Secretaria del Ayuntamiento </w:t>
      </w:r>
    </w:p>
    <w:p w:rsidR="00D12BDF" w:rsidRPr="00914AFC" w:rsidRDefault="00D12BDF" w:rsidP="0093753C">
      <w:pPr>
        <w:pStyle w:val="Default"/>
        <w:tabs>
          <w:tab w:val="left" w:pos="2865"/>
        </w:tabs>
        <w:ind w:left="1002"/>
        <w:jc w:val="both"/>
        <w:rPr>
          <w:rFonts w:asciiTheme="majorHAnsi" w:eastAsia="Arial Unicode MS" w:hAnsiTheme="majorHAnsi"/>
        </w:rPr>
      </w:pPr>
      <w:r w:rsidRPr="0093753C">
        <w:rPr>
          <w:rFonts w:asciiTheme="majorHAnsi" w:hAnsiTheme="majorHAnsi"/>
          <w:color w:val="auto"/>
        </w:rPr>
        <w:t>Federales</w:t>
      </w:r>
    </w:p>
    <w:p w:rsidR="00D12BDF" w:rsidRPr="00914AFC" w:rsidRDefault="00D12BDF" w:rsidP="0093753C">
      <w:pPr>
        <w:pStyle w:val="Prrafodelista"/>
        <w:numPr>
          <w:ilvl w:val="0"/>
          <w:numId w:val="40"/>
        </w:numPr>
        <w:spacing w:after="0"/>
        <w:jc w:val="both"/>
        <w:rPr>
          <w:rFonts w:asciiTheme="majorHAnsi" w:hAnsiTheme="majorHAnsi" w:cs="Arial"/>
          <w:sz w:val="24"/>
          <w:szCs w:val="24"/>
        </w:rPr>
      </w:pPr>
      <w:r w:rsidRPr="00914AFC">
        <w:rPr>
          <w:rFonts w:asciiTheme="majorHAnsi" w:hAnsiTheme="majorHAnsi" w:cs="Arial"/>
          <w:bCs/>
          <w:sz w:val="24"/>
          <w:szCs w:val="24"/>
        </w:rPr>
        <w:t>L</w:t>
      </w:r>
      <w:r w:rsidRPr="00914AFC">
        <w:rPr>
          <w:rFonts w:asciiTheme="majorHAnsi" w:hAnsiTheme="majorHAnsi" w:cs="Arial"/>
          <w:bCs/>
          <w:spacing w:val="3"/>
          <w:sz w:val="24"/>
          <w:szCs w:val="24"/>
        </w:rPr>
        <w:t>e</w:t>
      </w:r>
      <w:r w:rsidRPr="00914AFC">
        <w:rPr>
          <w:rFonts w:asciiTheme="majorHAnsi" w:hAnsiTheme="majorHAnsi" w:cs="Arial"/>
          <w:bCs/>
          <w:sz w:val="24"/>
          <w:szCs w:val="24"/>
        </w:rPr>
        <w:t>y General de R</w:t>
      </w:r>
      <w:r w:rsidRPr="00914AFC">
        <w:rPr>
          <w:rFonts w:asciiTheme="majorHAnsi" w:hAnsiTheme="majorHAnsi" w:cs="Arial"/>
          <w:bCs/>
          <w:spacing w:val="1"/>
          <w:sz w:val="24"/>
          <w:szCs w:val="24"/>
        </w:rPr>
        <w:t>es</w:t>
      </w:r>
      <w:r w:rsidRPr="00914AFC">
        <w:rPr>
          <w:rFonts w:asciiTheme="majorHAnsi" w:hAnsiTheme="majorHAnsi" w:cs="Arial"/>
          <w:bCs/>
          <w:spacing w:val="-3"/>
          <w:sz w:val="24"/>
          <w:szCs w:val="24"/>
        </w:rPr>
        <w:t>p</w:t>
      </w:r>
      <w:r w:rsidRPr="00914AFC">
        <w:rPr>
          <w:rFonts w:asciiTheme="majorHAnsi" w:hAnsiTheme="majorHAnsi" w:cs="Arial"/>
          <w:bCs/>
          <w:sz w:val="24"/>
          <w:szCs w:val="24"/>
        </w:rPr>
        <w:t>on</w:t>
      </w:r>
      <w:r w:rsidRPr="00914AFC">
        <w:rPr>
          <w:rFonts w:asciiTheme="majorHAnsi" w:hAnsiTheme="majorHAnsi" w:cs="Arial"/>
          <w:bCs/>
          <w:spacing w:val="1"/>
          <w:sz w:val="24"/>
          <w:szCs w:val="24"/>
        </w:rPr>
        <w:t>sa</w:t>
      </w:r>
      <w:r w:rsidRPr="00914AFC">
        <w:rPr>
          <w:rFonts w:asciiTheme="majorHAnsi" w:hAnsiTheme="majorHAnsi" w:cs="Arial"/>
          <w:bCs/>
          <w:sz w:val="24"/>
          <w:szCs w:val="24"/>
        </w:rPr>
        <w:t>bilid</w:t>
      </w:r>
      <w:r w:rsidRPr="00914AFC">
        <w:rPr>
          <w:rFonts w:asciiTheme="majorHAnsi" w:hAnsiTheme="majorHAnsi" w:cs="Arial"/>
          <w:bCs/>
          <w:spacing w:val="1"/>
          <w:sz w:val="24"/>
          <w:szCs w:val="24"/>
        </w:rPr>
        <w:t>a</w:t>
      </w:r>
      <w:r w:rsidRPr="00914AFC">
        <w:rPr>
          <w:rFonts w:asciiTheme="majorHAnsi" w:hAnsiTheme="majorHAnsi" w:cs="Arial"/>
          <w:bCs/>
          <w:spacing w:val="-3"/>
          <w:sz w:val="24"/>
          <w:szCs w:val="24"/>
        </w:rPr>
        <w:t>d</w:t>
      </w:r>
      <w:r w:rsidRPr="00914AFC">
        <w:rPr>
          <w:rFonts w:asciiTheme="majorHAnsi" w:hAnsiTheme="majorHAnsi" w:cs="Arial"/>
          <w:bCs/>
          <w:spacing w:val="1"/>
          <w:sz w:val="24"/>
          <w:szCs w:val="24"/>
        </w:rPr>
        <w:t>e</w:t>
      </w:r>
      <w:r w:rsidRPr="00914AFC">
        <w:rPr>
          <w:rFonts w:asciiTheme="majorHAnsi" w:hAnsiTheme="majorHAnsi" w:cs="Arial"/>
          <w:bCs/>
          <w:sz w:val="24"/>
          <w:szCs w:val="24"/>
        </w:rPr>
        <w:t>s Administrativas.</w:t>
      </w:r>
    </w:p>
    <w:p w:rsidR="00D12BDF" w:rsidRPr="00914AFC" w:rsidRDefault="00D12BDF" w:rsidP="0093753C">
      <w:pPr>
        <w:pStyle w:val="Default"/>
        <w:tabs>
          <w:tab w:val="left" w:pos="2865"/>
        </w:tabs>
        <w:ind w:left="1002"/>
        <w:jc w:val="both"/>
        <w:rPr>
          <w:rFonts w:asciiTheme="majorHAnsi" w:hAnsiTheme="majorHAnsi"/>
          <w:bCs/>
        </w:rPr>
      </w:pPr>
      <w:r w:rsidRPr="0093753C">
        <w:rPr>
          <w:rFonts w:asciiTheme="majorHAnsi" w:hAnsiTheme="majorHAnsi"/>
          <w:color w:val="auto"/>
        </w:rPr>
        <w:t>Estatales</w:t>
      </w:r>
    </w:p>
    <w:p w:rsidR="00D12BDF" w:rsidRPr="00914AFC" w:rsidRDefault="00D12BDF" w:rsidP="0093753C">
      <w:pPr>
        <w:pStyle w:val="Prrafodelista"/>
        <w:numPr>
          <w:ilvl w:val="0"/>
          <w:numId w:val="40"/>
        </w:numPr>
        <w:spacing w:after="0"/>
        <w:jc w:val="both"/>
        <w:rPr>
          <w:rFonts w:asciiTheme="majorHAnsi" w:hAnsiTheme="majorHAnsi" w:cs="Arial"/>
          <w:bCs/>
          <w:sz w:val="24"/>
          <w:szCs w:val="24"/>
        </w:rPr>
      </w:pPr>
      <w:r w:rsidRPr="00914AFC">
        <w:rPr>
          <w:rFonts w:asciiTheme="majorHAnsi" w:hAnsiTheme="majorHAnsi" w:cs="Arial"/>
          <w:bCs/>
          <w:sz w:val="24"/>
          <w:szCs w:val="24"/>
        </w:rPr>
        <w:t>Con</w:t>
      </w:r>
      <w:r w:rsidRPr="0093753C">
        <w:rPr>
          <w:rFonts w:asciiTheme="majorHAnsi" w:hAnsiTheme="majorHAnsi" w:cs="Arial"/>
          <w:bCs/>
          <w:sz w:val="24"/>
          <w:szCs w:val="24"/>
        </w:rPr>
        <w:t>st</w:t>
      </w:r>
      <w:r w:rsidRPr="00914AFC">
        <w:rPr>
          <w:rFonts w:asciiTheme="majorHAnsi" w:hAnsiTheme="majorHAnsi" w:cs="Arial"/>
          <w:bCs/>
          <w:sz w:val="24"/>
          <w:szCs w:val="24"/>
        </w:rPr>
        <w:t>i</w:t>
      </w:r>
      <w:r w:rsidRPr="0093753C">
        <w:rPr>
          <w:rFonts w:asciiTheme="majorHAnsi" w:hAnsiTheme="majorHAnsi" w:cs="Arial"/>
          <w:bCs/>
          <w:sz w:val="24"/>
          <w:szCs w:val="24"/>
        </w:rPr>
        <w:t>t</w:t>
      </w:r>
      <w:r w:rsidRPr="00914AFC">
        <w:rPr>
          <w:rFonts w:asciiTheme="majorHAnsi" w:hAnsiTheme="majorHAnsi" w:cs="Arial"/>
          <w:bCs/>
          <w:sz w:val="24"/>
          <w:szCs w:val="24"/>
        </w:rPr>
        <w:t>u</w:t>
      </w:r>
      <w:r w:rsidRPr="0093753C">
        <w:rPr>
          <w:rFonts w:asciiTheme="majorHAnsi" w:hAnsiTheme="majorHAnsi" w:cs="Arial"/>
          <w:bCs/>
          <w:sz w:val="24"/>
          <w:szCs w:val="24"/>
        </w:rPr>
        <w:t>c</w:t>
      </w:r>
      <w:r w:rsidRPr="00914AFC">
        <w:rPr>
          <w:rFonts w:asciiTheme="majorHAnsi" w:hAnsiTheme="majorHAnsi" w:cs="Arial"/>
          <w:bCs/>
          <w:sz w:val="24"/>
          <w:szCs w:val="24"/>
        </w:rPr>
        <w:t xml:space="preserve">ión </w:t>
      </w:r>
      <w:r w:rsidRPr="0093753C">
        <w:rPr>
          <w:rFonts w:asciiTheme="majorHAnsi" w:hAnsiTheme="majorHAnsi" w:cs="Arial"/>
          <w:bCs/>
          <w:sz w:val="24"/>
          <w:szCs w:val="24"/>
        </w:rPr>
        <w:t>P</w:t>
      </w:r>
      <w:r w:rsidRPr="00914AFC">
        <w:rPr>
          <w:rFonts w:asciiTheme="majorHAnsi" w:hAnsiTheme="majorHAnsi" w:cs="Arial"/>
          <w:bCs/>
          <w:sz w:val="24"/>
          <w:szCs w:val="24"/>
        </w:rPr>
        <w:t>olí</w:t>
      </w:r>
      <w:r w:rsidRPr="0093753C">
        <w:rPr>
          <w:rFonts w:asciiTheme="majorHAnsi" w:hAnsiTheme="majorHAnsi" w:cs="Arial"/>
          <w:bCs/>
          <w:sz w:val="24"/>
          <w:szCs w:val="24"/>
        </w:rPr>
        <w:t>t</w:t>
      </w:r>
      <w:r w:rsidRPr="00914AFC">
        <w:rPr>
          <w:rFonts w:asciiTheme="majorHAnsi" w:hAnsiTheme="majorHAnsi" w:cs="Arial"/>
          <w:bCs/>
          <w:sz w:val="24"/>
          <w:szCs w:val="24"/>
        </w:rPr>
        <w:t>i</w:t>
      </w:r>
      <w:r w:rsidRPr="0093753C">
        <w:rPr>
          <w:rFonts w:asciiTheme="majorHAnsi" w:hAnsiTheme="majorHAnsi" w:cs="Arial"/>
          <w:bCs/>
          <w:sz w:val="24"/>
          <w:szCs w:val="24"/>
        </w:rPr>
        <w:t>c</w:t>
      </w:r>
      <w:r w:rsidRPr="00914AFC">
        <w:rPr>
          <w:rFonts w:asciiTheme="majorHAnsi" w:hAnsiTheme="majorHAnsi" w:cs="Arial"/>
          <w:bCs/>
          <w:sz w:val="24"/>
          <w:szCs w:val="24"/>
        </w:rPr>
        <w:t>a d</w:t>
      </w:r>
      <w:r w:rsidRPr="0093753C">
        <w:rPr>
          <w:rFonts w:asciiTheme="majorHAnsi" w:hAnsiTheme="majorHAnsi" w:cs="Arial"/>
          <w:bCs/>
          <w:sz w:val="24"/>
          <w:szCs w:val="24"/>
        </w:rPr>
        <w:t>e</w:t>
      </w:r>
      <w:r w:rsidRPr="00914AFC">
        <w:rPr>
          <w:rFonts w:asciiTheme="majorHAnsi" w:hAnsiTheme="majorHAnsi" w:cs="Arial"/>
          <w:bCs/>
          <w:sz w:val="24"/>
          <w:szCs w:val="24"/>
        </w:rPr>
        <w:t xml:space="preserve">l </w:t>
      </w:r>
      <w:r w:rsidRPr="0093753C">
        <w:rPr>
          <w:rFonts w:asciiTheme="majorHAnsi" w:hAnsiTheme="majorHAnsi" w:cs="Arial"/>
          <w:bCs/>
          <w:sz w:val="24"/>
          <w:szCs w:val="24"/>
        </w:rPr>
        <w:t>Esta</w:t>
      </w:r>
      <w:r w:rsidRPr="00914AFC">
        <w:rPr>
          <w:rFonts w:asciiTheme="majorHAnsi" w:hAnsiTheme="majorHAnsi" w:cs="Arial"/>
          <w:bCs/>
          <w:sz w:val="24"/>
          <w:szCs w:val="24"/>
        </w:rPr>
        <w:t>do de Chihu</w:t>
      </w:r>
      <w:r w:rsidRPr="0093753C">
        <w:rPr>
          <w:rFonts w:asciiTheme="majorHAnsi" w:hAnsiTheme="majorHAnsi" w:cs="Arial"/>
          <w:bCs/>
          <w:sz w:val="24"/>
          <w:szCs w:val="24"/>
        </w:rPr>
        <w:t>a</w:t>
      </w:r>
      <w:r w:rsidRPr="00914AFC">
        <w:rPr>
          <w:rFonts w:asciiTheme="majorHAnsi" w:hAnsiTheme="majorHAnsi" w:cs="Arial"/>
          <w:bCs/>
          <w:sz w:val="24"/>
          <w:szCs w:val="24"/>
        </w:rPr>
        <w:t>hu</w:t>
      </w:r>
      <w:r w:rsidRPr="0093753C">
        <w:rPr>
          <w:rFonts w:asciiTheme="majorHAnsi" w:hAnsiTheme="majorHAnsi" w:cs="Arial"/>
          <w:bCs/>
          <w:sz w:val="24"/>
          <w:szCs w:val="24"/>
        </w:rPr>
        <w:t>a</w:t>
      </w:r>
      <w:r w:rsidRPr="00914AFC">
        <w:rPr>
          <w:rFonts w:asciiTheme="majorHAnsi" w:hAnsiTheme="majorHAnsi" w:cs="Arial"/>
          <w:bCs/>
          <w:sz w:val="24"/>
          <w:szCs w:val="24"/>
        </w:rPr>
        <w:t xml:space="preserve">. </w:t>
      </w:r>
    </w:p>
    <w:p w:rsidR="00D12BDF" w:rsidRPr="00914AFC" w:rsidRDefault="00D12BDF" w:rsidP="0093753C">
      <w:pPr>
        <w:pStyle w:val="Prrafodelista"/>
        <w:numPr>
          <w:ilvl w:val="0"/>
          <w:numId w:val="40"/>
        </w:numPr>
        <w:spacing w:after="0"/>
        <w:jc w:val="both"/>
        <w:rPr>
          <w:rFonts w:asciiTheme="majorHAnsi" w:hAnsiTheme="majorHAnsi" w:cs="Arial"/>
          <w:bCs/>
          <w:sz w:val="24"/>
          <w:szCs w:val="24"/>
        </w:rPr>
      </w:pPr>
      <w:r w:rsidRPr="00914AFC">
        <w:rPr>
          <w:rFonts w:asciiTheme="majorHAnsi" w:hAnsiTheme="majorHAnsi" w:cs="Arial"/>
          <w:bCs/>
          <w:sz w:val="24"/>
          <w:szCs w:val="24"/>
        </w:rPr>
        <w:t>Ley de Adquisiciones, Arrendamientos, Contratación de Servicios del Estado de Chihuahua</w:t>
      </w:r>
    </w:p>
    <w:p w:rsidR="00D12BDF" w:rsidRPr="00914AFC" w:rsidRDefault="00D12BDF" w:rsidP="0093753C">
      <w:pPr>
        <w:pStyle w:val="Prrafodelista"/>
        <w:numPr>
          <w:ilvl w:val="0"/>
          <w:numId w:val="40"/>
        </w:numPr>
        <w:spacing w:after="0"/>
        <w:jc w:val="both"/>
        <w:rPr>
          <w:rFonts w:asciiTheme="majorHAnsi" w:hAnsiTheme="majorHAnsi" w:cs="Arial"/>
          <w:bCs/>
          <w:sz w:val="24"/>
          <w:szCs w:val="24"/>
        </w:rPr>
      </w:pPr>
      <w:r w:rsidRPr="00914AFC">
        <w:rPr>
          <w:rFonts w:asciiTheme="majorHAnsi" w:hAnsiTheme="majorHAnsi" w:cs="Arial"/>
          <w:bCs/>
          <w:sz w:val="24"/>
          <w:szCs w:val="24"/>
        </w:rPr>
        <w:t>Ley de Coordinación Fiscal del Estado de Chihuahua y sus Municipios</w:t>
      </w:r>
    </w:p>
    <w:p w:rsidR="00D12BDF" w:rsidRPr="00914AFC" w:rsidRDefault="00D12BDF" w:rsidP="0093753C">
      <w:pPr>
        <w:pStyle w:val="Prrafodelista"/>
        <w:numPr>
          <w:ilvl w:val="0"/>
          <w:numId w:val="40"/>
        </w:numPr>
        <w:spacing w:after="0"/>
        <w:jc w:val="both"/>
        <w:rPr>
          <w:rFonts w:asciiTheme="majorHAnsi" w:hAnsiTheme="majorHAnsi" w:cs="Arial"/>
          <w:bCs/>
          <w:sz w:val="24"/>
          <w:szCs w:val="24"/>
        </w:rPr>
      </w:pPr>
      <w:r w:rsidRPr="00914AFC">
        <w:rPr>
          <w:rFonts w:asciiTheme="majorHAnsi" w:hAnsiTheme="majorHAnsi" w:cs="Arial"/>
          <w:bCs/>
          <w:sz w:val="24"/>
          <w:szCs w:val="24"/>
        </w:rPr>
        <w:t>Ley de Entrega Recepción para el Estado de Chihuahua</w:t>
      </w:r>
    </w:p>
    <w:p w:rsidR="00D12BDF" w:rsidRPr="00914AFC" w:rsidRDefault="00D12BDF" w:rsidP="0093753C">
      <w:pPr>
        <w:pStyle w:val="Prrafodelista"/>
        <w:numPr>
          <w:ilvl w:val="0"/>
          <w:numId w:val="40"/>
        </w:numPr>
        <w:spacing w:after="0"/>
        <w:jc w:val="both"/>
        <w:rPr>
          <w:rFonts w:asciiTheme="majorHAnsi" w:hAnsiTheme="majorHAnsi" w:cs="Arial"/>
          <w:bCs/>
          <w:sz w:val="24"/>
          <w:szCs w:val="24"/>
        </w:rPr>
      </w:pPr>
      <w:r w:rsidRPr="00914AFC">
        <w:rPr>
          <w:rFonts w:asciiTheme="majorHAnsi" w:hAnsiTheme="majorHAnsi" w:cs="Arial"/>
          <w:bCs/>
          <w:sz w:val="24"/>
          <w:szCs w:val="24"/>
        </w:rPr>
        <w:lastRenderedPageBreak/>
        <w:t>Ley de Obras Públicas y Servicios Relacionados con las Mismas del Estado de Chihuahua</w:t>
      </w:r>
    </w:p>
    <w:p w:rsidR="00D12BDF" w:rsidRPr="00914AFC" w:rsidRDefault="00D12BDF" w:rsidP="0093753C">
      <w:pPr>
        <w:pStyle w:val="Prrafodelista"/>
        <w:numPr>
          <w:ilvl w:val="0"/>
          <w:numId w:val="40"/>
        </w:numPr>
        <w:spacing w:after="0"/>
        <w:jc w:val="both"/>
        <w:rPr>
          <w:rFonts w:asciiTheme="majorHAnsi" w:hAnsiTheme="majorHAnsi" w:cs="Arial"/>
          <w:bCs/>
          <w:sz w:val="24"/>
          <w:szCs w:val="24"/>
        </w:rPr>
      </w:pPr>
      <w:r w:rsidRPr="00914AFC">
        <w:rPr>
          <w:rFonts w:asciiTheme="majorHAnsi" w:hAnsiTheme="majorHAnsi" w:cs="Arial"/>
          <w:bCs/>
          <w:sz w:val="24"/>
          <w:szCs w:val="24"/>
        </w:rPr>
        <w:t>Ley para la Protección del Patrimonio Cultural del Estado de Chihuahua</w:t>
      </w:r>
    </w:p>
    <w:p w:rsidR="00E51E52" w:rsidRPr="00914AFC" w:rsidRDefault="00E51E52" w:rsidP="00914AFC">
      <w:pPr>
        <w:widowControl w:val="0"/>
        <w:autoSpaceDE w:val="0"/>
        <w:autoSpaceDN w:val="0"/>
        <w:adjustRightInd w:val="0"/>
        <w:spacing w:after="0" w:line="240" w:lineRule="auto"/>
        <w:jc w:val="both"/>
        <w:rPr>
          <w:rFonts w:asciiTheme="majorHAnsi" w:hAnsiTheme="majorHAnsi" w:cs="Arial"/>
          <w:bCs/>
          <w:sz w:val="24"/>
          <w:szCs w:val="24"/>
        </w:rPr>
      </w:pPr>
    </w:p>
    <w:p w:rsidR="00E51E52" w:rsidRPr="00D353F0" w:rsidRDefault="000D15BB" w:rsidP="00D353F0">
      <w:pPr>
        <w:spacing w:after="0" w:line="240" w:lineRule="auto"/>
        <w:ind w:left="708"/>
        <w:rPr>
          <w:rFonts w:asciiTheme="majorHAnsi" w:hAnsiTheme="majorHAnsi" w:cstheme="majorHAnsi"/>
          <w:b/>
          <w:sz w:val="24"/>
          <w:szCs w:val="24"/>
        </w:rPr>
      </w:pPr>
      <w:r w:rsidRPr="00D353F0">
        <w:rPr>
          <w:rFonts w:asciiTheme="majorHAnsi" w:hAnsiTheme="majorHAnsi" w:cstheme="majorHAnsi"/>
          <w:b/>
          <w:sz w:val="24"/>
          <w:szCs w:val="24"/>
        </w:rPr>
        <w:t>Tesorería Municipal</w:t>
      </w:r>
    </w:p>
    <w:p w:rsidR="000D15BB" w:rsidRPr="00914AFC" w:rsidRDefault="000D15BB" w:rsidP="00D353F0">
      <w:pPr>
        <w:pStyle w:val="Default"/>
        <w:tabs>
          <w:tab w:val="left" w:pos="2865"/>
        </w:tabs>
        <w:ind w:left="1002"/>
        <w:jc w:val="both"/>
        <w:rPr>
          <w:rFonts w:asciiTheme="majorHAnsi" w:hAnsiTheme="majorHAnsi"/>
        </w:rPr>
      </w:pPr>
      <w:r w:rsidRPr="00D353F0">
        <w:rPr>
          <w:rFonts w:asciiTheme="majorHAnsi" w:hAnsiTheme="majorHAnsi"/>
          <w:color w:val="auto"/>
        </w:rPr>
        <w:t>Federales</w:t>
      </w:r>
    </w:p>
    <w:p w:rsidR="000D15BB" w:rsidRPr="00D353F0" w:rsidRDefault="000D15BB" w:rsidP="00D353F0">
      <w:pPr>
        <w:pStyle w:val="Prrafodelista"/>
        <w:numPr>
          <w:ilvl w:val="0"/>
          <w:numId w:val="40"/>
        </w:numPr>
        <w:spacing w:after="0"/>
        <w:jc w:val="both"/>
        <w:rPr>
          <w:rFonts w:asciiTheme="majorHAnsi" w:hAnsiTheme="majorHAnsi" w:cs="Arial"/>
          <w:bCs/>
          <w:sz w:val="24"/>
          <w:szCs w:val="24"/>
        </w:rPr>
      </w:pPr>
      <w:r w:rsidRPr="00D353F0">
        <w:rPr>
          <w:rFonts w:asciiTheme="majorHAnsi" w:hAnsiTheme="majorHAnsi" w:cs="Arial"/>
          <w:bCs/>
          <w:sz w:val="24"/>
          <w:szCs w:val="24"/>
        </w:rPr>
        <w:t>Ley de Fiscalización y Rendición de Cuentas de la Federación.</w:t>
      </w:r>
    </w:p>
    <w:p w:rsidR="000D15BB" w:rsidRPr="00D353F0" w:rsidRDefault="000D15BB" w:rsidP="00D353F0">
      <w:pPr>
        <w:pStyle w:val="Prrafodelista"/>
        <w:numPr>
          <w:ilvl w:val="0"/>
          <w:numId w:val="40"/>
        </w:numPr>
        <w:spacing w:after="0"/>
        <w:jc w:val="both"/>
        <w:rPr>
          <w:rFonts w:asciiTheme="majorHAnsi" w:hAnsiTheme="majorHAnsi" w:cs="Arial"/>
          <w:bCs/>
          <w:sz w:val="24"/>
          <w:szCs w:val="24"/>
        </w:rPr>
      </w:pPr>
      <w:r w:rsidRPr="00D353F0">
        <w:rPr>
          <w:rFonts w:asciiTheme="majorHAnsi" w:hAnsiTheme="majorHAnsi" w:cs="Arial"/>
          <w:bCs/>
          <w:sz w:val="24"/>
          <w:szCs w:val="24"/>
        </w:rPr>
        <w:t>Ley de Disciplina Financiera de las Entidades Federativas y los Municipios,</w:t>
      </w:r>
    </w:p>
    <w:p w:rsidR="000D15BB" w:rsidRPr="00D353F0" w:rsidRDefault="000D15BB" w:rsidP="00D353F0">
      <w:pPr>
        <w:pStyle w:val="Prrafodelista"/>
        <w:numPr>
          <w:ilvl w:val="0"/>
          <w:numId w:val="40"/>
        </w:numPr>
        <w:spacing w:after="0"/>
        <w:jc w:val="both"/>
        <w:rPr>
          <w:rFonts w:asciiTheme="majorHAnsi" w:hAnsiTheme="majorHAnsi" w:cs="Arial"/>
          <w:bCs/>
          <w:sz w:val="24"/>
          <w:szCs w:val="24"/>
        </w:rPr>
      </w:pPr>
      <w:r w:rsidRPr="00D353F0">
        <w:rPr>
          <w:rFonts w:asciiTheme="majorHAnsi" w:hAnsiTheme="majorHAnsi" w:cs="Arial"/>
          <w:bCs/>
          <w:sz w:val="24"/>
          <w:szCs w:val="24"/>
        </w:rPr>
        <w:t>Ley General de Responsabilidades Administrativas</w:t>
      </w:r>
    </w:p>
    <w:p w:rsidR="000D15BB" w:rsidRPr="00914AFC" w:rsidRDefault="000D15BB" w:rsidP="00D353F0">
      <w:pPr>
        <w:pStyle w:val="Default"/>
        <w:tabs>
          <w:tab w:val="left" w:pos="2865"/>
        </w:tabs>
        <w:ind w:left="1002"/>
        <w:jc w:val="both"/>
        <w:rPr>
          <w:rFonts w:asciiTheme="majorHAnsi" w:hAnsiTheme="majorHAnsi" w:cs="Helvetica"/>
          <w:kern w:val="72"/>
        </w:rPr>
      </w:pPr>
      <w:r w:rsidRPr="00D353F0">
        <w:rPr>
          <w:rFonts w:asciiTheme="majorHAnsi" w:hAnsiTheme="majorHAnsi"/>
          <w:color w:val="auto"/>
        </w:rPr>
        <w:t>Estatales</w:t>
      </w:r>
    </w:p>
    <w:p w:rsidR="000D15BB" w:rsidRPr="00D353F0" w:rsidRDefault="000D15BB" w:rsidP="00D353F0">
      <w:pPr>
        <w:pStyle w:val="Prrafodelista"/>
        <w:numPr>
          <w:ilvl w:val="0"/>
          <w:numId w:val="40"/>
        </w:numPr>
        <w:spacing w:after="0"/>
        <w:jc w:val="both"/>
        <w:rPr>
          <w:rFonts w:asciiTheme="majorHAnsi" w:hAnsiTheme="majorHAnsi" w:cs="Arial"/>
          <w:bCs/>
          <w:sz w:val="24"/>
          <w:szCs w:val="24"/>
        </w:rPr>
      </w:pPr>
      <w:r w:rsidRPr="00D353F0">
        <w:rPr>
          <w:rFonts w:asciiTheme="majorHAnsi" w:hAnsiTheme="majorHAnsi" w:cs="Arial"/>
          <w:bCs/>
          <w:sz w:val="24"/>
          <w:szCs w:val="24"/>
        </w:rPr>
        <w:t>Constitución Política del Estado de Chihuahua.</w:t>
      </w:r>
    </w:p>
    <w:p w:rsidR="000D15BB" w:rsidRPr="00D353F0" w:rsidRDefault="000D15BB" w:rsidP="00D353F0">
      <w:pPr>
        <w:pStyle w:val="Prrafodelista"/>
        <w:numPr>
          <w:ilvl w:val="0"/>
          <w:numId w:val="40"/>
        </w:numPr>
        <w:spacing w:after="0"/>
        <w:jc w:val="both"/>
        <w:rPr>
          <w:rFonts w:asciiTheme="majorHAnsi" w:hAnsiTheme="majorHAnsi" w:cs="Arial"/>
          <w:bCs/>
          <w:sz w:val="24"/>
          <w:szCs w:val="24"/>
        </w:rPr>
      </w:pPr>
      <w:r w:rsidRPr="00D353F0">
        <w:rPr>
          <w:rFonts w:asciiTheme="majorHAnsi" w:hAnsiTheme="majorHAnsi" w:cs="Arial"/>
          <w:bCs/>
          <w:sz w:val="24"/>
          <w:szCs w:val="24"/>
        </w:rPr>
        <w:t>Ley de Presupuesto de Egresos, Contabilidad Gubernamental y Gasto Público del Estado de Chihuahua.</w:t>
      </w:r>
    </w:p>
    <w:p w:rsidR="000D15BB" w:rsidRPr="00D353F0" w:rsidRDefault="000D15BB" w:rsidP="00D353F0">
      <w:pPr>
        <w:pStyle w:val="Prrafodelista"/>
        <w:numPr>
          <w:ilvl w:val="0"/>
          <w:numId w:val="40"/>
        </w:numPr>
        <w:spacing w:after="0"/>
        <w:jc w:val="both"/>
        <w:rPr>
          <w:rFonts w:asciiTheme="majorHAnsi" w:hAnsiTheme="majorHAnsi" w:cs="Arial"/>
          <w:bCs/>
          <w:sz w:val="24"/>
          <w:szCs w:val="24"/>
        </w:rPr>
      </w:pPr>
      <w:r w:rsidRPr="00D353F0">
        <w:rPr>
          <w:rFonts w:asciiTheme="majorHAnsi" w:hAnsiTheme="majorHAnsi" w:cs="Arial"/>
          <w:bCs/>
          <w:sz w:val="24"/>
          <w:szCs w:val="24"/>
        </w:rPr>
        <w:t>Ley de Transparencia Y Acceso a la Información Pública del Estado de Chihuahua.</w:t>
      </w:r>
    </w:p>
    <w:p w:rsidR="000D15BB" w:rsidRPr="00D353F0" w:rsidRDefault="000D15BB" w:rsidP="00D353F0">
      <w:pPr>
        <w:pStyle w:val="Prrafodelista"/>
        <w:numPr>
          <w:ilvl w:val="0"/>
          <w:numId w:val="40"/>
        </w:numPr>
        <w:spacing w:after="0"/>
        <w:jc w:val="both"/>
        <w:rPr>
          <w:rFonts w:asciiTheme="majorHAnsi" w:hAnsiTheme="majorHAnsi" w:cs="Arial"/>
          <w:bCs/>
          <w:sz w:val="24"/>
          <w:szCs w:val="24"/>
        </w:rPr>
      </w:pPr>
      <w:r w:rsidRPr="00D353F0">
        <w:rPr>
          <w:rFonts w:asciiTheme="majorHAnsi" w:hAnsiTheme="majorHAnsi" w:cs="Arial"/>
          <w:bCs/>
          <w:sz w:val="24"/>
          <w:szCs w:val="24"/>
        </w:rPr>
        <w:t>Ley de Entrega Recepción para el Estado de Chihuahua.</w:t>
      </w:r>
    </w:p>
    <w:p w:rsidR="000D15BB" w:rsidRPr="00914AFC" w:rsidRDefault="000D15BB" w:rsidP="00D353F0">
      <w:pPr>
        <w:pStyle w:val="Prrafodelista"/>
        <w:numPr>
          <w:ilvl w:val="0"/>
          <w:numId w:val="40"/>
        </w:numPr>
        <w:spacing w:after="0"/>
        <w:jc w:val="both"/>
        <w:rPr>
          <w:rFonts w:asciiTheme="majorHAnsi" w:hAnsiTheme="majorHAnsi" w:cs="Arial"/>
          <w:bCs/>
          <w:sz w:val="24"/>
          <w:szCs w:val="24"/>
        </w:rPr>
      </w:pPr>
      <w:r w:rsidRPr="00D353F0">
        <w:rPr>
          <w:rFonts w:asciiTheme="majorHAnsi" w:hAnsiTheme="majorHAnsi" w:cs="Arial"/>
          <w:bCs/>
          <w:sz w:val="24"/>
          <w:szCs w:val="24"/>
        </w:rPr>
        <w:t>Reglamento de normas técnicas para la prestación del servicio de valuación para los efectos del impuesto sobre traslación de dominio de bienes inmuebles</w:t>
      </w:r>
    </w:p>
    <w:p w:rsidR="00B63435" w:rsidRPr="00914AFC" w:rsidRDefault="00B63435" w:rsidP="00914AFC">
      <w:pPr>
        <w:autoSpaceDE w:val="0"/>
        <w:autoSpaceDN w:val="0"/>
        <w:adjustRightInd w:val="0"/>
        <w:spacing w:after="0" w:line="276" w:lineRule="auto"/>
        <w:jc w:val="both"/>
        <w:rPr>
          <w:rFonts w:asciiTheme="majorHAnsi" w:hAnsiTheme="majorHAnsi" w:cs="Helvetica"/>
          <w:kern w:val="72"/>
          <w:sz w:val="24"/>
          <w:szCs w:val="24"/>
        </w:rPr>
      </w:pPr>
    </w:p>
    <w:p w:rsidR="00B63435" w:rsidRPr="00914AFC" w:rsidRDefault="00B63435" w:rsidP="00914AFC">
      <w:pPr>
        <w:autoSpaceDE w:val="0"/>
        <w:autoSpaceDN w:val="0"/>
        <w:adjustRightInd w:val="0"/>
        <w:spacing w:after="0" w:line="276" w:lineRule="auto"/>
        <w:jc w:val="both"/>
        <w:rPr>
          <w:rFonts w:asciiTheme="majorHAnsi" w:hAnsiTheme="majorHAnsi" w:cs="Helvetica"/>
          <w:kern w:val="72"/>
          <w:sz w:val="24"/>
          <w:szCs w:val="24"/>
        </w:rPr>
      </w:pPr>
    </w:p>
    <w:p w:rsidR="00B63435" w:rsidRPr="00167AF3" w:rsidRDefault="00B63435" w:rsidP="00167AF3">
      <w:pPr>
        <w:spacing w:after="0" w:line="240" w:lineRule="auto"/>
        <w:ind w:left="708"/>
        <w:rPr>
          <w:rFonts w:asciiTheme="majorHAnsi" w:hAnsiTheme="majorHAnsi" w:cstheme="majorHAnsi"/>
          <w:b/>
          <w:sz w:val="24"/>
          <w:szCs w:val="24"/>
        </w:rPr>
      </w:pPr>
      <w:r w:rsidRPr="00167AF3">
        <w:rPr>
          <w:rFonts w:asciiTheme="majorHAnsi" w:hAnsiTheme="majorHAnsi" w:cstheme="majorHAnsi"/>
          <w:b/>
          <w:sz w:val="24"/>
          <w:szCs w:val="24"/>
        </w:rPr>
        <w:t>Dirección de Seguridad Pública</w:t>
      </w:r>
    </w:p>
    <w:p w:rsidR="00B63435" w:rsidRPr="00914AFC" w:rsidRDefault="00B63435" w:rsidP="00167AF3">
      <w:pPr>
        <w:pStyle w:val="Default"/>
        <w:tabs>
          <w:tab w:val="left" w:pos="2865"/>
        </w:tabs>
        <w:ind w:left="1002"/>
        <w:jc w:val="both"/>
        <w:rPr>
          <w:rFonts w:asciiTheme="majorHAnsi" w:eastAsia="Arial Unicode MS" w:hAnsiTheme="majorHAnsi"/>
        </w:rPr>
      </w:pPr>
      <w:r w:rsidRPr="00167AF3">
        <w:rPr>
          <w:rFonts w:asciiTheme="majorHAnsi" w:hAnsiTheme="majorHAnsi"/>
          <w:color w:val="auto"/>
        </w:rPr>
        <w:t>Federales</w:t>
      </w:r>
    </w:p>
    <w:p w:rsidR="00B63435" w:rsidRPr="00914AFC" w:rsidRDefault="00B63435" w:rsidP="00167AF3">
      <w:pPr>
        <w:pStyle w:val="Prrafodelista"/>
        <w:numPr>
          <w:ilvl w:val="0"/>
          <w:numId w:val="40"/>
        </w:numPr>
        <w:spacing w:after="0"/>
        <w:jc w:val="both"/>
        <w:rPr>
          <w:rFonts w:asciiTheme="majorHAnsi" w:eastAsia="Arial Unicode MS" w:hAnsiTheme="majorHAnsi" w:cs="Arial"/>
          <w:sz w:val="24"/>
          <w:szCs w:val="24"/>
        </w:rPr>
      </w:pPr>
      <w:r w:rsidRPr="00914AFC">
        <w:rPr>
          <w:rFonts w:asciiTheme="majorHAnsi" w:hAnsiTheme="majorHAnsi" w:cs="Arial"/>
          <w:bCs/>
          <w:sz w:val="24"/>
          <w:szCs w:val="24"/>
        </w:rPr>
        <w:t>Ley General de Responsabilidades Administrativas</w:t>
      </w:r>
    </w:p>
    <w:p w:rsidR="00B63435" w:rsidRPr="00914AFC" w:rsidRDefault="00B63435" w:rsidP="00167AF3">
      <w:pPr>
        <w:pStyle w:val="Default"/>
        <w:tabs>
          <w:tab w:val="left" w:pos="2865"/>
        </w:tabs>
        <w:ind w:left="1002"/>
        <w:jc w:val="both"/>
        <w:rPr>
          <w:rFonts w:asciiTheme="majorHAnsi" w:hAnsiTheme="majorHAnsi"/>
          <w:bCs/>
        </w:rPr>
      </w:pPr>
      <w:r w:rsidRPr="00167AF3">
        <w:rPr>
          <w:rFonts w:asciiTheme="majorHAnsi" w:hAnsiTheme="majorHAnsi"/>
          <w:color w:val="auto"/>
        </w:rPr>
        <w:t>Estatales</w:t>
      </w:r>
    </w:p>
    <w:p w:rsidR="00B63435" w:rsidRPr="00914AFC" w:rsidRDefault="00B63435" w:rsidP="00167AF3">
      <w:pPr>
        <w:pStyle w:val="Prrafodelista"/>
        <w:numPr>
          <w:ilvl w:val="0"/>
          <w:numId w:val="40"/>
        </w:numPr>
        <w:spacing w:after="0"/>
        <w:jc w:val="both"/>
        <w:rPr>
          <w:rFonts w:asciiTheme="majorHAnsi" w:hAnsiTheme="majorHAnsi" w:cs="Arial"/>
          <w:bCs/>
          <w:sz w:val="24"/>
          <w:szCs w:val="24"/>
        </w:rPr>
      </w:pPr>
      <w:r w:rsidRPr="00914AFC">
        <w:rPr>
          <w:rFonts w:asciiTheme="majorHAnsi" w:hAnsiTheme="majorHAnsi" w:cs="Arial"/>
          <w:bCs/>
          <w:sz w:val="24"/>
          <w:szCs w:val="24"/>
        </w:rPr>
        <w:t>Con</w:t>
      </w:r>
      <w:r w:rsidRPr="00167AF3">
        <w:rPr>
          <w:rFonts w:asciiTheme="majorHAnsi" w:hAnsiTheme="majorHAnsi" w:cs="Arial"/>
          <w:bCs/>
          <w:sz w:val="24"/>
          <w:szCs w:val="24"/>
        </w:rPr>
        <w:t>st</w:t>
      </w:r>
      <w:r w:rsidRPr="00914AFC">
        <w:rPr>
          <w:rFonts w:asciiTheme="majorHAnsi" w:hAnsiTheme="majorHAnsi" w:cs="Arial"/>
          <w:bCs/>
          <w:sz w:val="24"/>
          <w:szCs w:val="24"/>
        </w:rPr>
        <w:t>i</w:t>
      </w:r>
      <w:r w:rsidRPr="00167AF3">
        <w:rPr>
          <w:rFonts w:asciiTheme="majorHAnsi" w:hAnsiTheme="majorHAnsi" w:cs="Arial"/>
          <w:bCs/>
          <w:sz w:val="24"/>
          <w:szCs w:val="24"/>
        </w:rPr>
        <w:t>t</w:t>
      </w:r>
      <w:r w:rsidRPr="00914AFC">
        <w:rPr>
          <w:rFonts w:asciiTheme="majorHAnsi" w:hAnsiTheme="majorHAnsi" w:cs="Arial"/>
          <w:bCs/>
          <w:sz w:val="24"/>
          <w:szCs w:val="24"/>
        </w:rPr>
        <w:t>u</w:t>
      </w:r>
      <w:r w:rsidRPr="00167AF3">
        <w:rPr>
          <w:rFonts w:asciiTheme="majorHAnsi" w:hAnsiTheme="majorHAnsi" w:cs="Arial"/>
          <w:bCs/>
          <w:sz w:val="24"/>
          <w:szCs w:val="24"/>
        </w:rPr>
        <w:t>c</w:t>
      </w:r>
      <w:r w:rsidRPr="00914AFC">
        <w:rPr>
          <w:rFonts w:asciiTheme="majorHAnsi" w:hAnsiTheme="majorHAnsi" w:cs="Arial"/>
          <w:bCs/>
          <w:sz w:val="24"/>
          <w:szCs w:val="24"/>
        </w:rPr>
        <w:t xml:space="preserve">ión </w:t>
      </w:r>
      <w:r w:rsidRPr="00167AF3">
        <w:rPr>
          <w:rFonts w:asciiTheme="majorHAnsi" w:hAnsiTheme="majorHAnsi" w:cs="Arial"/>
          <w:bCs/>
          <w:sz w:val="24"/>
          <w:szCs w:val="24"/>
        </w:rPr>
        <w:t>P</w:t>
      </w:r>
      <w:r w:rsidRPr="00914AFC">
        <w:rPr>
          <w:rFonts w:asciiTheme="majorHAnsi" w:hAnsiTheme="majorHAnsi" w:cs="Arial"/>
          <w:bCs/>
          <w:sz w:val="24"/>
          <w:szCs w:val="24"/>
        </w:rPr>
        <w:t>olí</w:t>
      </w:r>
      <w:r w:rsidRPr="00167AF3">
        <w:rPr>
          <w:rFonts w:asciiTheme="majorHAnsi" w:hAnsiTheme="majorHAnsi" w:cs="Arial"/>
          <w:bCs/>
          <w:sz w:val="24"/>
          <w:szCs w:val="24"/>
        </w:rPr>
        <w:t>t</w:t>
      </w:r>
      <w:r w:rsidRPr="00914AFC">
        <w:rPr>
          <w:rFonts w:asciiTheme="majorHAnsi" w:hAnsiTheme="majorHAnsi" w:cs="Arial"/>
          <w:bCs/>
          <w:sz w:val="24"/>
          <w:szCs w:val="24"/>
        </w:rPr>
        <w:t>i</w:t>
      </w:r>
      <w:r w:rsidRPr="00167AF3">
        <w:rPr>
          <w:rFonts w:asciiTheme="majorHAnsi" w:hAnsiTheme="majorHAnsi" w:cs="Arial"/>
          <w:bCs/>
          <w:sz w:val="24"/>
          <w:szCs w:val="24"/>
        </w:rPr>
        <w:t>c</w:t>
      </w:r>
      <w:r w:rsidRPr="00914AFC">
        <w:rPr>
          <w:rFonts w:asciiTheme="majorHAnsi" w:hAnsiTheme="majorHAnsi" w:cs="Arial"/>
          <w:bCs/>
          <w:sz w:val="24"/>
          <w:szCs w:val="24"/>
        </w:rPr>
        <w:t>a d</w:t>
      </w:r>
      <w:r w:rsidRPr="00167AF3">
        <w:rPr>
          <w:rFonts w:asciiTheme="majorHAnsi" w:hAnsiTheme="majorHAnsi" w:cs="Arial"/>
          <w:bCs/>
          <w:sz w:val="24"/>
          <w:szCs w:val="24"/>
        </w:rPr>
        <w:t>e</w:t>
      </w:r>
      <w:r w:rsidRPr="00914AFC">
        <w:rPr>
          <w:rFonts w:asciiTheme="majorHAnsi" w:hAnsiTheme="majorHAnsi" w:cs="Arial"/>
          <w:bCs/>
          <w:sz w:val="24"/>
          <w:szCs w:val="24"/>
        </w:rPr>
        <w:t xml:space="preserve">l </w:t>
      </w:r>
      <w:r w:rsidRPr="00167AF3">
        <w:rPr>
          <w:rFonts w:asciiTheme="majorHAnsi" w:hAnsiTheme="majorHAnsi" w:cs="Arial"/>
          <w:bCs/>
          <w:sz w:val="24"/>
          <w:szCs w:val="24"/>
        </w:rPr>
        <w:t>Esta</w:t>
      </w:r>
      <w:r w:rsidRPr="00914AFC">
        <w:rPr>
          <w:rFonts w:asciiTheme="majorHAnsi" w:hAnsiTheme="majorHAnsi" w:cs="Arial"/>
          <w:bCs/>
          <w:sz w:val="24"/>
          <w:szCs w:val="24"/>
        </w:rPr>
        <w:t>do de Chihu</w:t>
      </w:r>
      <w:r w:rsidRPr="00167AF3">
        <w:rPr>
          <w:rFonts w:asciiTheme="majorHAnsi" w:hAnsiTheme="majorHAnsi" w:cs="Arial"/>
          <w:bCs/>
          <w:sz w:val="24"/>
          <w:szCs w:val="24"/>
        </w:rPr>
        <w:t>a</w:t>
      </w:r>
      <w:r w:rsidRPr="00914AFC">
        <w:rPr>
          <w:rFonts w:asciiTheme="majorHAnsi" w:hAnsiTheme="majorHAnsi" w:cs="Arial"/>
          <w:bCs/>
          <w:sz w:val="24"/>
          <w:szCs w:val="24"/>
        </w:rPr>
        <w:t>hu</w:t>
      </w:r>
      <w:r w:rsidRPr="00167AF3">
        <w:rPr>
          <w:rFonts w:asciiTheme="majorHAnsi" w:hAnsiTheme="majorHAnsi" w:cs="Arial"/>
          <w:bCs/>
          <w:sz w:val="24"/>
          <w:szCs w:val="24"/>
        </w:rPr>
        <w:t>a</w:t>
      </w:r>
      <w:r w:rsidRPr="00914AFC">
        <w:rPr>
          <w:rFonts w:asciiTheme="majorHAnsi" w:hAnsiTheme="majorHAnsi" w:cs="Arial"/>
          <w:bCs/>
          <w:sz w:val="24"/>
          <w:szCs w:val="24"/>
        </w:rPr>
        <w:t xml:space="preserve">. </w:t>
      </w:r>
    </w:p>
    <w:p w:rsidR="00B63435" w:rsidRPr="00914AFC" w:rsidRDefault="00B63435" w:rsidP="00167AF3">
      <w:pPr>
        <w:pStyle w:val="Prrafodelista"/>
        <w:numPr>
          <w:ilvl w:val="0"/>
          <w:numId w:val="40"/>
        </w:numPr>
        <w:spacing w:after="0"/>
        <w:jc w:val="both"/>
        <w:rPr>
          <w:rFonts w:asciiTheme="majorHAnsi" w:hAnsiTheme="majorHAnsi" w:cs="Arial"/>
          <w:bCs/>
          <w:sz w:val="24"/>
          <w:szCs w:val="24"/>
        </w:rPr>
      </w:pPr>
      <w:r w:rsidRPr="00914AFC">
        <w:rPr>
          <w:rFonts w:asciiTheme="majorHAnsi" w:hAnsiTheme="majorHAnsi" w:cs="Arial"/>
          <w:bCs/>
          <w:sz w:val="24"/>
          <w:szCs w:val="24"/>
        </w:rPr>
        <w:t>Ley de Entrega Recepción para el Estado de Chihuahua.</w:t>
      </w:r>
    </w:p>
    <w:p w:rsidR="00B63435" w:rsidRPr="00167AF3" w:rsidRDefault="00B63435" w:rsidP="00811432">
      <w:pPr>
        <w:pStyle w:val="Prrafodelista"/>
        <w:numPr>
          <w:ilvl w:val="0"/>
          <w:numId w:val="40"/>
        </w:numPr>
        <w:spacing w:after="0"/>
        <w:jc w:val="both"/>
        <w:rPr>
          <w:rFonts w:asciiTheme="majorHAnsi" w:hAnsiTheme="majorHAnsi" w:cs="Arial"/>
          <w:bCs/>
          <w:sz w:val="24"/>
          <w:szCs w:val="24"/>
        </w:rPr>
      </w:pPr>
      <w:r w:rsidRPr="00167AF3">
        <w:rPr>
          <w:rFonts w:asciiTheme="majorHAnsi" w:hAnsiTheme="majorHAnsi" w:cs="Arial"/>
          <w:bCs/>
          <w:sz w:val="24"/>
          <w:szCs w:val="24"/>
        </w:rPr>
        <w:t>Código Municipal para el Estado de Chihuahua.</w:t>
      </w:r>
    </w:p>
    <w:p w:rsidR="00B63435" w:rsidRDefault="00B63435" w:rsidP="00914AFC">
      <w:pPr>
        <w:widowControl w:val="0"/>
        <w:autoSpaceDE w:val="0"/>
        <w:autoSpaceDN w:val="0"/>
        <w:adjustRightInd w:val="0"/>
        <w:spacing w:after="0" w:line="240" w:lineRule="auto"/>
        <w:ind w:right="-115"/>
        <w:jc w:val="both"/>
        <w:rPr>
          <w:rFonts w:asciiTheme="majorHAnsi" w:hAnsiTheme="majorHAnsi"/>
          <w:sz w:val="24"/>
          <w:szCs w:val="24"/>
        </w:rPr>
      </w:pPr>
    </w:p>
    <w:p w:rsidR="00167AF3" w:rsidRPr="00914AFC" w:rsidRDefault="00167AF3" w:rsidP="00914AFC">
      <w:pPr>
        <w:widowControl w:val="0"/>
        <w:autoSpaceDE w:val="0"/>
        <w:autoSpaceDN w:val="0"/>
        <w:adjustRightInd w:val="0"/>
        <w:spacing w:after="0" w:line="240" w:lineRule="auto"/>
        <w:ind w:right="-115"/>
        <w:jc w:val="both"/>
        <w:rPr>
          <w:rFonts w:asciiTheme="majorHAnsi" w:hAnsiTheme="majorHAnsi"/>
          <w:sz w:val="24"/>
          <w:szCs w:val="24"/>
        </w:rPr>
      </w:pPr>
    </w:p>
    <w:p w:rsidR="00034342" w:rsidRPr="00031C48" w:rsidRDefault="00034342" w:rsidP="00031C48">
      <w:pPr>
        <w:spacing w:after="0" w:line="240" w:lineRule="auto"/>
        <w:ind w:left="708"/>
        <w:rPr>
          <w:rFonts w:asciiTheme="majorHAnsi" w:hAnsiTheme="majorHAnsi"/>
          <w:b/>
          <w:sz w:val="24"/>
          <w:szCs w:val="24"/>
        </w:rPr>
      </w:pPr>
      <w:r w:rsidRPr="00031C48">
        <w:rPr>
          <w:rFonts w:asciiTheme="majorHAnsi" w:hAnsiTheme="majorHAnsi" w:cstheme="majorHAnsi"/>
          <w:b/>
          <w:sz w:val="24"/>
          <w:szCs w:val="24"/>
        </w:rPr>
        <w:t>Dirección</w:t>
      </w:r>
      <w:r w:rsidRPr="00031C48">
        <w:rPr>
          <w:rFonts w:asciiTheme="majorHAnsi" w:hAnsiTheme="majorHAnsi"/>
          <w:b/>
          <w:sz w:val="24"/>
          <w:szCs w:val="24"/>
        </w:rPr>
        <w:t xml:space="preserve"> de Desarrollo Urbano y Ecología</w:t>
      </w:r>
    </w:p>
    <w:p w:rsidR="00034342" w:rsidRPr="00914AFC" w:rsidRDefault="00034342" w:rsidP="00031C48">
      <w:pPr>
        <w:pStyle w:val="Default"/>
        <w:tabs>
          <w:tab w:val="left" w:pos="2865"/>
        </w:tabs>
        <w:ind w:left="1002"/>
        <w:jc w:val="both"/>
        <w:rPr>
          <w:rFonts w:asciiTheme="majorHAnsi" w:hAnsiTheme="majorHAnsi"/>
        </w:rPr>
      </w:pPr>
      <w:r w:rsidRPr="00031C48">
        <w:rPr>
          <w:rFonts w:asciiTheme="majorHAnsi" w:hAnsiTheme="majorHAnsi"/>
          <w:color w:val="auto"/>
        </w:rPr>
        <w:t>Federal</w:t>
      </w:r>
    </w:p>
    <w:p w:rsidR="00034342" w:rsidRPr="00914AFC" w:rsidRDefault="00034342" w:rsidP="00031C48">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 xml:space="preserve">Ley </w:t>
      </w:r>
      <w:r w:rsidRPr="00031C48">
        <w:rPr>
          <w:rFonts w:asciiTheme="majorHAnsi" w:hAnsiTheme="majorHAnsi" w:cs="Arial"/>
          <w:bCs/>
          <w:sz w:val="24"/>
          <w:szCs w:val="24"/>
        </w:rPr>
        <w:t>General</w:t>
      </w:r>
      <w:r w:rsidRPr="00914AFC">
        <w:rPr>
          <w:rFonts w:asciiTheme="majorHAnsi" w:hAnsiTheme="majorHAnsi"/>
          <w:sz w:val="24"/>
          <w:szCs w:val="24"/>
        </w:rPr>
        <w:t xml:space="preserve"> de Asentamientos Humanos, Ordenamiento Territorial y Desarrollo Urbano.</w:t>
      </w:r>
    </w:p>
    <w:p w:rsidR="00034342" w:rsidRPr="00914AFC" w:rsidRDefault="00034342" w:rsidP="00031C48">
      <w:pPr>
        <w:pStyle w:val="Default"/>
        <w:tabs>
          <w:tab w:val="left" w:pos="2865"/>
        </w:tabs>
        <w:ind w:left="1002"/>
        <w:jc w:val="both"/>
        <w:rPr>
          <w:rFonts w:asciiTheme="majorHAnsi" w:hAnsiTheme="majorHAnsi"/>
        </w:rPr>
      </w:pPr>
      <w:r w:rsidRPr="00031C48">
        <w:rPr>
          <w:rFonts w:asciiTheme="majorHAnsi" w:hAnsiTheme="majorHAnsi"/>
          <w:color w:val="auto"/>
        </w:rPr>
        <w:t>Estatal</w:t>
      </w:r>
    </w:p>
    <w:p w:rsidR="00034342" w:rsidRPr="00031C48" w:rsidRDefault="00034342" w:rsidP="00031C48">
      <w:pPr>
        <w:pStyle w:val="Prrafodelista"/>
        <w:numPr>
          <w:ilvl w:val="0"/>
          <w:numId w:val="40"/>
        </w:numPr>
        <w:spacing w:after="0"/>
        <w:jc w:val="both"/>
        <w:rPr>
          <w:rFonts w:asciiTheme="majorHAnsi" w:hAnsiTheme="majorHAnsi" w:cs="Arial"/>
          <w:bCs/>
          <w:sz w:val="24"/>
          <w:szCs w:val="24"/>
        </w:rPr>
      </w:pPr>
      <w:r w:rsidRPr="00031C48">
        <w:rPr>
          <w:rFonts w:asciiTheme="majorHAnsi" w:hAnsiTheme="majorHAnsi" w:cs="Arial"/>
          <w:bCs/>
          <w:sz w:val="24"/>
          <w:szCs w:val="24"/>
        </w:rPr>
        <w:t>Constitución Política del Estado de Chihuahua.</w:t>
      </w:r>
    </w:p>
    <w:p w:rsidR="00034342" w:rsidRPr="00031C48" w:rsidRDefault="00034342" w:rsidP="00031C48">
      <w:pPr>
        <w:pStyle w:val="Prrafodelista"/>
        <w:numPr>
          <w:ilvl w:val="0"/>
          <w:numId w:val="40"/>
        </w:numPr>
        <w:spacing w:after="0"/>
        <w:jc w:val="both"/>
        <w:rPr>
          <w:rFonts w:asciiTheme="majorHAnsi" w:hAnsiTheme="majorHAnsi" w:cs="Arial"/>
          <w:bCs/>
          <w:sz w:val="24"/>
          <w:szCs w:val="24"/>
        </w:rPr>
      </w:pPr>
      <w:r w:rsidRPr="00031C48">
        <w:rPr>
          <w:rFonts w:asciiTheme="majorHAnsi" w:hAnsiTheme="majorHAnsi" w:cs="Arial"/>
          <w:bCs/>
          <w:sz w:val="24"/>
          <w:szCs w:val="24"/>
        </w:rPr>
        <w:t>Ley de Equilibrio Ecológico y Protección al Ambiente del Estado de Chihuahua.</w:t>
      </w:r>
    </w:p>
    <w:p w:rsidR="00034342" w:rsidRPr="00031C48" w:rsidRDefault="00034342" w:rsidP="00031C48">
      <w:pPr>
        <w:pStyle w:val="Prrafodelista"/>
        <w:numPr>
          <w:ilvl w:val="0"/>
          <w:numId w:val="40"/>
        </w:numPr>
        <w:spacing w:after="0"/>
        <w:jc w:val="both"/>
        <w:rPr>
          <w:rFonts w:asciiTheme="majorHAnsi" w:hAnsiTheme="majorHAnsi" w:cs="Arial"/>
          <w:bCs/>
          <w:sz w:val="24"/>
          <w:szCs w:val="24"/>
        </w:rPr>
      </w:pPr>
      <w:r w:rsidRPr="00031C48">
        <w:rPr>
          <w:rFonts w:asciiTheme="majorHAnsi" w:hAnsiTheme="majorHAnsi" w:cs="Arial"/>
          <w:bCs/>
          <w:sz w:val="24"/>
          <w:szCs w:val="24"/>
        </w:rPr>
        <w:t>Municipal</w:t>
      </w:r>
    </w:p>
    <w:p w:rsidR="00034342" w:rsidRPr="00031C48" w:rsidRDefault="00034342" w:rsidP="00031C48">
      <w:pPr>
        <w:pStyle w:val="Prrafodelista"/>
        <w:numPr>
          <w:ilvl w:val="0"/>
          <w:numId w:val="40"/>
        </w:numPr>
        <w:spacing w:after="0"/>
        <w:jc w:val="both"/>
        <w:rPr>
          <w:rFonts w:asciiTheme="majorHAnsi" w:hAnsiTheme="majorHAnsi" w:cs="Arial"/>
          <w:bCs/>
          <w:sz w:val="24"/>
          <w:szCs w:val="24"/>
        </w:rPr>
      </w:pPr>
      <w:r w:rsidRPr="00031C48">
        <w:rPr>
          <w:rFonts w:asciiTheme="majorHAnsi" w:hAnsiTheme="majorHAnsi" w:cs="Arial"/>
          <w:bCs/>
          <w:sz w:val="24"/>
          <w:szCs w:val="24"/>
        </w:rPr>
        <w:t>Condiciones Generales de Trabajo entre el Municipio de Chihuahua y los Trabajadores a su Servicio.</w:t>
      </w:r>
    </w:p>
    <w:p w:rsidR="00034342" w:rsidRPr="00031C48" w:rsidRDefault="00034342" w:rsidP="00031C48">
      <w:pPr>
        <w:pStyle w:val="Prrafodelista"/>
        <w:numPr>
          <w:ilvl w:val="0"/>
          <w:numId w:val="40"/>
        </w:numPr>
        <w:spacing w:after="0"/>
        <w:jc w:val="both"/>
        <w:rPr>
          <w:rFonts w:asciiTheme="majorHAnsi" w:hAnsiTheme="majorHAnsi" w:cs="Arial"/>
          <w:bCs/>
          <w:sz w:val="24"/>
          <w:szCs w:val="24"/>
        </w:rPr>
      </w:pPr>
      <w:r w:rsidRPr="00031C48">
        <w:rPr>
          <w:rFonts w:asciiTheme="majorHAnsi" w:hAnsiTheme="majorHAnsi" w:cs="Arial"/>
          <w:bCs/>
          <w:sz w:val="24"/>
          <w:szCs w:val="24"/>
        </w:rPr>
        <w:t>Ley del Instituto Municipal de Pensiones.</w:t>
      </w:r>
    </w:p>
    <w:p w:rsidR="00034342" w:rsidRPr="00914AFC" w:rsidRDefault="00034342" w:rsidP="00914AFC">
      <w:pPr>
        <w:widowControl w:val="0"/>
        <w:autoSpaceDE w:val="0"/>
        <w:autoSpaceDN w:val="0"/>
        <w:adjustRightInd w:val="0"/>
        <w:spacing w:after="0" w:line="240" w:lineRule="auto"/>
        <w:ind w:right="-115"/>
        <w:jc w:val="both"/>
        <w:rPr>
          <w:rFonts w:asciiTheme="majorHAnsi" w:hAnsiTheme="majorHAnsi"/>
          <w:sz w:val="24"/>
          <w:szCs w:val="24"/>
        </w:rPr>
      </w:pPr>
    </w:p>
    <w:p w:rsidR="00F52F23" w:rsidRPr="00242F13" w:rsidRDefault="00F52F23" w:rsidP="00242F13">
      <w:pPr>
        <w:spacing w:after="0" w:line="240" w:lineRule="auto"/>
        <w:ind w:left="708"/>
        <w:rPr>
          <w:rFonts w:asciiTheme="majorHAnsi" w:hAnsiTheme="majorHAnsi" w:cstheme="majorHAnsi"/>
          <w:b/>
          <w:sz w:val="24"/>
          <w:szCs w:val="24"/>
        </w:rPr>
      </w:pPr>
      <w:r w:rsidRPr="00242F13">
        <w:rPr>
          <w:rFonts w:asciiTheme="majorHAnsi" w:hAnsiTheme="majorHAnsi" w:cstheme="majorHAnsi"/>
          <w:b/>
          <w:sz w:val="24"/>
          <w:szCs w:val="24"/>
        </w:rPr>
        <w:t>Dirección de Desarrollo Humano y Educación</w:t>
      </w:r>
    </w:p>
    <w:p w:rsidR="00F52F23" w:rsidRPr="00914AFC" w:rsidRDefault="00F52F23" w:rsidP="00242F13">
      <w:pPr>
        <w:pStyle w:val="Default"/>
        <w:tabs>
          <w:tab w:val="left" w:pos="2865"/>
        </w:tabs>
        <w:ind w:left="1002"/>
        <w:jc w:val="both"/>
        <w:rPr>
          <w:rFonts w:asciiTheme="majorHAnsi" w:hAnsiTheme="majorHAnsi"/>
        </w:rPr>
      </w:pPr>
      <w:r w:rsidRPr="00242F13">
        <w:rPr>
          <w:rFonts w:asciiTheme="majorHAnsi" w:hAnsiTheme="majorHAnsi"/>
          <w:color w:val="auto"/>
        </w:rPr>
        <w:t>Federal</w:t>
      </w:r>
    </w:p>
    <w:p w:rsidR="00F52F23" w:rsidRPr="00242F13" w:rsidRDefault="00F52F23" w:rsidP="00242F13">
      <w:pPr>
        <w:pStyle w:val="Prrafodelista"/>
        <w:numPr>
          <w:ilvl w:val="0"/>
          <w:numId w:val="40"/>
        </w:numPr>
        <w:spacing w:after="0"/>
        <w:jc w:val="both"/>
        <w:rPr>
          <w:rFonts w:asciiTheme="majorHAnsi" w:hAnsiTheme="majorHAnsi" w:cs="Arial"/>
          <w:bCs/>
          <w:sz w:val="24"/>
          <w:szCs w:val="24"/>
        </w:rPr>
      </w:pPr>
      <w:r w:rsidRPr="00242F13">
        <w:rPr>
          <w:rFonts w:asciiTheme="majorHAnsi" w:hAnsiTheme="majorHAnsi" w:cs="Arial"/>
          <w:bCs/>
          <w:sz w:val="24"/>
          <w:szCs w:val="24"/>
        </w:rPr>
        <w:t>Ley General de Responsabilidades Administrativas.</w:t>
      </w:r>
    </w:p>
    <w:p w:rsidR="00F52F23" w:rsidRPr="00242F13" w:rsidRDefault="00F52F23" w:rsidP="00242F13">
      <w:pPr>
        <w:pStyle w:val="Prrafodelista"/>
        <w:numPr>
          <w:ilvl w:val="0"/>
          <w:numId w:val="40"/>
        </w:numPr>
        <w:spacing w:after="0"/>
        <w:jc w:val="both"/>
        <w:rPr>
          <w:rFonts w:asciiTheme="majorHAnsi" w:hAnsiTheme="majorHAnsi" w:cs="Arial"/>
          <w:bCs/>
          <w:sz w:val="24"/>
          <w:szCs w:val="24"/>
        </w:rPr>
      </w:pPr>
      <w:r w:rsidRPr="00242F13">
        <w:rPr>
          <w:rFonts w:asciiTheme="majorHAnsi" w:hAnsiTheme="majorHAnsi" w:cs="Arial"/>
          <w:bCs/>
          <w:sz w:val="24"/>
          <w:szCs w:val="24"/>
        </w:rPr>
        <w:t>Ley General de Desarrollo Social</w:t>
      </w:r>
    </w:p>
    <w:p w:rsidR="00F52F23" w:rsidRPr="00914AFC" w:rsidRDefault="00F52F23" w:rsidP="00242F13">
      <w:pPr>
        <w:pStyle w:val="Default"/>
        <w:tabs>
          <w:tab w:val="left" w:pos="2865"/>
        </w:tabs>
        <w:ind w:left="1002"/>
        <w:jc w:val="both"/>
        <w:rPr>
          <w:rFonts w:asciiTheme="majorHAnsi" w:hAnsiTheme="majorHAnsi"/>
        </w:rPr>
      </w:pPr>
      <w:r w:rsidRPr="00242F13">
        <w:rPr>
          <w:rFonts w:asciiTheme="majorHAnsi" w:hAnsiTheme="majorHAnsi"/>
          <w:color w:val="auto"/>
        </w:rPr>
        <w:t>Estatal</w:t>
      </w:r>
    </w:p>
    <w:p w:rsidR="00F52F23" w:rsidRPr="00242F13" w:rsidRDefault="00F52F23" w:rsidP="00242F13">
      <w:pPr>
        <w:pStyle w:val="Prrafodelista"/>
        <w:numPr>
          <w:ilvl w:val="0"/>
          <w:numId w:val="40"/>
        </w:numPr>
        <w:spacing w:after="0"/>
        <w:jc w:val="both"/>
        <w:rPr>
          <w:rFonts w:asciiTheme="majorHAnsi" w:hAnsiTheme="majorHAnsi" w:cs="Arial"/>
          <w:bCs/>
          <w:sz w:val="24"/>
          <w:szCs w:val="24"/>
        </w:rPr>
      </w:pPr>
      <w:r w:rsidRPr="00242F13">
        <w:rPr>
          <w:rFonts w:asciiTheme="majorHAnsi" w:hAnsiTheme="majorHAnsi" w:cs="Arial"/>
          <w:bCs/>
          <w:sz w:val="24"/>
          <w:szCs w:val="24"/>
        </w:rPr>
        <w:t>Constitución Política del Estado de Chihuahua.</w:t>
      </w:r>
    </w:p>
    <w:p w:rsidR="00F52F23" w:rsidRPr="00242F13" w:rsidRDefault="00F52F23" w:rsidP="00242F13">
      <w:pPr>
        <w:pStyle w:val="Prrafodelista"/>
        <w:numPr>
          <w:ilvl w:val="0"/>
          <w:numId w:val="40"/>
        </w:numPr>
        <w:spacing w:after="0"/>
        <w:jc w:val="both"/>
        <w:rPr>
          <w:rFonts w:asciiTheme="majorHAnsi" w:hAnsiTheme="majorHAnsi" w:cs="Arial"/>
          <w:bCs/>
          <w:sz w:val="24"/>
          <w:szCs w:val="24"/>
        </w:rPr>
      </w:pPr>
      <w:r w:rsidRPr="00242F13">
        <w:rPr>
          <w:rFonts w:asciiTheme="majorHAnsi" w:hAnsiTheme="majorHAnsi" w:cs="Arial"/>
          <w:bCs/>
          <w:sz w:val="24"/>
          <w:szCs w:val="24"/>
        </w:rPr>
        <w:t>Ley de Cultura Física y Deporte del Estado de Chihuahua.</w:t>
      </w:r>
    </w:p>
    <w:p w:rsidR="00F52F23" w:rsidRPr="00242F13" w:rsidRDefault="00F52F23" w:rsidP="00242F13">
      <w:pPr>
        <w:pStyle w:val="Prrafodelista"/>
        <w:numPr>
          <w:ilvl w:val="0"/>
          <w:numId w:val="40"/>
        </w:numPr>
        <w:spacing w:after="0"/>
        <w:jc w:val="both"/>
        <w:rPr>
          <w:rFonts w:asciiTheme="majorHAnsi" w:hAnsiTheme="majorHAnsi" w:cs="Arial"/>
          <w:bCs/>
          <w:sz w:val="24"/>
          <w:szCs w:val="24"/>
        </w:rPr>
      </w:pPr>
      <w:r w:rsidRPr="00242F13">
        <w:rPr>
          <w:rFonts w:asciiTheme="majorHAnsi" w:hAnsiTheme="majorHAnsi" w:cs="Arial"/>
          <w:bCs/>
          <w:sz w:val="24"/>
          <w:szCs w:val="24"/>
        </w:rPr>
        <w:t>Ley de Adquisiciones, Arrendamientos y Contratación de Servicios del Estado de Chihuahua.</w:t>
      </w:r>
    </w:p>
    <w:p w:rsidR="00F52F23" w:rsidRPr="00242F13" w:rsidRDefault="00F52F23" w:rsidP="00242F13">
      <w:pPr>
        <w:pStyle w:val="Prrafodelista"/>
        <w:numPr>
          <w:ilvl w:val="0"/>
          <w:numId w:val="40"/>
        </w:numPr>
        <w:spacing w:after="0"/>
        <w:jc w:val="both"/>
        <w:rPr>
          <w:rFonts w:asciiTheme="majorHAnsi" w:hAnsiTheme="majorHAnsi" w:cs="Arial"/>
          <w:bCs/>
          <w:sz w:val="24"/>
          <w:szCs w:val="24"/>
        </w:rPr>
      </w:pPr>
      <w:r w:rsidRPr="00242F13">
        <w:rPr>
          <w:rFonts w:asciiTheme="majorHAnsi" w:hAnsiTheme="majorHAnsi" w:cs="Arial"/>
          <w:bCs/>
          <w:sz w:val="24"/>
          <w:szCs w:val="24"/>
        </w:rPr>
        <w:t>Ley de Entrega Recepción para el Estado de Chihuahua.</w:t>
      </w:r>
    </w:p>
    <w:p w:rsidR="00F52F23" w:rsidRPr="00242F13" w:rsidRDefault="00F52F23" w:rsidP="00242F13">
      <w:pPr>
        <w:pStyle w:val="Prrafodelista"/>
        <w:numPr>
          <w:ilvl w:val="0"/>
          <w:numId w:val="40"/>
        </w:numPr>
        <w:spacing w:after="0"/>
        <w:jc w:val="both"/>
        <w:rPr>
          <w:rFonts w:asciiTheme="majorHAnsi" w:hAnsiTheme="majorHAnsi" w:cs="Arial"/>
          <w:bCs/>
          <w:sz w:val="24"/>
          <w:szCs w:val="24"/>
        </w:rPr>
      </w:pPr>
      <w:r w:rsidRPr="00242F13">
        <w:rPr>
          <w:rFonts w:asciiTheme="majorHAnsi" w:hAnsiTheme="majorHAnsi" w:cs="Arial"/>
          <w:bCs/>
          <w:sz w:val="24"/>
          <w:szCs w:val="24"/>
        </w:rPr>
        <w:t>Ley Electoral del Estado de Chihuahua.</w:t>
      </w:r>
    </w:p>
    <w:p w:rsidR="00F52F23" w:rsidRPr="00914AFC" w:rsidRDefault="00F52F23" w:rsidP="00242F13">
      <w:pPr>
        <w:pStyle w:val="Default"/>
        <w:tabs>
          <w:tab w:val="left" w:pos="2865"/>
        </w:tabs>
        <w:ind w:left="1002"/>
        <w:jc w:val="both"/>
        <w:rPr>
          <w:rFonts w:asciiTheme="majorHAnsi" w:hAnsiTheme="majorHAnsi"/>
        </w:rPr>
      </w:pPr>
      <w:r w:rsidRPr="00242F13">
        <w:rPr>
          <w:rFonts w:asciiTheme="majorHAnsi" w:hAnsiTheme="majorHAnsi"/>
          <w:color w:val="auto"/>
        </w:rPr>
        <w:lastRenderedPageBreak/>
        <w:t>Municipal</w:t>
      </w:r>
    </w:p>
    <w:p w:rsidR="00F52F23" w:rsidRPr="00242F13" w:rsidRDefault="00F52F23" w:rsidP="00242F13">
      <w:pPr>
        <w:pStyle w:val="Prrafodelista"/>
        <w:numPr>
          <w:ilvl w:val="0"/>
          <w:numId w:val="40"/>
        </w:numPr>
        <w:spacing w:after="0"/>
        <w:jc w:val="both"/>
        <w:rPr>
          <w:rFonts w:asciiTheme="majorHAnsi" w:hAnsiTheme="majorHAnsi" w:cs="Arial"/>
          <w:bCs/>
          <w:sz w:val="24"/>
          <w:szCs w:val="24"/>
        </w:rPr>
      </w:pPr>
      <w:r w:rsidRPr="00242F13">
        <w:rPr>
          <w:rFonts w:asciiTheme="majorHAnsi" w:hAnsiTheme="majorHAnsi" w:cs="Arial"/>
          <w:bCs/>
          <w:sz w:val="24"/>
          <w:szCs w:val="24"/>
        </w:rPr>
        <w:t>Ley del Instituto Municipal de Pensiones.</w:t>
      </w:r>
    </w:p>
    <w:p w:rsidR="00F52F23" w:rsidRPr="00242F13" w:rsidRDefault="00F52F23" w:rsidP="00242F13">
      <w:pPr>
        <w:pStyle w:val="Prrafodelista"/>
        <w:numPr>
          <w:ilvl w:val="0"/>
          <w:numId w:val="40"/>
        </w:numPr>
        <w:spacing w:after="0"/>
        <w:jc w:val="both"/>
        <w:rPr>
          <w:rFonts w:asciiTheme="majorHAnsi" w:hAnsiTheme="majorHAnsi" w:cs="Arial"/>
          <w:bCs/>
          <w:sz w:val="24"/>
          <w:szCs w:val="24"/>
        </w:rPr>
      </w:pPr>
      <w:r w:rsidRPr="00242F13">
        <w:rPr>
          <w:rFonts w:asciiTheme="majorHAnsi" w:hAnsiTheme="majorHAnsi" w:cs="Arial"/>
          <w:bCs/>
          <w:sz w:val="24"/>
          <w:szCs w:val="24"/>
        </w:rPr>
        <w:t>Reglamento del Instituto de Cultura Física y Deporte para el Municipio de Chihuahua.</w:t>
      </w:r>
    </w:p>
    <w:p w:rsidR="00F52F23" w:rsidRPr="00242F13" w:rsidRDefault="00F52F23" w:rsidP="00242F13">
      <w:pPr>
        <w:pStyle w:val="Prrafodelista"/>
        <w:numPr>
          <w:ilvl w:val="0"/>
          <w:numId w:val="40"/>
        </w:numPr>
        <w:spacing w:after="0"/>
        <w:jc w:val="both"/>
        <w:rPr>
          <w:rFonts w:asciiTheme="majorHAnsi" w:hAnsiTheme="majorHAnsi" w:cs="Arial"/>
          <w:bCs/>
          <w:sz w:val="24"/>
          <w:szCs w:val="24"/>
        </w:rPr>
      </w:pPr>
      <w:r w:rsidRPr="00242F13">
        <w:rPr>
          <w:rFonts w:asciiTheme="majorHAnsi" w:hAnsiTheme="majorHAnsi" w:cs="Arial"/>
          <w:bCs/>
          <w:sz w:val="24"/>
          <w:szCs w:val="24"/>
        </w:rPr>
        <w:t>Reglamento sobre las actividades deportivas y de Atención a la Juventud para el Municipio de Chihuahua.</w:t>
      </w:r>
    </w:p>
    <w:p w:rsidR="00F52F23" w:rsidRPr="00242F13" w:rsidRDefault="00F52F23" w:rsidP="00242F13">
      <w:pPr>
        <w:pStyle w:val="Prrafodelista"/>
        <w:numPr>
          <w:ilvl w:val="0"/>
          <w:numId w:val="40"/>
        </w:numPr>
        <w:spacing w:after="0"/>
        <w:jc w:val="both"/>
        <w:rPr>
          <w:rFonts w:asciiTheme="majorHAnsi" w:hAnsiTheme="majorHAnsi" w:cs="Arial"/>
          <w:bCs/>
          <w:sz w:val="24"/>
          <w:szCs w:val="24"/>
        </w:rPr>
      </w:pPr>
      <w:r w:rsidRPr="00242F13">
        <w:rPr>
          <w:rFonts w:asciiTheme="majorHAnsi" w:hAnsiTheme="majorHAnsi" w:cs="Arial"/>
          <w:bCs/>
          <w:sz w:val="24"/>
          <w:szCs w:val="24"/>
        </w:rPr>
        <w:t>Reglamento para el funcionamiento de los Comités de Vecinos del Municipio de Chihuahua</w:t>
      </w:r>
    </w:p>
    <w:p w:rsidR="00914AFC" w:rsidRPr="00914AFC" w:rsidRDefault="00914AFC" w:rsidP="00914AFC">
      <w:pPr>
        <w:rPr>
          <w:rFonts w:asciiTheme="majorHAnsi" w:hAnsiTheme="majorHAnsi"/>
          <w:sz w:val="24"/>
          <w:szCs w:val="24"/>
        </w:rPr>
      </w:pPr>
    </w:p>
    <w:p w:rsidR="00914AFC" w:rsidRPr="00277FD4" w:rsidRDefault="00914AFC" w:rsidP="00277FD4">
      <w:pPr>
        <w:spacing w:after="0" w:line="240" w:lineRule="auto"/>
        <w:ind w:left="708"/>
        <w:rPr>
          <w:rFonts w:asciiTheme="majorHAnsi" w:hAnsiTheme="majorHAnsi" w:cstheme="majorHAnsi"/>
          <w:b/>
          <w:sz w:val="24"/>
          <w:szCs w:val="24"/>
        </w:rPr>
      </w:pPr>
      <w:r w:rsidRPr="00277FD4">
        <w:rPr>
          <w:rFonts w:asciiTheme="majorHAnsi" w:hAnsiTheme="majorHAnsi" w:cstheme="majorHAnsi"/>
          <w:b/>
          <w:sz w:val="24"/>
          <w:szCs w:val="24"/>
        </w:rPr>
        <w:t>Dirección de Desarrollo Económico y Turístico</w:t>
      </w:r>
    </w:p>
    <w:p w:rsidR="00914AFC" w:rsidRPr="00914AFC" w:rsidRDefault="00914AFC" w:rsidP="00277FD4">
      <w:pPr>
        <w:pStyle w:val="Default"/>
        <w:tabs>
          <w:tab w:val="left" w:pos="2865"/>
        </w:tabs>
        <w:ind w:left="1002"/>
        <w:jc w:val="both"/>
        <w:rPr>
          <w:rFonts w:asciiTheme="majorHAnsi" w:hAnsiTheme="majorHAnsi"/>
        </w:rPr>
      </w:pPr>
      <w:r w:rsidRPr="00277FD4">
        <w:rPr>
          <w:rFonts w:asciiTheme="majorHAnsi" w:hAnsiTheme="majorHAnsi"/>
          <w:color w:val="auto"/>
        </w:rPr>
        <w:t>Federales</w:t>
      </w:r>
    </w:p>
    <w:p w:rsidR="00914AFC" w:rsidRPr="00277FD4" w:rsidRDefault="00914AFC" w:rsidP="00277FD4">
      <w:pPr>
        <w:pStyle w:val="Prrafodelista"/>
        <w:numPr>
          <w:ilvl w:val="0"/>
          <w:numId w:val="40"/>
        </w:numPr>
        <w:spacing w:after="0"/>
        <w:jc w:val="both"/>
        <w:rPr>
          <w:rFonts w:asciiTheme="majorHAnsi" w:hAnsiTheme="majorHAnsi" w:cs="Arial"/>
          <w:bCs/>
          <w:sz w:val="24"/>
          <w:szCs w:val="24"/>
        </w:rPr>
      </w:pPr>
      <w:r w:rsidRPr="00277FD4">
        <w:rPr>
          <w:rFonts w:asciiTheme="majorHAnsi" w:hAnsiTheme="majorHAnsi" w:cs="Arial"/>
          <w:bCs/>
          <w:sz w:val="24"/>
          <w:szCs w:val="24"/>
        </w:rPr>
        <w:t>Ley General de Responsabilidades Administrativas</w:t>
      </w:r>
    </w:p>
    <w:p w:rsidR="00914AFC" w:rsidRPr="00277FD4" w:rsidRDefault="00914AFC" w:rsidP="00277FD4">
      <w:pPr>
        <w:pStyle w:val="Prrafodelista"/>
        <w:numPr>
          <w:ilvl w:val="0"/>
          <w:numId w:val="40"/>
        </w:numPr>
        <w:spacing w:after="0"/>
        <w:jc w:val="both"/>
        <w:rPr>
          <w:rFonts w:asciiTheme="majorHAnsi" w:hAnsiTheme="majorHAnsi" w:cs="Arial"/>
          <w:bCs/>
          <w:sz w:val="24"/>
          <w:szCs w:val="24"/>
        </w:rPr>
      </w:pPr>
      <w:r w:rsidRPr="00277FD4">
        <w:rPr>
          <w:rFonts w:asciiTheme="majorHAnsi" w:hAnsiTheme="majorHAnsi" w:cs="Arial"/>
          <w:bCs/>
          <w:sz w:val="24"/>
          <w:szCs w:val="24"/>
        </w:rPr>
        <w:t>Reglas de Operación del Programa de Fomento a la Economía Social Estatales</w:t>
      </w:r>
    </w:p>
    <w:p w:rsidR="00914AFC" w:rsidRPr="00914AFC" w:rsidRDefault="00914AFC" w:rsidP="00277FD4">
      <w:pPr>
        <w:pStyle w:val="Default"/>
        <w:tabs>
          <w:tab w:val="left" w:pos="2865"/>
        </w:tabs>
        <w:ind w:left="1002"/>
        <w:jc w:val="both"/>
        <w:rPr>
          <w:rFonts w:asciiTheme="majorHAnsi" w:hAnsiTheme="majorHAnsi"/>
        </w:rPr>
      </w:pPr>
      <w:r w:rsidRPr="00277FD4">
        <w:rPr>
          <w:rFonts w:asciiTheme="majorHAnsi" w:hAnsiTheme="majorHAnsi"/>
          <w:color w:val="auto"/>
        </w:rPr>
        <w:t>Estatales</w:t>
      </w:r>
    </w:p>
    <w:p w:rsidR="00914AFC" w:rsidRPr="00277FD4" w:rsidRDefault="00914AFC" w:rsidP="00277FD4">
      <w:pPr>
        <w:pStyle w:val="Prrafodelista"/>
        <w:numPr>
          <w:ilvl w:val="0"/>
          <w:numId w:val="40"/>
        </w:numPr>
        <w:spacing w:after="0"/>
        <w:jc w:val="both"/>
        <w:rPr>
          <w:rFonts w:asciiTheme="majorHAnsi" w:hAnsiTheme="majorHAnsi" w:cs="Arial"/>
          <w:bCs/>
          <w:sz w:val="24"/>
          <w:szCs w:val="24"/>
        </w:rPr>
      </w:pPr>
      <w:r w:rsidRPr="00277FD4">
        <w:rPr>
          <w:rFonts w:asciiTheme="majorHAnsi" w:hAnsiTheme="majorHAnsi" w:cs="Arial"/>
          <w:bCs/>
          <w:sz w:val="24"/>
          <w:szCs w:val="24"/>
        </w:rPr>
        <w:t>Constitución Política del Estado de Chihuahua.</w:t>
      </w:r>
    </w:p>
    <w:p w:rsidR="00914AFC" w:rsidRPr="00277FD4" w:rsidRDefault="00914AFC" w:rsidP="00277FD4">
      <w:pPr>
        <w:pStyle w:val="Prrafodelista"/>
        <w:numPr>
          <w:ilvl w:val="0"/>
          <w:numId w:val="40"/>
        </w:numPr>
        <w:spacing w:after="0"/>
        <w:jc w:val="both"/>
        <w:rPr>
          <w:rFonts w:asciiTheme="majorHAnsi" w:hAnsiTheme="majorHAnsi" w:cs="Arial"/>
          <w:bCs/>
          <w:sz w:val="24"/>
          <w:szCs w:val="24"/>
        </w:rPr>
      </w:pPr>
      <w:r w:rsidRPr="00277FD4">
        <w:rPr>
          <w:rFonts w:asciiTheme="majorHAnsi" w:hAnsiTheme="majorHAnsi" w:cs="Arial"/>
          <w:bCs/>
          <w:sz w:val="24"/>
          <w:szCs w:val="24"/>
        </w:rPr>
        <w:t xml:space="preserve">Ley de Adquisiciones, Arrendamientos y Contratación de Servicios del Estado de Chihuahua. </w:t>
      </w:r>
    </w:p>
    <w:p w:rsidR="00914AFC" w:rsidRPr="00277FD4" w:rsidRDefault="00914AFC" w:rsidP="00277FD4">
      <w:pPr>
        <w:pStyle w:val="Prrafodelista"/>
        <w:numPr>
          <w:ilvl w:val="0"/>
          <w:numId w:val="40"/>
        </w:numPr>
        <w:spacing w:after="0"/>
        <w:jc w:val="both"/>
        <w:rPr>
          <w:rFonts w:asciiTheme="majorHAnsi" w:hAnsiTheme="majorHAnsi" w:cs="Arial"/>
          <w:bCs/>
          <w:sz w:val="24"/>
          <w:szCs w:val="24"/>
        </w:rPr>
      </w:pPr>
      <w:r w:rsidRPr="00277FD4">
        <w:rPr>
          <w:rFonts w:asciiTheme="majorHAnsi" w:hAnsiTheme="majorHAnsi" w:cs="Arial"/>
          <w:bCs/>
          <w:sz w:val="24"/>
          <w:szCs w:val="24"/>
        </w:rPr>
        <w:t>Ley de Transparencia y Acceso a la Información Pública del Estado de Chihuahua.</w:t>
      </w:r>
    </w:p>
    <w:p w:rsidR="00914AFC" w:rsidRPr="00277FD4" w:rsidRDefault="00914AFC" w:rsidP="00277FD4">
      <w:pPr>
        <w:pStyle w:val="Prrafodelista"/>
        <w:numPr>
          <w:ilvl w:val="0"/>
          <w:numId w:val="40"/>
        </w:numPr>
        <w:spacing w:after="0"/>
        <w:jc w:val="both"/>
        <w:rPr>
          <w:rFonts w:asciiTheme="majorHAnsi" w:hAnsiTheme="majorHAnsi" w:cs="Arial"/>
          <w:bCs/>
          <w:sz w:val="24"/>
          <w:szCs w:val="24"/>
        </w:rPr>
      </w:pPr>
      <w:r w:rsidRPr="00277FD4">
        <w:rPr>
          <w:rFonts w:asciiTheme="majorHAnsi" w:hAnsiTheme="majorHAnsi" w:cs="Arial"/>
          <w:bCs/>
          <w:sz w:val="24"/>
          <w:szCs w:val="24"/>
        </w:rPr>
        <w:t>Ley de Entrega Recepción del Estado de Chihuahua.</w:t>
      </w:r>
    </w:p>
    <w:p w:rsidR="00914AFC" w:rsidRPr="00914AFC" w:rsidRDefault="00914AFC" w:rsidP="00277FD4">
      <w:pPr>
        <w:pStyle w:val="Prrafodelista"/>
        <w:numPr>
          <w:ilvl w:val="0"/>
          <w:numId w:val="40"/>
        </w:numPr>
        <w:spacing w:after="0"/>
        <w:jc w:val="both"/>
        <w:rPr>
          <w:rFonts w:asciiTheme="majorHAnsi" w:hAnsiTheme="majorHAnsi"/>
          <w:sz w:val="24"/>
          <w:szCs w:val="24"/>
        </w:rPr>
      </w:pPr>
      <w:r w:rsidRPr="00277FD4">
        <w:rPr>
          <w:rFonts w:asciiTheme="majorHAnsi" w:hAnsiTheme="majorHAnsi" w:cs="Arial"/>
          <w:bCs/>
          <w:sz w:val="24"/>
          <w:szCs w:val="24"/>
        </w:rPr>
        <w:t>Código</w:t>
      </w:r>
      <w:r w:rsidRPr="00914AFC">
        <w:rPr>
          <w:rFonts w:asciiTheme="majorHAnsi" w:hAnsiTheme="majorHAnsi"/>
          <w:sz w:val="24"/>
          <w:szCs w:val="24"/>
        </w:rPr>
        <w:t xml:space="preserve"> Municipal para el Estado de Chihuahua.</w:t>
      </w:r>
    </w:p>
    <w:p w:rsidR="00914AFC" w:rsidRPr="00914AFC" w:rsidRDefault="00914AFC" w:rsidP="00E77803">
      <w:pPr>
        <w:spacing w:after="0" w:line="240" w:lineRule="auto"/>
        <w:ind w:left="708"/>
        <w:rPr>
          <w:rFonts w:asciiTheme="majorHAnsi" w:hAnsiTheme="majorHAnsi"/>
          <w:sz w:val="24"/>
          <w:szCs w:val="24"/>
        </w:rPr>
      </w:pPr>
      <w:r w:rsidRPr="00E77803">
        <w:rPr>
          <w:rFonts w:asciiTheme="majorHAnsi" w:hAnsiTheme="majorHAnsi" w:cstheme="majorHAnsi"/>
          <w:b/>
          <w:sz w:val="24"/>
          <w:szCs w:val="24"/>
        </w:rPr>
        <w:t>Sindicatura</w:t>
      </w:r>
    </w:p>
    <w:p w:rsidR="00914AFC" w:rsidRPr="00914AFC" w:rsidRDefault="00914AFC" w:rsidP="00E77803">
      <w:pPr>
        <w:pStyle w:val="Default"/>
        <w:tabs>
          <w:tab w:val="left" w:pos="2865"/>
        </w:tabs>
        <w:ind w:left="1002"/>
        <w:jc w:val="both"/>
        <w:rPr>
          <w:rFonts w:asciiTheme="majorHAnsi" w:hAnsiTheme="majorHAnsi"/>
        </w:rPr>
      </w:pPr>
      <w:r w:rsidRPr="00E77803">
        <w:rPr>
          <w:rFonts w:asciiTheme="majorHAnsi" w:hAnsiTheme="majorHAnsi"/>
          <w:color w:val="auto"/>
        </w:rPr>
        <w:t>Federales</w:t>
      </w:r>
    </w:p>
    <w:p w:rsidR="00914AFC" w:rsidRPr="00914AFC" w:rsidRDefault="00914AFC" w:rsidP="00E77803">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 xml:space="preserve">Ley General de Desarrollo Social </w:t>
      </w:r>
    </w:p>
    <w:p w:rsidR="00914AFC" w:rsidRPr="00914AFC" w:rsidRDefault="00914AFC" w:rsidP="00E77803">
      <w:pPr>
        <w:pStyle w:val="Default"/>
        <w:tabs>
          <w:tab w:val="left" w:pos="2865"/>
        </w:tabs>
        <w:ind w:left="1002"/>
        <w:jc w:val="both"/>
        <w:rPr>
          <w:rFonts w:asciiTheme="majorHAnsi" w:hAnsiTheme="majorHAnsi"/>
        </w:rPr>
      </w:pPr>
      <w:r w:rsidRPr="00914AFC">
        <w:rPr>
          <w:rFonts w:asciiTheme="majorHAnsi" w:hAnsiTheme="majorHAnsi"/>
        </w:rPr>
        <w:t>Estatales</w:t>
      </w:r>
    </w:p>
    <w:p w:rsidR="00914AFC" w:rsidRPr="00914AFC" w:rsidRDefault="00914AFC" w:rsidP="00E77803">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Código Municipal para el Estado de Chihuahua</w:t>
      </w:r>
    </w:p>
    <w:p w:rsidR="00914AFC" w:rsidRPr="00914AFC" w:rsidRDefault="00914AFC" w:rsidP="00E77803">
      <w:pPr>
        <w:pStyle w:val="Prrafodelista"/>
        <w:numPr>
          <w:ilvl w:val="0"/>
          <w:numId w:val="40"/>
        </w:numPr>
        <w:spacing w:after="0"/>
        <w:jc w:val="both"/>
        <w:rPr>
          <w:rFonts w:asciiTheme="majorHAnsi" w:hAnsiTheme="majorHAnsi"/>
          <w:sz w:val="24"/>
          <w:szCs w:val="24"/>
        </w:rPr>
      </w:pPr>
      <w:r w:rsidRPr="00914AFC">
        <w:rPr>
          <w:rFonts w:asciiTheme="majorHAnsi" w:hAnsiTheme="majorHAnsi"/>
          <w:sz w:val="24"/>
          <w:szCs w:val="24"/>
        </w:rPr>
        <w:t>Ley de Transparencia y Acceso a la Información Pública del Estado de Chihuahua</w:t>
      </w:r>
    </w:p>
    <w:p w:rsidR="00914AFC" w:rsidRPr="00914AFC" w:rsidRDefault="00914AFC" w:rsidP="00914AFC">
      <w:pPr>
        <w:rPr>
          <w:rFonts w:asciiTheme="majorHAnsi" w:hAnsiTheme="majorHAnsi"/>
          <w:sz w:val="24"/>
          <w:szCs w:val="24"/>
        </w:rPr>
      </w:pPr>
    </w:p>
    <w:p w:rsidR="00914AFC" w:rsidRPr="00E77803" w:rsidRDefault="00914AFC" w:rsidP="00E77803">
      <w:pPr>
        <w:spacing w:after="0" w:line="240" w:lineRule="auto"/>
        <w:ind w:left="708"/>
        <w:rPr>
          <w:rFonts w:asciiTheme="majorHAnsi" w:hAnsiTheme="majorHAnsi" w:cstheme="majorHAnsi"/>
          <w:b/>
          <w:sz w:val="24"/>
          <w:szCs w:val="24"/>
        </w:rPr>
      </w:pPr>
      <w:r w:rsidRPr="00E77803">
        <w:rPr>
          <w:rFonts w:asciiTheme="majorHAnsi" w:hAnsiTheme="majorHAnsi" w:cstheme="majorHAnsi"/>
          <w:b/>
          <w:sz w:val="24"/>
          <w:szCs w:val="24"/>
        </w:rPr>
        <w:t xml:space="preserve">Órgano Interno de Control </w:t>
      </w:r>
    </w:p>
    <w:p w:rsidR="00914AFC" w:rsidRPr="00E77803" w:rsidRDefault="00914AFC" w:rsidP="00E77803">
      <w:pPr>
        <w:pStyle w:val="Default"/>
        <w:tabs>
          <w:tab w:val="left" w:pos="2865"/>
        </w:tabs>
        <w:ind w:left="1002"/>
        <w:jc w:val="both"/>
        <w:rPr>
          <w:rFonts w:asciiTheme="majorHAnsi" w:hAnsiTheme="majorHAnsi"/>
          <w:color w:val="auto"/>
        </w:rPr>
      </w:pPr>
      <w:r w:rsidRPr="00E77803">
        <w:rPr>
          <w:rFonts w:asciiTheme="majorHAnsi" w:hAnsiTheme="majorHAnsi"/>
          <w:color w:val="auto"/>
        </w:rPr>
        <w:t>Federal</w:t>
      </w:r>
    </w:p>
    <w:p w:rsidR="00914AFC" w:rsidRPr="00914AFC" w:rsidRDefault="00914AFC" w:rsidP="00914AFC">
      <w:pPr>
        <w:pStyle w:val="Prrafodelista"/>
        <w:numPr>
          <w:ilvl w:val="0"/>
          <w:numId w:val="40"/>
        </w:numPr>
        <w:jc w:val="both"/>
        <w:rPr>
          <w:rFonts w:asciiTheme="majorHAnsi" w:hAnsiTheme="majorHAnsi" w:cstheme="minorHAnsi"/>
          <w:sz w:val="24"/>
          <w:szCs w:val="24"/>
        </w:rPr>
      </w:pPr>
      <w:r w:rsidRPr="00914AFC">
        <w:rPr>
          <w:rFonts w:asciiTheme="majorHAnsi" w:hAnsiTheme="majorHAnsi" w:cstheme="minorHAnsi"/>
          <w:sz w:val="24"/>
          <w:szCs w:val="24"/>
        </w:rPr>
        <w:t xml:space="preserve">Postulados básicos de Contabilidad Gubernamental </w:t>
      </w:r>
    </w:p>
    <w:p w:rsidR="00914AFC" w:rsidRPr="00914AFC" w:rsidRDefault="00914AFC" w:rsidP="00914AFC">
      <w:pPr>
        <w:pStyle w:val="Prrafodelista"/>
        <w:numPr>
          <w:ilvl w:val="0"/>
          <w:numId w:val="40"/>
        </w:numPr>
        <w:jc w:val="both"/>
        <w:rPr>
          <w:rFonts w:asciiTheme="majorHAnsi" w:hAnsiTheme="majorHAnsi" w:cstheme="minorHAnsi"/>
          <w:sz w:val="24"/>
          <w:szCs w:val="24"/>
        </w:rPr>
      </w:pPr>
      <w:r w:rsidRPr="00914AFC">
        <w:rPr>
          <w:rFonts w:asciiTheme="majorHAnsi" w:hAnsiTheme="majorHAnsi" w:cstheme="minorHAnsi"/>
          <w:sz w:val="24"/>
          <w:szCs w:val="24"/>
        </w:rPr>
        <w:t>Ley de Fiscalización y Rendición de Cuentas de la Federación.</w:t>
      </w:r>
    </w:p>
    <w:p w:rsidR="00914AFC" w:rsidRPr="00914AFC" w:rsidRDefault="00914AFC" w:rsidP="00914AFC">
      <w:pPr>
        <w:pStyle w:val="Prrafodelista"/>
        <w:numPr>
          <w:ilvl w:val="0"/>
          <w:numId w:val="40"/>
        </w:numPr>
        <w:jc w:val="both"/>
        <w:rPr>
          <w:rFonts w:asciiTheme="majorHAnsi" w:hAnsiTheme="majorHAnsi" w:cstheme="minorHAnsi"/>
          <w:sz w:val="24"/>
          <w:szCs w:val="24"/>
        </w:rPr>
      </w:pPr>
      <w:r w:rsidRPr="00914AFC">
        <w:rPr>
          <w:rFonts w:asciiTheme="majorHAnsi" w:hAnsiTheme="majorHAnsi" w:cstheme="minorHAnsi"/>
          <w:sz w:val="24"/>
          <w:szCs w:val="24"/>
        </w:rPr>
        <w:t>Ley General de Protección de Datos Personales en Posesión de Sujetos Obligados.</w:t>
      </w:r>
    </w:p>
    <w:p w:rsidR="00914AFC" w:rsidRPr="00914AFC" w:rsidRDefault="00914AFC" w:rsidP="00914AFC">
      <w:pPr>
        <w:pStyle w:val="Prrafodelista"/>
        <w:numPr>
          <w:ilvl w:val="0"/>
          <w:numId w:val="40"/>
        </w:numPr>
        <w:jc w:val="both"/>
        <w:rPr>
          <w:rFonts w:asciiTheme="majorHAnsi" w:hAnsiTheme="majorHAnsi" w:cstheme="minorHAnsi"/>
          <w:sz w:val="24"/>
          <w:szCs w:val="24"/>
        </w:rPr>
      </w:pPr>
      <w:r w:rsidRPr="00914AFC">
        <w:rPr>
          <w:rFonts w:asciiTheme="majorHAnsi" w:hAnsiTheme="majorHAnsi" w:cstheme="minorHAnsi"/>
          <w:sz w:val="24"/>
          <w:szCs w:val="24"/>
        </w:rPr>
        <w:t>Lineamientos Generales de Protección de Datos para el Sector Público.</w:t>
      </w:r>
    </w:p>
    <w:p w:rsidR="00914AFC" w:rsidRPr="00E77803" w:rsidRDefault="00914AFC" w:rsidP="00E77803">
      <w:pPr>
        <w:pStyle w:val="Default"/>
        <w:tabs>
          <w:tab w:val="left" w:pos="2865"/>
        </w:tabs>
        <w:ind w:left="1002"/>
        <w:jc w:val="both"/>
        <w:rPr>
          <w:rFonts w:asciiTheme="majorHAnsi" w:hAnsiTheme="majorHAnsi"/>
          <w:color w:val="auto"/>
        </w:rPr>
      </w:pPr>
      <w:r w:rsidRPr="00E77803">
        <w:rPr>
          <w:rFonts w:asciiTheme="majorHAnsi" w:hAnsiTheme="majorHAnsi"/>
          <w:color w:val="auto"/>
        </w:rPr>
        <w:t>Estatal</w:t>
      </w:r>
    </w:p>
    <w:p w:rsidR="00914AFC" w:rsidRPr="00914AFC" w:rsidRDefault="00914AFC" w:rsidP="00914AFC">
      <w:pPr>
        <w:pStyle w:val="Prrafodelista"/>
        <w:numPr>
          <w:ilvl w:val="0"/>
          <w:numId w:val="40"/>
        </w:numPr>
        <w:jc w:val="both"/>
        <w:rPr>
          <w:rFonts w:asciiTheme="majorHAnsi" w:hAnsiTheme="majorHAnsi" w:cstheme="minorHAnsi"/>
          <w:sz w:val="24"/>
          <w:szCs w:val="24"/>
        </w:rPr>
      </w:pPr>
      <w:r w:rsidRPr="00914AFC">
        <w:rPr>
          <w:rFonts w:asciiTheme="majorHAnsi" w:hAnsiTheme="majorHAnsi" w:cstheme="minorHAnsi"/>
          <w:sz w:val="24"/>
          <w:szCs w:val="24"/>
        </w:rPr>
        <w:t>Constitución Política del Estado de Chihuahua.</w:t>
      </w:r>
    </w:p>
    <w:p w:rsidR="00914AFC" w:rsidRPr="00914AFC" w:rsidRDefault="00914AFC" w:rsidP="00914AFC">
      <w:pPr>
        <w:pStyle w:val="Prrafodelista"/>
        <w:numPr>
          <w:ilvl w:val="0"/>
          <w:numId w:val="40"/>
        </w:numPr>
        <w:jc w:val="both"/>
        <w:rPr>
          <w:rFonts w:asciiTheme="majorHAnsi" w:hAnsiTheme="majorHAnsi" w:cstheme="minorHAnsi"/>
          <w:sz w:val="24"/>
          <w:szCs w:val="24"/>
        </w:rPr>
      </w:pPr>
      <w:r w:rsidRPr="00914AFC">
        <w:rPr>
          <w:rFonts w:asciiTheme="majorHAnsi" w:hAnsiTheme="majorHAnsi" w:cstheme="minorHAnsi"/>
          <w:sz w:val="24"/>
          <w:szCs w:val="24"/>
        </w:rPr>
        <w:t>Ley de Obras Públicas y Servicios Relacionados con las Mismas del Estado de Chihuahua.</w:t>
      </w:r>
    </w:p>
    <w:p w:rsidR="00914AFC" w:rsidRPr="00914AFC" w:rsidRDefault="00914AFC" w:rsidP="00914AFC">
      <w:pPr>
        <w:pStyle w:val="Prrafodelista"/>
        <w:numPr>
          <w:ilvl w:val="0"/>
          <w:numId w:val="40"/>
        </w:numPr>
        <w:jc w:val="both"/>
        <w:rPr>
          <w:rFonts w:asciiTheme="majorHAnsi" w:hAnsiTheme="majorHAnsi" w:cstheme="minorHAnsi"/>
          <w:sz w:val="24"/>
          <w:szCs w:val="24"/>
        </w:rPr>
      </w:pPr>
      <w:r w:rsidRPr="00914AFC">
        <w:rPr>
          <w:rFonts w:asciiTheme="majorHAnsi" w:hAnsiTheme="majorHAnsi" w:cstheme="minorHAnsi"/>
          <w:sz w:val="24"/>
          <w:szCs w:val="24"/>
        </w:rPr>
        <w:t xml:space="preserve">Leu de Deuda Pública para el Estado de Chihuahua y sus Municipios. </w:t>
      </w:r>
    </w:p>
    <w:p w:rsidR="00914AFC" w:rsidRPr="00914AFC" w:rsidRDefault="00914AFC" w:rsidP="00914AFC">
      <w:pPr>
        <w:pStyle w:val="Prrafodelista"/>
        <w:numPr>
          <w:ilvl w:val="0"/>
          <w:numId w:val="40"/>
        </w:numPr>
        <w:jc w:val="both"/>
        <w:rPr>
          <w:rFonts w:asciiTheme="majorHAnsi" w:hAnsiTheme="majorHAnsi" w:cstheme="minorHAnsi"/>
          <w:sz w:val="24"/>
          <w:szCs w:val="24"/>
        </w:rPr>
      </w:pPr>
      <w:r w:rsidRPr="00914AFC">
        <w:rPr>
          <w:rFonts w:asciiTheme="majorHAnsi" w:hAnsiTheme="majorHAnsi" w:cstheme="minorHAnsi"/>
          <w:sz w:val="24"/>
          <w:szCs w:val="24"/>
        </w:rPr>
        <w:t>Ley de Transparencia y Acceso a la Información Pública del Estado de Chihuahua.</w:t>
      </w:r>
    </w:p>
    <w:p w:rsidR="00692FB9" w:rsidRDefault="00692FB9">
      <w:pPr>
        <w:rPr>
          <w:rFonts w:asciiTheme="majorHAnsi" w:hAnsiTheme="majorHAnsi"/>
          <w:color w:val="FF0000"/>
          <w:sz w:val="24"/>
          <w:szCs w:val="24"/>
        </w:rPr>
      </w:pPr>
      <w:r>
        <w:rPr>
          <w:rFonts w:asciiTheme="majorHAnsi" w:hAnsiTheme="majorHAnsi"/>
          <w:color w:val="FF0000"/>
          <w:sz w:val="24"/>
          <w:szCs w:val="24"/>
        </w:rPr>
        <w:br w:type="page"/>
      </w:r>
    </w:p>
    <w:p w:rsidR="00C25F5D" w:rsidRPr="000F44F1" w:rsidRDefault="00C25F5D" w:rsidP="00B46222">
      <w:pPr>
        <w:pStyle w:val="Prrafodelista"/>
        <w:numPr>
          <w:ilvl w:val="0"/>
          <w:numId w:val="37"/>
        </w:numPr>
        <w:spacing w:after="0" w:line="240" w:lineRule="auto"/>
        <w:rPr>
          <w:rFonts w:asciiTheme="majorHAnsi" w:hAnsiTheme="majorHAnsi" w:cstheme="majorHAnsi"/>
          <w:color w:val="C45911" w:themeColor="accent2" w:themeShade="BF"/>
          <w:sz w:val="24"/>
          <w:szCs w:val="24"/>
        </w:rPr>
      </w:pPr>
      <w:r w:rsidRPr="00B46222">
        <w:rPr>
          <w:rFonts w:asciiTheme="majorHAnsi" w:hAnsiTheme="majorHAnsi" w:cstheme="majorHAnsi"/>
          <w:b/>
          <w:color w:val="C45911" w:themeColor="accent2" w:themeShade="BF"/>
          <w:sz w:val="24"/>
          <w:szCs w:val="24"/>
        </w:rPr>
        <w:lastRenderedPageBreak/>
        <w:t>Modificaciones</w:t>
      </w:r>
      <w:r w:rsidR="00056113" w:rsidRPr="00B46222">
        <w:rPr>
          <w:rFonts w:asciiTheme="majorHAnsi" w:hAnsiTheme="majorHAnsi" w:cstheme="majorHAnsi"/>
          <w:b/>
          <w:color w:val="C45911" w:themeColor="accent2" w:themeShade="BF"/>
          <w:sz w:val="24"/>
          <w:szCs w:val="24"/>
        </w:rPr>
        <w:t xml:space="preserve"> </w:t>
      </w:r>
      <w:r w:rsidR="00107BED" w:rsidRPr="00B46222">
        <w:rPr>
          <w:rFonts w:asciiTheme="majorHAnsi" w:hAnsiTheme="majorHAnsi" w:cstheme="majorHAnsi"/>
          <w:b/>
          <w:color w:val="C45911" w:themeColor="accent2" w:themeShade="BF"/>
          <w:sz w:val="24"/>
          <w:szCs w:val="24"/>
        </w:rPr>
        <w:t>en la Gaceta Municipal de</w:t>
      </w:r>
      <w:r w:rsidR="00056113" w:rsidRPr="00B46222">
        <w:rPr>
          <w:rFonts w:asciiTheme="majorHAnsi" w:hAnsiTheme="majorHAnsi" w:cstheme="majorHAnsi"/>
          <w:b/>
          <w:color w:val="C45911" w:themeColor="accent2" w:themeShade="BF"/>
          <w:sz w:val="24"/>
          <w:szCs w:val="24"/>
        </w:rPr>
        <w:t xml:space="preserve"> las atribuciones </w:t>
      </w:r>
      <w:r w:rsidR="00107BED" w:rsidRPr="00B46222">
        <w:rPr>
          <w:rFonts w:asciiTheme="majorHAnsi" w:hAnsiTheme="majorHAnsi" w:cstheme="majorHAnsi"/>
          <w:b/>
          <w:color w:val="C45911" w:themeColor="accent2" w:themeShade="BF"/>
          <w:sz w:val="24"/>
          <w:szCs w:val="24"/>
        </w:rPr>
        <w:t xml:space="preserve">correspondientes a </w:t>
      </w:r>
      <w:r w:rsidR="00056113" w:rsidRPr="00B46222">
        <w:rPr>
          <w:rFonts w:asciiTheme="majorHAnsi" w:hAnsiTheme="majorHAnsi" w:cstheme="majorHAnsi"/>
          <w:b/>
          <w:color w:val="C45911" w:themeColor="accent2" w:themeShade="BF"/>
          <w:sz w:val="24"/>
          <w:szCs w:val="24"/>
        </w:rPr>
        <w:t xml:space="preserve">las </w:t>
      </w:r>
      <w:r w:rsidR="00107BED" w:rsidRPr="00B46222">
        <w:rPr>
          <w:rFonts w:asciiTheme="majorHAnsi" w:hAnsiTheme="majorHAnsi" w:cstheme="majorHAnsi"/>
          <w:b/>
          <w:color w:val="C45911" w:themeColor="accent2" w:themeShade="BF"/>
          <w:sz w:val="24"/>
          <w:szCs w:val="24"/>
        </w:rPr>
        <w:t xml:space="preserve">siguientes </w:t>
      </w:r>
      <w:r w:rsidR="00056113" w:rsidRPr="00B46222">
        <w:rPr>
          <w:rFonts w:asciiTheme="majorHAnsi" w:hAnsiTheme="majorHAnsi" w:cstheme="majorHAnsi"/>
          <w:b/>
          <w:color w:val="C45911" w:themeColor="accent2" w:themeShade="BF"/>
          <w:sz w:val="24"/>
          <w:szCs w:val="24"/>
        </w:rPr>
        <w:t>Dependencias</w:t>
      </w:r>
      <w:r w:rsidR="00107BED" w:rsidRPr="00B46222">
        <w:rPr>
          <w:rFonts w:asciiTheme="majorHAnsi" w:hAnsiTheme="majorHAnsi" w:cstheme="majorHAnsi"/>
          <w:b/>
          <w:color w:val="C45911" w:themeColor="accent2" w:themeShade="BF"/>
          <w:sz w:val="24"/>
          <w:szCs w:val="24"/>
        </w:rPr>
        <w:t xml:space="preserve">: </w:t>
      </w:r>
      <w:r w:rsidR="00056113" w:rsidRPr="00B46222">
        <w:rPr>
          <w:rFonts w:asciiTheme="majorHAnsi" w:hAnsiTheme="majorHAnsi" w:cstheme="majorHAnsi"/>
          <w:b/>
          <w:color w:val="C45911" w:themeColor="accent2" w:themeShade="BF"/>
          <w:sz w:val="24"/>
          <w:szCs w:val="24"/>
        </w:rPr>
        <w:t xml:space="preserve"> </w:t>
      </w:r>
    </w:p>
    <w:p w:rsidR="000F44F1" w:rsidRPr="00B46222" w:rsidRDefault="000F44F1" w:rsidP="000F44F1">
      <w:pPr>
        <w:pStyle w:val="Prrafodelista"/>
        <w:spacing w:after="0" w:line="240" w:lineRule="auto"/>
        <w:rPr>
          <w:rFonts w:asciiTheme="majorHAnsi" w:hAnsiTheme="majorHAnsi" w:cstheme="majorHAnsi"/>
          <w:color w:val="C45911" w:themeColor="accent2" w:themeShade="BF"/>
          <w:sz w:val="24"/>
          <w:szCs w:val="24"/>
        </w:rPr>
      </w:pPr>
    </w:p>
    <w:p w:rsidR="005376B9" w:rsidRPr="00914AFC" w:rsidRDefault="005376B9" w:rsidP="00F52F23">
      <w:pPr>
        <w:pStyle w:val="Prrafodelista"/>
        <w:numPr>
          <w:ilvl w:val="1"/>
          <w:numId w:val="36"/>
        </w:numPr>
        <w:spacing w:after="0" w:line="240" w:lineRule="auto"/>
        <w:jc w:val="both"/>
        <w:rPr>
          <w:rFonts w:asciiTheme="majorHAnsi" w:hAnsiTheme="majorHAnsi" w:cstheme="majorHAnsi"/>
          <w:sz w:val="24"/>
          <w:szCs w:val="24"/>
        </w:rPr>
      </w:pPr>
      <w:r w:rsidRPr="00914AFC">
        <w:rPr>
          <w:rFonts w:asciiTheme="majorHAnsi" w:hAnsiTheme="majorHAnsi" w:cstheme="majorHAnsi"/>
          <w:sz w:val="24"/>
          <w:szCs w:val="24"/>
        </w:rPr>
        <w:t>Secretaria</w:t>
      </w:r>
      <w:r w:rsidR="00744581" w:rsidRPr="00914AFC">
        <w:rPr>
          <w:rFonts w:asciiTheme="majorHAnsi" w:hAnsiTheme="majorHAnsi" w:cstheme="majorHAnsi"/>
          <w:sz w:val="24"/>
          <w:szCs w:val="24"/>
        </w:rPr>
        <w:t xml:space="preserve"> del Ayuntamiento</w:t>
      </w:r>
    </w:p>
    <w:p w:rsidR="005376B9" w:rsidRPr="00914AFC" w:rsidRDefault="005376B9" w:rsidP="00F52F23">
      <w:pPr>
        <w:pStyle w:val="Prrafodelista"/>
        <w:numPr>
          <w:ilvl w:val="1"/>
          <w:numId w:val="36"/>
        </w:numPr>
        <w:spacing w:after="0" w:line="240" w:lineRule="auto"/>
        <w:jc w:val="both"/>
        <w:rPr>
          <w:rFonts w:asciiTheme="majorHAnsi" w:hAnsiTheme="majorHAnsi" w:cstheme="majorHAnsi"/>
          <w:sz w:val="24"/>
          <w:szCs w:val="24"/>
        </w:rPr>
      </w:pPr>
      <w:r w:rsidRPr="00914AFC">
        <w:rPr>
          <w:rFonts w:asciiTheme="majorHAnsi" w:hAnsiTheme="majorHAnsi" w:cstheme="majorHAnsi"/>
          <w:sz w:val="24"/>
          <w:szCs w:val="24"/>
        </w:rPr>
        <w:t xml:space="preserve">Órgano Interno de Control </w:t>
      </w:r>
    </w:p>
    <w:p w:rsidR="005376B9" w:rsidRPr="00914AFC" w:rsidRDefault="005376B9" w:rsidP="00F52F23">
      <w:pPr>
        <w:pStyle w:val="Prrafodelista"/>
        <w:numPr>
          <w:ilvl w:val="1"/>
          <w:numId w:val="36"/>
        </w:numPr>
        <w:spacing w:after="0" w:line="240" w:lineRule="auto"/>
        <w:jc w:val="both"/>
        <w:rPr>
          <w:rFonts w:asciiTheme="majorHAnsi" w:hAnsiTheme="majorHAnsi" w:cstheme="majorHAnsi"/>
          <w:sz w:val="24"/>
          <w:szCs w:val="24"/>
        </w:rPr>
      </w:pPr>
      <w:r w:rsidRPr="00914AFC">
        <w:rPr>
          <w:rFonts w:asciiTheme="majorHAnsi" w:hAnsiTheme="majorHAnsi" w:cstheme="majorHAnsi"/>
          <w:sz w:val="24"/>
          <w:szCs w:val="24"/>
        </w:rPr>
        <w:t>Oficialía</w:t>
      </w:r>
      <w:r w:rsidR="00744581" w:rsidRPr="00914AFC">
        <w:rPr>
          <w:rFonts w:asciiTheme="majorHAnsi" w:hAnsiTheme="majorHAnsi" w:cstheme="majorHAnsi"/>
          <w:sz w:val="24"/>
          <w:szCs w:val="24"/>
        </w:rPr>
        <w:t xml:space="preserve"> Mayor</w:t>
      </w:r>
    </w:p>
    <w:p w:rsidR="005376B9" w:rsidRPr="00914AFC" w:rsidRDefault="005376B9" w:rsidP="00F52F23">
      <w:pPr>
        <w:pStyle w:val="Prrafodelista"/>
        <w:numPr>
          <w:ilvl w:val="1"/>
          <w:numId w:val="36"/>
        </w:numPr>
        <w:spacing w:after="0" w:line="240" w:lineRule="auto"/>
        <w:jc w:val="both"/>
        <w:rPr>
          <w:rFonts w:asciiTheme="majorHAnsi" w:hAnsiTheme="majorHAnsi" w:cstheme="majorHAnsi"/>
          <w:sz w:val="24"/>
          <w:szCs w:val="24"/>
        </w:rPr>
      </w:pPr>
      <w:r w:rsidRPr="00914AFC">
        <w:rPr>
          <w:rFonts w:asciiTheme="majorHAnsi" w:hAnsiTheme="majorHAnsi" w:cstheme="majorHAnsi"/>
          <w:sz w:val="24"/>
          <w:szCs w:val="24"/>
        </w:rPr>
        <w:t>Tesorería</w:t>
      </w:r>
      <w:r w:rsidR="00744581" w:rsidRPr="00914AFC">
        <w:rPr>
          <w:rFonts w:asciiTheme="majorHAnsi" w:hAnsiTheme="majorHAnsi" w:cstheme="majorHAnsi"/>
          <w:sz w:val="24"/>
          <w:szCs w:val="24"/>
        </w:rPr>
        <w:t xml:space="preserve"> Municipal</w:t>
      </w:r>
    </w:p>
    <w:p w:rsidR="005376B9" w:rsidRPr="00914AFC" w:rsidRDefault="005376B9" w:rsidP="00F52F23">
      <w:pPr>
        <w:pStyle w:val="Prrafodelista"/>
        <w:numPr>
          <w:ilvl w:val="1"/>
          <w:numId w:val="36"/>
        </w:numPr>
        <w:spacing w:after="0" w:line="240" w:lineRule="auto"/>
        <w:jc w:val="both"/>
        <w:rPr>
          <w:rFonts w:asciiTheme="majorHAnsi" w:hAnsiTheme="majorHAnsi" w:cstheme="majorHAnsi"/>
          <w:sz w:val="24"/>
          <w:szCs w:val="24"/>
        </w:rPr>
      </w:pPr>
      <w:r w:rsidRPr="00914AFC">
        <w:rPr>
          <w:rFonts w:asciiTheme="majorHAnsi" w:hAnsiTheme="majorHAnsi" w:cstheme="majorHAnsi"/>
          <w:sz w:val="24"/>
          <w:szCs w:val="24"/>
        </w:rPr>
        <w:t>Obras Publicas</w:t>
      </w:r>
    </w:p>
    <w:p w:rsidR="005376B9" w:rsidRPr="00914AFC" w:rsidRDefault="005376B9" w:rsidP="00F52F23">
      <w:pPr>
        <w:pStyle w:val="Prrafodelista"/>
        <w:numPr>
          <w:ilvl w:val="1"/>
          <w:numId w:val="36"/>
        </w:numPr>
        <w:spacing w:after="0" w:line="240" w:lineRule="auto"/>
        <w:jc w:val="both"/>
        <w:rPr>
          <w:rFonts w:asciiTheme="majorHAnsi" w:hAnsiTheme="majorHAnsi" w:cstheme="majorHAnsi"/>
          <w:sz w:val="24"/>
          <w:szCs w:val="24"/>
        </w:rPr>
      </w:pPr>
      <w:r w:rsidRPr="00914AFC">
        <w:rPr>
          <w:rFonts w:asciiTheme="majorHAnsi" w:hAnsiTheme="majorHAnsi" w:cstheme="majorHAnsi"/>
          <w:sz w:val="24"/>
          <w:szCs w:val="24"/>
        </w:rPr>
        <w:t xml:space="preserve">Desarrollo Rural </w:t>
      </w:r>
    </w:p>
    <w:p w:rsidR="005376B9" w:rsidRPr="00914AFC" w:rsidRDefault="005376B9" w:rsidP="005376B9">
      <w:pPr>
        <w:pStyle w:val="Prrafodelista"/>
        <w:spacing w:after="0" w:line="240" w:lineRule="auto"/>
        <w:ind w:left="1440"/>
        <w:rPr>
          <w:rFonts w:asciiTheme="majorHAnsi" w:hAnsiTheme="majorHAnsi" w:cstheme="majorHAnsi"/>
          <w:sz w:val="24"/>
          <w:szCs w:val="24"/>
        </w:rPr>
      </w:pPr>
    </w:p>
    <w:p w:rsidR="00C67E69" w:rsidRDefault="00C67E69" w:rsidP="00C25F5D">
      <w:pPr>
        <w:spacing w:after="0" w:line="240" w:lineRule="auto"/>
        <w:rPr>
          <w:rFonts w:asciiTheme="majorHAnsi" w:hAnsiTheme="majorHAnsi" w:cstheme="majorHAnsi"/>
          <w:b/>
          <w:color w:val="2E74B5" w:themeColor="accent1" w:themeShade="BF"/>
          <w:sz w:val="24"/>
          <w:szCs w:val="24"/>
        </w:rPr>
      </w:pPr>
      <w:r w:rsidRPr="00811432">
        <w:rPr>
          <w:rFonts w:asciiTheme="majorHAnsi" w:hAnsiTheme="majorHAnsi" w:cstheme="majorHAnsi"/>
          <w:b/>
          <w:color w:val="2E74B5" w:themeColor="accent1" w:themeShade="BF"/>
          <w:sz w:val="24"/>
          <w:szCs w:val="24"/>
        </w:rPr>
        <w:t>Gaceta Municipal No. 38</w:t>
      </w:r>
    </w:p>
    <w:p w:rsidR="00562CCA" w:rsidRPr="00811432" w:rsidRDefault="00562CCA" w:rsidP="00C25F5D">
      <w:pPr>
        <w:spacing w:after="0" w:line="240" w:lineRule="auto"/>
        <w:rPr>
          <w:rFonts w:asciiTheme="majorHAnsi" w:hAnsiTheme="majorHAnsi" w:cstheme="majorHAnsi"/>
          <w:b/>
          <w:color w:val="2E74B5" w:themeColor="accent1" w:themeShade="BF"/>
          <w:sz w:val="24"/>
          <w:szCs w:val="24"/>
        </w:rPr>
      </w:pPr>
    </w:p>
    <w:p w:rsidR="00C67E69" w:rsidRPr="00562CCA" w:rsidRDefault="00C67E69" w:rsidP="00692FB9">
      <w:pPr>
        <w:pStyle w:val="Textoindependiente"/>
        <w:ind w:left="120"/>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SE REFORMAN las fracciones I, II, III, IV y V del Artículo 49; las fracciones II, III, IV, V, VI, VII, VIII, IX, X, XI, XII, XIV, XVI, XVII, XVIII, XIX, XX, XXI, XXII,</w:t>
      </w:r>
    </w:p>
    <w:p w:rsidR="00C67E69" w:rsidRPr="00562CCA" w:rsidRDefault="00C67E69" w:rsidP="00692FB9">
      <w:pPr>
        <w:pStyle w:val="Textoindependiente"/>
        <w:ind w:left="120"/>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XXIII, y XXIV del Artículo 100; fracciones I, II y III del Artículo 101; fracciones I y II del Artículo 101 bis; Artículo 101 ter; todas del Reglamento Interior del Municipio de Chihuahua.</w:t>
      </w:r>
    </w:p>
    <w:p w:rsidR="00C25F5D" w:rsidRPr="00914AFC" w:rsidRDefault="00C25F5D" w:rsidP="00692FB9">
      <w:pPr>
        <w:pStyle w:val="Textoindependiente"/>
        <w:ind w:left="120"/>
        <w:jc w:val="both"/>
        <w:rPr>
          <w:rFonts w:asciiTheme="majorHAnsi" w:hAnsiTheme="majorHAnsi" w:cstheme="majorHAnsi"/>
          <w:sz w:val="24"/>
          <w:szCs w:val="24"/>
        </w:rPr>
      </w:pPr>
    </w:p>
    <w:p w:rsidR="00C67E69" w:rsidRPr="00914AFC" w:rsidRDefault="00C67E69" w:rsidP="00692FB9">
      <w:pPr>
        <w:pStyle w:val="Textoindependiente"/>
        <w:ind w:left="120"/>
        <w:jc w:val="both"/>
        <w:rPr>
          <w:rFonts w:asciiTheme="majorHAnsi" w:hAnsiTheme="majorHAnsi" w:cstheme="majorHAnsi"/>
          <w:sz w:val="24"/>
          <w:szCs w:val="24"/>
        </w:rPr>
      </w:pPr>
      <w:r w:rsidRPr="00914AFC">
        <w:rPr>
          <w:rFonts w:asciiTheme="majorHAnsi" w:hAnsiTheme="majorHAnsi" w:cstheme="majorHAnsi"/>
          <w:b/>
          <w:w w:val="95"/>
          <w:sz w:val="24"/>
          <w:szCs w:val="24"/>
        </w:rPr>
        <w:t xml:space="preserve">Artículo 49. </w:t>
      </w:r>
      <w:r w:rsidRPr="00914AFC">
        <w:rPr>
          <w:rFonts w:asciiTheme="majorHAnsi" w:hAnsiTheme="majorHAnsi" w:cstheme="majorHAnsi"/>
          <w:w w:val="95"/>
          <w:sz w:val="24"/>
          <w:szCs w:val="24"/>
        </w:rPr>
        <w:t>Compete a la Coordinación de Control y Procedimientos Administrativos:</w:t>
      </w:r>
    </w:p>
    <w:p w:rsidR="00C67E69" w:rsidRPr="00914AFC" w:rsidRDefault="00C67E69" w:rsidP="00692FB9">
      <w:pPr>
        <w:pStyle w:val="Textoindependiente"/>
        <w:jc w:val="both"/>
        <w:rPr>
          <w:rFonts w:asciiTheme="majorHAnsi" w:hAnsiTheme="majorHAnsi" w:cstheme="majorHAnsi"/>
          <w:sz w:val="24"/>
          <w:szCs w:val="24"/>
        </w:rPr>
      </w:pPr>
    </w:p>
    <w:p w:rsidR="00C67E69" w:rsidRPr="00914AFC" w:rsidRDefault="00C67E69" w:rsidP="00692FB9">
      <w:pPr>
        <w:pStyle w:val="Prrafodelista"/>
        <w:widowControl w:val="0"/>
        <w:numPr>
          <w:ilvl w:val="0"/>
          <w:numId w:val="35"/>
        </w:numPr>
        <w:tabs>
          <w:tab w:val="left" w:pos="827"/>
        </w:tabs>
        <w:autoSpaceDE w:val="0"/>
        <w:autoSpaceDN w:val="0"/>
        <w:spacing w:after="0" w:line="240" w:lineRule="auto"/>
        <w:jc w:val="both"/>
        <w:rPr>
          <w:rFonts w:asciiTheme="majorHAnsi" w:hAnsiTheme="majorHAnsi" w:cstheme="majorHAnsi"/>
          <w:sz w:val="24"/>
          <w:szCs w:val="24"/>
        </w:rPr>
      </w:pPr>
      <w:r w:rsidRPr="00914AFC">
        <w:rPr>
          <w:rFonts w:asciiTheme="majorHAnsi" w:hAnsiTheme="majorHAnsi" w:cstheme="majorHAnsi"/>
          <w:w w:val="90"/>
          <w:sz w:val="24"/>
          <w:szCs w:val="24"/>
        </w:rPr>
        <w:t>Servir</w:t>
      </w:r>
      <w:r w:rsidRPr="00914AFC">
        <w:rPr>
          <w:rFonts w:asciiTheme="majorHAnsi" w:hAnsiTheme="majorHAnsi" w:cstheme="majorHAnsi"/>
          <w:spacing w:val="-19"/>
          <w:w w:val="90"/>
          <w:sz w:val="24"/>
          <w:szCs w:val="24"/>
        </w:rPr>
        <w:t xml:space="preserve"> </w:t>
      </w:r>
      <w:r w:rsidRPr="00914AFC">
        <w:rPr>
          <w:rFonts w:asciiTheme="majorHAnsi" w:hAnsiTheme="majorHAnsi" w:cstheme="majorHAnsi"/>
          <w:w w:val="90"/>
          <w:sz w:val="24"/>
          <w:szCs w:val="24"/>
        </w:rPr>
        <w:t>de</w:t>
      </w:r>
      <w:r w:rsidRPr="00914AFC">
        <w:rPr>
          <w:rFonts w:asciiTheme="majorHAnsi" w:hAnsiTheme="majorHAnsi" w:cstheme="majorHAnsi"/>
          <w:spacing w:val="-18"/>
          <w:w w:val="90"/>
          <w:sz w:val="24"/>
          <w:szCs w:val="24"/>
        </w:rPr>
        <w:t xml:space="preserve"> </w:t>
      </w:r>
      <w:r w:rsidRPr="00914AFC">
        <w:rPr>
          <w:rFonts w:asciiTheme="majorHAnsi" w:hAnsiTheme="majorHAnsi" w:cstheme="majorHAnsi"/>
          <w:w w:val="90"/>
          <w:sz w:val="24"/>
          <w:szCs w:val="24"/>
        </w:rPr>
        <w:t>enlace</w:t>
      </w:r>
      <w:r w:rsidRPr="00914AFC">
        <w:rPr>
          <w:rFonts w:asciiTheme="majorHAnsi" w:hAnsiTheme="majorHAnsi" w:cstheme="majorHAnsi"/>
          <w:spacing w:val="-19"/>
          <w:w w:val="90"/>
          <w:sz w:val="24"/>
          <w:szCs w:val="24"/>
        </w:rPr>
        <w:t xml:space="preserve"> </w:t>
      </w:r>
      <w:r w:rsidRPr="00914AFC">
        <w:rPr>
          <w:rFonts w:asciiTheme="majorHAnsi" w:hAnsiTheme="majorHAnsi" w:cstheme="majorHAnsi"/>
          <w:w w:val="90"/>
          <w:sz w:val="24"/>
          <w:szCs w:val="24"/>
        </w:rPr>
        <w:t>con</w:t>
      </w:r>
      <w:r w:rsidRPr="00914AFC">
        <w:rPr>
          <w:rFonts w:asciiTheme="majorHAnsi" w:hAnsiTheme="majorHAnsi" w:cstheme="majorHAnsi"/>
          <w:spacing w:val="-18"/>
          <w:w w:val="90"/>
          <w:sz w:val="24"/>
          <w:szCs w:val="24"/>
        </w:rPr>
        <w:t xml:space="preserve"> </w:t>
      </w:r>
      <w:r w:rsidRPr="00914AFC">
        <w:rPr>
          <w:rFonts w:asciiTheme="majorHAnsi" w:hAnsiTheme="majorHAnsi" w:cstheme="majorHAnsi"/>
          <w:w w:val="90"/>
          <w:sz w:val="24"/>
          <w:szCs w:val="24"/>
        </w:rPr>
        <w:t>la</w:t>
      </w:r>
      <w:r w:rsidRPr="00914AFC">
        <w:rPr>
          <w:rFonts w:asciiTheme="majorHAnsi" w:hAnsiTheme="majorHAnsi" w:cstheme="majorHAnsi"/>
          <w:spacing w:val="-18"/>
          <w:w w:val="90"/>
          <w:sz w:val="24"/>
          <w:szCs w:val="24"/>
        </w:rPr>
        <w:t xml:space="preserve"> </w:t>
      </w:r>
      <w:r w:rsidRPr="00914AFC">
        <w:rPr>
          <w:rFonts w:asciiTheme="majorHAnsi" w:hAnsiTheme="majorHAnsi" w:cstheme="majorHAnsi"/>
          <w:w w:val="90"/>
          <w:sz w:val="24"/>
          <w:szCs w:val="24"/>
        </w:rPr>
        <w:t>Unidad</w:t>
      </w:r>
      <w:r w:rsidRPr="00914AFC">
        <w:rPr>
          <w:rFonts w:asciiTheme="majorHAnsi" w:hAnsiTheme="majorHAnsi" w:cstheme="majorHAnsi"/>
          <w:spacing w:val="-19"/>
          <w:w w:val="90"/>
          <w:sz w:val="24"/>
          <w:szCs w:val="24"/>
        </w:rPr>
        <w:t xml:space="preserve"> </w:t>
      </w:r>
      <w:r w:rsidRPr="00914AFC">
        <w:rPr>
          <w:rFonts w:asciiTheme="majorHAnsi" w:hAnsiTheme="majorHAnsi" w:cstheme="majorHAnsi"/>
          <w:w w:val="90"/>
          <w:sz w:val="24"/>
          <w:szCs w:val="24"/>
        </w:rPr>
        <w:t>de</w:t>
      </w:r>
      <w:r w:rsidRPr="00914AFC">
        <w:rPr>
          <w:rFonts w:asciiTheme="majorHAnsi" w:hAnsiTheme="majorHAnsi" w:cstheme="majorHAnsi"/>
          <w:spacing w:val="-18"/>
          <w:w w:val="90"/>
          <w:sz w:val="24"/>
          <w:szCs w:val="24"/>
        </w:rPr>
        <w:t xml:space="preserve"> </w:t>
      </w:r>
      <w:r w:rsidRPr="00914AFC">
        <w:rPr>
          <w:rFonts w:asciiTheme="majorHAnsi" w:hAnsiTheme="majorHAnsi" w:cstheme="majorHAnsi"/>
          <w:w w:val="90"/>
          <w:sz w:val="24"/>
          <w:szCs w:val="24"/>
        </w:rPr>
        <w:t>Información</w:t>
      </w:r>
      <w:r w:rsidRPr="00914AFC">
        <w:rPr>
          <w:rFonts w:asciiTheme="majorHAnsi" w:hAnsiTheme="majorHAnsi" w:cstheme="majorHAnsi"/>
          <w:spacing w:val="-19"/>
          <w:w w:val="90"/>
          <w:sz w:val="24"/>
          <w:szCs w:val="24"/>
        </w:rPr>
        <w:t xml:space="preserve"> </w:t>
      </w:r>
      <w:r w:rsidRPr="00914AFC">
        <w:rPr>
          <w:rFonts w:asciiTheme="majorHAnsi" w:hAnsiTheme="majorHAnsi" w:cstheme="majorHAnsi"/>
          <w:w w:val="90"/>
          <w:sz w:val="24"/>
          <w:szCs w:val="24"/>
        </w:rPr>
        <w:t>o</w:t>
      </w:r>
      <w:r w:rsidRPr="00914AFC">
        <w:rPr>
          <w:rFonts w:asciiTheme="majorHAnsi" w:hAnsiTheme="majorHAnsi" w:cstheme="majorHAnsi"/>
          <w:spacing w:val="-18"/>
          <w:w w:val="90"/>
          <w:sz w:val="24"/>
          <w:szCs w:val="24"/>
        </w:rPr>
        <w:t xml:space="preserve"> </w:t>
      </w:r>
      <w:r w:rsidRPr="00914AFC">
        <w:rPr>
          <w:rFonts w:asciiTheme="majorHAnsi" w:hAnsiTheme="majorHAnsi" w:cstheme="majorHAnsi"/>
          <w:w w:val="90"/>
          <w:sz w:val="24"/>
          <w:szCs w:val="24"/>
        </w:rPr>
        <w:t>Módulo</w:t>
      </w:r>
      <w:r w:rsidRPr="00914AFC">
        <w:rPr>
          <w:rFonts w:asciiTheme="majorHAnsi" w:hAnsiTheme="majorHAnsi" w:cstheme="majorHAnsi"/>
          <w:spacing w:val="-18"/>
          <w:w w:val="90"/>
          <w:sz w:val="24"/>
          <w:szCs w:val="24"/>
        </w:rPr>
        <w:t xml:space="preserve"> </w:t>
      </w:r>
      <w:r w:rsidRPr="00914AFC">
        <w:rPr>
          <w:rFonts w:asciiTheme="majorHAnsi" w:hAnsiTheme="majorHAnsi" w:cstheme="majorHAnsi"/>
          <w:w w:val="90"/>
          <w:sz w:val="24"/>
          <w:szCs w:val="24"/>
        </w:rPr>
        <w:t>de</w:t>
      </w:r>
      <w:r w:rsidRPr="00914AFC">
        <w:rPr>
          <w:rFonts w:asciiTheme="majorHAnsi" w:hAnsiTheme="majorHAnsi" w:cstheme="majorHAnsi"/>
          <w:spacing w:val="-23"/>
          <w:w w:val="90"/>
          <w:sz w:val="24"/>
          <w:szCs w:val="24"/>
        </w:rPr>
        <w:t xml:space="preserve"> </w:t>
      </w:r>
      <w:r w:rsidRPr="00914AFC">
        <w:rPr>
          <w:rFonts w:asciiTheme="majorHAnsi" w:hAnsiTheme="majorHAnsi" w:cstheme="majorHAnsi"/>
          <w:w w:val="90"/>
          <w:sz w:val="24"/>
          <w:szCs w:val="24"/>
        </w:rPr>
        <w:t>Transparencia;</w:t>
      </w:r>
    </w:p>
    <w:p w:rsidR="00C67E69" w:rsidRPr="00914AFC" w:rsidRDefault="00C67E69" w:rsidP="00692FB9">
      <w:pPr>
        <w:pStyle w:val="Prrafodelista"/>
        <w:widowControl w:val="0"/>
        <w:numPr>
          <w:ilvl w:val="0"/>
          <w:numId w:val="35"/>
        </w:numPr>
        <w:tabs>
          <w:tab w:val="left" w:pos="877"/>
        </w:tabs>
        <w:autoSpaceDE w:val="0"/>
        <w:autoSpaceDN w:val="0"/>
        <w:spacing w:after="0" w:line="240" w:lineRule="auto"/>
        <w:jc w:val="both"/>
        <w:rPr>
          <w:rFonts w:asciiTheme="majorHAnsi" w:hAnsiTheme="majorHAnsi" w:cstheme="majorHAnsi"/>
          <w:sz w:val="24"/>
          <w:szCs w:val="24"/>
        </w:rPr>
      </w:pPr>
      <w:r w:rsidRPr="00914AFC">
        <w:rPr>
          <w:rFonts w:asciiTheme="majorHAnsi" w:hAnsiTheme="majorHAnsi" w:cstheme="majorHAnsi"/>
          <w:w w:val="90"/>
          <w:sz w:val="24"/>
          <w:szCs w:val="24"/>
        </w:rPr>
        <w:t>Verificar</w:t>
      </w:r>
      <w:r w:rsidRPr="00914AFC">
        <w:rPr>
          <w:rFonts w:asciiTheme="majorHAnsi" w:hAnsiTheme="majorHAnsi" w:cstheme="majorHAnsi"/>
          <w:spacing w:val="-37"/>
          <w:w w:val="90"/>
          <w:sz w:val="24"/>
          <w:szCs w:val="24"/>
        </w:rPr>
        <w:t xml:space="preserve"> </w:t>
      </w:r>
      <w:r w:rsidRPr="00914AFC">
        <w:rPr>
          <w:rFonts w:asciiTheme="majorHAnsi" w:hAnsiTheme="majorHAnsi" w:cstheme="majorHAnsi"/>
          <w:w w:val="90"/>
          <w:sz w:val="24"/>
          <w:szCs w:val="24"/>
        </w:rPr>
        <w:t>los</w:t>
      </w:r>
      <w:r w:rsidRPr="00914AFC">
        <w:rPr>
          <w:rFonts w:asciiTheme="majorHAnsi" w:hAnsiTheme="majorHAnsi" w:cstheme="majorHAnsi"/>
          <w:spacing w:val="-37"/>
          <w:w w:val="90"/>
          <w:sz w:val="24"/>
          <w:szCs w:val="24"/>
        </w:rPr>
        <w:t xml:space="preserve"> </w:t>
      </w:r>
      <w:r w:rsidRPr="00914AFC">
        <w:rPr>
          <w:rFonts w:asciiTheme="majorHAnsi" w:hAnsiTheme="majorHAnsi" w:cstheme="majorHAnsi"/>
          <w:w w:val="90"/>
          <w:sz w:val="24"/>
          <w:szCs w:val="24"/>
        </w:rPr>
        <w:t>controles</w:t>
      </w:r>
      <w:r w:rsidRPr="00914AFC">
        <w:rPr>
          <w:rFonts w:asciiTheme="majorHAnsi" w:hAnsiTheme="majorHAnsi" w:cstheme="majorHAnsi"/>
          <w:spacing w:val="-37"/>
          <w:w w:val="90"/>
          <w:sz w:val="24"/>
          <w:szCs w:val="24"/>
        </w:rPr>
        <w:t xml:space="preserve"> </w:t>
      </w:r>
      <w:r w:rsidRPr="00914AFC">
        <w:rPr>
          <w:rFonts w:asciiTheme="majorHAnsi" w:hAnsiTheme="majorHAnsi" w:cstheme="majorHAnsi"/>
          <w:w w:val="90"/>
          <w:sz w:val="24"/>
          <w:szCs w:val="24"/>
        </w:rPr>
        <w:t>y</w:t>
      </w:r>
      <w:r w:rsidRPr="00914AFC">
        <w:rPr>
          <w:rFonts w:asciiTheme="majorHAnsi" w:hAnsiTheme="majorHAnsi" w:cstheme="majorHAnsi"/>
          <w:spacing w:val="-37"/>
          <w:w w:val="90"/>
          <w:sz w:val="24"/>
          <w:szCs w:val="24"/>
        </w:rPr>
        <w:t xml:space="preserve"> </w:t>
      </w:r>
      <w:r w:rsidRPr="00914AFC">
        <w:rPr>
          <w:rFonts w:asciiTheme="majorHAnsi" w:hAnsiTheme="majorHAnsi" w:cstheme="majorHAnsi"/>
          <w:w w:val="90"/>
          <w:sz w:val="24"/>
          <w:szCs w:val="24"/>
        </w:rPr>
        <w:t>actualizaciones</w:t>
      </w:r>
      <w:r w:rsidRPr="00914AFC">
        <w:rPr>
          <w:rFonts w:asciiTheme="majorHAnsi" w:hAnsiTheme="majorHAnsi" w:cstheme="majorHAnsi"/>
          <w:spacing w:val="-37"/>
          <w:w w:val="90"/>
          <w:sz w:val="24"/>
          <w:szCs w:val="24"/>
        </w:rPr>
        <w:t xml:space="preserve"> </w:t>
      </w:r>
      <w:r w:rsidRPr="00914AFC">
        <w:rPr>
          <w:rFonts w:asciiTheme="majorHAnsi" w:hAnsiTheme="majorHAnsi" w:cstheme="majorHAnsi"/>
          <w:w w:val="90"/>
          <w:sz w:val="24"/>
          <w:szCs w:val="24"/>
        </w:rPr>
        <w:t>del</w:t>
      </w:r>
      <w:r w:rsidRPr="00914AFC">
        <w:rPr>
          <w:rFonts w:asciiTheme="majorHAnsi" w:hAnsiTheme="majorHAnsi" w:cstheme="majorHAnsi"/>
          <w:spacing w:val="-36"/>
          <w:w w:val="90"/>
          <w:sz w:val="24"/>
          <w:szCs w:val="24"/>
        </w:rPr>
        <w:t xml:space="preserve"> </w:t>
      </w:r>
      <w:r w:rsidRPr="00914AFC">
        <w:rPr>
          <w:rFonts w:asciiTheme="majorHAnsi" w:hAnsiTheme="majorHAnsi" w:cstheme="majorHAnsi"/>
          <w:w w:val="90"/>
          <w:sz w:val="24"/>
          <w:szCs w:val="24"/>
        </w:rPr>
        <w:t>inventario</w:t>
      </w:r>
      <w:r w:rsidRPr="00914AFC">
        <w:rPr>
          <w:rFonts w:asciiTheme="majorHAnsi" w:hAnsiTheme="majorHAnsi" w:cstheme="majorHAnsi"/>
          <w:spacing w:val="-37"/>
          <w:w w:val="90"/>
          <w:sz w:val="24"/>
          <w:szCs w:val="24"/>
        </w:rPr>
        <w:t xml:space="preserve"> </w:t>
      </w:r>
      <w:r w:rsidRPr="00914AFC">
        <w:rPr>
          <w:rFonts w:asciiTheme="majorHAnsi" w:hAnsiTheme="majorHAnsi" w:cstheme="majorHAnsi"/>
          <w:w w:val="90"/>
          <w:sz w:val="24"/>
          <w:szCs w:val="24"/>
        </w:rPr>
        <w:t>general</w:t>
      </w:r>
      <w:r w:rsidRPr="00914AFC">
        <w:rPr>
          <w:rFonts w:asciiTheme="majorHAnsi" w:hAnsiTheme="majorHAnsi" w:cstheme="majorHAnsi"/>
          <w:spacing w:val="-37"/>
          <w:w w:val="90"/>
          <w:sz w:val="24"/>
          <w:szCs w:val="24"/>
        </w:rPr>
        <w:t xml:space="preserve"> </w:t>
      </w:r>
      <w:r w:rsidRPr="00914AFC">
        <w:rPr>
          <w:rFonts w:asciiTheme="majorHAnsi" w:hAnsiTheme="majorHAnsi" w:cstheme="majorHAnsi"/>
          <w:w w:val="90"/>
          <w:sz w:val="24"/>
          <w:szCs w:val="24"/>
        </w:rPr>
        <w:t>de</w:t>
      </w:r>
      <w:r w:rsidRPr="00914AFC">
        <w:rPr>
          <w:rFonts w:asciiTheme="majorHAnsi" w:hAnsiTheme="majorHAnsi" w:cstheme="majorHAnsi"/>
          <w:spacing w:val="-37"/>
          <w:w w:val="90"/>
          <w:sz w:val="24"/>
          <w:szCs w:val="24"/>
        </w:rPr>
        <w:t xml:space="preserve"> </w:t>
      </w:r>
      <w:r w:rsidRPr="00914AFC">
        <w:rPr>
          <w:rFonts w:asciiTheme="majorHAnsi" w:hAnsiTheme="majorHAnsi" w:cstheme="majorHAnsi"/>
          <w:w w:val="90"/>
          <w:sz w:val="24"/>
          <w:szCs w:val="24"/>
        </w:rPr>
        <w:t>los</w:t>
      </w:r>
      <w:r w:rsidRPr="00914AFC">
        <w:rPr>
          <w:rFonts w:asciiTheme="majorHAnsi" w:hAnsiTheme="majorHAnsi" w:cstheme="majorHAnsi"/>
          <w:spacing w:val="-37"/>
          <w:w w:val="90"/>
          <w:sz w:val="24"/>
          <w:szCs w:val="24"/>
        </w:rPr>
        <w:t xml:space="preserve"> </w:t>
      </w:r>
      <w:r w:rsidRPr="00914AFC">
        <w:rPr>
          <w:rFonts w:asciiTheme="majorHAnsi" w:hAnsiTheme="majorHAnsi" w:cstheme="majorHAnsi"/>
          <w:w w:val="90"/>
          <w:sz w:val="24"/>
          <w:szCs w:val="24"/>
        </w:rPr>
        <w:t>bienes</w:t>
      </w:r>
      <w:r w:rsidRPr="00914AFC">
        <w:rPr>
          <w:rFonts w:asciiTheme="majorHAnsi" w:hAnsiTheme="majorHAnsi" w:cstheme="majorHAnsi"/>
          <w:spacing w:val="-36"/>
          <w:w w:val="90"/>
          <w:sz w:val="24"/>
          <w:szCs w:val="24"/>
        </w:rPr>
        <w:t xml:space="preserve"> </w:t>
      </w:r>
      <w:r w:rsidRPr="00914AFC">
        <w:rPr>
          <w:rFonts w:asciiTheme="majorHAnsi" w:hAnsiTheme="majorHAnsi" w:cstheme="majorHAnsi"/>
          <w:w w:val="90"/>
          <w:sz w:val="24"/>
          <w:szCs w:val="24"/>
        </w:rPr>
        <w:t>muebles</w:t>
      </w:r>
      <w:r w:rsidRPr="00914AFC">
        <w:rPr>
          <w:rFonts w:asciiTheme="majorHAnsi" w:hAnsiTheme="majorHAnsi" w:cstheme="majorHAnsi"/>
          <w:spacing w:val="-37"/>
          <w:w w:val="90"/>
          <w:sz w:val="24"/>
          <w:szCs w:val="24"/>
        </w:rPr>
        <w:t xml:space="preserve"> </w:t>
      </w:r>
      <w:r w:rsidRPr="00914AFC">
        <w:rPr>
          <w:rFonts w:asciiTheme="majorHAnsi" w:hAnsiTheme="majorHAnsi" w:cstheme="majorHAnsi"/>
          <w:w w:val="90"/>
          <w:sz w:val="24"/>
          <w:szCs w:val="24"/>
        </w:rPr>
        <w:t>e</w:t>
      </w:r>
      <w:r w:rsidRPr="00914AFC">
        <w:rPr>
          <w:rFonts w:asciiTheme="majorHAnsi" w:hAnsiTheme="majorHAnsi" w:cstheme="majorHAnsi"/>
          <w:spacing w:val="-37"/>
          <w:w w:val="90"/>
          <w:sz w:val="24"/>
          <w:szCs w:val="24"/>
        </w:rPr>
        <w:t xml:space="preserve"> </w:t>
      </w:r>
      <w:r w:rsidRPr="00914AFC">
        <w:rPr>
          <w:rFonts w:asciiTheme="majorHAnsi" w:hAnsiTheme="majorHAnsi" w:cstheme="majorHAnsi"/>
          <w:w w:val="90"/>
          <w:sz w:val="24"/>
          <w:szCs w:val="24"/>
        </w:rPr>
        <w:t>inmuebles</w:t>
      </w:r>
      <w:r w:rsidRPr="00914AFC">
        <w:rPr>
          <w:rFonts w:asciiTheme="majorHAnsi" w:hAnsiTheme="majorHAnsi" w:cstheme="majorHAnsi"/>
          <w:spacing w:val="-37"/>
          <w:w w:val="90"/>
          <w:sz w:val="24"/>
          <w:szCs w:val="24"/>
        </w:rPr>
        <w:t xml:space="preserve"> </w:t>
      </w:r>
      <w:r w:rsidRPr="00914AFC">
        <w:rPr>
          <w:rFonts w:asciiTheme="majorHAnsi" w:hAnsiTheme="majorHAnsi" w:cstheme="majorHAnsi"/>
          <w:w w:val="90"/>
          <w:sz w:val="24"/>
          <w:szCs w:val="24"/>
        </w:rPr>
        <w:t>propiedad</w:t>
      </w:r>
      <w:r w:rsidRPr="00914AFC">
        <w:rPr>
          <w:rFonts w:asciiTheme="majorHAnsi" w:hAnsiTheme="majorHAnsi" w:cstheme="majorHAnsi"/>
          <w:spacing w:val="-37"/>
          <w:w w:val="90"/>
          <w:sz w:val="24"/>
          <w:szCs w:val="24"/>
        </w:rPr>
        <w:t xml:space="preserve"> </w:t>
      </w:r>
      <w:r w:rsidRPr="00914AFC">
        <w:rPr>
          <w:rFonts w:asciiTheme="majorHAnsi" w:hAnsiTheme="majorHAnsi" w:cstheme="majorHAnsi"/>
          <w:w w:val="90"/>
          <w:sz w:val="24"/>
          <w:szCs w:val="24"/>
        </w:rPr>
        <w:t>del</w:t>
      </w:r>
      <w:r w:rsidRPr="00914AFC">
        <w:rPr>
          <w:rFonts w:asciiTheme="majorHAnsi" w:hAnsiTheme="majorHAnsi" w:cstheme="majorHAnsi"/>
          <w:spacing w:val="-36"/>
          <w:w w:val="90"/>
          <w:sz w:val="24"/>
          <w:szCs w:val="24"/>
        </w:rPr>
        <w:t xml:space="preserve"> </w:t>
      </w:r>
      <w:r w:rsidRPr="00914AFC">
        <w:rPr>
          <w:rFonts w:asciiTheme="majorHAnsi" w:hAnsiTheme="majorHAnsi" w:cstheme="majorHAnsi"/>
          <w:w w:val="90"/>
          <w:sz w:val="24"/>
          <w:szCs w:val="24"/>
        </w:rPr>
        <w:t>Municipio;</w:t>
      </w:r>
    </w:p>
    <w:p w:rsidR="00C67E69" w:rsidRPr="00914AFC" w:rsidRDefault="00C67E69" w:rsidP="00692FB9">
      <w:pPr>
        <w:pStyle w:val="Prrafodelista"/>
        <w:widowControl w:val="0"/>
        <w:numPr>
          <w:ilvl w:val="0"/>
          <w:numId w:val="35"/>
        </w:numPr>
        <w:tabs>
          <w:tab w:val="left" w:pos="931"/>
        </w:tabs>
        <w:autoSpaceDE w:val="0"/>
        <w:autoSpaceDN w:val="0"/>
        <w:spacing w:after="0" w:line="240" w:lineRule="auto"/>
        <w:jc w:val="both"/>
        <w:rPr>
          <w:rFonts w:asciiTheme="majorHAnsi" w:hAnsiTheme="majorHAnsi" w:cstheme="majorHAnsi"/>
          <w:sz w:val="24"/>
          <w:szCs w:val="24"/>
        </w:rPr>
      </w:pPr>
      <w:r w:rsidRPr="00914AFC">
        <w:rPr>
          <w:rFonts w:asciiTheme="majorHAnsi" w:hAnsiTheme="majorHAnsi" w:cstheme="majorHAnsi"/>
          <w:w w:val="90"/>
          <w:sz w:val="24"/>
          <w:szCs w:val="24"/>
        </w:rPr>
        <w:t>Verificar</w:t>
      </w:r>
      <w:r w:rsidRPr="00914AFC">
        <w:rPr>
          <w:rFonts w:asciiTheme="majorHAnsi" w:hAnsiTheme="majorHAnsi" w:cstheme="majorHAnsi"/>
          <w:spacing w:val="-21"/>
          <w:w w:val="90"/>
          <w:sz w:val="24"/>
          <w:szCs w:val="24"/>
        </w:rPr>
        <w:t xml:space="preserve"> </w:t>
      </w:r>
      <w:r w:rsidRPr="00914AFC">
        <w:rPr>
          <w:rFonts w:asciiTheme="majorHAnsi" w:hAnsiTheme="majorHAnsi" w:cstheme="majorHAnsi"/>
          <w:w w:val="90"/>
          <w:sz w:val="24"/>
          <w:szCs w:val="24"/>
        </w:rPr>
        <w:t>el</w:t>
      </w:r>
      <w:r w:rsidRPr="00914AFC">
        <w:rPr>
          <w:rFonts w:asciiTheme="majorHAnsi" w:hAnsiTheme="majorHAnsi" w:cstheme="majorHAnsi"/>
          <w:spacing w:val="-21"/>
          <w:w w:val="90"/>
          <w:sz w:val="24"/>
          <w:szCs w:val="24"/>
        </w:rPr>
        <w:t xml:space="preserve"> </w:t>
      </w:r>
      <w:r w:rsidRPr="00914AFC">
        <w:rPr>
          <w:rFonts w:asciiTheme="majorHAnsi" w:hAnsiTheme="majorHAnsi" w:cstheme="majorHAnsi"/>
          <w:w w:val="90"/>
          <w:sz w:val="24"/>
          <w:szCs w:val="24"/>
        </w:rPr>
        <w:t>cumplimiento</w:t>
      </w:r>
      <w:r w:rsidRPr="00914AFC">
        <w:rPr>
          <w:rFonts w:asciiTheme="majorHAnsi" w:hAnsiTheme="majorHAnsi" w:cstheme="majorHAnsi"/>
          <w:spacing w:val="-20"/>
          <w:w w:val="90"/>
          <w:sz w:val="24"/>
          <w:szCs w:val="24"/>
        </w:rPr>
        <w:t xml:space="preserve"> </w:t>
      </w:r>
      <w:r w:rsidRPr="00914AFC">
        <w:rPr>
          <w:rFonts w:asciiTheme="majorHAnsi" w:hAnsiTheme="majorHAnsi" w:cstheme="majorHAnsi"/>
          <w:w w:val="90"/>
          <w:sz w:val="24"/>
          <w:szCs w:val="24"/>
        </w:rPr>
        <w:t>de</w:t>
      </w:r>
      <w:r w:rsidRPr="00914AFC">
        <w:rPr>
          <w:rFonts w:asciiTheme="majorHAnsi" w:hAnsiTheme="majorHAnsi" w:cstheme="majorHAnsi"/>
          <w:spacing w:val="-21"/>
          <w:w w:val="90"/>
          <w:sz w:val="24"/>
          <w:szCs w:val="24"/>
        </w:rPr>
        <w:t xml:space="preserve"> </w:t>
      </w:r>
      <w:r w:rsidRPr="00914AFC">
        <w:rPr>
          <w:rFonts w:asciiTheme="majorHAnsi" w:hAnsiTheme="majorHAnsi" w:cstheme="majorHAnsi"/>
          <w:w w:val="90"/>
          <w:sz w:val="24"/>
          <w:szCs w:val="24"/>
        </w:rPr>
        <w:t>las</w:t>
      </w:r>
      <w:r w:rsidRPr="00914AFC">
        <w:rPr>
          <w:rFonts w:asciiTheme="majorHAnsi" w:hAnsiTheme="majorHAnsi" w:cstheme="majorHAnsi"/>
          <w:spacing w:val="-21"/>
          <w:w w:val="90"/>
          <w:sz w:val="24"/>
          <w:szCs w:val="24"/>
        </w:rPr>
        <w:t xml:space="preserve"> </w:t>
      </w:r>
      <w:r w:rsidRPr="00914AFC">
        <w:rPr>
          <w:rFonts w:asciiTheme="majorHAnsi" w:hAnsiTheme="majorHAnsi" w:cstheme="majorHAnsi"/>
          <w:w w:val="90"/>
          <w:sz w:val="24"/>
          <w:szCs w:val="24"/>
        </w:rPr>
        <w:t>políticas</w:t>
      </w:r>
      <w:r w:rsidRPr="00914AFC">
        <w:rPr>
          <w:rFonts w:asciiTheme="majorHAnsi" w:hAnsiTheme="majorHAnsi" w:cstheme="majorHAnsi"/>
          <w:spacing w:val="-20"/>
          <w:w w:val="90"/>
          <w:sz w:val="24"/>
          <w:szCs w:val="24"/>
        </w:rPr>
        <w:t xml:space="preserve"> </w:t>
      </w:r>
      <w:r w:rsidRPr="00914AFC">
        <w:rPr>
          <w:rFonts w:asciiTheme="majorHAnsi" w:hAnsiTheme="majorHAnsi" w:cstheme="majorHAnsi"/>
          <w:w w:val="90"/>
          <w:sz w:val="24"/>
          <w:szCs w:val="24"/>
        </w:rPr>
        <w:t>de</w:t>
      </w:r>
      <w:r w:rsidRPr="00914AFC">
        <w:rPr>
          <w:rFonts w:asciiTheme="majorHAnsi" w:hAnsiTheme="majorHAnsi" w:cstheme="majorHAnsi"/>
          <w:spacing w:val="-21"/>
          <w:w w:val="90"/>
          <w:sz w:val="24"/>
          <w:szCs w:val="24"/>
        </w:rPr>
        <w:t xml:space="preserve"> </w:t>
      </w:r>
      <w:r w:rsidRPr="00914AFC">
        <w:rPr>
          <w:rFonts w:asciiTheme="majorHAnsi" w:hAnsiTheme="majorHAnsi" w:cstheme="majorHAnsi"/>
          <w:w w:val="90"/>
          <w:sz w:val="24"/>
          <w:szCs w:val="24"/>
        </w:rPr>
        <w:t>comprobación</w:t>
      </w:r>
      <w:r w:rsidRPr="00914AFC">
        <w:rPr>
          <w:rFonts w:asciiTheme="majorHAnsi" w:hAnsiTheme="majorHAnsi" w:cstheme="majorHAnsi"/>
          <w:spacing w:val="-21"/>
          <w:w w:val="90"/>
          <w:sz w:val="24"/>
          <w:szCs w:val="24"/>
        </w:rPr>
        <w:t xml:space="preserve"> </w:t>
      </w:r>
      <w:r w:rsidRPr="00914AFC">
        <w:rPr>
          <w:rFonts w:asciiTheme="majorHAnsi" w:hAnsiTheme="majorHAnsi" w:cstheme="majorHAnsi"/>
          <w:w w:val="90"/>
          <w:sz w:val="24"/>
          <w:szCs w:val="24"/>
        </w:rPr>
        <w:t>de</w:t>
      </w:r>
      <w:r w:rsidRPr="00914AFC">
        <w:rPr>
          <w:rFonts w:asciiTheme="majorHAnsi" w:hAnsiTheme="majorHAnsi" w:cstheme="majorHAnsi"/>
          <w:spacing w:val="-20"/>
          <w:w w:val="90"/>
          <w:sz w:val="24"/>
          <w:szCs w:val="24"/>
        </w:rPr>
        <w:t xml:space="preserve"> </w:t>
      </w:r>
      <w:r w:rsidRPr="00914AFC">
        <w:rPr>
          <w:rFonts w:asciiTheme="majorHAnsi" w:hAnsiTheme="majorHAnsi" w:cstheme="majorHAnsi"/>
          <w:w w:val="90"/>
          <w:sz w:val="24"/>
          <w:szCs w:val="24"/>
        </w:rPr>
        <w:t>gastos</w:t>
      </w:r>
      <w:r w:rsidRPr="00914AFC">
        <w:rPr>
          <w:rFonts w:asciiTheme="majorHAnsi" w:hAnsiTheme="majorHAnsi" w:cstheme="majorHAnsi"/>
          <w:spacing w:val="-21"/>
          <w:w w:val="90"/>
          <w:sz w:val="24"/>
          <w:szCs w:val="24"/>
        </w:rPr>
        <w:t xml:space="preserve"> </w:t>
      </w:r>
      <w:r w:rsidRPr="00914AFC">
        <w:rPr>
          <w:rFonts w:asciiTheme="majorHAnsi" w:hAnsiTheme="majorHAnsi" w:cstheme="majorHAnsi"/>
          <w:w w:val="90"/>
          <w:sz w:val="24"/>
          <w:szCs w:val="24"/>
        </w:rPr>
        <w:t>y</w:t>
      </w:r>
      <w:r w:rsidRPr="00914AFC">
        <w:rPr>
          <w:rFonts w:asciiTheme="majorHAnsi" w:hAnsiTheme="majorHAnsi" w:cstheme="majorHAnsi"/>
          <w:spacing w:val="-21"/>
          <w:w w:val="90"/>
          <w:sz w:val="24"/>
          <w:szCs w:val="24"/>
        </w:rPr>
        <w:t xml:space="preserve"> </w:t>
      </w:r>
      <w:r w:rsidRPr="00914AFC">
        <w:rPr>
          <w:rFonts w:asciiTheme="majorHAnsi" w:hAnsiTheme="majorHAnsi" w:cstheme="majorHAnsi"/>
          <w:w w:val="90"/>
          <w:sz w:val="24"/>
          <w:szCs w:val="24"/>
        </w:rPr>
        <w:t>su</w:t>
      </w:r>
      <w:r w:rsidRPr="00914AFC">
        <w:rPr>
          <w:rFonts w:asciiTheme="majorHAnsi" w:hAnsiTheme="majorHAnsi" w:cstheme="majorHAnsi"/>
          <w:spacing w:val="-20"/>
          <w:w w:val="90"/>
          <w:sz w:val="24"/>
          <w:szCs w:val="24"/>
        </w:rPr>
        <w:t xml:space="preserve"> </w:t>
      </w:r>
      <w:r w:rsidRPr="00914AFC">
        <w:rPr>
          <w:rFonts w:asciiTheme="majorHAnsi" w:hAnsiTheme="majorHAnsi" w:cstheme="majorHAnsi"/>
          <w:w w:val="90"/>
          <w:sz w:val="24"/>
          <w:szCs w:val="24"/>
        </w:rPr>
        <w:t>registro</w:t>
      </w:r>
      <w:r w:rsidRPr="00914AFC">
        <w:rPr>
          <w:rFonts w:asciiTheme="majorHAnsi" w:hAnsiTheme="majorHAnsi" w:cstheme="majorHAnsi"/>
          <w:spacing w:val="-21"/>
          <w:w w:val="90"/>
          <w:sz w:val="24"/>
          <w:szCs w:val="24"/>
        </w:rPr>
        <w:t xml:space="preserve"> </w:t>
      </w:r>
      <w:r w:rsidRPr="00914AFC">
        <w:rPr>
          <w:rFonts w:asciiTheme="majorHAnsi" w:hAnsiTheme="majorHAnsi" w:cstheme="majorHAnsi"/>
          <w:w w:val="90"/>
          <w:sz w:val="24"/>
          <w:szCs w:val="24"/>
        </w:rPr>
        <w:t>contable;</w:t>
      </w:r>
    </w:p>
    <w:p w:rsidR="00C67E69" w:rsidRPr="00692FB9" w:rsidRDefault="00C67E69" w:rsidP="00692FB9">
      <w:pPr>
        <w:pStyle w:val="Prrafodelista"/>
        <w:widowControl w:val="0"/>
        <w:numPr>
          <w:ilvl w:val="0"/>
          <w:numId w:val="35"/>
        </w:numPr>
        <w:tabs>
          <w:tab w:val="left" w:pos="911"/>
        </w:tabs>
        <w:autoSpaceDE w:val="0"/>
        <w:autoSpaceDN w:val="0"/>
        <w:spacing w:after="0" w:line="240" w:lineRule="auto"/>
        <w:ind w:right="117"/>
        <w:jc w:val="both"/>
        <w:rPr>
          <w:rFonts w:asciiTheme="majorHAnsi" w:hAnsiTheme="majorHAnsi" w:cstheme="majorHAnsi"/>
          <w:w w:val="90"/>
          <w:sz w:val="24"/>
          <w:szCs w:val="24"/>
        </w:rPr>
      </w:pPr>
      <w:r w:rsidRPr="00692FB9">
        <w:rPr>
          <w:rFonts w:asciiTheme="majorHAnsi" w:hAnsiTheme="majorHAnsi" w:cstheme="majorHAnsi"/>
          <w:w w:val="90"/>
          <w:sz w:val="24"/>
          <w:szCs w:val="24"/>
        </w:rPr>
        <w:t>Promover entre las diferentes dependencias de la administración pública municipal centralizada y descentralizada la homologación de criterios en el ejercicio del gasto;</w:t>
      </w:r>
    </w:p>
    <w:p w:rsidR="00C67E69" w:rsidRPr="00692FB9" w:rsidRDefault="00C67E69" w:rsidP="00692FB9">
      <w:pPr>
        <w:pStyle w:val="Prrafodelista"/>
        <w:widowControl w:val="0"/>
        <w:numPr>
          <w:ilvl w:val="0"/>
          <w:numId w:val="35"/>
        </w:numPr>
        <w:tabs>
          <w:tab w:val="left" w:pos="862"/>
        </w:tabs>
        <w:autoSpaceDE w:val="0"/>
        <w:autoSpaceDN w:val="0"/>
        <w:spacing w:after="0" w:line="240" w:lineRule="auto"/>
        <w:ind w:right="117"/>
        <w:jc w:val="both"/>
        <w:rPr>
          <w:rFonts w:asciiTheme="majorHAnsi" w:hAnsiTheme="majorHAnsi" w:cstheme="majorHAnsi"/>
          <w:w w:val="90"/>
          <w:sz w:val="24"/>
          <w:szCs w:val="24"/>
        </w:rPr>
      </w:pPr>
      <w:r w:rsidRPr="00692FB9">
        <w:rPr>
          <w:rFonts w:asciiTheme="majorHAnsi" w:hAnsiTheme="majorHAnsi" w:cstheme="majorHAnsi"/>
          <w:w w:val="90"/>
          <w:sz w:val="24"/>
          <w:szCs w:val="24"/>
        </w:rPr>
        <w:t xml:space="preserve">Las demás funciones que le indiquen las disposiciones legales correspondientes, y aquellas que le confiera expresamente el Oficial </w:t>
      </w:r>
      <w:r w:rsidRPr="00914AFC">
        <w:rPr>
          <w:rFonts w:asciiTheme="majorHAnsi" w:hAnsiTheme="majorHAnsi" w:cstheme="majorHAnsi"/>
          <w:w w:val="90"/>
          <w:sz w:val="24"/>
          <w:szCs w:val="24"/>
        </w:rPr>
        <w:t>Mayor.</w:t>
      </w:r>
    </w:p>
    <w:p w:rsidR="00C67E69" w:rsidRPr="00914AFC" w:rsidRDefault="00C67E69" w:rsidP="00692FB9">
      <w:pPr>
        <w:pStyle w:val="Textoindependiente"/>
        <w:jc w:val="both"/>
        <w:rPr>
          <w:rFonts w:asciiTheme="majorHAnsi" w:hAnsiTheme="majorHAnsi" w:cstheme="majorHAnsi"/>
          <w:sz w:val="24"/>
          <w:szCs w:val="24"/>
        </w:rPr>
      </w:pPr>
    </w:p>
    <w:p w:rsidR="00C67E69" w:rsidRPr="00914AFC" w:rsidRDefault="00C67E69" w:rsidP="00692FB9">
      <w:pPr>
        <w:pStyle w:val="Textoindependiente"/>
        <w:ind w:left="120"/>
        <w:jc w:val="both"/>
        <w:rPr>
          <w:rFonts w:asciiTheme="majorHAnsi" w:hAnsiTheme="majorHAnsi" w:cstheme="majorHAnsi"/>
          <w:sz w:val="24"/>
          <w:szCs w:val="24"/>
        </w:rPr>
      </w:pPr>
      <w:r w:rsidRPr="00914AFC">
        <w:rPr>
          <w:rFonts w:asciiTheme="majorHAnsi" w:hAnsiTheme="majorHAnsi" w:cstheme="majorHAnsi"/>
          <w:b/>
          <w:sz w:val="24"/>
          <w:szCs w:val="24"/>
        </w:rPr>
        <w:t xml:space="preserve">Artículo 100.- </w:t>
      </w:r>
      <w:r w:rsidRPr="00914AFC">
        <w:rPr>
          <w:rFonts w:asciiTheme="majorHAnsi" w:hAnsiTheme="majorHAnsi" w:cstheme="majorHAnsi"/>
          <w:sz w:val="24"/>
          <w:szCs w:val="24"/>
        </w:rPr>
        <w:t>La o El Titular del Órgano Interno de Control tendrá las facultades siguientes:</w:t>
      </w:r>
    </w:p>
    <w:p w:rsidR="00C67E69" w:rsidRPr="00914AFC" w:rsidRDefault="00C67E69" w:rsidP="00692FB9">
      <w:pPr>
        <w:pStyle w:val="Textoindependiente"/>
        <w:jc w:val="both"/>
        <w:rPr>
          <w:rFonts w:asciiTheme="majorHAnsi" w:hAnsiTheme="majorHAnsi" w:cstheme="majorHAnsi"/>
          <w:sz w:val="24"/>
          <w:szCs w:val="24"/>
        </w:rPr>
      </w:pPr>
    </w:p>
    <w:p w:rsidR="00C67E69" w:rsidRPr="00692FB9" w:rsidRDefault="00C67E69" w:rsidP="00692FB9">
      <w:pPr>
        <w:pStyle w:val="Prrafodelista"/>
        <w:widowControl w:val="0"/>
        <w:numPr>
          <w:ilvl w:val="0"/>
          <w:numId w:val="9"/>
        </w:numPr>
        <w:tabs>
          <w:tab w:val="left" w:pos="1090"/>
          <w:tab w:val="left" w:pos="1091"/>
        </w:tabs>
        <w:autoSpaceDE w:val="0"/>
        <w:autoSpaceDN w:val="0"/>
        <w:spacing w:after="0" w:line="240" w:lineRule="auto"/>
        <w:ind w:hanging="405"/>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w:t>
      </w:r>
    </w:p>
    <w:p w:rsidR="00C67E69" w:rsidRPr="00692FB9"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692FB9" w:rsidRDefault="00C67E69" w:rsidP="00692FB9">
      <w:pPr>
        <w:pStyle w:val="Prrafodelista"/>
        <w:widowControl w:val="0"/>
        <w:numPr>
          <w:ilvl w:val="0"/>
          <w:numId w:val="9"/>
        </w:numPr>
        <w:tabs>
          <w:tab w:val="left" w:pos="876"/>
        </w:tabs>
        <w:autoSpaceDE w:val="0"/>
        <w:autoSpaceDN w:val="0"/>
        <w:spacing w:after="0" w:line="240" w:lineRule="auto"/>
        <w:ind w:left="875" w:hanging="190"/>
        <w:contextualSpacing w:val="0"/>
        <w:jc w:val="both"/>
        <w:rPr>
          <w:rFonts w:asciiTheme="majorHAnsi" w:hAnsiTheme="majorHAnsi" w:cstheme="majorHAnsi"/>
          <w:w w:val="90"/>
          <w:sz w:val="24"/>
          <w:szCs w:val="24"/>
        </w:rPr>
      </w:pPr>
      <w:r w:rsidRPr="00692FB9">
        <w:rPr>
          <w:rFonts w:asciiTheme="majorHAnsi" w:hAnsiTheme="majorHAnsi" w:cstheme="majorHAnsi"/>
          <w:w w:val="90"/>
          <w:sz w:val="24"/>
          <w:szCs w:val="24"/>
        </w:rPr>
        <w:t>Evaluar la suficiencia y efectividad de la estructura de control interno establecido, informando periódicamente el estado que guarda;</w:t>
      </w:r>
    </w:p>
    <w:p w:rsidR="00C67E69" w:rsidRPr="00692FB9"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692FB9" w:rsidRDefault="00C67E69" w:rsidP="00692FB9">
      <w:pPr>
        <w:pStyle w:val="Prrafodelista"/>
        <w:widowControl w:val="0"/>
        <w:numPr>
          <w:ilvl w:val="0"/>
          <w:numId w:val="9"/>
        </w:numPr>
        <w:tabs>
          <w:tab w:val="left" w:pos="960"/>
        </w:tabs>
        <w:autoSpaceDE w:val="0"/>
        <w:autoSpaceDN w:val="0"/>
        <w:spacing w:after="0" w:line="240" w:lineRule="auto"/>
        <w:ind w:left="686" w:right="118" w:firstLine="0"/>
        <w:contextualSpacing w:val="0"/>
        <w:jc w:val="both"/>
        <w:rPr>
          <w:rFonts w:asciiTheme="majorHAnsi" w:hAnsiTheme="majorHAnsi" w:cstheme="majorHAnsi"/>
          <w:w w:val="90"/>
          <w:sz w:val="24"/>
          <w:szCs w:val="24"/>
        </w:rPr>
      </w:pPr>
      <w:r w:rsidRPr="00692FB9">
        <w:rPr>
          <w:rFonts w:asciiTheme="majorHAnsi" w:hAnsiTheme="majorHAnsi" w:cstheme="majorHAnsi"/>
          <w:w w:val="90"/>
          <w:sz w:val="24"/>
          <w:szCs w:val="24"/>
        </w:rPr>
        <w:t>Establecer los lineamientos a que deberán sujetarse las dependencias del Municipio, para la instrumentación de los sistemas internos de control y evaluación del Plan Municipal de Desarrollo;</w:t>
      </w:r>
    </w:p>
    <w:p w:rsidR="00C67E69" w:rsidRPr="00692FB9" w:rsidRDefault="00C67E69" w:rsidP="00692FB9">
      <w:pPr>
        <w:pStyle w:val="Prrafodelista"/>
        <w:widowControl w:val="0"/>
        <w:numPr>
          <w:ilvl w:val="0"/>
          <w:numId w:val="9"/>
        </w:numPr>
        <w:tabs>
          <w:tab w:val="left" w:pos="902"/>
        </w:tabs>
        <w:autoSpaceDE w:val="0"/>
        <w:autoSpaceDN w:val="0"/>
        <w:spacing w:after="0" w:line="240" w:lineRule="auto"/>
        <w:ind w:left="686" w:right="111" w:firstLine="0"/>
        <w:contextualSpacing w:val="0"/>
        <w:jc w:val="both"/>
        <w:rPr>
          <w:rFonts w:asciiTheme="majorHAnsi" w:hAnsiTheme="majorHAnsi" w:cstheme="majorHAnsi"/>
          <w:w w:val="90"/>
          <w:sz w:val="24"/>
          <w:szCs w:val="24"/>
        </w:rPr>
      </w:pPr>
      <w:r w:rsidRPr="00692FB9">
        <w:rPr>
          <w:rFonts w:asciiTheme="majorHAnsi" w:hAnsiTheme="majorHAnsi" w:cstheme="majorHAnsi"/>
          <w:w w:val="90"/>
          <w:sz w:val="24"/>
          <w:szCs w:val="24"/>
        </w:rPr>
        <w:t xml:space="preserve">Efectuar la evaluación de riesgos que puedan obstaculizar el cumplimiento de las metas y objetivos de las Dependencias municipales, </w:t>
      </w:r>
      <w:r w:rsidRPr="00914AFC">
        <w:rPr>
          <w:rFonts w:asciiTheme="majorHAnsi" w:hAnsiTheme="majorHAnsi" w:cstheme="majorHAnsi"/>
          <w:w w:val="90"/>
          <w:sz w:val="24"/>
          <w:szCs w:val="24"/>
        </w:rPr>
        <w:t>centralizadas o</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descentralizadas;</w:t>
      </w:r>
    </w:p>
    <w:p w:rsidR="00C67E69" w:rsidRPr="00692FB9" w:rsidRDefault="00C67E69" w:rsidP="00692FB9">
      <w:pPr>
        <w:pStyle w:val="Prrafodelista"/>
        <w:widowControl w:val="0"/>
        <w:numPr>
          <w:ilvl w:val="0"/>
          <w:numId w:val="9"/>
        </w:numPr>
        <w:tabs>
          <w:tab w:val="left" w:pos="848"/>
        </w:tabs>
        <w:autoSpaceDE w:val="0"/>
        <w:autoSpaceDN w:val="0"/>
        <w:spacing w:after="0" w:line="240" w:lineRule="auto"/>
        <w:ind w:left="686" w:right="111" w:firstLine="0"/>
        <w:contextualSpacing w:val="0"/>
        <w:jc w:val="both"/>
        <w:rPr>
          <w:rFonts w:asciiTheme="majorHAnsi" w:hAnsiTheme="majorHAnsi" w:cstheme="majorHAnsi"/>
          <w:w w:val="90"/>
          <w:sz w:val="24"/>
          <w:szCs w:val="24"/>
        </w:rPr>
      </w:pPr>
      <w:r w:rsidRPr="00692FB9">
        <w:rPr>
          <w:rFonts w:asciiTheme="majorHAnsi" w:hAnsiTheme="majorHAnsi" w:cstheme="majorHAnsi"/>
          <w:w w:val="90"/>
          <w:sz w:val="24"/>
          <w:szCs w:val="24"/>
        </w:rPr>
        <w:t>Promover y asegurar el desarrollo administrativo, la modernización y la mejora de la gestión pública en las Dependencias municipales, centralizadas o descentralizadas, mediante la implementación e implantación de acciones, programas y proyectos en esta materia;</w:t>
      </w:r>
    </w:p>
    <w:p w:rsidR="00C67E69" w:rsidRPr="00692FB9" w:rsidRDefault="00C67E69" w:rsidP="00692FB9">
      <w:pPr>
        <w:pStyle w:val="Prrafodelista"/>
        <w:widowControl w:val="0"/>
        <w:numPr>
          <w:ilvl w:val="0"/>
          <w:numId w:val="9"/>
        </w:numPr>
        <w:tabs>
          <w:tab w:val="left" w:pos="939"/>
        </w:tabs>
        <w:autoSpaceDE w:val="0"/>
        <w:autoSpaceDN w:val="0"/>
        <w:spacing w:after="0" w:line="240" w:lineRule="auto"/>
        <w:ind w:left="686" w:right="116" w:firstLine="0"/>
        <w:contextualSpacing w:val="0"/>
        <w:jc w:val="both"/>
        <w:rPr>
          <w:rFonts w:asciiTheme="majorHAnsi" w:hAnsiTheme="majorHAnsi" w:cstheme="majorHAnsi"/>
          <w:w w:val="90"/>
          <w:sz w:val="24"/>
          <w:szCs w:val="24"/>
        </w:rPr>
      </w:pPr>
      <w:r w:rsidRPr="00692FB9">
        <w:rPr>
          <w:rFonts w:asciiTheme="majorHAnsi" w:hAnsiTheme="majorHAnsi" w:cstheme="majorHAnsi"/>
          <w:w w:val="90"/>
          <w:sz w:val="24"/>
          <w:szCs w:val="24"/>
        </w:rPr>
        <w:t>Participar en el proceso de planeación para el establecimiento y ejecución de compromisos y acciones de mejora regulatoria y de la gestión o para el desarrollo administrativo integral, conforme a las estrategias que se establezcan en la Administración Pública Municipal, así como el Plan Municipal de Desarrollo;</w:t>
      </w:r>
    </w:p>
    <w:p w:rsidR="00C67E69" w:rsidRPr="00692FB9" w:rsidRDefault="00C67E69" w:rsidP="00692FB9">
      <w:pPr>
        <w:pStyle w:val="Prrafodelista"/>
        <w:widowControl w:val="0"/>
        <w:numPr>
          <w:ilvl w:val="0"/>
          <w:numId w:val="9"/>
        </w:numPr>
        <w:tabs>
          <w:tab w:val="left" w:pos="1010"/>
        </w:tabs>
        <w:autoSpaceDE w:val="0"/>
        <w:autoSpaceDN w:val="0"/>
        <w:spacing w:after="0" w:line="240" w:lineRule="auto"/>
        <w:ind w:left="686" w:right="117" w:firstLine="0"/>
        <w:contextualSpacing w:val="0"/>
        <w:jc w:val="both"/>
        <w:rPr>
          <w:rFonts w:asciiTheme="majorHAnsi" w:hAnsiTheme="majorHAnsi" w:cstheme="majorHAnsi"/>
          <w:w w:val="90"/>
          <w:sz w:val="24"/>
          <w:szCs w:val="24"/>
        </w:rPr>
      </w:pPr>
      <w:r w:rsidRPr="00692FB9">
        <w:rPr>
          <w:rFonts w:asciiTheme="majorHAnsi" w:hAnsiTheme="majorHAnsi" w:cstheme="majorHAnsi"/>
          <w:w w:val="90"/>
          <w:sz w:val="24"/>
          <w:szCs w:val="24"/>
        </w:rPr>
        <w:t>Brindar asesoría en materia de mejora y modernización de la gestión en las instituciones, áreas de la Administración Pública Municipal, en temas como:</w:t>
      </w:r>
    </w:p>
    <w:p w:rsidR="00C67E69" w:rsidRPr="00692FB9" w:rsidRDefault="00C67E69" w:rsidP="00692FB9">
      <w:pPr>
        <w:pStyle w:val="Prrafodelista"/>
        <w:widowControl w:val="0"/>
        <w:numPr>
          <w:ilvl w:val="1"/>
          <w:numId w:val="9"/>
        </w:numPr>
        <w:tabs>
          <w:tab w:val="left" w:pos="1444"/>
        </w:tabs>
        <w:autoSpaceDE w:val="0"/>
        <w:autoSpaceDN w:val="0"/>
        <w:spacing w:after="0" w:line="240" w:lineRule="auto"/>
        <w:ind w:hanging="191"/>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Planeación</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estratégica;</w:t>
      </w:r>
    </w:p>
    <w:p w:rsidR="00C67E69" w:rsidRPr="00692FB9" w:rsidRDefault="00C67E69" w:rsidP="00692FB9">
      <w:pPr>
        <w:pStyle w:val="Prrafodelista"/>
        <w:widowControl w:val="0"/>
        <w:numPr>
          <w:ilvl w:val="1"/>
          <w:numId w:val="9"/>
        </w:numPr>
        <w:tabs>
          <w:tab w:val="left" w:pos="1453"/>
        </w:tabs>
        <w:autoSpaceDE w:val="0"/>
        <w:autoSpaceDN w:val="0"/>
        <w:spacing w:after="0" w:line="240" w:lineRule="auto"/>
        <w:ind w:left="1452" w:hanging="200"/>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Trámites,</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servicios</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procesos</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calidad;</w:t>
      </w:r>
    </w:p>
    <w:p w:rsidR="00C67E69" w:rsidRPr="00692FB9" w:rsidRDefault="00C67E69" w:rsidP="00692FB9">
      <w:pPr>
        <w:pStyle w:val="Prrafodelista"/>
        <w:widowControl w:val="0"/>
        <w:numPr>
          <w:ilvl w:val="1"/>
          <w:numId w:val="9"/>
        </w:numPr>
        <w:tabs>
          <w:tab w:val="left" w:pos="1428"/>
        </w:tabs>
        <w:autoSpaceDE w:val="0"/>
        <w:autoSpaceDN w:val="0"/>
        <w:spacing w:after="0" w:line="240" w:lineRule="auto"/>
        <w:ind w:left="1427" w:hanging="175"/>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Participación</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ciudadana;</w:t>
      </w:r>
    </w:p>
    <w:p w:rsidR="00C67E69" w:rsidRPr="00692FB9" w:rsidRDefault="00C67E69" w:rsidP="00692FB9">
      <w:pPr>
        <w:pStyle w:val="Prrafodelista"/>
        <w:widowControl w:val="0"/>
        <w:numPr>
          <w:ilvl w:val="1"/>
          <w:numId w:val="9"/>
        </w:numPr>
        <w:tabs>
          <w:tab w:val="left" w:pos="1458"/>
        </w:tabs>
        <w:autoSpaceDE w:val="0"/>
        <w:autoSpaceDN w:val="0"/>
        <w:spacing w:after="0" w:line="240" w:lineRule="auto"/>
        <w:ind w:left="1457" w:hanging="205"/>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Mejora</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regulatoria</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interna</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hacia</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particulares;</w:t>
      </w:r>
    </w:p>
    <w:p w:rsidR="00C67E69" w:rsidRPr="00692FB9" w:rsidRDefault="00C67E69" w:rsidP="00692FB9">
      <w:pPr>
        <w:pStyle w:val="Prrafodelista"/>
        <w:widowControl w:val="0"/>
        <w:numPr>
          <w:ilvl w:val="1"/>
          <w:numId w:val="9"/>
        </w:numPr>
        <w:tabs>
          <w:tab w:val="left" w:pos="1449"/>
        </w:tabs>
        <w:autoSpaceDE w:val="0"/>
        <w:autoSpaceDN w:val="0"/>
        <w:spacing w:after="0" w:line="240" w:lineRule="auto"/>
        <w:ind w:left="1448" w:hanging="196"/>
        <w:contextualSpacing w:val="0"/>
        <w:jc w:val="both"/>
        <w:rPr>
          <w:rFonts w:asciiTheme="majorHAnsi" w:hAnsiTheme="majorHAnsi" w:cstheme="majorHAnsi"/>
          <w:w w:val="90"/>
          <w:sz w:val="24"/>
          <w:szCs w:val="24"/>
        </w:rPr>
      </w:pPr>
      <w:r w:rsidRPr="00692FB9">
        <w:rPr>
          <w:rFonts w:asciiTheme="majorHAnsi" w:hAnsiTheme="majorHAnsi" w:cstheme="majorHAnsi"/>
          <w:w w:val="90"/>
          <w:sz w:val="24"/>
          <w:szCs w:val="24"/>
        </w:rPr>
        <w:t>Gobierno digital;</w:t>
      </w:r>
    </w:p>
    <w:p w:rsidR="00C67E69" w:rsidRPr="00692FB9" w:rsidRDefault="00C67E69" w:rsidP="00692FB9">
      <w:pPr>
        <w:pStyle w:val="Prrafodelista"/>
        <w:widowControl w:val="0"/>
        <w:numPr>
          <w:ilvl w:val="1"/>
          <w:numId w:val="9"/>
        </w:numPr>
        <w:tabs>
          <w:tab w:val="left" w:pos="1418"/>
        </w:tabs>
        <w:autoSpaceDE w:val="0"/>
        <w:autoSpaceDN w:val="0"/>
        <w:spacing w:after="0" w:line="240" w:lineRule="auto"/>
        <w:ind w:left="1417" w:hanging="165"/>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lastRenderedPageBreak/>
        <w:t>Recursos</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humanos,</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servicio</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profesional</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carrera</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racionalización</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estructuras;</w:t>
      </w:r>
    </w:p>
    <w:p w:rsidR="00C67E69" w:rsidRPr="00692FB9" w:rsidRDefault="00C67E69" w:rsidP="00692FB9">
      <w:pPr>
        <w:pStyle w:val="Prrafodelista"/>
        <w:widowControl w:val="0"/>
        <w:numPr>
          <w:ilvl w:val="1"/>
          <w:numId w:val="9"/>
        </w:numPr>
        <w:tabs>
          <w:tab w:val="left" w:pos="1454"/>
        </w:tabs>
        <w:autoSpaceDE w:val="0"/>
        <w:autoSpaceDN w:val="0"/>
        <w:spacing w:after="0" w:line="240" w:lineRule="auto"/>
        <w:ind w:left="1453" w:hanging="201"/>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Austeridad</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disciplina</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del</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gasto,</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p>
    <w:p w:rsidR="00C67E69" w:rsidRPr="00692FB9" w:rsidRDefault="00C67E69" w:rsidP="00692FB9">
      <w:pPr>
        <w:pStyle w:val="Prrafodelista"/>
        <w:widowControl w:val="0"/>
        <w:numPr>
          <w:ilvl w:val="1"/>
          <w:numId w:val="9"/>
        </w:numPr>
        <w:tabs>
          <w:tab w:val="left" w:pos="1453"/>
        </w:tabs>
        <w:autoSpaceDE w:val="0"/>
        <w:autoSpaceDN w:val="0"/>
        <w:spacing w:after="0" w:line="240" w:lineRule="auto"/>
        <w:ind w:left="1452" w:hanging="200"/>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Transparencia</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rendición</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cuentas.</w:t>
      </w:r>
    </w:p>
    <w:p w:rsidR="00C67E69" w:rsidRPr="00692FB9"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692FB9" w:rsidRDefault="00C67E69" w:rsidP="00692FB9">
      <w:pPr>
        <w:pStyle w:val="Textoindependiente"/>
        <w:ind w:left="686" w:right="117"/>
        <w:jc w:val="both"/>
        <w:rPr>
          <w:rFonts w:asciiTheme="majorHAnsi" w:eastAsiaTheme="minorHAnsi" w:hAnsiTheme="majorHAnsi" w:cstheme="majorHAnsi"/>
          <w:w w:val="90"/>
          <w:sz w:val="24"/>
          <w:szCs w:val="24"/>
          <w:lang w:val="es-MX" w:eastAsia="en-US" w:bidi="ar-SA"/>
        </w:rPr>
      </w:pPr>
      <w:r w:rsidRPr="00692FB9">
        <w:rPr>
          <w:rFonts w:asciiTheme="majorHAnsi" w:eastAsiaTheme="minorHAnsi" w:hAnsiTheme="majorHAnsi" w:cstheme="majorHAnsi"/>
          <w:w w:val="90"/>
          <w:sz w:val="24"/>
          <w:szCs w:val="24"/>
          <w:lang w:val="es-MX" w:eastAsia="en-US" w:bidi="ar-SA"/>
        </w:rPr>
        <w:t>Para efectos de lo anterior, Órgano Interno de Control, realizará o podrá encomendar investigaciones, estudios y análisis para asesorar a las áreas de la Administración Pública Municipal en los temas señalados;</w:t>
      </w:r>
    </w:p>
    <w:p w:rsidR="00C67E69" w:rsidRPr="00692FB9" w:rsidRDefault="00C67E69" w:rsidP="00692FB9">
      <w:pPr>
        <w:pStyle w:val="Prrafodelista"/>
        <w:widowControl w:val="0"/>
        <w:numPr>
          <w:ilvl w:val="0"/>
          <w:numId w:val="9"/>
        </w:numPr>
        <w:tabs>
          <w:tab w:val="left" w:pos="1026"/>
        </w:tabs>
        <w:autoSpaceDE w:val="0"/>
        <w:autoSpaceDN w:val="0"/>
        <w:spacing w:after="0" w:line="240" w:lineRule="auto"/>
        <w:ind w:left="686" w:right="117" w:firstLine="0"/>
        <w:contextualSpacing w:val="0"/>
        <w:jc w:val="both"/>
        <w:rPr>
          <w:rFonts w:asciiTheme="majorHAnsi" w:hAnsiTheme="majorHAnsi" w:cstheme="majorHAnsi"/>
          <w:w w:val="90"/>
          <w:sz w:val="24"/>
          <w:szCs w:val="24"/>
        </w:rPr>
      </w:pPr>
      <w:r w:rsidRPr="00692FB9">
        <w:rPr>
          <w:rFonts w:asciiTheme="majorHAnsi" w:hAnsiTheme="majorHAnsi" w:cstheme="majorHAnsi"/>
          <w:w w:val="90"/>
          <w:sz w:val="24"/>
          <w:szCs w:val="24"/>
        </w:rPr>
        <w:t xml:space="preserve">Promover en el ámbito de las Dependencias municipales, centralizadas o descentralizadas, el establecimiento de pronunciamientos </w:t>
      </w:r>
      <w:r w:rsidRPr="00914AFC">
        <w:rPr>
          <w:rFonts w:asciiTheme="majorHAnsi" w:hAnsiTheme="majorHAnsi" w:cstheme="majorHAnsi"/>
          <w:w w:val="90"/>
          <w:sz w:val="24"/>
          <w:szCs w:val="24"/>
        </w:rPr>
        <w:t>de</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carácter</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ético,</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así</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como</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programas</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orientados</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transparencia</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el</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combate</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corrupción</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rendición</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cuentas;</w:t>
      </w:r>
    </w:p>
    <w:p w:rsidR="00C67E69" w:rsidRPr="00692FB9" w:rsidRDefault="00C67E69" w:rsidP="00692FB9">
      <w:pPr>
        <w:pStyle w:val="Prrafodelista"/>
        <w:widowControl w:val="0"/>
        <w:numPr>
          <w:ilvl w:val="0"/>
          <w:numId w:val="9"/>
        </w:numPr>
        <w:tabs>
          <w:tab w:val="left" w:pos="930"/>
        </w:tabs>
        <w:autoSpaceDE w:val="0"/>
        <w:autoSpaceDN w:val="0"/>
        <w:spacing w:after="0" w:line="240" w:lineRule="auto"/>
        <w:ind w:left="686" w:right="117" w:firstLine="0"/>
        <w:contextualSpacing w:val="0"/>
        <w:jc w:val="both"/>
        <w:rPr>
          <w:rFonts w:asciiTheme="majorHAnsi" w:hAnsiTheme="majorHAnsi" w:cstheme="majorHAnsi"/>
          <w:w w:val="90"/>
          <w:sz w:val="24"/>
          <w:szCs w:val="24"/>
        </w:rPr>
      </w:pPr>
      <w:r w:rsidRPr="00692FB9">
        <w:rPr>
          <w:rFonts w:asciiTheme="majorHAnsi" w:hAnsiTheme="majorHAnsi" w:cstheme="majorHAnsi"/>
          <w:w w:val="90"/>
          <w:sz w:val="24"/>
          <w:szCs w:val="24"/>
        </w:rPr>
        <w:t xml:space="preserve">Impulsar y dar seguimiento a los programas o estrategias de desarrollo administrativo integral, mejora regulatoria, modernización y mejora de la gestión pública, así como elaborar y presentar los reportes periódicos de resultados de las acciones derivadas de dichos </w:t>
      </w:r>
      <w:r w:rsidRPr="00914AFC">
        <w:rPr>
          <w:rFonts w:asciiTheme="majorHAnsi" w:hAnsiTheme="majorHAnsi" w:cstheme="majorHAnsi"/>
          <w:w w:val="90"/>
          <w:sz w:val="24"/>
          <w:szCs w:val="24"/>
        </w:rPr>
        <w:t>programas y</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estrategias;</w:t>
      </w:r>
    </w:p>
    <w:p w:rsidR="00C67E69" w:rsidRPr="00692FB9" w:rsidRDefault="00C67E69" w:rsidP="00692FB9">
      <w:pPr>
        <w:pStyle w:val="Prrafodelista"/>
        <w:widowControl w:val="0"/>
        <w:numPr>
          <w:ilvl w:val="0"/>
          <w:numId w:val="9"/>
        </w:numPr>
        <w:tabs>
          <w:tab w:val="left" w:pos="1090"/>
          <w:tab w:val="left" w:pos="1091"/>
        </w:tabs>
        <w:autoSpaceDE w:val="0"/>
        <w:autoSpaceDN w:val="0"/>
        <w:spacing w:after="0" w:line="240" w:lineRule="auto"/>
        <w:ind w:hanging="405"/>
        <w:contextualSpacing w:val="0"/>
        <w:jc w:val="both"/>
        <w:rPr>
          <w:rFonts w:asciiTheme="majorHAnsi" w:hAnsiTheme="majorHAnsi" w:cstheme="majorHAnsi"/>
          <w:w w:val="90"/>
          <w:sz w:val="24"/>
          <w:szCs w:val="24"/>
        </w:rPr>
      </w:pPr>
      <w:r w:rsidRPr="00692FB9">
        <w:rPr>
          <w:rFonts w:asciiTheme="majorHAnsi" w:hAnsiTheme="majorHAnsi" w:cstheme="majorHAnsi"/>
          <w:w w:val="90"/>
          <w:sz w:val="24"/>
          <w:szCs w:val="24"/>
        </w:rPr>
        <w:t>Promover y dar seguimiento a las acciones que implemente la Administración Pública Municipal para la mejora de sus procesos y de mejora regulatoria, a fin de apoyarlas en el cumplimiento de sus objetivos estratégicos con un enfoque preventivo y brindarles asesoría en materia de desarrollo administrativo y de mejora regulatoria;</w:t>
      </w:r>
    </w:p>
    <w:p w:rsidR="00C67E69" w:rsidRPr="00692FB9" w:rsidRDefault="00C67E69" w:rsidP="00692FB9">
      <w:pPr>
        <w:pStyle w:val="Prrafodelista"/>
        <w:widowControl w:val="0"/>
        <w:numPr>
          <w:ilvl w:val="0"/>
          <w:numId w:val="9"/>
        </w:numPr>
        <w:tabs>
          <w:tab w:val="left" w:pos="1090"/>
          <w:tab w:val="left" w:pos="1091"/>
        </w:tabs>
        <w:autoSpaceDE w:val="0"/>
        <w:autoSpaceDN w:val="0"/>
        <w:spacing w:after="0" w:line="240" w:lineRule="auto"/>
        <w:ind w:hanging="405"/>
        <w:contextualSpacing w:val="0"/>
        <w:jc w:val="both"/>
        <w:rPr>
          <w:rFonts w:asciiTheme="majorHAnsi" w:hAnsiTheme="majorHAnsi" w:cstheme="majorHAnsi"/>
          <w:w w:val="90"/>
          <w:sz w:val="24"/>
          <w:szCs w:val="24"/>
        </w:rPr>
      </w:pPr>
      <w:r w:rsidRPr="00692FB9">
        <w:rPr>
          <w:rFonts w:asciiTheme="majorHAnsi" w:hAnsiTheme="majorHAnsi" w:cstheme="majorHAnsi"/>
          <w:w w:val="90"/>
          <w:sz w:val="24"/>
          <w:szCs w:val="24"/>
        </w:rPr>
        <w:t>Coordinar y realizar diagnósticos y opiniones sobre el grado de avance y estado que guardan los asuntos de la Administración Pública Municipal en materia de desarrollo administrativo integral, modernización, mejora de la gestión pública y de mejora regulatoria;</w:t>
      </w:r>
    </w:p>
    <w:p w:rsidR="00C67E69" w:rsidRPr="00692FB9" w:rsidRDefault="00C67E69" w:rsidP="00692FB9">
      <w:pPr>
        <w:pStyle w:val="Prrafodelista"/>
        <w:widowControl w:val="0"/>
        <w:numPr>
          <w:ilvl w:val="0"/>
          <w:numId w:val="9"/>
        </w:numPr>
        <w:tabs>
          <w:tab w:val="left" w:pos="1090"/>
          <w:tab w:val="left" w:pos="1091"/>
        </w:tabs>
        <w:autoSpaceDE w:val="0"/>
        <w:autoSpaceDN w:val="0"/>
        <w:spacing w:after="0" w:line="240" w:lineRule="auto"/>
        <w:ind w:hanging="405"/>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Promover</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el</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fortalecimiento</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una</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cultura</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orientada</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mejora</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permanente</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gestión</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institucional,</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buen</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gobierno</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 xml:space="preserve">y </w:t>
      </w:r>
      <w:r w:rsidRPr="00692FB9">
        <w:rPr>
          <w:rFonts w:asciiTheme="majorHAnsi" w:hAnsiTheme="majorHAnsi" w:cstheme="majorHAnsi"/>
          <w:w w:val="90"/>
          <w:sz w:val="24"/>
          <w:szCs w:val="24"/>
        </w:rPr>
        <w:t>de mejora regulatoria al interior de la Administración Pública Municipal a fin de asegurar el cumplimiento de la normativa, metas y objetivos;</w:t>
      </w:r>
    </w:p>
    <w:p w:rsidR="00C67E69" w:rsidRPr="00692FB9" w:rsidRDefault="00C67E69" w:rsidP="00692FB9">
      <w:pPr>
        <w:pStyle w:val="Prrafodelista"/>
        <w:widowControl w:val="0"/>
        <w:numPr>
          <w:ilvl w:val="0"/>
          <w:numId w:val="9"/>
        </w:numPr>
        <w:tabs>
          <w:tab w:val="left" w:pos="1090"/>
          <w:tab w:val="left" w:pos="1091"/>
        </w:tabs>
        <w:autoSpaceDE w:val="0"/>
        <w:autoSpaceDN w:val="0"/>
        <w:spacing w:after="0" w:line="240" w:lineRule="auto"/>
        <w:ind w:hanging="405"/>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w:t>
      </w:r>
    </w:p>
    <w:p w:rsidR="00C67E69" w:rsidRPr="00914AFC" w:rsidRDefault="00C67E69" w:rsidP="00692FB9">
      <w:pPr>
        <w:pStyle w:val="Textoindependiente"/>
        <w:jc w:val="both"/>
        <w:rPr>
          <w:rFonts w:asciiTheme="majorHAnsi" w:hAnsiTheme="majorHAnsi" w:cstheme="majorHAnsi"/>
          <w:sz w:val="24"/>
          <w:szCs w:val="24"/>
        </w:rPr>
      </w:pPr>
    </w:p>
    <w:p w:rsidR="00C67E69" w:rsidRPr="00692FB9" w:rsidRDefault="00C67E69" w:rsidP="00692FB9">
      <w:pPr>
        <w:pStyle w:val="Prrafodelista"/>
        <w:widowControl w:val="0"/>
        <w:numPr>
          <w:ilvl w:val="0"/>
          <w:numId w:val="9"/>
        </w:numPr>
        <w:tabs>
          <w:tab w:val="left" w:pos="1090"/>
          <w:tab w:val="left" w:pos="1091"/>
        </w:tabs>
        <w:autoSpaceDE w:val="0"/>
        <w:autoSpaceDN w:val="0"/>
        <w:spacing w:after="0" w:line="240" w:lineRule="auto"/>
        <w:ind w:hanging="405"/>
        <w:contextualSpacing w:val="0"/>
        <w:jc w:val="both"/>
        <w:rPr>
          <w:rFonts w:asciiTheme="majorHAnsi" w:hAnsiTheme="majorHAnsi" w:cstheme="majorHAnsi"/>
          <w:sz w:val="24"/>
          <w:szCs w:val="24"/>
        </w:rPr>
      </w:pPr>
      <w:r w:rsidRPr="00692FB9">
        <w:rPr>
          <w:rFonts w:asciiTheme="majorHAnsi" w:hAnsiTheme="majorHAnsi" w:cstheme="majorHAnsi"/>
          <w:w w:val="90"/>
          <w:sz w:val="24"/>
          <w:szCs w:val="24"/>
        </w:rPr>
        <w:t>Requerir a las unidades administrativas de las Dependencias municipales, centralizadas o descentralizadas, la información y</w:t>
      </w:r>
      <w:r w:rsidR="00692FB9" w:rsidRPr="00692FB9">
        <w:rPr>
          <w:rFonts w:asciiTheme="majorHAnsi" w:hAnsiTheme="majorHAnsi" w:cstheme="majorHAnsi"/>
          <w:w w:val="90"/>
          <w:sz w:val="24"/>
          <w:szCs w:val="24"/>
        </w:rPr>
        <w:t xml:space="preserve"> </w:t>
      </w:r>
      <w:r w:rsidRPr="00692FB9">
        <w:rPr>
          <w:rFonts w:asciiTheme="majorHAnsi" w:hAnsiTheme="majorHAnsi" w:cstheme="majorHAnsi"/>
          <w:w w:val="90"/>
          <w:sz w:val="24"/>
          <w:szCs w:val="24"/>
        </w:rPr>
        <w:t>documentación que se requiera para la atención de los asuntos en las materias de su competencia;</w:t>
      </w:r>
    </w:p>
    <w:p w:rsidR="00C67E69" w:rsidRPr="00914AFC" w:rsidRDefault="00C67E69" w:rsidP="00692FB9">
      <w:pPr>
        <w:pStyle w:val="Textoindependiente"/>
        <w:jc w:val="both"/>
        <w:rPr>
          <w:rFonts w:asciiTheme="majorHAnsi" w:hAnsiTheme="majorHAnsi" w:cstheme="majorHAnsi"/>
          <w:sz w:val="24"/>
          <w:szCs w:val="24"/>
        </w:rPr>
      </w:pPr>
    </w:p>
    <w:p w:rsidR="00C67E69" w:rsidRPr="00914AFC" w:rsidRDefault="00C67E69" w:rsidP="00692FB9">
      <w:pPr>
        <w:pStyle w:val="Prrafodelista"/>
        <w:widowControl w:val="0"/>
        <w:numPr>
          <w:ilvl w:val="0"/>
          <w:numId w:val="9"/>
        </w:numPr>
        <w:tabs>
          <w:tab w:val="left" w:pos="965"/>
        </w:tabs>
        <w:autoSpaceDE w:val="0"/>
        <w:autoSpaceDN w:val="0"/>
        <w:spacing w:after="0" w:line="240" w:lineRule="auto"/>
        <w:ind w:left="964" w:hanging="279"/>
        <w:contextualSpacing w:val="0"/>
        <w:jc w:val="both"/>
        <w:rPr>
          <w:rFonts w:asciiTheme="majorHAnsi" w:hAnsiTheme="majorHAnsi" w:cstheme="majorHAnsi"/>
          <w:sz w:val="24"/>
          <w:szCs w:val="24"/>
        </w:rPr>
      </w:pPr>
      <w:r w:rsidRPr="00914AFC">
        <w:rPr>
          <w:rFonts w:asciiTheme="majorHAnsi" w:hAnsiTheme="majorHAnsi" w:cstheme="majorHAnsi"/>
          <w:w w:val="90"/>
          <w:sz w:val="24"/>
          <w:szCs w:val="24"/>
        </w:rPr>
        <w:t>…</w:t>
      </w:r>
    </w:p>
    <w:p w:rsidR="00C67E69" w:rsidRPr="00692FB9"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692FB9" w:rsidRDefault="00C67E69" w:rsidP="00692FB9">
      <w:pPr>
        <w:pStyle w:val="Prrafodelista"/>
        <w:widowControl w:val="0"/>
        <w:numPr>
          <w:ilvl w:val="0"/>
          <w:numId w:val="9"/>
        </w:numPr>
        <w:tabs>
          <w:tab w:val="left" w:pos="1025"/>
        </w:tabs>
        <w:autoSpaceDE w:val="0"/>
        <w:autoSpaceDN w:val="0"/>
        <w:spacing w:after="0" w:line="240" w:lineRule="auto"/>
        <w:ind w:left="686" w:right="111" w:firstLine="0"/>
        <w:contextualSpacing w:val="0"/>
        <w:jc w:val="both"/>
        <w:rPr>
          <w:rFonts w:asciiTheme="majorHAnsi" w:hAnsiTheme="majorHAnsi" w:cstheme="majorHAnsi"/>
          <w:w w:val="90"/>
          <w:sz w:val="24"/>
          <w:szCs w:val="24"/>
        </w:rPr>
      </w:pPr>
      <w:r w:rsidRPr="00692FB9">
        <w:rPr>
          <w:rFonts w:asciiTheme="majorHAnsi" w:hAnsiTheme="majorHAnsi" w:cstheme="majorHAnsi"/>
          <w:w w:val="90"/>
          <w:sz w:val="24"/>
          <w:szCs w:val="24"/>
        </w:rPr>
        <w:t>Participar en el acta entrega recepción de los servidores públicos obligados, diseñar e implementar el Sistema de Entrega recepción de la administración pública municipal, expedir las disposiciones administrativas complementarias, dirimir las controversias que se susciten durante la entrega recepción, así como promover en su caso, el inicio de procedimientos de responsabilidad que corresponda, de conformidad con las disposiciones legales de la materia;</w:t>
      </w:r>
    </w:p>
    <w:p w:rsidR="00C67E69" w:rsidRPr="00692FB9" w:rsidRDefault="00C67E69" w:rsidP="00692FB9">
      <w:pPr>
        <w:pStyle w:val="Prrafodelista"/>
        <w:widowControl w:val="0"/>
        <w:numPr>
          <w:ilvl w:val="0"/>
          <w:numId w:val="9"/>
        </w:numPr>
        <w:tabs>
          <w:tab w:val="left" w:pos="1100"/>
        </w:tabs>
        <w:autoSpaceDE w:val="0"/>
        <w:autoSpaceDN w:val="0"/>
        <w:spacing w:after="0" w:line="240" w:lineRule="auto"/>
        <w:ind w:left="686" w:right="117" w:firstLine="0"/>
        <w:contextualSpacing w:val="0"/>
        <w:jc w:val="both"/>
        <w:rPr>
          <w:rFonts w:asciiTheme="majorHAnsi" w:hAnsiTheme="majorHAnsi" w:cstheme="majorHAnsi"/>
          <w:w w:val="90"/>
          <w:sz w:val="24"/>
          <w:szCs w:val="24"/>
        </w:rPr>
      </w:pPr>
      <w:r w:rsidRPr="00692FB9">
        <w:rPr>
          <w:rFonts w:asciiTheme="majorHAnsi" w:hAnsiTheme="majorHAnsi" w:cstheme="majorHAnsi"/>
          <w:w w:val="90"/>
          <w:sz w:val="24"/>
          <w:szCs w:val="24"/>
        </w:rPr>
        <w:t>Llevar el registro, control y custodia de las declaraciones de situación patrimonial, de intereses y la constancia de presentación de declaración fiscal de los servidores públicos, así como llevar a cabo su análisis y verificación aleatoria, y en caso de no existir anomalías expedir la certificación correspondiente por no detectarse anomalía o habiéndolas, iniciar la investigación y turnarla al área competente ante la existencia de posibles faltas administrativas;</w:t>
      </w:r>
    </w:p>
    <w:p w:rsidR="00C67E69" w:rsidRPr="00692FB9" w:rsidRDefault="00C67E69" w:rsidP="00692FB9">
      <w:pPr>
        <w:pStyle w:val="Prrafodelista"/>
        <w:widowControl w:val="0"/>
        <w:numPr>
          <w:ilvl w:val="0"/>
          <w:numId w:val="9"/>
        </w:numPr>
        <w:tabs>
          <w:tab w:val="left" w:pos="1141"/>
        </w:tabs>
        <w:autoSpaceDE w:val="0"/>
        <w:autoSpaceDN w:val="0"/>
        <w:spacing w:after="0" w:line="240" w:lineRule="auto"/>
        <w:ind w:left="686" w:right="117" w:firstLine="0"/>
        <w:contextualSpacing w:val="0"/>
        <w:jc w:val="both"/>
        <w:rPr>
          <w:rFonts w:asciiTheme="majorHAnsi" w:hAnsiTheme="majorHAnsi" w:cstheme="majorHAnsi"/>
          <w:w w:val="90"/>
          <w:sz w:val="24"/>
          <w:szCs w:val="24"/>
        </w:rPr>
      </w:pPr>
      <w:r w:rsidRPr="00692FB9">
        <w:rPr>
          <w:rFonts w:asciiTheme="majorHAnsi" w:hAnsiTheme="majorHAnsi" w:cstheme="majorHAnsi"/>
          <w:w w:val="90"/>
          <w:sz w:val="24"/>
          <w:szCs w:val="24"/>
        </w:rPr>
        <w:t xml:space="preserve">Solicitar a los Declarantes la información que se requiera para verificar la evolución de su situación patrimonial, incluyendo la de </w:t>
      </w:r>
      <w:r w:rsidRPr="00914AFC">
        <w:rPr>
          <w:rFonts w:asciiTheme="majorHAnsi" w:hAnsiTheme="majorHAnsi" w:cstheme="majorHAnsi"/>
          <w:w w:val="90"/>
          <w:sz w:val="24"/>
          <w:szCs w:val="24"/>
        </w:rPr>
        <w:t>sus</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cónyuges,</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concubinas</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concubinarios</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dependientes</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económicos</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directos;</w:t>
      </w:r>
    </w:p>
    <w:p w:rsidR="00C67E69" w:rsidRPr="00692FB9" w:rsidRDefault="00C67E69" w:rsidP="00692FB9">
      <w:pPr>
        <w:pStyle w:val="Prrafodelista"/>
        <w:widowControl w:val="0"/>
        <w:numPr>
          <w:ilvl w:val="0"/>
          <w:numId w:val="9"/>
        </w:numPr>
        <w:tabs>
          <w:tab w:val="left" w:pos="1046"/>
        </w:tabs>
        <w:autoSpaceDE w:val="0"/>
        <w:autoSpaceDN w:val="0"/>
        <w:spacing w:after="0" w:line="240" w:lineRule="auto"/>
        <w:ind w:left="686" w:right="117" w:firstLine="0"/>
        <w:contextualSpacing w:val="0"/>
        <w:jc w:val="both"/>
        <w:rPr>
          <w:rFonts w:asciiTheme="majorHAnsi" w:hAnsiTheme="majorHAnsi" w:cstheme="majorHAnsi"/>
          <w:w w:val="90"/>
          <w:sz w:val="24"/>
          <w:szCs w:val="24"/>
        </w:rPr>
      </w:pPr>
      <w:r w:rsidRPr="00692FB9">
        <w:rPr>
          <w:rFonts w:asciiTheme="majorHAnsi" w:hAnsiTheme="majorHAnsi" w:cstheme="majorHAnsi"/>
          <w:w w:val="90"/>
          <w:sz w:val="24"/>
          <w:szCs w:val="24"/>
        </w:rPr>
        <w:t>Verificar que se dé cumplimiento a las políticas que establezca el Comité Coordinador Estatal, así como los requerimientos de información que en su caso soliciten los Entes Públicos, en el marco del Sistema Nacional Anticorrupción;</w:t>
      </w:r>
    </w:p>
    <w:p w:rsidR="00C67E69" w:rsidRPr="00692FB9" w:rsidRDefault="00C67E69" w:rsidP="00692FB9">
      <w:pPr>
        <w:pStyle w:val="Prrafodelista"/>
        <w:widowControl w:val="0"/>
        <w:numPr>
          <w:ilvl w:val="0"/>
          <w:numId w:val="9"/>
        </w:numPr>
        <w:tabs>
          <w:tab w:val="left" w:pos="963"/>
        </w:tabs>
        <w:autoSpaceDE w:val="0"/>
        <w:autoSpaceDN w:val="0"/>
        <w:spacing w:after="0" w:line="240" w:lineRule="auto"/>
        <w:ind w:left="686" w:right="116" w:firstLine="0"/>
        <w:contextualSpacing w:val="0"/>
        <w:jc w:val="both"/>
        <w:rPr>
          <w:rFonts w:asciiTheme="majorHAnsi" w:hAnsiTheme="majorHAnsi" w:cstheme="majorHAnsi"/>
          <w:w w:val="90"/>
          <w:sz w:val="24"/>
          <w:szCs w:val="24"/>
        </w:rPr>
      </w:pPr>
      <w:r w:rsidRPr="00692FB9">
        <w:rPr>
          <w:rFonts w:asciiTheme="majorHAnsi" w:hAnsiTheme="majorHAnsi" w:cstheme="majorHAnsi"/>
          <w:w w:val="90"/>
          <w:sz w:val="24"/>
          <w:szCs w:val="24"/>
        </w:rPr>
        <w:t xml:space="preserve">Atender y, en su caso, proporcionar la información que le sea requerida por el área de Transparencia, en términos de las disposiciones jurídicas en materia de acceso a la información y de datos personales que genere, obtenga, adquiera, transforme o conserve por </w:t>
      </w:r>
      <w:r w:rsidRPr="00914AFC">
        <w:rPr>
          <w:rFonts w:asciiTheme="majorHAnsi" w:hAnsiTheme="majorHAnsi" w:cstheme="majorHAnsi"/>
          <w:w w:val="90"/>
          <w:sz w:val="24"/>
          <w:szCs w:val="24"/>
        </w:rPr>
        <w:t>cualquier</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causa;</w:t>
      </w:r>
    </w:p>
    <w:p w:rsidR="00C67E69" w:rsidRPr="00692FB9" w:rsidRDefault="00C67E69" w:rsidP="00692FB9">
      <w:pPr>
        <w:pStyle w:val="Prrafodelista"/>
        <w:widowControl w:val="0"/>
        <w:numPr>
          <w:ilvl w:val="0"/>
          <w:numId w:val="9"/>
        </w:numPr>
        <w:tabs>
          <w:tab w:val="left" w:pos="1042"/>
        </w:tabs>
        <w:autoSpaceDE w:val="0"/>
        <w:autoSpaceDN w:val="0"/>
        <w:spacing w:after="0" w:line="240" w:lineRule="auto"/>
        <w:ind w:left="686" w:right="117" w:firstLine="0"/>
        <w:contextualSpacing w:val="0"/>
        <w:jc w:val="both"/>
        <w:rPr>
          <w:rFonts w:asciiTheme="majorHAnsi" w:hAnsiTheme="majorHAnsi" w:cstheme="majorHAnsi"/>
          <w:w w:val="90"/>
          <w:sz w:val="24"/>
          <w:szCs w:val="24"/>
        </w:rPr>
      </w:pPr>
      <w:r w:rsidRPr="00692FB9">
        <w:rPr>
          <w:rFonts w:asciiTheme="majorHAnsi" w:hAnsiTheme="majorHAnsi" w:cstheme="majorHAnsi"/>
          <w:w w:val="90"/>
          <w:sz w:val="24"/>
          <w:szCs w:val="24"/>
        </w:rPr>
        <w:t>Ordenar y realizar, por si o en coordinación con otras instancias externas de fiscalización, las auditorias y visitas de inspección, a fin de determinar si las áreas de la Administración Pública Municipal cumplen con la normatividad, programa y metas establecidos e informar los resultados a los titulares de las mismas, y evaluar la eficiencia y eficacia en el cumplimiento de sus objetivos, además de proponer las medidas preventivas y correctivas que apoyen el logro de sus fines, aprovechar mejor los recursos que tiene asignados, y que el otorgamiento de sus servicios sea oportuno, confiable y completo;</w:t>
      </w:r>
    </w:p>
    <w:p w:rsidR="00C67E69" w:rsidRPr="00692FB9" w:rsidRDefault="00C67E69" w:rsidP="00692FB9">
      <w:pPr>
        <w:pStyle w:val="Prrafodelista"/>
        <w:widowControl w:val="0"/>
        <w:numPr>
          <w:ilvl w:val="0"/>
          <w:numId w:val="9"/>
        </w:numPr>
        <w:tabs>
          <w:tab w:val="left" w:pos="1086"/>
        </w:tabs>
        <w:autoSpaceDE w:val="0"/>
        <w:autoSpaceDN w:val="0"/>
        <w:spacing w:after="0" w:line="240" w:lineRule="auto"/>
        <w:ind w:left="686" w:right="110" w:firstLine="0"/>
        <w:contextualSpacing w:val="0"/>
        <w:jc w:val="both"/>
        <w:rPr>
          <w:rFonts w:asciiTheme="majorHAnsi" w:hAnsiTheme="majorHAnsi" w:cstheme="majorHAnsi"/>
          <w:w w:val="90"/>
          <w:sz w:val="24"/>
          <w:szCs w:val="24"/>
        </w:rPr>
      </w:pPr>
      <w:r w:rsidRPr="00692FB9">
        <w:rPr>
          <w:rFonts w:asciiTheme="majorHAnsi" w:hAnsiTheme="majorHAnsi" w:cstheme="majorHAnsi"/>
          <w:w w:val="90"/>
          <w:sz w:val="24"/>
          <w:szCs w:val="24"/>
        </w:rPr>
        <w:t xml:space="preserve">Vigilar la aplicación oportuna de las medidas correctivas y recomendaciones derivadas de las auditorías o revisiones </w:t>
      </w:r>
      <w:r w:rsidRPr="00692FB9">
        <w:rPr>
          <w:rFonts w:asciiTheme="majorHAnsi" w:hAnsiTheme="majorHAnsi" w:cstheme="majorHAnsi"/>
          <w:w w:val="90"/>
          <w:sz w:val="24"/>
          <w:szCs w:val="24"/>
        </w:rPr>
        <w:lastRenderedPageBreak/>
        <w:t xml:space="preserve">practicadas, </w:t>
      </w:r>
      <w:r w:rsidRPr="00914AFC">
        <w:rPr>
          <w:rFonts w:asciiTheme="majorHAnsi" w:hAnsiTheme="majorHAnsi" w:cstheme="majorHAnsi"/>
          <w:w w:val="90"/>
          <w:sz w:val="24"/>
          <w:szCs w:val="24"/>
        </w:rPr>
        <w:t>por</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si</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por</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las</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diferentes</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instancias</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externas</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fiscalización;</w:t>
      </w:r>
    </w:p>
    <w:p w:rsidR="00C67E69" w:rsidRPr="00692FB9" w:rsidRDefault="00C67E69" w:rsidP="00692FB9">
      <w:pPr>
        <w:pStyle w:val="Prrafodelista"/>
        <w:widowControl w:val="0"/>
        <w:numPr>
          <w:ilvl w:val="0"/>
          <w:numId w:val="9"/>
        </w:numPr>
        <w:tabs>
          <w:tab w:val="left" w:pos="1145"/>
        </w:tabs>
        <w:autoSpaceDE w:val="0"/>
        <w:autoSpaceDN w:val="0"/>
        <w:spacing w:after="0" w:line="240" w:lineRule="auto"/>
        <w:ind w:left="686" w:right="111" w:firstLine="0"/>
        <w:contextualSpacing w:val="0"/>
        <w:jc w:val="both"/>
        <w:rPr>
          <w:rFonts w:asciiTheme="majorHAnsi" w:hAnsiTheme="majorHAnsi" w:cstheme="majorHAnsi"/>
          <w:w w:val="90"/>
          <w:sz w:val="24"/>
          <w:szCs w:val="24"/>
        </w:rPr>
      </w:pPr>
      <w:r w:rsidRPr="00692FB9">
        <w:rPr>
          <w:rFonts w:asciiTheme="majorHAnsi" w:hAnsiTheme="majorHAnsi" w:cstheme="majorHAnsi"/>
          <w:w w:val="90"/>
          <w:sz w:val="24"/>
          <w:szCs w:val="24"/>
        </w:rPr>
        <w:t>Prevenir la comisión de faltas administrativas y hechos de corrupción, mediante la implementación de acciones para orientar el criterio que en situaciones específicas, deberán observar los servidores públicos en el desempeño de sus empleos, cargos o comisiones, en coordinación con el Sistema Estatal y Nacional Anticorrupción;</w:t>
      </w:r>
    </w:p>
    <w:p w:rsidR="00C67E69" w:rsidRDefault="00C67E69" w:rsidP="00692FB9">
      <w:pPr>
        <w:pStyle w:val="Prrafodelista"/>
        <w:widowControl w:val="0"/>
        <w:numPr>
          <w:ilvl w:val="0"/>
          <w:numId w:val="9"/>
        </w:numPr>
        <w:tabs>
          <w:tab w:val="left" w:pos="1131"/>
        </w:tabs>
        <w:autoSpaceDE w:val="0"/>
        <w:autoSpaceDN w:val="0"/>
        <w:spacing w:after="0" w:line="240" w:lineRule="auto"/>
        <w:ind w:left="686" w:right="116" w:firstLine="0"/>
        <w:contextualSpacing w:val="0"/>
        <w:jc w:val="both"/>
        <w:rPr>
          <w:rFonts w:asciiTheme="majorHAnsi" w:hAnsiTheme="majorHAnsi" w:cstheme="majorHAnsi"/>
          <w:w w:val="90"/>
          <w:sz w:val="24"/>
          <w:szCs w:val="24"/>
        </w:rPr>
      </w:pPr>
      <w:r w:rsidRPr="00692FB9">
        <w:rPr>
          <w:rFonts w:asciiTheme="majorHAnsi" w:hAnsiTheme="majorHAnsi" w:cstheme="majorHAnsi"/>
          <w:w w:val="90"/>
          <w:sz w:val="24"/>
          <w:szCs w:val="24"/>
        </w:rPr>
        <w:t xml:space="preserve">Proponer a la o el Presidente Municipal las intervenciones que en la materia se deban incorporar al plan anual de trabajo y de </w:t>
      </w:r>
      <w:r w:rsidRPr="00914AFC">
        <w:rPr>
          <w:rFonts w:asciiTheme="majorHAnsi" w:hAnsiTheme="majorHAnsi" w:cstheme="majorHAnsi"/>
          <w:w w:val="90"/>
          <w:sz w:val="24"/>
          <w:szCs w:val="24"/>
        </w:rPr>
        <w:t>evaluación</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las</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dependencias;</w:t>
      </w:r>
    </w:p>
    <w:p w:rsidR="00692FB9" w:rsidRPr="00692FB9" w:rsidRDefault="00692FB9" w:rsidP="00692FB9">
      <w:pPr>
        <w:pStyle w:val="Prrafodelista"/>
        <w:widowControl w:val="0"/>
        <w:tabs>
          <w:tab w:val="left" w:pos="1131"/>
        </w:tabs>
        <w:autoSpaceDE w:val="0"/>
        <w:autoSpaceDN w:val="0"/>
        <w:spacing w:after="0" w:line="240" w:lineRule="auto"/>
        <w:ind w:left="686" w:right="116"/>
        <w:contextualSpacing w:val="0"/>
        <w:jc w:val="both"/>
        <w:rPr>
          <w:rFonts w:asciiTheme="majorHAnsi" w:hAnsiTheme="majorHAnsi" w:cstheme="majorHAnsi"/>
          <w:w w:val="90"/>
          <w:sz w:val="24"/>
          <w:szCs w:val="24"/>
        </w:rPr>
      </w:pPr>
    </w:p>
    <w:p w:rsidR="00C67E69" w:rsidRPr="00914AFC" w:rsidRDefault="00C67E69" w:rsidP="00692FB9">
      <w:pPr>
        <w:pStyle w:val="Textoindependiente"/>
        <w:ind w:left="119"/>
        <w:jc w:val="both"/>
        <w:rPr>
          <w:rFonts w:asciiTheme="majorHAnsi" w:hAnsiTheme="majorHAnsi" w:cstheme="majorHAnsi"/>
          <w:sz w:val="24"/>
          <w:szCs w:val="24"/>
        </w:rPr>
      </w:pPr>
      <w:r w:rsidRPr="00914AFC">
        <w:rPr>
          <w:rFonts w:asciiTheme="majorHAnsi" w:hAnsiTheme="majorHAnsi" w:cstheme="majorHAnsi"/>
          <w:b/>
          <w:w w:val="95"/>
          <w:sz w:val="24"/>
          <w:szCs w:val="24"/>
        </w:rPr>
        <w:t>ARTÍCULO</w:t>
      </w:r>
      <w:r w:rsidRPr="00914AFC">
        <w:rPr>
          <w:rFonts w:asciiTheme="majorHAnsi" w:hAnsiTheme="majorHAnsi" w:cstheme="majorHAnsi"/>
          <w:b/>
          <w:spacing w:val="-32"/>
          <w:w w:val="95"/>
          <w:sz w:val="24"/>
          <w:szCs w:val="24"/>
        </w:rPr>
        <w:t xml:space="preserve"> </w:t>
      </w:r>
      <w:r w:rsidRPr="00914AFC">
        <w:rPr>
          <w:rFonts w:asciiTheme="majorHAnsi" w:hAnsiTheme="majorHAnsi" w:cstheme="majorHAnsi"/>
          <w:b/>
          <w:w w:val="95"/>
          <w:sz w:val="24"/>
          <w:szCs w:val="24"/>
        </w:rPr>
        <w:t>101.-</w:t>
      </w:r>
      <w:r w:rsidRPr="00914AFC">
        <w:rPr>
          <w:rFonts w:asciiTheme="majorHAnsi" w:hAnsiTheme="majorHAnsi" w:cstheme="majorHAnsi"/>
          <w:b/>
          <w:spacing w:val="-32"/>
          <w:w w:val="95"/>
          <w:sz w:val="24"/>
          <w:szCs w:val="24"/>
        </w:rPr>
        <w:t xml:space="preserve"> </w:t>
      </w:r>
      <w:r w:rsidRPr="00914AFC">
        <w:rPr>
          <w:rFonts w:asciiTheme="majorHAnsi" w:hAnsiTheme="majorHAnsi" w:cstheme="majorHAnsi"/>
          <w:w w:val="95"/>
          <w:sz w:val="24"/>
          <w:szCs w:val="24"/>
        </w:rPr>
        <w:t>Las</w:t>
      </w:r>
      <w:r w:rsidRPr="00914AFC">
        <w:rPr>
          <w:rFonts w:asciiTheme="majorHAnsi" w:hAnsiTheme="majorHAnsi" w:cstheme="majorHAnsi"/>
          <w:spacing w:val="-42"/>
          <w:w w:val="95"/>
          <w:sz w:val="24"/>
          <w:szCs w:val="24"/>
        </w:rPr>
        <w:t xml:space="preserve"> </w:t>
      </w:r>
      <w:r w:rsidRPr="00914AFC">
        <w:rPr>
          <w:rFonts w:asciiTheme="majorHAnsi" w:hAnsiTheme="majorHAnsi" w:cstheme="majorHAnsi"/>
          <w:w w:val="95"/>
          <w:sz w:val="24"/>
          <w:szCs w:val="24"/>
        </w:rPr>
        <w:t>atribuciones</w:t>
      </w:r>
      <w:r w:rsidRPr="00914AFC">
        <w:rPr>
          <w:rFonts w:asciiTheme="majorHAnsi" w:hAnsiTheme="majorHAnsi" w:cstheme="majorHAnsi"/>
          <w:spacing w:val="-43"/>
          <w:w w:val="95"/>
          <w:sz w:val="24"/>
          <w:szCs w:val="24"/>
        </w:rPr>
        <w:t xml:space="preserve"> </w:t>
      </w:r>
      <w:r w:rsidRPr="00914AFC">
        <w:rPr>
          <w:rFonts w:asciiTheme="majorHAnsi" w:hAnsiTheme="majorHAnsi" w:cstheme="majorHAnsi"/>
          <w:w w:val="95"/>
          <w:sz w:val="24"/>
          <w:szCs w:val="24"/>
        </w:rPr>
        <w:t>que</w:t>
      </w:r>
      <w:r w:rsidRPr="00914AFC">
        <w:rPr>
          <w:rFonts w:asciiTheme="majorHAnsi" w:hAnsiTheme="majorHAnsi" w:cstheme="majorHAnsi"/>
          <w:spacing w:val="-43"/>
          <w:w w:val="95"/>
          <w:sz w:val="24"/>
          <w:szCs w:val="24"/>
        </w:rPr>
        <w:t xml:space="preserve"> </w:t>
      </w:r>
      <w:r w:rsidRPr="00914AFC">
        <w:rPr>
          <w:rFonts w:asciiTheme="majorHAnsi" w:hAnsiTheme="majorHAnsi" w:cstheme="majorHAnsi"/>
          <w:w w:val="95"/>
          <w:sz w:val="24"/>
          <w:szCs w:val="24"/>
        </w:rPr>
        <w:t>las</w:t>
      </w:r>
      <w:r w:rsidRPr="00914AFC">
        <w:rPr>
          <w:rFonts w:asciiTheme="majorHAnsi" w:hAnsiTheme="majorHAnsi" w:cstheme="majorHAnsi"/>
          <w:spacing w:val="-43"/>
          <w:w w:val="95"/>
          <w:sz w:val="24"/>
          <w:szCs w:val="24"/>
        </w:rPr>
        <w:t xml:space="preserve"> </w:t>
      </w:r>
      <w:r w:rsidRPr="00914AFC">
        <w:rPr>
          <w:rFonts w:asciiTheme="majorHAnsi" w:hAnsiTheme="majorHAnsi" w:cstheme="majorHAnsi"/>
          <w:w w:val="95"/>
          <w:sz w:val="24"/>
          <w:szCs w:val="24"/>
        </w:rPr>
        <w:t>disposiciones</w:t>
      </w:r>
      <w:r w:rsidRPr="00914AFC">
        <w:rPr>
          <w:rFonts w:asciiTheme="majorHAnsi" w:hAnsiTheme="majorHAnsi" w:cstheme="majorHAnsi"/>
          <w:spacing w:val="-42"/>
          <w:w w:val="95"/>
          <w:sz w:val="24"/>
          <w:szCs w:val="24"/>
        </w:rPr>
        <w:t xml:space="preserve"> </w:t>
      </w:r>
      <w:r w:rsidRPr="00914AFC">
        <w:rPr>
          <w:rFonts w:asciiTheme="majorHAnsi" w:hAnsiTheme="majorHAnsi" w:cstheme="majorHAnsi"/>
          <w:w w:val="95"/>
          <w:sz w:val="24"/>
          <w:szCs w:val="24"/>
        </w:rPr>
        <w:t>legales</w:t>
      </w:r>
      <w:r w:rsidRPr="00914AFC">
        <w:rPr>
          <w:rFonts w:asciiTheme="majorHAnsi" w:hAnsiTheme="majorHAnsi" w:cstheme="majorHAnsi"/>
          <w:spacing w:val="-43"/>
          <w:w w:val="95"/>
          <w:sz w:val="24"/>
          <w:szCs w:val="24"/>
        </w:rPr>
        <w:t xml:space="preserve"> </w:t>
      </w:r>
      <w:r w:rsidRPr="00914AFC">
        <w:rPr>
          <w:rFonts w:asciiTheme="majorHAnsi" w:hAnsiTheme="majorHAnsi" w:cstheme="majorHAnsi"/>
          <w:w w:val="95"/>
          <w:sz w:val="24"/>
          <w:szCs w:val="24"/>
        </w:rPr>
        <w:t>le</w:t>
      </w:r>
      <w:r w:rsidRPr="00914AFC">
        <w:rPr>
          <w:rFonts w:asciiTheme="majorHAnsi" w:hAnsiTheme="majorHAnsi" w:cstheme="majorHAnsi"/>
          <w:spacing w:val="-43"/>
          <w:w w:val="95"/>
          <w:sz w:val="24"/>
          <w:szCs w:val="24"/>
        </w:rPr>
        <w:t xml:space="preserve"> </w:t>
      </w:r>
      <w:r w:rsidRPr="00914AFC">
        <w:rPr>
          <w:rFonts w:asciiTheme="majorHAnsi" w:hAnsiTheme="majorHAnsi" w:cstheme="majorHAnsi"/>
          <w:w w:val="95"/>
          <w:sz w:val="24"/>
          <w:szCs w:val="24"/>
        </w:rPr>
        <w:t>confieren</w:t>
      </w:r>
      <w:r w:rsidRPr="00914AFC">
        <w:rPr>
          <w:rFonts w:asciiTheme="majorHAnsi" w:hAnsiTheme="majorHAnsi" w:cstheme="majorHAnsi"/>
          <w:spacing w:val="-42"/>
          <w:w w:val="95"/>
          <w:sz w:val="24"/>
          <w:szCs w:val="24"/>
        </w:rPr>
        <w:t xml:space="preserve"> </w:t>
      </w:r>
      <w:r w:rsidRPr="00914AFC">
        <w:rPr>
          <w:rFonts w:asciiTheme="majorHAnsi" w:hAnsiTheme="majorHAnsi" w:cstheme="majorHAnsi"/>
          <w:w w:val="95"/>
          <w:sz w:val="24"/>
          <w:szCs w:val="24"/>
        </w:rPr>
        <w:t>a</w:t>
      </w:r>
      <w:r w:rsidR="005175E7">
        <w:rPr>
          <w:rFonts w:asciiTheme="majorHAnsi" w:hAnsiTheme="majorHAnsi" w:cstheme="majorHAnsi"/>
          <w:w w:val="95"/>
          <w:sz w:val="24"/>
          <w:szCs w:val="24"/>
        </w:rPr>
        <w:t xml:space="preserve"> </w:t>
      </w:r>
      <w:r w:rsidRPr="00914AFC">
        <w:rPr>
          <w:rFonts w:asciiTheme="majorHAnsi" w:hAnsiTheme="majorHAnsi" w:cstheme="majorHAnsi"/>
          <w:w w:val="95"/>
          <w:sz w:val="24"/>
          <w:szCs w:val="24"/>
        </w:rPr>
        <w:t>l</w:t>
      </w:r>
      <w:r w:rsidRPr="00914AFC">
        <w:rPr>
          <w:rFonts w:asciiTheme="majorHAnsi" w:hAnsiTheme="majorHAnsi" w:cstheme="majorHAnsi"/>
          <w:spacing w:val="-43"/>
          <w:w w:val="95"/>
          <w:sz w:val="24"/>
          <w:szCs w:val="24"/>
        </w:rPr>
        <w:t xml:space="preserve"> </w:t>
      </w:r>
      <w:r w:rsidRPr="00914AFC">
        <w:rPr>
          <w:rFonts w:asciiTheme="majorHAnsi" w:hAnsiTheme="majorHAnsi" w:cstheme="majorHAnsi"/>
          <w:w w:val="95"/>
          <w:sz w:val="24"/>
          <w:szCs w:val="24"/>
        </w:rPr>
        <w:t>Órgano</w:t>
      </w:r>
      <w:r w:rsidRPr="00914AFC">
        <w:rPr>
          <w:rFonts w:asciiTheme="majorHAnsi" w:hAnsiTheme="majorHAnsi" w:cstheme="majorHAnsi"/>
          <w:spacing w:val="-43"/>
          <w:w w:val="95"/>
          <w:sz w:val="24"/>
          <w:szCs w:val="24"/>
        </w:rPr>
        <w:t xml:space="preserve"> </w:t>
      </w:r>
      <w:r w:rsidRPr="00914AFC">
        <w:rPr>
          <w:rFonts w:asciiTheme="majorHAnsi" w:hAnsiTheme="majorHAnsi" w:cstheme="majorHAnsi"/>
          <w:w w:val="95"/>
          <w:sz w:val="24"/>
          <w:szCs w:val="24"/>
        </w:rPr>
        <w:t>Interno</w:t>
      </w:r>
      <w:r w:rsidRPr="00914AFC">
        <w:rPr>
          <w:rFonts w:asciiTheme="majorHAnsi" w:hAnsiTheme="majorHAnsi" w:cstheme="majorHAnsi"/>
          <w:spacing w:val="-43"/>
          <w:w w:val="95"/>
          <w:sz w:val="24"/>
          <w:szCs w:val="24"/>
        </w:rPr>
        <w:t xml:space="preserve"> </w:t>
      </w:r>
      <w:r w:rsidRPr="00914AFC">
        <w:rPr>
          <w:rFonts w:asciiTheme="majorHAnsi" w:hAnsiTheme="majorHAnsi" w:cstheme="majorHAnsi"/>
          <w:w w:val="95"/>
          <w:sz w:val="24"/>
          <w:szCs w:val="24"/>
        </w:rPr>
        <w:t>de</w:t>
      </w:r>
      <w:r w:rsidRPr="00914AFC">
        <w:rPr>
          <w:rFonts w:asciiTheme="majorHAnsi" w:hAnsiTheme="majorHAnsi" w:cstheme="majorHAnsi"/>
          <w:spacing w:val="-42"/>
          <w:w w:val="95"/>
          <w:sz w:val="24"/>
          <w:szCs w:val="24"/>
        </w:rPr>
        <w:t xml:space="preserve"> </w:t>
      </w:r>
      <w:r w:rsidRPr="00914AFC">
        <w:rPr>
          <w:rFonts w:asciiTheme="majorHAnsi" w:hAnsiTheme="majorHAnsi" w:cstheme="majorHAnsi"/>
          <w:w w:val="95"/>
          <w:sz w:val="24"/>
          <w:szCs w:val="24"/>
        </w:rPr>
        <w:t>Control,</w:t>
      </w:r>
      <w:r w:rsidRPr="00914AFC">
        <w:rPr>
          <w:rFonts w:asciiTheme="majorHAnsi" w:hAnsiTheme="majorHAnsi" w:cstheme="majorHAnsi"/>
          <w:spacing w:val="-45"/>
          <w:w w:val="95"/>
          <w:sz w:val="24"/>
          <w:szCs w:val="24"/>
        </w:rPr>
        <w:t xml:space="preserve"> </w:t>
      </w:r>
      <w:r w:rsidRPr="00914AFC">
        <w:rPr>
          <w:rFonts w:asciiTheme="majorHAnsi" w:hAnsiTheme="majorHAnsi" w:cstheme="majorHAnsi"/>
          <w:w w:val="95"/>
          <w:sz w:val="24"/>
          <w:szCs w:val="24"/>
        </w:rPr>
        <w:t>serán</w:t>
      </w:r>
      <w:r w:rsidRPr="00914AFC">
        <w:rPr>
          <w:rFonts w:asciiTheme="majorHAnsi" w:hAnsiTheme="majorHAnsi" w:cstheme="majorHAnsi"/>
          <w:spacing w:val="-43"/>
          <w:w w:val="95"/>
          <w:sz w:val="24"/>
          <w:szCs w:val="24"/>
        </w:rPr>
        <w:t xml:space="preserve"> </w:t>
      </w:r>
      <w:r w:rsidRPr="00914AFC">
        <w:rPr>
          <w:rFonts w:asciiTheme="majorHAnsi" w:hAnsiTheme="majorHAnsi" w:cstheme="majorHAnsi"/>
          <w:w w:val="95"/>
          <w:sz w:val="24"/>
          <w:szCs w:val="24"/>
        </w:rPr>
        <w:t>ejercidas</w:t>
      </w:r>
      <w:r w:rsidRPr="00914AFC">
        <w:rPr>
          <w:rFonts w:asciiTheme="majorHAnsi" w:hAnsiTheme="majorHAnsi" w:cstheme="majorHAnsi"/>
          <w:spacing w:val="-43"/>
          <w:w w:val="95"/>
          <w:sz w:val="24"/>
          <w:szCs w:val="24"/>
        </w:rPr>
        <w:t xml:space="preserve"> </w:t>
      </w:r>
      <w:r w:rsidRPr="00914AFC">
        <w:rPr>
          <w:rFonts w:asciiTheme="majorHAnsi" w:hAnsiTheme="majorHAnsi" w:cstheme="majorHAnsi"/>
          <w:w w:val="95"/>
          <w:sz w:val="24"/>
          <w:szCs w:val="24"/>
        </w:rPr>
        <w:t>por:</w:t>
      </w:r>
    </w:p>
    <w:p w:rsidR="00C67E69" w:rsidRPr="00692FB9"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692FB9" w:rsidRDefault="00C67E69" w:rsidP="00692FB9">
      <w:pPr>
        <w:pStyle w:val="Prrafodelista"/>
        <w:widowControl w:val="0"/>
        <w:numPr>
          <w:ilvl w:val="0"/>
          <w:numId w:val="8"/>
        </w:numPr>
        <w:tabs>
          <w:tab w:val="left" w:pos="841"/>
        </w:tabs>
        <w:autoSpaceDE w:val="0"/>
        <w:autoSpaceDN w:val="0"/>
        <w:spacing w:after="0" w:line="240" w:lineRule="auto"/>
        <w:ind w:hanging="155"/>
        <w:contextualSpacing w:val="0"/>
        <w:jc w:val="both"/>
        <w:rPr>
          <w:rFonts w:asciiTheme="majorHAnsi" w:hAnsiTheme="majorHAnsi" w:cstheme="majorHAnsi"/>
          <w:w w:val="90"/>
          <w:sz w:val="24"/>
          <w:szCs w:val="24"/>
        </w:rPr>
      </w:pPr>
      <w:r w:rsidRPr="00692FB9">
        <w:rPr>
          <w:rFonts w:asciiTheme="majorHAnsi" w:hAnsiTheme="majorHAnsi" w:cstheme="majorHAnsi"/>
          <w:w w:val="90"/>
          <w:sz w:val="24"/>
          <w:szCs w:val="24"/>
        </w:rPr>
        <w:t>El Titular del Órgano Interno de Control;</w:t>
      </w:r>
    </w:p>
    <w:p w:rsidR="00C67E69" w:rsidRPr="00692FB9" w:rsidRDefault="00C67E69" w:rsidP="00692FB9">
      <w:pPr>
        <w:pStyle w:val="Prrafodelista"/>
        <w:widowControl w:val="0"/>
        <w:numPr>
          <w:ilvl w:val="0"/>
          <w:numId w:val="8"/>
        </w:numPr>
        <w:tabs>
          <w:tab w:val="left" w:pos="881"/>
        </w:tabs>
        <w:autoSpaceDE w:val="0"/>
        <w:autoSpaceDN w:val="0"/>
        <w:spacing w:after="0" w:line="240" w:lineRule="auto"/>
        <w:ind w:left="880" w:hanging="195"/>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El</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Coordinador</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Auditoría,</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Control</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Evaluación;</w:t>
      </w:r>
    </w:p>
    <w:p w:rsidR="00C67E69" w:rsidRPr="00692FB9" w:rsidRDefault="00C67E69" w:rsidP="00692FB9">
      <w:pPr>
        <w:pStyle w:val="Prrafodelista"/>
        <w:widowControl w:val="0"/>
        <w:numPr>
          <w:ilvl w:val="0"/>
          <w:numId w:val="8"/>
        </w:numPr>
        <w:tabs>
          <w:tab w:val="left" w:pos="935"/>
        </w:tabs>
        <w:autoSpaceDE w:val="0"/>
        <w:autoSpaceDN w:val="0"/>
        <w:spacing w:after="0" w:line="240" w:lineRule="auto"/>
        <w:ind w:left="934" w:hanging="249"/>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El</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Coordinador</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Quejas,</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Denuncias</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Responsabilidades;</w:t>
      </w:r>
    </w:p>
    <w:p w:rsidR="00C67E69" w:rsidRPr="00914AFC" w:rsidRDefault="00C67E69" w:rsidP="00692FB9">
      <w:pPr>
        <w:pStyle w:val="Textoindependiente"/>
        <w:jc w:val="both"/>
        <w:rPr>
          <w:rFonts w:asciiTheme="majorHAnsi" w:hAnsiTheme="majorHAnsi" w:cstheme="majorHAnsi"/>
          <w:sz w:val="24"/>
          <w:szCs w:val="24"/>
        </w:rPr>
      </w:pPr>
    </w:p>
    <w:p w:rsidR="00C67E69" w:rsidRDefault="00C67E69" w:rsidP="00692FB9">
      <w:pPr>
        <w:pStyle w:val="Textoindependiente"/>
        <w:ind w:left="119" w:right="110"/>
        <w:jc w:val="both"/>
        <w:rPr>
          <w:rFonts w:asciiTheme="majorHAnsi" w:eastAsiaTheme="minorHAnsi" w:hAnsiTheme="majorHAnsi" w:cstheme="majorHAnsi"/>
          <w:w w:val="90"/>
          <w:sz w:val="24"/>
          <w:szCs w:val="24"/>
          <w:lang w:val="es-MX" w:eastAsia="en-US" w:bidi="ar-SA"/>
        </w:rPr>
      </w:pPr>
      <w:r w:rsidRPr="00914AFC">
        <w:rPr>
          <w:rFonts w:asciiTheme="majorHAnsi" w:hAnsiTheme="majorHAnsi" w:cstheme="majorHAnsi"/>
          <w:b/>
          <w:w w:val="90"/>
          <w:sz w:val="24"/>
          <w:szCs w:val="24"/>
        </w:rPr>
        <w:t>ARTÍCULO</w:t>
      </w:r>
      <w:r w:rsidRPr="00914AFC">
        <w:rPr>
          <w:rFonts w:asciiTheme="majorHAnsi" w:hAnsiTheme="majorHAnsi" w:cstheme="majorHAnsi"/>
          <w:b/>
          <w:spacing w:val="-26"/>
          <w:w w:val="90"/>
          <w:sz w:val="24"/>
          <w:szCs w:val="24"/>
        </w:rPr>
        <w:t xml:space="preserve"> </w:t>
      </w:r>
      <w:r w:rsidRPr="00914AFC">
        <w:rPr>
          <w:rFonts w:asciiTheme="majorHAnsi" w:hAnsiTheme="majorHAnsi" w:cstheme="majorHAnsi"/>
          <w:b/>
          <w:w w:val="90"/>
          <w:sz w:val="24"/>
          <w:szCs w:val="24"/>
        </w:rPr>
        <w:t>101</w:t>
      </w:r>
      <w:r w:rsidRPr="00914AFC">
        <w:rPr>
          <w:rFonts w:asciiTheme="majorHAnsi" w:hAnsiTheme="majorHAnsi" w:cstheme="majorHAnsi"/>
          <w:b/>
          <w:spacing w:val="-25"/>
          <w:w w:val="90"/>
          <w:sz w:val="24"/>
          <w:szCs w:val="24"/>
        </w:rPr>
        <w:t xml:space="preserve"> </w:t>
      </w:r>
      <w:r w:rsidRPr="00914AFC">
        <w:rPr>
          <w:rFonts w:asciiTheme="majorHAnsi" w:hAnsiTheme="majorHAnsi" w:cstheme="majorHAnsi"/>
          <w:b/>
          <w:w w:val="90"/>
          <w:sz w:val="24"/>
          <w:szCs w:val="24"/>
        </w:rPr>
        <w:t>bis.-</w:t>
      </w:r>
      <w:r w:rsidRPr="00914AFC">
        <w:rPr>
          <w:rFonts w:asciiTheme="majorHAnsi" w:hAnsiTheme="majorHAnsi" w:cstheme="majorHAnsi"/>
          <w:b/>
          <w:spacing w:val="-27"/>
          <w:w w:val="90"/>
          <w:sz w:val="24"/>
          <w:szCs w:val="24"/>
        </w:rPr>
        <w:t xml:space="preserve"> </w:t>
      </w:r>
      <w:r w:rsidRPr="00914AFC">
        <w:rPr>
          <w:rFonts w:asciiTheme="majorHAnsi" w:hAnsiTheme="majorHAnsi" w:cstheme="majorHAnsi"/>
          <w:w w:val="90"/>
          <w:sz w:val="24"/>
          <w:szCs w:val="24"/>
        </w:rPr>
        <w:t>La</w:t>
      </w:r>
      <w:r w:rsidRPr="00914AFC">
        <w:rPr>
          <w:rFonts w:asciiTheme="majorHAnsi" w:hAnsiTheme="majorHAnsi" w:cstheme="majorHAnsi"/>
          <w:spacing w:val="-36"/>
          <w:w w:val="90"/>
          <w:sz w:val="24"/>
          <w:szCs w:val="24"/>
        </w:rPr>
        <w:t xml:space="preserve"> </w:t>
      </w:r>
      <w:r w:rsidRPr="00692FB9">
        <w:rPr>
          <w:rFonts w:asciiTheme="majorHAnsi" w:eastAsiaTheme="minorHAnsi" w:hAnsiTheme="majorHAnsi" w:cstheme="majorHAnsi"/>
          <w:w w:val="90"/>
          <w:sz w:val="24"/>
          <w:szCs w:val="24"/>
          <w:lang w:val="es-MX" w:eastAsia="en-US" w:bidi="ar-SA"/>
        </w:rPr>
        <w:t>o El Titular del Órgano Interno de Control tendrá las facultades conferidas en el presente reglamento, mismas que podrá ejercer por conducto del Coordinador de Auditoría, Control y Evaluación, el Coordinador de Quejas, Denuncias y Responsabilidades, Jefes de Departamento y titulares de las demás unidades administrativas que lo integran, sin perjuicio de las que le puedan corresponder al Titular del Órgano Interno de Control en términos de ley:</w:t>
      </w:r>
    </w:p>
    <w:p w:rsidR="00562CCA" w:rsidRPr="00692FB9" w:rsidRDefault="00562CCA" w:rsidP="00692FB9">
      <w:pPr>
        <w:pStyle w:val="Textoindependiente"/>
        <w:ind w:left="119" w:right="110"/>
        <w:jc w:val="both"/>
        <w:rPr>
          <w:rFonts w:asciiTheme="majorHAnsi" w:eastAsiaTheme="minorHAnsi" w:hAnsiTheme="majorHAnsi" w:cstheme="majorHAnsi"/>
          <w:w w:val="90"/>
          <w:sz w:val="24"/>
          <w:szCs w:val="24"/>
          <w:lang w:val="es-MX" w:eastAsia="en-US" w:bidi="ar-SA"/>
        </w:rPr>
      </w:pPr>
    </w:p>
    <w:p w:rsidR="00C67E69" w:rsidRPr="00692FB9" w:rsidRDefault="00C67E69" w:rsidP="00692FB9">
      <w:pPr>
        <w:pStyle w:val="Prrafodelista"/>
        <w:widowControl w:val="0"/>
        <w:numPr>
          <w:ilvl w:val="0"/>
          <w:numId w:val="7"/>
        </w:numPr>
        <w:tabs>
          <w:tab w:val="left" w:pos="827"/>
        </w:tabs>
        <w:autoSpaceDE w:val="0"/>
        <w:autoSpaceDN w:val="0"/>
        <w:spacing w:after="0" w:line="240" w:lineRule="auto"/>
        <w:ind w:hanging="141"/>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La</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El</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Coordinador</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Auditoría,</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Control</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Evaluación,</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contará</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las</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siguientes</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Unidades</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Administrativas</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692FB9">
        <w:rPr>
          <w:rFonts w:asciiTheme="majorHAnsi" w:hAnsiTheme="majorHAnsi" w:cstheme="majorHAnsi"/>
          <w:w w:val="90"/>
          <w:sz w:val="24"/>
          <w:szCs w:val="24"/>
        </w:rPr>
        <w:t xml:space="preserve"> </w:t>
      </w:r>
      <w:r w:rsidRPr="00914AFC">
        <w:rPr>
          <w:rFonts w:asciiTheme="majorHAnsi" w:hAnsiTheme="majorHAnsi" w:cstheme="majorHAnsi"/>
          <w:w w:val="90"/>
          <w:sz w:val="24"/>
          <w:szCs w:val="24"/>
        </w:rPr>
        <w:t>facultades:</w:t>
      </w:r>
    </w:p>
    <w:p w:rsidR="00C67E69" w:rsidRPr="00914AFC" w:rsidRDefault="00C67E69" w:rsidP="00692FB9">
      <w:pPr>
        <w:pStyle w:val="Textoindependiente"/>
        <w:jc w:val="both"/>
        <w:rPr>
          <w:rFonts w:asciiTheme="majorHAnsi" w:hAnsiTheme="majorHAnsi" w:cstheme="majorHAnsi"/>
          <w:sz w:val="24"/>
          <w:szCs w:val="24"/>
        </w:rPr>
      </w:pPr>
    </w:p>
    <w:p w:rsidR="00C67E69" w:rsidRPr="00914AFC" w:rsidRDefault="00C67E69" w:rsidP="00692FB9">
      <w:pPr>
        <w:pStyle w:val="Prrafodelista"/>
        <w:widowControl w:val="0"/>
        <w:numPr>
          <w:ilvl w:val="1"/>
          <w:numId w:val="7"/>
        </w:numPr>
        <w:tabs>
          <w:tab w:val="left" w:pos="1431"/>
        </w:tabs>
        <w:autoSpaceDE w:val="0"/>
        <w:autoSpaceDN w:val="0"/>
        <w:spacing w:after="0" w:line="240" w:lineRule="auto"/>
        <w:ind w:hanging="178"/>
        <w:contextualSpacing w:val="0"/>
        <w:jc w:val="both"/>
        <w:rPr>
          <w:rFonts w:asciiTheme="majorHAnsi" w:hAnsiTheme="majorHAnsi" w:cstheme="majorHAnsi"/>
          <w:sz w:val="24"/>
          <w:szCs w:val="24"/>
        </w:rPr>
      </w:pPr>
      <w:r w:rsidRPr="00914AFC">
        <w:rPr>
          <w:rFonts w:asciiTheme="majorHAnsi" w:hAnsiTheme="majorHAnsi" w:cstheme="majorHAnsi"/>
          <w:w w:val="90"/>
          <w:sz w:val="24"/>
          <w:szCs w:val="24"/>
        </w:rPr>
        <w:t>La</w:t>
      </w:r>
      <w:r w:rsidRPr="00914AFC">
        <w:rPr>
          <w:rFonts w:asciiTheme="majorHAnsi" w:hAnsiTheme="majorHAnsi" w:cstheme="majorHAnsi"/>
          <w:spacing w:val="-29"/>
          <w:w w:val="90"/>
          <w:sz w:val="24"/>
          <w:szCs w:val="24"/>
        </w:rPr>
        <w:t xml:space="preserve"> </w:t>
      </w:r>
      <w:r w:rsidRPr="00914AFC">
        <w:rPr>
          <w:rFonts w:asciiTheme="majorHAnsi" w:hAnsiTheme="majorHAnsi" w:cstheme="majorHAnsi"/>
          <w:w w:val="90"/>
          <w:sz w:val="24"/>
          <w:szCs w:val="24"/>
        </w:rPr>
        <w:t>o</w:t>
      </w:r>
      <w:r w:rsidRPr="00914AFC">
        <w:rPr>
          <w:rFonts w:asciiTheme="majorHAnsi" w:hAnsiTheme="majorHAnsi" w:cstheme="majorHAnsi"/>
          <w:spacing w:val="-28"/>
          <w:w w:val="90"/>
          <w:sz w:val="24"/>
          <w:szCs w:val="24"/>
        </w:rPr>
        <w:t xml:space="preserve"> </w:t>
      </w:r>
      <w:r w:rsidRPr="00914AFC">
        <w:rPr>
          <w:rFonts w:asciiTheme="majorHAnsi" w:hAnsiTheme="majorHAnsi" w:cstheme="majorHAnsi"/>
          <w:w w:val="90"/>
          <w:sz w:val="24"/>
          <w:szCs w:val="24"/>
        </w:rPr>
        <w:t>El</w:t>
      </w:r>
      <w:r w:rsidRPr="00914AFC">
        <w:rPr>
          <w:rFonts w:asciiTheme="majorHAnsi" w:hAnsiTheme="majorHAnsi" w:cstheme="majorHAnsi"/>
          <w:spacing w:val="-29"/>
          <w:w w:val="90"/>
          <w:sz w:val="24"/>
          <w:szCs w:val="24"/>
        </w:rPr>
        <w:t xml:space="preserve"> </w:t>
      </w:r>
      <w:r w:rsidRPr="00914AFC">
        <w:rPr>
          <w:rFonts w:asciiTheme="majorHAnsi" w:hAnsiTheme="majorHAnsi" w:cstheme="majorHAnsi"/>
          <w:w w:val="90"/>
          <w:sz w:val="24"/>
          <w:szCs w:val="24"/>
        </w:rPr>
        <w:t>Jefe</w:t>
      </w:r>
      <w:r w:rsidRPr="00914AFC">
        <w:rPr>
          <w:rFonts w:asciiTheme="majorHAnsi" w:hAnsiTheme="majorHAnsi" w:cstheme="majorHAnsi"/>
          <w:spacing w:val="-29"/>
          <w:w w:val="90"/>
          <w:sz w:val="24"/>
          <w:szCs w:val="24"/>
        </w:rPr>
        <w:t xml:space="preserve"> </w:t>
      </w:r>
      <w:r w:rsidRPr="00914AFC">
        <w:rPr>
          <w:rFonts w:asciiTheme="majorHAnsi" w:hAnsiTheme="majorHAnsi" w:cstheme="majorHAnsi"/>
          <w:w w:val="90"/>
          <w:sz w:val="24"/>
          <w:szCs w:val="24"/>
        </w:rPr>
        <w:t>de</w:t>
      </w:r>
      <w:r w:rsidRPr="00914AFC">
        <w:rPr>
          <w:rFonts w:asciiTheme="majorHAnsi" w:hAnsiTheme="majorHAnsi" w:cstheme="majorHAnsi"/>
          <w:spacing w:val="-28"/>
          <w:w w:val="90"/>
          <w:sz w:val="24"/>
          <w:szCs w:val="24"/>
        </w:rPr>
        <w:t xml:space="preserve"> </w:t>
      </w:r>
      <w:r w:rsidRPr="00914AFC">
        <w:rPr>
          <w:rFonts w:asciiTheme="majorHAnsi" w:hAnsiTheme="majorHAnsi" w:cstheme="majorHAnsi"/>
          <w:w w:val="90"/>
          <w:sz w:val="24"/>
          <w:szCs w:val="24"/>
        </w:rPr>
        <w:t>Departamento</w:t>
      </w:r>
      <w:r w:rsidRPr="00914AFC">
        <w:rPr>
          <w:rFonts w:asciiTheme="majorHAnsi" w:hAnsiTheme="majorHAnsi" w:cstheme="majorHAnsi"/>
          <w:spacing w:val="-28"/>
          <w:w w:val="90"/>
          <w:sz w:val="24"/>
          <w:szCs w:val="24"/>
        </w:rPr>
        <w:t xml:space="preserve"> </w:t>
      </w:r>
      <w:r w:rsidRPr="00914AFC">
        <w:rPr>
          <w:rFonts w:asciiTheme="majorHAnsi" w:hAnsiTheme="majorHAnsi" w:cstheme="majorHAnsi"/>
          <w:w w:val="90"/>
          <w:sz w:val="24"/>
          <w:szCs w:val="24"/>
        </w:rPr>
        <w:t>de</w:t>
      </w:r>
      <w:r w:rsidRPr="00914AFC">
        <w:rPr>
          <w:rFonts w:asciiTheme="majorHAnsi" w:hAnsiTheme="majorHAnsi" w:cstheme="majorHAnsi"/>
          <w:spacing w:val="-31"/>
          <w:w w:val="90"/>
          <w:sz w:val="24"/>
          <w:szCs w:val="24"/>
        </w:rPr>
        <w:t xml:space="preserve"> </w:t>
      </w:r>
      <w:r w:rsidRPr="00914AFC">
        <w:rPr>
          <w:rFonts w:asciiTheme="majorHAnsi" w:hAnsiTheme="majorHAnsi" w:cstheme="majorHAnsi"/>
          <w:w w:val="90"/>
          <w:sz w:val="24"/>
          <w:szCs w:val="24"/>
        </w:rPr>
        <w:t>Auditoría,</w:t>
      </w:r>
      <w:r w:rsidRPr="00914AFC">
        <w:rPr>
          <w:rFonts w:asciiTheme="majorHAnsi" w:hAnsiTheme="majorHAnsi" w:cstheme="majorHAnsi"/>
          <w:spacing w:val="-32"/>
          <w:w w:val="90"/>
          <w:sz w:val="24"/>
          <w:szCs w:val="24"/>
        </w:rPr>
        <w:t xml:space="preserve"> </w:t>
      </w:r>
      <w:r w:rsidRPr="00914AFC">
        <w:rPr>
          <w:rFonts w:asciiTheme="majorHAnsi" w:hAnsiTheme="majorHAnsi" w:cstheme="majorHAnsi"/>
          <w:w w:val="90"/>
          <w:sz w:val="24"/>
          <w:szCs w:val="24"/>
        </w:rPr>
        <w:t>Control</w:t>
      </w:r>
      <w:r w:rsidRPr="00914AFC">
        <w:rPr>
          <w:rFonts w:asciiTheme="majorHAnsi" w:hAnsiTheme="majorHAnsi" w:cstheme="majorHAnsi"/>
          <w:spacing w:val="-28"/>
          <w:w w:val="90"/>
          <w:sz w:val="24"/>
          <w:szCs w:val="24"/>
        </w:rPr>
        <w:t xml:space="preserve"> </w:t>
      </w:r>
      <w:r w:rsidRPr="00914AFC">
        <w:rPr>
          <w:rFonts w:asciiTheme="majorHAnsi" w:hAnsiTheme="majorHAnsi" w:cstheme="majorHAnsi"/>
          <w:w w:val="90"/>
          <w:sz w:val="24"/>
          <w:szCs w:val="24"/>
        </w:rPr>
        <w:t>y</w:t>
      </w:r>
      <w:r w:rsidRPr="00914AFC">
        <w:rPr>
          <w:rFonts w:asciiTheme="majorHAnsi" w:hAnsiTheme="majorHAnsi" w:cstheme="majorHAnsi"/>
          <w:spacing w:val="-29"/>
          <w:w w:val="90"/>
          <w:sz w:val="24"/>
          <w:szCs w:val="24"/>
        </w:rPr>
        <w:t xml:space="preserve"> </w:t>
      </w:r>
      <w:r w:rsidRPr="00914AFC">
        <w:rPr>
          <w:rFonts w:asciiTheme="majorHAnsi" w:hAnsiTheme="majorHAnsi" w:cstheme="majorHAnsi"/>
          <w:w w:val="90"/>
          <w:sz w:val="24"/>
          <w:szCs w:val="24"/>
        </w:rPr>
        <w:t>Evaluación,</w:t>
      </w:r>
      <w:r w:rsidRPr="00914AFC">
        <w:rPr>
          <w:rFonts w:asciiTheme="majorHAnsi" w:hAnsiTheme="majorHAnsi" w:cstheme="majorHAnsi"/>
          <w:spacing w:val="-32"/>
          <w:w w:val="90"/>
          <w:sz w:val="24"/>
          <w:szCs w:val="24"/>
        </w:rPr>
        <w:t xml:space="preserve"> </w:t>
      </w:r>
      <w:r w:rsidRPr="00914AFC">
        <w:rPr>
          <w:rFonts w:asciiTheme="majorHAnsi" w:hAnsiTheme="majorHAnsi" w:cstheme="majorHAnsi"/>
          <w:w w:val="90"/>
          <w:sz w:val="24"/>
          <w:szCs w:val="24"/>
        </w:rPr>
        <w:t>quien</w:t>
      </w:r>
      <w:r w:rsidRPr="00914AFC">
        <w:rPr>
          <w:rFonts w:asciiTheme="majorHAnsi" w:hAnsiTheme="majorHAnsi" w:cstheme="majorHAnsi"/>
          <w:spacing w:val="-28"/>
          <w:w w:val="90"/>
          <w:sz w:val="24"/>
          <w:szCs w:val="24"/>
        </w:rPr>
        <w:t xml:space="preserve"> </w:t>
      </w:r>
      <w:r w:rsidRPr="00914AFC">
        <w:rPr>
          <w:rFonts w:asciiTheme="majorHAnsi" w:hAnsiTheme="majorHAnsi" w:cstheme="majorHAnsi"/>
          <w:w w:val="90"/>
          <w:sz w:val="24"/>
          <w:szCs w:val="24"/>
        </w:rPr>
        <w:t>tendrá</w:t>
      </w:r>
      <w:r w:rsidRPr="00914AFC">
        <w:rPr>
          <w:rFonts w:asciiTheme="majorHAnsi" w:hAnsiTheme="majorHAnsi" w:cstheme="majorHAnsi"/>
          <w:spacing w:val="-28"/>
          <w:w w:val="90"/>
          <w:sz w:val="24"/>
          <w:szCs w:val="24"/>
        </w:rPr>
        <w:t xml:space="preserve"> </w:t>
      </w:r>
      <w:r w:rsidRPr="00914AFC">
        <w:rPr>
          <w:rFonts w:asciiTheme="majorHAnsi" w:hAnsiTheme="majorHAnsi" w:cstheme="majorHAnsi"/>
          <w:w w:val="90"/>
          <w:sz w:val="24"/>
          <w:szCs w:val="24"/>
        </w:rPr>
        <w:t>las</w:t>
      </w:r>
      <w:r w:rsidRPr="00914AFC">
        <w:rPr>
          <w:rFonts w:asciiTheme="majorHAnsi" w:hAnsiTheme="majorHAnsi" w:cstheme="majorHAnsi"/>
          <w:spacing w:val="-28"/>
          <w:w w:val="90"/>
          <w:sz w:val="24"/>
          <w:szCs w:val="24"/>
        </w:rPr>
        <w:t xml:space="preserve"> </w:t>
      </w:r>
      <w:r w:rsidRPr="00914AFC">
        <w:rPr>
          <w:rFonts w:asciiTheme="majorHAnsi" w:hAnsiTheme="majorHAnsi" w:cstheme="majorHAnsi"/>
          <w:w w:val="90"/>
          <w:sz w:val="24"/>
          <w:szCs w:val="24"/>
        </w:rPr>
        <w:t>siguientes</w:t>
      </w:r>
      <w:r w:rsidRPr="00914AFC">
        <w:rPr>
          <w:rFonts w:asciiTheme="majorHAnsi" w:hAnsiTheme="majorHAnsi" w:cstheme="majorHAnsi"/>
          <w:spacing w:val="-29"/>
          <w:w w:val="90"/>
          <w:sz w:val="24"/>
          <w:szCs w:val="24"/>
        </w:rPr>
        <w:t xml:space="preserve"> </w:t>
      </w:r>
      <w:r w:rsidRPr="00914AFC">
        <w:rPr>
          <w:rFonts w:asciiTheme="majorHAnsi" w:hAnsiTheme="majorHAnsi" w:cstheme="majorHAnsi"/>
          <w:w w:val="90"/>
          <w:sz w:val="24"/>
          <w:szCs w:val="24"/>
        </w:rPr>
        <w:t>atribuciones:</w:t>
      </w: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Prrafodelista"/>
        <w:widowControl w:val="0"/>
        <w:numPr>
          <w:ilvl w:val="0"/>
          <w:numId w:val="6"/>
        </w:numPr>
        <w:tabs>
          <w:tab w:val="left" w:pos="302"/>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Ordenar y realizar, por sí o en coordinación con otras instancias externas de fiscalización, las auditorías y visitas de inspección que les instruya el Titular del Órgano Interno de Control, a fin de determinar si las Dependencias municipales, centralizadas o descentralizadas, cumplen con la normas, programas y metas establecidos, e informar los resultados a los titulares de las mismas, y evaluar la eficiencia y eficacia en el cumplimiento de sus objetivos, además de proponer las medidas preventivas y correctivas que apoyen el logro de sus fines, aprovechar mejor </w:t>
      </w:r>
      <w:r w:rsidRPr="00914AFC">
        <w:rPr>
          <w:rFonts w:asciiTheme="majorHAnsi" w:hAnsiTheme="majorHAnsi" w:cstheme="majorHAnsi"/>
          <w:w w:val="90"/>
          <w:sz w:val="24"/>
          <w:szCs w:val="24"/>
        </w:rPr>
        <w:t>los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recursos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tiene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asignados,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otorgamiento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sus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servicios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sea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oportuno,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confiable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completo;</w:t>
      </w:r>
    </w:p>
    <w:p w:rsidR="00C67E69" w:rsidRPr="00562CCA" w:rsidRDefault="00C67E69" w:rsidP="00692FB9">
      <w:pPr>
        <w:pStyle w:val="Prrafodelista"/>
        <w:widowControl w:val="0"/>
        <w:numPr>
          <w:ilvl w:val="0"/>
          <w:numId w:val="6"/>
        </w:numPr>
        <w:tabs>
          <w:tab w:val="left" w:pos="302"/>
        </w:tabs>
        <w:autoSpaceDE w:val="0"/>
        <w:autoSpaceDN w:val="0"/>
        <w:spacing w:after="0" w:line="240" w:lineRule="auto"/>
        <w:ind w:right="119"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Vigilar la aplicación oportuna de las medidas correctivas y recomendaciones derivadas de las auditorías o revisiones practicadas, por sí o por </w:t>
      </w:r>
      <w:r w:rsidRPr="00914AFC">
        <w:rPr>
          <w:rFonts w:asciiTheme="majorHAnsi" w:hAnsiTheme="majorHAnsi" w:cstheme="majorHAnsi"/>
          <w:w w:val="90"/>
          <w:sz w:val="24"/>
          <w:szCs w:val="24"/>
        </w:rPr>
        <w:t>las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diferentes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instancias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externas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fiscalización;</w:t>
      </w:r>
    </w:p>
    <w:p w:rsidR="00C67E69" w:rsidRPr="00562CCA" w:rsidRDefault="00C67E69" w:rsidP="00692FB9">
      <w:pPr>
        <w:pStyle w:val="Prrafodelista"/>
        <w:widowControl w:val="0"/>
        <w:numPr>
          <w:ilvl w:val="0"/>
          <w:numId w:val="6"/>
        </w:numPr>
        <w:tabs>
          <w:tab w:val="left" w:pos="308"/>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Requerir a las unidades administrativas de las Dependencias municipales, centralizadas o descentralizadas, la información, documentación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su</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colaboración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para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cumplimiento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sus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atribuciones;</w:t>
      </w:r>
    </w:p>
    <w:p w:rsidR="00C67E69" w:rsidRPr="00562CCA" w:rsidRDefault="00C67E69" w:rsidP="00692FB9">
      <w:pPr>
        <w:pStyle w:val="Prrafodelista"/>
        <w:widowControl w:val="0"/>
        <w:numPr>
          <w:ilvl w:val="0"/>
          <w:numId w:val="6"/>
        </w:numPr>
        <w:tabs>
          <w:tab w:val="left" w:pos="309"/>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Prevenir la comisión de faltas administrativas y hechos de corrupción, mediante la implementación de acciones para orientar el criterio que en situaciones específicas, deberán observar los servidores públicos en el desempeño de sus empleos, cargos o comisiones, en coordinación con el Sistema Estatal y Nacional Anticorrupción;</w:t>
      </w:r>
    </w:p>
    <w:p w:rsidR="00C67E69" w:rsidRPr="00562CCA" w:rsidRDefault="00C67E69" w:rsidP="00692FB9">
      <w:pPr>
        <w:pStyle w:val="Prrafodelista"/>
        <w:widowControl w:val="0"/>
        <w:numPr>
          <w:ilvl w:val="0"/>
          <w:numId w:val="6"/>
        </w:numPr>
        <w:tabs>
          <w:tab w:val="left" w:pos="324"/>
        </w:tabs>
        <w:autoSpaceDE w:val="0"/>
        <w:autoSpaceDN w:val="0"/>
        <w:spacing w:after="0" w:line="240" w:lineRule="auto"/>
        <w:ind w:right="11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Participar en el Acta Entrega Recepción de los servidores públicos obligados, diseñar e implementar el Sistema de Entrega-recepción de la administración pública municipal, expedir las disposiciones administrativas complementarias, dirimir las controversias que se susciten durante la entrega recepción, así como promover en su caso, el inicio de procedimientos de responsabilidad que corresponda, de conformidad </w:t>
      </w:r>
      <w:r w:rsidRPr="00914AFC">
        <w:rPr>
          <w:rFonts w:asciiTheme="majorHAnsi" w:hAnsiTheme="majorHAnsi" w:cstheme="majorHAnsi"/>
          <w:w w:val="90"/>
          <w:sz w:val="24"/>
          <w:szCs w:val="24"/>
        </w:rPr>
        <w:t>con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disposiciones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legales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materia;</w:t>
      </w:r>
    </w:p>
    <w:p w:rsidR="00C67E69" w:rsidRPr="00562CCA" w:rsidRDefault="00C67E69" w:rsidP="00692FB9">
      <w:pPr>
        <w:pStyle w:val="Prrafodelista"/>
        <w:widowControl w:val="0"/>
        <w:numPr>
          <w:ilvl w:val="0"/>
          <w:numId w:val="6"/>
        </w:numPr>
        <w:tabs>
          <w:tab w:val="left" w:pos="322"/>
        </w:tabs>
        <w:autoSpaceDE w:val="0"/>
        <w:autoSpaceDN w:val="0"/>
        <w:spacing w:after="0" w:line="240" w:lineRule="auto"/>
        <w:ind w:right="119"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Proponer al titular del Órgano Interno de Control las intervenciones que en la materia se deban incorporar al plan anual de trabajo y de evaluación de las dependencias;</w:t>
      </w:r>
    </w:p>
    <w:p w:rsidR="00C67E69" w:rsidRPr="00562CCA" w:rsidRDefault="00C67E69" w:rsidP="00692FB9">
      <w:pPr>
        <w:pStyle w:val="Prrafodelista"/>
        <w:widowControl w:val="0"/>
        <w:numPr>
          <w:ilvl w:val="0"/>
          <w:numId w:val="6"/>
        </w:numPr>
        <w:tabs>
          <w:tab w:val="left" w:pos="307"/>
        </w:tabs>
        <w:autoSpaceDE w:val="0"/>
        <w:autoSpaceDN w:val="0"/>
        <w:spacing w:after="0" w:line="240" w:lineRule="auto"/>
        <w:ind w:left="306" w:hanging="188"/>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Llevar los registros de los asuntos de su competencia y expedir las copias certificadas de los documentos que se encuentren en sus archivos;</w:t>
      </w:r>
    </w:p>
    <w:p w:rsidR="00C67E69" w:rsidRPr="00562CCA" w:rsidRDefault="00C67E69" w:rsidP="00692FB9">
      <w:pPr>
        <w:pStyle w:val="Prrafodelista"/>
        <w:widowControl w:val="0"/>
        <w:numPr>
          <w:ilvl w:val="0"/>
          <w:numId w:val="6"/>
        </w:numPr>
        <w:tabs>
          <w:tab w:val="left" w:pos="315"/>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Dar seguimiento y verificar el cumplimiento a las observaciones determinadas en las auditorías o visitas de inspección que practiquen las unidades administrativas competentes del Municipio de Chihuahua, sus Dependencias, centralizadas y descentralizadas, o los entes externos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fiscalización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casos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así</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determine;</w:t>
      </w:r>
    </w:p>
    <w:p w:rsidR="00C67E69" w:rsidRPr="00562CCA" w:rsidRDefault="00C67E69" w:rsidP="00692FB9">
      <w:pPr>
        <w:pStyle w:val="Prrafodelista"/>
        <w:widowControl w:val="0"/>
        <w:numPr>
          <w:ilvl w:val="0"/>
          <w:numId w:val="6"/>
        </w:numPr>
        <w:tabs>
          <w:tab w:val="left" w:pos="310"/>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Servir de enlace entre las instancias de Auditoría, tanto de la Sindicatura, Auditoría Superior del Estado, Auditoría Superior de la Federación y demás entes de Fiscalización, proporcionándoles la documentación e información requerida durante la revisión a las cuentas públicas del </w:t>
      </w:r>
      <w:r w:rsidRPr="00914AFC">
        <w:rPr>
          <w:rFonts w:asciiTheme="majorHAnsi" w:hAnsiTheme="majorHAnsi" w:cstheme="majorHAnsi"/>
          <w:w w:val="90"/>
          <w:sz w:val="24"/>
          <w:szCs w:val="24"/>
        </w:rPr>
        <w:t>Municipio,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previa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información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debidamente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generada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por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dependencias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u</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organismos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descentralizados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competentes;</w:t>
      </w:r>
    </w:p>
    <w:p w:rsidR="00C67E69" w:rsidRPr="00562CCA" w:rsidRDefault="00C67E69" w:rsidP="00692FB9">
      <w:pPr>
        <w:pStyle w:val="Prrafodelista"/>
        <w:widowControl w:val="0"/>
        <w:numPr>
          <w:ilvl w:val="0"/>
          <w:numId w:val="6"/>
        </w:numPr>
        <w:tabs>
          <w:tab w:val="left" w:pos="448"/>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lastRenderedPageBreak/>
        <w:t>Evaluar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funcionamiento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sistema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control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interno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gestión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gubernamental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Administración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Municipal;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vigilar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 xml:space="preserve">el </w:t>
      </w:r>
      <w:r w:rsidRPr="00562CCA">
        <w:rPr>
          <w:rFonts w:asciiTheme="majorHAnsi" w:hAnsiTheme="majorHAnsi" w:cstheme="majorHAnsi"/>
          <w:w w:val="90"/>
          <w:sz w:val="24"/>
          <w:szCs w:val="24"/>
        </w:rPr>
        <w:t xml:space="preserve">cumplimiento de las normas que en esas materias expida del Municipio de Chihuahua, y la política de control interno y la toma de decisiones </w:t>
      </w:r>
      <w:r w:rsidRPr="00914AFC">
        <w:rPr>
          <w:rFonts w:asciiTheme="majorHAnsi" w:hAnsiTheme="majorHAnsi" w:cstheme="majorHAnsi"/>
          <w:w w:val="90"/>
          <w:sz w:val="24"/>
          <w:szCs w:val="24"/>
        </w:rPr>
        <w:t>relativas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cumplimiento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objetivos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políticas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institucionales,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así</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como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óptimo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desempeño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Servidores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Públicos,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 xml:space="preserve">la </w:t>
      </w:r>
      <w:r w:rsidRPr="00562CCA">
        <w:rPr>
          <w:rFonts w:asciiTheme="majorHAnsi" w:hAnsiTheme="majorHAnsi" w:cstheme="majorHAnsi"/>
          <w:w w:val="90"/>
          <w:sz w:val="24"/>
          <w:szCs w:val="24"/>
        </w:rPr>
        <w:t>modernización continua y desarrollo eficiente de la gestión administrativa y al correcto manejo de los recursos públicos;</w:t>
      </w:r>
    </w:p>
    <w:p w:rsidR="00C67E69" w:rsidRPr="00562CCA" w:rsidRDefault="00C67E69" w:rsidP="00692FB9">
      <w:pPr>
        <w:pStyle w:val="Prrafodelista"/>
        <w:widowControl w:val="0"/>
        <w:numPr>
          <w:ilvl w:val="0"/>
          <w:numId w:val="6"/>
        </w:numPr>
        <w:tabs>
          <w:tab w:val="left" w:pos="427"/>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Programar, ordenar y realizar auditorías, revisiones y visitas de inspección e informar de su resultado a la o el Presidente Municipal, así como a los responsables de las unidades administrativas auditadas y a los titulares de las Dependencias, y apoyar, verificar y evaluar las </w:t>
      </w:r>
      <w:r w:rsidRPr="00914AFC">
        <w:rPr>
          <w:rFonts w:asciiTheme="majorHAnsi" w:hAnsiTheme="majorHAnsi" w:cstheme="majorHAnsi"/>
          <w:w w:val="90"/>
          <w:sz w:val="24"/>
          <w:szCs w:val="24"/>
        </w:rPr>
        <w:t>acciones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promuevan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mejora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su</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gestión.</w:t>
      </w:r>
    </w:p>
    <w:p w:rsidR="00C67E69" w:rsidRPr="00562CCA" w:rsidRDefault="00C67E69" w:rsidP="00692FB9">
      <w:pPr>
        <w:pStyle w:val="Textoindependiente"/>
        <w:ind w:left="119" w:right="117"/>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Las auditorías, revisiones y visitas de inspección a que se refiere esta fracción podrán realizarse por los propios titulares o por conducto de sus respectivas áreas de quejas, auditoría interna y auditoría, desarrollo y mejora de la gestión pública o bien, en coordinación con las unidades administrativas del Municipio de Chihuahua u otras instancias externas de fiscalización;</w:t>
      </w:r>
    </w:p>
    <w:p w:rsidR="00C67E69" w:rsidRPr="00562CCA" w:rsidRDefault="00C67E69" w:rsidP="00692FB9">
      <w:pPr>
        <w:pStyle w:val="Prrafodelista"/>
        <w:widowControl w:val="0"/>
        <w:numPr>
          <w:ilvl w:val="0"/>
          <w:numId w:val="6"/>
        </w:numPr>
        <w:tabs>
          <w:tab w:val="left" w:pos="427"/>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Coordinar la formulación de los proyectos de programas y presupuesto del Órgano Interno de Control y proponer las adecuaciones que </w:t>
      </w:r>
      <w:r w:rsidRPr="00914AFC">
        <w:rPr>
          <w:rFonts w:asciiTheme="majorHAnsi" w:hAnsiTheme="majorHAnsi" w:cstheme="majorHAnsi"/>
          <w:w w:val="90"/>
          <w:sz w:val="24"/>
          <w:szCs w:val="24"/>
        </w:rPr>
        <w:t>requiera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correcto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ejercicio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presupuesto;</w:t>
      </w:r>
    </w:p>
    <w:p w:rsidR="00C67E69" w:rsidRPr="00562CCA" w:rsidRDefault="00C67E69" w:rsidP="00562CCA">
      <w:pPr>
        <w:pStyle w:val="Prrafodelista"/>
        <w:widowControl w:val="0"/>
        <w:numPr>
          <w:ilvl w:val="0"/>
          <w:numId w:val="6"/>
        </w:numPr>
        <w:tabs>
          <w:tab w:val="left" w:pos="428"/>
        </w:tabs>
        <w:autoSpaceDE w:val="0"/>
        <w:autoSpaceDN w:val="0"/>
        <w:spacing w:after="0" w:line="240" w:lineRule="auto"/>
        <w:ind w:left="427" w:hanging="309"/>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Atender y, en su caso, proporcionar la información que le sea requerida por el área de Transparencia, en términos de las disposiciones</w:t>
      </w:r>
      <w:r w:rsidR="00562CCA">
        <w:rPr>
          <w:rFonts w:asciiTheme="majorHAnsi" w:hAnsiTheme="majorHAnsi" w:cstheme="majorHAnsi"/>
          <w:w w:val="90"/>
          <w:sz w:val="24"/>
          <w:szCs w:val="24"/>
        </w:rPr>
        <w:t xml:space="preserve"> </w:t>
      </w:r>
      <w:r w:rsidR="00671CBB" w:rsidRPr="00562CCA">
        <w:rPr>
          <w:rFonts w:asciiTheme="majorHAnsi" w:hAnsiTheme="majorHAnsi" w:cstheme="majorHAnsi"/>
          <w:w w:val="90"/>
          <w:sz w:val="24"/>
          <w:szCs w:val="24"/>
        </w:rPr>
        <w:t>Jurídicas</w:t>
      </w:r>
      <w:r w:rsidRPr="00562CCA">
        <w:rPr>
          <w:rFonts w:asciiTheme="majorHAnsi" w:hAnsiTheme="majorHAnsi" w:cstheme="majorHAnsi"/>
          <w:w w:val="90"/>
          <w:sz w:val="24"/>
          <w:szCs w:val="24"/>
        </w:rPr>
        <w:t xml:space="preserve"> en materia de acceso a la información y de datos personales que genere, obtenga, adquiera, transforme o conserve por cualquier causa;</w:t>
      </w:r>
    </w:p>
    <w:p w:rsidR="00C67E69" w:rsidRPr="00562CCA" w:rsidRDefault="00C67E69" w:rsidP="00692FB9">
      <w:pPr>
        <w:pStyle w:val="Prrafodelista"/>
        <w:widowControl w:val="0"/>
        <w:numPr>
          <w:ilvl w:val="0"/>
          <w:numId w:val="6"/>
        </w:numPr>
        <w:tabs>
          <w:tab w:val="left" w:pos="426"/>
        </w:tabs>
        <w:autoSpaceDE w:val="0"/>
        <w:autoSpaceDN w:val="0"/>
        <w:spacing w:after="0" w:line="240" w:lineRule="auto"/>
        <w:ind w:left="120"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Llevar a cabo programas específicos tendientes a verificar el cumplimiento de las obligaciones a cargo de los Servidores Públicos de las </w:t>
      </w:r>
      <w:r w:rsidRPr="00914AFC">
        <w:rPr>
          <w:rFonts w:asciiTheme="majorHAnsi" w:hAnsiTheme="majorHAnsi" w:cstheme="majorHAnsi"/>
          <w:w w:val="90"/>
          <w:sz w:val="24"/>
          <w:szCs w:val="24"/>
        </w:rPr>
        <w:t>Dependencias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municipales,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centralizadas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descentralizadas,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conforme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normatividad</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aplicable;</w:t>
      </w:r>
    </w:p>
    <w:p w:rsidR="00C67E69" w:rsidRPr="00562CCA" w:rsidRDefault="00C67E69" w:rsidP="00692FB9">
      <w:pPr>
        <w:pStyle w:val="Prrafodelista"/>
        <w:widowControl w:val="0"/>
        <w:numPr>
          <w:ilvl w:val="0"/>
          <w:numId w:val="6"/>
        </w:numPr>
        <w:tabs>
          <w:tab w:val="left" w:pos="425"/>
        </w:tabs>
        <w:autoSpaceDE w:val="0"/>
        <w:autoSpaceDN w:val="0"/>
        <w:spacing w:after="0" w:line="240" w:lineRule="auto"/>
        <w:ind w:left="120" w:right="118"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Implementar los mecanismos internos que prevengan actos u omisiones que pudieran constituir faltas administrativas, en los términos establecidos por el Sistema Nacional Anticorrupción;</w:t>
      </w:r>
    </w:p>
    <w:p w:rsidR="00C67E69" w:rsidRPr="00562CCA" w:rsidRDefault="00C67E69" w:rsidP="00692FB9">
      <w:pPr>
        <w:pStyle w:val="Prrafodelista"/>
        <w:widowControl w:val="0"/>
        <w:numPr>
          <w:ilvl w:val="0"/>
          <w:numId w:val="6"/>
        </w:numPr>
        <w:tabs>
          <w:tab w:val="left" w:pos="418"/>
        </w:tabs>
        <w:autoSpaceDE w:val="0"/>
        <w:autoSpaceDN w:val="0"/>
        <w:spacing w:after="0" w:line="240" w:lineRule="auto"/>
        <w:ind w:left="417" w:hanging="298"/>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Revisar el ingreso, egreso, manejo, custodia y aplicación de recursos públicos, según corresponda en el ámbito de su competencia;</w:t>
      </w:r>
    </w:p>
    <w:p w:rsidR="00C67E69" w:rsidRPr="00562CCA" w:rsidRDefault="00C67E69" w:rsidP="00692FB9">
      <w:pPr>
        <w:pStyle w:val="Prrafodelista"/>
        <w:widowControl w:val="0"/>
        <w:numPr>
          <w:ilvl w:val="0"/>
          <w:numId w:val="6"/>
        </w:numPr>
        <w:tabs>
          <w:tab w:val="left" w:pos="420"/>
        </w:tabs>
        <w:autoSpaceDE w:val="0"/>
        <w:autoSpaceDN w:val="0"/>
        <w:spacing w:after="0" w:line="240" w:lineRule="auto"/>
        <w:ind w:left="120" w:right="111"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Participar como Observadora en los Comités de Adquisiciones, Arrendamientos, Servicios y Obra Pública de la Administración Municipal, </w:t>
      </w:r>
      <w:r w:rsidRPr="00914AFC">
        <w:rPr>
          <w:rFonts w:asciiTheme="majorHAnsi" w:hAnsiTheme="majorHAnsi" w:cstheme="majorHAnsi"/>
          <w:w w:val="90"/>
          <w:sz w:val="24"/>
          <w:szCs w:val="24"/>
        </w:rPr>
        <w:t>centralizada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descentralizada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derecho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voz,</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pero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no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voto;</w:t>
      </w:r>
    </w:p>
    <w:p w:rsidR="00C67E69" w:rsidRPr="00562CCA" w:rsidRDefault="00C67E69" w:rsidP="00692FB9">
      <w:pPr>
        <w:pStyle w:val="Prrafodelista"/>
        <w:widowControl w:val="0"/>
        <w:numPr>
          <w:ilvl w:val="0"/>
          <w:numId w:val="6"/>
        </w:numPr>
        <w:tabs>
          <w:tab w:val="left" w:pos="415"/>
        </w:tabs>
        <w:autoSpaceDE w:val="0"/>
        <w:autoSpaceDN w:val="0"/>
        <w:spacing w:after="0" w:line="240" w:lineRule="auto"/>
        <w:ind w:left="120"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Verificar en cualquier tiempo, que las Adquisiciones, Arrendamientos, Contratación de Servicios y Obra Pública, se realicen conforme a lo establecido en la Ley de la materia, o en otras disposiciones aplicables, realizar las visitas e inspecciones que estime pertinentes y solicitar a los servidores públicos y a los proveedores que participen, todos los datos, documentación e informes relacionados con los actos que se trate;</w:t>
      </w:r>
    </w:p>
    <w:p w:rsidR="00C67E69" w:rsidRPr="00562CCA" w:rsidRDefault="00C67E69" w:rsidP="00692FB9">
      <w:pPr>
        <w:pStyle w:val="Prrafodelista"/>
        <w:widowControl w:val="0"/>
        <w:numPr>
          <w:ilvl w:val="0"/>
          <w:numId w:val="6"/>
        </w:numPr>
        <w:tabs>
          <w:tab w:val="left" w:pos="413"/>
        </w:tabs>
        <w:autoSpaceDE w:val="0"/>
        <w:autoSpaceDN w:val="0"/>
        <w:spacing w:after="0" w:line="240" w:lineRule="auto"/>
        <w:ind w:left="120"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Llevar a cabo el registro y control del padrón público de Testigos Sociales y expedir las acreditaciones respectivas, en los términos previstos por la Ley de Adquisiciones, Arrendamientos y Contratación de Servicios del Estado y demás disposiciones aplicables de la materia;</w:t>
      </w:r>
    </w:p>
    <w:p w:rsidR="00C67E69" w:rsidRPr="00562CCA" w:rsidRDefault="00C67E69" w:rsidP="00692FB9">
      <w:pPr>
        <w:pStyle w:val="Prrafodelista"/>
        <w:widowControl w:val="0"/>
        <w:numPr>
          <w:ilvl w:val="0"/>
          <w:numId w:val="6"/>
        </w:numPr>
        <w:tabs>
          <w:tab w:val="left" w:pos="402"/>
        </w:tabs>
        <w:autoSpaceDE w:val="0"/>
        <w:autoSpaceDN w:val="0"/>
        <w:spacing w:after="0" w:line="240" w:lineRule="auto"/>
        <w:ind w:left="401" w:hanging="282"/>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Presentar denuncias por los hechos que las leyes señalen como delitos ante la Fiscalía Especializada en Combate a la Corrupción competente;</w:t>
      </w:r>
    </w:p>
    <w:p w:rsidR="00C67E69" w:rsidRPr="00562CCA" w:rsidRDefault="00C67E69" w:rsidP="00692FB9">
      <w:pPr>
        <w:pStyle w:val="Prrafodelista"/>
        <w:widowControl w:val="0"/>
        <w:numPr>
          <w:ilvl w:val="0"/>
          <w:numId w:val="6"/>
        </w:numPr>
        <w:tabs>
          <w:tab w:val="left" w:pos="413"/>
        </w:tabs>
        <w:autoSpaceDE w:val="0"/>
        <w:autoSpaceDN w:val="0"/>
        <w:spacing w:after="0" w:line="240" w:lineRule="auto"/>
        <w:ind w:left="412" w:hanging="293"/>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Las demás que les confieran otras disposiciones jurídicas y aquellas funciones que le encomiende el Titular del Órgano Interno de Control;</w:t>
      </w:r>
    </w:p>
    <w:p w:rsidR="00562CCA" w:rsidRDefault="00562CCA" w:rsidP="00692FB9">
      <w:pPr>
        <w:pStyle w:val="Textoindependiente"/>
        <w:ind w:left="120" w:right="108"/>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Textoindependiente"/>
        <w:ind w:left="120" w:right="108"/>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Cuando en el Órgano Interno de Control no exista el Titular de la Coordinación de Auditoría, Control y Evaluación, el Servidor Público que se desempeñe como Titular de Mejora Regulatoria y de la Gestión ejercerá las atribuciones establecidas en la presente fracción.</w:t>
      </w:r>
    </w:p>
    <w:p w:rsidR="00C67E69" w:rsidRPr="00562CCA" w:rsidRDefault="00C67E69" w:rsidP="00692FB9">
      <w:pPr>
        <w:pStyle w:val="Prrafodelista"/>
        <w:widowControl w:val="0"/>
        <w:numPr>
          <w:ilvl w:val="1"/>
          <w:numId w:val="7"/>
        </w:numPr>
        <w:tabs>
          <w:tab w:val="left" w:pos="309"/>
        </w:tabs>
        <w:autoSpaceDE w:val="0"/>
        <w:autoSpaceDN w:val="0"/>
        <w:spacing w:after="0" w:line="240" w:lineRule="auto"/>
        <w:ind w:left="308" w:hanging="189"/>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Jefe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Departamento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Mejora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Regulatoria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Gestión,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quien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tendrá</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siguientes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atribuciones:</w:t>
      </w: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Prrafodelista"/>
        <w:widowControl w:val="0"/>
        <w:numPr>
          <w:ilvl w:val="0"/>
          <w:numId w:val="5"/>
        </w:numPr>
        <w:tabs>
          <w:tab w:val="left" w:pos="357"/>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Verificar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cumplimiento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normas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control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aplicables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materia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municipal,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así</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como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elaborar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proyectos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normas complementarias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requiere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materia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control.</w:t>
      </w:r>
    </w:p>
    <w:p w:rsidR="00C67E69" w:rsidRPr="00562CCA" w:rsidRDefault="00C67E69" w:rsidP="00692FB9">
      <w:pPr>
        <w:pStyle w:val="Prrafodelista"/>
        <w:widowControl w:val="0"/>
        <w:numPr>
          <w:ilvl w:val="0"/>
          <w:numId w:val="5"/>
        </w:numPr>
        <w:tabs>
          <w:tab w:val="left" w:pos="312"/>
        </w:tabs>
        <w:autoSpaceDE w:val="0"/>
        <w:autoSpaceDN w:val="0"/>
        <w:spacing w:after="0" w:line="240" w:lineRule="auto"/>
        <w:ind w:left="311" w:hanging="192"/>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Evaluar la suficiencia y efectividad de la estructura de control interno establecido, informando periódicamente el estado que guarda;</w:t>
      </w: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Prrafodelista"/>
        <w:widowControl w:val="0"/>
        <w:numPr>
          <w:ilvl w:val="0"/>
          <w:numId w:val="5"/>
        </w:numPr>
        <w:tabs>
          <w:tab w:val="left" w:pos="317"/>
        </w:tabs>
        <w:autoSpaceDE w:val="0"/>
        <w:autoSpaceDN w:val="0"/>
        <w:spacing w:after="0" w:line="240" w:lineRule="auto"/>
        <w:ind w:right="11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Establecer los lineamientos a que deberán sujetarse las dependencias del Municipio, para la instrumentación de los sistemas internos de control y evaluación del Plan Municipal de Desarrollo;</w:t>
      </w:r>
    </w:p>
    <w:p w:rsidR="00C67E69" w:rsidRPr="00562CCA" w:rsidRDefault="00C67E69" w:rsidP="00692FB9">
      <w:pPr>
        <w:pStyle w:val="Prrafodelista"/>
        <w:widowControl w:val="0"/>
        <w:numPr>
          <w:ilvl w:val="0"/>
          <w:numId w:val="5"/>
        </w:numPr>
        <w:tabs>
          <w:tab w:val="left" w:pos="330"/>
        </w:tabs>
        <w:autoSpaceDE w:val="0"/>
        <w:autoSpaceDN w:val="0"/>
        <w:spacing w:after="0" w:line="240" w:lineRule="auto"/>
        <w:ind w:right="111"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Efectuar la evaluación de riesgos que puedan obstaculizar el cumplimiento de las metas y objetivos de las Dependencias municipales, </w:t>
      </w:r>
      <w:r w:rsidRPr="00914AFC">
        <w:rPr>
          <w:rFonts w:asciiTheme="majorHAnsi" w:hAnsiTheme="majorHAnsi" w:cstheme="majorHAnsi"/>
          <w:w w:val="90"/>
          <w:sz w:val="24"/>
          <w:szCs w:val="24"/>
        </w:rPr>
        <w:t>centralizadas 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descentralizadas;</w:t>
      </w:r>
    </w:p>
    <w:p w:rsidR="00C67E69" w:rsidRPr="00562CCA" w:rsidRDefault="00C67E69" w:rsidP="00692FB9">
      <w:pPr>
        <w:pStyle w:val="Prrafodelista"/>
        <w:widowControl w:val="0"/>
        <w:numPr>
          <w:ilvl w:val="0"/>
          <w:numId w:val="5"/>
        </w:numPr>
        <w:tabs>
          <w:tab w:val="left" w:pos="327"/>
        </w:tabs>
        <w:autoSpaceDE w:val="0"/>
        <w:autoSpaceDN w:val="0"/>
        <w:spacing w:after="0" w:line="240" w:lineRule="auto"/>
        <w:ind w:right="111"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lastRenderedPageBreak/>
        <w:t>Promover y asegurar el desarrollo administrativo, la modernización y la mejora de la gestión pública en las Dependencias municipales, centralizadas o descentralizadas, mediante la implementación e implantación de acciones, programas y proyectos en esta materia;</w:t>
      </w:r>
    </w:p>
    <w:p w:rsidR="00C67E69" w:rsidRPr="00562CCA" w:rsidRDefault="00C67E69" w:rsidP="00692FB9">
      <w:pPr>
        <w:pStyle w:val="Prrafodelista"/>
        <w:widowControl w:val="0"/>
        <w:numPr>
          <w:ilvl w:val="0"/>
          <w:numId w:val="5"/>
        </w:numPr>
        <w:tabs>
          <w:tab w:val="left" w:pos="323"/>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Participar en el proceso de planeación para el establecimiento y ejecución de compromisos y acciones de mejora de la gestión o para el desarrollo administrativo integral, conforme a las estrategias que se establezcan en la Administración Pública Municipal, así como el Plan Municipal de Desarrollo;</w:t>
      </w:r>
    </w:p>
    <w:p w:rsidR="00C67E69" w:rsidRPr="00562CCA" w:rsidRDefault="00C67E69" w:rsidP="00692FB9">
      <w:pPr>
        <w:pStyle w:val="Prrafodelista"/>
        <w:widowControl w:val="0"/>
        <w:numPr>
          <w:ilvl w:val="0"/>
          <w:numId w:val="5"/>
        </w:numPr>
        <w:tabs>
          <w:tab w:val="left" w:pos="306"/>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Brindar asesoría en materia de mejora y modernización de la gestión en las Dependencias municipales, centralizadas o descentralizadas, en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sean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designados,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temas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como:</w:t>
      </w:r>
    </w:p>
    <w:p w:rsidR="00C67E69" w:rsidRPr="00562CCA" w:rsidRDefault="00C67E69" w:rsidP="00692FB9">
      <w:pPr>
        <w:pStyle w:val="Prrafodelista"/>
        <w:widowControl w:val="0"/>
        <w:numPr>
          <w:ilvl w:val="1"/>
          <w:numId w:val="5"/>
        </w:numPr>
        <w:tabs>
          <w:tab w:val="left" w:pos="864"/>
        </w:tabs>
        <w:autoSpaceDE w:val="0"/>
        <w:autoSpaceDN w:val="0"/>
        <w:spacing w:after="0" w:line="240" w:lineRule="auto"/>
        <w:ind w:hanging="178"/>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Planeación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estratégica;</w:t>
      </w:r>
    </w:p>
    <w:p w:rsidR="00C67E69" w:rsidRPr="00562CCA" w:rsidRDefault="00C67E69" w:rsidP="00692FB9">
      <w:pPr>
        <w:pStyle w:val="Prrafodelista"/>
        <w:widowControl w:val="0"/>
        <w:numPr>
          <w:ilvl w:val="1"/>
          <w:numId w:val="5"/>
        </w:numPr>
        <w:tabs>
          <w:tab w:val="left" w:pos="870"/>
        </w:tabs>
        <w:autoSpaceDE w:val="0"/>
        <w:autoSpaceDN w:val="0"/>
        <w:spacing w:after="0" w:line="240" w:lineRule="auto"/>
        <w:ind w:left="869" w:hanging="184"/>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Trámites,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servicios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procesos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calidad;</w:t>
      </w:r>
    </w:p>
    <w:p w:rsidR="00C67E69" w:rsidRPr="00562CCA" w:rsidRDefault="00C67E69" w:rsidP="00692FB9">
      <w:pPr>
        <w:pStyle w:val="Prrafodelista"/>
        <w:widowControl w:val="0"/>
        <w:numPr>
          <w:ilvl w:val="1"/>
          <w:numId w:val="5"/>
        </w:numPr>
        <w:tabs>
          <w:tab w:val="left" w:pos="848"/>
        </w:tabs>
        <w:autoSpaceDE w:val="0"/>
        <w:autoSpaceDN w:val="0"/>
        <w:spacing w:after="0" w:line="240" w:lineRule="auto"/>
        <w:ind w:left="847" w:hanging="162"/>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Participación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ciudadana;</w:t>
      </w:r>
    </w:p>
    <w:p w:rsidR="00C67E69" w:rsidRPr="00562CCA" w:rsidRDefault="00C67E69" w:rsidP="00692FB9">
      <w:pPr>
        <w:pStyle w:val="Prrafodelista"/>
        <w:widowControl w:val="0"/>
        <w:numPr>
          <w:ilvl w:val="1"/>
          <w:numId w:val="5"/>
        </w:numPr>
        <w:tabs>
          <w:tab w:val="left" w:pos="878"/>
        </w:tabs>
        <w:autoSpaceDE w:val="0"/>
        <w:autoSpaceDN w:val="0"/>
        <w:spacing w:after="0" w:line="240" w:lineRule="auto"/>
        <w:ind w:left="877" w:hanging="192"/>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Mejora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regulatoria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interna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hacia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particulares;</w:t>
      </w:r>
    </w:p>
    <w:p w:rsidR="00C67E69" w:rsidRPr="00562CCA" w:rsidRDefault="00C67E69" w:rsidP="00692FB9">
      <w:pPr>
        <w:pStyle w:val="Prrafodelista"/>
        <w:widowControl w:val="0"/>
        <w:numPr>
          <w:ilvl w:val="1"/>
          <w:numId w:val="5"/>
        </w:numPr>
        <w:tabs>
          <w:tab w:val="left" w:pos="869"/>
        </w:tabs>
        <w:autoSpaceDE w:val="0"/>
        <w:autoSpaceDN w:val="0"/>
        <w:spacing w:after="0" w:line="240" w:lineRule="auto"/>
        <w:ind w:left="868" w:hanging="183"/>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Gobierno digital;</w:t>
      </w:r>
    </w:p>
    <w:p w:rsidR="00C67E69" w:rsidRPr="00562CCA" w:rsidRDefault="00C67E69" w:rsidP="00692FB9">
      <w:pPr>
        <w:pStyle w:val="Prrafodelista"/>
        <w:widowControl w:val="0"/>
        <w:numPr>
          <w:ilvl w:val="1"/>
          <w:numId w:val="5"/>
        </w:numPr>
        <w:tabs>
          <w:tab w:val="left" w:pos="828"/>
        </w:tabs>
        <w:autoSpaceDE w:val="0"/>
        <w:autoSpaceDN w:val="0"/>
        <w:spacing w:after="0" w:line="240" w:lineRule="auto"/>
        <w:ind w:left="827" w:hanging="142"/>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Recursos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humanos,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servicio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profesional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carrera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racionalización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estructuras;</w:t>
      </w:r>
    </w:p>
    <w:p w:rsidR="00C67E69" w:rsidRPr="00562CCA" w:rsidRDefault="00C67E69" w:rsidP="00692FB9">
      <w:pPr>
        <w:pStyle w:val="Prrafodelista"/>
        <w:widowControl w:val="0"/>
        <w:numPr>
          <w:ilvl w:val="1"/>
          <w:numId w:val="5"/>
        </w:numPr>
        <w:tabs>
          <w:tab w:val="left" w:pos="874"/>
        </w:tabs>
        <w:autoSpaceDE w:val="0"/>
        <w:autoSpaceDN w:val="0"/>
        <w:spacing w:after="0" w:line="240" w:lineRule="auto"/>
        <w:ind w:left="873" w:hanging="188"/>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Austeridad</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disciplina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gasto,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p>
    <w:p w:rsidR="00C67E69" w:rsidRPr="00562CCA" w:rsidRDefault="00C67E69" w:rsidP="00692FB9">
      <w:pPr>
        <w:pStyle w:val="Prrafodelista"/>
        <w:widowControl w:val="0"/>
        <w:numPr>
          <w:ilvl w:val="1"/>
          <w:numId w:val="5"/>
        </w:numPr>
        <w:tabs>
          <w:tab w:val="left" w:pos="874"/>
        </w:tabs>
        <w:autoSpaceDE w:val="0"/>
        <w:autoSpaceDN w:val="0"/>
        <w:spacing w:after="0" w:line="240" w:lineRule="auto"/>
        <w:ind w:left="873" w:hanging="188"/>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Transparencia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rendición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cuentas.</w:t>
      </w: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Textoindependiente"/>
        <w:ind w:left="119" w:right="107"/>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Para efectos de lo anterior, realizará o podrá encomendar investigaciones, estudios y análisis para asesorar a las áreas de la Administración Pública Municipal en los temas señalados;</w:t>
      </w:r>
    </w:p>
    <w:p w:rsidR="00C67E69" w:rsidRPr="00562CCA" w:rsidRDefault="00C67E69" w:rsidP="00692FB9">
      <w:pPr>
        <w:pStyle w:val="Prrafodelista"/>
        <w:widowControl w:val="0"/>
        <w:numPr>
          <w:ilvl w:val="0"/>
          <w:numId w:val="5"/>
        </w:numPr>
        <w:tabs>
          <w:tab w:val="left" w:pos="329"/>
        </w:tabs>
        <w:autoSpaceDE w:val="0"/>
        <w:autoSpaceDN w:val="0"/>
        <w:spacing w:after="0" w:line="240" w:lineRule="auto"/>
        <w:ind w:left="119"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Promover en el ámbito de las Dependencias municipales, centralizadas o descentralizadas, el establecimiento de pronunciamientos de </w:t>
      </w:r>
      <w:r w:rsidRPr="00914AFC">
        <w:rPr>
          <w:rFonts w:asciiTheme="majorHAnsi" w:hAnsiTheme="majorHAnsi" w:cstheme="majorHAnsi"/>
          <w:w w:val="90"/>
          <w:sz w:val="24"/>
          <w:szCs w:val="24"/>
        </w:rPr>
        <w:t>carácter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ético,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así</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como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programas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orientados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transparencia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combate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corrupción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rendición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cuentas;</w:t>
      </w:r>
    </w:p>
    <w:p w:rsidR="00C67E69" w:rsidRPr="00562CCA" w:rsidRDefault="00C67E69" w:rsidP="00692FB9">
      <w:pPr>
        <w:pStyle w:val="Prrafodelista"/>
        <w:widowControl w:val="0"/>
        <w:numPr>
          <w:ilvl w:val="0"/>
          <w:numId w:val="5"/>
        </w:numPr>
        <w:tabs>
          <w:tab w:val="left" w:pos="322"/>
        </w:tabs>
        <w:autoSpaceDE w:val="0"/>
        <w:autoSpaceDN w:val="0"/>
        <w:spacing w:after="0" w:line="240" w:lineRule="auto"/>
        <w:ind w:left="119" w:right="11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Proponer al Titular del Órgano Interno de Control las intervenciones que en la materia se deban incorporar al plan anual de trabajo y de evaluación de las dependencias;</w:t>
      </w:r>
    </w:p>
    <w:p w:rsidR="00C67E69" w:rsidRPr="00562CCA" w:rsidRDefault="00C67E69" w:rsidP="00692FB9">
      <w:pPr>
        <w:pStyle w:val="Prrafodelista"/>
        <w:widowControl w:val="0"/>
        <w:numPr>
          <w:ilvl w:val="0"/>
          <w:numId w:val="5"/>
        </w:numPr>
        <w:tabs>
          <w:tab w:val="left" w:pos="498"/>
        </w:tabs>
        <w:autoSpaceDE w:val="0"/>
        <w:autoSpaceDN w:val="0"/>
        <w:spacing w:after="0" w:line="240" w:lineRule="auto"/>
        <w:ind w:left="119" w:right="11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Impulsar y dar seguimiento a los programas o estrategias de desarrollo administrativo integral, mejora regulatoria, modernización y mejora de la gestión pública, así como elaborar y presentar los reportes periódicos de resultados de las acciones derivadas de dichos programas </w:t>
      </w:r>
      <w:r w:rsidRPr="00914AFC">
        <w:rPr>
          <w:rFonts w:asciiTheme="majorHAnsi" w:hAnsiTheme="majorHAnsi" w:cstheme="majorHAnsi"/>
          <w:w w:val="90"/>
          <w:sz w:val="24"/>
          <w:szCs w:val="24"/>
        </w:rPr>
        <w: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estrategias;</w:t>
      </w:r>
    </w:p>
    <w:p w:rsidR="00C67E69" w:rsidRPr="00562CCA" w:rsidRDefault="00C67E69" w:rsidP="00692FB9">
      <w:pPr>
        <w:pStyle w:val="Prrafodelista"/>
        <w:widowControl w:val="0"/>
        <w:numPr>
          <w:ilvl w:val="0"/>
          <w:numId w:val="5"/>
        </w:numPr>
        <w:tabs>
          <w:tab w:val="left" w:pos="433"/>
        </w:tabs>
        <w:autoSpaceDE w:val="0"/>
        <w:autoSpaceDN w:val="0"/>
        <w:spacing w:after="0" w:line="240" w:lineRule="auto"/>
        <w:ind w:left="119"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Promover y dar seguimiento a las acciones que implemente la Administración Pública Municipal para la mejora de sus procesos, a fin de apoyarlas en el cumplimiento de sus objetivos estratégicos con un enfoque preventivo y brindarles asesoría en materia de desarrollo administrativo y de mejora regulatoria;</w:t>
      </w:r>
    </w:p>
    <w:p w:rsidR="00C67E69" w:rsidRPr="00562CCA" w:rsidRDefault="00C67E69" w:rsidP="00692FB9">
      <w:pPr>
        <w:pStyle w:val="Prrafodelista"/>
        <w:widowControl w:val="0"/>
        <w:numPr>
          <w:ilvl w:val="0"/>
          <w:numId w:val="5"/>
        </w:numPr>
        <w:tabs>
          <w:tab w:val="left" w:pos="482"/>
        </w:tabs>
        <w:autoSpaceDE w:val="0"/>
        <w:autoSpaceDN w:val="0"/>
        <w:spacing w:after="0" w:line="240" w:lineRule="auto"/>
        <w:ind w:left="119"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Coordinar y realizar diagnósticos y opiniones sobre el grado de avance y estado que guardan los asuntos de la Administración Pública </w:t>
      </w:r>
      <w:r w:rsidRPr="00914AFC">
        <w:rPr>
          <w:rFonts w:asciiTheme="majorHAnsi" w:hAnsiTheme="majorHAnsi" w:cstheme="majorHAnsi"/>
          <w:w w:val="90"/>
          <w:sz w:val="24"/>
          <w:szCs w:val="24"/>
        </w:rPr>
        <w:t>Municipal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materia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desarrollo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administrativo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integral,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modernización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mejora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gestión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pública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mejora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regulatoria;</w:t>
      </w:r>
    </w:p>
    <w:p w:rsidR="00C67E69" w:rsidRPr="00562CCA" w:rsidRDefault="00C67E69" w:rsidP="00692FB9">
      <w:pPr>
        <w:pStyle w:val="Prrafodelista"/>
        <w:widowControl w:val="0"/>
        <w:numPr>
          <w:ilvl w:val="0"/>
          <w:numId w:val="5"/>
        </w:numPr>
        <w:tabs>
          <w:tab w:val="left" w:pos="465"/>
        </w:tabs>
        <w:autoSpaceDE w:val="0"/>
        <w:autoSpaceDN w:val="0"/>
        <w:spacing w:after="0" w:line="240" w:lineRule="auto"/>
        <w:ind w:left="119" w:right="119"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Promover el fortalecimiento de una cultura orientada a la mejora permanente de la gestión institucional, de buen gobierno y de mejora </w:t>
      </w:r>
      <w:r w:rsidRPr="00914AFC">
        <w:rPr>
          <w:rFonts w:asciiTheme="majorHAnsi" w:hAnsiTheme="majorHAnsi" w:cstheme="majorHAnsi"/>
          <w:w w:val="90"/>
          <w:sz w:val="24"/>
          <w:szCs w:val="24"/>
        </w:rPr>
        <w:t>regulatoria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interior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Administración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Pública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Municipal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fin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asegurar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cumplimiento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normativa,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metas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objetivos;</w:t>
      </w:r>
    </w:p>
    <w:p w:rsidR="00C67E69" w:rsidRPr="00562CCA" w:rsidRDefault="00C67E69" w:rsidP="00692FB9">
      <w:pPr>
        <w:pStyle w:val="Prrafodelista"/>
        <w:widowControl w:val="0"/>
        <w:numPr>
          <w:ilvl w:val="0"/>
          <w:numId w:val="5"/>
        </w:numPr>
        <w:tabs>
          <w:tab w:val="left" w:pos="408"/>
        </w:tabs>
        <w:autoSpaceDE w:val="0"/>
        <w:autoSpaceDN w:val="0"/>
        <w:spacing w:after="0" w:line="240" w:lineRule="auto"/>
        <w:ind w:left="407" w:hanging="289"/>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Llevar los registros de los asuntos de su competencia y expedir las copias certificadas de los documentos que se encuentren en sus archivos;</w:t>
      </w:r>
    </w:p>
    <w:p w:rsidR="00C67E69" w:rsidRPr="00562CCA" w:rsidRDefault="00C67E69" w:rsidP="00692FB9">
      <w:pPr>
        <w:pStyle w:val="Prrafodelista"/>
        <w:widowControl w:val="0"/>
        <w:numPr>
          <w:ilvl w:val="0"/>
          <w:numId w:val="5"/>
        </w:numPr>
        <w:tabs>
          <w:tab w:val="left" w:pos="426"/>
        </w:tabs>
        <w:autoSpaceDE w:val="0"/>
        <w:autoSpaceDN w:val="0"/>
        <w:spacing w:after="0" w:line="240" w:lineRule="auto"/>
        <w:ind w:left="119"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Requerir a las unidades administrativas de las Dependencias municipales, centralizadas o descentralizadas, la información y documentación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requiera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para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atención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asuntos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materias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su</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competencia;</w:t>
      </w:r>
    </w:p>
    <w:p w:rsidR="00C67E69" w:rsidRPr="00562CCA" w:rsidRDefault="00C67E69" w:rsidP="00692FB9">
      <w:pPr>
        <w:pStyle w:val="Prrafodelista"/>
        <w:widowControl w:val="0"/>
        <w:numPr>
          <w:ilvl w:val="0"/>
          <w:numId w:val="5"/>
        </w:numPr>
        <w:tabs>
          <w:tab w:val="left" w:pos="420"/>
        </w:tabs>
        <w:autoSpaceDE w:val="0"/>
        <w:autoSpaceDN w:val="0"/>
        <w:spacing w:after="0" w:line="240" w:lineRule="auto"/>
        <w:ind w:left="119" w:right="111"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Participar como Observadora en los Comités de Adquisiciones, Arrendamientos, Servicios y Obra Pública de la Administración Municipal, </w:t>
      </w:r>
      <w:r w:rsidRPr="00914AFC">
        <w:rPr>
          <w:rFonts w:asciiTheme="majorHAnsi" w:hAnsiTheme="majorHAnsi" w:cstheme="majorHAnsi"/>
          <w:w w:val="90"/>
          <w:sz w:val="24"/>
          <w:szCs w:val="24"/>
        </w:rPr>
        <w:t>centralizada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descentralizada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derecho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voz,</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pero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no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voto;</w:t>
      </w:r>
    </w:p>
    <w:p w:rsidR="00C67E69" w:rsidRPr="00562CCA" w:rsidRDefault="00C67E69" w:rsidP="00692FB9">
      <w:pPr>
        <w:pStyle w:val="Prrafodelista"/>
        <w:widowControl w:val="0"/>
        <w:numPr>
          <w:ilvl w:val="0"/>
          <w:numId w:val="5"/>
        </w:numPr>
        <w:tabs>
          <w:tab w:val="left" w:pos="430"/>
        </w:tabs>
        <w:autoSpaceDE w:val="0"/>
        <w:autoSpaceDN w:val="0"/>
        <w:spacing w:after="0" w:line="240" w:lineRule="auto"/>
        <w:ind w:left="119" w:right="110"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Establecer acciones preventivas y de transformación institucional a partir de los resultados de las distintas evaluaciones a los modelos, </w:t>
      </w:r>
      <w:r w:rsidRPr="00914AFC">
        <w:rPr>
          <w:rFonts w:asciiTheme="majorHAnsi" w:hAnsiTheme="majorHAnsi" w:cstheme="majorHAnsi"/>
          <w:w w:val="90"/>
          <w:sz w:val="24"/>
          <w:szCs w:val="24"/>
        </w:rPr>
        <w:t>programas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demás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estrategias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establecidas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esta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materia;</w:t>
      </w:r>
    </w:p>
    <w:p w:rsidR="00C67E69" w:rsidRPr="00562CCA" w:rsidRDefault="00C67E69" w:rsidP="00692FB9">
      <w:pPr>
        <w:pStyle w:val="Prrafodelista"/>
        <w:widowControl w:val="0"/>
        <w:numPr>
          <w:ilvl w:val="0"/>
          <w:numId w:val="5"/>
        </w:numPr>
        <w:tabs>
          <w:tab w:val="left" w:pos="418"/>
        </w:tabs>
        <w:autoSpaceDE w:val="0"/>
        <w:autoSpaceDN w:val="0"/>
        <w:spacing w:after="0" w:line="240" w:lineRule="auto"/>
        <w:ind w:left="417" w:hanging="299"/>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Participar en el acta entrega recepción de los servidores públicos obligados, de conformidad con la legislación aplicable;</w:t>
      </w: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Prrafodelista"/>
        <w:widowControl w:val="0"/>
        <w:numPr>
          <w:ilvl w:val="0"/>
          <w:numId w:val="5"/>
        </w:numPr>
        <w:tabs>
          <w:tab w:val="left" w:pos="450"/>
        </w:tabs>
        <w:autoSpaceDE w:val="0"/>
        <w:autoSpaceDN w:val="0"/>
        <w:spacing w:after="0" w:line="240" w:lineRule="auto"/>
        <w:ind w:left="119"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Llevar el registro, control y custodia de las declaraciones de situación patrimonial, de intereses y la constancia de presentación de declaración fiscal de los servidores públicos, así como llevar a cabo su análisis y verificación aleatoria, y en caso de no existir anomalías expedir la certificación correspondiente por no detectarse anomalía o habiéndolas, iniciar la investigación y turnarla al área competente ante la existencia de posibles faltas administrativas;</w:t>
      </w:r>
    </w:p>
    <w:p w:rsidR="00C67E69" w:rsidRPr="00562CCA" w:rsidRDefault="00C67E69" w:rsidP="00692FB9">
      <w:pPr>
        <w:pStyle w:val="Prrafodelista"/>
        <w:widowControl w:val="0"/>
        <w:numPr>
          <w:ilvl w:val="0"/>
          <w:numId w:val="5"/>
        </w:numPr>
        <w:tabs>
          <w:tab w:val="left" w:pos="436"/>
        </w:tabs>
        <w:autoSpaceDE w:val="0"/>
        <w:autoSpaceDN w:val="0"/>
        <w:spacing w:after="0" w:line="240" w:lineRule="auto"/>
        <w:ind w:left="119"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lastRenderedPageBreak/>
        <w:t xml:space="preserve">Solicitar a los Declarantes la información que se requiera para verificar la evolución de su situación patrimonial, incluyendo la de sus </w:t>
      </w:r>
      <w:r w:rsidRPr="00914AFC">
        <w:rPr>
          <w:rFonts w:asciiTheme="majorHAnsi" w:hAnsiTheme="majorHAnsi" w:cstheme="majorHAnsi"/>
          <w:w w:val="90"/>
          <w:sz w:val="24"/>
          <w:szCs w:val="24"/>
        </w:rPr>
        <w:t>cónyuges,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concubinas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concubinarios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dependientes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económicos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directos;</w:t>
      </w:r>
    </w:p>
    <w:p w:rsidR="00C67E69" w:rsidRPr="00562CCA" w:rsidRDefault="00C67E69" w:rsidP="00692FB9">
      <w:pPr>
        <w:pStyle w:val="Prrafodelista"/>
        <w:widowControl w:val="0"/>
        <w:numPr>
          <w:ilvl w:val="0"/>
          <w:numId w:val="5"/>
        </w:numPr>
        <w:tabs>
          <w:tab w:val="left" w:pos="466"/>
        </w:tabs>
        <w:autoSpaceDE w:val="0"/>
        <w:autoSpaceDN w:val="0"/>
        <w:spacing w:after="0" w:line="240" w:lineRule="auto"/>
        <w:ind w:left="119"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Verificar que se dé cumplimiento a las políticas que establezca el Comité Coordinador, así como los requerimientos de información que en su caso soliciten los Entes Públicos, en el marco del Sistema Nacional Anticorrupción;</w:t>
      </w:r>
    </w:p>
    <w:p w:rsidR="00C67E69" w:rsidRPr="00562CCA" w:rsidRDefault="00C67E69" w:rsidP="008453AC">
      <w:pPr>
        <w:pStyle w:val="Prrafodelista"/>
        <w:widowControl w:val="0"/>
        <w:numPr>
          <w:ilvl w:val="0"/>
          <w:numId w:val="5"/>
        </w:numPr>
        <w:tabs>
          <w:tab w:val="left" w:pos="428"/>
        </w:tabs>
        <w:autoSpaceDE w:val="0"/>
        <w:autoSpaceDN w:val="0"/>
        <w:spacing w:after="0" w:line="240" w:lineRule="auto"/>
        <w:ind w:right="107" w:hanging="309"/>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Atender y, en su caso, proporcionar la información que le sea requerida por el área de Transparencia, en términos de las disposiciones</w:t>
      </w:r>
      <w:r w:rsidR="00562CCA">
        <w:rPr>
          <w:rFonts w:asciiTheme="majorHAnsi" w:hAnsiTheme="majorHAnsi" w:cstheme="majorHAnsi"/>
          <w:w w:val="90"/>
          <w:sz w:val="24"/>
          <w:szCs w:val="24"/>
        </w:rPr>
        <w:t xml:space="preserve"> </w:t>
      </w:r>
      <w:r w:rsidRPr="00562CCA">
        <w:rPr>
          <w:rFonts w:asciiTheme="majorHAnsi" w:hAnsiTheme="majorHAnsi" w:cstheme="majorHAnsi"/>
          <w:w w:val="90"/>
          <w:sz w:val="24"/>
          <w:szCs w:val="24"/>
        </w:rPr>
        <w:t>jurídicas en materia de acceso a la información y de datos personales que genere, obtenga, adquiera, transforme o conserve por cualquier causa;</w:t>
      </w:r>
    </w:p>
    <w:p w:rsidR="00C67E69" w:rsidRPr="00562CCA" w:rsidRDefault="00C67E69" w:rsidP="00692FB9">
      <w:pPr>
        <w:pStyle w:val="Prrafodelista"/>
        <w:widowControl w:val="0"/>
        <w:numPr>
          <w:ilvl w:val="0"/>
          <w:numId w:val="5"/>
        </w:numPr>
        <w:tabs>
          <w:tab w:val="left" w:pos="402"/>
        </w:tabs>
        <w:autoSpaceDE w:val="0"/>
        <w:autoSpaceDN w:val="0"/>
        <w:spacing w:after="0" w:line="240" w:lineRule="auto"/>
        <w:ind w:left="401" w:hanging="282"/>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Presentar denuncias por los hechos que las leyes señalen como delitos ante la Fiscalía Especializada en Combate a la Corrupción competente;</w:t>
      </w:r>
    </w:p>
    <w:p w:rsidR="00C67E69" w:rsidRPr="00562CCA" w:rsidRDefault="00C67E69" w:rsidP="00692FB9">
      <w:pPr>
        <w:pStyle w:val="Prrafodelista"/>
        <w:widowControl w:val="0"/>
        <w:numPr>
          <w:ilvl w:val="0"/>
          <w:numId w:val="5"/>
        </w:numPr>
        <w:tabs>
          <w:tab w:val="left" w:pos="414"/>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Las demás que le confieran otras disposiciones jurídicas, así como aquellas funciones que le encomiende la o el Titular del Órgano Interno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Control;</w:t>
      </w:r>
    </w:p>
    <w:p w:rsidR="00C67E69" w:rsidRPr="00562CCA" w:rsidRDefault="00C67E69" w:rsidP="00692FB9">
      <w:pPr>
        <w:pStyle w:val="Prrafodelista"/>
        <w:widowControl w:val="0"/>
        <w:numPr>
          <w:ilvl w:val="0"/>
          <w:numId w:val="7"/>
        </w:numPr>
        <w:tabs>
          <w:tab w:val="left" w:pos="881"/>
        </w:tabs>
        <w:autoSpaceDE w:val="0"/>
        <w:autoSpaceDN w:val="0"/>
        <w:spacing w:after="0" w:line="240" w:lineRule="auto"/>
        <w:ind w:left="880" w:hanging="195"/>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La o El Coordinador de Quejas, Denuncias y Responsabilidades contará con las siguientes Unidades Administrativas y facultades:</w:t>
      </w: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Prrafodelista"/>
        <w:widowControl w:val="0"/>
        <w:numPr>
          <w:ilvl w:val="1"/>
          <w:numId w:val="7"/>
        </w:numPr>
        <w:tabs>
          <w:tab w:val="left" w:pos="1431"/>
        </w:tabs>
        <w:autoSpaceDE w:val="0"/>
        <w:autoSpaceDN w:val="0"/>
        <w:spacing w:after="0" w:line="240" w:lineRule="auto"/>
        <w:ind w:hanging="178"/>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Jefe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Departamento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Área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Responsabilidades,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quien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tendrá</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siguientes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atribuciones:</w:t>
      </w: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Prrafodelista"/>
        <w:widowControl w:val="0"/>
        <w:numPr>
          <w:ilvl w:val="0"/>
          <w:numId w:val="4"/>
        </w:numPr>
        <w:tabs>
          <w:tab w:val="left" w:pos="322"/>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Substanciar el procedimiento de responsabilidad administrativa e imponer y ejecutar las sanciones respectivas cuando se trate de Faltas Administrativas no graves, así como remitir al Tribunal de Justicia Administrativa los procedimientos de responsabilidad administrativa cuando se refieran a Faltas Administrativas Graves y por conductas de particulares sancionables para su resolución en términos de la Ley General de </w:t>
      </w:r>
      <w:r w:rsidRPr="00914AFC">
        <w:rPr>
          <w:rFonts w:asciiTheme="majorHAnsi" w:hAnsiTheme="majorHAnsi" w:cstheme="majorHAnsi"/>
          <w:w w:val="90"/>
          <w:sz w:val="24"/>
          <w:szCs w:val="24"/>
        </w:rPr>
        <w:t>Responsabilidades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Administrativas;</w:t>
      </w:r>
    </w:p>
    <w:p w:rsidR="00C67E69" w:rsidRPr="00562CCA" w:rsidRDefault="00C67E69" w:rsidP="00692FB9">
      <w:pPr>
        <w:pStyle w:val="Prrafodelista"/>
        <w:widowControl w:val="0"/>
        <w:numPr>
          <w:ilvl w:val="0"/>
          <w:numId w:val="4"/>
        </w:numPr>
        <w:tabs>
          <w:tab w:val="left" w:pos="313"/>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Formular los requerimientos y llevar a cabo los actos necesarios para la atención de los asuntos en materia de responsabilidades, así como </w:t>
      </w:r>
      <w:r w:rsidRPr="00914AFC">
        <w:rPr>
          <w:rFonts w:asciiTheme="majorHAnsi" w:hAnsiTheme="majorHAnsi" w:cstheme="majorHAnsi"/>
          <w:w w:val="90"/>
          <w:sz w:val="24"/>
          <w:szCs w:val="24"/>
        </w:rPr>
        <w:t>solicitar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áreas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administración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pública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municipal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centralizada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descentralizada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información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requiera.</w:t>
      </w:r>
    </w:p>
    <w:p w:rsidR="00C67E69" w:rsidRPr="00562CCA" w:rsidRDefault="00C67E69" w:rsidP="00692FB9">
      <w:pPr>
        <w:pStyle w:val="Textoindependiente"/>
        <w:ind w:left="120" w:right="114"/>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En caso de ausencia del Titular del Órgano Interno de Control, podrá suplir la facultad de aquel para suscribir la resolución que se emita en el procedimiento administrativo de responsabilidad de los servidores públicos;</w:t>
      </w:r>
    </w:p>
    <w:p w:rsidR="00C67E69" w:rsidRPr="00562CCA" w:rsidRDefault="00C67E69" w:rsidP="00692FB9">
      <w:pPr>
        <w:pStyle w:val="Prrafodelista"/>
        <w:widowControl w:val="0"/>
        <w:numPr>
          <w:ilvl w:val="0"/>
          <w:numId w:val="4"/>
        </w:numPr>
        <w:tabs>
          <w:tab w:val="left" w:pos="312"/>
        </w:tabs>
        <w:autoSpaceDE w:val="0"/>
        <w:autoSpaceDN w:val="0"/>
        <w:spacing w:after="0" w:line="240" w:lineRule="auto"/>
        <w:ind w:left="311" w:hanging="192"/>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Conocer, investigar, sustanciar y resolver los procedimientos de sanción a proveedores y licitantes, en los términos previstos por la ley;</w:t>
      </w:r>
    </w:p>
    <w:p w:rsidR="00C67E69" w:rsidRPr="00562CCA" w:rsidRDefault="00C67E69" w:rsidP="00692FB9">
      <w:pPr>
        <w:pStyle w:val="Prrafodelista"/>
        <w:widowControl w:val="0"/>
        <w:numPr>
          <w:ilvl w:val="0"/>
          <w:numId w:val="4"/>
        </w:numPr>
        <w:tabs>
          <w:tab w:val="left" w:pos="312"/>
        </w:tabs>
        <w:autoSpaceDE w:val="0"/>
        <w:autoSpaceDN w:val="0"/>
        <w:spacing w:after="0" w:line="240" w:lineRule="auto"/>
        <w:ind w:left="311" w:hanging="192"/>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Expedir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copias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certificadas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documentos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encuentren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archivos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Órgano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Interno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Control;</w:t>
      </w:r>
    </w:p>
    <w:p w:rsidR="00C67E69" w:rsidRPr="00562CCA" w:rsidRDefault="00C67E69" w:rsidP="00692FB9">
      <w:pPr>
        <w:pStyle w:val="Prrafodelista"/>
        <w:widowControl w:val="0"/>
        <w:numPr>
          <w:ilvl w:val="0"/>
          <w:numId w:val="4"/>
        </w:numPr>
        <w:tabs>
          <w:tab w:val="left" w:pos="328"/>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Ordenar el emplazamiento del presunto responsable de una Falta Administrativa para que comparezca a la celebración de la audiencia </w:t>
      </w:r>
      <w:r w:rsidRPr="00914AFC">
        <w:rPr>
          <w:rFonts w:asciiTheme="majorHAnsi" w:hAnsiTheme="majorHAnsi" w:cstheme="majorHAnsi"/>
          <w:w w:val="90"/>
          <w:sz w:val="24"/>
          <w:szCs w:val="24"/>
        </w:rPr>
        <w:t>inicial,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citando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demás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partes,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términos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Ley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General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Responsabilidades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Administrativas;</w:t>
      </w:r>
    </w:p>
    <w:p w:rsidR="00C67E69" w:rsidRPr="00562CCA" w:rsidRDefault="00C67E69" w:rsidP="00692FB9">
      <w:pPr>
        <w:pStyle w:val="Prrafodelista"/>
        <w:widowControl w:val="0"/>
        <w:numPr>
          <w:ilvl w:val="0"/>
          <w:numId w:val="4"/>
        </w:numPr>
        <w:tabs>
          <w:tab w:val="left" w:pos="331"/>
        </w:tabs>
        <w:autoSpaceDE w:val="0"/>
        <w:autoSpaceDN w:val="0"/>
        <w:spacing w:after="0" w:line="240" w:lineRule="auto"/>
        <w:ind w:right="111"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Emitir los acuerdos y resoluciones correspondientes en los procedimientos de responsabilidad administrativa que hayan substanciado, incluido el envío de los autos originales de los expedientes de responsabilidad administrativa al Tribunal de Justicia Administrativa para su resolución, cuando dichos procedimientos se refieran a Faltas Administrativas Graves y de Particulares por conductas sancionables en términos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Ley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General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Responsabilidades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Administrativas;</w:t>
      </w:r>
    </w:p>
    <w:p w:rsidR="00C67E69" w:rsidRPr="00562CCA" w:rsidRDefault="00C67E69" w:rsidP="00692FB9">
      <w:pPr>
        <w:pStyle w:val="Prrafodelista"/>
        <w:widowControl w:val="0"/>
        <w:numPr>
          <w:ilvl w:val="0"/>
          <w:numId w:val="4"/>
        </w:numPr>
        <w:tabs>
          <w:tab w:val="left" w:pos="298"/>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Formular requerimientos, llevar a cabo los actos necesarios para la atención de los asuntos en materia de responsabilidades, así como solicitar a las unidades administrativas de las Dependencias, centralizadas o descentralizadas, la información que se requiera para el cumplimiento de </w:t>
      </w:r>
      <w:r w:rsidRPr="00914AFC">
        <w:rPr>
          <w:rFonts w:asciiTheme="majorHAnsi" w:hAnsiTheme="majorHAnsi" w:cstheme="majorHAnsi"/>
          <w:w w:val="90"/>
          <w:sz w:val="24"/>
          <w:szCs w:val="24"/>
        </w:rPr>
        <w:t>sus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facultades;</w:t>
      </w:r>
    </w:p>
    <w:p w:rsidR="00C67E69" w:rsidRPr="00562CCA" w:rsidRDefault="00C67E69" w:rsidP="00692FB9">
      <w:pPr>
        <w:pStyle w:val="Prrafodelista"/>
        <w:widowControl w:val="0"/>
        <w:numPr>
          <w:ilvl w:val="0"/>
          <w:numId w:val="4"/>
        </w:numPr>
        <w:tabs>
          <w:tab w:val="left" w:pos="298"/>
        </w:tabs>
        <w:autoSpaceDE w:val="0"/>
        <w:autoSpaceDN w:val="0"/>
        <w:spacing w:after="0" w:line="240" w:lineRule="auto"/>
        <w:ind w:right="111"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Recibir y dar trámite a las impugnaciones presentadas por el Denunciante o la Autoridad Investigadora, a través del recurso de inconformidad, sobre la abstención de iniciar el procedimiento de responsabilidad administrativa o de imponer sanciones;</w:t>
      </w:r>
    </w:p>
    <w:p w:rsidR="00C67E69" w:rsidRPr="00562CCA" w:rsidRDefault="00C67E69" w:rsidP="00692FB9">
      <w:pPr>
        <w:pStyle w:val="Prrafodelista"/>
        <w:widowControl w:val="0"/>
        <w:numPr>
          <w:ilvl w:val="0"/>
          <w:numId w:val="4"/>
        </w:numPr>
        <w:tabs>
          <w:tab w:val="left" w:pos="307"/>
        </w:tabs>
        <w:autoSpaceDE w:val="0"/>
        <w:autoSpaceDN w:val="0"/>
        <w:spacing w:after="0" w:line="240" w:lineRule="auto"/>
        <w:ind w:left="306" w:hanging="187"/>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Imponer medios de apremio para hacer cumplir sus determinaciones establecidos en la Ley General de Responsabilidades Administrativas;</w:t>
      </w:r>
    </w:p>
    <w:p w:rsidR="00C67E69" w:rsidRPr="00562CCA" w:rsidRDefault="00C67E69" w:rsidP="00692FB9">
      <w:pPr>
        <w:pStyle w:val="Prrafodelista"/>
        <w:widowControl w:val="0"/>
        <w:numPr>
          <w:ilvl w:val="0"/>
          <w:numId w:val="4"/>
        </w:numPr>
        <w:tabs>
          <w:tab w:val="left" w:pos="418"/>
        </w:tabs>
        <w:autoSpaceDE w:val="0"/>
        <w:autoSpaceDN w:val="0"/>
        <w:spacing w:after="0" w:line="240" w:lineRule="auto"/>
        <w:ind w:left="417" w:hanging="298"/>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Imponer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medidas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cautelares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refiere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Ley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General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Responsabilidades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Administrativas;</w:t>
      </w:r>
    </w:p>
    <w:p w:rsidR="00C67E69" w:rsidRPr="00562CCA" w:rsidRDefault="00C67E69" w:rsidP="00692FB9">
      <w:pPr>
        <w:pStyle w:val="Prrafodelista"/>
        <w:widowControl w:val="0"/>
        <w:numPr>
          <w:ilvl w:val="0"/>
          <w:numId w:val="4"/>
        </w:numPr>
        <w:tabs>
          <w:tab w:val="left" w:pos="423"/>
        </w:tabs>
        <w:autoSpaceDE w:val="0"/>
        <w:autoSpaceDN w:val="0"/>
        <w:spacing w:after="0" w:line="240" w:lineRule="auto"/>
        <w:ind w:right="11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Llevar los registros de los asuntos de su competencia, entre los que se encontrará la base de datos de servidores públicos y proveedores </w:t>
      </w:r>
      <w:r w:rsidRPr="00914AFC">
        <w:rPr>
          <w:rFonts w:asciiTheme="majorHAnsi" w:hAnsiTheme="majorHAnsi" w:cstheme="majorHAnsi"/>
          <w:w w:val="90"/>
          <w:sz w:val="24"/>
          <w:szCs w:val="24"/>
        </w:rPr>
        <w:t>sancionados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expedir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copias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certificadas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documentos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encuentren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sus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archivos;</w:t>
      </w:r>
    </w:p>
    <w:p w:rsidR="00C67E69" w:rsidRPr="00562CCA" w:rsidRDefault="00C67E69" w:rsidP="00692FB9">
      <w:pPr>
        <w:pStyle w:val="Prrafodelista"/>
        <w:widowControl w:val="0"/>
        <w:numPr>
          <w:ilvl w:val="0"/>
          <w:numId w:val="4"/>
        </w:numPr>
        <w:tabs>
          <w:tab w:val="left" w:pos="438"/>
        </w:tabs>
        <w:autoSpaceDE w:val="0"/>
        <w:autoSpaceDN w:val="0"/>
        <w:spacing w:after="0" w:line="240" w:lineRule="auto"/>
        <w:ind w:right="118"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Dictar las resoluciones en los recursos de revocación interpuestos por los Servidores Públicos respecto de la imposición de sanciones </w:t>
      </w:r>
      <w:r w:rsidRPr="00914AFC">
        <w:rPr>
          <w:rFonts w:asciiTheme="majorHAnsi" w:hAnsiTheme="majorHAnsi" w:cstheme="majorHAnsi"/>
          <w:w w:val="90"/>
          <w:sz w:val="24"/>
          <w:szCs w:val="24"/>
        </w:rPr>
        <w:t>administrativas,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así</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como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realizar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defensa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jurídica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resoluciones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emitan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ante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diversas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instancias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jurisdiccionales;</w:t>
      </w:r>
    </w:p>
    <w:p w:rsidR="00C67E69" w:rsidRPr="00562CCA" w:rsidRDefault="00C67E69" w:rsidP="00692FB9">
      <w:pPr>
        <w:pStyle w:val="Prrafodelista"/>
        <w:widowControl w:val="0"/>
        <w:numPr>
          <w:ilvl w:val="0"/>
          <w:numId w:val="4"/>
        </w:numPr>
        <w:tabs>
          <w:tab w:val="left" w:pos="440"/>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Recibir, instruir y resolver las inconformidades interpuestas por los actos que contravengan las disposiciones jurídicas en materia de adquisiciones, arrendamientos y servicios, con excepción de aquéllas que deba conocer alguna autoridad diversa en términos de la ley;</w:t>
      </w:r>
    </w:p>
    <w:p w:rsidR="00C67E69" w:rsidRPr="00562CCA" w:rsidRDefault="00C67E69" w:rsidP="00692FB9">
      <w:pPr>
        <w:spacing w:after="0" w:line="240" w:lineRule="auto"/>
        <w:jc w:val="both"/>
        <w:rPr>
          <w:rFonts w:asciiTheme="majorHAnsi" w:hAnsiTheme="majorHAnsi" w:cstheme="majorHAnsi"/>
          <w:w w:val="90"/>
          <w:sz w:val="24"/>
          <w:szCs w:val="24"/>
        </w:rPr>
        <w:sectPr w:rsidR="00C67E69" w:rsidRPr="00562CCA">
          <w:pgSz w:w="12240" w:h="15840"/>
          <w:pgMar w:top="660" w:right="440" w:bottom="280" w:left="440" w:header="303" w:footer="0" w:gutter="0"/>
          <w:cols w:space="720"/>
        </w:sectPr>
      </w:pP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Prrafodelista"/>
        <w:widowControl w:val="0"/>
        <w:numPr>
          <w:ilvl w:val="0"/>
          <w:numId w:val="4"/>
        </w:numPr>
        <w:tabs>
          <w:tab w:val="left" w:pos="413"/>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Iniciar, instruir y resolver el procedimiento de intervenciones de oficio, si así lo considera conveniente por presumir la inobservancia de las </w:t>
      </w:r>
      <w:r w:rsidRPr="00914AFC">
        <w:rPr>
          <w:rFonts w:asciiTheme="majorHAnsi" w:hAnsiTheme="majorHAnsi" w:cstheme="majorHAnsi"/>
          <w:w w:val="90"/>
          <w:sz w:val="24"/>
          <w:szCs w:val="24"/>
        </w:rPr>
        <w:t>disposiciones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materia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adquisiciones,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arrendamientos,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servicios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obras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públicas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servicios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relacionados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mismas;</w:t>
      </w:r>
    </w:p>
    <w:p w:rsidR="00C67E69" w:rsidRPr="00562CCA" w:rsidRDefault="00C67E69" w:rsidP="00692FB9">
      <w:pPr>
        <w:pStyle w:val="Prrafodelista"/>
        <w:widowControl w:val="0"/>
        <w:numPr>
          <w:ilvl w:val="0"/>
          <w:numId w:val="4"/>
        </w:numPr>
        <w:tabs>
          <w:tab w:val="left" w:pos="435"/>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Emitir las resoluciones que procedan respecto de los recursos de revocación que se promuevan, así como interponer los recursos que </w:t>
      </w:r>
      <w:r w:rsidRPr="00914AFC">
        <w:rPr>
          <w:rFonts w:asciiTheme="majorHAnsi" w:hAnsiTheme="majorHAnsi" w:cstheme="majorHAnsi"/>
          <w:w w:val="90"/>
          <w:sz w:val="24"/>
          <w:szCs w:val="24"/>
        </w:rPr>
        <w:t>procedan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términos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ley;</w:t>
      </w:r>
    </w:p>
    <w:p w:rsidR="00C67E69" w:rsidRPr="00562CCA" w:rsidRDefault="00C67E69" w:rsidP="00692FB9">
      <w:pPr>
        <w:pStyle w:val="Prrafodelista"/>
        <w:widowControl w:val="0"/>
        <w:numPr>
          <w:ilvl w:val="0"/>
          <w:numId w:val="4"/>
        </w:numPr>
        <w:tabs>
          <w:tab w:val="left" w:pos="410"/>
        </w:tabs>
        <w:autoSpaceDE w:val="0"/>
        <w:autoSpaceDN w:val="0"/>
        <w:spacing w:after="0" w:line="240" w:lineRule="auto"/>
        <w:ind w:right="111"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Tramitar, instruir y resolver los procedimientos administrativos de sanción a personas físicas o morales por infracciones a las disposiciones jurídicas en materia de adquisiciones, arrendamientos y servicios relacionados con las mismas y demás disposiciones aplicables, e imponer las sanciones correspondientes, así como llevar un registro que a su vez retroalimente las bases de datos existentes en el Estado y/o la Federación, respecto a las controversias y sanciones en contrataciones públicas, sobre el estado que guarda la tramitación de los expedientes de sanciones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sustancie,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excepción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asuntos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por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disposición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ley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sean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competencia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otras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autoridades;</w:t>
      </w:r>
    </w:p>
    <w:p w:rsidR="00C67E69" w:rsidRPr="00562CCA" w:rsidRDefault="00C67E69" w:rsidP="00692FB9">
      <w:pPr>
        <w:pStyle w:val="Prrafodelista"/>
        <w:widowControl w:val="0"/>
        <w:numPr>
          <w:ilvl w:val="0"/>
          <w:numId w:val="4"/>
        </w:numPr>
        <w:tabs>
          <w:tab w:val="left" w:pos="423"/>
        </w:tabs>
        <w:autoSpaceDE w:val="0"/>
        <w:autoSpaceDN w:val="0"/>
        <w:spacing w:after="0" w:line="240" w:lineRule="auto"/>
        <w:ind w:right="11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Llevar los registros de los asuntos de su competencia, entre los que se encontrará la base de datos de servidores públicos y proveedores </w:t>
      </w:r>
      <w:r w:rsidRPr="00914AFC">
        <w:rPr>
          <w:rFonts w:asciiTheme="majorHAnsi" w:hAnsiTheme="majorHAnsi" w:cstheme="majorHAnsi"/>
          <w:w w:val="90"/>
          <w:sz w:val="24"/>
          <w:szCs w:val="24"/>
        </w:rPr>
        <w:t>sancionados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expedir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copias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certificadas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documentos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encuentren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sus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archivos;</w:t>
      </w:r>
    </w:p>
    <w:p w:rsidR="00C67E69" w:rsidRPr="00562CCA" w:rsidRDefault="00C67E69" w:rsidP="00692FB9">
      <w:pPr>
        <w:pStyle w:val="Prrafodelista"/>
        <w:widowControl w:val="0"/>
        <w:numPr>
          <w:ilvl w:val="0"/>
          <w:numId w:val="4"/>
        </w:numPr>
        <w:tabs>
          <w:tab w:val="left" w:pos="418"/>
        </w:tabs>
        <w:autoSpaceDE w:val="0"/>
        <w:autoSpaceDN w:val="0"/>
        <w:spacing w:after="0" w:line="240" w:lineRule="auto"/>
        <w:ind w:left="417" w:hanging="298"/>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Registrar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mantener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actualizado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Directorio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Proveedores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Contratistas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Sancionados,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sobre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asuntos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su</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cargo;</w:t>
      </w:r>
    </w:p>
    <w:p w:rsidR="00C67E69" w:rsidRPr="00562CCA" w:rsidRDefault="00C67E69" w:rsidP="00692FB9">
      <w:pPr>
        <w:pStyle w:val="Prrafodelista"/>
        <w:widowControl w:val="0"/>
        <w:numPr>
          <w:ilvl w:val="0"/>
          <w:numId w:val="4"/>
        </w:numPr>
        <w:tabs>
          <w:tab w:val="left" w:pos="401"/>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Tramitar los procedimientos de conciliación en materia de adquisiciones, arrendamientos y servicios relacionados con las mismas derivados de las solicitudes de conciliación que presenten los proveedores o contratistas por incumplimiento a los contratos o pedidos celebrados con las Dependencias del Municipio de Chihuahua, centralizadas o descentralizadas, en los casos en que así sea determinado por la ley de la materia;</w:t>
      </w:r>
    </w:p>
    <w:p w:rsidR="00C67E69" w:rsidRPr="00562CCA" w:rsidRDefault="00C67E69" w:rsidP="00692FB9">
      <w:pPr>
        <w:pStyle w:val="Textoindependiente"/>
        <w:ind w:left="120" w:right="112"/>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Para efectos de lo anterior, podrán emitir todo tipo de acuerdos, así como presidir y conducir las sesiones de conciliación y llevar a cabo las diligencias, requerimientos, citaciones, notificaciones y prevenciones a que haya lugar;</w:t>
      </w:r>
    </w:p>
    <w:p w:rsidR="00C67E69" w:rsidRPr="00562CCA" w:rsidRDefault="00C67E69" w:rsidP="00692FB9">
      <w:pPr>
        <w:pStyle w:val="Prrafodelista"/>
        <w:widowControl w:val="0"/>
        <w:numPr>
          <w:ilvl w:val="0"/>
          <w:numId w:val="4"/>
        </w:numPr>
        <w:tabs>
          <w:tab w:val="left" w:pos="414"/>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Instruir los recursos que se hagan valer en contra de las resoluciones de inconformidades e intervenciones de oficio, así como en contra de las resoluciones por las que se impongan sanciones a los licitantes y en los términos de la Ley de Adquisiciones, Arrendamientos y Contratación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Servicios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Estado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Chihuahua,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someterlos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resolución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Titular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Órgano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Interno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Control;</w:t>
      </w:r>
    </w:p>
    <w:p w:rsidR="00C67E69" w:rsidRPr="00562CCA" w:rsidRDefault="00C67E69" w:rsidP="00692FB9">
      <w:pPr>
        <w:pStyle w:val="Prrafodelista"/>
        <w:widowControl w:val="0"/>
        <w:numPr>
          <w:ilvl w:val="0"/>
          <w:numId w:val="4"/>
        </w:numPr>
        <w:tabs>
          <w:tab w:val="left" w:pos="442"/>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Verificar en cualquier tiempo, que las Adquisiciones, Arrendamientos y Servicios se realicen conforme a lo establecido en la Ley de Adquisiciones, Arrendamientos y Contratación de Servicios del Estado de Chihuahua o en otras disposiciones aplicables, realizar las visitas e inspecciones que estime pertinentes y solicitar a los servidores públicos y a los proveedores que participen, todos los datos, documentación e </w:t>
      </w:r>
      <w:r w:rsidRPr="00914AFC">
        <w:rPr>
          <w:rFonts w:asciiTheme="majorHAnsi" w:hAnsiTheme="majorHAnsi" w:cstheme="majorHAnsi"/>
          <w:w w:val="90"/>
          <w:sz w:val="24"/>
          <w:szCs w:val="24"/>
        </w:rPr>
        <w:t>informes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relacionados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actos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trate;</w:t>
      </w:r>
    </w:p>
    <w:p w:rsidR="00C67E69" w:rsidRPr="00562CCA" w:rsidRDefault="00C67E69" w:rsidP="00692FB9">
      <w:pPr>
        <w:pStyle w:val="Prrafodelista"/>
        <w:widowControl w:val="0"/>
        <w:numPr>
          <w:ilvl w:val="0"/>
          <w:numId w:val="4"/>
        </w:numPr>
        <w:tabs>
          <w:tab w:val="left" w:pos="413"/>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Llevar a cabo el registro y control del padrón público de Testigos Sociales y expedir las acreditaciones respectivas, en los términos previstos por la Ley de Adquisiciones, Arrendamientos y Contratación de Servicios del Estado y demás disposiciones aplicables de la materia;</w:t>
      </w:r>
    </w:p>
    <w:p w:rsidR="00C67E69" w:rsidRPr="00562CCA" w:rsidRDefault="00C67E69" w:rsidP="00692FB9">
      <w:pPr>
        <w:pStyle w:val="Prrafodelista"/>
        <w:widowControl w:val="0"/>
        <w:numPr>
          <w:ilvl w:val="0"/>
          <w:numId w:val="4"/>
        </w:numPr>
        <w:tabs>
          <w:tab w:val="left" w:pos="428"/>
        </w:tabs>
        <w:autoSpaceDE w:val="0"/>
        <w:autoSpaceDN w:val="0"/>
        <w:spacing w:after="0" w:line="240" w:lineRule="auto"/>
        <w:ind w:right="11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Atender y, en su caso, proporcionar la información que le sea requerida por el área de Transparencia, en términos de las disposiciones jurídicas en materia de acceso a la información y de datos personales que genere, obtenga, adquiera, transforme o conserve por cualquier </w:t>
      </w:r>
      <w:r w:rsidRPr="00914AFC">
        <w:rPr>
          <w:rFonts w:asciiTheme="majorHAnsi" w:hAnsiTheme="majorHAnsi" w:cstheme="majorHAnsi"/>
          <w:w w:val="90"/>
          <w:sz w:val="24"/>
          <w:szCs w:val="24"/>
        </w:rPr>
        <w:t>causa;</w:t>
      </w:r>
    </w:p>
    <w:p w:rsidR="00C67E69" w:rsidRPr="00562CCA" w:rsidRDefault="00C67E69" w:rsidP="00692FB9">
      <w:pPr>
        <w:pStyle w:val="Prrafodelista"/>
        <w:widowControl w:val="0"/>
        <w:numPr>
          <w:ilvl w:val="0"/>
          <w:numId w:val="4"/>
        </w:numPr>
        <w:tabs>
          <w:tab w:val="left" w:pos="402"/>
        </w:tabs>
        <w:autoSpaceDE w:val="0"/>
        <w:autoSpaceDN w:val="0"/>
        <w:spacing w:after="0" w:line="240" w:lineRule="auto"/>
        <w:ind w:left="401" w:hanging="282"/>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Presentar denuncias por los hechos que las leyes señalen como delitos ante la Fiscalía Especializada en Combate a la Corrupción competente;</w:t>
      </w:r>
    </w:p>
    <w:p w:rsidR="00C67E69" w:rsidRPr="00562CCA" w:rsidRDefault="00C67E69" w:rsidP="00692FB9">
      <w:pPr>
        <w:pStyle w:val="Prrafodelista"/>
        <w:widowControl w:val="0"/>
        <w:numPr>
          <w:ilvl w:val="0"/>
          <w:numId w:val="4"/>
        </w:numPr>
        <w:tabs>
          <w:tab w:val="left" w:pos="414"/>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Las demás que les confieran otras disposiciones jurídicas y aquellas funciones que le encomienden la o el Presidente Municipal y el titular </w:t>
      </w:r>
      <w:r w:rsidRPr="00914AFC">
        <w:rPr>
          <w:rFonts w:asciiTheme="majorHAnsi" w:hAnsiTheme="majorHAnsi" w:cstheme="majorHAnsi"/>
          <w:w w:val="90"/>
          <w:sz w:val="24"/>
          <w:szCs w:val="24"/>
        </w:rPr>
        <w:t>del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Órgano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Interno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Control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correspondiente.</w:t>
      </w:r>
    </w:p>
    <w:p w:rsidR="00C67E69" w:rsidRPr="00562CCA" w:rsidRDefault="00C67E69" w:rsidP="00692FB9">
      <w:pPr>
        <w:pStyle w:val="Prrafodelista"/>
        <w:widowControl w:val="0"/>
        <w:numPr>
          <w:ilvl w:val="1"/>
          <w:numId w:val="7"/>
        </w:numPr>
        <w:tabs>
          <w:tab w:val="left" w:pos="876"/>
        </w:tabs>
        <w:autoSpaceDE w:val="0"/>
        <w:autoSpaceDN w:val="0"/>
        <w:spacing w:after="0" w:line="240" w:lineRule="auto"/>
        <w:ind w:left="875" w:hanging="190"/>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Jefe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Departamento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Área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Quejas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Denuncias,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quien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tendrá</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siguientes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atribuciones:</w:t>
      </w: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Prrafodelista"/>
        <w:widowControl w:val="0"/>
        <w:numPr>
          <w:ilvl w:val="0"/>
          <w:numId w:val="3"/>
        </w:numPr>
        <w:tabs>
          <w:tab w:val="left" w:pos="345"/>
        </w:tabs>
        <w:autoSpaceDE w:val="0"/>
        <w:autoSpaceDN w:val="0"/>
        <w:spacing w:after="0" w:line="240" w:lineRule="auto"/>
        <w:ind w:right="110"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Recibir las denuncias que se formulen por posibles actos u omisiones que pudieran constituir Faltas Administrativas cometidas por Servidores Públicos o Particulares por conductas sancionables, de conformidad con la Ley General de Responsabilidades Administrativas, incluidas las que deriven de los resultados de las auditorías practicadas por las autoridades competentes, o en su caso, de auditores externos;</w:t>
      </w:r>
    </w:p>
    <w:p w:rsidR="00C67E69" w:rsidRPr="00562CCA" w:rsidRDefault="00C67E69" w:rsidP="00692FB9">
      <w:pPr>
        <w:pStyle w:val="Prrafodelista"/>
        <w:widowControl w:val="0"/>
        <w:numPr>
          <w:ilvl w:val="0"/>
          <w:numId w:val="3"/>
        </w:numPr>
        <w:tabs>
          <w:tab w:val="left" w:pos="329"/>
        </w:tabs>
        <w:autoSpaceDE w:val="0"/>
        <w:autoSpaceDN w:val="0"/>
        <w:spacing w:after="0" w:line="240" w:lineRule="auto"/>
        <w:ind w:right="118"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Recibir las denuncias que se formulen en contra de personas físicas o morales por infracciones a las disposiciones jurídicas en materia de adquisiciones, arrendamientos, servicios y obras públicas, servicios relacionados con las mismas y demás disposiciones en materia de </w:t>
      </w:r>
      <w:r w:rsidRPr="00914AFC">
        <w:rPr>
          <w:rFonts w:asciiTheme="majorHAnsi" w:hAnsiTheme="majorHAnsi" w:cstheme="majorHAnsi"/>
          <w:w w:val="90"/>
          <w:sz w:val="24"/>
          <w:szCs w:val="24"/>
        </w:rPr>
        <w:t>Contrataciones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Públicas;</w:t>
      </w:r>
    </w:p>
    <w:p w:rsidR="00C67E69" w:rsidRPr="00562CCA" w:rsidRDefault="00C67E69" w:rsidP="00692FB9">
      <w:pPr>
        <w:spacing w:after="0" w:line="240" w:lineRule="auto"/>
        <w:jc w:val="both"/>
        <w:rPr>
          <w:rFonts w:asciiTheme="majorHAnsi" w:hAnsiTheme="majorHAnsi" w:cstheme="majorHAnsi"/>
          <w:w w:val="90"/>
          <w:sz w:val="24"/>
          <w:szCs w:val="24"/>
        </w:rPr>
        <w:sectPr w:rsidR="00C67E69" w:rsidRPr="00562CCA">
          <w:pgSz w:w="12240" w:h="15840"/>
          <w:pgMar w:top="660" w:right="440" w:bottom="280" w:left="440" w:header="202" w:footer="0" w:gutter="0"/>
          <w:cols w:space="720"/>
        </w:sectPr>
      </w:pP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Prrafodelista"/>
        <w:widowControl w:val="0"/>
        <w:numPr>
          <w:ilvl w:val="0"/>
          <w:numId w:val="3"/>
        </w:numPr>
        <w:tabs>
          <w:tab w:val="left" w:pos="301"/>
        </w:tabs>
        <w:autoSpaceDE w:val="0"/>
        <w:autoSpaceDN w:val="0"/>
        <w:spacing w:after="0" w:line="240" w:lineRule="auto"/>
        <w:ind w:right="111"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Dentro del ámbito de su competencia, practicar de oficio, por denuncia o derivado de auditorías practicadas por las autoridades competentes, las investigaciones por posibles actos u omisiones que pudieran constituir Faltas Administrativas por parte de los Servidores Públicos o de los Particulares por conductas sancionables, en términos de la Ley General de Responsabilidades Administrativas, así como informar al Titular del </w:t>
      </w:r>
      <w:r w:rsidRPr="00914AFC">
        <w:rPr>
          <w:rFonts w:asciiTheme="majorHAnsi" w:hAnsiTheme="majorHAnsi" w:cstheme="majorHAnsi"/>
          <w:w w:val="90"/>
          <w:sz w:val="24"/>
          <w:szCs w:val="24"/>
        </w:rPr>
        <w:t>Órgano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Interno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Control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sobre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estado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guarde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tramitación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procedimientos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investigación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conozca;</w:t>
      </w:r>
    </w:p>
    <w:p w:rsidR="00C67E69" w:rsidRPr="00562CCA" w:rsidRDefault="00C67E69" w:rsidP="00692FB9">
      <w:pPr>
        <w:pStyle w:val="Prrafodelista"/>
        <w:widowControl w:val="0"/>
        <w:numPr>
          <w:ilvl w:val="0"/>
          <w:numId w:val="3"/>
        </w:numPr>
        <w:tabs>
          <w:tab w:val="left" w:pos="316"/>
        </w:tabs>
        <w:autoSpaceDE w:val="0"/>
        <w:autoSpaceDN w:val="0"/>
        <w:spacing w:after="0" w:line="240" w:lineRule="auto"/>
        <w:ind w:right="11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Practicar de oficio, o por denuncia las investigaciones en contra de personas físicas o morales por infracciones a las disposiciones jurídicas en materia de adquisiciones, arrendamientos, servicios y obras públicas y servicios relacionados con las mismas y demás disposiciones en materia de Contrataciones Públicas, que sean relacionadas con su esfera competencia, así como informar al Titular del Órgano Interno de </w:t>
      </w:r>
      <w:r w:rsidRPr="00914AFC">
        <w:rPr>
          <w:rFonts w:asciiTheme="majorHAnsi" w:hAnsiTheme="majorHAnsi" w:cstheme="majorHAnsi"/>
          <w:w w:val="90"/>
          <w:sz w:val="24"/>
          <w:szCs w:val="24"/>
        </w:rPr>
        <w:t>Control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sobre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estado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guarde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tramitación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procedimientos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investigación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conozca.</w:t>
      </w:r>
    </w:p>
    <w:p w:rsidR="00C67E69" w:rsidRPr="00562CCA" w:rsidRDefault="00C67E69" w:rsidP="00692FB9">
      <w:pPr>
        <w:pStyle w:val="Textoindependiente"/>
        <w:ind w:left="120"/>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Para efectos del párrafo anterior, podrá emitir cualquier acuerdo de trámite y llevar a cabo toda clase de diligencias;</w:t>
      </w: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Prrafodelista"/>
        <w:widowControl w:val="0"/>
        <w:numPr>
          <w:ilvl w:val="0"/>
          <w:numId w:val="3"/>
        </w:numPr>
        <w:tabs>
          <w:tab w:val="left" w:pos="339"/>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Citar, cuando lo estime necesario, a cualquier Servidor Público que pueda tener conocimiento de hechos relacionados con presuntas responsabilidades administrativas a fin de constatar la veracidad de los mismos, así como solicitarles que aporten, en su caso, elementos, datos o indicios que permitan advertir la presunta responsabilidad administrativa del Servidor Público o del particular por conductas sancionables </w:t>
      </w:r>
      <w:r w:rsidRPr="00914AFC">
        <w:rPr>
          <w:rFonts w:asciiTheme="majorHAnsi" w:hAnsiTheme="majorHAnsi" w:cstheme="majorHAnsi"/>
          <w:w w:val="90"/>
          <w:sz w:val="24"/>
          <w:szCs w:val="24"/>
        </w:rPr>
        <w:t>en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términos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Ley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General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Responsabilidades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Administrativas;</w:t>
      </w:r>
    </w:p>
    <w:p w:rsidR="00C67E69" w:rsidRPr="00562CCA" w:rsidRDefault="00C67E69" w:rsidP="00692FB9">
      <w:pPr>
        <w:pStyle w:val="Prrafodelista"/>
        <w:widowControl w:val="0"/>
        <w:numPr>
          <w:ilvl w:val="0"/>
          <w:numId w:val="3"/>
        </w:numPr>
        <w:tabs>
          <w:tab w:val="left" w:pos="329"/>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Practicar las actuaciones y diligencias que se estimen procedentes, a fin de integrar debidamente los expedientes relacionados con las investigaciones que realice con motivo de actos u omisiones que pudieran constituir Faltas Administrativas, de conformidad con la Ley General </w:t>
      </w:r>
      <w:r w:rsidRPr="00914AFC">
        <w:rPr>
          <w:rFonts w:asciiTheme="majorHAnsi" w:hAnsiTheme="majorHAnsi" w:cstheme="majorHAnsi"/>
          <w:w w:val="90"/>
          <w:sz w:val="24"/>
          <w:szCs w:val="24"/>
        </w:rPr>
        <w:t>de Responsabilidades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Administrativas;</w:t>
      </w:r>
    </w:p>
    <w:p w:rsidR="00C67E69" w:rsidRPr="00562CCA" w:rsidRDefault="00C67E69" w:rsidP="00692FB9">
      <w:pPr>
        <w:pStyle w:val="Prrafodelista"/>
        <w:widowControl w:val="0"/>
        <w:numPr>
          <w:ilvl w:val="0"/>
          <w:numId w:val="3"/>
        </w:numPr>
        <w:tabs>
          <w:tab w:val="left" w:pos="336"/>
        </w:tabs>
        <w:autoSpaceDE w:val="0"/>
        <w:autoSpaceDN w:val="0"/>
        <w:spacing w:after="0" w:line="240" w:lineRule="auto"/>
        <w:ind w:right="11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Solicitar la información necesaria para el esclarecimiento de los hechos materia de la investigación en términos de la Ley General de Responsabilidades Administrativas, incluyendo aquélla que las disposiciones jurídicas en la materia consideren con carácter de reservada o confidencial, siempre que esté relacionada con la comisión de Faltas Administrativas a que se refiere la Ley General de Responsabilidades </w:t>
      </w:r>
      <w:r w:rsidRPr="00914AFC">
        <w:rPr>
          <w:rFonts w:asciiTheme="majorHAnsi" w:hAnsiTheme="majorHAnsi" w:cstheme="majorHAnsi"/>
          <w:w w:val="90"/>
          <w:sz w:val="24"/>
          <w:szCs w:val="24"/>
        </w:rPr>
        <w:t>Administrativas,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obligación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mantener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misma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reserva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secrecía,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conforme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dichas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disposiciones;</w:t>
      </w:r>
    </w:p>
    <w:p w:rsidR="00C67E69" w:rsidRPr="00562CCA" w:rsidRDefault="00C67E69" w:rsidP="00692FB9">
      <w:pPr>
        <w:pStyle w:val="Prrafodelista"/>
        <w:widowControl w:val="0"/>
        <w:numPr>
          <w:ilvl w:val="0"/>
          <w:numId w:val="3"/>
        </w:numPr>
        <w:tabs>
          <w:tab w:val="left" w:pos="312"/>
        </w:tabs>
        <w:autoSpaceDE w:val="0"/>
        <w:autoSpaceDN w:val="0"/>
        <w:spacing w:after="0" w:line="240" w:lineRule="auto"/>
        <w:ind w:left="311" w:hanging="192"/>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Ordenar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práctica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visitas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verificación,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términos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dispuestos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por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Ley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General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Responsabilidades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Administrativas;</w:t>
      </w:r>
    </w:p>
    <w:p w:rsidR="00C67E69" w:rsidRPr="00562CCA" w:rsidRDefault="00C67E69" w:rsidP="00692FB9">
      <w:pPr>
        <w:pStyle w:val="Prrafodelista"/>
        <w:widowControl w:val="0"/>
        <w:numPr>
          <w:ilvl w:val="0"/>
          <w:numId w:val="3"/>
        </w:numPr>
        <w:tabs>
          <w:tab w:val="left" w:pos="369"/>
        </w:tabs>
        <w:autoSpaceDE w:val="0"/>
        <w:autoSpaceDN w:val="0"/>
        <w:spacing w:after="0" w:line="240" w:lineRule="auto"/>
        <w:ind w:right="118" w:firstLine="0"/>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Formular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requerimientos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información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particulares,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sean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sujetos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investigación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por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haber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cometido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presuntas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Faltas Administrativas,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términos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Ley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General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Responsabilidades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Administrativas;</w:t>
      </w:r>
    </w:p>
    <w:p w:rsidR="00C67E69" w:rsidRPr="00562CCA" w:rsidRDefault="00C67E69" w:rsidP="00692FB9">
      <w:pPr>
        <w:pStyle w:val="Prrafodelista"/>
        <w:widowControl w:val="0"/>
        <w:numPr>
          <w:ilvl w:val="0"/>
          <w:numId w:val="3"/>
        </w:numPr>
        <w:tabs>
          <w:tab w:val="left" w:pos="406"/>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Dictar los acuerdos que correspondan en los procedimientos de investigación que realice, incluido el de conclusión y archivo del expediente cuando así proceda, así como el Informe de Presunta Responsabilidad Administrativa para turnarlo a la Autoridad Substanciadora en el que se </w:t>
      </w:r>
      <w:r w:rsidRPr="00914AFC">
        <w:rPr>
          <w:rFonts w:asciiTheme="majorHAnsi" w:hAnsiTheme="majorHAnsi" w:cstheme="majorHAnsi"/>
          <w:w w:val="90"/>
          <w:sz w:val="24"/>
          <w:szCs w:val="24"/>
        </w:rPr>
        <w:t>incluirá</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calificación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Falta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Administrativa;</w:t>
      </w:r>
    </w:p>
    <w:p w:rsidR="00C67E69" w:rsidRPr="00562CCA" w:rsidRDefault="00C67E69" w:rsidP="00692FB9">
      <w:pPr>
        <w:pStyle w:val="Prrafodelista"/>
        <w:widowControl w:val="0"/>
        <w:numPr>
          <w:ilvl w:val="0"/>
          <w:numId w:val="3"/>
        </w:numPr>
        <w:tabs>
          <w:tab w:val="left" w:pos="426"/>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Conocer previamente a la presentación de una inconformidad, las irregularidades que a juicio de los interesados se hayan cometido en los procedimientos de adjudicación de adquisiciones, arrendamientos y servicios, así como respecto de obras públicas y servicios relacionados con las mismas que lleven a cabo las Dependencias, u Organismos Descentralizados, a efecto de que dichas irregularidades se corrijan cuando </w:t>
      </w:r>
      <w:r w:rsidRPr="00914AFC">
        <w:rPr>
          <w:rFonts w:asciiTheme="majorHAnsi" w:hAnsiTheme="majorHAnsi" w:cstheme="majorHAnsi"/>
          <w:w w:val="90"/>
          <w:sz w:val="24"/>
          <w:szCs w:val="24"/>
        </w:rPr>
        <w:t>así</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proceda;</w:t>
      </w:r>
    </w:p>
    <w:p w:rsidR="00C67E69" w:rsidRPr="00562CCA" w:rsidRDefault="00C67E69" w:rsidP="00692FB9">
      <w:pPr>
        <w:pStyle w:val="Prrafodelista"/>
        <w:widowControl w:val="0"/>
        <w:numPr>
          <w:ilvl w:val="0"/>
          <w:numId w:val="3"/>
        </w:numPr>
        <w:tabs>
          <w:tab w:val="left" w:pos="424"/>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Auxiliar a la o el titular del Órgano Interno de Control en la formulación de requerimientos, información y demás actos necesarios para la atención de los asuntos en la materia, así como solicitar a las unidades administrativas de las Dependencias municipales, centralizadas o </w:t>
      </w:r>
      <w:r w:rsidRPr="00914AFC">
        <w:rPr>
          <w:rFonts w:asciiTheme="majorHAnsi" w:hAnsiTheme="majorHAnsi" w:cstheme="majorHAnsi"/>
          <w:w w:val="90"/>
          <w:sz w:val="24"/>
          <w:szCs w:val="24"/>
        </w:rPr>
        <w:t>descentralizadas,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cualquier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persona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física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moral,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información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requiera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para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esclarecimiento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hechos;</w:t>
      </w:r>
    </w:p>
    <w:p w:rsidR="00C67E69" w:rsidRPr="00562CCA" w:rsidRDefault="00C67E69" w:rsidP="00692FB9">
      <w:pPr>
        <w:pStyle w:val="Prrafodelista"/>
        <w:widowControl w:val="0"/>
        <w:numPr>
          <w:ilvl w:val="0"/>
          <w:numId w:val="3"/>
        </w:numPr>
        <w:tabs>
          <w:tab w:val="left" w:pos="413"/>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Realizar la valoración de la determinación preliminar que formulen las Dependencias sobre el incumplimiento reiterado e injustificado de obligaciones de los Servidores Públicos, en términos de las disposiciones legales aplicables y sus reglamentos;</w:t>
      </w:r>
    </w:p>
    <w:p w:rsidR="00C67E69" w:rsidRPr="00562CCA" w:rsidRDefault="00C67E69" w:rsidP="00692FB9">
      <w:pPr>
        <w:pStyle w:val="Prrafodelista"/>
        <w:widowControl w:val="0"/>
        <w:numPr>
          <w:ilvl w:val="0"/>
          <w:numId w:val="3"/>
        </w:numPr>
        <w:tabs>
          <w:tab w:val="left" w:pos="440"/>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Llevar los registros de los asuntos de su competencia, y expedir las copias certificadas de los documentos que se encuentren en sus </w:t>
      </w:r>
      <w:r w:rsidRPr="00914AFC">
        <w:rPr>
          <w:rFonts w:asciiTheme="majorHAnsi" w:hAnsiTheme="majorHAnsi" w:cstheme="majorHAnsi"/>
          <w:w w:val="90"/>
          <w:sz w:val="24"/>
          <w:szCs w:val="24"/>
        </w:rPr>
        <w:t>archivos;</w:t>
      </w:r>
    </w:p>
    <w:p w:rsidR="00C67E69" w:rsidRPr="00562CCA" w:rsidRDefault="00C67E69" w:rsidP="00692FB9">
      <w:pPr>
        <w:pStyle w:val="Prrafodelista"/>
        <w:widowControl w:val="0"/>
        <w:numPr>
          <w:ilvl w:val="0"/>
          <w:numId w:val="3"/>
        </w:numPr>
        <w:tabs>
          <w:tab w:val="left" w:pos="413"/>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Promover y resolver los recursos en los términos previstos por la Ley General de Responsabilidades Administrativas y demás disposiciones </w:t>
      </w:r>
      <w:r w:rsidRPr="00914AFC">
        <w:rPr>
          <w:rFonts w:asciiTheme="majorHAnsi" w:hAnsiTheme="majorHAnsi" w:cstheme="majorHAnsi"/>
          <w:w w:val="90"/>
          <w:sz w:val="24"/>
          <w:szCs w:val="24"/>
        </w:rPr>
        <w:t>jurídicas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aplicables;</w:t>
      </w:r>
    </w:p>
    <w:p w:rsidR="00C67E69" w:rsidRDefault="00C67E69" w:rsidP="008453AC">
      <w:pPr>
        <w:pStyle w:val="Prrafodelista"/>
        <w:widowControl w:val="0"/>
        <w:numPr>
          <w:ilvl w:val="0"/>
          <w:numId w:val="3"/>
        </w:numPr>
        <w:tabs>
          <w:tab w:val="left" w:pos="417"/>
        </w:tabs>
        <w:autoSpaceDE w:val="0"/>
        <w:autoSpaceDN w:val="0"/>
        <w:spacing w:after="0" w:line="240" w:lineRule="auto"/>
        <w:ind w:right="36" w:hanging="297"/>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Imponer las medidas de apremio que establece la Ley General de Responsabilidades Administrativas para las Autoridades Investigadoras</w:t>
      </w:r>
      <w:r w:rsidR="00562CCA">
        <w:rPr>
          <w:rFonts w:asciiTheme="majorHAnsi" w:hAnsiTheme="majorHAnsi" w:cstheme="majorHAnsi"/>
          <w:w w:val="90"/>
          <w:sz w:val="24"/>
          <w:szCs w:val="24"/>
        </w:rPr>
        <w:t xml:space="preserve"> p</w:t>
      </w:r>
      <w:r w:rsidRPr="00562CCA">
        <w:rPr>
          <w:rFonts w:asciiTheme="majorHAnsi" w:hAnsiTheme="majorHAnsi" w:cstheme="majorHAnsi"/>
          <w:w w:val="90"/>
          <w:sz w:val="24"/>
          <w:szCs w:val="24"/>
        </w:rPr>
        <w:t>ara hacer cumplir sus determinaciones, y solicitar las medidas cautelares que se estimen necesarias para la mejor conducción de sus investigaciones;</w:t>
      </w:r>
    </w:p>
    <w:p w:rsidR="00562CCA" w:rsidRDefault="00562CCA" w:rsidP="00562CCA">
      <w:pPr>
        <w:widowControl w:val="0"/>
        <w:tabs>
          <w:tab w:val="left" w:pos="417"/>
        </w:tabs>
        <w:autoSpaceDE w:val="0"/>
        <w:autoSpaceDN w:val="0"/>
        <w:spacing w:after="0" w:line="240" w:lineRule="auto"/>
        <w:ind w:right="36"/>
        <w:jc w:val="both"/>
        <w:rPr>
          <w:rFonts w:asciiTheme="majorHAnsi" w:hAnsiTheme="majorHAnsi" w:cstheme="majorHAnsi"/>
          <w:w w:val="90"/>
          <w:sz w:val="24"/>
          <w:szCs w:val="24"/>
        </w:rPr>
      </w:pPr>
    </w:p>
    <w:p w:rsidR="00562CCA" w:rsidRPr="00562CCA" w:rsidRDefault="00562CCA" w:rsidP="00562CCA">
      <w:pPr>
        <w:widowControl w:val="0"/>
        <w:tabs>
          <w:tab w:val="left" w:pos="417"/>
        </w:tabs>
        <w:autoSpaceDE w:val="0"/>
        <w:autoSpaceDN w:val="0"/>
        <w:spacing w:after="0" w:line="240" w:lineRule="auto"/>
        <w:ind w:right="36"/>
        <w:jc w:val="both"/>
        <w:rPr>
          <w:rFonts w:asciiTheme="majorHAnsi" w:hAnsiTheme="majorHAnsi" w:cstheme="majorHAnsi"/>
          <w:w w:val="90"/>
          <w:sz w:val="24"/>
          <w:szCs w:val="24"/>
        </w:rPr>
      </w:pPr>
    </w:p>
    <w:p w:rsidR="00C67E69" w:rsidRPr="00562CCA" w:rsidRDefault="00C67E69" w:rsidP="00692FB9">
      <w:pPr>
        <w:pStyle w:val="Prrafodelista"/>
        <w:widowControl w:val="0"/>
        <w:numPr>
          <w:ilvl w:val="0"/>
          <w:numId w:val="3"/>
        </w:numPr>
        <w:tabs>
          <w:tab w:val="left" w:pos="428"/>
        </w:tabs>
        <w:autoSpaceDE w:val="0"/>
        <w:autoSpaceDN w:val="0"/>
        <w:spacing w:after="0" w:line="240" w:lineRule="auto"/>
        <w:ind w:right="11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lastRenderedPageBreak/>
        <w:t xml:space="preserve">Atender y, en su caso, proporcionar la información que le sea requerida por el área de Transparencia, en términos de las disposiciones jurídicas en materia de acceso a la información y de datos personales que genere, obtenga, adquiera, transforme o conserve por cualquier </w:t>
      </w:r>
      <w:r w:rsidRPr="00914AFC">
        <w:rPr>
          <w:rFonts w:asciiTheme="majorHAnsi" w:hAnsiTheme="majorHAnsi" w:cstheme="majorHAnsi"/>
          <w:w w:val="90"/>
          <w:sz w:val="24"/>
          <w:szCs w:val="24"/>
        </w:rPr>
        <w:t>causa;</w:t>
      </w:r>
    </w:p>
    <w:p w:rsidR="00C67E69" w:rsidRPr="00562CCA" w:rsidRDefault="00C67E69" w:rsidP="00692FB9">
      <w:pPr>
        <w:pStyle w:val="Prrafodelista"/>
        <w:widowControl w:val="0"/>
        <w:numPr>
          <w:ilvl w:val="0"/>
          <w:numId w:val="3"/>
        </w:numPr>
        <w:tabs>
          <w:tab w:val="left" w:pos="402"/>
        </w:tabs>
        <w:autoSpaceDE w:val="0"/>
        <w:autoSpaceDN w:val="0"/>
        <w:spacing w:after="0" w:line="240" w:lineRule="auto"/>
        <w:ind w:left="401" w:hanging="282"/>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Presentar denuncias por los hechos que las leyes señalen como delitos ante la Fiscalía Especializada en Combate a la Corrupción competente;</w:t>
      </w: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Textoindependiente"/>
        <w:ind w:left="120"/>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Artículo 101 ter.- La o El Titular del Órgano Interno de Control, para el adecuado desarrollo de sus funciones y atribuciones, contará con las Unidades Administrativas necesarias, en los términos previstos por las disposiciones jurídicas correspondientes.</w:t>
      </w:r>
    </w:p>
    <w:p w:rsidR="00C67E69" w:rsidRPr="00562CCA" w:rsidRDefault="00C67E69" w:rsidP="00692FB9">
      <w:pPr>
        <w:pStyle w:val="Textoindependiente"/>
        <w:ind w:left="120" w:right="103"/>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SE ADICIONAN las fracciones XXV, XXVI, XXVII, XXVIII, XXIX, XXX, XXXI, XXXII, XXXIII, XXXIV, XXXV, XXXVI, XXXVII, XXXVIII, XXXIX, XL, XLI, XLII, XLIII, XLIV, XLV, XLVI, XLVII, XLVIII, XLIX, L, LI, LII, LIII, LIV, LV, LVI, LVII, LVIII, LIX, LX, LXI, LXII, LXIII, LXIV, LXV, LXVI, LXVII, LXVIII, LVIX, LXX y LXXI del</w:t>
      </w:r>
    </w:p>
    <w:p w:rsidR="00C67E69" w:rsidRPr="00562CCA" w:rsidRDefault="00C67E69" w:rsidP="00692FB9">
      <w:pPr>
        <w:pStyle w:val="Textoindependiente"/>
        <w:ind w:left="120" w:right="113"/>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 xml:space="preserve">Artículo 100; Artículo 100 bis; Artículo 100 ter; fracciones IV, V, VI, VII y VIII del Artículo 101; Artículo 101 </w:t>
      </w:r>
      <w:proofErr w:type="spellStart"/>
      <w:r w:rsidRPr="00562CCA">
        <w:rPr>
          <w:rFonts w:asciiTheme="majorHAnsi" w:eastAsiaTheme="minorHAnsi" w:hAnsiTheme="majorHAnsi" w:cstheme="majorHAnsi"/>
          <w:w w:val="90"/>
          <w:sz w:val="24"/>
          <w:szCs w:val="24"/>
          <w:lang w:val="es-MX" w:eastAsia="en-US" w:bidi="ar-SA"/>
        </w:rPr>
        <w:t>quater</w:t>
      </w:r>
      <w:proofErr w:type="spellEnd"/>
      <w:r w:rsidRPr="00562CCA">
        <w:rPr>
          <w:rFonts w:asciiTheme="majorHAnsi" w:eastAsiaTheme="minorHAnsi" w:hAnsiTheme="majorHAnsi" w:cstheme="majorHAnsi"/>
          <w:w w:val="90"/>
          <w:sz w:val="24"/>
          <w:szCs w:val="24"/>
          <w:lang w:val="es-MX" w:eastAsia="en-US" w:bidi="ar-SA"/>
        </w:rPr>
        <w:t>, del Reglamento Interior del Municipio de Chihuahua:</w:t>
      </w:r>
    </w:p>
    <w:p w:rsidR="00C67E69" w:rsidRPr="00562CCA" w:rsidRDefault="00C67E69" w:rsidP="00692FB9">
      <w:pPr>
        <w:pStyle w:val="Ttulo1"/>
        <w:spacing w:before="0"/>
        <w:ind w:left="120" w:right="0"/>
        <w:jc w:val="both"/>
        <w:rPr>
          <w:rFonts w:asciiTheme="majorHAnsi" w:eastAsiaTheme="minorHAnsi" w:hAnsiTheme="majorHAnsi" w:cstheme="majorHAnsi"/>
          <w:b w:val="0"/>
          <w:bCs w:val="0"/>
          <w:w w:val="90"/>
          <w:sz w:val="24"/>
          <w:szCs w:val="24"/>
          <w:lang w:val="es-MX" w:eastAsia="en-US" w:bidi="ar-SA"/>
        </w:rPr>
      </w:pPr>
      <w:r w:rsidRPr="00562CCA">
        <w:rPr>
          <w:rFonts w:asciiTheme="majorHAnsi" w:eastAsiaTheme="minorHAnsi" w:hAnsiTheme="majorHAnsi" w:cstheme="majorHAnsi"/>
          <w:b w:val="0"/>
          <w:bCs w:val="0"/>
          <w:w w:val="90"/>
          <w:sz w:val="24"/>
          <w:szCs w:val="24"/>
          <w:lang w:val="es-MX" w:eastAsia="en-US" w:bidi="ar-SA"/>
        </w:rPr>
        <w:t>Artículo 100…</w:t>
      </w: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Prrafodelista"/>
        <w:widowControl w:val="0"/>
        <w:numPr>
          <w:ilvl w:val="0"/>
          <w:numId w:val="9"/>
        </w:numPr>
        <w:tabs>
          <w:tab w:val="left" w:pos="495"/>
        </w:tabs>
        <w:autoSpaceDE w:val="0"/>
        <w:autoSpaceDN w:val="0"/>
        <w:spacing w:after="0" w:line="240" w:lineRule="auto"/>
        <w:ind w:left="120"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Dar seguimiento y verificar el cumplimiento a las observaciones determinadas en las auditorías o visitas de inspección que practiquen las unidades administrativas competentes del Municipio de Chihuahua, sus Dependencias, centralizadas y descentralizadas, o los entes externos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fiscalización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casos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así</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determine;</w:t>
      </w:r>
    </w:p>
    <w:p w:rsidR="00C67E69" w:rsidRPr="00562CCA" w:rsidRDefault="00C67E69" w:rsidP="00692FB9">
      <w:pPr>
        <w:pStyle w:val="Prrafodelista"/>
        <w:widowControl w:val="0"/>
        <w:numPr>
          <w:ilvl w:val="0"/>
          <w:numId w:val="9"/>
        </w:numPr>
        <w:tabs>
          <w:tab w:val="left" w:pos="557"/>
        </w:tabs>
        <w:autoSpaceDE w:val="0"/>
        <w:autoSpaceDN w:val="0"/>
        <w:spacing w:after="0" w:line="240" w:lineRule="auto"/>
        <w:ind w:left="120"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Servir de enlace entre las instancias de Auditoría, tanto de la Sindicatura, Auditoría Superior del Estado, Auditoría Superior de la Federación y demás entes de Fiscalización, proporcionándoles la documentación e información requerida durante la revisión a las cuentas públicas del </w:t>
      </w:r>
      <w:r w:rsidRPr="00914AFC">
        <w:rPr>
          <w:rFonts w:asciiTheme="majorHAnsi" w:hAnsiTheme="majorHAnsi" w:cstheme="majorHAnsi"/>
          <w:w w:val="90"/>
          <w:sz w:val="24"/>
          <w:szCs w:val="24"/>
        </w:rPr>
        <w:t>Municipio,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previa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información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debidamente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generada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por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dependencias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u</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organismos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descentralizados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competentes;</w:t>
      </w:r>
    </w:p>
    <w:p w:rsidR="00C67E69" w:rsidRPr="00562CCA" w:rsidRDefault="00C67E69" w:rsidP="00692FB9">
      <w:pPr>
        <w:pStyle w:val="Prrafodelista"/>
        <w:widowControl w:val="0"/>
        <w:numPr>
          <w:ilvl w:val="0"/>
          <w:numId w:val="9"/>
        </w:numPr>
        <w:tabs>
          <w:tab w:val="left" w:pos="644"/>
        </w:tabs>
        <w:autoSpaceDE w:val="0"/>
        <w:autoSpaceDN w:val="0"/>
        <w:spacing w:after="0" w:line="240" w:lineRule="auto"/>
        <w:ind w:left="120" w:right="117" w:firstLine="0"/>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Evaluar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funcionamiento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sistema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control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interno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gestión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gubernamental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Administración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Municipal;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vigilar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 xml:space="preserve">el </w:t>
      </w:r>
      <w:r w:rsidRPr="00562CCA">
        <w:rPr>
          <w:rFonts w:asciiTheme="majorHAnsi" w:hAnsiTheme="majorHAnsi" w:cstheme="majorHAnsi"/>
          <w:w w:val="90"/>
          <w:sz w:val="24"/>
          <w:szCs w:val="24"/>
        </w:rPr>
        <w:t xml:space="preserve">cumplimiento de las normas que en esas materias expida del Municipio de Chihuahua, y la política de control interno y la toma de decisiones </w:t>
      </w:r>
      <w:r w:rsidRPr="00914AFC">
        <w:rPr>
          <w:rFonts w:asciiTheme="majorHAnsi" w:hAnsiTheme="majorHAnsi" w:cstheme="majorHAnsi"/>
          <w:w w:val="90"/>
          <w:sz w:val="24"/>
          <w:szCs w:val="24"/>
        </w:rPr>
        <w:t>relativas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cumplimiento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objetivos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políticas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institucionales,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así</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como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óptimo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desempeño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Servidores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Públicos,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 xml:space="preserve">la </w:t>
      </w:r>
      <w:r w:rsidRPr="00562CCA">
        <w:rPr>
          <w:rFonts w:asciiTheme="majorHAnsi" w:hAnsiTheme="majorHAnsi" w:cstheme="majorHAnsi"/>
          <w:w w:val="90"/>
          <w:sz w:val="24"/>
          <w:szCs w:val="24"/>
        </w:rPr>
        <w:t>modernización continua y desarrollo eficiente de la gestión administrativa y al correcto manejo de los recursos públicos;</w:t>
      </w:r>
    </w:p>
    <w:p w:rsidR="00C67E69" w:rsidRPr="00562CCA" w:rsidRDefault="00C67E69" w:rsidP="00692FB9">
      <w:pPr>
        <w:pStyle w:val="Prrafodelista"/>
        <w:widowControl w:val="0"/>
        <w:numPr>
          <w:ilvl w:val="0"/>
          <w:numId w:val="9"/>
        </w:numPr>
        <w:tabs>
          <w:tab w:val="left" w:pos="689"/>
        </w:tabs>
        <w:autoSpaceDE w:val="0"/>
        <w:autoSpaceDN w:val="0"/>
        <w:spacing w:after="0" w:line="240" w:lineRule="auto"/>
        <w:ind w:left="120" w:right="111"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Programar, ordenar y realizar auditorías, revisiones y visitas de inspección e informar de su resultado a la o el Presidente Municipal, así como a los responsables de las unidades administrativas auditadas y a los titulares de las Dependencias, y apoyar, verificar y evaluar las </w:t>
      </w:r>
      <w:r w:rsidRPr="00914AFC">
        <w:rPr>
          <w:rFonts w:asciiTheme="majorHAnsi" w:hAnsiTheme="majorHAnsi" w:cstheme="majorHAnsi"/>
          <w:w w:val="90"/>
          <w:sz w:val="24"/>
          <w:szCs w:val="24"/>
        </w:rPr>
        <w:t>acciones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promuevan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mejora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su</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gestión;</w:t>
      </w:r>
    </w:p>
    <w:p w:rsidR="00C67E69" w:rsidRPr="00562CCA" w:rsidRDefault="00C67E69" w:rsidP="00692FB9">
      <w:pPr>
        <w:pStyle w:val="Prrafodelista"/>
        <w:widowControl w:val="0"/>
        <w:numPr>
          <w:ilvl w:val="0"/>
          <w:numId w:val="9"/>
        </w:numPr>
        <w:tabs>
          <w:tab w:val="left" w:pos="571"/>
        </w:tabs>
        <w:autoSpaceDE w:val="0"/>
        <w:autoSpaceDN w:val="0"/>
        <w:spacing w:after="0" w:line="240" w:lineRule="auto"/>
        <w:ind w:left="120" w:right="118"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Coordinar la formulación de los proyectos de programas y presupuesto del Órgano Interno de Control y proponer las adecuaciones que </w:t>
      </w:r>
      <w:r w:rsidRPr="00914AFC">
        <w:rPr>
          <w:rFonts w:asciiTheme="majorHAnsi" w:hAnsiTheme="majorHAnsi" w:cstheme="majorHAnsi"/>
          <w:w w:val="90"/>
          <w:sz w:val="24"/>
          <w:szCs w:val="24"/>
        </w:rPr>
        <w:t>requiera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correcto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ejercicio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presupuesto;</w:t>
      </w:r>
    </w:p>
    <w:p w:rsidR="00C67E69" w:rsidRPr="00562CCA" w:rsidRDefault="00C67E69" w:rsidP="00692FB9">
      <w:pPr>
        <w:pStyle w:val="Prrafodelista"/>
        <w:widowControl w:val="0"/>
        <w:numPr>
          <w:ilvl w:val="0"/>
          <w:numId w:val="9"/>
        </w:numPr>
        <w:tabs>
          <w:tab w:val="left" w:pos="519"/>
        </w:tabs>
        <w:autoSpaceDE w:val="0"/>
        <w:autoSpaceDN w:val="0"/>
        <w:spacing w:after="0" w:line="240" w:lineRule="auto"/>
        <w:ind w:left="120"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Llevar a cabo programas específicos tendientes a verificar el cumplimiento de las obligaciones a cargo de los Servidores Públicos de las </w:t>
      </w:r>
      <w:r w:rsidRPr="00914AFC">
        <w:rPr>
          <w:rFonts w:asciiTheme="majorHAnsi" w:hAnsiTheme="majorHAnsi" w:cstheme="majorHAnsi"/>
          <w:w w:val="90"/>
          <w:sz w:val="24"/>
          <w:szCs w:val="24"/>
        </w:rPr>
        <w:t>Dependencias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municipales,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centralizadas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descentralizadas,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conforme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normatividad</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aplicable;</w:t>
      </w:r>
    </w:p>
    <w:p w:rsidR="00C67E69" w:rsidRPr="00562CCA" w:rsidRDefault="00C67E69" w:rsidP="00692FB9">
      <w:pPr>
        <w:pStyle w:val="Prrafodelista"/>
        <w:widowControl w:val="0"/>
        <w:numPr>
          <w:ilvl w:val="0"/>
          <w:numId w:val="9"/>
        </w:numPr>
        <w:tabs>
          <w:tab w:val="left" w:pos="568"/>
        </w:tabs>
        <w:autoSpaceDE w:val="0"/>
        <w:autoSpaceDN w:val="0"/>
        <w:spacing w:after="0" w:line="240" w:lineRule="auto"/>
        <w:ind w:left="120" w:right="11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Implementar los mecanismos internos que prevengan actos u omisiones que pudieran constituir faltas administrativas, en los términos establecidos por el Sistema Nacional Anticorrupción;</w:t>
      </w:r>
    </w:p>
    <w:p w:rsidR="00C67E69" w:rsidRPr="00562CCA" w:rsidRDefault="00C67E69" w:rsidP="00692FB9">
      <w:pPr>
        <w:pStyle w:val="Prrafodelista"/>
        <w:widowControl w:val="0"/>
        <w:numPr>
          <w:ilvl w:val="0"/>
          <w:numId w:val="9"/>
        </w:numPr>
        <w:tabs>
          <w:tab w:val="left" w:pos="624"/>
        </w:tabs>
        <w:autoSpaceDE w:val="0"/>
        <w:autoSpaceDN w:val="0"/>
        <w:spacing w:after="0" w:line="240" w:lineRule="auto"/>
        <w:ind w:left="623" w:hanging="504"/>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Revisar el ingreso, egreso, manejo, custodia y aplicación de recursos públicos, según corresponda en el ámbito de su competencia;</w:t>
      </w:r>
    </w:p>
    <w:p w:rsidR="00C67E69" w:rsidRPr="00562CCA" w:rsidRDefault="00C67E69" w:rsidP="00692FB9">
      <w:pPr>
        <w:pStyle w:val="Prrafodelista"/>
        <w:widowControl w:val="0"/>
        <w:numPr>
          <w:ilvl w:val="0"/>
          <w:numId w:val="9"/>
        </w:numPr>
        <w:tabs>
          <w:tab w:val="left" w:pos="667"/>
        </w:tabs>
        <w:autoSpaceDE w:val="0"/>
        <w:autoSpaceDN w:val="0"/>
        <w:spacing w:after="0" w:line="240" w:lineRule="auto"/>
        <w:ind w:left="120" w:right="112"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Participar como Observadora en los Comités de Adquisiciones, Arrendamientos, Servicios y Obra Pública de la Administración Municipal, </w:t>
      </w:r>
      <w:r w:rsidRPr="00914AFC">
        <w:rPr>
          <w:rFonts w:asciiTheme="majorHAnsi" w:hAnsiTheme="majorHAnsi" w:cstheme="majorHAnsi"/>
          <w:w w:val="90"/>
          <w:sz w:val="24"/>
          <w:szCs w:val="24"/>
        </w:rPr>
        <w:t>centralizada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descentralizada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derecho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voz,</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pero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no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voto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si</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podrá</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tener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representación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suplencia;</w:t>
      </w:r>
    </w:p>
    <w:p w:rsidR="00C67E69" w:rsidRPr="00562CCA" w:rsidRDefault="00C67E69" w:rsidP="00692FB9">
      <w:pPr>
        <w:pStyle w:val="Prrafodelista"/>
        <w:widowControl w:val="0"/>
        <w:numPr>
          <w:ilvl w:val="0"/>
          <w:numId w:val="9"/>
        </w:numPr>
        <w:tabs>
          <w:tab w:val="left" w:pos="661"/>
        </w:tabs>
        <w:autoSpaceDE w:val="0"/>
        <w:autoSpaceDN w:val="0"/>
        <w:spacing w:after="0" w:line="240" w:lineRule="auto"/>
        <w:ind w:left="120"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Verificar en cualquier tiempo, que las Adquisiciones, Arrendamientos, Servicios y Obra Pública, se realicen conforme a lo establecido en la Ley de la materia, o en otras disposiciones aplicables, realizar las visitas e inspecciones que estime pertinentes y solicitar a los servidores </w:t>
      </w:r>
      <w:r w:rsidRPr="00914AFC">
        <w:rPr>
          <w:rFonts w:asciiTheme="majorHAnsi" w:hAnsiTheme="majorHAnsi" w:cstheme="majorHAnsi"/>
          <w:w w:val="90"/>
          <w:sz w:val="24"/>
          <w:szCs w:val="24"/>
        </w:rPr>
        <w:t>públicos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proveedores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participen,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todos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datos,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documentación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informes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relacionados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actos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trate;</w:t>
      </w:r>
    </w:p>
    <w:p w:rsidR="00C67E69" w:rsidRPr="00562CCA" w:rsidRDefault="00C67E69" w:rsidP="00692FB9">
      <w:pPr>
        <w:spacing w:after="0" w:line="240" w:lineRule="auto"/>
        <w:jc w:val="both"/>
        <w:rPr>
          <w:rFonts w:asciiTheme="majorHAnsi" w:hAnsiTheme="majorHAnsi" w:cstheme="majorHAnsi"/>
          <w:w w:val="90"/>
          <w:sz w:val="24"/>
          <w:szCs w:val="24"/>
        </w:rPr>
        <w:sectPr w:rsidR="00C67E69" w:rsidRPr="00562CCA">
          <w:pgSz w:w="12240" w:h="15840"/>
          <w:pgMar w:top="660" w:right="440" w:bottom="280" w:left="440" w:header="202" w:footer="0" w:gutter="0"/>
          <w:cols w:space="720"/>
        </w:sectPr>
      </w:pP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Prrafodelista"/>
        <w:widowControl w:val="0"/>
        <w:numPr>
          <w:ilvl w:val="0"/>
          <w:numId w:val="9"/>
        </w:numPr>
        <w:tabs>
          <w:tab w:val="left" w:pos="626"/>
        </w:tabs>
        <w:autoSpaceDE w:val="0"/>
        <w:autoSpaceDN w:val="0"/>
        <w:spacing w:after="0" w:line="240" w:lineRule="auto"/>
        <w:ind w:left="120"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Llevar a cabo el registro y control del padrón público de Testigos Sociales y expedir las acreditaciones respectivas, en los términos previstos por la Ley de Adquisiciones, Arrendamientos y Contratación de Servicios del Estado y demás disposiciones aplicables de la materia;</w:t>
      </w:r>
    </w:p>
    <w:p w:rsidR="00C67E69" w:rsidRPr="00562CCA" w:rsidRDefault="00C67E69" w:rsidP="00692FB9">
      <w:pPr>
        <w:pStyle w:val="Prrafodelista"/>
        <w:widowControl w:val="0"/>
        <w:numPr>
          <w:ilvl w:val="0"/>
          <w:numId w:val="9"/>
        </w:numPr>
        <w:tabs>
          <w:tab w:val="left" w:pos="688"/>
        </w:tabs>
        <w:autoSpaceDE w:val="0"/>
        <w:autoSpaceDN w:val="0"/>
        <w:spacing w:after="0" w:line="240" w:lineRule="auto"/>
        <w:ind w:left="120" w:right="110"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Recibir las denuncias que se formulen por posibles actos u omisiones que pudieran constituir Faltas Administrativas cometidas por Servidores Públicos o Particulares por conductas sancionables, de conformidad con la Ley General de Responsabilidades Administrativas, incluidas las que deriven de los resultados de las auditorías practicadas por las autoridades competentes, o en su caso, de auditores externos;</w:t>
      </w:r>
    </w:p>
    <w:p w:rsidR="00C67E69" w:rsidRPr="00562CCA" w:rsidRDefault="00C67E69" w:rsidP="00692FB9">
      <w:pPr>
        <w:pStyle w:val="Prrafodelista"/>
        <w:widowControl w:val="0"/>
        <w:numPr>
          <w:ilvl w:val="0"/>
          <w:numId w:val="9"/>
        </w:numPr>
        <w:tabs>
          <w:tab w:val="left" w:pos="726"/>
        </w:tabs>
        <w:autoSpaceDE w:val="0"/>
        <w:autoSpaceDN w:val="0"/>
        <w:spacing w:after="0" w:line="240" w:lineRule="auto"/>
        <w:ind w:left="120" w:right="118"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Recibir las denuncias que se formulen en contra de personas físicas o morales por infracciones a las disposiciones jurídicas en materia de adquisiciones, arrendamientos, servicios y obras públicas, servicios relacionados con las mismas y demás disposiciones en materia de </w:t>
      </w:r>
      <w:r w:rsidRPr="00914AFC">
        <w:rPr>
          <w:rFonts w:asciiTheme="majorHAnsi" w:hAnsiTheme="majorHAnsi" w:cstheme="majorHAnsi"/>
          <w:w w:val="90"/>
          <w:sz w:val="24"/>
          <w:szCs w:val="24"/>
        </w:rPr>
        <w:t>Contrataciones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Públicas;</w:t>
      </w:r>
    </w:p>
    <w:p w:rsidR="00C67E69" w:rsidRPr="00562CCA" w:rsidRDefault="00C67E69" w:rsidP="00692FB9">
      <w:pPr>
        <w:pStyle w:val="Prrafodelista"/>
        <w:widowControl w:val="0"/>
        <w:numPr>
          <w:ilvl w:val="0"/>
          <w:numId w:val="9"/>
        </w:numPr>
        <w:tabs>
          <w:tab w:val="left" w:pos="805"/>
        </w:tabs>
        <w:autoSpaceDE w:val="0"/>
        <w:autoSpaceDN w:val="0"/>
        <w:spacing w:after="0" w:line="240" w:lineRule="auto"/>
        <w:ind w:left="120" w:right="11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Dentro del ámbito de su competencia, practicar de oficio, por denuncia o derivado de auditorías practicadas por las autoridades competentes, las investigaciones por posibles actos u omisiones que pudieran constituir Faltas Administrativas por parte de los Servidores Públicos o de los Particulares por conductas sancionables, en términos de la Ley General de Responsabilidades Administrativas, así como </w:t>
      </w:r>
      <w:r w:rsidRPr="00914AFC">
        <w:rPr>
          <w:rFonts w:asciiTheme="majorHAnsi" w:hAnsiTheme="majorHAnsi" w:cstheme="majorHAnsi"/>
          <w:w w:val="90"/>
          <w:sz w:val="24"/>
          <w:szCs w:val="24"/>
        </w:rPr>
        <w:t>informar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Presidente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Municipal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sobre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estado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guarde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tramitación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procedimientos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investigación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conozca;</w:t>
      </w:r>
    </w:p>
    <w:p w:rsidR="00C67E69" w:rsidRPr="00562CCA" w:rsidRDefault="00C67E69" w:rsidP="00692FB9">
      <w:pPr>
        <w:pStyle w:val="Prrafodelista"/>
        <w:widowControl w:val="0"/>
        <w:numPr>
          <w:ilvl w:val="0"/>
          <w:numId w:val="9"/>
        </w:numPr>
        <w:tabs>
          <w:tab w:val="left" w:pos="659"/>
        </w:tabs>
        <w:autoSpaceDE w:val="0"/>
        <w:autoSpaceDN w:val="0"/>
        <w:spacing w:after="0" w:line="240" w:lineRule="auto"/>
        <w:ind w:left="120"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Practicar de oficio, o por denuncia las investigaciones en contra de personas físicas o morales por infracciones a las disposiciones jurídicas en materia de adquisiciones, arrendamientos, servicios y obras públicas y servicios relacionados con las mismas y demás disposiciones en materia de Contrataciones Públicas, que sean relacionadas con su esfera competencia, así como informar a la o el Presidente Municipal sobre </w:t>
      </w:r>
      <w:r w:rsidRPr="00914AFC">
        <w:rPr>
          <w:rFonts w:asciiTheme="majorHAnsi" w:hAnsiTheme="majorHAnsi" w:cstheme="majorHAnsi"/>
          <w:w w:val="90"/>
          <w:sz w:val="24"/>
          <w:szCs w:val="24"/>
        </w:rPr>
        <w:t>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estado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guarde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tramitación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procedimientos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investigación</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conozca.</w:t>
      </w:r>
    </w:p>
    <w:p w:rsidR="00C67E69" w:rsidRPr="00562CCA" w:rsidRDefault="00C67E69" w:rsidP="00692FB9">
      <w:pPr>
        <w:pStyle w:val="Textoindependiente"/>
        <w:ind w:left="120"/>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Para efectos del párrafo anterior, podrá emitir cualquier acuerdo de trámite y llevar a cabo toda clase de diligencias.</w:t>
      </w: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Textoindependiente"/>
        <w:ind w:left="120" w:right="117"/>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XL. Citar, cuando lo estime necesario, a cualquier Servidor Público que pueda tener conocimiento de hechos relacionados con presuntas responsabilidades administrativas a fin de constatar la veracidad de los mismos, así como solicitarles que aporten, en su caso, elementos, datos o indicios que permitan advertir la presunta responsabilidad administrativa del Servidor Público o del particular por conductas sancionables en términos de la Ley General de Responsabilidades Administrativas;</w:t>
      </w:r>
    </w:p>
    <w:p w:rsidR="00C67E69" w:rsidRPr="00562CCA" w:rsidRDefault="00C67E69" w:rsidP="00692FB9">
      <w:pPr>
        <w:pStyle w:val="Textoindependiente"/>
        <w:ind w:left="120" w:right="117"/>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XLI. Practicar las actuaciones y diligencias que se estimen procedentes, a fin de integrar debidamente los expedientes relacionados con las investigaciones que realice con motivo de actos u omisiones que pudieran constituir Faltas Administrativas, de conformidad con la Ley General de Responsabilidades Administrativas;</w:t>
      </w:r>
    </w:p>
    <w:p w:rsidR="00C67E69" w:rsidRPr="00562CCA" w:rsidRDefault="00C67E69" w:rsidP="00692FB9">
      <w:pPr>
        <w:pStyle w:val="Textoindependiente"/>
        <w:ind w:left="120" w:right="116"/>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XLII. Solicitar la información necesaria para el esclarecimiento de los hechos materia de la investigación en términos de la Ley General de Responsabilidades Administrativas, incluyendo aquélla que las disposiciones jurídicas en la materia consideren con carácter de reservada o confidencial, siempre que esté relacionada con la comisión de Faltas Administrativas a que se refiere la Ley General de Responsabilidades Administrativas, con la obligación de mantener la misma con reserva o secrecía, conforme a dichas disposiciones;</w:t>
      </w:r>
    </w:p>
    <w:p w:rsidR="00C67E69" w:rsidRPr="00562CCA" w:rsidRDefault="00C67E69" w:rsidP="00692FB9">
      <w:pPr>
        <w:pStyle w:val="Textoindependiente"/>
        <w:ind w:left="120"/>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XLIII. Ordenar la práctica de visitas de verificación, en los términos dispuestos por la Ley General de Responsabilidades Administrativas;</w:t>
      </w: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Textoindependiente"/>
        <w:ind w:left="120" w:right="118"/>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XLIV. Formular requerimientos de información a particulares, que sean sujetos de investigación por haber cometido presuntas Faltas Administrativas, en términos de la Ley General de Responsabilidades Administrativas;</w:t>
      </w:r>
    </w:p>
    <w:p w:rsidR="00C67E69" w:rsidRPr="00562CCA" w:rsidRDefault="00C67E69" w:rsidP="00692FB9">
      <w:pPr>
        <w:pStyle w:val="Textoindependiente"/>
        <w:ind w:left="120" w:right="116"/>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XLV. Dictar los acuerdos que correspondan en los procedimientos de investigación que realice, incluido el de conclusión y archivo del expediente cuando así proceda, así como el Informe de Presunta Responsabilidad Administrativa para turnarlo a la Autoridad Substanciadora en el que se incluirá la calificación de la Falta Administrativa;</w:t>
      </w:r>
    </w:p>
    <w:p w:rsidR="00C67E69" w:rsidRPr="00562CCA" w:rsidRDefault="00C67E69" w:rsidP="00692FB9">
      <w:pPr>
        <w:pStyle w:val="Textoindependiente"/>
        <w:ind w:left="120" w:right="117"/>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XLVI. Conocer previamente a la presentación de una inconformidad, las irregularidades que a juicio de los interesados se hayan cometido en los procedimientos de adjudicación de adquisiciones, arrendamientos y servicios, así como respecto de obras públicas y servicios relacionados con las mismas que lleven a cabo las Dependencias, u Organismos Descentralizados, a efecto de que dichas irregularidades se corrijan cuando así proceda;</w:t>
      </w:r>
    </w:p>
    <w:p w:rsidR="00C67E69" w:rsidRPr="00562CCA" w:rsidRDefault="00C67E69" w:rsidP="00692FB9">
      <w:pPr>
        <w:pStyle w:val="Textoindependiente"/>
        <w:ind w:left="120" w:right="117"/>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XLVII. Formular los requerimientos de información y demás actos necesarios para la atención de los asuntos en la materia, así como solicitar a las unidades administrativas de las Dependencias municipales, centralizadas o descentralizadas, y a cualquier persona física o moral, la información que se requiera para el esclarecimiento de los hechos;</w:t>
      </w:r>
    </w:p>
    <w:p w:rsidR="00C67E69" w:rsidRPr="00562CCA" w:rsidRDefault="00C67E69" w:rsidP="00692FB9">
      <w:pPr>
        <w:spacing w:after="0" w:line="240" w:lineRule="auto"/>
        <w:jc w:val="both"/>
        <w:rPr>
          <w:rFonts w:asciiTheme="majorHAnsi" w:hAnsiTheme="majorHAnsi" w:cstheme="majorHAnsi"/>
          <w:w w:val="90"/>
          <w:sz w:val="24"/>
          <w:szCs w:val="24"/>
        </w:rPr>
        <w:sectPr w:rsidR="00C67E69" w:rsidRPr="00562CCA">
          <w:pgSz w:w="12240" w:h="15840"/>
          <w:pgMar w:top="660" w:right="440" w:bottom="280" w:left="440" w:header="303" w:footer="0" w:gutter="0"/>
          <w:cols w:space="720"/>
        </w:sectPr>
      </w:pP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Textoindependiente"/>
        <w:ind w:left="120" w:right="117"/>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XLVIII. Realizar la valoración de la determinación preliminar que formulen las Dependencias sobre el incumplimiento reiterado e injustificado de obligaciones de los Servidores Públicos, en términos de las disposiciones legales aplicables y sus reglamentos;</w:t>
      </w:r>
    </w:p>
    <w:p w:rsidR="00C67E69" w:rsidRPr="00562CCA" w:rsidRDefault="00C67E69" w:rsidP="00692FB9">
      <w:pPr>
        <w:pStyle w:val="Textoindependiente"/>
        <w:ind w:left="120" w:right="117"/>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XLIX. Promover y resolver los recursos en los términos previstos por la Ley General de Responsabilidades Administrativas y demás disposiciones jurídicas aplicables;</w:t>
      </w:r>
    </w:p>
    <w:p w:rsidR="00C67E69" w:rsidRPr="00562CCA" w:rsidRDefault="00C67E69" w:rsidP="00692FB9">
      <w:pPr>
        <w:pStyle w:val="Textoindependiente"/>
        <w:ind w:left="120" w:right="117"/>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L. Imponer las medidas de apremio que establece la Ley General de Responsabilidades Administrativas para las Autoridades Investigadoras para hacer cumplir sus determinaciones, y solicitar las medidas cautelares que se estimen necesarias para la mejor conducción de sus investigaciones;</w:t>
      </w:r>
    </w:p>
    <w:p w:rsidR="00C67E69" w:rsidRPr="00562CCA" w:rsidRDefault="00C67E69" w:rsidP="00692FB9">
      <w:pPr>
        <w:pStyle w:val="Textoindependiente"/>
        <w:ind w:left="120"/>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LI. Presentar denuncias por los hechos que las leyes señalen como delitos ante la Fiscalía Especializada en Combate a la Corrupción competente;</w:t>
      </w:r>
    </w:p>
    <w:p w:rsidR="00C67E69" w:rsidRPr="00562CCA" w:rsidRDefault="00C67E69" w:rsidP="00692FB9">
      <w:pPr>
        <w:pStyle w:val="Textoindependiente"/>
        <w:ind w:left="120" w:right="117"/>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LII. Substanciar el procedimiento de responsabilidad administrativa e imponer y ejecutar las sanciones respectivas cuando se trate de Faltas Administrativas no graves, así como remitir al Tribunal de Justicia Administrativa los procedimientos de responsabilidad administrativa cuando se refieran a Faltas Administrativas Graves y por conductas de particulares sancionables para su resolución en términos de la Ley General de Responsabilidades Administrativas;</w:t>
      </w:r>
    </w:p>
    <w:p w:rsidR="00C67E69" w:rsidRPr="00562CCA" w:rsidRDefault="00C67E69" w:rsidP="00692FB9">
      <w:pPr>
        <w:pStyle w:val="Textoindependiente"/>
        <w:ind w:left="120" w:right="117"/>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LIII. Formular los requerimientos y llevar a cabo los actos necesarios para la atención de los asuntos en materia de responsabilidades, así como solicitar a las áreas de la administración pública municipal centralizada y descentralizada la información que se requiera;</w:t>
      </w:r>
    </w:p>
    <w:p w:rsidR="00C67E69" w:rsidRPr="00562CCA" w:rsidRDefault="00C67E69" w:rsidP="00692FB9">
      <w:pPr>
        <w:pStyle w:val="Textoindependiente"/>
        <w:ind w:left="120"/>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LIV. Conocer, investigar, sustanciar y resolver los procedimientos de sanción a proveedores y licitantes, en los términos previstos por la ley;</w:t>
      </w:r>
    </w:p>
    <w:p w:rsidR="00C67E69" w:rsidRPr="00562CCA" w:rsidRDefault="00C67E69" w:rsidP="00692FB9">
      <w:pPr>
        <w:pStyle w:val="Textoindependiente"/>
        <w:ind w:left="120" w:right="117"/>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LV. Ordenar el emplazamiento del presunto responsable de una Falta Administrativa para que comparezca a la celebración de la audiencia inicial, citando a las demás partes, en términos de la Ley General de Responsabilidades Administrativas;</w:t>
      </w:r>
    </w:p>
    <w:p w:rsidR="00C67E69" w:rsidRPr="00562CCA" w:rsidRDefault="00C67E69" w:rsidP="00692FB9">
      <w:pPr>
        <w:pStyle w:val="Textoindependiente"/>
        <w:ind w:left="120" w:right="110"/>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LVI. Emitir los acuerdos y resoluciones correspondientes en los procedimientos de responsabilidad administrativa que hayan substanciado, incluido el envío de los autos originales de los expedientes de responsabilidad administrativa al Tribunal de Justicia Administrativa para su resolución, cuando dichos procedimientos se refieran a Faltas Administrativas Graves y de Particulares por conductas sancionables en términos de la Ley General de Responsabilidades Administrativas;</w:t>
      </w:r>
    </w:p>
    <w:p w:rsidR="00C67E69" w:rsidRPr="00562CCA" w:rsidRDefault="00C67E69" w:rsidP="00692FB9">
      <w:pPr>
        <w:pStyle w:val="Textoindependiente"/>
        <w:ind w:left="120" w:right="117"/>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LVII. Formular requerimientos, llevar a cabo los actos necesarios para la atención de los asuntos en materia de responsabilidades, así como solicitar a las unidades administrativas de las Dependencias, centralizadas o descentralizadas, la información que se requiera para el cumplimiento de sus facultades;</w:t>
      </w:r>
    </w:p>
    <w:p w:rsidR="00C67E69" w:rsidRPr="00562CCA" w:rsidRDefault="00C67E69" w:rsidP="00692FB9">
      <w:pPr>
        <w:pStyle w:val="Textoindependiente"/>
        <w:ind w:left="120" w:right="117"/>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LVIII. Recibir y dar trámite a las impugnaciones presentadas por el Denunciante o la Autoridad Investigadora, a través del recurso de inconformidad, sobre la abstención de iniciar el procedimiento de responsabilidad administrativa o de imponer sanciones;</w:t>
      </w:r>
    </w:p>
    <w:p w:rsidR="00C67E69" w:rsidRPr="00562CCA" w:rsidRDefault="00C67E69" w:rsidP="00692FB9">
      <w:pPr>
        <w:pStyle w:val="Textoindependiente"/>
        <w:ind w:left="120"/>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LIX. Imponer medios de apremio para hacer cumplir sus determinaciones establecidos en la Ley General de Responsabilidades Administrativas; LX. Imponer las medidas cautelares a que se refiere la Ley General de Responsabilidades Administrativas;</w:t>
      </w:r>
    </w:p>
    <w:p w:rsidR="00C67E69" w:rsidRPr="00562CCA" w:rsidRDefault="00C67E69" w:rsidP="00692FB9">
      <w:pPr>
        <w:pStyle w:val="Textoindependiente"/>
        <w:ind w:left="120" w:right="118"/>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LXI. Llevar los registros de los asuntos de su competencia, entre los que se encontrará la base de datos de servidores públicos y proveedores sancionados y expedir las copias certificadas de los documentos que se encuentren en sus archivos;</w:t>
      </w:r>
    </w:p>
    <w:p w:rsidR="00C67E69" w:rsidRPr="00562CCA" w:rsidRDefault="00C67E69" w:rsidP="00692FB9">
      <w:pPr>
        <w:pStyle w:val="Textoindependiente"/>
        <w:ind w:left="120" w:right="116"/>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LXII. Dictar las resoluciones en los recursos de revocación interpuestos por los Servidores Públicos respecto de la imposición de sanciones administrativas, así como realizar la defensa jurídica de las resoluciones que emitan ante las diversas instancias jurisdiccionales;</w:t>
      </w:r>
    </w:p>
    <w:p w:rsidR="00C67E69" w:rsidRPr="00562CCA" w:rsidRDefault="00C67E69" w:rsidP="00692FB9">
      <w:pPr>
        <w:pStyle w:val="Textoindependiente"/>
        <w:ind w:left="120" w:right="116"/>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LXIII. Recibir, instruir y resolver las inconformidades interpuestas por los actos que contravengan las disposiciones jurídicas en materia de adquisiciones, arrendamientos y servicios con excepción de aquéllas que deba conocer alguna autoridad diversa en términos de la ley;</w:t>
      </w:r>
    </w:p>
    <w:p w:rsidR="00C67E69" w:rsidRPr="00562CCA" w:rsidRDefault="00C67E69" w:rsidP="00692FB9">
      <w:pPr>
        <w:pStyle w:val="Textoindependiente"/>
        <w:ind w:left="120" w:right="117"/>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LXIV. Iniciar, instruir y resolver el procedimiento de intervenciones de oficio, si así lo considera conveniente por presumir la inobservancia de las disposiciones en materia de adquisiciones, arrendamientos y servicios;</w:t>
      </w:r>
    </w:p>
    <w:p w:rsidR="00C67E69" w:rsidRPr="00562CCA" w:rsidRDefault="00C67E69" w:rsidP="00692FB9">
      <w:pPr>
        <w:spacing w:after="0" w:line="240" w:lineRule="auto"/>
        <w:jc w:val="both"/>
        <w:rPr>
          <w:rFonts w:asciiTheme="majorHAnsi" w:hAnsiTheme="majorHAnsi" w:cstheme="majorHAnsi"/>
          <w:w w:val="90"/>
          <w:sz w:val="24"/>
          <w:szCs w:val="24"/>
        </w:rPr>
        <w:sectPr w:rsidR="00C67E69" w:rsidRPr="00562CCA">
          <w:pgSz w:w="12240" w:h="15840"/>
          <w:pgMar w:top="660" w:right="440" w:bottom="280" w:left="440" w:header="202" w:footer="0" w:gutter="0"/>
          <w:cols w:space="720"/>
        </w:sectPr>
      </w:pP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Textoindependiente"/>
        <w:ind w:left="120" w:right="116"/>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LXV. Emitir las resoluciones que procedan respecto de los recursos de revocación que se promuevan, así como interponer los recursos que procedan en los términos de ley;</w:t>
      </w:r>
    </w:p>
    <w:p w:rsidR="00C67E69" w:rsidRPr="00562CCA" w:rsidRDefault="00C67E69" w:rsidP="00692FB9">
      <w:pPr>
        <w:pStyle w:val="Textoindependiente"/>
        <w:ind w:left="120" w:right="111"/>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LXVI. Tramitar, instruir y resolver los procedimientos administrativos de sanción a personas físicas o morales por infracciones a las disposiciones jurídicas en materia de adquisiciones, arrendamientos y servicios y demás disposiciones aplicables, e imponer las sanciones correspondientes, así como llevar un registro que a su vez retroalimente las bases de datos existentes en el Municipio, respecto a las controversias y sanciones en adquisiciones públicas, sobre el estado que guarda la tramitación de los expedientes de sanciones que sustancie, con excepción de los asuntos que por disposición de ley sean competencia de otras autoridades;</w:t>
      </w:r>
    </w:p>
    <w:p w:rsidR="00C67E69" w:rsidRPr="00562CCA" w:rsidRDefault="00C67E69" w:rsidP="00692FB9">
      <w:pPr>
        <w:pStyle w:val="Textoindependiente"/>
        <w:ind w:left="120"/>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LXVII. Registrar y mantener actualizado el Directorio de Proveedores y Contratistas Sancionados, sobre los asuntos a su cargo;</w:t>
      </w:r>
    </w:p>
    <w:p w:rsidR="00C67E69" w:rsidRPr="00562CCA" w:rsidRDefault="00C67E69" w:rsidP="00692FB9">
      <w:pPr>
        <w:pStyle w:val="Textoindependiente"/>
        <w:ind w:left="120" w:right="110"/>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LXVIII. Tramitar los procedimientos de conciliación en materia de adquisiciones, arrendamientos y servicios derivados de las solicitudes de conciliación que se presenten por incumplimiento a los contratos o pedidos celebrados con las Dependencias del Municipio de Chihuahua, Centralizadas o descentralizadas, en los casos en que así sea determinado por la ley de la materia;</w:t>
      </w:r>
    </w:p>
    <w:p w:rsidR="00C67E69" w:rsidRPr="00562CCA" w:rsidRDefault="00C67E69" w:rsidP="00692FB9">
      <w:pPr>
        <w:pStyle w:val="Textoindependiente"/>
        <w:ind w:left="120" w:right="118"/>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Para efectos de lo anterior, podrán emitir todo tipo de acuerdos, así como presidir y conducir las sesiones de conciliación y llevar a cabo las diligencias, requerimientos, citaciones, notificaciones y prevenciones a que haya lugar;</w:t>
      </w:r>
    </w:p>
    <w:p w:rsidR="00C67E69" w:rsidRPr="00562CCA" w:rsidRDefault="00C67E69" w:rsidP="00692FB9">
      <w:pPr>
        <w:pStyle w:val="Textoindependiente"/>
        <w:ind w:left="120" w:right="117"/>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LXIX. Instruir los recursos que se hagan valer en contra de las resoluciones de inconformidades e intervenciones de oficio, así como en contra de las resoluciones por las que se impongan sanciones a los licitantes y proveedores en los términos de la Ley de Adquisiciones, Arrendamientos y Contratación de Servicios del Estado de Chihuahua;</w:t>
      </w:r>
    </w:p>
    <w:p w:rsidR="00C67E69" w:rsidRPr="00562CCA" w:rsidRDefault="00C67E69" w:rsidP="00692FB9">
      <w:pPr>
        <w:pStyle w:val="Textoindependiente"/>
        <w:ind w:left="120"/>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LXX. Atender los objetivos, políticas y prioridades que dicte el H. Ayuntamiento o el Presidente Municipal;</w:t>
      </w:r>
    </w:p>
    <w:p w:rsidR="00C67E69" w:rsidRPr="00562CCA" w:rsidRDefault="00C67E69" w:rsidP="00692FB9">
      <w:pPr>
        <w:pStyle w:val="Textoindependiente"/>
        <w:ind w:left="120" w:right="118"/>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LXXI. Las demás que sean conferidas por el Presidente Municipal, el Ayuntamiento, este Reglamento, otras disposiciones legales, reglamentarias o manuales de organización.</w:t>
      </w:r>
    </w:p>
    <w:p w:rsidR="00562CCA" w:rsidRDefault="00562CCA" w:rsidP="00692FB9">
      <w:pPr>
        <w:pStyle w:val="Textoindependiente"/>
        <w:ind w:left="120" w:right="116"/>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Textoindependiente"/>
        <w:ind w:left="120" w:right="116"/>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ARTÍCULO 100 bis.- La o el Presidente Municipal designará al Titular del Órgano Interno de Control en términos de lo dispuesto por la fracción II del artículo 29 del Código Municipal para el Estado de Chihuahua.</w:t>
      </w:r>
    </w:p>
    <w:p w:rsidR="00562CCA" w:rsidRDefault="00562CCA" w:rsidP="00692FB9">
      <w:pPr>
        <w:spacing w:after="0" w:line="240" w:lineRule="auto"/>
        <w:ind w:left="120"/>
        <w:jc w:val="both"/>
        <w:rPr>
          <w:rFonts w:asciiTheme="majorHAnsi" w:hAnsiTheme="majorHAnsi" w:cstheme="majorHAnsi"/>
          <w:w w:val="90"/>
          <w:sz w:val="24"/>
          <w:szCs w:val="24"/>
        </w:rPr>
      </w:pPr>
    </w:p>
    <w:p w:rsidR="00C67E69" w:rsidRPr="00562CCA" w:rsidRDefault="00C67E69" w:rsidP="00692FB9">
      <w:pPr>
        <w:spacing w:after="0" w:line="240" w:lineRule="auto"/>
        <w:ind w:left="120"/>
        <w:jc w:val="both"/>
        <w:rPr>
          <w:rFonts w:asciiTheme="majorHAnsi" w:hAnsiTheme="majorHAnsi" w:cstheme="majorHAnsi"/>
          <w:w w:val="90"/>
          <w:sz w:val="24"/>
          <w:szCs w:val="24"/>
        </w:rPr>
      </w:pPr>
      <w:r w:rsidRPr="00562CCA">
        <w:rPr>
          <w:rFonts w:asciiTheme="majorHAnsi" w:hAnsiTheme="majorHAnsi" w:cstheme="majorHAnsi"/>
          <w:w w:val="90"/>
          <w:sz w:val="24"/>
          <w:szCs w:val="24"/>
        </w:rPr>
        <w:t>ARTÍCULO 100 ter.- El Órgano Interno de Control tendrá la siguiente estructura:</w:t>
      </w: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Prrafodelista"/>
        <w:widowControl w:val="0"/>
        <w:numPr>
          <w:ilvl w:val="0"/>
          <w:numId w:val="2"/>
        </w:numPr>
        <w:tabs>
          <w:tab w:val="left" w:pos="827"/>
        </w:tabs>
        <w:autoSpaceDE w:val="0"/>
        <w:autoSpaceDN w:val="0"/>
        <w:spacing w:after="0" w:line="240" w:lineRule="auto"/>
        <w:ind w:hanging="141"/>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La o El Titular del Órgano Interno de Control;</w:t>
      </w: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Prrafodelista"/>
        <w:widowControl w:val="0"/>
        <w:numPr>
          <w:ilvl w:val="0"/>
          <w:numId w:val="2"/>
        </w:numPr>
        <w:tabs>
          <w:tab w:val="left" w:pos="881"/>
        </w:tabs>
        <w:autoSpaceDE w:val="0"/>
        <w:autoSpaceDN w:val="0"/>
        <w:spacing w:after="0" w:line="240" w:lineRule="auto"/>
        <w:ind w:left="880" w:hanging="195"/>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Coordinador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Auditoría,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Control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Evaluación:</w:t>
      </w: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Prrafodelista"/>
        <w:widowControl w:val="0"/>
        <w:numPr>
          <w:ilvl w:val="1"/>
          <w:numId w:val="2"/>
        </w:numPr>
        <w:tabs>
          <w:tab w:val="left" w:pos="1441"/>
        </w:tabs>
        <w:autoSpaceDE w:val="0"/>
        <w:autoSpaceDN w:val="0"/>
        <w:spacing w:after="0" w:line="240" w:lineRule="auto"/>
        <w:ind w:hanging="188"/>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Jefe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Departamento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Auditoría,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Control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Evaluación</w:t>
      </w:r>
    </w:p>
    <w:p w:rsidR="00C67E69" w:rsidRPr="00562CCA" w:rsidRDefault="00C67E69" w:rsidP="00692FB9">
      <w:pPr>
        <w:pStyle w:val="Prrafodelista"/>
        <w:widowControl w:val="0"/>
        <w:numPr>
          <w:ilvl w:val="2"/>
          <w:numId w:val="2"/>
        </w:numPr>
        <w:tabs>
          <w:tab w:val="left" w:pos="1954"/>
        </w:tabs>
        <w:autoSpaceDE w:val="0"/>
        <w:autoSpaceDN w:val="0"/>
        <w:spacing w:after="0" w:line="240" w:lineRule="auto"/>
        <w:ind w:hanging="134"/>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Auditor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Control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Evaluación</w:t>
      </w:r>
    </w:p>
    <w:p w:rsidR="00C67E69" w:rsidRPr="00562CCA" w:rsidRDefault="00C67E69" w:rsidP="00692FB9">
      <w:pPr>
        <w:pStyle w:val="Prrafodelista"/>
        <w:widowControl w:val="0"/>
        <w:numPr>
          <w:ilvl w:val="2"/>
          <w:numId w:val="2"/>
        </w:numPr>
        <w:tabs>
          <w:tab w:val="left" w:pos="2005"/>
        </w:tabs>
        <w:autoSpaceDE w:val="0"/>
        <w:autoSpaceDN w:val="0"/>
        <w:spacing w:after="0" w:line="240" w:lineRule="auto"/>
        <w:ind w:left="2004" w:hanging="185"/>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Abogado de Control</w:t>
      </w:r>
    </w:p>
    <w:p w:rsidR="00C67E69" w:rsidRPr="00562CCA" w:rsidRDefault="00C67E69" w:rsidP="00692FB9">
      <w:pPr>
        <w:pStyle w:val="Prrafodelista"/>
        <w:widowControl w:val="0"/>
        <w:numPr>
          <w:ilvl w:val="2"/>
          <w:numId w:val="2"/>
        </w:numPr>
        <w:tabs>
          <w:tab w:val="left" w:pos="2056"/>
        </w:tabs>
        <w:autoSpaceDE w:val="0"/>
        <w:autoSpaceDN w:val="0"/>
        <w:spacing w:after="0" w:line="240" w:lineRule="auto"/>
        <w:ind w:left="2055" w:hanging="236"/>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Auditor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Especializado</w:t>
      </w:r>
    </w:p>
    <w:p w:rsidR="00C67E69" w:rsidRPr="00562CCA" w:rsidRDefault="00C67E69" w:rsidP="00692FB9">
      <w:pPr>
        <w:pStyle w:val="Prrafodelista"/>
        <w:widowControl w:val="0"/>
        <w:numPr>
          <w:ilvl w:val="2"/>
          <w:numId w:val="2"/>
        </w:numPr>
        <w:tabs>
          <w:tab w:val="left" w:pos="2030"/>
        </w:tabs>
        <w:autoSpaceDE w:val="0"/>
        <w:autoSpaceDN w:val="0"/>
        <w:spacing w:after="0" w:line="240" w:lineRule="auto"/>
        <w:ind w:left="2029" w:hanging="210"/>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Abogado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Especializado</w:t>
      </w: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Prrafodelista"/>
        <w:widowControl w:val="0"/>
        <w:numPr>
          <w:ilvl w:val="1"/>
          <w:numId w:val="2"/>
        </w:numPr>
        <w:tabs>
          <w:tab w:val="left" w:pos="1455"/>
        </w:tabs>
        <w:autoSpaceDE w:val="0"/>
        <w:autoSpaceDN w:val="0"/>
        <w:spacing w:after="0" w:line="240" w:lineRule="auto"/>
        <w:ind w:left="1454" w:hanging="202"/>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Jefe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Departamento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Mejora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Regulatoria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Gestión</w:t>
      </w:r>
    </w:p>
    <w:p w:rsidR="00C67E69" w:rsidRPr="00562CCA" w:rsidRDefault="00C67E69" w:rsidP="00692FB9">
      <w:pPr>
        <w:pStyle w:val="Prrafodelista"/>
        <w:widowControl w:val="0"/>
        <w:numPr>
          <w:ilvl w:val="2"/>
          <w:numId w:val="2"/>
        </w:numPr>
        <w:tabs>
          <w:tab w:val="left" w:pos="1954"/>
        </w:tabs>
        <w:autoSpaceDE w:val="0"/>
        <w:autoSpaceDN w:val="0"/>
        <w:spacing w:after="0" w:line="240" w:lineRule="auto"/>
        <w:ind w:hanging="134"/>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Auditor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Especializado</w:t>
      </w:r>
    </w:p>
    <w:p w:rsidR="00C67E69" w:rsidRPr="00562CCA" w:rsidRDefault="00C67E69" w:rsidP="00692FB9">
      <w:pPr>
        <w:pStyle w:val="Prrafodelista"/>
        <w:widowControl w:val="0"/>
        <w:numPr>
          <w:ilvl w:val="2"/>
          <w:numId w:val="2"/>
        </w:numPr>
        <w:tabs>
          <w:tab w:val="left" w:pos="2005"/>
        </w:tabs>
        <w:autoSpaceDE w:val="0"/>
        <w:autoSpaceDN w:val="0"/>
        <w:spacing w:after="0" w:line="240" w:lineRule="auto"/>
        <w:ind w:left="2004" w:hanging="185"/>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Auditor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Especializado</w:t>
      </w:r>
    </w:p>
    <w:p w:rsidR="00C67E69" w:rsidRPr="00562CCA" w:rsidRDefault="00C67E69" w:rsidP="00692FB9">
      <w:pPr>
        <w:pStyle w:val="Prrafodelista"/>
        <w:widowControl w:val="0"/>
        <w:numPr>
          <w:ilvl w:val="2"/>
          <w:numId w:val="2"/>
        </w:numPr>
        <w:tabs>
          <w:tab w:val="left" w:pos="2056"/>
        </w:tabs>
        <w:autoSpaceDE w:val="0"/>
        <w:autoSpaceDN w:val="0"/>
        <w:spacing w:after="0" w:line="240" w:lineRule="auto"/>
        <w:ind w:left="2055" w:hanging="236"/>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Abogado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Especializado</w:t>
      </w:r>
    </w:p>
    <w:p w:rsidR="00C67E69" w:rsidRPr="00562CCA" w:rsidRDefault="00C67E69" w:rsidP="00692FB9">
      <w:pPr>
        <w:pStyle w:val="Prrafodelista"/>
        <w:widowControl w:val="0"/>
        <w:numPr>
          <w:ilvl w:val="2"/>
          <w:numId w:val="2"/>
        </w:numPr>
        <w:tabs>
          <w:tab w:val="left" w:pos="2030"/>
        </w:tabs>
        <w:autoSpaceDE w:val="0"/>
        <w:autoSpaceDN w:val="0"/>
        <w:spacing w:after="0" w:line="240" w:lineRule="auto"/>
        <w:ind w:left="2029" w:hanging="210"/>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Abogado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Especializado</w:t>
      </w: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Prrafodelista"/>
        <w:widowControl w:val="0"/>
        <w:numPr>
          <w:ilvl w:val="0"/>
          <w:numId w:val="2"/>
        </w:numPr>
        <w:tabs>
          <w:tab w:val="left" w:pos="935"/>
        </w:tabs>
        <w:autoSpaceDE w:val="0"/>
        <w:autoSpaceDN w:val="0"/>
        <w:spacing w:after="0" w:line="240" w:lineRule="auto"/>
        <w:ind w:left="934" w:hanging="249"/>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Coordinador</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Quejas,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Denuncias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Responsabilidades:</w:t>
      </w: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Prrafodelista"/>
        <w:widowControl w:val="0"/>
        <w:numPr>
          <w:ilvl w:val="0"/>
          <w:numId w:val="1"/>
        </w:numPr>
        <w:tabs>
          <w:tab w:val="left" w:pos="1426"/>
        </w:tabs>
        <w:autoSpaceDE w:val="0"/>
        <w:autoSpaceDN w:val="0"/>
        <w:spacing w:after="0" w:line="240" w:lineRule="auto"/>
        <w:ind w:hanging="173"/>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Jefe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Departamento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Área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Quejas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Denuncias</w:t>
      </w:r>
    </w:p>
    <w:p w:rsidR="00C67E69" w:rsidRPr="00562CCA" w:rsidRDefault="00C67E69" w:rsidP="00692FB9">
      <w:pPr>
        <w:pStyle w:val="Prrafodelista"/>
        <w:widowControl w:val="0"/>
        <w:numPr>
          <w:ilvl w:val="1"/>
          <w:numId w:val="1"/>
        </w:numPr>
        <w:tabs>
          <w:tab w:val="left" w:pos="1954"/>
        </w:tabs>
        <w:autoSpaceDE w:val="0"/>
        <w:autoSpaceDN w:val="0"/>
        <w:spacing w:after="0" w:line="240" w:lineRule="auto"/>
        <w:ind w:hanging="134"/>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Abogado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Quejas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Denuncias</w:t>
      </w:r>
    </w:p>
    <w:p w:rsidR="00C67E69" w:rsidRPr="00562CCA" w:rsidRDefault="00C67E69" w:rsidP="00692FB9">
      <w:pPr>
        <w:pStyle w:val="Prrafodelista"/>
        <w:widowControl w:val="0"/>
        <w:numPr>
          <w:ilvl w:val="1"/>
          <w:numId w:val="1"/>
        </w:numPr>
        <w:tabs>
          <w:tab w:val="left" w:pos="2005"/>
        </w:tabs>
        <w:autoSpaceDE w:val="0"/>
        <w:autoSpaceDN w:val="0"/>
        <w:spacing w:after="0" w:line="240" w:lineRule="auto"/>
        <w:ind w:left="2004" w:hanging="185"/>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Abogado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Quejas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Denuncias</w:t>
      </w:r>
    </w:p>
    <w:p w:rsidR="00C67E69" w:rsidRPr="00562CCA" w:rsidRDefault="00C67E69" w:rsidP="00692FB9">
      <w:pPr>
        <w:pStyle w:val="Prrafodelista"/>
        <w:widowControl w:val="0"/>
        <w:numPr>
          <w:ilvl w:val="1"/>
          <w:numId w:val="1"/>
        </w:numPr>
        <w:tabs>
          <w:tab w:val="left" w:pos="2056"/>
        </w:tabs>
        <w:autoSpaceDE w:val="0"/>
        <w:autoSpaceDN w:val="0"/>
        <w:spacing w:after="0" w:line="240" w:lineRule="auto"/>
        <w:ind w:left="2055" w:hanging="236"/>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Abogado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Proyectista</w:t>
      </w:r>
    </w:p>
    <w:p w:rsidR="00C67E69" w:rsidRPr="00562CCA" w:rsidRDefault="00C67E69" w:rsidP="00692FB9">
      <w:pPr>
        <w:spacing w:after="0" w:line="240" w:lineRule="auto"/>
        <w:jc w:val="both"/>
        <w:rPr>
          <w:rFonts w:asciiTheme="majorHAnsi" w:hAnsiTheme="majorHAnsi" w:cstheme="majorHAnsi"/>
          <w:w w:val="90"/>
          <w:sz w:val="24"/>
          <w:szCs w:val="24"/>
        </w:rPr>
        <w:sectPr w:rsidR="00C67E69" w:rsidRPr="00562CCA">
          <w:pgSz w:w="12240" w:h="15840"/>
          <w:pgMar w:top="660" w:right="440" w:bottom="280" w:left="440" w:header="303" w:footer="0" w:gutter="0"/>
          <w:cols w:space="720"/>
        </w:sectPr>
      </w:pP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Prrafodelista"/>
        <w:widowControl w:val="0"/>
        <w:numPr>
          <w:ilvl w:val="1"/>
          <w:numId w:val="1"/>
        </w:numPr>
        <w:tabs>
          <w:tab w:val="left" w:pos="2030"/>
        </w:tabs>
        <w:autoSpaceDE w:val="0"/>
        <w:autoSpaceDN w:val="0"/>
        <w:spacing w:after="0" w:line="240" w:lineRule="auto"/>
        <w:ind w:left="2029" w:hanging="210"/>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Abogado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Proyectista</w:t>
      </w: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Prrafodelista"/>
        <w:widowControl w:val="0"/>
        <w:numPr>
          <w:ilvl w:val="0"/>
          <w:numId w:val="1"/>
        </w:numPr>
        <w:tabs>
          <w:tab w:val="left" w:pos="1455"/>
        </w:tabs>
        <w:autoSpaceDE w:val="0"/>
        <w:autoSpaceDN w:val="0"/>
        <w:spacing w:after="0" w:line="240" w:lineRule="auto"/>
        <w:ind w:left="1454" w:hanging="202"/>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Jefe de Departamento del Área de Responsabilidades</w:t>
      </w:r>
    </w:p>
    <w:p w:rsidR="00C67E69" w:rsidRPr="00562CCA" w:rsidRDefault="00C67E69" w:rsidP="00692FB9">
      <w:pPr>
        <w:pStyle w:val="Prrafodelista"/>
        <w:widowControl w:val="0"/>
        <w:numPr>
          <w:ilvl w:val="1"/>
          <w:numId w:val="1"/>
        </w:numPr>
        <w:tabs>
          <w:tab w:val="left" w:pos="1954"/>
        </w:tabs>
        <w:autoSpaceDE w:val="0"/>
        <w:autoSpaceDN w:val="0"/>
        <w:spacing w:after="0" w:line="240" w:lineRule="auto"/>
        <w:ind w:hanging="134"/>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Abogado de procedimientos y proyectos;</w:t>
      </w:r>
    </w:p>
    <w:p w:rsidR="00C67E69" w:rsidRPr="00562CCA" w:rsidRDefault="00C67E69" w:rsidP="00692FB9">
      <w:pPr>
        <w:pStyle w:val="Prrafodelista"/>
        <w:widowControl w:val="0"/>
        <w:numPr>
          <w:ilvl w:val="1"/>
          <w:numId w:val="1"/>
        </w:numPr>
        <w:tabs>
          <w:tab w:val="left" w:pos="2005"/>
        </w:tabs>
        <w:autoSpaceDE w:val="0"/>
        <w:autoSpaceDN w:val="0"/>
        <w:spacing w:after="0" w:line="240" w:lineRule="auto"/>
        <w:ind w:left="2004" w:hanging="185"/>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Abogado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proyectista</w:t>
      </w:r>
    </w:p>
    <w:p w:rsidR="00C67E69" w:rsidRPr="00562CCA" w:rsidRDefault="00C67E69" w:rsidP="00692FB9">
      <w:pPr>
        <w:pStyle w:val="Prrafodelista"/>
        <w:widowControl w:val="0"/>
        <w:numPr>
          <w:ilvl w:val="1"/>
          <w:numId w:val="1"/>
        </w:numPr>
        <w:tabs>
          <w:tab w:val="left" w:pos="2056"/>
        </w:tabs>
        <w:autoSpaceDE w:val="0"/>
        <w:autoSpaceDN w:val="0"/>
        <w:spacing w:after="0" w:line="240" w:lineRule="auto"/>
        <w:ind w:left="2055" w:hanging="236"/>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Abogado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Recursos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Administrativos;</w:t>
      </w:r>
    </w:p>
    <w:p w:rsidR="00C67E69" w:rsidRPr="00562CCA" w:rsidRDefault="00C67E69" w:rsidP="00692FB9">
      <w:pPr>
        <w:pStyle w:val="Prrafodelista"/>
        <w:widowControl w:val="0"/>
        <w:numPr>
          <w:ilvl w:val="1"/>
          <w:numId w:val="1"/>
        </w:numPr>
        <w:tabs>
          <w:tab w:val="left" w:pos="2030"/>
        </w:tabs>
        <w:autoSpaceDE w:val="0"/>
        <w:autoSpaceDN w:val="0"/>
        <w:spacing w:after="0" w:line="240" w:lineRule="auto"/>
        <w:ind w:left="2029" w:hanging="210"/>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Abogado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Proyectista</w:t>
      </w: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Ttulo1"/>
        <w:spacing w:before="0"/>
        <w:ind w:left="119" w:right="0"/>
        <w:jc w:val="both"/>
        <w:rPr>
          <w:rFonts w:asciiTheme="majorHAnsi" w:eastAsiaTheme="minorHAnsi" w:hAnsiTheme="majorHAnsi" w:cstheme="majorHAnsi"/>
          <w:b w:val="0"/>
          <w:bCs w:val="0"/>
          <w:w w:val="90"/>
          <w:sz w:val="24"/>
          <w:szCs w:val="24"/>
          <w:lang w:val="es-MX" w:eastAsia="en-US" w:bidi="ar-SA"/>
        </w:rPr>
      </w:pPr>
      <w:r w:rsidRPr="00562CCA">
        <w:rPr>
          <w:rFonts w:asciiTheme="majorHAnsi" w:eastAsiaTheme="minorHAnsi" w:hAnsiTheme="majorHAnsi" w:cstheme="majorHAnsi"/>
          <w:b w:val="0"/>
          <w:bCs w:val="0"/>
          <w:w w:val="90"/>
          <w:sz w:val="24"/>
          <w:szCs w:val="24"/>
          <w:lang w:val="es-MX" w:eastAsia="en-US" w:bidi="ar-SA"/>
        </w:rPr>
        <w:t>Artículo 101. …</w:t>
      </w: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Prrafodelista"/>
        <w:widowControl w:val="0"/>
        <w:numPr>
          <w:ilvl w:val="0"/>
          <w:numId w:val="2"/>
        </w:numPr>
        <w:tabs>
          <w:tab w:val="left" w:pos="916"/>
        </w:tabs>
        <w:autoSpaceDE w:val="0"/>
        <w:autoSpaceDN w:val="0"/>
        <w:spacing w:after="0" w:line="240" w:lineRule="auto"/>
        <w:ind w:left="915" w:hanging="230"/>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Jefe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Departamento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Auditoría,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Control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Evaluación;</w:t>
      </w: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Prrafodelista"/>
        <w:widowControl w:val="0"/>
        <w:numPr>
          <w:ilvl w:val="0"/>
          <w:numId w:val="2"/>
        </w:numPr>
        <w:tabs>
          <w:tab w:val="left" w:pos="862"/>
        </w:tabs>
        <w:autoSpaceDE w:val="0"/>
        <w:autoSpaceDN w:val="0"/>
        <w:spacing w:after="0" w:line="240" w:lineRule="auto"/>
        <w:ind w:left="861" w:hanging="176"/>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Jefe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Departamento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Mejora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Regulatoria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Gestión;</w:t>
      </w: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Prrafodelista"/>
        <w:widowControl w:val="0"/>
        <w:numPr>
          <w:ilvl w:val="0"/>
          <w:numId w:val="2"/>
        </w:numPr>
        <w:tabs>
          <w:tab w:val="left" w:pos="932"/>
        </w:tabs>
        <w:autoSpaceDE w:val="0"/>
        <w:autoSpaceDN w:val="0"/>
        <w:spacing w:after="0" w:line="240" w:lineRule="auto"/>
        <w:ind w:left="931" w:hanging="246"/>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Jefe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Departamento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Área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Quejas</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y</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Denuncias;</w:t>
      </w: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Pr="00562CCA" w:rsidRDefault="00C67E69" w:rsidP="00692FB9">
      <w:pPr>
        <w:pStyle w:val="Prrafodelista"/>
        <w:widowControl w:val="0"/>
        <w:numPr>
          <w:ilvl w:val="0"/>
          <w:numId w:val="2"/>
        </w:numPr>
        <w:tabs>
          <w:tab w:val="left" w:pos="986"/>
        </w:tabs>
        <w:autoSpaceDE w:val="0"/>
        <w:autoSpaceDN w:val="0"/>
        <w:spacing w:after="0" w:line="240" w:lineRule="auto"/>
        <w:ind w:left="985" w:hanging="300"/>
        <w:contextualSpacing w:val="0"/>
        <w:jc w:val="both"/>
        <w:rPr>
          <w:rFonts w:asciiTheme="majorHAnsi" w:hAnsiTheme="majorHAnsi" w:cstheme="majorHAnsi"/>
          <w:w w:val="90"/>
          <w:sz w:val="24"/>
          <w:szCs w:val="24"/>
        </w:rPr>
      </w:pPr>
      <w:r w:rsidRPr="00914AFC">
        <w:rPr>
          <w:rFonts w:asciiTheme="majorHAnsi" w:hAnsiTheme="majorHAnsi" w:cstheme="majorHAnsi"/>
          <w:w w:val="90"/>
          <w:sz w:val="24"/>
          <w:szCs w:val="24"/>
        </w:rPr>
        <w:t>La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Jefe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Departamento</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del</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Área</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de</w:t>
      </w:r>
      <w:r w:rsidRPr="00562CCA">
        <w:rPr>
          <w:rFonts w:asciiTheme="majorHAnsi" w:hAnsiTheme="majorHAnsi" w:cstheme="majorHAnsi"/>
          <w:w w:val="90"/>
          <w:sz w:val="24"/>
          <w:szCs w:val="24"/>
        </w:rPr>
        <w:t xml:space="preserve"> </w:t>
      </w:r>
      <w:r w:rsidRPr="00914AFC">
        <w:rPr>
          <w:rFonts w:asciiTheme="majorHAnsi" w:hAnsiTheme="majorHAnsi" w:cstheme="majorHAnsi"/>
          <w:w w:val="90"/>
          <w:sz w:val="24"/>
          <w:szCs w:val="24"/>
        </w:rPr>
        <w:t>Responsabilidades;</w:t>
      </w:r>
    </w:p>
    <w:p w:rsidR="00C67E69" w:rsidRPr="00562CCA" w:rsidRDefault="00C67E69" w:rsidP="00692FB9">
      <w:pPr>
        <w:pStyle w:val="Textoindependiente"/>
        <w:jc w:val="both"/>
        <w:rPr>
          <w:rFonts w:asciiTheme="majorHAnsi" w:eastAsiaTheme="minorHAnsi" w:hAnsiTheme="majorHAnsi" w:cstheme="majorHAnsi"/>
          <w:w w:val="90"/>
          <w:sz w:val="24"/>
          <w:szCs w:val="24"/>
          <w:lang w:val="es-MX" w:eastAsia="en-US" w:bidi="ar-SA"/>
        </w:rPr>
      </w:pPr>
    </w:p>
    <w:p w:rsidR="00C67E69" w:rsidRDefault="00C67E69" w:rsidP="00692FB9">
      <w:pPr>
        <w:pStyle w:val="Prrafodelista"/>
        <w:widowControl w:val="0"/>
        <w:numPr>
          <w:ilvl w:val="0"/>
          <w:numId w:val="2"/>
        </w:numPr>
        <w:tabs>
          <w:tab w:val="left" w:pos="1055"/>
        </w:tabs>
        <w:autoSpaceDE w:val="0"/>
        <w:autoSpaceDN w:val="0"/>
        <w:spacing w:after="0" w:line="240" w:lineRule="auto"/>
        <w:ind w:left="686" w:right="119"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Las unidades administrativas de cada una de las áreas del Órgano Interno de Control, conforme a las atribuciones que les son </w:t>
      </w:r>
      <w:r w:rsidRPr="00914AFC">
        <w:rPr>
          <w:rFonts w:asciiTheme="majorHAnsi" w:hAnsiTheme="majorHAnsi" w:cstheme="majorHAnsi"/>
          <w:w w:val="90"/>
          <w:sz w:val="24"/>
          <w:szCs w:val="24"/>
        </w:rPr>
        <w:t>inherentes.</w:t>
      </w:r>
    </w:p>
    <w:p w:rsidR="00562CCA" w:rsidRPr="00562CCA" w:rsidRDefault="00562CCA" w:rsidP="00562CCA">
      <w:pPr>
        <w:pStyle w:val="Prrafodelista"/>
        <w:rPr>
          <w:rFonts w:asciiTheme="majorHAnsi" w:hAnsiTheme="majorHAnsi" w:cstheme="majorHAnsi"/>
          <w:w w:val="90"/>
          <w:sz w:val="24"/>
          <w:szCs w:val="24"/>
        </w:rPr>
      </w:pPr>
    </w:p>
    <w:p w:rsidR="00562CCA" w:rsidRPr="00562CCA" w:rsidRDefault="00562CCA" w:rsidP="00692FB9">
      <w:pPr>
        <w:pStyle w:val="Prrafodelista"/>
        <w:widowControl w:val="0"/>
        <w:numPr>
          <w:ilvl w:val="0"/>
          <w:numId w:val="2"/>
        </w:numPr>
        <w:tabs>
          <w:tab w:val="left" w:pos="1055"/>
        </w:tabs>
        <w:autoSpaceDE w:val="0"/>
        <w:autoSpaceDN w:val="0"/>
        <w:spacing w:after="0" w:line="240" w:lineRule="auto"/>
        <w:ind w:left="686" w:right="119" w:firstLine="0"/>
        <w:contextualSpacing w:val="0"/>
        <w:jc w:val="both"/>
        <w:rPr>
          <w:rFonts w:asciiTheme="majorHAnsi" w:hAnsiTheme="majorHAnsi" w:cstheme="majorHAnsi"/>
          <w:w w:val="90"/>
          <w:sz w:val="24"/>
          <w:szCs w:val="24"/>
        </w:rPr>
      </w:pPr>
    </w:p>
    <w:p w:rsidR="00C67E69" w:rsidRPr="00562CCA" w:rsidRDefault="00C67E69" w:rsidP="00692FB9">
      <w:pPr>
        <w:pStyle w:val="Textoindependiente"/>
        <w:ind w:left="119" w:right="110"/>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 xml:space="preserve">Artículo 101 </w:t>
      </w:r>
      <w:proofErr w:type="spellStart"/>
      <w:r w:rsidRPr="00562CCA">
        <w:rPr>
          <w:rFonts w:asciiTheme="majorHAnsi" w:eastAsiaTheme="minorHAnsi" w:hAnsiTheme="majorHAnsi" w:cstheme="majorHAnsi"/>
          <w:w w:val="90"/>
          <w:sz w:val="24"/>
          <w:szCs w:val="24"/>
          <w:lang w:val="es-MX" w:eastAsia="en-US" w:bidi="ar-SA"/>
        </w:rPr>
        <w:t>quater</w:t>
      </w:r>
      <w:proofErr w:type="spellEnd"/>
      <w:r w:rsidRPr="00562CCA">
        <w:rPr>
          <w:rFonts w:asciiTheme="majorHAnsi" w:eastAsiaTheme="minorHAnsi" w:hAnsiTheme="majorHAnsi" w:cstheme="majorHAnsi"/>
          <w:w w:val="90"/>
          <w:sz w:val="24"/>
          <w:szCs w:val="24"/>
          <w:lang w:val="es-MX" w:eastAsia="en-US" w:bidi="ar-SA"/>
        </w:rPr>
        <w:t>.- La o El Titular del Órgano Interno de Control, de la Coordinación de Auditoría, Control y Evaluación, y de Quejas, Denuncias y Responsabilidades, para la atención de los asuntos y la sustanciación de los procedimientos a su cargo, se auxiliarán del personal adscrito al propio Órgano Interno de Control, en los términos previstos por el presente Reglamento y demás disposiciones jurídicas de la materia.</w:t>
      </w:r>
    </w:p>
    <w:p w:rsidR="00C67E69" w:rsidRPr="00562CCA" w:rsidRDefault="00C67E69" w:rsidP="00692FB9">
      <w:pPr>
        <w:pStyle w:val="Textoindependiente"/>
        <w:ind w:left="119" w:right="116"/>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Para efectos de la Ley General de Responsabilidades Administrativas, en ningún caso la función de Autoridad Substanciadora podrá ser ejercida por la Autoridad Investigadora.</w:t>
      </w:r>
    </w:p>
    <w:p w:rsidR="00C67E69" w:rsidRPr="00562CCA" w:rsidRDefault="00C67E69" w:rsidP="00692FB9">
      <w:pPr>
        <w:pStyle w:val="Textoindependiente"/>
        <w:ind w:left="119" w:right="117"/>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La suplencia de la o el Titular del Órgano Interno de Control será cubierta por el Titular de la Coordinación de Auditoría, Control y Evaluación, el Coordinador de Quejas, Denuncias y Responsabilidades, o en su caso por el servidor que para tales efectos el mismo Titular del Órgano Interno de Control designe, quien contará con las facultades establecidas en el Artículo 101 bis.</w:t>
      </w:r>
    </w:p>
    <w:p w:rsidR="00C67E69" w:rsidRPr="00562CCA" w:rsidRDefault="00C67E69" w:rsidP="00692FB9">
      <w:pPr>
        <w:pStyle w:val="Textoindependiente"/>
        <w:ind w:left="119" w:right="112"/>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En el caso de ausencia del Coordinación de Auditoría, Control y Evaluación, del Coordinador de Quejas, Denuncias y Responsabilidades, Subdirectores o Jefes de Departamento, la suplencia estará a cargo de los servidores públicos que para tal efecto designe el Titular del Órgano Interno de Control, quienes contarán con las facultades y atribuciones conferidas en el presente ordenamiento.</w:t>
      </w:r>
    </w:p>
    <w:p w:rsidR="00671CBB" w:rsidRPr="00562CCA" w:rsidRDefault="00C67E69" w:rsidP="00692FB9">
      <w:pPr>
        <w:pStyle w:val="Textoindependiente"/>
        <w:ind w:left="119" w:right="117"/>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SE DEROGAN las fracciones VI, VII, VIII, IX y X del Artículo 49; la fracción III del artículo 101 bis del Reglamento Interior del Municipio de Chihuahua.</w:t>
      </w:r>
    </w:p>
    <w:p w:rsidR="00AA2660" w:rsidRDefault="00671CBB" w:rsidP="00562CCA">
      <w:pPr>
        <w:spacing w:after="0" w:line="240" w:lineRule="auto"/>
        <w:jc w:val="both"/>
        <w:rPr>
          <w:rFonts w:asciiTheme="majorHAnsi" w:hAnsiTheme="majorHAnsi" w:cstheme="majorHAnsi"/>
          <w:b/>
          <w:color w:val="2E74B5" w:themeColor="accent1" w:themeShade="BF"/>
          <w:w w:val="90"/>
          <w:sz w:val="24"/>
          <w:szCs w:val="24"/>
        </w:rPr>
      </w:pPr>
      <w:r w:rsidRPr="00562CCA">
        <w:rPr>
          <w:rFonts w:asciiTheme="majorHAnsi" w:hAnsiTheme="majorHAnsi" w:cstheme="majorHAnsi"/>
          <w:w w:val="90"/>
          <w:sz w:val="24"/>
          <w:szCs w:val="24"/>
        </w:rPr>
        <w:br w:type="page"/>
      </w:r>
      <w:r w:rsidR="00B023BA" w:rsidRPr="00562CCA">
        <w:rPr>
          <w:rFonts w:asciiTheme="majorHAnsi" w:hAnsiTheme="majorHAnsi" w:cstheme="majorHAnsi"/>
          <w:b/>
          <w:color w:val="2E74B5" w:themeColor="accent1" w:themeShade="BF"/>
          <w:w w:val="90"/>
          <w:sz w:val="24"/>
          <w:szCs w:val="24"/>
        </w:rPr>
        <w:lastRenderedPageBreak/>
        <w:t>G</w:t>
      </w:r>
      <w:r w:rsidR="00412125">
        <w:rPr>
          <w:rFonts w:asciiTheme="majorHAnsi" w:hAnsiTheme="majorHAnsi" w:cstheme="majorHAnsi"/>
          <w:b/>
          <w:color w:val="2E74B5" w:themeColor="accent1" w:themeShade="BF"/>
          <w:w w:val="90"/>
          <w:sz w:val="24"/>
          <w:szCs w:val="24"/>
        </w:rPr>
        <w:t xml:space="preserve">aceta </w:t>
      </w:r>
      <w:r w:rsidR="00B023BA" w:rsidRPr="00562CCA">
        <w:rPr>
          <w:rFonts w:asciiTheme="majorHAnsi" w:hAnsiTheme="majorHAnsi" w:cstheme="majorHAnsi"/>
          <w:b/>
          <w:color w:val="2E74B5" w:themeColor="accent1" w:themeShade="BF"/>
          <w:w w:val="90"/>
          <w:sz w:val="24"/>
          <w:szCs w:val="24"/>
        </w:rPr>
        <w:t>M</w:t>
      </w:r>
      <w:r w:rsidR="00412125">
        <w:rPr>
          <w:rFonts w:asciiTheme="majorHAnsi" w:hAnsiTheme="majorHAnsi" w:cstheme="majorHAnsi"/>
          <w:b/>
          <w:color w:val="2E74B5" w:themeColor="accent1" w:themeShade="BF"/>
          <w:w w:val="90"/>
          <w:sz w:val="24"/>
          <w:szCs w:val="24"/>
        </w:rPr>
        <w:t>unicipal</w:t>
      </w:r>
      <w:r w:rsidR="00B023BA" w:rsidRPr="00562CCA">
        <w:rPr>
          <w:rFonts w:asciiTheme="majorHAnsi" w:hAnsiTheme="majorHAnsi" w:cstheme="majorHAnsi"/>
          <w:b/>
          <w:color w:val="2E74B5" w:themeColor="accent1" w:themeShade="BF"/>
          <w:w w:val="90"/>
          <w:sz w:val="24"/>
          <w:szCs w:val="24"/>
        </w:rPr>
        <w:t xml:space="preserve"> No. 47</w:t>
      </w:r>
    </w:p>
    <w:p w:rsidR="00562CCA" w:rsidRPr="00562CCA" w:rsidRDefault="00562CCA" w:rsidP="00562CCA">
      <w:pPr>
        <w:spacing w:after="0" w:line="240" w:lineRule="auto"/>
        <w:jc w:val="both"/>
        <w:rPr>
          <w:rFonts w:asciiTheme="majorHAnsi" w:hAnsiTheme="majorHAnsi" w:cstheme="majorHAnsi"/>
          <w:b/>
          <w:color w:val="2E74B5" w:themeColor="accent1" w:themeShade="BF"/>
          <w:w w:val="90"/>
          <w:sz w:val="24"/>
          <w:szCs w:val="24"/>
        </w:rPr>
      </w:pPr>
    </w:p>
    <w:p w:rsidR="00B023BA" w:rsidRDefault="00B023BA" w:rsidP="00692FB9">
      <w:pPr>
        <w:pStyle w:val="Textoindependiente"/>
        <w:ind w:left="100" w:right="111"/>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PRIMERO: SE REFORMAN LOS ARTÍCULOS 30, 31, SE ADICIONA EL ARTÍCULO 31 BIS, SE DEROGAN LAS FRACCIONES VIII, IX, X, XI, XII Y XIII DEL ARTÍCULO 34, SE ADICIONA EL ARTÍCULO 34 BIS, SE ADICIONA EL INCISO D) A LA FRACCIÓN II DEL ARTÍCULO 37, SE MODIFICA LA FRACCIÓN V Y SE AGREGA LA FRACCIÓN VI AL ARTÍCULO 38, SE AGREGA EL ARTÍCULO 41 BIS, SE MODIFICA LA FRACCIÓN II DEL ARTÍCULO 51, SE MODIFICAN LAS FRACCIONES II, III Y IV DEL ARTÍCULO 52, SE MODIFICAN LOS ARTÍCULOS 53, 54, SE MODIFICA LA FRACCIÓN III Y SE AGREGA UNA FRACCIÓN IV EN EL ARTÍCULO 87, SE MODIFICA LA FRACCIÓN III Y SE AGREGA UNA IV AL ARTÍCULO 88, SE DEROGA LA FRACCIÓN II DEL ARTÍCULO 89, Y SE AGREGA EL ARTÍCULO 89 BIS, TODOS DEL REGLAMENTO INTERIOR DEL MUNICIPIO PARA QUEDAR REDACTADOS DE LA MANERA SIGUIENTE:</w:t>
      </w:r>
    </w:p>
    <w:p w:rsidR="00562CCA" w:rsidRPr="00562CCA" w:rsidRDefault="00562CCA" w:rsidP="00692FB9">
      <w:pPr>
        <w:pStyle w:val="Textoindependiente"/>
        <w:ind w:left="100" w:right="111"/>
        <w:jc w:val="both"/>
        <w:rPr>
          <w:rFonts w:asciiTheme="majorHAnsi" w:eastAsiaTheme="minorHAnsi" w:hAnsiTheme="majorHAnsi" w:cstheme="majorHAnsi"/>
          <w:w w:val="90"/>
          <w:sz w:val="24"/>
          <w:szCs w:val="24"/>
          <w:lang w:val="es-MX" w:eastAsia="en-US" w:bidi="ar-SA"/>
        </w:rPr>
      </w:pPr>
    </w:p>
    <w:p w:rsidR="00B023BA" w:rsidRPr="00562CCA" w:rsidRDefault="00B023BA" w:rsidP="00692FB9">
      <w:pPr>
        <w:spacing w:after="0" w:line="240" w:lineRule="auto"/>
        <w:ind w:left="750" w:right="6744" w:hanging="651"/>
        <w:jc w:val="both"/>
        <w:rPr>
          <w:rFonts w:asciiTheme="majorHAnsi" w:hAnsiTheme="majorHAnsi" w:cstheme="majorHAnsi"/>
          <w:w w:val="90"/>
          <w:sz w:val="24"/>
          <w:szCs w:val="24"/>
        </w:rPr>
      </w:pPr>
      <w:r w:rsidRPr="00562CCA">
        <w:rPr>
          <w:rFonts w:asciiTheme="majorHAnsi" w:hAnsiTheme="majorHAnsi" w:cstheme="majorHAnsi"/>
          <w:w w:val="90"/>
          <w:sz w:val="24"/>
          <w:szCs w:val="24"/>
        </w:rPr>
        <w:t>Artículo 30. La Secretaría tendrá la siguiente estructura: I.-…</w:t>
      </w:r>
    </w:p>
    <w:p w:rsidR="00B023BA" w:rsidRPr="00562CCA" w:rsidRDefault="00B023BA" w:rsidP="00692FB9">
      <w:pPr>
        <w:pStyle w:val="Textoindependiente"/>
        <w:ind w:left="1233"/>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A. Subdirección Jurídica.</w:t>
      </w:r>
    </w:p>
    <w:p w:rsidR="00B023BA" w:rsidRPr="00562CCA" w:rsidRDefault="00B023BA" w:rsidP="00692FB9">
      <w:pPr>
        <w:pStyle w:val="Textoindependiente"/>
        <w:ind w:left="750"/>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II.- Subsecretaría del Ayuntamiento;</w:t>
      </w:r>
    </w:p>
    <w:p w:rsidR="00B023BA" w:rsidRPr="00562CCA" w:rsidRDefault="00B023BA" w:rsidP="00692FB9">
      <w:pPr>
        <w:pStyle w:val="Prrafodelista"/>
        <w:widowControl w:val="0"/>
        <w:numPr>
          <w:ilvl w:val="0"/>
          <w:numId w:val="26"/>
        </w:numPr>
        <w:tabs>
          <w:tab w:val="left" w:pos="1427"/>
        </w:tabs>
        <w:autoSpaceDE w:val="0"/>
        <w:autoSpaceDN w:val="0"/>
        <w:spacing w:after="0" w:line="240" w:lineRule="auto"/>
        <w:ind w:hanging="194"/>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Subdirección de Gobernación Municipal;</w:t>
      </w:r>
    </w:p>
    <w:p w:rsidR="00B023BA" w:rsidRPr="00562CCA" w:rsidRDefault="00B023BA" w:rsidP="00692FB9">
      <w:pPr>
        <w:pStyle w:val="Prrafodelista"/>
        <w:widowControl w:val="0"/>
        <w:numPr>
          <w:ilvl w:val="0"/>
          <w:numId w:val="26"/>
        </w:numPr>
        <w:tabs>
          <w:tab w:val="left" w:pos="1430"/>
        </w:tabs>
        <w:autoSpaceDE w:val="0"/>
        <w:autoSpaceDN w:val="0"/>
        <w:spacing w:after="0" w:line="240" w:lineRule="auto"/>
        <w:ind w:left="1429" w:hanging="197"/>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Subdirección de Normatividad y Proyectos Especiales;</w:t>
      </w:r>
    </w:p>
    <w:p w:rsidR="00B023BA" w:rsidRPr="00562CCA" w:rsidRDefault="00B023BA" w:rsidP="00692FB9">
      <w:pPr>
        <w:pStyle w:val="Prrafodelista"/>
        <w:widowControl w:val="0"/>
        <w:numPr>
          <w:ilvl w:val="0"/>
          <w:numId w:val="26"/>
        </w:numPr>
        <w:tabs>
          <w:tab w:val="left" w:pos="1427"/>
        </w:tabs>
        <w:autoSpaceDE w:val="0"/>
        <w:autoSpaceDN w:val="0"/>
        <w:spacing w:after="0" w:line="240" w:lineRule="auto"/>
        <w:ind w:hanging="194"/>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Subdirección de Asuntos de Asociaciones Religiosas y Enlace con la Sociedad Civil;</w:t>
      </w:r>
    </w:p>
    <w:p w:rsidR="00B023BA" w:rsidRPr="00562CCA" w:rsidRDefault="00B023BA" w:rsidP="00692FB9">
      <w:pPr>
        <w:pStyle w:val="Prrafodelista"/>
        <w:widowControl w:val="0"/>
        <w:numPr>
          <w:ilvl w:val="0"/>
          <w:numId w:val="26"/>
        </w:numPr>
        <w:tabs>
          <w:tab w:val="left" w:pos="1431"/>
        </w:tabs>
        <w:autoSpaceDE w:val="0"/>
        <w:autoSpaceDN w:val="0"/>
        <w:spacing w:after="0" w:line="240" w:lineRule="auto"/>
        <w:ind w:left="1430" w:hanging="198"/>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Coordinación de Protección Civil;</w:t>
      </w:r>
    </w:p>
    <w:p w:rsidR="00B023BA" w:rsidRPr="00562CCA" w:rsidRDefault="00B023BA" w:rsidP="00692FB9">
      <w:pPr>
        <w:pStyle w:val="Prrafodelista"/>
        <w:widowControl w:val="0"/>
        <w:numPr>
          <w:ilvl w:val="0"/>
          <w:numId w:val="26"/>
        </w:numPr>
        <w:tabs>
          <w:tab w:val="left" w:pos="1413"/>
        </w:tabs>
        <w:autoSpaceDE w:val="0"/>
        <w:autoSpaceDN w:val="0"/>
        <w:spacing w:after="0" w:line="240" w:lineRule="auto"/>
        <w:ind w:left="1412" w:hanging="18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Subdirección de Propiedad Inmobiliaria; y</w:t>
      </w:r>
    </w:p>
    <w:p w:rsidR="00B023BA" w:rsidRPr="00562CCA" w:rsidRDefault="00B023BA" w:rsidP="00692FB9">
      <w:pPr>
        <w:pStyle w:val="Textoindependiente"/>
        <w:ind w:left="666"/>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III.- Unidades administrativas, departamentos y oficinas previstos para tal fin.</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Textoindependiente"/>
        <w:ind w:left="100"/>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Artículo 31. Las atribuciones que las disposiciones legales le confieren a la Secretaría serán ejercidas por:</w:t>
      </w:r>
    </w:p>
    <w:p w:rsidR="00B023BA" w:rsidRPr="00562CCA" w:rsidRDefault="00B023BA" w:rsidP="00692FB9">
      <w:pPr>
        <w:pStyle w:val="Prrafodelista"/>
        <w:widowControl w:val="0"/>
        <w:numPr>
          <w:ilvl w:val="0"/>
          <w:numId w:val="25"/>
        </w:numPr>
        <w:tabs>
          <w:tab w:val="left" w:pos="821"/>
        </w:tabs>
        <w:autoSpaceDE w:val="0"/>
        <w:autoSpaceDN w:val="0"/>
        <w:spacing w:after="0" w:line="240" w:lineRule="auto"/>
        <w:ind w:hanging="155"/>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w:t>
      </w:r>
    </w:p>
    <w:p w:rsidR="00B023BA" w:rsidRPr="00562CCA" w:rsidRDefault="00B023BA" w:rsidP="00692FB9">
      <w:pPr>
        <w:pStyle w:val="Textoindependiente"/>
        <w:ind w:left="1233"/>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A. El Subdirector Jurídico;</w:t>
      </w:r>
    </w:p>
    <w:p w:rsidR="00B023BA" w:rsidRPr="00562CCA" w:rsidRDefault="00B023BA" w:rsidP="00692FB9">
      <w:pPr>
        <w:pStyle w:val="Prrafodelista"/>
        <w:widowControl w:val="0"/>
        <w:numPr>
          <w:ilvl w:val="0"/>
          <w:numId w:val="25"/>
        </w:numPr>
        <w:tabs>
          <w:tab w:val="left" w:pos="861"/>
        </w:tabs>
        <w:autoSpaceDE w:val="0"/>
        <w:autoSpaceDN w:val="0"/>
        <w:spacing w:after="0" w:line="240" w:lineRule="auto"/>
        <w:ind w:left="860" w:hanging="195"/>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El Subsecretario;</w:t>
      </w:r>
    </w:p>
    <w:p w:rsidR="00B023BA" w:rsidRPr="00562CCA" w:rsidRDefault="00B023BA" w:rsidP="00692FB9">
      <w:pPr>
        <w:pStyle w:val="Prrafodelista"/>
        <w:widowControl w:val="0"/>
        <w:numPr>
          <w:ilvl w:val="0"/>
          <w:numId w:val="24"/>
        </w:numPr>
        <w:tabs>
          <w:tab w:val="left" w:pos="1430"/>
        </w:tabs>
        <w:autoSpaceDE w:val="0"/>
        <w:autoSpaceDN w:val="0"/>
        <w:spacing w:after="0" w:line="240" w:lineRule="auto"/>
        <w:ind w:hanging="197"/>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El Subdirector de Gobernación Municipal;</w:t>
      </w:r>
    </w:p>
    <w:p w:rsidR="00B023BA" w:rsidRPr="00562CCA" w:rsidRDefault="00B023BA" w:rsidP="00692FB9">
      <w:pPr>
        <w:pStyle w:val="Prrafodelista"/>
        <w:widowControl w:val="0"/>
        <w:numPr>
          <w:ilvl w:val="0"/>
          <w:numId w:val="24"/>
        </w:numPr>
        <w:tabs>
          <w:tab w:val="left" w:pos="1427"/>
        </w:tabs>
        <w:autoSpaceDE w:val="0"/>
        <w:autoSpaceDN w:val="0"/>
        <w:spacing w:after="0" w:line="240" w:lineRule="auto"/>
        <w:ind w:left="1426" w:hanging="194"/>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El Subdirector de Normatividad y Proyectos Especiales;</w:t>
      </w:r>
    </w:p>
    <w:p w:rsidR="00B023BA" w:rsidRPr="00562CCA" w:rsidRDefault="00B023BA" w:rsidP="00692FB9">
      <w:pPr>
        <w:pStyle w:val="Prrafodelista"/>
        <w:widowControl w:val="0"/>
        <w:numPr>
          <w:ilvl w:val="0"/>
          <w:numId w:val="24"/>
        </w:numPr>
        <w:tabs>
          <w:tab w:val="left" w:pos="1431"/>
        </w:tabs>
        <w:autoSpaceDE w:val="0"/>
        <w:autoSpaceDN w:val="0"/>
        <w:spacing w:after="0" w:line="240" w:lineRule="auto"/>
        <w:ind w:left="1430" w:hanging="198"/>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El Subdirector de Asuntos de Asociaciones Religiosas y Enlace con la Sociedad Civil;</w:t>
      </w:r>
    </w:p>
    <w:p w:rsidR="00B023BA" w:rsidRPr="00562CCA" w:rsidRDefault="00B023BA" w:rsidP="00692FB9">
      <w:pPr>
        <w:pStyle w:val="Prrafodelista"/>
        <w:widowControl w:val="0"/>
        <w:numPr>
          <w:ilvl w:val="0"/>
          <w:numId w:val="24"/>
        </w:numPr>
        <w:tabs>
          <w:tab w:val="left" w:pos="1413"/>
        </w:tabs>
        <w:autoSpaceDE w:val="0"/>
        <w:autoSpaceDN w:val="0"/>
        <w:spacing w:after="0" w:line="240" w:lineRule="auto"/>
        <w:ind w:left="1412" w:hanging="18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El Coordinador de Protección Civil;</w:t>
      </w:r>
    </w:p>
    <w:p w:rsidR="00B023BA" w:rsidRPr="00562CCA" w:rsidRDefault="00B023BA" w:rsidP="00692FB9">
      <w:pPr>
        <w:pStyle w:val="Prrafodelista"/>
        <w:widowControl w:val="0"/>
        <w:numPr>
          <w:ilvl w:val="0"/>
          <w:numId w:val="24"/>
        </w:numPr>
        <w:tabs>
          <w:tab w:val="left" w:pos="1392"/>
        </w:tabs>
        <w:autoSpaceDE w:val="0"/>
        <w:autoSpaceDN w:val="0"/>
        <w:spacing w:after="0" w:line="240" w:lineRule="auto"/>
        <w:ind w:left="1391" w:hanging="159"/>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El Subdirector de Propiedad Inmobiliaria; y</w:t>
      </w:r>
    </w:p>
    <w:p w:rsidR="00B023BA" w:rsidRPr="00562CCA" w:rsidRDefault="00B023BA" w:rsidP="00692FB9">
      <w:pPr>
        <w:pStyle w:val="Prrafodelista"/>
        <w:widowControl w:val="0"/>
        <w:numPr>
          <w:ilvl w:val="0"/>
          <w:numId w:val="25"/>
        </w:numPr>
        <w:tabs>
          <w:tab w:val="left" w:pos="908"/>
        </w:tabs>
        <w:autoSpaceDE w:val="0"/>
        <w:autoSpaceDN w:val="0"/>
        <w:spacing w:after="0" w:line="240" w:lineRule="auto"/>
        <w:ind w:left="666" w:right="118"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Los titulares de las unidades administrativas, departamentos, y oficinas a que se refiere el artículo anterior, en los términos previstos por los manuales de organización y de procedimientos, o bien, por el catálogo de trámites y servicios al público de la Secretaría.</w:t>
      </w:r>
    </w:p>
    <w:p w:rsidR="00B023BA" w:rsidRPr="00562CCA" w:rsidRDefault="00B023BA" w:rsidP="00692FB9">
      <w:pPr>
        <w:pStyle w:val="Textoindependiente"/>
        <w:ind w:left="100"/>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Artículo 31 bis. A la Subsecretaría del Ayuntamiento corresponde el despacho de los siguientes asuntos:</w:t>
      </w:r>
    </w:p>
    <w:p w:rsidR="00B023BA" w:rsidRPr="00562CCA" w:rsidRDefault="00B023BA" w:rsidP="00692FB9">
      <w:pPr>
        <w:pStyle w:val="Prrafodelista"/>
        <w:widowControl w:val="0"/>
        <w:numPr>
          <w:ilvl w:val="0"/>
          <w:numId w:val="23"/>
        </w:numPr>
        <w:tabs>
          <w:tab w:val="left" w:pos="821"/>
        </w:tabs>
        <w:autoSpaceDE w:val="0"/>
        <w:autoSpaceDN w:val="0"/>
        <w:spacing w:after="0" w:line="240" w:lineRule="auto"/>
        <w:ind w:hanging="155"/>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Auxiliar al Secretario del Ayuntamiento en todo lo relativo a la administración interna del Municipio;</w:t>
      </w:r>
    </w:p>
    <w:p w:rsidR="00B023BA" w:rsidRPr="00562CCA" w:rsidRDefault="00B023BA" w:rsidP="00692FB9">
      <w:pPr>
        <w:pStyle w:val="Prrafodelista"/>
        <w:widowControl w:val="0"/>
        <w:numPr>
          <w:ilvl w:val="0"/>
          <w:numId w:val="23"/>
        </w:numPr>
        <w:tabs>
          <w:tab w:val="left" w:pos="863"/>
        </w:tabs>
        <w:autoSpaceDE w:val="0"/>
        <w:autoSpaceDN w:val="0"/>
        <w:spacing w:after="0" w:line="240" w:lineRule="auto"/>
        <w:ind w:left="666"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Auxiliar al Secretario del Ayuntamiento en las relaciones con los poderes del Estado y con otras autoridades municipales, estatales y federales;</w:t>
      </w:r>
    </w:p>
    <w:p w:rsidR="00B023BA" w:rsidRPr="00562CCA" w:rsidRDefault="00B023BA" w:rsidP="00692FB9">
      <w:pPr>
        <w:pStyle w:val="Prrafodelista"/>
        <w:widowControl w:val="0"/>
        <w:numPr>
          <w:ilvl w:val="0"/>
          <w:numId w:val="23"/>
        </w:numPr>
        <w:tabs>
          <w:tab w:val="left" w:pos="903"/>
        </w:tabs>
        <w:autoSpaceDE w:val="0"/>
        <w:autoSpaceDN w:val="0"/>
        <w:spacing w:after="0" w:line="240" w:lineRule="auto"/>
        <w:ind w:left="666" w:right="118"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Atender en ausencia del Secretario del Ayuntamiento las reuniones de evaluación de las diversas dependencias de la administración municipal, así como el seguimiento y ejecución de los acuerdos tomados;</w:t>
      </w:r>
    </w:p>
    <w:p w:rsidR="00B023BA" w:rsidRPr="00562CCA" w:rsidRDefault="00B023BA" w:rsidP="00692FB9">
      <w:pPr>
        <w:pStyle w:val="Prrafodelista"/>
        <w:widowControl w:val="0"/>
        <w:numPr>
          <w:ilvl w:val="0"/>
          <w:numId w:val="23"/>
        </w:numPr>
        <w:tabs>
          <w:tab w:val="left" w:pos="896"/>
        </w:tabs>
        <w:autoSpaceDE w:val="0"/>
        <w:autoSpaceDN w:val="0"/>
        <w:spacing w:after="0" w:line="240" w:lineRule="auto"/>
        <w:ind w:left="895" w:hanging="23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Someter a la consideración del Secretario del Ayuntamiento los programas y acciones de su responsabilidad;</w:t>
      </w:r>
    </w:p>
    <w:p w:rsidR="00B023BA" w:rsidRPr="00562CCA" w:rsidRDefault="00B023BA" w:rsidP="00692FB9">
      <w:pPr>
        <w:pStyle w:val="Prrafodelista"/>
        <w:widowControl w:val="0"/>
        <w:numPr>
          <w:ilvl w:val="0"/>
          <w:numId w:val="23"/>
        </w:numPr>
        <w:tabs>
          <w:tab w:val="left" w:pos="821"/>
        </w:tabs>
        <w:autoSpaceDE w:val="0"/>
        <w:autoSpaceDN w:val="0"/>
        <w:spacing w:after="0" w:line="240" w:lineRule="auto"/>
        <w:ind w:left="666" w:right="118"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Auxiliar al Secretario del Ayuntamiento en el ejercicio de las acciones que en materia electoral le señalen las leyes o los convenios que para el efecto se celebren;</w:t>
      </w:r>
    </w:p>
    <w:p w:rsidR="00B023BA" w:rsidRPr="00562CCA" w:rsidRDefault="00B023BA" w:rsidP="00692FB9">
      <w:pPr>
        <w:pStyle w:val="Prrafodelista"/>
        <w:widowControl w:val="0"/>
        <w:numPr>
          <w:ilvl w:val="0"/>
          <w:numId w:val="23"/>
        </w:numPr>
        <w:tabs>
          <w:tab w:val="left" w:pos="929"/>
        </w:tabs>
        <w:autoSpaceDE w:val="0"/>
        <w:autoSpaceDN w:val="0"/>
        <w:spacing w:after="0" w:line="240" w:lineRule="auto"/>
        <w:ind w:left="666"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Auxiliar al Secretario del Ayuntamiento para reunir los datos necesarios, para la elaboración de los informes que el Presidente Municipal deba rendir al Ayuntamiento y a los poderes Legislativo y Ejecutivo del Estado;</w:t>
      </w:r>
    </w:p>
    <w:p w:rsidR="00B023BA" w:rsidRPr="00562CCA" w:rsidRDefault="00B023BA" w:rsidP="00692FB9">
      <w:pPr>
        <w:pStyle w:val="Prrafodelista"/>
        <w:widowControl w:val="0"/>
        <w:numPr>
          <w:ilvl w:val="0"/>
          <w:numId w:val="23"/>
        </w:numPr>
        <w:tabs>
          <w:tab w:val="left" w:pos="1023"/>
        </w:tabs>
        <w:autoSpaceDE w:val="0"/>
        <w:autoSpaceDN w:val="0"/>
        <w:spacing w:after="0" w:line="240" w:lineRule="auto"/>
        <w:ind w:left="666"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Dar a conocer los acuerdos tomados por el Ayuntamiento a todas las dependencias, unidades administrativas, órganos desconcentrados, organismos descentralizados y demás entidades de la administración pública municipal;</w:t>
      </w:r>
    </w:p>
    <w:p w:rsidR="00B023BA" w:rsidRPr="00562CCA" w:rsidRDefault="00B023BA" w:rsidP="00692FB9">
      <w:pPr>
        <w:pStyle w:val="Prrafodelista"/>
        <w:widowControl w:val="0"/>
        <w:numPr>
          <w:ilvl w:val="0"/>
          <w:numId w:val="23"/>
        </w:numPr>
        <w:tabs>
          <w:tab w:val="left" w:pos="1009"/>
        </w:tabs>
        <w:autoSpaceDE w:val="0"/>
        <w:autoSpaceDN w:val="0"/>
        <w:spacing w:after="0" w:line="240" w:lineRule="auto"/>
        <w:ind w:left="666" w:right="119"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Atender lo relativo a la remisión de acuerdos del Ayuntamiento que requieran aprobación del Congreso o publicación del Ejecutivo del Estado;</w:t>
      </w:r>
    </w:p>
    <w:p w:rsidR="00B023BA" w:rsidRPr="00562CCA" w:rsidRDefault="00B023BA" w:rsidP="00692FB9">
      <w:pPr>
        <w:pStyle w:val="Prrafodelista"/>
        <w:widowControl w:val="0"/>
        <w:numPr>
          <w:ilvl w:val="0"/>
          <w:numId w:val="23"/>
        </w:numPr>
        <w:tabs>
          <w:tab w:val="left" w:pos="934"/>
        </w:tabs>
        <w:autoSpaceDE w:val="0"/>
        <w:autoSpaceDN w:val="0"/>
        <w:spacing w:after="0" w:line="240" w:lineRule="auto"/>
        <w:ind w:left="666" w:right="11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Auxiliar por conducto de la Subdirección de Normatividad a las dependencias, unidades administrativas y entidades públicas municipales en la interpretación y aplicación de las leyes, reglamentos, circulares, decretos y otras disposiciones </w:t>
      </w:r>
      <w:r w:rsidRPr="00562CCA">
        <w:rPr>
          <w:rFonts w:asciiTheme="majorHAnsi" w:hAnsiTheme="majorHAnsi" w:cstheme="majorHAnsi"/>
          <w:w w:val="90"/>
          <w:sz w:val="24"/>
          <w:szCs w:val="24"/>
        </w:rPr>
        <w:lastRenderedPageBreak/>
        <w:t>legales que les atañe directamente, o que deban observar durante el cumplimiento de sus funciones;</w:t>
      </w:r>
    </w:p>
    <w:p w:rsidR="00B023BA" w:rsidRPr="00562CCA" w:rsidRDefault="00B023BA" w:rsidP="00692FB9">
      <w:pPr>
        <w:pStyle w:val="Prrafodelista"/>
        <w:widowControl w:val="0"/>
        <w:numPr>
          <w:ilvl w:val="0"/>
          <w:numId w:val="23"/>
        </w:numPr>
        <w:tabs>
          <w:tab w:val="left" w:pos="822"/>
        </w:tabs>
        <w:autoSpaceDE w:val="0"/>
        <w:autoSpaceDN w:val="0"/>
        <w:spacing w:after="0" w:line="240" w:lineRule="auto"/>
        <w:ind w:left="821" w:hanging="156"/>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Suplir las ausencias del Secretario;</w:t>
      </w:r>
    </w:p>
    <w:p w:rsidR="00B023BA" w:rsidRPr="00562CCA" w:rsidRDefault="00B023BA" w:rsidP="00692FB9">
      <w:pPr>
        <w:pStyle w:val="Prrafodelista"/>
        <w:widowControl w:val="0"/>
        <w:numPr>
          <w:ilvl w:val="0"/>
          <w:numId w:val="23"/>
        </w:numPr>
        <w:tabs>
          <w:tab w:val="left" w:pos="910"/>
        </w:tabs>
        <w:autoSpaceDE w:val="0"/>
        <w:autoSpaceDN w:val="0"/>
        <w:spacing w:after="0" w:line="240" w:lineRule="auto"/>
        <w:ind w:left="909" w:hanging="244"/>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Representar a la Secretaría en eventos públicos oficiales;</w:t>
      </w:r>
    </w:p>
    <w:p w:rsidR="00B023BA" w:rsidRPr="00562CCA" w:rsidRDefault="00B023BA" w:rsidP="00692FB9">
      <w:pPr>
        <w:pStyle w:val="Prrafodelista"/>
        <w:widowControl w:val="0"/>
        <w:numPr>
          <w:ilvl w:val="0"/>
          <w:numId w:val="23"/>
        </w:numPr>
        <w:tabs>
          <w:tab w:val="left" w:pos="964"/>
        </w:tabs>
        <w:autoSpaceDE w:val="0"/>
        <w:autoSpaceDN w:val="0"/>
        <w:spacing w:after="0" w:line="240" w:lineRule="auto"/>
        <w:ind w:left="963" w:hanging="298"/>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Desahogar las sesiones del Ayuntamiento en ausencia del Secretario;</w:t>
      </w:r>
    </w:p>
    <w:p w:rsidR="00B023BA" w:rsidRPr="00562CCA" w:rsidRDefault="00B023BA" w:rsidP="00692FB9">
      <w:pPr>
        <w:pStyle w:val="Prrafodelista"/>
        <w:widowControl w:val="0"/>
        <w:numPr>
          <w:ilvl w:val="0"/>
          <w:numId w:val="23"/>
        </w:numPr>
        <w:tabs>
          <w:tab w:val="left" w:pos="1032"/>
        </w:tabs>
        <w:autoSpaceDE w:val="0"/>
        <w:autoSpaceDN w:val="0"/>
        <w:spacing w:after="0" w:line="240" w:lineRule="auto"/>
        <w:ind w:left="666" w:right="11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Vigilar la adecuada y oportuna publicación de las disposiciones jurídicas y administrativas acordadas por el Ayuntamiento, así como los acuerdos administrativos tomados por el Presidente Municipal y el Secretario del Ayuntamiento, que deban ser publicados;</w:t>
      </w:r>
    </w:p>
    <w:p w:rsidR="00B023BA" w:rsidRPr="00562CCA" w:rsidRDefault="00B023BA" w:rsidP="00692FB9">
      <w:pPr>
        <w:pStyle w:val="Prrafodelista"/>
        <w:widowControl w:val="0"/>
        <w:numPr>
          <w:ilvl w:val="0"/>
          <w:numId w:val="23"/>
        </w:numPr>
        <w:tabs>
          <w:tab w:val="left" w:pos="1009"/>
        </w:tabs>
        <w:autoSpaceDE w:val="0"/>
        <w:autoSpaceDN w:val="0"/>
        <w:spacing w:after="0" w:line="240" w:lineRule="auto"/>
        <w:ind w:left="666" w:right="119"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Expedir y certificar las copias de documentos oficiales del municipio y suscribir aquellos que contengan acuerdos y órdenes del Ayuntamiento y del Presidente Municipal;</w:t>
      </w:r>
    </w:p>
    <w:p w:rsidR="00B023BA" w:rsidRPr="00562CCA" w:rsidRDefault="00B023BA" w:rsidP="00692FB9">
      <w:pPr>
        <w:pStyle w:val="Prrafodelista"/>
        <w:widowControl w:val="0"/>
        <w:numPr>
          <w:ilvl w:val="0"/>
          <w:numId w:val="23"/>
        </w:numPr>
        <w:tabs>
          <w:tab w:val="left" w:pos="979"/>
        </w:tabs>
        <w:autoSpaceDE w:val="0"/>
        <w:autoSpaceDN w:val="0"/>
        <w:spacing w:after="0" w:line="240" w:lineRule="auto"/>
        <w:ind w:left="666" w:right="119"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Registrar y certificar las firmas de los titulares de las dependencias municipales, así como de las autoridades auxiliares del Ayuntamiento;</w:t>
      </w:r>
    </w:p>
    <w:p w:rsidR="00B023BA" w:rsidRPr="00562CCA" w:rsidRDefault="00B023BA" w:rsidP="00692FB9">
      <w:pPr>
        <w:pStyle w:val="Prrafodelista"/>
        <w:widowControl w:val="0"/>
        <w:numPr>
          <w:ilvl w:val="0"/>
          <w:numId w:val="23"/>
        </w:numPr>
        <w:tabs>
          <w:tab w:val="left" w:pos="1011"/>
        </w:tabs>
        <w:autoSpaceDE w:val="0"/>
        <w:autoSpaceDN w:val="0"/>
        <w:spacing w:after="0" w:line="240" w:lineRule="auto"/>
        <w:ind w:left="1010" w:hanging="345"/>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Apoyar al Secretario del Ayuntamiento en la supervisión de la Coordinación de Protección Civil del Municipio de Chihuahua;</w:t>
      </w:r>
    </w:p>
    <w:p w:rsidR="00B023BA" w:rsidRPr="00562CCA" w:rsidRDefault="00B023BA" w:rsidP="00692FB9">
      <w:pPr>
        <w:pStyle w:val="Prrafodelista"/>
        <w:widowControl w:val="0"/>
        <w:numPr>
          <w:ilvl w:val="0"/>
          <w:numId w:val="23"/>
        </w:numPr>
        <w:tabs>
          <w:tab w:val="left" w:pos="1089"/>
        </w:tabs>
        <w:autoSpaceDE w:val="0"/>
        <w:autoSpaceDN w:val="0"/>
        <w:spacing w:after="0" w:line="240" w:lineRule="auto"/>
        <w:ind w:left="666" w:right="118"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Auxiliar al Secretario del Ayuntamiento en actuaciones y diligencias establecidas en la Ley del Sistema Estatal de Seguridad Pública y en el Reglamento del Servicio Profesional de Carrera de las Instituciones de Seguridad Pública del Estado de Chihuahua y sus Municipios;</w:t>
      </w:r>
    </w:p>
    <w:p w:rsidR="00B023BA" w:rsidRPr="00562CCA" w:rsidRDefault="00B023BA" w:rsidP="00692FB9">
      <w:pPr>
        <w:pStyle w:val="Prrafodelista"/>
        <w:widowControl w:val="0"/>
        <w:numPr>
          <w:ilvl w:val="0"/>
          <w:numId w:val="23"/>
        </w:numPr>
        <w:tabs>
          <w:tab w:val="left" w:pos="1119"/>
        </w:tabs>
        <w:autoSpaceDE w:val="0"/>
        <w:autoSpaceDN w:val="0"/>
        <w:spacing w:after="0" w:line="240" w:lineRule="auto"/>
        <w:ind w:left="1118" w:hanging="453"/>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Auxiliar al Secretario del Ayuntamiento para supervisar la política de gobernación de manera integral;</w:t>
      </w:r>
    </w:p>
    <w:p w:rsidR="00B023BA" w:rsidRPr="00562CCA" w:rsidRDefault="00B023BA" w:rsidP="00692FB9">
      <w:pPr>
        <w:pStyle w:val="Prrafodelista"/>
        <w:widowControl w:val="0"/>
        <w:numPr>
          <w:ilvl w:val="0"/>
          <w:numId w:val="23"/>
        </w:numPr>
        <w:tabs>
          <w:tab w:val="left" w:pos="1043"/>
        </w:tabs>
        <w:autoSpaceDE w:val="0"/>
        <w:autoSpaceDN w:val="0"/>
        <w:spacing w:after="0" w:line="240" w:lineRule="auto"/>
        <w:ind w:left="666" w:right="111"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Auxiliar al Secretario del Ayuntamiento para dirigir la integración de expedientes de los procedimientos de enajenaciones, denuncios, regularizaciones, donaciones, permutas, destino y comodatos de terrenos municipales; y</w:t>
      </w:r>
    </w:p>
    <w:p w:rsidR="00B023BA" w:rsidRDefault="00B023BA" w:rsidP="00692FB9">
      <w:pPr>
        <w:pStyle w:val="Prrafodelista"/>
        <w:widowControl w:val="0"/>
        <w:numPr>
          <w:ilvl w:val="0"/>
          <w:numId w:val="23"/>
        </w:numPr>
        <w:tabs>
          <w:tab w:val="left" w:pos="956"/>
        </w:tabs>
        <w:autoSpaceDE w:val="0"/>
        <w:autoSpaceDN w:val="0"/>
        <w:spacing w:after="0" w:line="240" w:lineRule="auto"/>
        <w:ind w:left="666"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Las demás que le encomiende el Secretario del Ayuntamiento, este Reglamento, otras disposiciones legales y reglamentarias, y los manuales de organización.</w:t>
      </w:r>
    </w:p>
    <w:p w:rsidR="008453AC" w:rsidRPr="00562CCA" w:rsidRDefault="008453AC" w:rsidP="008453AC">
      <w:pPr>
        <w:pStyle w:val="Prrafodelista"/>
        <w:widowControl w:val="0"/>
        <w:tabs>
          <w:tab w:val="left" w:pos="956"/>
        </w:tabs>
        <w:autoSpaceDE w:val="0"/>
        <w:autoSpaceDN w:val="0"/>
        <w:spacing w:after="0" w:line="240" w:lineRule="auto"/>
        <w:ind w:left="666" w:right="117"/>
        <w:contextualSpacing w:val="0"/>
        <w:jc w:val="both"/>
        <w:rPr>
          <w:rFonts w:asciiTheme="majorHAnsi" w:hAnsiTheme="majorHAnsi" w:cstheme="majorHAnsi"/>
          <w:w w:val="90"/>
          <w:sz w:val="24"/>
          <w:szCs w:val="24"/>
        </w:rPr>
      </w:pPr>
    </w:p>
    <w:p w:rsidR="00B023BA" w:rsidRPr="00562CCA" w:rsidRDefault="00B023BA" w:rsidP="00692FB9">
      <w:pPr>
        <w:pStyle w:val="Textoindependiente"/>
        <w:ind w:left="666" w:right="2577" w:hanging="567"/>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Artículo 34. Competen a la Subdirección de Normatividad y Proyectos Especiales las siguientes atribuciones: I al VII…</w:t>
      </w:r>
    </w:p>
    <w:p w:rsidR="00B023BA" w:rsidRPr="00562CCA" w:rsidRDefault="00B023BA" w:rsidP="00692FB9">
      <w:pPr>
        <w:pStyle w:val="Prrafodelista"/>
        <w:widowControl w:val="0"/>
        <w:numPr>
          <w:ilvl w:val="0"/>
          <w:numId w:val="22"/>
        </w:numPr>
        <w:tabs>
          <w:tab w:val="left" w:pos="1020"/>
        </w:tabs>
        <w:autoSpaceDE w:val="0"/>
        <w:autoSpaceDN w:val="0"/>
        <w:spacing w:after="0" w:line="240" w:lineRule="auto"/>
        <w:ind w:hanging="354"/>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Se deroga;</w:t>
      </w:r>
    </w:p>
    <w:p w:rsidR="00B023BA" w:rsidRPr="00562CCA" w:rsidRDefault="00B023BA" w:rsidP="00692FB9">
      <w:pPr>
        <w:pStyle w:val="Prrafodelista"/>
        <w:widowControl w:val="0"/>
        <w:numPr>
          <w:ilvl w:val="0"/>
          <w:numId w:val="22"/>
        </w:numPr>
        <w:tabs>
          <w:tab w:val="left" w:pos="910"/>
        </w:tabs>
        <w:autoSpaceDE w:val="0"/>
        <w:autoSpaceDN w:val="0"/>
        <w:spacing w:after="0" w:line="240" w:lineRule="auto"/>
        <w:ind w:left="909" w:hanging="244"/>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Se deroga;</w:t>
      </w:r>
    </w:p>
    <w:p w:rsidR="00B023BA" w:rsidRPr="00562CCA" w:rsidRDefault="00B023BA" w:rsidP="00692FB9">
      <w:pPr>
        <w:pStyle w:val="Prrafodelista"/>
        <w:widowControl w:val="0"/>
        <w:numPr>
          <w:ilvl w:val="0"/>
          <w:numId w:val="22"/>
        </w:numPr>
        <w:tabs>
          <w:tab w:val="left" w:pos="862"/>
        </w:tabs>
        <w:autoSpaceDE w:val="0"/>
        <w:autoSpaceDN w:val="0"/>
        <w:spacing w:after="0" w:line="240" w:lineRule="auto"/>
        <w:ind w:left="861" w:hanging="196"/>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Se deroga;</w:t>
      </w:r>
    </w:p>
    <w:p w:rsidR="00B023BA" w:rsidRPr="00562CCA" w:rsidRDefault="00B023BA" w:rsidP="00692FB9">
      <w:pPr>
        <w:pStyle w:val="Prrafodelista"/>
        <w:widowControl w:val="0"/>
        <w:numPr>
          <w:ilvl w:val="0"/>
          <w:numId w:val="22"/>
        </w:numPr>
        <w:tabs>
          <w:tab w:val="left" w:pos="910"/>
        </w:tabs>
        <w:autoSpaceDE w:val="0"/>
        <w:autoSpaceDN w:val="0"/>
        <w:spacing w:after="0" w:line="240" w:lineRule="auto"/>
        <w:ind w:left="909" w:hanging="244"/>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Se deroga;</w:t>
      </w:r>
    </w:p>
    <w:p w:rsidR="00B023BA" w:rsidRPr="00562CCA" w:rsidRDefault="00B023BA" w:rsidP="00692FB9">
      <w:pPr>
        <w:pStyle w:val="Prrafodelista"/>
        <w:widowControl w:val="0"/>
        <w:numPr>
          <w:ilvl w:val="0"/>
          <w:numId w:val="22"/>
        </w:numPr>
        <w:tabs>
          <w:tab w:val="left" w:pos="964"/>
        </w:tabs>
        <w:autoSpaceDE w:val="0"/>
        <w:autoSpaceDN w:val="0"/>
        <w:spacing w:after="0" w:line="240" w:lineRule="auto"/>
        <w:ind w:left="963" w:hanging="298"/>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Se deroga;</w:t>
      </w:r>
    </w:p>
    <w:p w:rsidR="00B023BA" w:rsidRDefault="00B023BA" w:rsidP="00692FB9">
      <w:pPr>
        <w:pStyle w:val="Prrafodelista"/>
        <w:widowControl w:val="0"/>
        <w:numPr>
          <w:ilvl w:val="0"/>
          <w:numId w:val="22"/>
        </w:numPr>
        <w:tabs>
          <w:tab w:val="left" w:pos="1018"/>
        </w:tabs>
        <w:autoSpaceDE w:val="0"/>
        <w:autoSpaceDN w:val="0"/>
        <w:spacing w:after="0" w:line="240" w:lineRule="auto"/>
        <w:ind w:left="666" w:right="9468"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Se </w:t>
      </w:r>
      <w:r w:rsidR="008453AC">
        <w:rPr>
          <w:rFonts w:asciiTheme="majorHAnsi" w:hAnsiTheme="majorHAnsi" w:cstheme="majorHAnsi"/>
          <w:w w:val="90"/>
          <w:sz w:val="24"/>
          <w:szCs w:val="24"/>
        </w:rPr>
        <w:t>d</w:t>
      </w:r>
      <w:r w:rsidRPr="00562CCA">
        <w:rPr>
          <w:rFonts w:asciiTheme="majorHAnsi" w:hAnsiTheme="majorHAnsi" w:cstheme="majorHAnsi"/>
          <w:w w:val="90"/>
          <w:sz w:val="24"/>
          <w:szCs w:val="24"/>
        </w:rPr>
        <w:t>eroga; XIV al XVIII…</w:t>
      </w:r>
    </w:p>
    <w:p w:rsidR="008453AC" w:rsidRPr="00562CCA" w:rsidRDefault="008453AC" w:rsidP="008453AC">
      <w:pPr>
        <w:pStyle w:val="Prrafodelista"/>
        <w:widowControl w:val="0"/>
        <w:tabs>
          <w:tab w:val="left" w:pos="1018"/>
        </w:tabs>
        <w:autoSpaceDE w:val="0"/>
        <w:autoSpaceDN w:val="0"/>
        <w:spacing w:after="0" w:line="240" w:lineRule="auto"/>
        <w:ind w:left="666" w:right="9468"/>
        <w:contextualSpacing w:val="0"/>
        <w:jc w:val="both"/>
        <w:rPr>
          <w:rFonts w:asciiTheme="majorHAnsi" w:hAnsiTheme="majorHAnsi" w:cstheme="majorHAnsi"/>
          <w:w w:val="90"/>
          <w:sz w:val="24"/>
          <w:szCs w:val="24"/>
        </w:rPr>
      </w:pPr>
    </w:p>
    <w:p w:rsidR="00B023BA" w:rsidRPr="00562CCA" w:rsidRDefault="00B023BA" w:rsidP="00692FB9">
      <w:pPr>
        <w:pStyle w:val="Textoindependiente"/>
        <w:ind w:left="100"/>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Artículo 34 bis. Competen a la Subdirección de Propiedad Inmobiliaria las siguientes atribuciones:</w:t>
      </w:r>
    </w:p>
    <w:p w:rsidR="00B023BA" w:rsidRPr="00562CCA" w:rsidRDefault="00B023BA" w:rsidP="00692FB9">
      <w:pPr>
        <w:pStyle w:val="Prrafodelista"/>
        <w:widowControl w:val="0"/>
        <w:numPr>
          <w:ilvl w:val="0"/>
          <w:numId w:val="21"/>
        </w:numPr>
        <w:tabs>
          <w:tab w:val="left" w:pos="821"/>
        </w:tabs>
        <w:autoSpaceDE w:val="0"/>
        <w:autoSpaceDN w:val="0"/>
        <w:spacing w:after="0" w:line="240" w:lineRule="auto"/>
        <w:ind w:hanging="155"/>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Llevar el control de denuncios de terrenos municipales;</w:t>
      </w:r>
    </w:p>
    <w:p w:rsidR="00B023BA" w:rsidRPr="00562CCA" w:rsidRDefault="00B023BA" w:rsidP="00692FB9">
      <w:pPr>
        <w:pStyle w:val="Prrafodelista"/>
        <w:widowControl w:val="0"/>
        <w:numPr>
          <w:ilvl w:val="0"/>
          <w:numId w:val="21"/>
        </w:numPr>
        <w:tabs>
          <w:tab w:val="left" w:pos="857"/>
        </w:tabs>
        <w:autoSpaceDE w:val="0"/>
        <w:autoSpaceDN w:val="0"/>
        <w:spacing w:after="0" w:line="240" w:lineRule="auto"/>
        <w:ind w:left="856" w:hanging="191"/>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Administrar y actualizar el inventario de terrenos municipales;</w:t>
      </w:r>
    </w:p>
    <w:p w:rsidR="00B023BA" w:rsidRPr="00562CCA" w:rsidRDefault="00B023BA" w:rsidP="00692FB9">
      <w:pPr>
        <w:pStyle w:val="Prrafodelista"/>
        <w:widowControl w:val="0"/>
        <w:numPr>
          <w:ilvl w:val="0"/>
          <w:numId w:val="21"/>
        </w:numPr>
        <w:tabs>
          <w:tab w:val="left" w:pos="915"/>
        </w:tabs>
        <w:autoSpaceDE w:val="0"/>
        <w:autoSpaceDN w:val="0"/>
        <w:spacing w:after="0" w:line="240" w:lineRule="auto"/>
        <w:ind w:left="666"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Dar seguimiento a los procedimientos de enajenaciones, denuncios, regularizaciones, donaciones, permutas, destino y comodatos de terrenos municipales;</w:t>
      </w:r>
    </w:p>
    <w:p w:rsidR="00B023BA" w:rsidRPr="00562CCA" w:rsidRDefault="00B023BA" w:rsidP="00692FB9">
      <w:pPr>
        <w:pStyle w:val="Prrafodelista"/>
        <w:widowControl w:val="0"/>
        <w:numPr>
          <w:ilvl w:val="0"/>
          <w:numId w:val="21"/>
        </w:numPr>
        <w:tabs>
          <w:tab w:val="left" w:pos="896"/>
        </w:tabs>
        <w:autoSpaceDE w:val="0"/>
        <w:autoSpaceDN w:val="0"/>
        <w:spacing w:after="0" w:line="240" w:lineRule="auto"/>
        <w:ind w:left="895" w:hanging="23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Proponer programas específicos de regularización de la tenencia de la tierra;</w:t>
      </w:r>
    </w:p>
    <w:p w:rsidR="00B023BA" w:rsidRPr="00562CCA" w:rsidRDefault="00B023BA" w:rsidP="00692FB9">
      <w:pPr>
        <w:pStyle w:val="Prrafodelista"/>
        <w:widowControl w:val="0"/>
        <w:numPr>
          <w:ilvl w:val="0"/>
          <w:numId w:val="21"/>
        </w:numPr>
        <w:tabs>
          <w:tab w:val="left" w:pos="821"/>
        </w:tabs>
        <w:autoSpaceDE w:val="0"/>
        <w:autoSpaceDN w:val="0"/>
        <w:spacing w:after="0" w:line="240" w:lineRule="auto"/>
        <w:ind w:hanging="155"/>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Revisar los proyectos de escrituras públicas para la enajenación de terrenos municipales;</w:t>
      </w:r>
    </w:p>
    <w:p w:rsidR="00B023BA" w:rsidRPr="00562CCA" w:rsidRDefault="00B023BA" w:rsidP="00692FB9">
      <w:pPr>
        <w:pStyle w:val="Prrafodelista"/>
        <w:widowControl w:val="0"/>
        <w:numPr>
          <w:ilvl w:val="0"/>
          <w:numId w:val="21"/>
        </w:numPr>
        <w:tabs>
          <w:tab w:val="left" w:pos="912"/>
        </w:tabs>
        <w:autoSpaceDE w:val="0"/>
        <w:autoSpaceDN w:val="0"/>
        <w:spacing w:after="0" w:line="240" w:lineRule="auto"/>
        <w:ind w:left="911" w:hanging="246"/>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Elaborar los títulos de propiedad que emita el Municipio, hasta su inscripción en el Registro Público de la Propiedad; y</w:t>
      </w:r>
    </w:p>
    <w:p w:rsidR="00B023BA" w:rsidRDefault="00B023BA" w:rsidP="008453AC">
      <w:pPr>
        <w:pStyle w:val="Prrafodelista"/>
        <w:widowControl w:val="0"/>
        <w:numPr>
          <w:ilvl w:val="0"/>
          <w:numId w:val="21"/>
        </w:numPr>
        <w:tabs>
          <w:tab w:val="left" w:pos="990"/>
        </w:tabs>
        <w:autoSpaceDE w:val="0"/>
        <w:autoSpaceDN w:val="0"/>
        <w:spacing w:after="0" w:line="240" w:lineRule="auto"/>
        <w:ind w:left="666" w:hanging="324"/>
        <w:contextualSpacing w:val="0"/>
        <w:jc w:val="both"/>
        <w:rPr>
          <w:rFonts w:asciiTheme="majorHAnsi" w:hAnsiTheme="majorHAnsi" w:cstheme="majorHAnsi"/>
          <w:w w:val="90"/>
          <w:sz w:val="24"/>
          <w:szCs w:val="24"/>
        </w:rPr>
      </w:pPr>
      <w:r w:rsidRPr="008453AC">
        <w:rPr>
          <w:rFonts w:asciiTheme="majorHAnsi" w:hAnsiTheme="majorHAnsi" w:cstheme="majorHAnsi"/>
          <w:w w:val="90"/>
          <w:sz w:val="24"/>
          <w:szCs w:val="24"/>
        </w:rPr>
        <w:t>Las demás funciones que le indiquen las disposiciones legales y reglamentarias correspondientes, y aquellas que le confiera</w:t>
      </w:r>
      <w:r w:rsidR="008453AC">
        <w:rPr>
          <w:rFonts w:asciiTheme="majorHAnsi" w:hAnsiTheme="majorHAnsi" w:cstheme="majorHAnsi"/>
          <w:w w:val="90"/>
          <w:sz w:val="24"/>
          <w:szCs w:val="24"/>
        </w:rPr>
        <w:t xml:space="preserve"> e</w:t>
      </w:r>
      <w:r w:rsidRPr="008453AC">
        <w:rPr>
          <w:rFonts w:asciiTheme="majorHAnsi" w:hAnsiTheme="majorHAnsi" w:cstheme="majorHAnsi"/>
          <w:w w:val="90"/>
          <w:sz w:val="24"/>
          <w:szCs w:val="24"/>
        </w:rPr>
        <w:t>xpresamente el Secretario.</w:t>
      </w:r>
    </w:p>
    <w:p w:rsidR="008453AC" w:rsidRPr="008453AC" w:rsidRDefault="008453AC" w:rsidP="008453AC">
      <w:pPr>
        <w:pStyle w:val="Prrafodelista"/>
        <w:widowControl w:val="0"/>
        <w:tabs>
          <w:tab w:val="left" w:pos="990"/>
        </w:tabs>
        <w:autoSpaceDE w:val="0"/>
        <w:autoSpaceDN w:val="0"/>
        <w:spacing w:after="0" w:line="240" w:lineRule="auto"/>
        <w:ind w:left="666"/>
        <w:contextualSpacing w:val="0"/>
        <w:jc w:val="both"/>
        <w:rPr>
          <w:rFonts w:asciiTheme="majorHAnsi" w:hAnsiTheme="majorHAnsi" w:cstheme="majorHAnsi"/>
          <w:w w:val="90"/>
          <w:sz w:val="24"/>
          <w:szCs w:val="24"/>
        </w:rPr>
      </w:pPr>
    </w:p>
    <w:p w:rsidR="00B023BA" w:rsidRPr="00562CCA" w:rsidRDefault="00B023BA" w:rsidP="00692FB9">
      <w:pPr>
        <w:pStyle w:val="Textoindependiente"/>
        <w:ind w:left="100"/>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Artículo 37. La Tesorería Municipal tendrá la siguiente estructura:</w:t>
      </w:r>
    </w:p>
    <w:p w:rsidR="00B023BA" w:rsidRPr="00562CCA" w:rsidRDefault="00B023BA" w:rsidP="00692FB9">
      <w:pPr>
        <w:pStyle w:val="Textoindependiente"/>
        <w:ind w:left="666"/>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w:t>
      </w:r>
    </w:p>
    <w:p w:rsidR="00B023BA" w:rsidRPr="00562CCA" w:rsidRDefault="00B023BA" w:rsidP="00692FB9">
      <w:pPr>
        <w:pStyle w:val="Textoindependiente"/>
        <w:ind w:left="666"/>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II. Subdirecciones:</w:t>
      </w:r>
    </w:p>
    <w:p w:rsidR="00B023BA" w:rsidRPr="00562CCA" w:rsidRDefault="00B023BA" w:rsidP="00692FB9">
      <w:pPr>
        <w:pStyle w:val="Textoindependiente"/>
        <w:ind w:left="666"/>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D. Subdirección Jurídica.</w:t>
      </w:r>
    </w:p>
    <w:p w:rsidR="00B023BA" w:rsidRDefault="00B023BA" w:rsidP="00692FB9">
      <w:pPr>
        <w:pStyle w:val="Textoindependiente"/>
        <w:ind w:left="666"/>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w:t>
      </w:r>
    </w:p>
    <w:p w:rsidR="008453AC" w:rsidRPr="00562CCA" w:rsidRDefault="008453AC" w:rsidP="00692FB9">
      <w:pPr>
        <w:pStyle w:val="Textoindependiente"/>
        <w:ind w:left="666"/>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Textoindependiente"/>
        <w:ind w:left="100"/>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Artículo 38. Las atribuciones que las disposiciones legales le confieren a la Tesorería Municipal, serán ejercidas por:</w:t>
      </w:r>
    </w:p>
    <w:p w:rsidR="00B023BA" w:rsidRPr="00562CCA" w:rsidRDefault="00B023BA" w:rsidP="008453AC">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Prrafodelista"/>
        <w:widowControl w:val="0"/>
        <w:numPr>
          <w:ilvl w:val="0"/>
          <w:numId w:val="20"/>
        </w:numPr>
        <w:tabs>
          <w:tab w:val="left" w:pos="842"/>
        </w:tabs>
        <w:autoSpaceDE w:val="0"/>
        <w:autoSpaceDN w:val="0"/>
        <w:spacing w:after="0" w:line="240" w:lineRule="auto"/>
        <w:ind w:hanging="176"/>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lastRenderedPageBreak/>
        <w:t>El Subdirector Jurídico, y;</w:t>
      </w:r>
    </w:p>
    <w:p w:rsidR="00B023BA" w:rsidRDefault="00B023BA" w:rsidP="00692FB9">
      <w:pPr>
        <w:pStyle w:val="Prrafodelista"/>
        <w:widowControl w:val="0"/>
        <w:numPr>
          <w:ilvl w:val="0"/>
          <w:numId w:val="20"/>
        </w:numPr>
        <w:tabs>
          <w:tab w:val="left" w:pos="925"/>
        </w:tabs>
        <w:autoSpaceDE w:val="0"/>
        <w:autoSpaceDN w:val="0"/>
        <w:spacing w:after="0" w:line="240" w:lineRule="auto"/>
        <w:ind w:left="666"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Los titulares de las unidades administrativas, departamentos y oficinas a que se refiere la fracción III del artículo anterior, en los términos previstos por los manuales de organización y de procedimientos, o bien, por el catálogo de trámites y servicios al público de la Tesorería </w:t>
      </w:r>
      <w:r w:rsidR="008453AC">
        <w:rPr>
          <w:rFonts w:asciiTheme="majorHAnsi" w:hAnsiTheme="majorHAnsi" w:cstheme="majorHAnsi"/>
          <w:w w:val="90"/>
          <w:sz w:val="24"/>
          <w:szCs w:val="24"/>
        </w:rPr>
        <w:t>Municipal</w:t>
      </w:r>
    </w:p>
    <w:p w:rsidR="008453AC" w:rsidRPr="00562CCA" w:rsidRDefault="008453AC" w:rsidP="008453AC">
      <w:pPr>
        <w:pStyle w:val="Prrafodelista"/>
        <w:widowControl w:val="0"/>
        <w:tabs>
          <w:tab w:val="left" w:pos="925"/>
        </w:tabs>
        <w:autoSpaceDE w:val="0"/>
        <w:autoSpaceDN w:val="0"/>
        <w:spacing w:after="0" w:line="240" w:lineRule="auto"/>
        <w:ind w:left="666" w:right="117"/>
        <w:contextualSpacing w:val="0"/>
        <w:jc w:val="both"/>
        <w:rPr>
          <w:rFonts w:asciiTheme="majorHAnsi" w:hAnsiTheme="majorHAnsi" w:cstheme="majorHAnsi"/>
          <w:w w:val="90"/>
          <w:sz w:val="24"/>
          <w:szCs w:val="24"/>
        </w:rPr>
      </w:pPr>
    </w:p>
    <w:p w:rsidR="00B023BA" w:rsidRPr="00562CCA" w:rsidRDefault="00B023BA" w:rsidP="00692FB9">
      <w:pPr>
        <w:spacing w:after="0" w:line="240" w:lineRule="auto"/>
        <w:ind w:left="100"/>
        <w:jc w:val="both"/>
        <w:rPr>
          <w:rFonts w:asciiTheme="majorHAnsi" w:hAnsiTheme="majorHAnsi" w:cstheme="majorHAnsi"/>
          <w:w w:val="90"/>
          <w:sz w:val="24"/>
          <w:szCs w:val="24"/>
        </w:rPr>
      </w:pPr>
      <w:r w:rsidRPr="00562CCA">
        <w:rPr>
          <w:rFonts w:asciiTheme="majorHAnsi" w:hAnsiTheme="majorHAnsi" w:cstheme="majorHAnsi"/>
          <w:w w:val="90"/>
          <w:sz w:val="24"/>
          <w:szCs w:val="24"/>
        </w:rPr>
        <w:t>Artículo 41 Bis. Compete a la Subdirección Jurídica:</w:t>
      </w:r>
    </w:p>
    <w:p w:rsidR="00B023BA" w:rsidRPr="00562CCA" w:rsidRDefault="00B023BA" w:rsidP="00692FB9">
      <w:pPr>
        <w:pStyle w:val="Prrafodelista"/>
        <w:widowControl w:val="0"/>
        <w:numPr>
          <w:ilvl w:val="0"/>
          <w:numId w:val="19"/>
        </w:numPr>
        <w:tabs>
          <w:tab w:val="left" w:pos="821"/>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Brindar asesoría jurídica a los Subdirectores, Departamentos y Unidades Administrativas de la Tesorería que lo requieran, dentro del ámbito de sus funciones, así como a las autoridades administrativas en los asuntos competencia de la Tesorería;</w:t>
      </w:r>
    </w:p>
    <w:p w:rsidR="00B023BA" w:rsidRPr="00562CCA" w:rsidRDefault="00B023BA" w:rsidP="00692FB9">
      <w:pPr>
        <w:pStyle w:val="Prrafodelista"/>
        <w:widowControl w:val="0"/>
        <w:numPr>
          <w:ilvl w:val="0"/>
          <w:numId w:val="19"/>
        </w:numPr>
        <w:tabs>
          <w:tab w:val="left" w:pos="885"/>
        </w:tabs>
        <w:autoSpaceDE w:val="0"/>
        <w:autoSpaceDN w:val="0"/>
        <w:spacing w:after="0" w:line="240" w:lineRule="auto"/>
        <w:ind w:right="118"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Informar al titular de la Tesorería, periódicamente o cuando así lo requiera del estado que guardan los asuntos jurídicos de la Tesorería Municipal, o rendir los informes particulares que requiera;</w:t>
      </w:r>
    </w:p>
    <w:p w:rsidR="00B023BA" w:rsidRPr="00562CCA" w:rsidRDefault="00B023BA" w:rsidP="00692FB9">
      <w:pPr>
        <w:pStyle w:val="Prrafodelista"/>
        <w:widowControl w:val="0"/>
        <w:numPr>
          <w:ilvl w:val="0"/>
          <w:numId w:val="19"/>
        </w:numPr>
        <w:tabs>
          <w:tab w:val="left" w:pos="915"/>
        </w:tabs>
        <w:autoSpaceDE w:val="0"/>
        <w:autoSpaceDN w:val="0"/>
        <w:spacing w:after="0" w:line="240" w:lineRule="auto"/>
        <w:ind w:right="118"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Asesorar, capacitar, coadyuvar y supervisar el procedimiento administrativo de ejecución con la finalidad de hacer más eficiente el cobro de impuestos, derechos, aprovechamientos y demás conceptos fiscales o parafiscales que le correspondan al Municipio, sea que provengan de recursos previstos en la Ley de Ingresos del Municipio, o de la Federación, Estado o de otra entidad;</w:t>
      </w:r>
    </w:p>
    <w:p w:rsidR="00B023BA" w:rsidRPr="00562CCA" w:rsidRDefault="00B023BA" w:rsidP="00692FB9">
      <w:pPr>
        <w:pStyle w:val="Prrafodelista"/>
        <w:widowControl w:val="0"/>
        <w:numPr>
          <w:ilvl w:val="0"/>
          <w:numId w:val="19"/>
        </w:numPr>
        <w:tabs>
          <w:tab w:val="left" w:pos="893"/>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Asesorar jurídicamente a los órganos de la Tesorería en materia de atención y respuesta a las observaciones de auditoria realizadas por los distintos entes fiscalizadores;</w:t>
      </w:r>
    </w:p>
    <w:p w:rsidR="00B023BA" w:rsidRPr="00562CCA" w:rsidRDefault="00B023BA" w:rsidP="00692FB9">
      <w:pPr>
        <w:pStyle w:val="Prrafodelista"/>
        <w:widowControl w:val="0"/>
        <w:numPr>
          <w:ilvl w:val="0"/>
          <w:numId w:val="19"/>
        </w:numPr>
        <w:tabs>
          <w:tab w:val="left" w:pos="821"/>
        </w:tabs>
        <w:autoSpaceDE w:val="0"/>
        <w:autoSpaceDN w:val="0"/>
        <w:spacing w:after="0" w:line="240" w:lineRule="auto"/>
        <w:ind w:right="11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Revisión y análisis legal a los contratos y convenios que celebre este Municipio y que corresponda a la suscripción por parte de la Tesorería Municipal; así como la autorización de cancelación de las fianzas correspondientes previo dictamen de conclusión y satisfacción del objeto motivo del contrato y/o convenio que emita el área requirente;</w:t>
      </w:r>
    </w:p>
    <w:p w:rsidR="00B023BA" w:rsidRPr="00562CCA" w:rsidRDefault="00B023BA" w:rsidP="00692FB9">
      <w:pPr>
        <w:pStyle w:val="Prrafodelista"/>
        <w:widowControl w:val="0"/>
        <w:numPr>
          <w:ilvl w:val="0"/>
          <w:numId w:val="19"/>
        </w:numPr>
        <w:tabs>
          <w:tab w:val="left" w:pos="930"/>
        </w:tabs>
        <w:autoSpaceDE w:val="0"/>
        <w:autoSpaceDN w:val="0"/>
        <w:spacing w:after="0" w:line="240" w:lineRule="auto"/>
        <w:ind w:right="113"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Estudiar, asesorar, y proponer incentivos para el pago de créditos fiscales o parafiscales, y exenciones a los mismos en su caso, otorgamiento de incentivos para procurar el pronto pago de los conceptos mencionados;</w:t>
      </w:r>
    </w:p>
    <w:p w:rsidR="00B023BA" w:rsidRPr="00562CCA" w:rsidRDefault="00B023BA" w:rsidP="00692FB9">
      <w:pPr>
        <w:pStyle w:val="Prrafodelista"/>
        <w:widowControl w:val="0"/>
        <w:numPr>
          <w:ilvl w:val="0"/>
          <w:numId w:val="19"/>
        </w:numPr>
        <w:tabs>
          <w:tab w:val="left" w:pos="998"/>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Mantener comunicación y coordinación con las Subdirecciones Jurídicas o sus equivalentes de las demás dependencias del Municipio y del Estado, cuando así lo ordene el Tesorero Municipal;</w:t>
      </w:r>
    </w:p>
    <w:p w:rsidR="00B023BA" w:rsidRPr="00562CCA" w:rsidRDefault="00B023BA" w:rsidP="00692FB9">
      <w:pPr>
        <w:pStyle w:val="Prrafodelista"/>
        <w:widowControl w:val="0"/>
        <w:numPr>
          <w:ilvl w:val="0"/>
          <w:numId w:val="19"/>
        </w:numPr>
        <w:tabs>
          <w:tab w:val="left" w:pos="1027"/>
        </w:tabs>
        <w:autoSpaceDE w:val="0"/>
        <w:autoSpaceDN w:val="0"/>
        <w:spacing w:after="0" w:line="240" w:lineRule="auto"/>
        <w:ind w:right="110"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Participar y coadyuvar en la elaboración de iniciativas de leyes y decretos, acuerdos y demás ordenamientos jurídicos, contratos, convenios, juicios, procedimientos administrativos y demás actos jurídicos en los que haya de participar la Tesorería Municipal;</w:t>
      </w:r>
    </w:p>
    <w:p w:rsidR="00B023BA" w:rsidRPr="00562CCA" w:rsidRDefault="00B023BA" w:rsidP="00692FB9">
      <w:pPr>
        <w:pStyle w:val="Prrafodelista"/>
        <w:widowControl w:val="0"/>
        <w:numPr>
          <w:ilvl w:val="0"/>
          <w:numId w:val="19"/>
        </w:numPr>
        <w:tabs>
          <w:tab w:val="left" w:pos="903"/>
        </w:tabs>
        <w:autoSpaceDE w:val="0"/>
        <w:autoSpaceDN w:val="0"/>
        <w:spacing w:after="0" w:line="240" w:lineRule="auto"/>
        <w:ind w:right="11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Promover, participar y coadyuvar con las Dependencias Municipales en la defensa jurídica de los intereses de la Tesorería Municipal; </w:t>
      </w:r>
      <w:proofErr w:type="spellStart"/>
      <w:r w:rsidRPr="00562CCA">
        <w:rPr>
          <w:rFonts w:asciiTheme="majorHAnsi" w:hAnsiTheme="majorHAnsi" w:cstheme="majorHAnsi"/>
          <w:w w:val="90"/>
          <w:sz w:val="24"/>
          <w:szCs w:val="24"/>
        </w:rPr>
        <w:t>X.Vigilar</w:t>
      </w:r>
      <w:proofErr w:type="spellEnd"/>
      <w:r w:rsidRPr="00562CCA">
        <w:rPr>
          <w:rFonts w:asciiTheme="majorHAnsi" w:hAnsiTheme="majorHAnsi" w:cstheme="majorHAnsi"/>
          <w:w w:val="90"/>
          <w:sz w:val="24"/>
          <w:szCs w:val="24"/>
        </w:rPr>
        <w:t xml:space="preserve"> que las sentencias </w:t>
      </w:r>
      <w:proofErr w:type="spellStart"/>
      <w:r w:rsidRPr="00562CCA">
        <w:rPr>
          <w:rFonts w:asciiTheme="majorHAnsi" w:hAnsiTheme="majorHAnsi" w:cstheme="majorHAnsi"/>
          <w:w w:val="90"/>
          <w:sz w:val="24"/>
          <w:szCs w:val="24"/>
        </w:rPr>
        <w:t>concesorias</w:t>
      </w:r>
      <w:proofErr w:type="spellEnd"/>
      <w:r w:rsidRPr="00562CCA">
        <w:rPr>
          <w:rFonts w:asciiTheme="majorHAnsi" w:hAnsiTheme="majorHAnsi" w:cstheme="majorHAnsi"/>
          <w:w w:val="90"/>
          <w:sz w:val="24"/>
          <w:szCs w:val="24"/>
        </w:rPr>
        <w:t xml:space="preserve"> de Amparo o de otra naturaleza en las que aparezca la Tesorería como autoridad responsable o perjudicada por el fallo, sean cumplimentadas oportuna y totalmente, siempre que hayan causado ejecutoria, promoviendo lo necesario ante las instancias correspondientes, en colaboración con la dependencia responsable de la defensa de los intereses municipales;</w:t>
      </w:r>
    </w:p>
    <w:p w:rsidR="00B023BA" w:rsidRPr="00562CCA" w:rsidRDefault="00B023BA" w:rsidP="00692FB9">
      <w:pPr>
        <w:pStyle w:val="Prrafodelista"/>
        <w:widowControl w:val="0"/>
        <w:numPr>
          <w:ilvl w:val="0"/>
          <w:numId w:val="18"/>
        </w:numPr>
        <w:tabs>
          <w:tab w:val="left" w:pos="910"/>
        </w:tabs>
        <w:autoSpaceDE w:val="0"/>
        <w:autoSpaceDN w:val="0"/>
        <w:spacing w:after="0" w:line="240" w:lineRule="auto"/>
        <w:ind w:hanging="244"/>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Constatar que todo documento legal que deba suscribirse por la Tesorería Municipal se encuentre ajustado a derecho;</w:t>
      </w:r>
    </w:p>
    <w:p w:rsidR="00B023BA" w:rsidRPr="00562CCA" w:rsidRDefault="00B023BA" w:rsidP="00692FB9">
      <w:pPr>
        <w:pStyle w:val="Prrafodelista"/>
        <w:widowControl w:val="0"/>
        <w:numPr>
          <w:ilvl w:val="0"/>
          <w:numId w:val="18"/>
        </w:numPr>
        <w:tabs>
          <w:tab w:val="left" w:pos="960"/>
        </w:tabs>
        <w:autoSpaceDE w:val="0"/>
        <w:autoSpaceDN w:val="0"/>
        <w:spacing w:after="0" w:line="240" w:lineRule="auto"/>
        <w:ind w:left="959" w:hanging="294"/>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Verificar que las garantías que se otorguen a favor del Municipio se encuentren ajustadas a la Ley;</w:t>
      </w:r>
    </w:p>
    <w:p w:rsidR="00B023BA" w:rsidRPr="00562CCA" w:rsidRDefault="00B023BA" w:rsidP="00692FB9">
      <w:pPr>
        <w:pStyle w:val="Prrafodelista"/>
        <w:widowControl w:val="0"/>
        <w:numPr>
          <w:ilvl w:val="0"/>
          <w:numId w:val="18"/>
        </w:numPr>
        <w:tabs>
          <w:tab w:val="left" w:pos="1014"/>
        </w:tabs>
        <w:autoSpaceDE w:val="0"/>
        <w:autoSpaceDN w:val="0"/>
        <w:spacing w:after="0" w:line="240" w:lineRule="auto"/>
        <w:ind w:left="1013" w:hanging="348"/>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Asistir con la participación que se determine a los cursos, comités y eventos que ordene el titular de la Tesorería;</w:t>
      </w:r>
    </w:p>
    <w:p w:rsidR="00B023BA" w:rsidRPr="00562CCA" w:rsidRDefault="00B023BA" w:rsidP="00692FB9">
      <w:pPr>
        <w:pStyle w:val="Prrafodelista"/>
        <w:widowControl w:val="0"/>
        <w:numPr>
          <w:ilvl w:val="0"/>
          <w:numId w:val="18"/>
        </w:numPr>
        <w:tabs>
          <w:tab w:val="left" w:pos="999"/>
        </w:tabs>
        <w:autoSpaceDE w:val="0"/>
        <w:autoSpaceDN w:val="0"/>
        <w:spacing w:after="0" w:line="240" w:lineRule="auto"/>
        <w:ind w:left="998" w:hanging="333"/>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Mantener actualizado el archivo de asuntos legales competencia de la Tesorería Municipal;</w:t>
      </w:r>
    </w:p>
    <w:p w:rsidR="00B023BA" w:rsidRPr="00562CCA" w:rsidRDefault="00B023BA" w:rsidP="00692FB9">
      <w:pPr>
        <w:pStyle w:val="Prrafodelista"/>
        <w:widowControl w:val="0"/>
        <w:numPr>
          <w:ilvl w:val="0"/>
          <w:numId w:val="18"/>
        </w:numPr>
        <w:tabs>
          <w:tab w:val="left" w:pos="938"/>
        </w:tabs>
        <w:autoSpaceDE w:val="0"/>
        <w:autoSpaceDN w:val="0"/>
        <w:spacing w:after="0" w:line="240" w:lineRule="auto"/>
        <w:ind w:left="666"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Dirigir y supervisar al personal jurídico adscrito a la Subdirección, girando las instrucciones pertinentes a efectos de que se cumplan eficaz y oportunamente con sus funciones;</w:t>
      </w:r>
    </w:p>
    <w:p w:rsidR="00B023BA" w:rsidRPr="00562CCA" w:rsidRDefault="00B023BA" w:rsidP="00692FB9">
      <w:pPr>
        <w:pStyle w:val="Prrafodelista"/>
        <w:widowControl w:val="0"/>
        <w:numPr>
          <w:ilvl w:val="0"/>
          <w:numId w:val="18"/>
        </w:numPr>
        <w:tabs>
          <w:tab w:val="left" w:pos="998"/>
        </w:tabs>
        <w:autoSpaceDE w:val="0"/>
        <w:autoSpaceDN w:val="0"/>
        <w:spacing w:after="0" w:line="240" w:lineRule="auto"/>
        <w:ind w:left="666" w:right="11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Allegarse de las pruebas necesarias que sustenten la denuncia y/o querella para la debida integración de la carpeta de investigación ante el Ministerio Público que corresponda, así como la formulación de la imputación por parte del Ministerio Público ante el Juez de Control, por la posible comisión de delitos fiscales y aquellos cometidos en perjuicio de la Hacienda Pública Municipal, así como participar con el carácter de asesor jurídico en las diversas etapas del proceso penal correspondiente;</w:t>
      </w:r>
    </w:p>
    <w:p w:rsidR="00B023BA" w:rsidRDefault="00B023BA" w:rsidP="00692FB9">
      <w:pPr>
        <w:pStyle w:val="Prrafodelista"/>
        <w:widowControl w:val="0"/>
        <w:numPr>
          <w:ilvl w:val="0"/>
          <w:numId w:val="18"/>
        </w:numPr>
        <w:tabs>
          <w:tab w:val="left" w:pos="1067"/>
        </w:tabs>
        <w:autoSpaceDE w:val="0"/>
        <w:autoSpaceDN w:val="0"/>
        <w:spacing w:after="0" w:line="240" w:lineRule="auto"/>
        <w:ind w:left="666" w:right="11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Comparecer en tiempo y forma ante los diversos procedimientos legales en los cuales la Tesorería Municipal sea llamada a efecto de hacer valer su derecho como acreedor en los mismos, así como nombrar perito por parte de la Tesorería y darle seguimiento al procedimiento del cual se fue notificado;</w:t>
      </w:r>
    </w:p>
    <w:p w:rsidR="008453AC" w:rsidRDefault="008453AC" w:rsidP="008453AC">
      <w:pPr>
        <w:widowControl w:val="0"/>
        <w:tabs>
          <w:tab w:val="left" w:pos="1067"/>
        </w:tabs>
        <w:autoSpaceDE w:val="0"/>
        <w:autoSpaceDN w:val="0"/>
        <w:spacing w:after="0" w:line="240" w:lineRule="auto"/>
        <w:ind w:right="116"/>
        <w:jc w:val="both"/>
        <w:rPr>
          <w:rFonts w:asciiTheme="majorHAnsi" w:hAnsiTheme="majorHAnsi" w:cstheme="majorHAnsi"/>
          <w:w w:val="90"/>
          <w:sz w:val="24"/>
          <w:szCs w:val="24"/>
        </w:rPr>
      </w:pPr>
    </w:p>
    <w:p w:rsidR="008453AC" w:rsidRDefault="008453AC" w:rsidP="008453AC">
      <w:pPr>
        <w:widowControl w:val="0"/>
        <w:tabs>
          <w:tab w:val="left" w:pos="1067"/>
        </w:tabs>
        <w:autoSpaceDE w:val="0"/>
        <w:autoSpaceDN w:val="0"/>
        <w:spacing w:after="0" w:line="240" w:lineRule="auto"/>
        <w:ind w:right="116"/>
        <w:jc w:val="both"/>
        <w:rPr>
          <w:rFonts w:asciiTheme="majorHAnsi" w:hAnsiTheme="majorHAnsi" w:cstheme="majorHAnsi"/>
          <w:w w:val="90"/>
          <w:sz w:val="24"/>
          <w:szCs w:val="24"/>
        </w:rPr>
      </w:pPr>
    </w:p>
    <w:p w:rsidR="008453AC" w:rsidRPr="008453AC" w:rsidRDefault="008453AC" w:rsidP="008453AC">
      <w:pPr>
        <w:widowControl w:val="0"/>
        <w:tabs>
          <w:tab w:val="left" w:pos="1067"/>
        </w:tabs>
        <w:autoSpaceDE w:val="0"/>
        <w:autoSpaceDN w:val="0"/>
        <w:spacing w:after="0" w:line="240" w:lineRule="auto"/>
        <w:ind w:right="116"/>
        <w:jc w:val="both"/>
        <w:rPr>
          <w:rFonts w:asciiTheme="majorHAnsi" w:hAnsiTheme="majorHAnsi" w:cstheme="majorHAnsi"/>
          <w:w w:val="90"/>
          <w:sz w:val="24"/>
          <w:szCs w:val="24"/>
        </w:rPr>
      </w:pPr>
    </w:p>
    <w:p w:rsidR="00B023BA" w:rsidRPr="00562CCA" w:rsidRDefault="00B023BA" w:rsidP="00692FB9">
      <w:pPr>
        <w:pStyle w:val="Prrafodelista"/>
        <w:widowControl w:val="0"/>
        <w:numPr>
          <w:ilvl w:val="0"/>
          <w:numId w:val="18"/>
        </w:numPr>
        <w:tabs>
          <w:tab w:val="left" w:pos="1124"/>
        </w:tabs>
        <w:autoSpaceDE w:val="0"/>
        <w:autoSpaceDN w:val="0"/>
        <w:spacing w:after="0" w:line="240" w:lineRule="auto"/>
        <w:ind w:left="666" w:right="11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Proveer al correcto funcionamiento del área de Transparencia y de información de la Tesorería Municipal, conforme a la Ley de la materia y sus Reglamentos, por conducto del área correspondiente;</w:t>
      </w:r>
    </w:p>
    <w:p w:rsidR="00B023BA" w:rsidRPr="008453AC" w:rsidRDefault="00B023BA" w:rsidP="008453AC">
      <w:pPr>
        <w:pStyle w:val="Prrafodelista"/>
        <w:widowControl w:val="0"/>
        <w:numPr>
          <w:ilvl w:val="0"/>
          <w:numId w:val="18"/>
        </w:numPr>
        <w:tabs>
          <w:tab w:val="left" w:pos="1018"/>
        </w:tabs>
        <w:autoSpaceDE w:val="0"/>
        <w:autoSpaceDN w:val="0"/>
        <w:spacing w:after="0" w:line="240" w:lineRule="auto"/>
        <w:ind w:left="666" w:right="111" w:hanging="352"/>
        <w:contextualSpacing w:val="0"/>
        <w:jc w:val="both"/>
        <w:rPr>
          <w:rFonts w:asciiTheme="majorHAnsi" w:hAnsiTheme="majorHAnsi" w:cstheme="majorHAnsi"/>
          <w:w w:val="90"/>
          <w:sz w:val="24"/>
          <w:szCs w:val="24"/>
        </w:rPr>
      </w:pPr>
      <w:r w:rsidRPr="008453AC">
        <w:rPr>
          <w:rFonts w:asciiTheme="majorHAnsi" w:hAnsiTheme="majorHAnsi" w:cstheme="majorHAnsi"/>
          <w:w w:val="90"/>
          <w:sz w:val="24"/>
          <w:szCs w:val="24"/>
        </w:rPr>
        <w:lastRenderedPageBreak/>
        <w:t>Mantener actualizado el sistema de Transparencia e Información, publicando lo que le corresponde a la Tesorería Municipal a las</w:t>
      </w:r>
      <w:r w:rsidR="008453AC">
        <w:rPr>
          <w:rFonts w:asciiTheme="majorHAnsi" w:hAnsiTheme="majorHAnsi" w:cstheme="majorHAnsi"/>
          <w:w w:val="90"/>
          <w:sz w:val="24"/>
          <w:szCs w:val="24"/>
        </w:rPr>
        <w:t xml:space="preserve"> </w:t>
      </w:r>
      <w:r w:rsidRPr="008453AC">
        <w:rPr>
          <w:rFonts w:asciiTheme="majorHAnsi" w:hAnsiTheme="majorHAnsi" w:cstheme="majorHAnsi"/>
          <w:w w:val="90"/>
          <w:sz w:val="24"/>
          <w:szCs w:val="24"/>
        </w:rPr>
        <w:t>plataformas Nacional, Estatal y Municipal respectivas, dando respuestas a las solicitudes de información de los peticionarios, en el ámbito de su competencia, y dar seguimiento a las resoluciones que se dicten en los recursos de la materia;</w:t>
      </w:r>
    </w:p>
    <w:p w:rsidR="00B023BA" w:rsidRPr="00562CCA" w:rsidRDefault="00B023BA" w:rsidP="00692FB9">
      <w:pPr>
        <w:pStyle w:val="Prrafodelista"/>
        <w:widowControl w:val="0"/>
        <w:numPr>
          <w:ilvl w:val="0"/>
          <w:numId w:val="18"/>
        </w:numPr>
        <w:tabs>
          <w:tab w:val="left" w:pos="954"/>
        </w:tabs>
        <w:autoSpaceDE w:val="0"/>
        <w:autoSpaceDN w:val="0"/>
        <w:spacing w:after="0" w:line="240" w:lineRule="auto"/>
        <w:ind w:left="666" w:right="118"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Mantener comunicación permanente con la unidad de información del Municipio, proporcionándole oportunamente los datos que requiera, a fin de que ésta se encuentre en posibilidad de cumplir adecuadamente con sus atribuciones;</w:t>
      </w:r>
    </w:p>
    <w:p w:rsidR="00B023BA" w:rsidRPr="00562CCA" w:rsidRDefault="00B023BA" w:rsidP="00692FB9">
      <w:pPr>
        <w:pStyle w:val="Prrafodelista"/>
        <w:widowControl w:val="0"/>
        <w:numPr>
          <w:ilvl w:val="0"/>
          <w:numId w:val="18"/>
        </w:numPr>
        <w:tabs>
          <w:tab w:val="left" w:pos="1010"/>
        </w:tabs>
        <w:autoSpaceDE w:val="0"/>
        <w:autoSpaceDN w:val="0"/>
        <w:spacing w:after="0" w:line="240" w:lineRule="auto"/>
        <w:ind w:left="666" w:right="119"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Solicitar de cualquier servidor público de la Tesorería o de otro órgano Municipal, en vía de apoyo, la información necesaria para el cumplimiento de la Ley y de sus funciones;</w:t>
      </w:r>
    </w:p>
    <w:p w:rsidR="00B023BA" w:rsidRPr="00562CCA" w:rsidRDefault="00B023BA" w:rsidP="00692FB9">
      <w:pPr>
        <w:pStyle w:val="Prrafodelista"/>
        <w:widowControl w:val="0"/>
        <w:numPr>
          <w:ilvl w:val="0"/>
          <w:numId w:val="18"/>
        </w:numPr>
        <w:tabs>
          <w:tab w:val="left" w:pos="1067"/>
        </w:tabs>
        <w:autoSpaceDE w:val="0"/>
        <w:autoSpaceDN w:val="0"/>
        <w:spacing w:after="0" w:line="240" w:lineRule="auto"/>
        <w:ind w:left="1066" w:hanging="401"/>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Informar al Tesorero de las actividades de la Subdirección, en la forma y términos que se lo requiera; y</w:t>
      </w:r>
    </w:p>
    <w:p w:rsidR="00B023BA" w:rsidRDefault="00B023BA" w:rsidP="00692FB9">
      <w:pPr>
        <w:pStyle w:val="Prrafodelista"/>
        <w:widowControl w:val="0"/>
        <w:numPr>
          <w:ilvl w:val="0"/>
          <w:numId w:val="18"/>
        </w:numPr>
        <w:tabs>
          <w:tab w:val="left" w:pos="1140"/>
        </w:tabs>
        <w:autoSpaceDE w:val="0"/>
        <w:autoSpaceDN w:val="0"/>
        <w:spacing w:after="0" w:line="240" w:lineRule="auto"/>
        <w:ind w:left="666"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Las demás funciones que le indiquen las disposiciones legales correspondientes y aquellas que le confiera expresamente el Tesorero Municipal.</w:t>
      </w:r>
    </w:p>
    <w:p w:rsidR="008453AC" w:rsidRPr="00562CCA" w:rsidRDefault="008453AC" w:rsidP="008453AC">
      <w:pPr>
        <w:pStyle w:val="Prrafodelista"/>
        <w:widowControl w:val="0"/>
        <w:tabs>
          <w:tab w:val="left" w:pos="1140"/>
        </w:tabs>
        <w:autoSpaceDE w:val="0"/>
        <w:autoSpaceDN w:val="0"/>
        <w:spacing w:after="0" w:line="240" w:lineRule="auto"/>
        <w:ind w:left="666" w:right="117"/>
        <w:contextualSpacing w:val="0"/>
        <w:jc w:val="both"/>
        <w:rPr>
          <w:rFonts w:asciiTheme="majorHAnsi" w:hAnsiTheme="majorHAnsi" w:cstheme="majorHAnsi"/>
          <w:w w:val="90"/>
          <w:sz w:val="24"/>
          <w:szCs w:val="24"/>
        </w:rPr>
      </w:pPr>
    </w:p>
    <w:p w:rsidR="00B023BA" w:rsidRPr="00562CCA" w:rsidRDefault="00B023BA" w:rsidP="00692FB9">
      <w:pPr>
        <w:pStyle w:val="Textoindependiente"/>
        <w:ind w:left="100"/>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Artículo 51. La Dirección de Obras Públicas tendrá la siguiente estructura:</w:t>
      </w:r>
    </w:p>
    <w:p w:rsidR="00B023BA" w:rsidRPr="00562CCA" w:rsidRDefault="00B023BA" w:rsidP="00692FB9">
      <w:pPr>
        <w:pStyle w:val="Prrafodelista"/>
        <w:widowControl w:val="0"/>
        <w:numPr>
          <w:ilvl w:val="0"/>
          <w:numId w:val="17"/>
        </w:numPr>
        <w:tabs>
          <w:tab w:val="left" w:pos="821"/>
        </w:tabs>
        <w:autoSpaceDE w:val="0"/>
        <w:autoSpaceDN w:val="0"/>
        <w:spacing w:after="0" w:line="240" w:lineRule="auto"/>
        <w:ind w:hanging="155"/>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w:t>
      </w:r>
    </w:p>
    <w:p w:rsidR="00B023BA" w:rsidRPr="00562CCA" w:rsidRDefault="00B023BA" w:rsidP="00692FB9">
      <w:pPr>
        <w:pStyle w:val="Prrafodelista"/>
        <w:widowControl w:val="0"/>
        <w:numPr>
          <w:ilvl w:val="0"/>
          <w:numId w:val="17"/>
        </w:numPr>
        <w:tabs>
          <w:tab w:val="left" w:pos="861"/>
        </w:tabs>
        <w:autoSpaceDE w:val="0"/>
        <w:autoSpaceDN w:val="0"/>
        <w:spacing w:after="0" w:line="240" w:lineRule="auto"/>
        <w:ind w:left="860" w:hanging="195"/>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Subdirecciones:</w:t>
      </w:r>
    </w:p>
    <w:p w:rsidR="00B023BA" w:rsidRPr="00562CCA" w:rsidRDefault="00B023BA" w:rsidP="00692FB9">
      <w:pPr>
        <w:pStyle w:val="Prrafodelista"/>
        <w:widowControl w:val="0"/>
        <w:numPr>
          <w:ilvl w:val="1"/>
          <w:numId w:val="17"/>
        </w:numPr>
        <w:tabs>
          <w:tab w:val="left" w:pos="1427"/>
        </w:tabs>
        <w:autoSpaceDE w:val="0"/>
        <w:autoSpaceDN w:val="0"/>
        <w:spacing w:after="0" w:line="240" w:lineRule="auto"/>
        <w:ind w:hanging="194"/>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Subdirección de Construcción;</w:t>
      </w:r>
    </w:p>
    <w:p w:rsidR="00B023BA" w:rsidRPr="00562CCA" w:rsidRDefault="00B023BA" w:rsidP="00692FB9">
      <w:pPr>
        <w:pStyle w:val="Prrafodelista"/>
        <w:widowControl w:val="0"/>
        <w:numPr>
          <w:ilvl w:val="1"/>
          <w:numId w:val="17"/>
        </w:numPr>
        <w:tabs>
          <w:tab w:val="left" w:pos="1430"/>
        </w:tabs>
        <w:autoSpaceDE w:val="0"/>
        <w:autoSpaceDN w:val="0"/>
        <w:spacing w:after="0" w:line="240" w:lineRule="auto"/>
        <w:ind w:left="1429" w:hanging="197"/>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Subdirección de Proyectos;</w:t>
      </w:r>
    </w:p>
    <w:p w:rsidR="00B023BA" w:rsidRPr="00562CCA" w:rsidRDefault="00B023BA" w:rsidP="00692FB9">
      <w:pPr>
        <w:pStyle w:val="Prrafodelista"/>
        <w:widowControl w:val="0"/>
        <w:numPr>
          <w:ilvl w:val="0"/>
          <w:numId w:val="17"/>
        </w:numPr>
        <w:tabs>
          <w:tab w:val="left" w:pos="915"/>
        </w:tabs>
        <w:autoSpaceDE w:val="0"/>
        <w:autoSpaceDN w:val="0"/>
        <w:spacing w:after="0" w:line="240" w:lineRule="auto"/>
        <w:ind w:left="914" w:hanging="249"/>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w:t>
      </w:r>
    </w:p>
    <w:p w:rsidR="00B023BA" w:rsidRPr="00562CCA" w:rsidRDefault="00B023BA" w:rsidP="00692FB9">
      <w:pPr>
        <w:pStyle w:val="Textoindependiente"/>
        <w:ind w:left="100"/>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Artículo 52. Las atribuciones que las disposiciones legales le confieren a la Dirección de Obras Públicas serán ejercidas por:</w:t>
      </w:r>
    </w:p>
    <w:p w:rsidR="00B023BA" w:rsidRPr="00562CCA" w:rsidRDefault="00B023BA" w:rsidP="00692FB9">
      <w:pPr>
        <w:pStyle w:val="Prrafodelista"/>
        <w:widowControl w:val="0"/>
        <w:numPr>
          <w:ilvl w:val="0"/>
          <w:numId w:val="16"/>
        </w:numPr>
        <w:tabs>
          <w:tab w:val="left" w:pos="821"/>
        </w:tabs>
        <w:autoSpaceDE w:val="0"/>
        <w:autoSpaceDN w:val="0"/>
        <w:spacing w:after="0" w:line="240" w:lineRule="auto"/>
        <w:ind w:hanging="155"/>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w:t>
      </w:r>
    </w:p>
    <w:p w:rsidR="00B023BA" w:rsidRPr="00562CCA" w:rsidRDefault="00B023BA" w:rsidP="00692FB9">
      <w:pPr>
        <w:pStyle w:val="Prrafodelista"/>
        <w:widowControl w:val="0"/>
        <w:numPr>
          <w:ilvl w:val="0"/>
          <w:numId w:val="16"/>
        </w:numPr>
        <w:tabs>
          <w:tab w:val="left" w:pos="861"/>
        </w:tabs>
        <w:autoSpaceDE w:val="0"/>
        <w:autoSpaceDN w:val="0"/>
        <w:spacing w:after="0" w:line="240" w:lineRule="auto"/>
        <w:ind w:left="860" w:hanging="195"/>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El Subdirector de Construcción;</w:t>
      </w:r>
    </w:p>
    <w:p w:rsidR="00B023BA" w:rsidRPr="00562CCA" w:rsidRDefault="00B023BA" w:rsidP="00692FB9">
      <w:pPr>
        <w:pStyle w:val="Prrafodelista"/>
        <w:widowControl w:val="0"/>
        <w:numPr>
          <w:ilvl w:val="0"/>
          <w:numId w:val="16"/>
        </w:numPr>
        <w:tabs>
          <w:tab w:val="left" w:pos="915"/>
        </w:tabs>
        <w:autoSpaceDE w:val="0"/>
        <w:autoSpaceDN w:val="0"/>
        <w:spacing w:after="0" w:line="240" w:lineRule="auto"/>
        <w:ind w:left="914" w:hanging="249"/>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El Subdirector de Proyectos;</w:t>
      </w:r>
    </w:p>
    <w:p w:rsidR="00B023BA" w:rsidRPr="00562CCA" w:rsidRDefault="00B023BA" w:rsidP="00692FB9">
      <w:pPr>
        <w:pStyle w:val="Prrafodelista"/>
        <w:widowControl w:val="0"/>
        <w:numPr>
          <w:ilvl w:val="0"/>
          <w:numId w:val="16"/>
        </w:numPr>
        <w:tabs>
          <w:tab w:val="left" w:pos="896"/>
        </w:tabs>
        <w:autoSpaceDE w:val="0"/>
        <w:autoSpaceDN w:val="0"/>
        <w:spacing w:after="0" w:line="240" w:lineRule="auto"/>
        <w:ind w:left="895" w:hanging="23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Las Unidades administrativas, departamentos y oficinas previstas para tales fines.</w:t>
      </w:r>
    </w:p>
    <w:p w:rsidR="00B023BA" w:rsidRPr="00562CCA" w:rsidRDefault="00B023BA" w:rsidP="00692FB9">
      <w:pPr>
        <w:spacing w:after="0" w:line="240" w:lineRule="auto"/>
        <w:ind w:left="100"/>
        <w:jc w:val="both"/>
        <w:rPr>
          <w:rFonts w:asciiTheme="majorHAnsi" w:hAnsiTheme="majorHAnsi" w:cstheme="majorHAnsi"/>
          <w:w w:val="90"/>
          <w:sz w:val="24"/>
          <w:szCs w:val="24"/>
        </w:rPr>
      </w:pPr>
      <w:r w:rsidRPr="00562CCA">
        <w:rPr>
          <w:rFonts w:asciiTheme="majorHAnsi" w:hAnsiTheme="majorHAnsi" w:cstheme="majorHAnsi"/>
          <w:w w:val="90"/>
          <w:sz w:val="24"/>
          <w:szCs w:val="24"/>
        </w:rPr>
        <w:t>Artículo 53. Compete a la Subdirección de Construcción:</w:t>
      </w:r>
    </w:p>
    <w:p w:rsidR="00B023BA" w:rsidRPr="00562CCA" w:rsidRDefault="00B023BA" w:rsidP="00692FB9">
      <w:pPr>
        <w:pStyle w:val="Prrafodelista"/>
        <w:widowControl w:val="0"/>
        <w:numPr>
          <w:ilvl w:val="0"/>
          <w:numId w:val="15"/>
        </w:numPr>
        <w:tabs>
          <w:tab w:val="left" w:pos="821"/>
        </w:tabs>
        <w:autoSpaceDE w:val="0"/>
        <w:autoSpaceDN w:val="0"/>
        <w:spacing w:after="0" w:line="240" w:lineRule="auto"/>
        <w:ind w:hanging="155"/>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Construir obras de infraestructura urbana y social, además de realizar las tareas de conservación que le sean requeridas;</w:t>
      </w:r>
    </w:p>
    <w:p w:rsidR="00B023BA" w:rsidRPr="00562CCA" w:rsidRDefault="00B023BA" w:rsidP="00692FB9">
      <w:pPr>
        <w:pStyle w:val="Prrafodelista"/>
        <w:widowControl w:val="0"/>
        <w:numPr>
          <w:ilvl w:val="0"/>
          <w:numId w:val="15"/>
        </w:numPr>
        <w:tabs>
          <w:tab w:val="left" w:pos="861"/>
        </w:tabs>
        <w:autoSpaceDE w:val="0"/>
        <w:autoSpaceDN w:val="0"/>
        <w:spacing w:after="0" w:line="240" w:lineRule="auto"/>
        <w:ind w:left="860" w:hanging="195"/>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Coordinar las diferentes dependencias antes y durante el proceso de ejecución de las obras;</w:t>
      </w:r>
    </w:p>
    <w:p w:rsidR="00B023BA" w:rsidRPr="00562CCA" w:rsidRDefault="00B023BA" w:rsidP="00692FB9">
      <w:pPr>
        <w:pStyle w:val="Prrafodelista"/>
        <w:widowControl w:val="0"/>
        <w:numPr>
          <w:ilvl w:val="0"/>
          <w:numId w:val="15"/>
        </w:numPr>
        <w:tabs>
          <w:tab w:val="left" w:pos="915"/>
        </w:tabs>
        <w:autoSpaceDE w:val="0"/>
        <w:autoSpaceDN w:val="0"/>
        <w:spacing w:after="0" w:line="240" w:lineRule="auto"/>
        <w:ind w:left="914" w:hanging="249"/>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Participar en los concursos de obra pública y dar seguimiento a todo el proceso técnico y administrativo durante su ejecución;</w:t>
      </w:r>
    </w:p>
    <w:p w:rsidR="00B023BA" w:rsidRPr="00562CCA" w:rsidRDefault="00B023BA" w:rsidP="00692FB9">
      <w:pPr>
        <w:pStyle w:val="Prrafodelista"/>
        <w:widowControl w:val="0"/>
        <w:numPr>
          <w:ilvl w:val="0"/>
          <w:numId w:val="15"/>
        </w:numPr>
        <w:tabs>
          <w:tab w:val="left" w:pos="896"/>
        </w:tabs>
        <w:autoSpaceDE w:val="0"/>
        <w:autoSpaceDN w:val="0"/>
        <w:spacing w:after="0" w:line="240" w:lineRule="auto"/>
        <w:ind w:left="895" w:hanging="23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Intervenir en la celebración y vigilar el cumplimiento de los contratos de obra pública, según el programa de obra elaborado;</w:t>
      </w:r>
    </w:p>
    <w:p w:rsidR="00B023BA" w:rsidRPr="00562CCA" w:rsidRDefault="00B023BA" w:rsidP="00692FB9">
      <w:pPr>
        <w:pStyle w:val="Prrafodelista"/>
        <w:widowControl w:val="0"/>
        <w:numPr>
          <w:ilvl w:val="0"/>
          <w:numId w:val="15"/>
        </w:numPr>
        <w:tabs>
          <w:tab w:val="left" w:pos="820"/>
        </w:tabs>
        <w:autoSpaceDE w:val="0"/>
        <w:autoSpaceDN w:val="0"/>
        <w:spacing w:after="0" w:line="240" w:lineRule="auto"/>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Administrar la adecuada disposición de los recursos de acuerdo a los oficios de aprobación;</w:t>
      </w:r>
    </w:p>
    <w:p w:rsidR="00B023BA" w:rsidRPr="00562CCA" w:rsidRDefault="00B023BA" w:rsidP="00692FB9">
      <w:pPr>
        <w:pStyle w:val="Prrafodelista"/>
        <w:widowControl w:val="0"/>
        <w:numPr>
          <w:ilvl w:val="0"/>
          <w:numId w:val="15"/>
        </w:numPr>
        <w:tabs>
          <w:tab w:val="left" w:pos="912"/>
        </w:tabs>
        <w:autoSpaceDE w:val="0"/>
        <w:autoSpaceDN w:val="0"/>
        <w:spacing w:after="0" w:line="240" w:lineRule="auto"/>
        <w:ind w:left="911" w:hanging="246"/>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Proponer a la Dirección alternativas para la disposición de saldos disponibles de las cuentas de inversión;</w:t>
      </w:r>
    </w:p>
    <w:p w:rsidR="00B023BA" w:rsidRPr="00562CCA" w:rsidRDefault="00B023BA" w:rsidP="00692FB9">
      <w:pPr>
        <w:pStyle w:val="Prrafodelista"/>
        <w:widowControl w:val="0"/>
        <w:numPr>
          <w:ilvl w:val="0"/>
          <w:numId w:val="15"/>
        </w:numPr>
        <w:tabs>
          <w:tab w:val="left" w:pos="966"/>
        </w:tabs>
        <w:autoSpaceDE w:val="0"/>
        <w:autoSpaceDN w:val="0"/>
        <w:spacing w:after="0" w:line="240" w:lineRule="auto"/>
        <w:ind w:left="965" w:hanging="30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Determinar y realizar los procesos de terminación anticipada, suspensión temporal o rescisión de contrato;</w:t>
      </w:r>
    </w:p>
    <w:p w:rsidR="00B023BA" w:rsidRPr="00562CCA" w:rsidRDefault="00B023BA" w:rsidP="00692FB9">
      <w:pPr>
        <w:pStyle w:val="Prrafodelista"/>
        <w:widowControl w:val="0"/>
        <w:numPr>
          <w:ilvl w:val="0"/>
          <w:numId w:val="15"/>
        </w:numPr>
        <w:tabs>
          <w:tab w:val="left" w:pos="1020"/>
        </w:tabs>
        <w:autoSpaceDE w:val="0"/>
        <w:autoSpaceDN w:val="0"/>
        <w:spacing w:after="0" w:line="240" w:lineRule="auto"/>
        <w:ind w:left="1019" w:hanging="354"/>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Determinar y priorizar el programa de obras por administración directa de la dependencia;</w:t>
      </w:r>
    </w:p>
    <w:p w:rsidR="00B023BA" w:rsidRPr="00562CCA" w:rsidRDefault="00B023BA" w:rsidP="00692FB9">
      <w:pPr>
        <w:pStyle w:val="Prrafodelista"/>
        <w:widowControl w:val="0"/>
        <w:numPr>
          <w:ilvl w:val="0"/>
          <w:numId w:val="15"/>
        </w:numPr>
        <w:tabs>
          <w:tab w:val="left" w:pos="910"/>
        </w:tabs>
        <w:autoSpaceDE w:val="0"/>
        <w:autoSpaceDN w:val="0"/>
        <w:spacing w:after="0" w:line="240" w:lineRule="auto"/>
        <w:ind w:left="909" w:hanging="244"/>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Implementar y dar seguimiento a mecanismos de supervisión de calidad y de seguridad industrial;</w:t>
      </w:r>
    </w:p>
    <w:p w:rsidR="00B023BA" w:rsidRPr="00562CCA" w:rsidRDefault="00B023BA" w:rsidP="00692FB9">
      <w:pPr>
        <w:pStyle w:val="Prrafodelista"/>
        <w:widowControl w:val="0"/>
        <w:numPr>
          <w:ilvl w:val="0"/>
          <w:numId w:val="15"/>
        </w:numPr>
        <w:tabs>
          <w:tab w:val="left" w:pos="822"/>
        </w:tabs>
        <w:autoSpaceDE w:val="0"/>
        <w:autoSpaceDN w:val="0"/>
        <w:spacing w:after="0" w:line="240" w:lineRule="auto"/>
        <w:ind w:left="666" w:right="118"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Llevar a cabo los programas de pavimentación y rehabilitación de vialidades y calles de la ciudad y efectuar un sistema de administración de pavimentos;</w:t>
      </w:r>
    </w:p>
    <w:p w:rsidR="00B023BA" w:rsidRPr="00562CCA" w:rsidRDefault="00B023BA" w:rsidP="00692FB9">
      <w:pPr>
        <w:pStyle w:val="Prrafodelista"/>
        <w:widowControl w:val="0"/>
        <w:numPr>
          <w:ilvl w:val="0"/>
          <w:numId w:val="15"/>
        </w:numPr>
        <w:tabs>
          <w:tab w:val="left" w:pos="910"/>
        </w:tabs>
        <w:autoSpaceDE w:val="0"/>
        <w:autoSpaceDN w:val="0"/>
        <w:spacing w:after="0" w:line="240" w:lineRule="auto"/>
        <w:ind w:left="909" w:hanging="244"/>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Establecer un sistema de gestión y administración de obra;</w:t>
      </w:r>
    </w:p>
    <w:p w:rsidR="00B023BA" w:rsidRPr="00562CCA" w:rsidRDefault="00B023BA" w:rsidP="00692FB9">
      <w:pPr>
        <w:pStyle w:val="Prrafodelista"/>
        <w:widowControl w:val="0"/>
        <w:numPr>
          <w:ilvl w:val="0"/>
          <w:numId w:val="15"/>
        </w:numPr>
        <w:tabs>
          <w:tab w:val="left" w:pos="965"/>
        </w:tabs>
        <w:autoSpaceDE w:val="0"/>
        <w:autoSpaceDN w:val="0"/>
        <w:spacing w:after="0" w:line="240" w:lineRule="auto"/>
        <w:ind w:left="666"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Integrar la documentación de cada obra en un expediente con su respectiva bitácora de actividades, en la cual deberán constar las modificaciones al programa de obra y su justificación;</w:t>
      </w:r>
    </w:p>
    <w:p w:rsidR="00B023BA" w:rsidRPr="00562CCA" w:rsidRDefault="00B023BA" w:rsidP="00692FB9">
      <w:pPr>
        <w:pStyle w:val="Prrafodelista"/>
        <w:widowControl w:val="0"/>
        <w:numPr>
          <w:ilvl w:val="0"/>
          <w:numId w:val="15"/>
        </w:numPr>
        <w:tabs>
          <w:tab w:val="left" w:pos="1018"/>
        </w:tabs>
        <w:autoSpaceDE w:val="0"/>
        <w:autoSpaceDN w:val="0"/>
        <w:spacing w:after="0" w:line="240" w:lineRule="auto"/>
        <w:ind w:left="1017" w:hanging="352"/>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Realizar la solicitud de ampliación presupuestal cuando se requiera;</w:t>
      </w:r>
    </w:p>
    <w:p w:rsidR="00B023BA" w:rsidRPr="00562CCA" w:rsidRDefault="00B023BA" w:rsidP="00692FB9">
      <w:pPr>
        <w:pStyle w:val="Prrafodelista"/>
        <w:widowControl w:val="0"/>
        <w:numPr>
          <w:ilvl w:val="0"/>
          <w:numId w:val="15"/>
        </w:numPr>
        <w:tabs>
          <w:tab w:val="left" w:pos="995"/>
        </w:tabs>
        <w:autoSpaceDE w:val="0"/>
        <w:autoSpaceDN w:val="0"/>
        <w:spacing w:after="0" w:line="240" w:lineRule="auto"/>
        <w:ind w:left="994" w:hanging="329"/>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Asegurar el cumplimiento de la normatividad existente en materia de obra pública;</w:t>
      </w:r>
    </w:p>
    <w:p w:rsidR="00B023BA" w:rsidRPr="00562CCA" w:rsidRDefault="00B023BA" w:rsidP="00692FB9">
      <w:pPr>
        <w:pStyle w:val="Prrafodelista"/>
        <w:widowControl w:val="0"/>
        <w:numPr>
          <w:ilvl w:val="0"/>
          <w:numId w:val="15"/>
        </w:numPr>
        <w:tabs>
          <w:tab w:val="left" w:pos="945"/>
        </w:tabs>
        <w:autoSpaceDE w:val="0"/>
        <w:autoSpaceDN w:val="0"/>
        <w:spacing w:after="0" w:line="240" w:lineRule="auto"/>
        <w:ind w:left="944" w:hanging="279"/>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Elaborar un reporte mensual sobre los avances en cada una de las obras; y</w:t>
      </w:r>
    </w:p>
    <w:p w:rsidR="00B023BA" w:rsidRPr="00562CCA" w:rsidRDefault="00B023BA" w:rsidP="00692FB9">
      <w:pPr>
        <w:pStyle w:val="Prrafodelista"/>
        <w:widowControl w:val="0"/>
        <w:numPr>
          <w:ilvl w:val="0"/>
          <w:numId w:val="15"/>
        </w:numPr>
        <w:tabs>
          <w:tab w:val="left" w:pos="1040"/>
        </w:tabs>
        <w:autoSpaceDE w:val="0"/>
        <w:autoSpaceDN w:val="0"/>
        <w:spacing w:after="0" w:line="240" w:lineRule="auto"/>
        <w:ind w:left="666" w:right="119"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Las demás funciones que le indiquen las disposiciones legales correspondientes y aquellas que le confiera expresamente el Director de Obras Públicas.</w:t>
      </w:r>
    </w:p>
    <w:p w:rsidR="00B023BA" w:rsidRPr="00562CCA" w:rsidRDefault="00B023BA" w:rsidP="00692FB9">
      <w:pPr>
        <w:spacing w:after="0" w:line="240" w:lineRule="auto"/>
        <w:ind w:left="100"/>
        <w:jc w:val="both"/>
        <w:rPr>
          <w:rFonts w:asciiTheme="majorHAnsi" w:hAnsiTheme="majorHAnsi" w:cstheme="majorHAnsi"/>
          <w:w w:val="90"/>
          <w:sz w:val="24"/>
          <w:szCs w:val="24"/>
        </w:rPr>
      </w:pPr>
      <w:r w:rsidRPr="00562CCA">
        <w:rPr>
          <w:rFonts w:asciiTheme="majorHAnsi" w:hAnsiTheme="majorHAnsi" w:cstheme="majorHAnsi"/>
          <w:w w:val="90"/>
          <w:sz w:val="24"/>
          <w:szCs w:val="24"/>
        </w:rPr>
        <w:t>Artículo 54. Compete a la Subdirección de Proyectos:</w:t>
      </w:r>
    </w:p>
    <w:p w:rsidR="00B023BA" w:rsidRPr="00562CCA" w:rsidRDefault="00B023BA" w:rsidP="00692FB9">
      <w:pPr>
        <w:pStyle w:val="Prrafodelista"/>
        <w:widowControl w:val="0"/>
        <w:numPr>
          <w:ilvl w:val="0"/>
          <w:numId w:val="14"/>
        </w:numPr>
        <w:tabs>
          <w:tab w:val="left" w:pos="870"/>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Elaborar los proyectos de obra pública que cada año lleva a cabo la Administración Pública Municipal, con base en el presupuesto autorizado y a la política de prioridades que defina el Director de Obras Públicas y los programas de trabajo;</w:t>
      </w:r>
    </w:p>
    <w:p w:rsidR="00B023BA" w:rsidRPr="00562CCA" w:rsidRDefault="00B023BA" w:rsidP="00692FB9">
      <w:pPr>
        <w:pStyle w:val="Prrafodelista"/>
        <w:widowControl w:val="0"/>
        <w:numPr>
          <w:ilvl w:val="0"/>
          <w:numId w:val="14"/>
        </w:numPr>
        <w:tabs>
          <w:tab w:val="left" w:pos="861"/>
        </w:tabs>
        <w:autoSpaceDE w:val="0"/>
        <w:autoSpaceDN w:val="0"/>
        <w:spacing w:after="0" w:line="240" w:lineRule="auto"/>
        <w:ind w:left="860" w:hanging="195"/>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Participar en la elaboración del Programa Anual de Obras en colaboración del director;</w:t>
      </w:r>
    </w:p>
    <w:p w:rsidR="00B023BA" w:rsidRPr="00562CCA" w:rsidRDefault="00B023BA" w:rsidP="00692FB9">
      <w:pPr>
        <w:pStyle w:val="Prrafodelista"/>
        <w:widowControl w:val="0"/>
        <w:numPr>
          <w:ilvl w:val="0"/>
          <w:numId w:val="14"/>
        </w:numPr>
        <w:tabs>
          <w:tab w:val="left" w:pos="900"/>
        </w:tabs>
        <w:autoSpaceDE w:val="0"/>
        <w:autoSpaceDN w:val="0"/>
        <w:spacing w:after="0" w:line="240" w:lineRule="auto"/>
        <w:ind w:right="111"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Asegurar el desarrollo integral de los proyectos ejecutivos desde la conceptualización hasta la elaboración de catálogos de conceptos, especificaciones, precios unitarios y volúmenes de obra;</w:t>
      </w:r>
    </w:p>
    <w:p w:rsidR="00B023BA" w:rsidRPr="00562CCA" w:rsidRDefault="00B023BA" w:rsidP="00692FB9">
      <w:pPr>
        <w:pStyle w:val="Prrafodelista"/>
        <w:widowControl w:val="0"/>
        <w:numPr>
          <w:ilvl w:val="0"/>
          <w:numId w:val="14"/>
        </w:numPr>
        <w:tabs>
          <w:tab w:val="left" w:pos="897"/>
        </w:tabs>
        <w:autoSpaceDE w:val="0"/>
        <w:autoSpaceDN w:val="0"/>
        <w:spacing w:after="0" w:line="240" w:lineRule="auto"/>
        <w:ind w:left="896" w:hanging="231"/>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lastRenderedPageBreak/>
        <w:t>Revisar y, en su caso, aprobar los conceptos extraordinarios que resulten de la modificación a los proyectos ejecutivos que estén en ejecución por la Subdirección de Construcción;</w:t>
      </w:r>
    </w:p>
    <w:p w:rsidR="00B023BA" w:rsidRPr="00562CCA" w:rsidRDefault="00B023BA" w:rsidP="00692FB9">
      <w:pPr>
        <w:pStyle w:val="Prrafodelista"/>
        <w:widowControl w:val="0"/>
        <w:numPr>
          <w:ilvl w:val="0"/>
          <w:numId w:val="14"/>
        </w:numPr>
        <w:tabs>
          <w:tab w:val="left" w:pos="820"/>
        </w:tabs>
        <w:autoSpaceDE w:val="0"/>
        <w:autoSpaceDN w:val="0"/>
        <w:spacing w:after="0" w:line="240" w:lineRule="auto"/>
        <w:ind w:right="118"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Identificar y justificar posibles requerimientos de desarrollo de Estudios, Proyectos o ingenierías que la subdirección no tenga capacidad de realizar para su contratación a despachos externos especializados;</w:t>
      </w:r>
    </w:p>
    <w:p w:rsidR="00B023BA" w:rsidRPr="00562CCA" w:rsidRDefault="00B023BA" w:rsidP="00692FB9">
      <w:pPr>
        <w:pStyle w:val="Prrafodelista"/>
        <w:widowControl w:val="0"/>
        <w:numPr>
          <w:ilvl w:val="0"/>
          <w:numId w:val="14"/>
        </w:numPr>
        <w:tabs>
          <w:tab w:val="left" w:pos="919"/>
        </w:tabs>
        <w:autoSpaceDE w:val="0"/>
        <w:autoSpaceDN w:val="0"/>
        <w:spacing w:after="0" w:line="240" w:lineRule="auto"/>
        <w:ind w:right="11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Integrar expedientes, identificar posibles despachos y recibir a satisfacción los estudios, proyectos o ingenierías de los despachos externos que se hayan contratado;</w:t>
      </w:r>
    </w:p>
    <w:p w:rsidR="00B023BA" w:rsidRPr="00562CCA" w:rsidRDefault="00B023BA" w:rsidP="00692FB9">
      <w:pPr>
        <w:pStyle w:val="Prrafodelista"/>
        <w:widowControl w:val="0"/>
        <w:numPr>
          <w:ilvl w:val="0"/>
          <w:numId w:val="14"/>
        </w:numPr>
        <w:tabs>
          <w:tab w:val="left" w:pos="966"/>
        </w:tabs>
        <w:autoSpaceDE w:val="0"/>
        <w:autoSpaceDN w:val="0"/>
        <w:spacing w:after="0" w:line="240" w:lineRule="auto"/>
        <w:ind w:left="965" w:hanging="30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Elaborar un reporte mensual sobre el avance de la elaboración de estudios y proyectos; y</w:t>
      </w:r>
    </w:p>
    <w:p w:rsidR="00B023BA" w:rsidRPr="00562CCA" w:rsidRDefault="00B023BA" w:rsidP="00692FB9">
      <w:pPr>
        <w:pStyle w:val="Prrafodelista"/>
        <w:widowControl w:val="0"/>
        <w:numPr>
          <w:ilvl w:val="0"/>
          <w:numId w:val="14"/>
        </w:numPr>
        <w:tabs>
          <w:tab w:val="left" w:pos="1044"/>
        </w:tabs>
        <w:autoSpaceDE w:val="0"/>
        <w:autoSpaceDN w:val="0"/>
        <w:spacing w:after="0" w:line="240" w:lineRule="auto"/>
        <w:ind w:right="11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Las demás funciones que le indiquen las disposiciones legales correspondientes y aquellas que le confiera expresamente el Director de Obras Públicas.</w:t>
      </w:r>
    </w:p>
    <w:p w:rsidR="00B023BA" w:rsidRPr="00562CCA" w:rsidRDefault="00B023BA" w:rsidP="00692FB9">
      <w:pPr>
        <w:pStyle w:val="Textoindependiente"/>
        <w:ind w:left="666" w:right="5218" w:hanging="567"/>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Artículo 87. La Dirección de Desarrollo Rural tendrá la siguiente estructura: I y II…</w:t>
      </w:r>
    </w:p>
    <w:p w:rsidR="00B023BA" w:rsidRPr="00562CCA" w:rsidRDefault="00B023BA" w:rsidP="00692FB9">
      <w:pPr>
        <w:pStyle w:val="Prrafodelista"/>
        <w:widowControl w:val="0"/>
        <w:numPr>
          <w:ilvl w:val="0"/>
          <w:numId w:val="13"/>
        </w:numPr>
        <w:tabs>
          <w:tab w:val="left" w:pos="915"/>
        </w:tabs>
        <w:autoSpaceDE w:val="0"/>
        <w:autoSpaceDN w:val="0"/>
        <w:spacing w:after="0" w:line="240" w:lineRule="auto"/>
        <w:ind w:hanging="249"/>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Subdirección de Infraestructura Rural, y</w:t>
      </w:r>
    </w:p>
    <w:p w:rsidR="00B023BA" w:rsidRPr="00562CCA" w:rsidRDefault="00B023BA" w:rsidP="00692FB9">
      <w:pPr>
        <w:pStyle w:val="Prrafodelista"/>
        <w:widowControl w:val="0"/>
        <w:numPr>
          <w:ilvl w:val="0"/>
          <w:numId w:val="13"/>
        </w:numPr>
        <w:tabs>
          <w:tab w:val="left" w:pos="896"/>
        </w:tabs>
        <w:autoSpaceDE w:val="0"/>
        <w:autoSpaceDN w:val="0"/>
        <w:spacing w:after="0" w:line="240" w:lineRule="auto"/>
        <w:ind w:left="895" w:hanging="23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Las unidades administrativas, los departamentos y las oficinas previstos para tal fin.</w:t>
      </w:r>
    </w:p>
    <w:p w:rsidR="00B023BA" w:rsidRPr="00562CCA" w:rsidRDefault="00B023BA" w:rsidP="00692FB9">
      <w:pPr>
        <w:pStyle w:val="Textoindependiente"/>
        <w:ind w:left="666" w:right="1276" w:hanging="567"/>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Artículo 88. Las atribuciones que las disposiciones legales le confieren a la Dirección de Desarrollo Rural, serán ejercidas por: I y II…</w:t>
      </w:r>
    </w:p>
    <w:p w:rsidR="00B023BA" w:rsidRPr="00562CCA" w:rsidRDefault="00B023BA" w:rsidP="00692FB9">
      <w:pPr>
        <w:pStyle w:val="Prrafodelista"/>
        <w:widowControl w:val="0"/>
        <w:numPr>
          <w:ilvl w:val="0"/>
          <w:numId w:val="12"/>
        </w:numPr>
        <w:tabs>
          <w:tab w:val="left" w:pos="915"/>
        </w:tabs>
        <w:autoSpaceDE w:val="0"/>
        <w:autoSpaceDN w:val="0"/>
        <w:spacing w:after="0" w:line="240" w:lineRule="auto"/>
        <w:ind w:hanging="249"/>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El Subdirector de Infraestructura Rural, y</w:t>
      </w:r>
    </w:p>
    <w:p w:rsidR="00B023BA" w:rsidRPr="00562CCA" w:rsidRDefault="00B023BA" w:rsidP="00692FB9">
      <w:pPr>
        <w:pStyle w:val="Prrafodelista"/>
        <w:widowControl w:val="0"/>
        <w:numPr>
          <w:ilvl w:val="0"/>
          <w:numId w:val="12"/>
        </w:numPr>
        <w:tabs>
          <w:tab w:val="left" w:pos="912"/>
        </w:tabs>
        <w:autoSpaceDE w:val="0"/>
        <w:autoSpaceDN w:val="0"/>
        <w:spacing w:after="0" w:line="240" w:lineRule="auto"/>
        <w:ind w:left="666" w:right="11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Los titulares de las unidades administrativas, departamentos y oficinas a que se refiere a fracción III del artículo anterior, en los términos previstos por los manuales de organización y de procedimientos, o bien, por el catálogo de trámites y servicios al público, de la Dirección de Desarrollo Rural.</w:t>
      </w:r>
    </w:p>
    <w:p w:rsidR="00B023BA" w:rsidRPr="00562CCA" w:rsidRDefault="00B023BA" w:rsidP="00692FB9">
      <w:pPr>
        <w:spacing w:after="0" w:line="240" w:lineRule="auto"/>
        <w:ind w:left="100"/>
        <w:jc w:val="both"/>
        <w:rPr>
          <w:rFonts w:asciiTheme="majorHAnsi" w:hAnsiTheme="majorHAnsi" w:cstheme="majorHAnsi"/>
          <w:w w:val="90"/>
          <w:sz w:val="24"/>
          <w:szCs w:val="24"/>
        </w:rPr>
      </w:pPr>
      <w:r w:rsidRPr="00562CCA">
        <w:rPr>
          <w:rFonts w:asciiTheme="majorHAnsi" w:hAnsiTheme="majorHAnsi" w:cstheme="majorHAnsi"/>
          <w:w w:val="90"/>
          <w:sz w:val="24"/>
          <w:szCs w:val="24"/>
        </w:rPr>
        <w:t>Artículo 89. Competen a la Subdirección de Desarrollo Rural:</w:t>
      </w:r>
    </w:p>
    <w:p w:rsidR="00B023BA" w:rsidRPr="00562CCA" w:rsidRDefault="00B023BA" w:rsidP="00692FB9">
      <w:pPr>
        <w:pStyle w:val="Prrafodelista"/>
        <w:widowControl w:val="0"/>
        <w:numPr>
          <w:ilvl w:val="0"/>
          <w:numId w:val="11"/>
        </w:numPr>
        <w:tabs>
          <w:tab w:val="left" w:pos="821"/>
        </w:tabs>
        <w:autoSpaceDE w:val="0"/>
        <w:autoSpaceDN w:val="0"/>
        <w:spacing w:after="0" w:line="240" w:lineRule="auto"/>
        <w:ind w:hanging="155"/>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w:t>
      </w:r>
    </w:p>
    <w:p w:rsidR="00B023BA" w:rsidRPr="00562CCA" w:rsidRDefault="00B023BA" w:rsidP="00692FB9">
      <w:pPr>
        <w:pStyle w:val="Prrafodelista"/>
        <w:widowControl w:val="0"/>
        <w:numPr>
          <w:ilvl w:val="0"/>
          <w:numId w:val="11"/>
        </w:numPr>
        <w:tabs>
          <w:tab w:val="left" w:pos="861"/>
        </w:tabs>
        <w:autoSpaceDE w:val="0"/>
        <w:autoSpaceDN w:val="0"/>
        <w:spacing w:after="0" w:line="240" w:lineRule="auto"/>
        <w:ind w:left="860" w:right="9625" w:hanging="195"/>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Se deroga;</w:t>
      </w:r>
    </w:p>
    <w:p w:rsidR="00B023BA" w:rsidRPr="00562CCA" w:rsidRDefault="00B023BA" w:rsidP="00692FB9">
      <w:pPr>
        <w:pStyle w:val="Textoindependiente"/>
        <w:ind w:left="666" w:right="9625"/>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III y IV…</w:t>
      </w:r>
    </w:p>
    <w:p w:rsidR="00B023BA" w:rsidRPr="00562CCA" w:rsidRDefault="00B023BA" w:rsidP="00692FB9">
      <w:pPr>
        <w:pStyle w:val="Textoindependiente"/>
        <w:ind w:left="666" w:right="9625"/>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w:t>
      </w:r>
    </w:p>
    <w:p w:rsidR="00B023BA" w:rsidRPr="00562CCA" w:rsidRDefault="00B023BA" w:rsidP="00692FB9">
      <w:pPr>
        <w:spacing w:after="0" w:line="240" w:lineRule="auto"/>
        <w:ind w:left="100"/>
        <w:jc w:val="both"/>
        <w:rPr>
          <w:rFonts w:asciiTheme="majorHAnsi" w:hAnsiTheme="majorHAnsi" w:cstheme="majorHAnsi"/>
          <w:w w:val="90"/>
          <w:sz w:val="24"/>
          <w:szCs w:val="24"/>
        </w:rPr>
      </w:pPr>
      <w:r w:rsidRPr="00562CCA">
        <w:rPr>
          <w:rFonts w:asciiTheme="majorHAnsi" w:hAnsiTheme="majorHAnsi" w:cstheme="majorHAnsi"/>
          <w:w w:val="90"/>
          <w:sz w:val="24"/>
          <w:szCs w:val="24"/>
        </w:rPr>
        <w:t>Artículo 89 bis. Competen a la Subdirección de Infraestructura Rural:</w:t>
      </w:r>
    </w:p>
    <w:p w:rsidR="00B023BA" w:rsidRPr="00562CCA" w:rsidRDefault="00B023BA" w:rsidP="00692FB9">
      <w:pPr>
        <w:pStyle w:val="Prrafodelista"/>
        <w:widowControl w:val="0"/>
        <w:numPr>
          <w:ilvl w:val="0"/>
          <w:numId w:val="10"/>
        </w:numPr>
        <w:tabs>
          <w:tab w:val="left" w:pos="821"/>
        </w:tabs>
        <w:autoSpaceDE w:val="0"/>
        <w:autoSpaceDN w:val="0"/>
        <w:spacing w:after="0" w:line="240" w:lineRule="auto"/>
        <w:ind w:right="119"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Organizar, evaluar, integrar, y dar seguimiento a los diferentes proyectos, programas y obras que realiza la Dirección de Desarrollo Rural;</w:t>
      </w:r>
    </w:p>
    <w:p w:rsidR="00B023BA" w:rsidRPr="00562CCA" w:rsidRDefault="00B023BA" w:rsidP="00692FB9">
      <w:pPr>
        <w:pStyle w:val="Prrafodelista"/>
        <w:widowControl w:val="0"/>
        <w:numPr>
          <w:ilvl w:val="0"/>
          <w:numId w:val="10"/>
        </w:numPr>
        <w:tabs>
          <w:tab w:val="left" w:pos="861"/>
        </w:tabs>
        <w:autoSpaceDE w:val="0"/>
        <w:autoSpaceDN w:val="0"/>
        <w:spacing w:after="0" w:line="240" w:lineRule="auto"/>
        <w:ind w:left="860" w:hanging="195"/>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Proyectar y construir obras de infraestructura en la zona rural del Municipio, y</w:t>
      </w:r>
    </w:p>
    <w:p w:rsidR="00B023BA" w:rsidRPr="00562CCA" w:rsidRDefault="00B023BA" w:rsidP="00692FB9">
      <w:pPr>
        <w:pStyle w:val="Prrafodelista"/>
        <w:widowControl w:val="0"/>
        <w:numPr>
          <w:ilvl w:val="0"/>
          <w:numId w:val="10"/>
        </w:numPr>
        <w:tabs>
          <w:tab w:val="left" w:pos="943"/>
        </w:tabs>
        <w:autoSpaceDE w:val="0"/>
        <w:autoSpaceDN w:val="0"/>
        <w:spacing w:after="0" w:line="240" w:lineRule="auto"/>
        <w:ind w:right="118"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Las demás funciones que le indiquen las disposiciones legales y reglamentarias correspondientes, y aquellas que le confiera expresamente el Director de Desarrollo Rural.</w:t>
      </w:r>
    </w:p>
    <w:p w:rsidR="00B023BA" w:rsidRPr="00562CCA" w:rsidRDefault="00B023BA" w:rsidP="00692FB9">
      <w:pPr>
        <w:widowControl w:val="0"/>
        <w:tabs>
          <w:tab w:val="left" w:pos="943"/>
        </w:tabs>
        <w:autoSpaceDE w:val="0"/>
        <w:autoSpaceDN w:val="0"/>
        <w:spacing w:after="0" w:line="240" w:lineRule="auto"/>
        <w:ind w:right="118"/>
        <w:jc w:val="both"/>
        <w:rPr>
          <w:rFonts w:asciiTheme="majorHAnsi" w:hAnsiTheme="majorHAnsi" w:cstheme="majorHAnsi"/>
          <w:w w:val="90"/>
          <w:sz w:val="24"/>
          <w:szCs w:val="24"/>
        </w:rPr>
      </w:pPr>
    </w:p>
    <w:p w:rsidR="008453AC" w:rsidRDefault="008453AC">
      <w:pPr>
        <w:rPr>
          <w:rFonts w:asciiTheme="majorHAnsi" w:hAnsiTheme="majorHAnsi" w:cstheme="majorHAnsi"/>
          <w:w w:val="90"/>
          <w:sz w:val="24"/>
          <w:szCs w:val="24"/>
        </w:rPr>
      </w:pPr>
      <w:r>
        <w:rPr>
          <w:rFonts w:asciiTheme="majorHAnsi" w:hAnsiTheme="majorHAnsi" w:cstheme="majorHAnsi"/>
          <w:w w:val="90"/>
          <w:sz w:val="24"/>
          <w:szCs w:val="24"/>
        </w:rPr>
        <w:br w:type="page"/>
      </w:r>
    </w:p>
    <w:p w:rsidR="00B023BA" w:rsidRPr="008453AC" w:rsidRDefault="00B023BA" w:rsidP="00692FB9">
      <w:pPr>
        <w:widowControl w:val="0"/>
        <w:tabs>
          <w:tab w:val="left" w:pos="943"/>
        </w:tabs>
        <w:autoSpaceDE w:val="0"/>
        <w:autoSpaceDN w:val="0"/>
        <w:spacing w:after="0" w:line="240" w:lineRule="auto"/>
        <w:ind w:right="118"/>
        <w:jc w:val="both"/>
        <w:rPr>
          <w:rFonts w:asciiTheme="majorHAnsi" w:hAnsiTheme="majorHAnsi" w:cstheme="majorHAnsi"/>
          <w:b/>
          <w:color w:val="2E74B5" w:themeColor="accent1" w:themeShade="BF"/>
          <w:w w:val="90"/>
          <w:sz w:val="24"/>
          <w:szCs w:val="24"/>
        </w:rPr>
      </w:pPr>
      <w:r w:rsidRPr="008453AC">
        <w:rPr>
          <w:rFonts w:asciiTheme="majorHAnsi" w:hAnsiTheme="majorHAnsi" w:cstheme="majorHAnsi"/>
          <w:b/>
          <w:color w:val="2E74B5" w:themeColor="accent1" w:themeShade="BF"/>
          <w:w w:val="90"/>
          <w:sz w:val="24"/>
          <w:szCs w:val="24"/>
        </w:rPr>
        <w:lastRenderedPageBreak/>
        <w:t>Gaceta Municipal No. 52</w:t>
      </w:r>
    </w:p>
    <w:p w:rsidR="00B023BA" w:rsidRPr="00562CCA" w:rsidRDefault="00B023BA" w:rsidP="00692FB9">
      <w:pPr>
        <w:widowControl w:val="0"/>
        <w:tabs>
          <w:tab w:val="left" w:pos="943"/>
        </w:tabs>
        <w:autoSpaceDE w:val="0"/>
        <w:autoSpaceDN w:val="0"/>
        <w:spacing w:after="0" w:line="240" w:lineRule="auto"/>
        <w:ind w:right="118"/>
        <w:jc w:val="both"/>
        <w:rPr>
          <w:rFonts w:asciiTheme="majorHAnsi" w:hAnsiTheme="majorHAnsi" w:cstheme="majorHAnsi"/>
          <w:w w:val="90"/>
          <w:sz w:val="24"/>
          <w:szCs w:val="24"/>
        </w:rPr>
      </w:pPr>
    </w:p>
    <w:p w:rsidR="00B023BA" w:rsidRPr="00562CCA" w:rsidRDefault="00B023BA" w:rsidP="00692FB9">
      <w:pPr>
        <w:pStyle w:val="Ttulo1"/>
        <w:spacing w:before="0"/>
        <w:jc w:val="both"/>
        <w:rPr>
          <w:rFonts w:asciiTheme="majorHAnsi" w:eastAsiaTheme="minorHAnsi" w:hAnsiTheme="majorHAnsi" w:cstheme="majorHAnsi"/>
          <w:b w:val="0"/>
          <w:bCs w:val="0"/>
          <w:w w:val="90"/>
          <w:sz w:val="24"/>
          <w:szCs w:val="24"/>
          <w:lang w:val="es-MX" w:eastAsia="en-US" w:bidi="ar-SA"/>
        </w:rPr>
      </w:pPr>
      <w:r w:rsidRPr="00562CCA">
        <w:rPr>
          <w:rFonts w:asciiTheme="majorHAnsi" w:eastAsiaTheme="minorHAnsi" w:hAnsiTheme="majorHAnsi" w:cstheme="majorHAnsi"/>
          <w:b w:val="0"/>
          <w:bCs w:val="0"/>
          <w:w w:val="90"/>
          <w:sz w:val="24"/>
          <w:szCs w:val="24"/>
          <w:lang w:val="es-MX" w:eastAsia="en-US" w:bidi="ar-SA"/>
        </w:rPr>
        <w:t>A C U E R D O</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Textoindependiente"/>
        <w:ind w:left="300" w:right="43"/>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PRIMERO. SE REFORMAN LOS ARTÍCULOS 100, 100 BIS, 100 TER, 101 BIS Y 101 TER, TODOS DEL REGLAMENTO INTERIOR DEL MUNICIPIO DE CHIHUAHUA, PARA QUEDAR REDACTADOS DE LA SIGUIENTE MANERA:</w:t>
      </w:r>
    </w:p>
    <w:p w:rsidR="00B023BA" w:rsidRPr="00562CCA" w:rsidRDefault="00B023BA" w:rsidP="00692FB9">
      <w:pPr>
        <w:pStyle w:val="Textoindependiente"/>
        <w:ind w:left="300"/>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Artículo 100.- El Titular del Órgano Interno de Control tendrá las facultades siguientes:</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Prrafodelista"/>
        <w:widowControl w:val="0"/>
        <w:numPr>
          <w:ilvl w:val="0"/>
          <w:numId w:val="34"/>
        </w:numPr>
        <w:tabs>
          <w:tab w:val="left" w:pos="433"/>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Verificar el cumplimiento de las normas de control aplicables en materia Municipal, así como revisar los proyectos de normas complementarias que se requiere en materia de control y la evaluación de la gestión pública;</w:t>
      </w:r>
    </w:p>
    <w:p w:rsidR="00B023BA" w:rsidRPr="00562CCA" w:rsidRDefault="00B023BA" w:rsidP="00692FB9">
      <w:pPr>
        <w:pStyle w:val="Prrafodelista"/>
        <w:widowControl w:val="0"/>
        <w:numPr>
          <w:ilvl w:val="0"/>
          <w:numId w:val="34"/>
        </w:numPr>
        <w:tabs>
          <w:tab w:val="left" w:pos="480"/>
        </w:tabs>
        <w:autoSpaceDE w:val="0"/>
        <w:autoSpaceDN w:val="0"/>
        <w:spacing w:after="0" w:line="240" w:lineRule="auto"/>
        <w:ind w:right="131"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Dar seguimiento a la evaluación de riesgos que puedan obstaculizar el cumplimiento de las metas y objetivos de las Dependencias Municipales, Centralizadas o Descentralizadas;</w:t>
      </w:r>
    </w:p>
    <w:p w:rsidR="00B023BA" w:rsidRPr="00562CCA" w:rsidRDefault="00B023BA" w:rsidP="00692FB9">
      <w:pPr>
        <w:pStyle w:val="Prrafodelista"/>
        <w:widowControl w:val="0"/>
        <w:numPr>
          <w:ilvl w:val="0"/>
          <w:numId w:val="34"/>
        </w:numPr>
        <w:tabs>
          <w:tab w:val="left" w:pos="567"/>
        </w:tabs>
        <w:autoSpaceDE w:val="0"/>
        <w:autoSpaceDN w:val="0"/>
        <w:spacing w:after="0" w:line="240" w:lineRule="auto"/>
        <w:ind w:right="131"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Promover y asegurar el desarrollo administrativo, la modernización y la mejora de la gestión pública en las Dependencias Municipales, Centralizadas o Descentralizadas, mediante la implementación e implantación de acciones, programas y proyectos en esta materia;</w:t>
      </w:r>
    </w:p>
    <w:p w:rsidR="00B023BA" w:rsidRPr="00562CCA" w:rsidRDefault="00B023BA" w:rsidP="00692FB9">
      <w:pPr>
        <w:pStyle w:val="Prrafodelista"/>
        <w:widowControl w:val="0"/>
        <w:numPr>
          <w:ilvl w:val="0"/>
          <w:numId w:val="34"/>
        </w:numPr>
        <w:tabs>
          <w:tab w:val="left" w:pos="524"/>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Participar en el proceso de planeación para el establecimiento y ejecución de compromisos y acciones de mejora regulatoria y de la gestión o para el desarrollo administrativo integral, conforme a las estrategias que se establezcan en la Administración Pública Municipal, así como el Plan Municipal de Desarrollo;</w:t>
      </w:r>
    </w:p>
    <w:p w:rsidR="00B023BA" w:rsidRPr="00562CCA" w:rsidRDefault="00B023BA" w:rsidP="00692FB9">
      <w:pPr>
        <w:pStyle w:val="Prrafodelista"/>
        <w:widowControl w:val="0"/>
        <w:numPr>
          <w:ilvl w:val="0"/>
          <w:numId w:val="34"/>
        </w:numPr>
        <w:tabs>
          <w:tab w:val="left" w:pos="461"/>
        </w:tabs>
        <w:autoSpaceDE w:val="0"/>
        <w:autoSpaceDN w:val="0"/>
        <w:spacing w:after="0" w:line="240" w:lineRule="auto"/>
        <w:ind w:right="139"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Brindar asesoría en materia de mejora y modernización de la gestión en las instituciones, áreas de la Administración Pública Municipal, en temas como:</w:t>
      </w:r>
    </w:p>
    <w:p w:rsidR="00B023BA" w:rsidRPr="00562CCA" w:rsidRDefault="00B023BA" w:rsidP="00692FB9">
      <w:pPr>
        <w:pStyle w:val="Prrafodelista"/>
        <w:widowControl w:val="0"/>
        <w:numPr>
          <w:ilvl w:val="1"/>
          <w:numId w:val="34"/>
        </w:numPr>
        <w:tabs>
          <w:tab w:val="left" w:pos="1052"/>
        </w:tabs>
        <w:autoSpaceDE w:val="0"/>
        <w:autoSpaceDN w:val="0"/>
        <w:spacing w:after="0" w:line="240" w:lineRule="auto"/>
        <w:ind w:hanging="186"/>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Planeación estratégica;</w:t>
      </w:r>
    </w:p>
    <w:p w:rsidR="00B023BA" w:rsidRPr="00562CCA" w:rsidRDefault="00B023BA" w:rsidP="00692FB9">
      <w:pPr>
        <w:pStyle w:val="Prrafodelista"/>
        <w:widowControl w:val="0"/>
        <w:numPr>
          <w:ilvl w:val="1"/>
          <w:numId w:val="34"/>
        </w:numPr>
        <w:tabs>
          <w:tab w:val="left" w:pos="1060"/>
        </w:tabs>
        <w:autoSpaceDE w:val="0"/>
        <w:autoSpaceDN w:val="0"/>
        <w:spacing w:after="0" w:line="240" w:lineRule="auto"/>
        <w:ind w:left="1059" w:hanging="194"/>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Trámites, servicios y procesos de calidad;</w:t>
      </w:r>
    </w:p>
    <w:p w:rsidR="00B023BA" w:rsidRPr="00562CCA" w:rsidRDefault="00B023BA" w:rsidP="00692FB9">
      <w:pPr>
        <w:pStyle w:val="Prrafodelista"/>
        <w:widowControl w:val="0"/>
        <w:numPr>
          <w:ilvl w:val="1"/>
          <w:numId w:val="34"/>
        </w:numPr>
        <w:tabs>
          <w:tab w:val="left" w:pos="1037"/>
        </w:tabs>
        <w:autoSpaceDE w:val="0"/>
        <w:autoSpaceDN w:val="0"/>
        <w:spacing w:after="0" w:line="240" w:lineRule="auto"/>
        <w:ind w:left="1036" w:hanging="171"/>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Participación ciudadana;</w:t>
      </w:r>
    </w:p>
    <w:p w:rsidR="00B023BA" w:rsidRPr="00562CCA" w:rsidRDefault="00B023BA" w:rsidP="00692FB9">
      <w:pPr>
        <w:pStyle w:val="Prrafodelista"/>
        <w:widowControl w:val="0"/>
        <w:numPr>
          <w:ilvl w:val="1"/>
          <w:numId w:val="34"/>
        </w:numPr>
        <w:tabs>
          <w:tab w:val="left" w:pos="1066"/>
        </w:tabs>
        <w:autoSpaceDE w:val="0"/>
        <w:autoSpaceDN w:val="0"/>
        <w:spacing w:after="0" w:line="240" w:lineRule="auto"/>
        <w:ind w:left="1065" w:hanging="20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Mejora regulatoria interna y hacia particulares;</w:t>
      </w:r>
    </w:p>
    <w:p w:rsidR="00B023BA" w:rsidRPr="00562CCA" w:rsidRDefault="00B023BA" w:rsidP="00692FB9">
      <w:pPr>
        <w:pStyle w:val="Prrafodelista"/>
        <w:widowControl w:val="0"/>
        <w:numPr>
          <w:ilvl w:val="1"/>
          <w:numId w:val="34"/>
        </w:numPr>
        <w:tabs>
          <w:tab w:val="left" w:pos="1056"/>
        </w:tabs>
        <w:autoSpaceDE w:val="0"/>
        <w:autoSpaceDN w:val="0"/>
        <w:spacing w:after="0" w:line="240" w:lineRule="auto"/>
        <w:ind w:left="1055" w:hanging="19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Gobierno digital;</w:t>
      </w:r>
    </w:p>
    <w:p w:rsidR="00B023BA" w:rsidRPr="00562CCA" w:rsidRDefault="00B023BA" w:rsidP="00692FB9">
      <w:pPr>
        <w:pStyle w:val="Prrafodelista"/>
        <w:widowControl w:val="0"/>
        <w:numPr>
          <w:ilvl w:val="1"/>
          <w:numId w:val="34"/>
        </w:numPr>
        <w:tabs>
          <w:tab w:val="left" w:pos="1026"/>
        </w:tabs>
        <w:autoSpaceDE w:val="0"/>
        <w:autoSpaceDN w:val="0"/>
        <w:spacing w:after="0" w:line="240" w:lineRule="auto"/>
        <w:ind w:left="1025" w:hanging="16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Recursos humanos, servicio profesional de carrera y racionalización de estructuras;</w:t>
      </w:r>
    </w:p>
    <w:p w:rsidR="00B023BA" w:rsidRPr="00562CCA" w:rsidRDefault="00B023BA" w:rsidP="00692FB9">
      <w:pPr>
        <w:pStyle w:val="Prrafodelista"/>
        <w:widowControl w:val="0"/>
        <w:numPr>
          <w:ilvl w:val="1"/>
          <w:numId w:val="34"/>
        </w:numPr>
        <w:tabs>
          <w:tab w:val="left" w:pos="1062"/>
        </w:tabs>
        <w:autoSpaceDE w:val="0"/>
        <w:autoSpaceDN w:val="0"/>
        <w:spacing w:after="0" w:line="240" w:lineRule="auto"/>
        <w:ind w:left="1061" w:hanging="196"/>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Austeridad y disciplina del gasto, y</w:t>
      </w:r>
    </w:p>
    <w:p w:rsidR="00B023BA" w:rsidRPr="00562CCA" w:rsidRDefault="00B023BA" w:rsidP="00692FB9">
      <w:pPr>
        <w:pStyle w:val="Prrafodelista"/>
        <w:widowControl w:val="0"/>
        <w:numPr>
          <w:ilvl w:val="1"/>
          <w:numId w:val="34"/>
        </w:numPr>
        <w:tabs>
          <w:tab w:val="left" w:pos="1061"/>
        </w:tabs>
        <w:autoSpaceDE w:val="0"/>
        <w:autoSpaceDN w:val="0"/>
        <w:spacing w:after="0" w:line="240" w:lineRule="auto"/>
        <w:ind w:left="1060" w:hanging="195"/>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Transparencia y rendición de cuentas.</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Textoindependiente"/>
        <w:ind w:left="300" w:right="134"/>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Para efectos de lo anterior, el Órgano Interno de Control, realizará o podrá encomendar investigaciones, estudios y análisis para asesorar a las áreas de la Administración Pública Municipal en los temas señalados;</w:t>
      </w:r>
    </w:p>
    <w:p w:rsidR="00B023BA" w:rsidRPr="00562CCA" w:rsidRDefault="00B023BA" w:rsidP="00692FB9">
      <w:pPr>
        <w:pStyle w:val="Prrafodelista"/>
        <w:widowControl w:val="0"/>
        <w:numPr>
          <w:ilvl w:val="0"/>
          <w:numId w:val="34"/>
        </w:numPr>
        <w:tabs>
          <w:tab w:val="left" w:pos="528"/>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Promover en el ámbito de las Dependencias Municipales, Centralizadas o Descentralizadas, el establecimiento de pronunciamientos de carácter ético, así como de programas orientados a la Transparencia y el Combate a la Corrupción y Rendición de Cuentas;</w:t>
      </w:r>
    </w:p>
    <w:p w:rsidR="00B023BA" w:rsidRPr="00562CCA" w:rsidRDefault="00B023BA" w:rsidP="00692FB9">
      <w:pPr>
        <w:pStyle w:val="Prrafodelista"/>
        <w:widowControl w:val="0"/>
        <w:numPr>
          <w:ilvl w:val="0"/>
          <w:numId w:val="34"/>
        </w:numPr>
        <w:tabs>
          <w:tab w:val="left" w:pos="581"/>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Impulsar y dar seguimiento a los programas o estrategias de desarrollo administrativo integral, mejora regulatoria, modernización y mejora de la gestión pública, así como elaborar y presentar los reportes periódicos de resultados de las acciones derivadas de dichos programas y estrategias;</w:t>
      </w:r>
    </w:p>
    <w:p w:rsidR="00B023BA" w:rsidRPr="00562CCA" w:rsidRDefault="00B023BA" w:rsidP="00692FB9">
      <w:pPr>
        <w:pStyle w:val="Prrafodelista"/>
        <w:widowControl w:val="0"/>
        <w:numPr>
          <w:ilvl w:val="0"/>
          <w:numId w:val="34"/>
        </w:numPr>
        <w:tabs>
          <w:tab w:val="left" w:pos="640"/>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Promover y dar seguimiento a las acciones que implemente la Administración Pública Municipal para la mejora de sus procesos y de mejora regulatoria, a fin de apoyarlas en el cumplimiento de sus objetivos estratégicos con un enfoque preventivo y brindarles asesoría en materia de desarrollo administrativo y de mejora regulatoria;</w:t>
      </w:r>
    </w:p>
    <w:p w:rsidR="00B023BA" w:rsidRPr="00562CCA" w:rsidRDefault="00B023BA" w:rsidP="00692FB9">
      <w:pPr>
        <w:pStyle w:val="Prrafodelista"/>
        <w:widowControl w:val="0"/>
        <w:numPr>
          <w:ilvl w:val="0"/>
          <w:numId w:val="34"/>
        </w:numPr>
        <w:tabs>
          <w:tab w:val="left" w:pos="528"/>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Coordinar y realizar diagnósticos y opiniones sobre el grado de avance y estado que guardan los asuntos de la Administración Pública Municipal en materia de desarrollo administrativo integral, modernización, mejora de la gestión pública y de mejora regulatoria;</w:t>
      </w:r>
    </w:p>
    <w:p w:rsidR="00B023BA" w:rsidRPr="00562CCA" w:rsidRDefault="00B023BA" w:rsidP="00692FB9">
      <w:pPr>
        <w:pStyle w:val="Prrafodelista"/>
        <w:widowControl w:val="0"/>
        <w:numPr>
          <w:ilvl w:val="0"/>
          <w:numId w:val="34"/>
        </w:numPr>
        <w:tabs>
          <w:tab w:val="left" w:pos="509"/>
        </w:tabs>
        <w:autoSpaceDE w:val="0"/>
        <w:autoSpaceDN w:val="0"/>
        <w:spacing w:after="0" w:line="240" w:lineRule="auto"/>
        <w:ind w:right="138"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Promover el fortalecimiento de una cultura orientada a la mejora permanente de la gestión institucional, de buen gobierno y de mejora regulatoria al interior de la Administración Pública Municipal a fin de asegurar el cumplimiento de la normativa, metas y objetivos;</w:t>
      </w:r>
    </w:p>
    <w:p w:rsidR="00B023BA" w:rsidRPr="00562CCA" w:rsidRDefault="00B023BA" w:rsidP="00692FB9">
      <w:pPr>
        <w:pStyle w:val="Prrafodelista"/>
        <w:widowControl w:val="0"/>
        <w:numPr>
          <w:ilvl w:val="0"/>
          <w:numId w:val="34"/>
        </w:numPr>
        <w:tabs>
          <w:tab w:val="left" w:pos="533"/>
        </w:tabs>
        <w:autoSpaceDE w:val="0"/>
        <w:autoSpaceDN w:val="0"/>
        <w:spacing w:after="0" w:line="240" w:lineRule="auto"/>
        <w:ind w:left="532" w:hanging="233"/>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Llevar los registros de los asuntos de su competencia y expedir las copias certificadas de los documentos que obren en sus archivos;</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Prrafodelista"/>
        <w:widowControl w:val="0"/>
        <w:numPr>
          <w:ilvl w:val="0"/>
          <w:numId w:val="34"/>
        </w:numPr>
        <w:tabs>
          <w:tab w:val="left" w:pos="589"/>
        </w:tabs>
        <w:autoSpaceDE w:val="0"/>
        <w:autoSpaceDN w:val="0"/>
        <w:spacing w:after="0" w:line="240" w:lineRule="auto"/>
        <w:ind w:right="138"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Requerir a las unidades administrativas de las Dependencias Municipales, Centralizadas o Descentralizadas, la información y </w:t>
      </w:r>
      <w:r w:rsidRPr="00562CCA">
        <w:rPr>
          <w:rFonts w:asciiTheme="majorHAnsi" w:hAnsiTheme="majorHAnsi" w:cstheme="majorHAnsi"/>
          <w:w w:val="90"/>
          <w:sz w:val="24"/>
          <w:szCs w:val="24"/>
        </w:rPr>
        <w:lastRenderedPageBreak/>
        <w:t>documentación que se requiera para la atención de los asuntos en las materias de su competencia;</w:t>
      </w:r>
    </w:p>
    <w:p w:rsidR="00B023BA" w:rsidRPr="00562CCA" w:rsidRDefault="00B023BA" w:rsidP="00692FB9">
      <w:pPr>
        <w:pStyle w:val="Prrafodelista"/>
        <w:widowControl w:val="0"/>
        <w:numPr>
          <w:ilvl w:val="0"/>
          <w:numId w:val="34"/>
        </w:numPr>
        <w:tabs>
          <w:tab w:val="left" w:pos="661"/>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Coordinar el acta entrega recepción de los servidores públicos obligados, diseñar e implementar el Sistema de entrega recepción de la Administración Pública Municipal, expedir las disposiciones administrativas complementarias, dirimir las controversias que se susciten durante la entrega recepción, de conformidad con las disposiciones legales de la materia;</w:t>
      </w:r>
    </w:p>
    <w:p w:rsidR="00B023BA" w:rsidRPr="00562CCA" w:rsidRDefault="00B023BA" w:rsidP="00692FB9">
      <w:pPr>
        <w:pStyle w:val="Prrafodelista"/>
        <w:widowControl w:val="0"/>
        <w:numPr>
          <w:ilvl w:val="0"/>
          <w:numId w:val="34"/>
        </w:numPr>
        <w:tabs>
          <w:tab w:val="left" w:pos="638"/>
        </w:tabs>
        <w:autoSpaceDE w:val="0"/>
        <w:autoSpaceDN w:val="0"/>
        <w:spacing w:after="0" w:line="240" w:lineRule="auto"/>
        <w:ind w:right="13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Coordinar el control y custodia de las declaraciones de situación patrimonial, de intereses y la constancia de presentación de declaración fiscal de los Servidores Públicos, así como llevar a cabo su análisis y verificación aleatoria, y en caso de no existir anomalías expedir la certificación correspondiente por no detectarse anomalía o habiéndolas, iniciar la investigación y turnarla al área competente ante la existencia de posibles faltas administrativas;</w:t>
      </w:r>
    </w:p>
    <w:p w:rsidR="00B023BA" w:rsidRPr="00562CCA" w:rsidRDefault="00B023BA" w:rsidP="00692FB9">
      <w:pPr>
        <w:pStyle w:val="Prrafodelista"/>
        <w:widowControl w:val="0"/>
        <w:numPr>
          <w:ilvl w:val="0"/>
          <w:numId w:val="34"/>
        </w:numPr>
        <w:tabs>
          <w:tab w:val="left" w:pos="562"/>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Verificar que se dé cumplimiento a las políticas que establezca el Comité Coordinador Estatal, así como los requerimientos de información que en su caso soliciten los Entes Públicos, en el marco del Sistema Nacional Anticorrupción;</w:t>
      </w:r>
    </w:p>
    <w:p w:rsidR="00B023BA" w:rsidRPr="00562CCA" w:rsidRDefault="00B023BA" w:rsidP="00692FB9">
      <w:pPr>
        <w:pStyle w:val="Prrafodelista"/>
        <w:widowControl w:val="0"/>
        <w:numPr>
          <w:ilvl w:val="0"/>
          <w:numId w:val="34"/>
        </w:numPr>
        <w:tabs>
          <w:tab w:val="left" w:pos="626"/>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Atender y, en su caso, proporcionar la información que le sea requerida por el área de Transparencia, en términos de las disposiciones jurídicas en materia de acceso a la información y de datos personales que genere, obtenga, adquiera, transforme o conserve por cualquier causa;</w:t>
      </w:r>
    </w:p>
    <w:p w:rsidR="00B023BA" w:rsidRPr="00562CCA" w:rsidRDefault="00B023BA" w:rsidP="00692FB9">
      <w:pPr>
        <w:pStyle w:val="Prrafodelista"/>
        <w:widowControl w:val="0"/>
        <w:numPr>
          <w:ilvl w:val="0"/>
          <w:numId w:val="34"/>
        </w:numPr>
        <w:tabs>
          <w:tab w:val="left" w:pos="690"/>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Prevenir la comisión de faltas administrativas y hechos de corrupción, mediante la implementación de acciones para orientar el criterio que en situaciones específicas, deberán observar los Servidores Públicos en el desempeño de sus empleos, cargos o comisiones, en coordinación con el Sistema Estatal y Nacional Anticorrupción;</w:t>
      </w:r>
    </w:p>
    <w:p w:rsidR="00B023BA" w:rsidRPr="00562CCA" w:rsidRDefault="00B023BA" w:rsidP="00692FB9">
      <w:pPr>
        <w:pStyle w:val="Prrafodelista"/>
        <w:widowControl w:val="0"/>
        <w:numPr>
          <w:ilvl w:val="0"/>
          <w:numId w:val="34"/>
        </w:numPr>
        <w:tabs>
          <w:tab w:val="left" w:pos="734"/>
        </w:tabs>
        <w:autoSpaceDE w:val="0"/>
        <w:autoSpaceDN w:val="0"/>
        <w:spacing w:after="0" w:line="240" w:lineRule="auto"/>
        <w:ind w:right="139"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Proponer a la o el Presidente Municipal las intervenciones que en la materia se deban incorporar al Plan Anual de Trabajo y de Evaluación de las Dependencias;</w:t>
      </w:r>
    </w:p>
    <w:p w:rsidR="00B023BA" w:rsidRPr="00562CCA" w:rsidRDefault="00B023BA" w:rsidP="00692FB9">
      <w:pPr>
        <w:pStyle w:val="Prrafodelista"/>
        <w:widowControl w:val="0"/>
        <w:numPr>
          <w:ilvl w:val="0"/>
          <w:numId w:val="34"/>
        </w:numPr>
        <w:tabs>
          <w:tab w:val="left" w:pos="636"/>
        </w:tabs>
        <w:autoSpaceDE w:val="0"/>
        <w:autoSpaceDN w:val="0"/>
        <w:spacing w:after="0" w:line="240" w:lineRule="auto"/>
        <w:ind w:right="139"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Dar seguimiento a las observaciones determinadas en las auditorías o visitas de inspección que se practiquen a las unidades administrativas de las Dependencias Centralizadas y Descentralizadas del Municipio, por los entes externos de fiscalización en los casos que así se determine;</w:t>
      </w:r>
    </w:p>
    <w:p w:rsidR="00B023BA" w:rsidRPr="00562CCA" w:rsidRDefault="00B023BA" w:rsidP="00692FB9">
      <w:pPr>
        <w:pStyle w:val="Prrafodelista"/>
        <w:widowControl w:val="0"/>
        <w:numPr>
          <w:ilvl w:val="0"/>
          <w:numId w:val="34"/>
        </w:numPr>
        <w:tabs>
          <w:tab w:val="left" w:pos="597"/>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Servir de enlace entre las instancias de Auditoría, Auditoría Superior del Estado y la Auditoría Superior de la Federación, para coordinar las actividades de fiscalización a las dependencias u organismos Descentralizados del Municipio, que permita el debido cumplimiento a las revisiones efectuadas;</w:t>
      </w:r>
    </w:p>
    <w:p w:rsidR="00B023BA" w:rsidRPr="00562CCA" w:rsidRDefault="00B023BA" w:rsidP="00692FB9">
      <w:pPr>
        <w:pStyle w:val="Prrafodelista"/>
        <w:widowControl w:val="0"/>
        <w:numPr>
          <w:ilvl w:val="0"/>
          <w:numId w:val="34"/>
        </w:numPr>
        <w:tabs>
          <w:tab w:val="left" w:pos="662"/>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Vigilar el funcionamiento del Sistema de Control Interno y de la Gestión Gubernamental en la Administración Municipal, así como el cumplimiento de las normas que permita la modernización continua y desarrollo eficiente de la gestión administrativa y el correcto manejo de los recursos públicos;</w:t>
      </w:r>
    </w:p>
    <w:p w:rsidR="00B023BA" w:rsidRPr="00562CCA" w:rsidRDefault="00B023BA" w:rsidP="00692FB9">
      <w:pPr>
        <w:pStyle w:val="Prrafodelista"/>
        <w:widowControl w:val="0"/>
        <w:numPr>
          <w:ilvl w:val="0"/>
          <w:numId w:val="34"/>
        </w:numPr>
        <w:tabs>
          <w:tab w:val="left" w:pos="699"/>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Programar, ordenar y realizar auditorías, revisiones y visitas de inspección e informar de su resultado al Presidente Municipal, así como a los responsables de las unidades administrativas auditadas y a los titulares de las Dependencias, y apoyar, verificar y evaluar las acciones que promuevan la mejora de su gestión;</w:t>
      </w:r>
    </w:p>
    <w:p w:rsidR="00B023BA" w:rsidRDefault="00B023BA" w:rsidP="00692FB9">
      <w:pPr>
        <w:spacing w:after="0" w:line="240" w:lineRule="auto"/>
        <w:jc w:val="both"/>
        <w:rPr>
          <w:rFonts w:asciiTheme="majorHAnsi" w:hAnsiTheme="majorHAnsi" w:cstheme="majorHAnsi"/>
          <w:w w:val="90"/>
          <w:sz w:val="24"/>
          <w:szCs w:val="24"/>
        </w:rPr>
      </w:pPr>
    </w:p>
    <w:p w:rsidR="00B023BA" w:rsidRPr="00562CCA" w:rsidRDefault="00B023BA" w:rsidP="00692FB9">
      <w:pPr>
        <w:pStyle w:val="Prrafodelista"/>
        <w:widowControl w:val="0"/>
        <w:numPr>
          <w:ilvl w:val="0"/>
          <w:numId w:val="34"/>
        </w:numPr>
        <w:tabs>
          <w:tab w:val="left" w:pos="754"/>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Coordinar la formulación de los proyectos de programas y presupuesto del Órgano Interno de Control y proponer las adecuaciones que requiera el correcto ejercicio del presupuesto;</w:t>
      </w:r>
    </w:p>
    <w:p w:rsidR="00B023BA" w:rsidRPr="00562CCA" w:rsidRDefault="00B023BA" w:rsidP="00692FB9">
      <w:pPr>
        <w:pStyle w:val="Prrafodelista"/>
        <w:widowControl w:val="0"/>
        <w:numPr>
          <w:ilvl w:val="0"/>
          <w:numId w:val="34"/>
        </w:numPr>
        <w:tabs>
          <w:tab w:val="left" w:pos="737"/>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Llevar a cabo programas específicos tendientes a verificar el cumplimiento de las obligaciones a cargo de los Servidores Públicos de las Dependencias Municipales, Centralizadas o Descentralizadas, conforme a la normatividad aplicable;</w:t>
      </w:r>
    </w:p>
    <w:p w:rsidR="00B023BA" w:rsidRPr="00562CCA" w:rsidRDefault="00B023BA" w:rsidP="00692FB9">
      <w:pPr>
        <w:pStyle w:val="Prrafodelista"/>
        <w:widowControl w:val="0"/>
        <w:numPr>
          <w:ilvl w:val="0"/>
          <w:numId w:val="34"/>
        </w:numPr>
        <w:tabs>
          <w:tab w:val="left" w:pos="690"/>
        </w:tabs>
        <w:autoSpaceDE w:val="0"/>
        <w:autoSpaceDN w:val="0"/>
        <w:spacing w:after="0" w:line="240" w:lineRule="auto"/>
        <w:ind w:right="138"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Implementar los mecanismos internos que prevengan actos u omisiones que pudieran constituir faltas administrativas, en los términos establecidos por el Sistema Nacional Anticorrupción y el Sistema Estatal Anticorrupción;</w:t>
      </w:r>
    </w:p>
    <w:p w:rsidR="00B023BA" w:rsidRPr="00562CCA" w:rsidRDefault="00B023BA" w:rsidP="00692FB9">
      <w:pPr>
        <w:pStyle w:val="Prrafodelista"/>
        <w:widowControl w:val="0"/>
        <w:numPr>
          <w:ilvl w:val="0"/>
          <w:numId w:val="34"/>
        </w:numPr>
        <w:tabs>
          <w:tab w:val="left" w:pos="733"/>
        </w:tabs>
        <w:autoSpaceDE w:val="0"/>
        <w:autoSpaceDN w:val="0"/>
        <w:spacing w:after="0" w:line="240" w:lineRule="auto"/>
        <w:ind w:left="732" w:hanging="433"/>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Revisar el ingreso, egreso, manejo, custodia y aplicación de recursos públicos, según corresponda en el ámbito de su competencia;</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Prrafodelista"/>
        <w:widowControl w:val="0"/>
        <w:numPr>
          <w:ilvl w:val="0"/>
          <w:numId w:val="34"/>
        </w:numPr>
        <w:tabs>
          <w:tab w:val="left" w:pos="774"/>
        </w:tabs>
        <w:autoSpaceDE w:val="0"/>
        <w:autoSpaceDN w:val="0"/>
        <w:spacing w:after="0" w:line="240" w:lineRule="auto"/>
        <w:ind w:right="139"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Participar como Observador en el Comité de Adquisiciones, Arrendamientos y Servicios y en el Comité de Obra Pública y servicios relacionados con la misma, de la Administración Municipal Centralizada y Descentralizada;</w:t>
      </w:r>
    </w:p>
    <w:p w:rsidR="00B023BA" w:rsidRPr="00562CCA" w:rsidRDefault="00B023BA" w:rsidP="00692FB9">
      <w:pPr>
        <w:pStyle w:val="Prrafodelista"/>
        <w:widowControl w:val="0"/>
        <w:numPr>
          <w:ilvl w:val="0"/>
          <w:numId w:val="34"/>
        </w:numPr>
        <w:tabs>
          <w:tab w:val="left" w:pos="828"/>
        </w:tabs>
        <w:autoSpaceDE w:val="0"/>
        <w:autoSpaceDN w:val="0"/>
        <w:spacing w:after="0" w:line="240" w:lineRule="auto"/>
        <w:ind w:right="13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Verificar en cualquier tiempo, que las Adquisiciones, Arrendamientos y Contratación de Servicios y Obra Pública y servicios relacionados con la misma, se realicen conforme a lo establecido en las Leyes de la materia, o en otras disposiciones aplicables; realizar las visitas e inspecciones que estime pertinentes y solicitar a los servidores públicos, contratistas y a los proveedores que participen, todos los datos, documentación e informes relacionados con los actos que se trate;</w:t>
      </w:r>
    </w:p>
    <w:p w:rsidR="00B023BA" w:rsidRPr="00562CCA" w:rsidRDefault="00B023BA" w:rsidP="00692FB9">
      <w:pPr>
        <w:pStyle w:val="Prrafodelista"/>
        <w:widowControl w:val="0"/>
        <w:numPr>
          <w:ilvl w:val="0"/>
          <w:numId w:val="34"/>
        </w:numPr>
        <w:tabs>
          <w:tab w:val="left" w:pos="738"/>
        </w:tabs>
        <w:autoSpaceDE w:val="0"/>
        <w:autoSpaceDN w:val="0"/>
        <w:spacing w:after="0" w:line="240" w:lineRule="auto"/>
        <w:ind w:right="13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Llevar a cabo el registro y control del padrón público de Testigos Sociales y expedir las acreditaciones respectivas, en los términos previstos por la Ley de Adquisiciones, Arrendamientos y Contratación de Servicios del Estado y Ley de Obra Pública y Servicios relacionados con la misma, y demás disposiciones aplicables de la materia;</w:t>
      </w:r>
    </w:p>
    <w:p w:rsidR="00B023BA" w:rsidRPr="00562CCA" w:rsidRDefault="00B023BA" w:rsidP="00692FB9">
      <w:pPr>
        <w:pStyle w:val="Prrafodelista"/>
        <w:widowControl w:val="0"/>
        <w:numPr>
          <w:ilvl w:val="0"/>
          <w:numId w:val="34"/>
        </w:numPr>
        <w:tabs>
          <w:tab w:val="left" w:pos="676"/>
        </w:tabs>
        <w:autoSpaceDE w:val="0"/>
        <w:autoSpaceDN w:val="0"/>
        <w:spacing w:after="0" w:line="240" w:lineRule="auto"/>
        <w:ind w:right="13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Recibir las denuncias que se formulen por posibles actos u omisiones que pudieran constituir Faltas Administrativas </w:t>
      </w:r>
      <w:r w:rsidRPr="00562CCA">
        <w:rPr>
          <w:rFonts w:asciiTheme="majorHAnsi" w:hAnsiTheme="majorHAnsi" w:cstheme="majorHAnsi"/>
          <w:w w:val="90"/>
          <w:sz w:val="24"/>
          <w:szCs w:val="24"/>
        </w:rPr>
        <w:lastRenderedPageBreak/>
        <w:t>cometidas por Servidores Públicos o Particulares por conductas sancionables, de conformidad con la Ley General de Responsabilidades Administrativas; investigar y calificar las faltas administrativas que detecte, así como llevar a cabo las acciones que procedan conforme a la citada Ley;</w:t>
      </w:r>
    </w:p>
    <w:p w:rsidR="00B023BA" w:rsidRPr="00562CCA" w:rsidRDefault="00B023BA" w:rsidP="00692FB9">
      <w:pPr>
        <w:pStyle w:val="Prrafodelista"/>
        <w:widowControl w:val="0"/>
        <w:numPr>
          <w:ilvl w:val="0"/>
          <w:numId w:val="34"/>
        </w:numPr>
        <w:tabs>
          <w:tab w:val="left" w:pos="741"/>
        </w:tabs>
        <w:autoSpaceDE w:val="0"/>
        <w:autoSpaceDN w:val="0"/>
        <w:spacing w:after="0" w:line="240" w:lineRule="auto"/>
        <w:ind w:right="138"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Promover y resolver los recursos en los términos previstos por la Ley General de Responsabilidades Administrativas y demás disposiciones jurídicas aplicables;</w:t>
      </w:r>
    </w:p>
    <w:p w:rsidR="00B023BA" w:rsidRPr="00562CCA" w:rsidRDefault="00B023BA" w:rsidP="00692FB9">
      <w:pPr>
        <w:pStyle w:val="Prrafodelista"/>
        <w:widowControl w:val="0"/>
        <w:numPr>
          <w:ilvl w:val="0"/>
          <w:numId w:val="34"/>
        </w:numPr>
        <w:tabs>
          <w:tab w:val="left" w:pos="775"/>
        </w:tabs>
        <w:autoSpaceDE w:val="0"/>
        <w:autoSpaceDN w:val="0"/>
        <w:spacing w:after="0" w:line="240" w:lineRule="auto"/>
        <w:ind w:left="774" w:hanging="475"/>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Presentar denuncias por los hechos que las leyes señalen como delitos ante la Fiscalía Especializada en Combate a la Corrupción competente;</w:t>
      </w:r>
    </w:p>
    <w:p w:rsidR="00B023BA" w:rsidRPr="00562CCA" w:rsidRDefault="00B023BA" w:rsidP="00692FB9">
      <w:pPr>
        <w:pStyle w:val="Prrafodelista"/>
        <w:widowControl w:val="0"/>
        <w:numPr>
          <w:ilvl w:val="0"/>
          <w:numId w:val="34"/>
        </w:numPr>
        <w:tabs>
          <w:tab w:val="left" w:pos="894"/>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Substanciar el procedimiento de responsabilidad administrativa e imponer las sanciones respectivas, cuando se trate de Faltas Administrativas no Graves, así como remitir al Tribunal competente los procedimientos de responsabilidad administrativa cuando se refieran a Faltas Administrativas Graves y por conductas de particulares sancionables conforme a la Ley General de Responsabilidades Administrativas, para su resolución en términos de dicha Ley;</w:t>
      </w:r>
    </w:p>
    <w:p w:rsidR="00B023BA" w:rsidRPr="00562CCA" w:rsidRDefault="00B023BA" w:rsidP="00692FB9">
      <w:pPr>
        <w:pStyle w:val="Prrafodelista"/>
        <w:widowControl w:val="0"/>
        <w:numPr>
          <w:ilvl w:val="0"/>
          <w:numId w:val="34"/>
        </w:numPr>
        <w:tabs>
          <w:tab w:val="left" w:pos="823"/>
        </w:tabs>
        <w:autoSpaceDE w:val="0"/>
        <w:autoSpaceDN w:val="0"/>
        <w:spacing w:after="0" w:line="240" w:lineRule="auto"/>
        <w:ind w:right="139"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Conocer, investigar, substanciar y resolver los procedimientos de sanción a proveedores, contratistas y licitantes, en los términos previstos por las leyes de la materia;</w:t>
      </w:r>
    </w:p>
    <w:p w:rsidR="00B023BA" w:rsidRPr="00562CCA" w:rsidRDefault="00B023BA" w:rsidP="00692FB9">
      <w:pPr>
        <w:pStyle w:val="Prrafodelista"/>
        <w:widowControl w:val="0"/>
        <w:numPr>
          <w:ilvl w:val="0"/>
          <w:numId w:val="34"/>
        </w:numPr>
        <w:tabs>
          <w:tab w:val="left" w:pos="795"/>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Dictar las resoluciones en los recursos de revocación interpuestos por los Servidores Públicos respecto de la imposición de sanciones administrativas;</w:t>
      </w:r>
    </w:p>
    <w:p w:rsidR="00B023BA" w:rsidRPr="00562CCA" w:rsidRDefault="00B023BA" w:rsidP="00692FB9">
      <w:pPr>
        <w:pStyle w:val="Prrafodelista"/>
        <w:widowControl w:val="0"/>
        <w:numPr>
          <w:ilvl w:val="0"/>
          <w:numId w:val="34"/>
        </w:numPr>
        <w:tabs>
          <w:tab w:val="left" w:pos="833"/>
        </w:tabs>
        <w:autoSpaceDE w:val="0"/>
        <w:autoSpaceDN w:val="0"/>
        <w:spacing w:after="0" w:line="240" w:lineRule="auto"/>
        <w:ind w:left="832" w:hanging="533"/>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Realizar la defensa jurídica de las resoluciones que emitan ante las diversas instancias jurisdiccionales;</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Prrafodelista"/>
        <w:widowControl w:val="0"/>
        <w:numPr>
          <w:ilvl w:val="0"/>
          <w:numId w:val="34"/>
        </w:numPr>
        <w:tabs>
          <w:tab w:val="left" w:pos="910"/>
        </w:tabs>
        <w:autoSpaceDE w:val="0"/>
        <w:autoSpaceDN w:val="0"/>
        <w:spacing w:after="0" w:line="240" w:lineRule="auto"/>
        <w:ind w:right="13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Recibir, instruir y resolver las inconformidades interpuestas por los actos que contravengan las disposiciones jurídicas en materia de Adquisiciones, Arrendamientos y Contratación de Servicios y Obra Pública y Servicios relacionados con la misma, con excepción de aquéllas que deba conocer alguna autoridad diversa en términos de las leyes de la materia;</w:t>
      </w:r>
    </w:p>
    <w:p w:rsidR="00B023BA" w:rsidRPr="00562CCA" w:rsidRDefault="00B023BA" w:rsidP="00692FB9">
      <w:pPr>
        <w:pStyle w:val="Prrafodelista"/>
        <w:widowControl w:val="0"/>
        <w:numPr>
          <w:ilvl w:val="0"/>
          <w:numId w:val="34"/>
        </w:numPr>
        <w:tabs>
          <w:tab w:val="left" w:pos="944"/>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Iniciar, instruir y resolver el procedimiento de intervenciones de oficio, si así lo considera conveniente por presumir la inobservancia de las disposiciones en materia de Adquisiciones, Arrendamientos y Contratación de Servicios y Obra Pública y Servicios relacionados con la misma;</w:t>
      </w:r>
    </w:p>
    <w:p w:rsidR="00B023BA" w:rsidRPr="00562CCA" w:rsidRDefault="00B023BA" w:rsidP="00692FB9">
      <w:pPr>
        <w:pStyle w:val="Prrafodelista"/>
        <w:widowControl w:val="0"/>
        <w:numPr>
          <w:ilvl w:val="0"/>
          <w:numId w:val="34"/>
        </w:numPr>
        <w:tabs>
          <w:tab w:val="left" w:pos="832"/>
        </w:tabs>
        <w:autoSpaceDE w:val="0"/>
        <w:autoSpaceDN w:val="0"/>
        <w:spacing w:after="0" w:line="240" w:lineRule="auto"/>
        <w:ind w:left="831" w:hanging="532"/>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Registrar y mantener actualizado el Directorio de Proveedores y Contratistas Sancionados, sobre los asuntos a su cargo;</w:t>
      </w:r>
    </w:p>
    <w:p w:rsidR="00B023BA" w:rsidRDefault="00B023BA" w:rsidP="00692FB9">
      <w:pPr>
        <w:spacing w:after="0" w:line="240" w:lineRule="auto"/>
        <w:jc w:val="both"/>
        <w:rPr>
          <w:rFonts w:asciiTheme="majorHAnsi" w:hAnsiTheme="majorHAnsi" w:cstheme="majorHAnsi"/>
          <w:w w:val="90"/>
          <w:sz w:val="24"/>
          <w:szCs w:val="24"/>
        </w:rPr>
      </w:pPr>
    </w:p>
    <w:p w:rsidR="00B023BA" w:rsidRPr="00562CCA" w:rsidRDefault="00B023BA" w:rsidP="00692FB9">
      <w:pPr>
        <w:pStyle w:val="Textoindependiente"/>
        <w:ind w:left="300" w:right="136"/>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XL. Llevar los procedimientos de conciliación en materia de Adquisiciones, Arrendamientos, Contratación de Servicios y Obra Pública y Servicios relacionados con la misma, derivados de las solicitudes de conciliación que se presenten por incumplimiento a los contratos o pedidos celebrados con las Dependencias del Municipio, Centralizadas o Descentralizadas, en los casos en que así sea determinado por la ley de la materia;</w:t>
      </w:r>
    </w:p>
    <w:p w:rsidR="00B023BA" w:rsidRPr="00562CCA" w:rsidRDefault="00B023BA" w:rsidP="00692FB9">
      <w:pPr>
        <w:pStyle w:val="Textoindependiente"/>
        <w:ind w:left="300" w:right="136"/>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Para efectos de lo anterior, podrán emitir todo tipo de acuerdos, así como presidir y conducir las sesiones de conciliación y llevar a cabo las diligencias, requerimientos, citaciones, notificaciones y prevenciones a que haya lugar;</w:t>
      </w:r>
    </w:p>
    <w:p w:rsidR="00B023BA" w:rsidRPr="00562CCA" w:rsidRDefault="00B023BA" w:rsidP="00692FB9">
      <w:pPr>
        <w:pStyle w:val="Textoindependiente"/>
        <w:ind w:left="300" w:right="130"/>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XLI. Instruir los recursos que se hagan valer en contra de las resoluciones de inconformidades e intervenciones de oficio, así como en contra de las resoluciones por las que se impongan sanciones a los licitantes, contratistas y proveedores en los términos de la Ley de Adquisiciones, Arrendamientos y Contratación de Servicios del Estado de Chihuahua y Ley de Obra Pública y Servicios relacionados con la misma;</w:t>
      </w:r>
    </w:p>
    <w:p w:rsidR="00B023BA" w:rsidRPr="00562CCA" w:rsidRDefault="00B023BA" w:rsidP="00692FB9">
      <w:pPr>
        <w:pStyle w:val="Textoindependiente"/>
        <w:ind w:left="300"/>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XLII. Atender los objetivos, políticas y prioridades que dicte el H. Ayuntamiento o el Presidente Municipal; y</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Textoindependiente"/>
        <w:ind w:left="300" w:right="137"/>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XLIII. Las demás que sean conferidas por el Presidente Municipal, el Ayuntamiento, este Reglamento, otras disposiciones legales, reglamentarias o manuales de organización.</w:t>
      </w:r>
    </w:p>
    <w:p w:rsidR="00DD4465" w:rsidRDefault="00DD4465" w:rsidP="00692FB9">
      <w:pPr>
        <w:pStyle w:val="Textoindependiente"/>
        <w:ind w:left="300" w:right="136"/>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Textoindependiente"/>
        <w:ind w:left="300" w:right="136"/>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ARTÍCULO 100 bis.- El Presidente Municipal designará al Titular del Órgano Interno de Control, al Titular del Área de Responsabilidades, al Titular del Área de Auditoría, Control y Evaluación y al Titular del Área de Quejas y Denuncias, en términos de lo dispuesto por la fracción II del artículo 29 del Código Municipal para el Estado de Chihuahua.</w:t>
      </w:r>
    </w:p>
    <w:p w:rsidR="00DD4465" w:rsidRDefault="00DD4465" w:rsidP="00692FB9">
      <w:pPr>
        <w:spacing w:after="0" w:line="240" w:lineRule="auto"/>
        <w:ind w:left="300"/>
        <w:jc w:val="both"/>
        <w:rPr>
          <w:rFonts w:asciiTheme="majorHAnsi" w:hAnsiTheme="majorHAnsi" w:cstheme="majorHAnsi"/>
          <w:w w:val="90"/>
          <w:sz w:val="24"/>
          <w:szCs w:val="24"/>
        </w:rPr>
      </w:pPr>
    </w:p>
    <w:p w:rsidR="00DD4465" w:rsidRDefault="00DD4465">
      <w:pPr>
        <w:rPr>
          <w:rFonts w:asciiTheme="majorHAnsi" w:hAnsiTheme="majorHAnsi" w:cstheme="majorHAnsi"/>
          <w:w w:val="90"/>
          <w:sz w:val="24"/>
          <w:szCs w:val="24"/>
        </w:rPr>
      </w:pPr>
      <w:r>
        <w:rPr>
          <w:rFonts w:asciiTheme="majorHAnsi" w:hAnsiTheme="majorHAnsi" w:cstheme="majorHAnsi"/>
          <w:w w:val="90"/>
          <w:sz w:val="24"/>
          <w:szCs w:val="24"/>
        </w:rPr>
        <w:br w:type="page"/>
      </w:r>
    </w:p>
    <w:p w:rsidR="00B023BA" w:rsidRPr="00562CCA" w:rsidRDefault="00B023BA" w:rsidP="00692FB9">
      <w:pPr>
        <w:spacing w:after="0" w:line="240" w:lineRule="auto"/>
        <w:ind w:left="300"/>
        <w:jc w:val="both"/>
        <w:rPr>
          <w:rFonts w:asciiTheme="majorHAnsi" w:hAnsiTheme="majorHAnsi" w:cstheme="majorHAnsi"/>
          <w:w w:val="90"/>
          <w:sz w:val="24"/>
          <w:szCs w:val="24"/>
        </w:rPr>
      </w:pPr>
      <w:r w:rsidRPr="00562CCA">
        <w:rPr>
          <w:rFonts w:asciiTheme="majorHAnsi" w:hAnsiTheme="majorHAnsi" w:cstheme="majorHAnsi"/>
          <w:w w:val="90"/>
          <w:sz w:val="24"/>
          <w:szCs w:val="24"/>
        </w:rPr>
        <w:lastRenderedPageBreak/>
        <w:t>ARTÍCULO 100 ter.- El Órgano Interno de Control tendrá la siguiente estructura:</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Prrafodelista"/>
        <w:widowControl w:val="0"/>
        <w:numPr>
          <w:ilvl w:val="0"/>
          <w:numId w:val="33"/>
        </w:numPr>
        <w:tabs>
          <w:tab w:val="left" w:pos="428"/>
        </w:tabs>
        <w:autoSpaceDE w:val="0"/>
        <w:autoSpaceDN w:val="0"/>
        <w:spacing w:after="0" w:line="240" w:lineRule="auto"/>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Titular del Órgano Interno de Control;</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Prrafodelista"/>
        <w:widowControl w:val="0"/>
        <w:numPr>
          <w:ilvl w:val="0"/>
          <w:numId w:val="33"/>
        </w:numPr>
        <w:tabs>
          <w:tab w:val="left" w:pos="479"/>
        </w:tabs>
        <w:autoSpaceDE w:val="0"/>
        <w:autoSpaceDN w:val="0"/>
        <w:spacing w:after="0" w:line="240" w:lineRule="auto"/>
        <w:ind w:left="478" w:hanging="179"/>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Titular del Área de Auditoría, Control y Evaluación:</w:t>
      </w:r>
    </w:p>
    <w:p w:rsidR="00B023BA" w:rsidRPr="00562CCA" w:rsidRDefault="00B023BA" w:rsidP="00692FB9">
      <w:pPr>
        <w:pStyle w:val="Prrafodelista"/>
        <w:widowControl w:val="0"/>
        <w:numPr>
          <w:ilvl w:val="1"/>
          <w:numId w:val="33"/>
        </w:numPr>
        <w:tabs>
          <w:tab w:val="left" w:pos="1049"/>
        </w:tabs>
        <w:autoSpaceDE w:val="0"/>
        <w:autoSpaceDN w:val="0"/>
        <w:spacing w:after="0" w:line="240" w:lineRule="auto"/>
        <w:ind w:hanging="183"/>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Jefe de Departamento de Auditoría, Control y Evaluación.</w:t>
      </w:r>
    </w:p>
    <w:p w:rsidR="00B023BA" w:rsidRPr="00562CCA" w:rsidRDefault="00B023BA" w:rsidP="00692FB9">
      <w:pPr>
        <w:pStyle w:val="Prrafodelista"/>
        <w:widowControl w:val="0"/>
        <w:numPr>
          <w:ilvl w:val="0"/>
          <w:numId w:val="32"/>
        </w:numPr>
        <w:tabs>
          <w:tab w:val="left" w:pos="1049"/>
        </w:tabs>
        <w:autoSpaceDE w:val="0"/>
        <w:autoSpaceDN w:val="0"/>
        <w:spacing w:after="0" w:line="240" w:lineRule="auto"/>
        <w:ind w:hanging="183"/>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Auditor de Control y Evaluación.</w:t>
      </w:r>
    </w:p>
    <w:p w:rsidR="00B023BA" w:rsidRPr="00562CCA" w:rsidRDefault="00B023BA" w:rsidP="00692FB9">
      <w:pPr>
        <w:pStyle w:val="Prrafodelista"/>
        <w:widowControl w:val="0"/>
        <w:numPr>
          <w:ilvl w:val="0"/>
          <w:numId w:val="32"/>
        </w:numPr>
        <w:tabs>
          <w:tab w:val="left" w:pos="1049"/>
        </w:tabs>
        <w:autoSpaceDE w:val="0"/>
        <w:autoSpaceDN w:val="0"/>
        <w:spacing w:after="0" w:line="240" w:lineRule="auto"/>
        <w:ind w:hanging="183"/>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Abogado de Control.</w:t>
      </w:r>
    </w:p>
    <w:p w:rsidR="00B023BA" w:rsidRPr="00562CCA" w:rsidRDefault="00B023BA" w:rsidP="00692FB9">
      <w:pPr>
        <w:pStyle w:val="Prrafodelista"/>
        <w:widowControl w:val="0"/>
        <w:numPr>
          <w:ilvl w:val="0"/>
          <w:numId w:val="32"/>
        </w:numPr>
        <w:tabs>
          <w:tab w:val="left" w:pos="1049"/>
        </w:tabs>
        <w:autoSpaceDE w:val="0"/>
        <w:autoSpaceDN w:val="0"/>
        <w:spacing w:after="0" w:line="240" w:lineRule="auto"/>
        <w:ind w:hanging="183"/>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Auditor Especializado.</w:t>
      </w:r>
    </w:p>
    <w:p w:rsidR="00B023BA" w:rsidRPr="00562CCA" w:rsidRDefault="00B023BA" w:rsidP="00692FB9">
      <w:pPr>
        <w:pStyle w:val="Prrafodelista"/>
        <w:widowControl w:val="0"/>
        <w:numPr>
          <w:ilvl w:val="0"/>
          <w:numId w:val="32"/>
        </w:numPr>
        <w:tabs>
          <w:tab w:val="left" w:pos="1049"/>
        </w:tabs>
        <w:autoSpaceDE w:val="0"/>
        <w:autoSpaceDN w:val="0"/>
        <w:spacing w:after="0" w:line="240" w:lineRule="auto"/>
        <w:ind w:hanging="183"/>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Abogado Especializado.</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Prrafodelista"/>
        <w:widowControl w:val="0"/>
        <w:numPr>
          <w:ilvl w:val="1"/>
          <w:numId w:val="33"/>
        </w:numPr>
        <w:tabs>
          <w:tab w:val="left" w:pos="1063"/>
        </w:tabs>
        <w:autoSpaceDE w:val="0"/>
        <w:autoSpaceDN w:val="0"/>
        <w:spacing w:after="0" w:line="240" w:lineRule="auto"/>
        <w:ind w:left="1062" w:hanging="197"/>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Jefe de Departamento de Mejora Regulatoria y de la Gestión</w:t>
      </w:r>
    </w:p>
    <w:p w:rsidR="00B023BA" w:rsidRPr="00562CCA" w:rsidRDefault="00B023BA" w:rsidP="00692FB9">
      <w:pPr>
        <w:pStyle w:val="Prrafodelista"/>
        <w:widowControl w:val="0"/>
        <w:numPr>
          <w:ilvl w:val="0"/>
          <w:numId w:val="31"/>
        </w:numPr>
        <w:tabs>
          <w:tab w:val="left" w:pos="1049"/>
        </w:tabs>
        <w:autoSpaceDE w:val="0"/>
        <w:autoSpaceDN w:val="0"/>
        <w:spacing w:after="0" w:line="240" w:lineRule="auto"/>
        <w:ind w:hanging="183"/>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Auditor  Especializado</w:t>
      </w:r>
    </w:p>
    <w:p w:rsidR="00B023BA" w:rsidRPr="00562CCA" w:rsidRDefault="00B023BA" w:rsidP="00692FB9">
      <w:pPr>
        <w:pStyle w:val="Prrafodelista"/>
        <w:widowControl w:val="0"/>
        <w:numPr>
          <w:ilvl w:val="0"/>
          <w:numId w:val="31"/>
        </w:numPr>
        <w:tabs>
          <w:tab w:val="left" w:pos="1049"/>
        </w:tabs>
        <w:autoSpaceDE w:val="0"/>
        <w:autoSpaceDN w:val="0"/>
        <w:spacing w:after="0" w:line="240" w:lineRule="auto"/>
        <w:ind w:hanging="183"/>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Auditor  Especializado</w:t>
      </w:r>
    </w:p>
    <w:p w:rsidR="00B023BA" w:rsidRPr="00562CCA" w:rsidRDefault="00B023BA" w:rsidP="00692FB9">
      <w:pPr>
        <w:pStyle w:val="Prrafodelista"/>
        <w:widowControl w:val="0"/>
        <w:numPr>
          <w:ilvl w:val="0"/>
          <w:numId w:val="31"/>
        </w:numPr>
        <w:tabs>
          <w:tab w:val="left" w:pos="1049"/>
        </w:tabs>
        <w:autoSpaceDE w:val="0"/>
        <w:autoSpaceDN w:val="0"/>
        <w:spacing w:after="0" w:line="240" w:lineRule="auto"/>
        <w:ind w:hanging="183"/>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Abogado Especializado</w:t>
      </w:r>
    </w:p>
    <w:p w:rsidR="00B023BA" w:rsidRPr="00562CCA" w:rsidRDefault="00B023BA" w:rsidP="00692FB9">
      <w:pPr>
        <w:pStyle w:val="Prrafodelista"/>
        <w:widowControl w:val="0"/>
        <w:numPr>
          <w:ilvl w:val="0"/>
          <w:numId w:val="31"/>
        </w:numPr>
        <w:tabs>
          <w:tab w:val="left" w:pos="1049"/>
        </w:tabs>
        <w:autoSpaceDE w:val="0"/>
        <w:autoSpaceDN w:val="0"/>
        <w:spacing w:after="0" w:line="240" w:lineRule="auto"/>
        <w:ind w:hanging="183"/>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Abogado Especializado</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Prrafodelista"/>
        <w:widowControl w:val="0"/>
        <w:numPr>
          <w:ilvl w:val="0"/>
          <w:numId w:val="33"/>
        </w:numPr>
        <w:tabs>
          <w:tab w:val="left" w:pos="530"/>
        </w:tabs>
        <w:autoSpaceDE w:val="0"/>
        <w:autoSpaceDN w:val="0"/>
        <w:spacing w:after="0" w:line="240" w:lineRule="auto"/>
        <w:ind w:left="529" w:hanging="23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Titular del Área de Responsabilidades:</w:t>
      </w:r>
    </w:p>
    <w:p w:rsidR="00B023BA" w:rsidRPr="00562CCA" w:rsidRDefault="00B023BA" w:rsidP="00692FB9">
      <w:pPr>
        <w:pStyle w:val="Prrafodelista"/>
        <w:widowControl w:val="0"/>
        <w:numPr>
          <w:ilvl w:val="1"/>
          <w:numId w:val="33"/>
        </w:numPr>
        <w:tabs>
          <w:tab w:val="left" w:pos="1049"/>
        </w:tabs>
        <w:autoSpaceDE w:val="0"/>
        <w:autoSpaceDN w:val="0"/>
        <w:spacing w:after="0" w:line="240" w:lineRule="auto"/>
        <w:ind w:hanging="183"/>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Jefe de Departamento del Área de Responsabilidades</w:t>
      </w:r>
    </w:p>
    <w:p w:rsidR="00B023BA" w:rsidRPr="00562CCA" w:rsidRDefault="00B023BA" w:rsidP="00692FB9">
      <w:pPr>
        <w:pStyle w:val="Prrafodelista"/>
        <w:widowControl w:val="0"/>
        <w:numPr>
          <w:ilvl w:val="0"/>
          <w:numId w:val="30"/>
        </w:numPr>
        <w:tabs>
          <w:tab w:val="left" w:pos="1049"/>
        </w:tabs>
        <w:autoSpaceDE w:val="0"/>
        <w:autoSpaceDN w:val="0"/>
        <w:spacing w:after="0" w:line="240" w:lineRule="auto"/>
        <w:ind w:hanging="183"/>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Abogado de procedimientos y proyectos;</w:t>
      </w:r>
    </w:p>
    <w:p w:rsidR="00B023BA" w:rsidRPr="00562CCA" w:rsidRDefault="00B023BA" w:rsidP="00692FB9">
      <w:pPr>
        <w:pStyle w:val="Prrafodelista"/>
        <w:widowControl w:val="0"/>
        <w:numPr>
          <w:ilvl w:val="0"/>
          <w:numId w:val="30"/>
        </w:numPr>
        <w:tabs>
          <w:tab w:val="left" w:pos="1049"/>
        </w:tabs>
        <w:autoSpaceDE w:val="0"/>
        <w:autoSpaceDN w:val="0"/>
        <w:spacing w:after="0" w:line="240" w:lineRule="auto"/>
        <w:ind w:hanging="183"/>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Abogado proyectista</w:t>
      </w:r>
    </w:p>
    <w:p w:rsidR="00B023BA" w:rsidRPr="00562CCA" w:rsidRDefault="00B023BA" w:rsidP="00692FB9">
      <w:pPr>
        <w:pStyle w:val="Prrafodelista"/>
        <w:widowControl w:val="0"/>
        <w:numPr>
          <w:ilvl w:val="0"/>
          <w:numId w:val="30"/>
        </w:numPr>
        <w:tabs>
          <w:tab w:val="left" w:pos="1049"/>
        </w:tabs>
        <w:autoSpaceDE w:val="0"/>
        <w:autoSpaceDN w:val="0"/>
        <w:spacing w:after="0" w:line="240" w:lineRule="auto"/>
        <w:ind w:hanging="183"/>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Abogado de Recursos Administrativos;</w:t>
      </w:r>
    </w:p>
    <w:p w:rsidR="00B023BA" w:rsidRPr="00562CCA" w:rsidRDefault="00B023BA" w:rsidP="00692FB9">
      <w:pPr>
        <w:pStyle w:val="Prrafodelista"/>
        <w:widowControl w:val="0"/>
        <w:numPr>
          <w:ilvl w:val="0"/>
          <w:numId w:val="30"/>
        </w:numPr>
        <w:tabs>
          <w:tab w:val="left" w:pos="1049"/>
        </w:tabs>
        <w:autoSpaceDE w:val="0"/>
        <w:autoSpaceDN w:val="0"/>
        <w:spacing w:after="0" w:line="240" w:lineRule="auto"/>
        <w:ind w:hanging="183"/>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Abogado Proyectista</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Prrafodelista"/>
        <w:widowControl w:val="0"/>
        <w:numPr>
          <w:ilvl w:val="0"/>
          <w:numId w:val="33"/>
        </w:numPr>
        <w:tabs>
          <w:tab w:val="left" w:pos="213"/>
        </w:tabs>
        <w:autoSpaceDE w:val="0"/>
        <w:autoSpaceDN w:val="0"/>
        <w:spacing w:after="0" w:line="240" w:lineRule="auto"/>
        <w:ind w:left="512" w:right="8063" w:hanging="513"/>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Titular del Área de Quejas y Denuncias:</w:t>
      </w:r>
    </w:p>
    <w:p w:rsidR="00B023BA" w:rsidRPr="00562CCA" w:rsidRDefault="00B023BA" w:rsidP="00692FB9">
      <w:pPr>
        <w:pStyle w:val="Prrafodelista"/>
        <w:widowControl w:val="0"/>
        <w:numPr>
          <w:ilvl w:val="0"/>
          <w:numId w:val="29"/>
        </w:numPr>
        <w:tabs>
          <w:tab w:val="left" w:pos="182"/>
        </w:tabs>
        <w:autoSpaceDE w:val="0"/>
        <w:autoSpaceDN w:val="0"/>
        <w:spacing w:after="0" w:line="240" w:lineRule="auto"/>
        <w:ind w:right="8033" w:hanging="1049"/>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Abogado de Quejas y Denuncias</w:t>
      </w:r>
    </w:p>
    <w:p w:rsidR="00B023BA" w:rsidRPr="00562CCA" w:rsidRDefault="00B023BA" w:rsidP="00692FB9">
      <w:pPr>
        <w:pStyle w:val="Prrafodelista"/>
        <w:widowControl w:val="0"/>
        <w:numPr>
          <w:ilvl w:val="0"/>
          <w:numId w:val="29"/>
        </w:numPr>
        <w:tabs>
          <w:tab w:val="left" w:pos="182"/>
        </w:tabs>
        <w:autoSpaceDE w:val="0"/>
        <w:autoSpaceDN w:val="0"/>
        <w:spacing w:after="0" w:line="240" w:lineRule="auto"/>
        <w:ind w:right="8033" w:hanging="1049"/>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Abogado de Quejas y Denuncias</w:t>
      </w:r>
    </w:p>
    <w:p w:rsidR="00B023BA" w:rsidRPr="00562CCA" w:rsidRDefault="00B023BA" w:rsidP="00692FB9">
      <w:pPr>
        <w:pStyle w:val="Prrafodelista"/>
        <w:widowControl w:val="0"/>
        <w:numPr>
          <w:ilvl w:val="0"/>
          <w:numId w:val="29"/>
        </w:numPr>
        <w:tabs>
          <w:tab w:val="left" w:pos="1049"/>
        </w:tabs>
        <w:autoSpaceDE w:val="0"/>
        <w:autoSpaceDN w:val="0"/>
        <w:spacing w:after="0" w:line="240" w:lineRule="auto"/>
        <w:ind w:hanging="183"/>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Abogado Proyectista</w:t>
      </w:r>
    </w:p>
    <w:p w:rsidR="00B023BA" w:rsidRPr="00562CCA" w:rsidRDefault="00B023BA" w:rsidP="00692FB9">
      <w:pPr>
        <w:pStyle w:val="Prrafodelista"/>
        <w:widowControl w:val="0"/>
        <w:numPr>
          <w:ilvl w:val="0"/>
          <w:numId w:val="29"/>
        </w:numPr>
        <w:tabs>
          <w:tab w:val="left" w:pos="1049"/>
        </w:tabs>
        <w:autoSpaceDE w:val="0"/>
        <w:autoSpaceDN w:val="0"/>
        <w:spacing w:after="0" w:line="240" w:lineRule="auto"/>
        <w:ind w:hanging="183"/>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Abogado Proyectista</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Textoindependiente"/>
        <w:ind w:left="300"/>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ARTÍCULO 101.- Las atribuciones que las disposiciones legales le confieren al Órgano Interno de Control, serán ejercidas por él:</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Prrafodelista"/>
        <w:widowControl w:val="0"/>
        <w:numPr>
          <w:ilvl w:val="0"/>
          <w:numId w:val="28"/>
        </w:numPr>
        <w:tabs>
          <w:tab w:val="left" w:pos="428"/>
        </w:tabs>
        <w:autoSpaceDE w:val="0"/>
        <w:autoSpaceDN w:val="0"/>
        <w:spacing w:after="0" w:line="240" w:lineRule="auto"/>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Titular del Órgano Interno de Control:</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Prrafodelista"/>
        <w:widowControl w:val="0"/>
        <w:numPr>
          <w:ilvl w:val="0"/>
          <w:numId w:val="28"/>
        </w:numPr>
        <w:tabs>
          <w:tab w:val="left" w:pos="479"/>
        </w:tabs>
        <w:autoSpaceDE w:val="0"/>
        <w:autoSpaceDN w:val="0"/>
        <w:spacing w:after="0" w:line="240" w:lineRule="auto"/>
        <w:ind w:left="478" w:hanging="179"/>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Titular del Área de Responsabilidades;</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Prrafodelista"/>
        <w:widowControl w:val="0"/>
        <w:numPr>
          <w:ilvl w:val="0"/>
          <w:numId w:val="28"/>
        </w:numPr>
        <w:tabs>
          <w:tab w:val="left" w:pos="530"/>
        </w:tabs>
        <w:autoSpaceDE w:val="0"/>
        <w:autoSpaceDN w:val="0"/>
        <w:spacing w:after="0" w:line="240" w:lineRule="auto"/>
        <w:ind w:left="529" w:hanging="23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Titular del Área de Auditoría, Control y Evaluación; y</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Prrafodelista"/>
        <w:widowControl w:val="0"/>
        <w:numPr>
          <w:ilvl w:val="0"/>
          <w:numId w:val="28"/>
        </w:numPr>
        <w:tabs>
          <w:tab w:val="left" w:pos="513"/>
        </w:tabs>
        <w:autoSpaceDE w:val="0"/>
        <w:autoSpaceDN w:val="0"/>
        <w:spacing w:after="0" w:line="240" w:lineRule="auto"/>
        <w:ind w:left="512" w:hanging="213"/>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Titular del Área de Quejas y Denuncias;</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Textoindependiente"/>
        <w:ind w:left="300" w:right="136"/>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ARTÍCULO 101 bis.- El Titular del Órgano Interno de Control tendrá las facultades descritas en el artículo 100 del presente reglamento, mismas que podrá ejercer por conducto de los Titulares de las Áreas de Responsabilidades, de Auditoría, Control y Evaluación, y Quejas y Denuncias, sin perjuicio de las que le puedan corresponder al Titular del Órgano Interno de Control en términos de ley:</w:t>
      </w:r>
    </w:p>
    <w:p w:rsidR="00B023BA" w:rsidRPr="00562CCA" w:rsidRDefault="00B023BA" w:rsidP="00692FB9">
      <w:pPr>
        <w:pStyle w:val="Prrafodelista"/>
        <w:widowControl w:val="0"/>
        <w:numPr>
          <w:ilvl w:val="0"/>
          <w:numId w:val="27"/>
        </w:numPr>
        <w:tabs>
          <w:tab w:val="left" w:pos="433"/>
        </w:tabs>
        <w:autoSpaceDE w:val="0"/>
        <w:autoSpaceDN w:val="0"/>
        <w:spacing w:after="0" w:line="240" w:lineRule="auto"/>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El Titular del Área de Responsabilidades contará con las siguientes facultades y obligaciones:</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Prrafodelista"/>
        <w:widowControl w:val="0"/>
        <w:numPr>
          <w:ilvl w:val="1"/>
          <w:numId w:val="27"/>
        </w:numPr>
        <w:tabs>
          <w:tab w:val="left" w:pos="1101"/>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Substanciar el procedimiento de responsabilidad administrativa e imponer las sanciones respectivas cuando se trate de Faltas Administrativas no graves;</w:t>
      </w:r>
    </w:p>
    <w:p w:rsidR="00B023BA" w:rsidRPr="00562CCA" w:rsidRDefault="00B023BA" w:rsidP="00692FB9">
      <w:pPr>
        <w:pStyle w:val="Prrafodelista"/>
        <w:widowControl w:val="0"/>
        <w:numPr>
          <w:ilvl w:val="1"/>
          <w:numId w:val="27"/>
        </w:numPr>
        <w:tabs>
          <w:tab w:val="left" w:pos="1053"/>
        </w:tabs>
        <w:autoSpaceDE w:val="0"/>
        <w:autoSpaceDN w:val="0"/>
        <w:spacing w:after="0" w:line="240" w:lineRule="auto"/>
        <w:ind w:left="1052" w:hanging="187"/>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Expedir las copias certificadas de los documentos que se encuentren en sus archivos;</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Prrafodelista"/>
        <w:widowControl w:val="0"/>
        <w:numPr>
          <w:ilvl w:val="1"/>
          <w:numId w:val="27"/>
        </w:numPr>
        <w:tabs>
          <w:tab w:val="left" w:pos="1057"/>
        </w:tabs>
        <w:autoSpaceDE w:val="0"/>
        <w:autoSpaceDN w:val="0"/>
        <w:spacing w:after="0" w:line="240" w:lineRule="auto"/>
        <w:ind w:right="13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Ordenar el emplazamiento del presunto responsable de una Falta Administrativa para que comparezca a la celebración de la audiencia inicial, citando a las demás partes, en términos de la Ley General de Responsabilidades Administrativas;</w:t>
      </w:r>
    </w:p>
    <w:p w:rsidR="00B023BA" w:rsidRPr="00562CCA" w:rsidRDefault="00B023BA" w:rsidP="00692FB9">
      <w:pPr>
        <w:pStyle w:val="Prrafodelista"/>
        <w:widowControl w:val="0"/>
        <w:numPr>
          <w:ilvl w:val="1"/>
          <w:numId w:val="27"/>
        </w:numPr>
        <w:tabs>
          <w:tab w:val="left" w:pos="1058"/>
        </w:tabs>
        <w:autoSpaceDE w:val="0"/>
        <w:autoSpaceDN w:val="0"/>
        <w:spacing w:after="0" w:line="240" w:lineRule="auto"/>
        <w:ind w:right="131"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Emitir los acuerdos y resoluciones correspondientes en los procedimientos de responsabilidad administrativa que hayan substanciado, incluido el envío de los autos originales de los expedientes de responsabilidad administrativa al Tribunal de Justicia Administrativa para su resolución, cuando dichos procedimientos se refieran a Faltas Administrativas Graves y de Particulares por conductas sancionables en términos de la Ley General de Responsabilidades Administrativas;</w:t>
      </w:r>
    </w:p>
    <w:p w:rsidR="00B023BA" w:rsidRPr="00562CCA" w:rsidRDefault="00B023BA" w:rsidP="00692FB9">
      <w:pPr>
        <w:pStyle w:val="Prrafodelista"/>
        <w:widowControl w:val="0"/>
        <w:numPr>
          <w:ilvl w:val="1"/>
          <w:numId w:val="27"/>
        </w:numPr>
        <w:tabs>
          <w:tab w:val="left" w:pos="1061"/>
        </w:tabs>
        <w:autoSpaceDE w:val="0"/>
        <w:autoSpaceDN w:val="0"/>
        <w:spacing w:after="0" w:line="240" w:lineRule="auto"/>
        <w:ind w:right="138"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Formular requerimientos, llevar a cabo los actos necesarios para la atención de los asuntos en materia de responsabilidades, así como solicitar a las unidades administrativas de las Dependencias, Centralizadas o Descentralizadas, la información que se requiera para el cumplimiento de sus facultades;</w:t>
      </w:r>
    </w:p>
    <w:p w:rsidR="00B023BA" w:rsidRPr="00562CCA" w:rsidRDefault="00B023BA" w:rsidP="00692FB9">
      <w:pPr>
        <w:pStyle w:val="Prrafodelista"/>
        <w:widowControl w:val="0"/>
        <w:numPr>
          <w:ilvl w:val="1"/>
          <w:numId w:val="27"/>
        </w:numPr>
        <w:tabs>
          <w:tab w:val="left" w:pos="1089"/>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Recibir y dar trámite a las impugnaciones presentadas por el Denunciante o la Autoridad Investigadora, a través del recurso de inconformidad, sobre la abstención de iniciar el procedimiento de responsabilidad administrativa o de imponer sanciones;</w:t>
      </w:r>
    </w:p>
    <w:p w:rsidR="00B023BA" w:rsidRPr="00562CCA" w:rsidRDefault="00B023BA" w:rsidP="00692FB9">
      <w:pPr>
        <w:pStyle w:val="Prrafodelista"/>
        <w:widowControl w:val="0"/>
        <w:numPr>
          <w:ilvl w:val="1"/>
          <w:numId w:val="27"/>
        </w:numPr>
        <w:tabs>
          <w:tab w:val="left" w:pos="1036"/>
        </w:tabs>
        <w:autoSpaceDE w:val="0"/>
        <w:autoSpaceDN w:val="0"/>
        <w:spacing w:after="0" w:line="240" w:lineRule="auto"/>
        <w:ind w:left="1035" w:hanging="17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Imponer medios de apremio para hacer cumplir sus determinaciones establecidos en la Ley General de Responsabilidades Administrativas;</w:t>
      </w:r>
    </w:p>
    <w:p w:rsidR="00B023BA" w:rsidRPr="00562CCA" w:rsidRDefault="00B023BA" w:rsidP="00692FB9">
      <w:pPr>
        <w:pStyle w:val="Prrafodelista"/>
        <w:widowControl w:val="0"/>
        <w:numPr>
          <w:ilvl w:val="1"/>
          <w:numId w:val="27"/>
        </w:numPr>
        <w:tabs>
          <w:tab w:val="left" w:pos="1053"/>
        </w:tabs>
        <w:autoSpaceDE w:val="0"/>
        <w:autoSpaceDN w:val="0"/>
        <w:spacing w:after="0" w:line="240" w:lineRule="auto"/>
        <w:ind w:left="1052" w:hanging="187"/>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Imponer las medidas cautelares a que se refiere la Ley General de Responsabilidades Administrativas;</w:t>
      </w:r>
    </w:p>
    <w:p w:rsidR="00B023BA" w:rsidRPr="00562CCA" w:rsidRDefault="00B023BA" w:rsidP="00692FB9">
      <w:pPr>
        <w:pStyle w:val="Prrafodelista"/>
        <w:widowControl w:val="0"/>
        <w:numPr>
          <w:ilvl w:val="1"/>
          <w:numId w:val="27"/>
        </w:numPr>
        <w:tabs>
          <w:tab w:val="left" w:pos="1053"/>
        </w:tabs>
        <w:autoSpaceDE w:val="0"/>
        <w:autoSpaceDN w:val="0"/>
        <w:spacing w:after="0" w:line="240" w:lineRule="auto"/>
        <w:ind w:left="1052" w:hanging="187"/>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Llevar los registros de los asuntos de su competencia;</w:t>
      </w:r>
    </w:p>
    <w:p w:rsidR="00B023BA" w:rsidRPr="00562CCA" w:rsidRDefault="00B023BA" w:rsidP="00692FB9">
      <w:pPr>
        <w:pStyle w:val="Prrafodelista"/>
        <w:widowControl w:val="0"/>
        <w:numPr>
          <w:ilvl w:val="1"/>
          <w:numId w:val="27"/>
        </w:numPr>
        <w:tabs>
          <w:tab w:val="left" w:pos="1166"/>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Recibir, instruir y resolver los recursos de revocación interpuestos por los Servidores Públicos respecto de la imposición de sanciones administrativas, así como realizar la defensa jurídica de las resoluciones que emitan ante las diversas instancias jurisdiccionales;</w:t>
      </w:r>
    </w:p>
    <w:p w:rsidR="00B023BA" w:rsidRPr="00562CCA" w:rsidRDefault="00B023BA" w:rsidP="00692FB9">
      <w:pPr>
        <w:pStyle w:val="Prrafodelista"/>
        <w:widowControl w:val="0"/>
        <w:numPr>
          <w:ilvl w:val="1"/>
          <w:numId w:val="27"/>
        </w:numPr>
        <w:tabs>
          <w:tab w:val="left" w:pos="1167"/>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Recibir, instruir y resolver las inconformidades interpuestas por los actos que contravengan las disposiciones jurídicas en materia de Adquisiciones, Arrendamientos, Contratación de Servicios y Obra Pública y Servicios relacionados con la misma, con excepción de aquéllas que deba conocer alguna autoridad diversa en términos de la ley;</w:t>
      </w:r>
    </w:p>
    <w:p w:rsidR="00B023BA" w:rsidRPr="00562CCA" w:rsidRDefault="00B023BA" w:rsidP="00692FB9">
      <w:pPr>
        <w:pStyle w:val="Prrafodelista"/>
        <w:widowControl w:val="0"/>
        <w:numPr>
          <w:ilvl w:val="1"/>
          <w:numId w:val="27"/>
        </w:numPr>
        <w:tabs>
          <w:tab w:val="left" w:pos="1167"/>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Iniciar, instruir y resolver el procedimiento de intervenciones de oficio, si así lo considera conveniente por presumir la inobservancia de las disposiciones en materia de Adquisiciones, Arrendamientos, Contratación de Servicios y Obra Pública y Servicios relacionados con la misma;</w:t>
      </w:r>
    </w:p>
    <w:p w:rsidR="00B023BA" w:rsidRPr="00562CCA" w:rsidRDefault="00B023BA" w:rsidP="00692FB9">
      <w:pPr>
        <w:pStyle w:val="Prrafodelista"/>
        <w:widowControl w:val="0"/>
        <w:numPr>
          <w:ilvl w:val="1"/>
          <w:numId w:val="27"/>
        </w:numPr>
        <w:tabs>
          <w:tab w:val="left" w:pos="1138"/>
        </w:tabs>
        <w:autoSpaceDE w:val="0"/>
        <w:autoSpaceDN w:val="0"/>
        <w:spacing w:after="0" w:line="240" w:lineRule="auto"/>
        <w:ind w:right="13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Tramitar, instruir y resolver los procedimientos administrativos de sanción a personas físicas o morales por infracciones a las disposiciones jurídicas en materia de Adquisiciones, Arrendamientos, Contratación de Servicios y Obra Pública y Servicios relacionados con la misma y demás disposiciones aplicables, e imponer las sanciones correspondientes;</w:t>
      </w:r>
    </w:p>
    <w:p w:rsidR="00B023BA" w:rsidRPr="00562CCA" w:rsidRDefault="00B023BA" w:rsidP="00692FB9">
      <w:pPr>
        <w:pStyle w:val="Prrafodelista"/>
        <w:widowControl w:val="0"/>
        <w:numPr>
          <w:ilvl w:val="1"/>
          <w:numId w:val="27"/>
        </w:numPr>
        <w:tabs>
          <w:tab w:val="left" w:pos="1156"/>
        </w:tabs>
        <w:autoSpaceDE w:val="0"/>
        <w:autoSpaceDN w:val="0"/>
        <w:spacing w:after="0" w:line="240" w:lineRule="auto"/>
        <w:ind w:left="1155" w:hanging="29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Registrar y mantener actualizado el Directorio de Proveedores y Contratistas Sancionados, sobre los asuntos a su cargo;</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DD4465" w:rsidRDefault="00B023BA" w:rsidP="00D747B7">
      <w:pPr>
        <w:pStyle w:val="Prrafodelista"/>
        <w:widowControl w:val="0"/>
        <w:numPr>
          <w:ilvl w:val="1"/>
          <w:numId w:val="27"/>
        </w:numPr>
        <w:tabs>
          <w:tab w:val="left" w:pos="1168"/>
        </w:tabs>
        <w:autoSpaceDE w:val="0"/>
        <w:autoSpaceDN w:val="0"/>
        <w:spacing w:after="0" w:line="240" w:lineRule="auto"/>
        <w:ind w:right="136" w:hanging="302"/>
        <w:contextualSpacing w:val="0"/>
        <w:jc w:val="both"/>
        <w:rPr>
          <w:rFonts w:asciiTheme="majorHAnsi" w:hAnsiTheme="majorHAnsi" w:cstheme="majorHAnsi"/>
          <w:w w:val="90"/>
          <w:sz w:val="24"/>
          <w:szCs w:val="24"/>
        </w:rPr>
      </w:pPr>
      <w:r w:rsidRPr="00DD4465">
        <w:rPr>
          <w:rFonts w:asciiTheme="majorHAnsi" w:hAnsiTheme="majorHAnsi" w:cstheme="majorHAnsi"/>
          <w:w w:val="90"/>
          <w:sz w:val="24"/>
          <w:szCs w:val="24"/>
        </w:rPr>
        <w:t>Tramitar los procedimientos de conciliación en materia de Adquisiciones, Arrendamientos, Contratación de Servicios y Obra Pública</w:t>
      </w:r>
      <w:r w:rsidR="00DD4465">
        <w:rPr>
          <w:rFonts w:asciiTheme="majorHAnsi" w:hAnsiTheme="majorHAnsi" w:cstheme="majorHAnsi"/>
          <w:w w:val="90"/>
          <w:sz w:val="24"/>
          <w:szCs w:val="24"/>
        </w:rPr>
        <w:t xml:space="preserve"> </w:t>
      </w:r>
      <w:r w:rsidRPr="00DD4465">
        <w:rPr>
          <w:rFonts w:asciiTheme="majorHAnsi" w:hAnsiTheme="majorHAnsi" w:cstheme="majorHAnsi"/>
          <w:w w:val="90"/>
          <w:sz w:val="24"/>
          <w:szCs w:val="24"/>
        </w:rPr>
        <w:t>y Servicios relacionados con la misma, derivados de las solicitudes de conciliación que presenten los proveedores o contratistas por incumplimiento a los contratos o pedidos celebrados con las Dependencias del Municipio, Centralizadas o Descentralizadas, en los casos en que así sea determinado por la ley de la materia;</w:t>
      </w:r>
    </w:p>
    <w:p w:rsidR="00B023BA" w:rsidRPr="00562CCA" w:rsidRDefault="00B023BA" w:rsidP="00692FB9">
      <w:pPr>
        <w:pStyle w:val="Textoindependiente"/>
        <w:ind w:left="866" w:right="139"/>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Para efectos de lo anterior, podrán emitir todo tipo de acuerdos, así como presidir y conducir las sesiones de conciliación y llevar a cabo las diligencias, requerimientos, citaciones, notificaciones y prevenciones a que haya lugar;</w:t>
      </w:r>
    </w:p>
    <w:p w:rsidR="00B023BA" w:rsidRPr="00562CCA" w:rsidRDefault="00B023BA" w:rsidP="00692FB9">
      <w:pPr>
        <w:pStyle w:val="Prrafodelista"/>
        <w:widowControl w:val="0"/>
        <w:numPr>
          <w:ilvl w:val="1"/>
          <w:numId w:val="27"/>
        </w:numPr>
        <w:tabs>
          <w:tab w:val="left" w:pos="1158"/>
        </w:tabs>
        <w:autoSpaceDE w:val="0"/>
        <w:autoSpaceDN w:val="0"/>
        <w:spacing w:after="0" w:line="240" w:lineRule="auto"/>
        <w:ind w:right="131"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Recibir, instruir y resolver los recursos que se hagan valer en contra de las resoluciones de inconformidades e intervenciones de oficio, así como en contra de las resoluciones por las que se impongan sanciones a los licitantes, proveedores y contratistas, en los términos de la Ley de Adquisiciones, Arrendamientos y Contratación de Servicios del Estado de Chihuahua y Ley de Obra Pública y Servicios relacionados con la misma, del Estado de Chihuahua;</w:t>
      </w:r>
    </w:p>
    <w:p w:rsidR="00B023BA" w:rsidRPr="00562CCA" w:rsidRDefault="00B023BA" w:rsidP="00692FB9">
      <w:pPr>
        <w:pStyle w:val="Prrafodelista"/>
        <w:widowControl w:val="0"/>
        <w:numPr>
          <w:ilvl w:val="1"/>
          <w:numId w:val="27"/>
        </w:numPr>
        <w:tabs>
          <w:tab w:val="left" w:pos="1156"/>
        </w:tabs>
        <w:autoSpaceDE w:val="0"/>
        <w:autoSpaceDN w:val="0"/>
        <w:spacing w:after="0" w:line="240" w:lineRule="auto"/>
        <w:ind w:right="13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Atender y, en su caso, proporcionar la información que le sea requerida por el área de Transparencia, en términos de las disposiciones jurídicas en materia de acceso a la información y de datos personales que genere, obtenga, adquiera, transforme o conserve por cualquier causa;</w:t>
      </w:r>
    </w:p>
    <w:p w:rsidR="00B023BA" w:rsidRPr="00562CCA" w:rsidRDefault="00B023BA" w:rsidP="00692FB9">
      <w:pPr>
        <w:pStyle w:val="Prrafodelista"/>
        <w:widowControl w:val="0"/>
        <w:numPr>
          <w:ilvl w:val="1"/>
          <w:numId w:val="27"/>
        </w:numPr>
        <w:tabs>
          <w:tab w:val="left" w:pos="1156"/>
        </w:tabs>
        <w:autoSpaceDE w:val="0"/>
        <w:autoSpaceDN w:val="0"/>
        <w:spacing w:after="0" w:line="240" w:lineRule="auto"/>
        <w:ind w:left="1155" w:hanging="29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Conocer del Recurso de Reclamación en los términos de la Ley General de Responsabilidades Administrativas;</w:t>
      </w:r>
    </w:p>
    <w:p w:rsidR="00B023BA" w:rsidRPr="00562CCA" w:rsidRDefault="00B023BA" w:rsidP="00692FB9">
      <w:pPr>
        <w:pStyle w:val="Prrafodelista"/>
        <w:widowControl w:val="0"/>
        <w:numPr>
          <w:ilvl w:val="1"/>
          <w:numId w:val="27"/>
        </w:numPr>
        <w:tabs>
          <w:tab w:val="left" w:pos="1180"/>
        </w:tabs>
        <w:autoSpaceDE w:val="0"/>
        <w:autoSpaceDN w:val="0"/>
        <w:spacing w:after="0" w:line="240" w:lineRule="auto"/>
        <w:ind w:right="13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Presentar denuncias por los hechos que las leyes señalen como delitos ante la Fiscalía Especializada en Combate a la Corrupción competente;</w:t>
      </w:r>
    </w:p>
    <w:p w:rsidR="00B023BA" w:rsidRDefault="00B023BA" w:rsidP="00692FB9">
      <w:pPr>
        <w:pStyle w:val="Prrafodelista"/>
        <w:widowControl w:val="0"/>
        <w:numPr>
          <w:ilvl w:val="1"/>
          <w:numId w:val="27"/>
        </w:numPr>
        <w:tabs>
          <w:tab w:val="left" w:pos="1162"/>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Las demás que les confieran otras disposiciones jurídicas y aquellas funciones que le encomiende el Presidente Municipal y el Titular del Órgano Interno de Control.</w:t>
      </w:r>
    </w:p>
    <w:p w:rsidR="00DD4465" w:rsidRPr="00562CCA" w:rsidRDefault="00DD4465" w:rsidP="00DD4465">
      <w:pPr>
        <w:pStyle w:val="Prrafodelista"/>
        <w:widowControl w:val="0"/>
        <w:tabs>
          <w:tab w:val="left" w:pos="1162"/>
        </w:tabs>
        <w:autoSpaceDE w:val="0"/>
        <w:autoSpaceDN w:val="0"/>
        <w:spacing w:after="0" w:line="240" w:lineRule="auto"/>
        <w:ind w:left="866" w:right="137"/>
        <w:contextualSpacing w:val="0"/>
        <w:jc w:val="both"/>
        <w:rPr>
          <w:rFonts w:asciiTheme="majorHAnsi" w:hAnsiTheme="majorHAnsi" w:cstheme="majorHAnsi"/>
          <w:w w:val="90"/>
          <w:sz w:val="24"/>
          <w:szCs w:val="24"/>
        </w:rPr>
      </w:pPr>
    </w:p>
    <w:p w:rsidR="00B023BA" w:rsidRPr="00562CCA" w:rsidRDefault="00B023BA" w:rsidP="00692FB9">
      <w:pPr>
        <w:pStyle w:val="Prrafodelista"/>
        <w:widowControl w:val="0"/>
        <w:numPr>
          <w:ilvl w:val="0"/>
          <w:numId w:val="27"/>
        </w:numPr>
        <w:tabs>
          <w:tab w:val="left" w:pos="484"/>
        </w:tabs>
        <w:autoSpaceDE w:val="0"/>
        <w:autoSpaceDN w:val="0"/>
        <w:spacing w:after="0" w:line="240" w:lineRule="auto"/>
        <w:ind w:left="483" w:hanging="184"/>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lastRenderedPageBreak/>
        <w:t>El Titular del Área de Responsabilidades para el desempeño de sus funciones contará con las siguiente Unidad Administrativa;</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Textoindependiente"/>
        <w:ind w:left="866"/>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a. El Jefe de Departamento del Área de Responsabilidades.</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Prrafodelista"/>
        <w:widowControl w:val="0"/>
        <w:numPr>
          <w:ilvl w:val="0"/>
          <w:numId w:val="27"/>
        </w:numPr>
        <w:tabs>
          <w:tab w:val="left" w:pos="535"/>
        </w:tabs>
        <w:autoSpaceDE w:val="0"/>
        <w:autoSpaceDN w:val="0"/>
        <w:spacing w:after="0" w:line="240" w:lineRule="auto"/>
        <w:ind w:left="534" w:hanging="235"/>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El Titular del Área de Auditoría, Control y Evaluación, contará con las siguientes facultades y obligaciones:</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Prrafodelista"/>
        <w:widowControl w:val="0"/>
        <w:numPr>
          <w:ilvl w:val="1"/>
          <w:numId w:val="27"/>
        </w:numPr>
        <w:tabs>
          <w:tab w:val="left" w:pos="1053"/>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Ordenar y realizar, por sí o en coordinación con otras instancias externas de fiscalización, las auditorías, revisiones y visitas de inspección que le instruya el Titular del Órgano Interno de Control, así como suscribir el informe correspondiente, y comunicar el resultado de dichas Auditorías y Visitas de Inspección al Titular del Órgano Interno de Control y a los responsables de las Unidades Administrativas Auditadas;</w:t>
      </w:r>
    </w:p>
    <w:p w:rsidR="00B023BA" w:rsidRPr="00562CCA" w:rsidRDefault="00B023BA" w:rsidP="00692FB9">
      <w:pPr>
        <w:pStyle w:val="Prrafodelista"/>
        <w:widowControl w:val="0"/>
        <w:numPr>
          <w:ilvl w:val="1"/>
          <w:numId w:val="27"/>
        </w:numPr>
        <w:tabs>
          <w:tab w:val="left" w:pos="1053"/>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Ordenar y realizar, por sí o en coordinación con otras instancias externas de fiscalización, las auditorías, revisiones y visitas de inspección que se requieran para determinar si las Dependencias Centralizadas y Descentralizadas del Municipio, cumplen con las normas, programas y metas establecidos, e informar los resultados a los Titulares de las mismas, y evaluar la eficiencia y eficacia en el cumplimiento de sus objetivos, además de proponer las medidas preventivas y correctivas que apoyen el logro de sus fines, aprovechar mejor los recursos que tiene asignados, y que el otorgamiento de sus servicios sea oportuno, confiable y completo;</w:t>
      </w:r>
    </w:p>
    <w:p w:rsidR="00B023BA" w:rsidRPr="00562CCA" w:rsidRDefault="00B023BA" w:rsidP="00692FB9">
      <w:pPr>
        <w:pStyle w:val="Prrafodelista"/>
        <w:widowControl w:val="0"/>
        <w:numPr>
          <w:ilvl w:val="1"/>
          <w:numId w:val="27"/>
        </w:numPr>
        <w:tabs>
          <w:tab w:val="left" w:pos="1053"/>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Ordenar y realizar, las visitas de verificación para comprobar el cumplimiento de las disposiciones legales y reglamentarias en términos de la Ley General de Responsabilidades Administrativas;</w:t>
      </w:r>
    </w:p>
    <w:p w:rsidR="00B023BA" w:rsidRPr="00562CCA" w:rsidRDefault="00B023BA" w:rsidP="00692FB9">
      <w:pPr>
        <w:pStyle w:val="Prrafodelista"/>
        <w:widowControl w:val="0"/>
        <w:numPr>
          <w:ilvl w:val="1"/>
          <w:numId w:val="27"/>
        </w:numPr>
        <w:tabs>
          <w:tab w:val="left" w:pos="1049"/>
        </w:tabs>
        <w:autoSpaceDE w:val="0"/>
        <w:autoSpaceDN w:val="0"/>
        <w:spacing w:after="0" w:line="240" w:lineRule="auto"/>
        <w:ind w:right="138"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Vigilar la aplicación oportuna de las medidas correctivas y recomendaciones derivadas de las auditorías o revisiones practicadas, por sí o por las diferentes instancias externas de fiscalización;</w:t>
      </w:r>
    </w:p>
    <w:p w:rsidR="00B023BA" w:rsidRPr="00562CCA" w:rsidRDefault="00B023BA" w:rsidP="00692FB9">
      <w:pPr>
        <w:pStyle w:val="Prrafodelista"/>
        <w:widowControl w:val="0"/>
        <w:numPr>
          <w:ilvl w:val="1"/>
          <w:numId w:val="27"/>
        </w:numPr>
        <w:tabs>
          <w:tab w:val="left" w:pos="1033"/>
        </w:tabs>
        <w:autoSpaceDE w:val="0"/>
        <w:autoSpaceDN w:val="0"/>
        <w:spacing w:after="0" w:line="240" w:lineRule="auto"/>
        <w:ind w:right="13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Requerir a las unidades administrativas de las Dependencias </w:t>
      </w:r>
      <w:r w:rsidR="00DD4465" w:rsidRPr="00562CCA">
        <w:rPr>
          <w:rFonts w:asciiTheme="majorHAnsi" w:hAnsiTheme="majorHAnsi" w:cstheme="majorHAnsi"/>
          <w:w w:val="90"/>
          <w:sz w:val="24"/>
          <w:szCs w:val="24"/>
        </w:rPr>
        <w:t>Municipales, Centralizadas</w:t>
      </w:r>
      <w:r w:rsidRPr="00562CCA">
        <w:rPr>
          <w:rFonts w:asciiTheme="majorHAnsi" w:hAnsiTheme="majorHAnsi" w:cstheme="majorHAnsi"/>
          <w:w w:val="90"/>
          <w:sz w:val="24"/>
          <w:szCs w:val="24"/>
        </w:rPr>
        <w:t xml:space="preserve"> o </w:t>
      </w:r>
      <w:r w:rsidR="00DD4465" w:rsidRPr="00562CCA">
        <w:rPr>
          <w:rFonts w:asciiTheme="majorHAnsi" w:hAnsiTheme="majorHAnsi" w:cstheme="majorHAnsi"/>
          <w:w w:val="90"/>
          <w:sz w:val="24"/>
          <w:szCs w:val="24"/>
        </w:rPr>
        <w:t>Descentralizadas, la</w:t>
      </w:r>
      <w:r w:rsidRPr="00562CCA">
        <w:rPr>
          <w:rFonts w:asciiTheme="majorHAnsi" w:hAnsiTheme="majorHAnsi" w:cstheme="majorHAnsi"/>
          <w:w w:val="90"/>
          <w:sz w:val="24"/>
          <w:szCs w:val="24"/>
        </w:rPr>
        <w:t xml:space="preserve"> </w:t>
      </w:r>
      <w:r w:rsidR="00DD4465" w:rsidRPr="00562CCA">
        <w:rPr>
          <w:rFonts w:asciiTheme="majorHAnsi" w:hAnsiTheme="majorHAnsi" w:cstheme="majorHAnsi"/>
          <w:w w:val="90"/>
          <w:sz w:val="24"/>
          <w:szCs w:val="24"/>
        </w:rPr>
        <w:t>información, documentación</w:t>
      </w:r>
      <w:r w:rsidRPr="00562CCA">
        <w:rPr>
          <w:rFonts w:asciiTheme="majorHAnsi" w:hAnsiTheme="majorHAnsi" w:cstheme="majorHAnsi"/>
          <w:w w:val="90"/>
          <w:sz w:val="24"/>
          <w:szCs w:val="24"/>
        </w:rPr>
        <w:t xml:space="preserve"> y su colaboración para el cumplimiento de sus atribuciones;</w:t>
      </w:r>
    </w:p>
    <w:p w:rsidR="00B023BA" w:rsidRPr="00562CCA" w:rsidRDefault="00B023BA" w:rsidP="00692FB9">
      <w:pPr>
        <w:pStyle w:val="Prrafodelista"/>
        <w:widowControl w:val="0"/>
        <w:numPr>
          <w:ilvl w:val="1"/>
          <w:numId w:val="27"/>
        </w:numPr>
        <w:tabs>
          <w:tab w:val="left" w:pos="1057"/>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Prevenir la comisión de faltas administrativas y hechos de corrupción, mediante la implementación de acciones para orientar el criterio que en situaciones específicas, deberán observar los Servidores Públicos en el desempeño de sus empleos, cargos o comisiones, en coordinación con el Sistema Estatal y Nacional Anticorrupción;</w:t>
      </w:r>
    </w:p>
    <w:p w:rsidR="00B023BA" w:rsidRPr="00DD4465" w:rsidRDefault="00B023BA" w:rsidP="00BE2BB2">
      <w:pPr>
        <w:pStyle w:val="Prrafodelista"/>
        <w:widowControl w:val="0"/>
        <w:numPr>
          <w:ilvl w:val="1"/>
          <w:numId w:val="27"/>
        </w:numPr>
        <w:tabs>
          <w:tab w:val="left" w:pos="1054"/>
        </w:tabs>
        <w:autoSpaceDE w:val="0"/>
        <w:autoSpaceDN w:val="0"/>
        <w:spacing w:after="0" w:line="240" w:lineRule="auto"/>
        <w:ind w:right="70" w:hanging="188"/>
        <w:contextualSpacing w:val="0"/>
        <w:jc w:val="both"/>
        <w:rPr>
          <w:rFonts w:asciiTheme="majorHAnsi" w:hAnsiTheme="majorHAnsi" w:cstheme="majorHAnsi"/>
          <w:w w:val="90"/>
          <w:sz w:val="24"/>
          <w:szCs w:val="24"/>
        </w:rPr>
      </w:pPr>
      <w:r w:rsidRPr="00DD4465">
        <w:rPr>
          <w:rFonts w:asciiTheme="majorHAnsi" w:hAnsiTheme="majorHAnsi" w:cstheme="majorHAnsi"/>
          <w:w w:val="90"/>
          <w:sz w:val="24"/>
          <w:szCs w:val="24"/>
        </w:rPr>
        <w:t>Participar en el Acta Entrega Recepción de los Servidores Públicos obligados, diseñar e implementar el Sistema de Entrega recepción de</w:t>
      </w:r>
      <w:r w:rsidR="00DD4465">
        <w:rPr>
          <w:rFonts w:asciiTheme="majorHAnsi" w:hAnsiTheme="majorHAnsi" w:cstheme="majorHAnsi"/>
          <w:w w:val="90"/>
          <w:sz w:val="24"/>
          <w:szCs w:val="24"/>
        </w:rPr>
        <w:t xml:space="preserve"> </w:t>
      </w:r>
      <w:r w:rsidRPr="00DD4465">
        <w:rPr>
          <w:rFonts w:asciiTheme="majorHAnsi" w:hAnsiTheme="majorHAnsi" w:cstheme="majorHAnsi"/>
          <w:w w:val="90"/>
          <w:sz w:val="24"/>
          <w:szCs w:val="24"/>
        </w:rPr>
        <w:t>la administración pública municipal, expedir las disposiciones administrativas complementarias, dirimir las controversias que se susciten durante la entrega recepción, de conformidad con las disposiciones legales de la materia;</w:t>
      </w:r>
    </w:p>
    <w:p w:rsidR="00B023BA" w:rsidRPr="00562CCA" w:rsidRDefault="00B023BA" w:rsidP="00692FB9">
      <w:pPr>
        <w:pStyle w:val="Prrafodelista"/>
        <w:widowControl w:val="0"/>
        <w:numPr>
          <w:ilvl w:val="1"/>
          <w:numId w:val="27"/>
        </w:numPr>
        <w:tabs>
          <w:tab w:val="left" w:pos="1054"/>
        </w:tabs>
        <w:autoSpaceDE w:val="0"/>
        <w:autoSpaceDN w:val="0"/>
        <w:spacing w:after="0" w:line="240" w:lineRule="auto"/>
        <w:ind w:right="138"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Proponer al Titular del Órgano Interno de Control las intervenciones que en la materia se deban incorporar al plan anual de trabajo y de evaluación de las dependencias;</w:t>
      </w:r>
    </w:p>
    <w:p w:rsidR="00B023BA" w:rsidRPr="00562CCA" w:rsidRDefault="00B023BA" w:rsidP="00692FB9">
      <w:pPr>
        <w:pStyle w:val="Prrafodelista"/>
        <w:widowControl w:val="0"/>
        <w:numPr>
          <w:ilvl w:val="1"/>
          <w:numId w:val="27"/>
        </w:numPr>
        <w:tabs>
          <w:tab w:val="left" w:pos="1072"/>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Llevar los registros de los asuntos de su competencia y expedir las copias certificadas de los documentos que se encuentren en sus archivos;</w:t>
      </w:r>
    </w:p>
    <w:p w:rsidR="00B023BA" w:rsidRPr="00562CCA" w:rsidRDefault="00B023BA" w:rsidP="00692FB9">
      <w:pPr>
        <w:pStyle w:val="Prrafodelista"/>
        <w:widowControl w:val="0"/>
        <w:numPr>
          <w:ilvl w:val="1"/>
          <w:numId w:val="27"/>
        </w:numPr>
        <w:tabs>
          <w:tab w:val="left" w:pos="1147"/>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Dar seguimiento y verificar el cumplimiento a las observaciones determinadas en las auditorías o visitas de inspección que se practiquen a las unidades administrativas de las Dependencias Centralizadas y Descentralizadas del Municipio por los entes externos de fiscalización en los casos que así se determine;</w:t>
      </w:r>
    </w:p>
    <w:p w:rsidR="00B023BA" w:rsidRPr="00562CCA" w:rsidRDefault="00B023BA" w:rsidP="00692FB9">
      <w:pPr>
        <w:pStyle w:val="Prrafodelista"/>
        <w:widowControl w:val="0"/>
        <w:numPr>
          <w:ilvl w:val="1"/>
          <w:numId w:val="27"/>
        </w:numPr>
        <w:tabs>
          <w:tab w:val="left" w:pos="1157"/>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Servir de enlace entre las instancias de Auditoría, Auditoría Superior del Estado y la Auditoría Superior de la Federación, para coordinar las actividades de fiscalización a las dependencias u organismos Descentralizados del Municipio, que permita el debido cumplimiento a las revisiones efectuadas;</w:t>
      </w:r>
    </w:p>
    <w:p w:rsidR="00B023BA" w:rsidRPr="00562CCA" w:rsidRDefault="00B023BA" w:rsidP="00692FB9">
      <w:pPr>
        <w:pStyle w:val="Prrafodelista"/>
        <w:widowControl w:val="0"/>
        <w:numPr>
          <w:ilvl w:val="1"/>
          <w:numId w:val="27"/>
        </w:numPr>
        <w:tabs>
          <w:tab w:val="left" w:pos="1164"/>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Vigilar el funcionamiento del sistema de control interno y de la gestión gubernamental en la Administración Municipal, así como el cumplimiento de las normas que permita la modernización continua y desarrollo eficiente de la gestión administrativa y el correcto manejo de los recursos públicos;</w:t>
      </w:r>
    </w:p>
    <w:p w:rsidR="00B023BA" w:rsidRPr="00562CCA" w:rsidRDefault="00B023BA" w:rsidP="00692FB9">
      <w:pPr>
        <w:pStyle w:val="Prrafodelista"/>
        <w:widowControl w:val="0"/>
        <w:numPr>
          <w:ilvl w:val="1"/>
          <w:numId w:val="27"/>
        </w:numPr>
        <w:tabs>
          <w:tab w:val="left" w:pos="1156"/>
        </w:tabs>
        <w:autoSpaceDE w:val="0"/>
        <w:autoSpaceDN w:val="0"/>
        <w:spacing w:after="0" w:line="240" w:lineRule="auto"/>
        <w:ind w:right="13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Atender y, en su caso, proporcionar la información que le sea requerida por el área de Transparencia, en términos de las disposiciones jurídicas en materia de acceso a la información y de datos personales que genere, obtenga, adquiera, transforme o conserve por cualquier causa;</w:t>
      </w:r>
    </w:p>
    <w:p w:rsidR="00B023BA" w:rsidRPr="00562CCA" w:rsidRDefault="00B023BA" w:rsidP="00692FB9">
      <w:pPr>
        <w:pStyle w:val="Prrafodelista"/>
        <w:widowControl w:val="0"/>
        <w:numPr>
          <w:ilvl w:val="1"/>
          <w:numId w:val="27"/>
        </w:numPr>
        <w:tabs>
          <w:tab w:val="left" w:pos="1155"/>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Llevar a cabo programas específicos tendientes a verificar el cumplimiento de las obligaciones a cargo de los Servidores Públicos de las Dependencias Municipales, Centralizadas o Descentralizadas, conforme a la normatividad aplicable;</w:t>
      </w:r>
    </w:p>
    <w:p w:rsidR="00B023BA" w:rsidRPr="00562CCA" w:rsidRDefault="00B023BA" w:rsidP="00692FB9">
      <w:pPr>
        <w:pStyle w:val="Prrafodelista"/>
        <w:widowControl w:val="0"/>
        <w:numPr>
          <w:ilvl w:val="1"/>
          <w:numId w:val="27"/>
        </w:numPr>
        <w:tabs>
          <w:tab w:val="left" w:pos="1151"/>
        </w:tabs>
        <w:autoSpaceDE w:val="0"/>
        <w:autoSpaceDN w:val="0"/>
        <w:spacing w:after="0" w:line="240" w:lineRule="auto"/>
        <w:ind w:right="138"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Implementar los mecanismos internos que prevengan actos u omisiones que pudieran constituir faltas administrativas, en los términos establecidos por el Sistema Nacional Anticorrupción y Sistema Estatal Anticorrupción;</w:t>
      </w:r>
    </w:p>
    <w:p w:rsidR="00B023BA" w:rsidRPr="00562CCA" w:rsidRDefault="00B023BA" w:rsidP="00692FB9">
      <w:pPr>
        <w:pStyle w:val="Prrafodelista"/>
        <w:widowControl w:val="0"/>
        <w:numPr>
          <w:ilvl w:val="1"/>
          <w:numId w:val="27"/>
        </w:numPr>
        <w:tabs>
          <w:tab w:val="left" w:pos="1156"/>
        </w:tabs>
        <w:autoSpaceDE w:val="0"/>
        <w:autoSpaceDN w:val="0"/>
        <w:spacing w:after="0" w:line="240" w:lineRule="auto"/>
        <w:ind w:left="1155" w:hanging="29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Revisar el ingreso, egreso, manejo, custodia y aplicación de recursos públicos, según corresponda en el ámbito de su competencia;</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Prrafodelista"/>
        <w:widowControl w:val="0"/>
        <w:numPr>
          <w:ilvl w:val="1"/>
          <w:numId w:val="27"/>
        </w:numPr>
        <w:tabs>
          <w:tab w:val="left" w:pos="1177"/>
        </w:tabs>
        <w:autoSpaceDE w:val="0"/>
        <w:autoSpaceDN w:val="0"/>
        <w:spacing w:after="0" w:line="240" w:lineRule="auto"/>
        <w:ind w:right="13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Participar como Observador en el Comité de Adquisiciones, Arrendamientos y Servicios y en el Comité de Obra Pública y Servicios relacionados con la misma de la Administración Municipal Centralizada y Descentralizada;</w:t>
      </w:r>
    </w:p>
    <w:p w:rsidR="00B023BA" w:rsidRPr="00562CCA" w:rsidRDefault="00B023BA" w:rsidP="00692FB9">
      <w:pPr>
        <w:pStyle w:val="Prrafodelista"/>
        <w:widowControl w:val="0"/>
        <w:numPr>
          <w:ilvl w:val="1"/>
          <w:numId w:val="27"/>
        </w:numPr>
        <w:tabs>
          <w:tab w:val="left" w:pos="1148"/>
        </w:tabs>
        <w:autoSpaceDE w:val="0"/>
        <w:autoSpaceDN w:val="0"/>
        <w:spacing w:after="0" w:line="240" w:lineRule="auto"/>
        <w:ind w:right="131"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Verificar en cualquier tiempo, que las Adquisiciones, Arrendamientos y Contratación de Servicios y Obra Pública y Servicios relacionados con la misma, se realicen conforme a lo establecido en las Leyes de la materia, o en otras disposiciones aplicables; realizar las visitas e inspecciones que estime pertinentes y solicitar a los servidores públicos, contratistas y a los proveedores que participen, todos los datos, documentación e informes relacionados con los actos que se trate;</w:t>
      </w:r>
    </w:p>
    <w:p w:rsidR="00B023BA" w:rsidRPr="00562CCA" w:rsidRDefault="00B023BA" w:rsidP="00692FB9">
      <w:pPr>
        <w:pStyle w:val="Prrafodelista"/>
        <w:widowControl w:val="0"/>
        <w:numPr>
          <w:ilvl w:val="1"/>
          <w:numId w:val="27"/>
        </w:numPr>
        <w:tabs>
          <w:tab w:val="left" w:pos="1177"/>
        </w:tabs>
        <w:autoSpaceDE w:val="0"/>
        <w:autoSpaceDN w:val="0"/>
        <w:spacing w:after="0" w:line="240" w:lineRule="auto"/>
        <w:ind w:right="13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Llevar a cabo el registro y control del padrón público de Testigos Sociales y expedir las acreditaciones respectivas, en los términos previstos por la Ley de Adquisiciones, Arrendamientos y Contratación de Servicios del Estado y demás disposiciones aplicables de la materia;</w:t>
      </w:r>
    </w:p>
    <w:p w:rsidR="00B023BA" w:rsidRPr="00562CCA" w:rsidRDefault="00B023BA" w:rsidP="00692FB9">
      <w:pPr>
        <w:pStyle w:val="Prrafodelista"/>
        <w:widowControl w:val="0"/>
        <w:numPr>
          <w:ilvl w:val="1"/>
          <w:numId w:val="27"/>
        </w:numPr>
        <w:tabs>
          <w:tab w:val="left" w:pos="1180"/>
        </w:tabs>
        <w:autoSpaceDE w:val="0"/>
        <w:autoSpaceDN w:val="0"/>
        <w:spacing w:after="0" w:line="240" w:lineRule="auto"/>
        <w:ind w:right="13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Presentar denuncias por los hechos que las leyes señalen como delitos ante la Fiscalía Especializada en Combate a la Corrupción competente;</w:t>
      </w:r>
    </w:p>
    <w:p w:rsidR="00B023BA" w:rsidRPr="00562CCA" w:rsidRDefault="00B023BA" w:rsidP="00692FB9">
      <w:pPr>
        <w:pStyle w:val="Prrafodelista"/>
        <w:widowControl w:val="0"/>
        <w:numPr>
          <w:ilvl w:val="1"/>
          <w:numId w:val="27"/>
        </w:numPr>
        <w:tabs>
          <w:tab w:val="left" w:pos="1190"/>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Verificar el cumplimiento de las normas de control aplicables en materia Municipal, así como revisar los proyectos de normas complementarias que se requiere en materia de control y la evaluación de la gestión pública;</w:t>
      </w:r>
    </w:p>
    <w:p w:rsidR="00B023BA" w:rsidRPr="00562CCA" w:rsidRDefault="00B023BA" w:rsidP="00692FB9">
      <w:pPr>
        <w:pStyle w:val="Prrafodelista"/>
        <w:widowControl w:val="0"/>
        <w:numPr>
          <w:ilvl w:val="1"/>
          <w:numId w:val="27"/>
        </w:numPr>
        <w:tabs>
          <w:tab w:val="left" w:pos="1152"/>
        </w:tabs>
        <w:autoSpaceDE w:val="0"/>
        <w:autoSpaceDN w:val="0"/>
        <w:spacing w:after="0" w:line="240" w:lineRule="auto"/>
        <w:ind w:left="1151" w:hanging="286"/>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Vigilar la suficiencia y efectividad de la estructura de control interno establecido;</w:t>
      </w:r>
    </w:p>
    <w:p w:rsidR="00B023BA" w:rsidRPr="00562CCA" w:rsidRDefault="00B023BA" w:rsidP="00692FB9">
      <w:pPr>
        <w:pStyle w:val="Prrafodelista"/>
        <w:widowControl w:val="0"/>
        <w:numPr>
          <w:ilvl w:val="1"/>
          <w:numId w:val="27"/>
        </w:numPr>
        <w:tabs>
          <w:tab w:val="left" w:pos="1157"/>
        </w:tabs>
        <w:autoSpaceDE w:val="0"/>
        <w:autoSpaceDN w:val="0"/>
        <w:spacing w:after="0" w:line="240" w:lineRule="auto"/>
        <w:ind w:right="132"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Efectuar la evaluación de riesgos que puedan obstaculizar el cumplimiento de las metas y objetivos de las Dependencias Municipales, Centralizadas o Descentralizadas;</w:t>
      </w:r>
    </w:p>
    <w:p w:rsidR="00B023BA" w:rsidRPr="00562CCA" w:rsidRDefault="00B023BA" w:rsidP="00692FB9">
      <w:pPr>
        <w:pStyle w:val="Prrafodelista"/>
        <w:widowControl w:val="0"/>
        <w:numPr>
          <w:ilvl w:val="1"/>
          <w:numId w:val="27"/>
        </w:numPr>
        <w:tabs>
          <w:tab w:val="left" w:pos="1155"/>
        </w:tabs>
        <w:autoSpaceDE w:val="0"/>
        <w:autoSpaceDN w:val="0"/>
        <w:spacing w:after="0" w:line="240" w:lineRule="auto"/>
        <w:ind w:right="131"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Promover y asegurar el desarrollo administrativo, la modernización y la mejora de la gestión pública en las Dependencias Municipales, Centralizadas o Descentralizadas, mediante la implementación e implantación de acciones, programas y proyectos en esta materia;</w:t>
      </w:r>
    </w:p>
    <w:p w:rsidR="00B023BA" w:rsidRPr="00562CCA" w:rsidRDefault="00B023BA" w:rsidP="00692FB9">
      <w:pPr>
        <w:pStyle w:val="Prrafodelista"/>
        <w:widowControl w:val="0"/>
        <w:numPr>
          <w:ilvl w:val="1"/>
          <w:numId w:val="27"/>
        </w:numPr>
        <w:tabs>
          <w:tab w:val="left" w:pos="1154"/>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Participar en el proceso de planeación para el establecimiento y ejecución de compromisos y acciones de mejora de la gestión o para el desarrollo administrativo integral, conforme a las estrategias que se establezcan en la Administración Pública Municipal, así como el Plan Municipal de Desarrollo;</w:t>
      </w:r>
    </w:p>
    <w:p w:rsidR="00B023BA" w:rsidRPr="00562CCA" w:rsidRDefault="00B023BA" w:rsidP="00692FB9">
      <w:pPr>
        <w:pStyle w:val="Prrafodelista"/>
        <w:widowControl w:val="0"/>
        <w:numPr>
          <w:ilvl w:val="1"/>
          <w:numId w:val="27"/>
        </w:numPr>
        <w:tabs>
          <w:tab w:val="left" w:pos="1144"/>
        </w:tabs>
        <w:autoSpaceDE w:val="0"/>
        <w:autoSpaceDN w:val="0"/>
        <w:spacing w:after="0" w:line="240" w:lineRule="auto"/>
        <w:ind w:right="132"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Brindar asesoría en materia de mejora y modernización de la gestión en las Dependencias Municipales, Centralizadas o Descentralizadas, en la que sean designados, en temas como:</w:t>
      </w:r>
    </w:p>
    <w:p w:rsidR="00B023BA" w:rsidRPr="00562CCA" w:rsidRDefault="00B023BA" w:rsidP="00692FB9">
      <w:pPr>
        <w:pStyle w:val="Prrafodelista"/>
        <w:widowControl w:val="0"/>
        <w:numPr>
          <w:ilvl w:val="2"/>
          <w:numId w:val="27"/>
        </w:numPr>
        <w:tabs>
          <w:tab w:val="left" w:pos="1741"/>
        </w:tabs>
        <w:autoSpaceDE w:val="0"/>
        <w:autoSpaceDN w:val="0"/>
        <w:spacing w:after="0" w:line="240" w:lineRule="auto"/>
        <w:ind w:hanging="308"/>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Planeación estratégica;</w:t>
      </w:r>
    </w:p>
    <w:p w:rsidR="00B023BA" w:rsidRPr="00562CCA" w:rsidRDefault="00B023BA" w:rsidP="00692FB9">
      <w:pPr>
        <w:pStyle w:val="Prrafodelista"/>
        <w:widowControl w:val="0"/>
        <w:numPr>
          <w:ilvl w:val="2"/>
          <w:numId w:val="27"/>
        </w:numPr>
        <w:tabs>
          <w:tab w:val="left" w:pos="1741"/>
        </w:tabs>
        <w:autoSpaceDE w:val="0"/>
        <w:autoSpaceDN w:val="0"/>
        <w:spacing w:after="0" w:line="240" w:lineRule="auto"/>
        <w:ind w:hanging="308"/>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Trámites, servicios y procesos de calidad;</w:t>
      </w:r>
    </w:p>
    <w:p w:rsidR="00B023BA" w:rsidRPr="00562CCA" w:rsidRDefault="00B023BA" w:rsidP="00692FB9">
      <w:pPr>
        <w:pStyle w:val="Prrafodelista"/>
        <w:widowControl w:val="0"/>
        <w:numPr>
          <w:ilvl w:val="2"/>
          <w:numId w:val="27"/>
        </w:numPr>
        <w:tabs>
          <w:tab w:val="left" w:pos="1741"/>
        </w:tabs>
        <w:autoSpaceDE w:val="0"/>
        <w:autoSpaceDN w:val="0"/>
        <w:spacing w:after="0" w:line="240" w:lineRule="auto"/>
        <w:ind w:hanging="308"/>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Participación ciudadana;</w:t>
      </w:r>
    </w:p>
    <w:p w:rsidR="00B023BA" w:rsidRPr="00562CCA" w:rsidRDefault="00B023BA" w:rsidP="00692FB9">
      <w:pPr>
        <w:pStyle w:val="Prrafodelista"/>
        <w:widowControl w:val="0"/>
        <w:numPr>
          <w:ilvl w:val="2"/>
          <w:numId w:val="27"/>
        </w:numPr>
        <w:tabs>
          <w:tab w:val="left" w:pos="1741"/>
        </w:tabs>
        <w:autoSpaceDE w:val="0"/>
        <w:autoSpaceDN w:val="0"/>
        <w:spacing w:after="0" w:line="240" w:lineRule="auto"/>
        <w:ind w:hanging="308"/>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Mejora regulatoria interna y hacia particulares;</w:t>
      </w:r>
    </w:p>
    <w:p w:rsidR="00B023BA" w:rsidRPr="00562CCA" w:rsidRDefault="00B023BA" w:rsidP="00692FB9">
      <w:pPr>
        <w:pStyle w:val="Prrafodelista"/>
        <w:widowControl w:val="0"/>
        <w:numPr>
          <w:ilvl w:val="2"/>
          <w:numId w:val="27"/>
        </w:numPr>
        <w:tabs>
          <w:tab w:val="left" w:pos="1741"/>
        </w:tabs>
        <w:autoSpaceDE w:val="0"/>
        <w:autoSpaceDN w:val="0"/>
        <w:spacing w:after="0" w:line="240" w:lineRule="auto"/>
        <w:ind w:hanging="308"/>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Gobierno digital;</w:t>
      </w:r>
    </w:p>
    <w:p w:rsidR="00B023BA" w:rsidRPr="00562CCA" w:rsidRDefault="00B023BA" w:rsidP="00692FB9">
      <w:pPr>
        <w:pStyle w:val="Prrafodelista"/>
        <w:widowControl w:val="0"/>
        <w:numPr>
          <w:ilvl w:val="2"/>
          <w:numId w:val="27"/>
        </w:numPr>
        <w:tabs>
          <w:tab w:val="left" w:pos="1740"/>
          <w:tab w:val="left" w:pos="1741"/>
        </w:tabs>
        <w:autoSpaceDE w:val="0"/>
        <w:autoSpaceDN w:val="0"/>
        <w:spacing w:after="0" w:line="240" w:lineRule="auto"/>
        <w:ind w:hanging="308"/>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Recursos humanos, servicio profesional de carrera y racionalización de estructuras;</w:t>
      </w:r>
    </w:p>
    <w:p w:rsidR="00B023BA" w:rsidRPr="00562CCA" w:rsidRDefault="00B023BA" w:rsidP="00692FB9">
      <w:pPr>
        <w:pStyle w:val="Prrafodelista"/>
        <w:widowControl w:val="0"/>
        <w:numPr>
          <w:ilvl w:val="2"/>
          <w:numId w:val="27"/>
        </w:numPr>
        <w:tabs>
          <w:tab w:val="left" w:pos="1741"/>
        </w:tabs>
        <w:autoSpaceDE w:val="0"/>
        <w:autoSpaceDN w:val="0"/>
        <w:spacing w:after="0" w:line="240" w:lineRule="auto"/>
        <w:ind w:hanging="308"/>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Austeridad y disciplina del gasto, y</w:t>
      </w:r>
    </w:p>
    <w:p w:rsidR="00B023BA" w:rsidRPr="00562CCA" w:rsidRDefault="00B023BA" w:rsidP="00692FB9">
      <w:pPr>
        <w:pStyle w:val="Prrafodelista"/>
        <w:widowControl w:val="0"/>
        <w:numPr>
          <w:ilvl w:val="2"/>
          <w:numId w:val="27"/>
        </w:numPr>
        <w:tabs>
          <w:tab w:val="left" w:pos="1741"/>
        </w:tabs>
        <w:autoSpaceDE w:val="0"/>
        <w:autoSpaceDN w:val="0"/>
        <w:spacing w:after="0" w:line="240" w:lineRule="auto"/>
        <w:ind w:hanging="308"/>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Transparencia y rendición de cuentas.</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Textoindependiente"/>
        <w:ind w:left="866" w:right="131"/>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Para efectos de lo anterior, realizará o podrá encomendar investigaciones, estudios y análisis para asesorar a las áreas de la Administración Pública Municipal en los temas señalados;</w:t>
      </w:r>
    </w:p>
    <w:p w:rsidR="00B023BA" w:rsidRPr="00562CCA" w:rsidRDefault="00B023BA" w:rsidP="00692FB9">
      <w:pPr>
        <w:pStyle w:val="Prrafodelista"/>
        <w:widowControl w:val="0"/>
        <w:numPr>
          <w:ilvl w:val="1"/>
          <w:numId w:val="27"/>
        </w:numPr>
        <w:tabs>
          <w:tab w:val="left" w:pos="1151"/>
        </w:tabs>
        <w:autoSpaceDE w:val="0"/>
        <w:autoSpaceDN w:val="0"/>
        <w:spacing w:after="0" w:line="240" w:lineRule="auto"/>
        <w:ind w:right="139"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Promover en el ámbito de las Dependencias Municipales, Centralizadas o Descentralizadas, el establecimiento de pronunciamientos de carácter ético, así como de programas orientados a la Transparencia y el Combate a la Corrupción y Rendición de Cuentas;</w:t>
      </w:r>
    </w:p>
    <w:p w:rsidR="00B023BA" w:rsidRPr="00562CCA" w:rsidRDefault="00B023BA" w:rsidP="00692FB9">
      <w:pPr>
        <w:pStyle w:val="Prrafodelista"/>
        <w:widowControl w:val="0"/>
        <w:numPr>
          <w:ilvl w:val="1"/>
          <w:numId w:val="27"/>
        </w:numPr>
        <w:tabs>
          <w:tab w:val="left" w:pos="1175"/>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Impulsar y dar seguimiento a los programas o estrategias de desarrollo administrativo integral, mejora regulatoria, modernización y mejora de la gestión pública, así como elaborar y presentar los reportes periódicos de resultados de las acciones derivadas de dichos programas o estrategias;</w:t>
      </w:r>
    </w:p>
    <w:p w:rsidR="00B023BA" w:rsidRPr="00562CCA" w:rsidRDefault="00B023BA" w:rsidP="00692FB9">
      <w:pPr>
        <w:pStyle w:val="Prrafodelista"/>
        <w:widowControl w:val="0"/>
        <w:numPr>
          <w:ilvl w:val="1"/>
          <w:numId w:val="27"/>
        </w:numPr>
        <w:tabs>
          <w:tab w:val="left" w:pos="1163"/>
        </w:tabs>
        <w:autoSpaceDE w:val="0"/>
        <w:autoSpaceDN w:val="0"/>
        <w:spacing w:after="0" w:line="240" w:lineRule="auto"/>
        <w:ind w:right="13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Promover y dar seguimiento a las acciones que implemente la Administración Pública Municipal para la mejora de sus procesos y de Mejora Regulatoria, a fin de apoyarlas en el cumplimiento de sus objetivos estratégicos con un enfoque preventivo y brindarles asesoría en materia de Desarrollo Administrativo y de Mejora Regulatoria;</w:t>
      </w:r>
    </w:p>
    <w:p w:rsidR="00B023BA" w:rsidRPr="00562CCA" w:rsidRDefault="00B023BA" w:rsidP="00692FB9">
      <w:pPr>
        <w:pStyle w:val="Prrafodelista"/>
        <w:widowControl w:val="0"/>
        <w:numPr>
          <w:ilvl w:val="1"/>
          <w:numId w:val="27"/>
        </w:numPr>
        <w:tabs>
          <w:tab w:val="left" w:pos="1160"/>
        </w:tabs>
        <w:autoSpaceDE w:val="0"/>
        <w:autoSpaceDN w:val="0"/>
        <w:spacing w:after="0" w:line="240" w:lineRule="auto"/>
        <w:ind w:right="139"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Coordinar y realizar diagnósticos y opiniones sobre el grado de avance y estado que guardan los asuntos de la Administración Pública Municipal en materia de Desarrollo Administrativo Integral, Modernización, Mejora de la Gestión Pública y de Mejora Regulatoria;</w:t>
      </w:r>
    </w:p>
    <w:p w:rsidR="00B023BA" w:rsidRPr="00562CCA" w:rsidRDefault="00B023BA" w:rsidP="00692FB9">
      <w:pPr>
        <w:pStyle w:val="Prrafodelista"/>
        <w:widowControl w:val="0"/>
        <w:numPr>
          <w:ilvl w:val="1"/>
          <w:numId w:val="27"/>
        </w:numPr>
        <w:tabs>
          <w:tab w:val="left" w:pos="1151"/>
        </w:tabs>
        <w:autoSpaceDE w:val="0"/>
        <w:autoSpaceDN w:val="0"/>
        <w:spacing w:after="0" w:line="240" w:lineRule="auto"/>
        <w:ind w:right="138"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 xml:space="preserve">Promover el fortalecimiento de una cultura orientada a la mejora permanente de la gestión institucional, de buen </w:t>
      </w:r>
      <w:r w:rsidRPr="00562CCA">
        <w:rPr>
          <w:rFonts w:asciiTheme="majorHAnsi" w:hAnsiTheme="majorHAnsi" w:cstheme="majorHAnsi"/>
          <w:w w:val="90"/>
          <w:sz w:val="24"/>
          <w:szCs w:val="24"/>
        </w:rPr>
        <w:lastRenderedPageBreak/>
        <w:t>gobierno y de mejora regulatoria al interior de la Administración Pública Municipal a fin de asegurar el cumplimiento de la normativa, metas y objetivos;</w:t>
      </w:r>
    </w:p>
    <w:p w:rsidR="00B023BA" w:rsidRPr="00562CCA" w:rsidRDefault="00B023BA" w:rsidP="00692FB9">
      <w:pPr>
        <w:pStyle w:val="Prrafodelista"/>
        <w:widowControl w:val="0"/>
        <w:numPr>
          <w:ilvl w:val="1"/>
          <w:numId w:val="27"/>
        </w:numPr>
        <w:tabs>
          <w:tab w:val="left" w:pos="1170"/>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Llevar los registros de los asuntos de su competencia y expedir las copias certificadas de los documentos que se encuentren en sus archivos;</w:t>
      </w:r>
    </w:p>
    <w:p w:rsidR="00B023BA" w:rsidRPr="00562CCA" w:rsidRDefault="00B023BA" w:rsidP="00692FB9">
      <w:pPr>
        <w:pStyle w:val="Prrafodelista"/>
        <w:widowControl w:val="0"/>
        <w:numPr>
          <w:ilvl w:val="1"/>
          <w:numId w:val="27"/>
        </w:numPr>
        <w:tabs>
          <w:tab w:val="left" w:pos="1158"/>
        </w:tabs>
        <w:autoSpaceDE w:val="0"/>
        <w:autoSpaceDN w:val="0"/>
        <w:spacing w:after="0" w:line="240" w:lineRule="auto"/>
        <w:ind w:right="132"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Establecer acciones preventivas y de transformación institucional a partir de los resultados de las distintas evaluaciones a los modelos, programas y demás estrategias establecidas en esta materia;</w:t>
      </w:r>
    </w:p>
    <w:p w:rsidR="00B023BA" w:rsidRPr="00562CCA" w:rsidRDefault="00B023BA" w:rsidP="00692FB9">
      <w:pPr>
        <w:pStyle w:val="Prrafodelista"/>
        <w:widowControl w:val="0"/>
        <w:numPr>
          <w:ilvl w:val="1"/>
          <w:numId w:val="27"/>
        </w:numPr>
        <w:tabs>
          <w:tab w:val="left" w:pos="1178"/>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Llevar el registro, control y custodia de las declaraciones de situación patrimonial, de intereses y la constancia de presentación de declaración fiscal de los Servidores Públicos, así como llevar a cabo su análisis respectivo, para en su caso, turnarlo para su investigación al área competente;</w:t>
      </w:r>
    </w:p>
    <w:p w:rsidR="00B023BA" w:rsidRPr="00562CCA" w:rsidRDefault="00B023BA" w:rsidP="00692FB9">
      <w:pPr>
        <w:pStyle w:val="Prrafodelista"/>
        <w:widowControl w:val="0"/>
        <w:numPr>
          <w:ilvl w:val="1"/>
          <w:numId w:val="27"/>
        </w:numPr>
        <w:tabs>
          <w:tab w:val="left" w:pos="1149"/>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Verificar que se dé cumplimiento a las políticas que establezca el Comité Coordinador, así como los requerimientos de información que en su caso soliciten los Entes Públicos, en el marco del Sistema Nacional Anticorrupción;</w:t>
      </w:r>
    </w:p>
    <w:p w:rsidR="00B023BA" w:rsidRPr="00562CCA" w:rsidRDefault="00B023BA" w:rsidP="00692FB9">
      <w:pPr>
        <w:pStyle w:val="Prrafodelista"/>
        <w:widowControl w:val="0"/>
        <w:numPr>
          <w:ilvl w:val="1"/>
          <w:numId w:val="27"/>
        </w:numPr>
        <w:tabs>
          <w:tab w:val="left" w:pos="1152"/>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Las demás que le confieran otras disposiciones jurídicas y aquellas funciones que le encomiende el Presidente Municipal y el Titular del Órgano Interno de Control.</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Prrafodelista"/>
        <w:widowControl w:val="0"/>
        <w:numPr>
          <w:ilvl w:val="0"/>
          <w:numId w:val="27"/>
        </w:numPr>
        <w:tabs>
          <w:tab w:val="left" w:pos="518"/>
        </w:tabs>
        <w:autoSpaceDE w:val="0"/>
        <w:autoSpaceDN w:val="0"/>
        <w:spacing w:after="0" w:line="240" w:lineRule="auto"/>
        <w:ind w:left="517" w:hanging="218"/>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El Titular del Área de Auditoría, Control y Evaluación, para el desempeño de sus funciones contará con las siguientes Unidades Administrativas:</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DD4465" w:rsidRDefault="00B023BA" w:rsidP="00692FB9">
      <w:pPr>
        <w:pStyle w:val="Textoindependiente"/>
        <w:ind w:left="866" w:right="5851"/>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 xml:space="preserve">a. Jefe de Departamento de Auditoría, Control y Evaluación. </w:t>
      </w:r>
    </w:p>
    <w:p w:rsidR="00B023BA" w:rsidRDefault="00DD4465" w:rsidP="00692FB9">
      <w:pPr>
        <w:pStyle w:val="Textoindependiente"/>
        <w:ind w:left="866" w:right="5851"/>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b.</w:t>
      </w:r>
      <w:r>
        <w:rPr>
          <w:rFonts w:asciiTheme="majorHAnsi" w:eastAsiaTheme="minorHAnsi" w:hAnsiTheme="majorHAnsi" w:cstheme="majorHAnsi"/>
          <w:w w:val="90"/>
          <w:sz w:val="24"/>
          <w:szCs w:val="24"/>
          <w:lang w:val="es-MX" w:eastAsia="en-US" w:bidi="ar-SA"/>
        </w:rPr>
        <w:t xml:space="preserve"> Jefe</w:t>
      </w:r>
      <w:r w:rsidR="00B023BA" w:rsidRPr="00562CCA">
        <w:rPr>
          <w:rFonts w:asciiTheme="majorHAnsi" w:eastAsiaTheme="minorHAnsi" w:hAnsiTheme="majorHAnsi" w:cstheme="majorHAnsi"/>
          <w:w w:val="90"/>
          <w:sz w:val="24"/>
          <w:szCs w:val="24"/>
          <w:lang w:val="es-MX" w:eastAsia="en-US" w:bidi="ar-SA"/>
        </w:rPr>
        <w:t xml:space="preserve"> de Departamento de Mejora Regulatoria y de la Gestión.</w:t>
      </w:r>
    </w:p>
    <w:p w:rsidR="00DD4465" w:rsidRPr="00562CCA" w:rsidRDefault="00DD4465" w:rsidP="00692FB9">
      <w:pPr>
        <w:pStyle w:val="Textoindependiente"/>
        <w:ind w:left="866" w:right="5851"/>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Prrafodelista"/>
        <w:widowControl w:val="0"/>
        <w:numPr>
          <w:ilvl w:val="0"/>
          <w:numId w:val="27"/>
        </w:numPr>
        <w:tabs>
          <w:tab w:val="left" w:pos="467"/>
        </w:tabs>
        <w:autoSpaceDE w:val="0"/>
        <w:autoSpaceDN w:val="0"/>
        <w:spacing w:after="0" w:line="240" w:lineRule="auto"/>
        <w:ind w:left="466" w:hanging="167"/>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El Titular del Área de Quejas y Denuncias contará con las siguientes facultades:</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Prrafodelista"/>
        <w:widowControl w:val="0"/>
        <w:numPr>
          <w:ilvl w:val="1"/>
          <w:numId w:val="27"/>
        </w:numPr>
        <w:tabs>
          <w:tab w:val="left" w:pos="1074"/>
        </w:tabs>
        <w:autoSpaceDE w:val="0"/>
        <w:autoSpaceDN w:val="0"/>
        <w:spacing w:after="0" w:line="240" w:lineRule="auto"/>
        <w:ind w:right="130"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Recibir las denuncias que se formulen por posibles actos u omisiones que pudieran constituir Faltas Administrativas cometidas por Servidores Públicos o Particulares por conductas sancionables, de conformidad con la Ley General de Responsabilidades Administrativas, incluidas las que deriven de los resultados de las auditorías practicadas por las autoridades competentes, o en su caso, de auditores externos;</w:t>
      </w:r>
    </w:p>
    <w:p w:rsidR="00B023BA" w:rsidRPr="00562CCA" w:rsidRDefault="00B023BA" w:rsidP="00692FB9">
      <w:pPr>
        <w:pStyle w:val="Prrafodelista"/>
        <w:widowControl w:val="0"/>
        <w:numPr>
          <w:ilvl w:val="1"/>
          <w:numId w:val="27"/>
        </w:numPr>
        <w:tabs>
          <w:tab w:val="left" w:pos="1060"/>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Recibir las denuncias que se formulen en contra de personas físicas o morales por infracciones a las disposiciones jurídicas en materia de Adquisiciones, Arrendamientos, Servicios y Obras Públicas, Servicios relacionados con las mismas y demás disposiciones en materia de Contrataciones Públicas;</w:t>
      </w:r>
    </w:p>
    <w:p w:rsidR="00B023BA" w:rsidRPr="00562CCA" w:rsidRDefault="00B023BA" w:rsidP="00692FB9">
      <w:pPr>
        <w:pStyle w:val="Prrafodelista"/>
        <w:widowControl w:val="0"/>
        <w:numPr>
          <w:ilvl w:val="1"/>
          <w:numId w:val="27"/>
        </w:numPr>
        <w:tabs>
          <w:tab w:val="left" w:pos="1058"/>
        </w:tabs>
        <w:autoSpaceDE w:val="0"/>
        <w:autoSpaceDN w:val="0"/>
        <w:spacing w:after="0" w:line="240" w:lineRule="auto"/>
        <w:ind w:right="13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Practicar de oficio, por denuncia o derivado de auditorías practicadas por las autoridades competentes, las investigaciones por posibles actos u omisiones que pudieran constituir Faltas Administrativas por parte de los Servidores Públicos o de los Particulares por conductas sancionables, en términos de la Ley General de Responsabilidades Administrativas, así como informar al Titular del Órgano Interno de Control sobre el estado que guarde la tramitación de los procedimientos de investigación que conozca;</w:t>
      </w:r>
    </w:p>
    <w:p w:rsidR="00B023BA" w:rsidRPr="00562CCA" w:rsidRDefault="00B023BA" w:rsidP="00692FB9">
      <w:pPr>
        <w:pStyle w:val="Prrafodelista"/>
        <w:widowControl w:val="0"/>
        <w:numPr>
          <w:ilvl w:val="1"/>
          <w:numId w:val="27"/>
        </w:numPr>
        <w:tabs>
          <w:tab w:val="left" w:pos="1047"/>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Practicar de oficio, o por denuncia las investigaciones en contra de personas físicas o morales por infracciones a las disposiciones jurídicas en materia de Adquisiciones, Arrendamientos, Contratación de Servicios y Obra Pública y Servicios relacionados con la misma y demás disposiciones en materia de Contrataciones Públicas, que sean relacionadas con su esfera competencia, así como informar al Titular del Órgano Interno de Control sobre el estado que guarde la tramitación de los procedimientos de investigación que conozca;</w:t>
      </w:r>
    </w:p>
    <w:p w:rsidR="00B023BA" w:rsidRPr="00562CCA" w:rsidRDefault="00B023BA" w:rsidP="00692FB9">
      <w:pPr>
        <w:pStyle w:val="Textoindependiente"/>
        <w:ind w:left="866"/>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Para efectos del párrafo anterior, podrá emitir cualquier acuerdo de trámite y llevar a cabo toda clase de diligencias;</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9461D8" w:rsidRDefault="00B023BA" w:rsidP="00692FB9">
      <w:pPr>
        <w:pStyle w:val="Prrafodelista"/>
        <w:widowControl w:val="0"/>
        <w:numPr>
          <w:ilvl w:val="1"/>
          <w:numId w:val="27"/>
        </w:numPr>
        <w:tabs>
          <w:tab w:val="left" w:pos="1068"/>
        </w:tabs>
        <w:autoSpaceDE w:val="0"/>
        <w:autoSpaceDN w:val="0"/>
        <w:spacing w:after="0" w:line="240" w:lineRule="auto"/>
        <w:ind w:right="131"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Citar, cuando lo estime necesario, a cualquier Servidor Público que pueda tener conocimiento de hechos relacionados con presuntas responsabilidades administrativas a fin de constatar la veracidad de los mismos, así como solicitarles que aporten, en su caso, elementos, datos o indicios que permitan advertir la presunta responsabilidad administrativa del Servidor Público o del particular por conductas sancionables en términos de la Ley General de Responsabilidades Administrativas;</w:t>
      </w:r>
    </w:p>
    <w:p w:rsidR="009461D8" w:rsidRDefault="009461D8">
      <w:pPr>
        <w:rPr>
          <w:rFonts w:asciiTheme="majorHAnsi" w:hAnsiTheme="majorHAnsi" w:cstheme="majorHAnsi"/>
          <w:w w:val="90"/>
          <w:sz w:val="24"/>
          <w:szCs w:val="24"/>
        </w:rPr>
      </w:pPr>
      <w:r>
        <w:rPr>
          <w:rFonts w:asciiTheme="majorHAnsi" w:hAnsiTheme="majorHAnsi" w:cstheme="majorHAnsi"/>
          <w:w w:val="90"/>
          <w:sz w:val="24"/>
          <w:szCs w:val="24"/>
        </w:rPr>
        <w:br w:type="page"/>
      </w:r>
    </w:p>
    <w:p w:rsidR="00DD4465" w:rsidRPr="00562CCA" w:rsidRDefault="00DD4465" w:rsidP="00DD4465">
      <w:pPr>
        <w:pStyle w:val="Prrafodelista"/>
        <w:widowControl w:val="0"/>
        <w:numPr>
          <w:ilvl w:val="0"/>
          <w:numId w:val="27"/>
        </w:numPr>
        <w:tabs>
          <w:tab w:val="left" w:pos="1068"/>
        </w:tabs>
        <w:autoSpaceDE w:val="0"/>
        <w:autoSpaceDN w:val="0"/>
        <w:spacing w:after="0" w:line="240" w:lineRule="auto"/>
        <w:ind w:right="131"/>
        <w:contextualSpacing w:val="0"/>
        <w:jc w:val="both"/>
        <w:rPr>
          <w:rFonts w:asciiTheme="majorHAnsi" w:hAnsiTheme="majorHAnsi" w:cstheme="majorHAnsi"/>
          <w:w w:val="90"/>
          <w:sz w:val="24"/>
          <w:szCs w:val="24"/>
        </w:rPr>
      </w:pPr>
    </w:p>
    <w:p w:rsidR="00B023BA" w:rsidRPr="00562CCA" w:rsidRDefault="00B023BA" w:rsidP="00692FB9">
      <w:pPr>
        <w:pStyle w:val="Prrafodelista"/>
        <w:widowControl w:val="0"/>
        <w:numPr>
          <w:ilvl w:val="1"/>
          <w:numId w:val="27"/>
        </w:numPr>
        <w:tabs>
          <w:tab w:val="left" w:pos="1059"/>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Practicar las actuaciones y diligencias que se estimen procedentes, a fin de integrar debidamente los expedientes relacionados con las investigaciones que realice con motivo de actos u omisiones que pudieran constituir Faltas Administrativas, de conformidad con la Ley General de Responsabilidades Administrativas;</w:t>
      </w:r>
    </w:p>
    <w:p w:rsidR="00B023BA" w:rsidRPr="00562CCA" w:rsidRDefault="00B023BA" w:rsidP="00692FB9">
      <w:pPr>
        <w:pStyle w:val="Prrafodelista"/>
        <w:widowControl w:val="0"/>
        <w:numPr>
          <w:ilvl w:val="1"/>
          <w:numId w:val="27"/>
        </w:numPr>
        <w:tabs>
          <w:tab w:val="left" w:pos="1066"/>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Solicitar la información necesaria para el esclarecimiento de los hechos materia de la investigación en términos de la Ley General de Responsabilidades Administrativas, incluyendo aquélla que las disposiciones jurídicas en la materia consideren con carácter de reservada o confidencial, siempre que esté relacionada con la comisión de Faltas Administrativas a que se refiere la citada Ley, con la obligación de mantener la misma con reserva o secrecía, conforme a dichas disposiciones;</w:t>
      </w:r>
    </w:p>
    <w:p w:rsidR="00B023BA" w:rsidRPr="00562CCA" w:rsidRDefault="00B023BA" w:rsidP="00692FB9">
      <w:pPr>
        <w:pStyle w:val="Prrafodelista"/>
        <w:widowControl w:val="0"/>
        <w:numPr>
          <w:ilvl w:val="1"/>
          <w:numId w:val="27"/>
        </w:numPr>
        <w:tabs>
          <w:tab w:val="left" w:pos="1053"/>
        </w:tabs>
        <w:autoSpaceDE w:val="0"/>
        <w:autoSpaceDN w:val="0"/>
        <w:spacing w:after="0" w:line="240" w:lineRule="auto"/>
        <w:ind w:left="1052" w:hanging="187"/>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Ordenar y realizar visitas de verificación para comprobar el cumplimiento de las disposiciones legales y reglamentarias;</w:t>
      </w:r>
    </w:p>
    <w:p w:rsidR="00B023BA" w:rsidRPr="00562CCA" w:rsidRDefault="00B023BA" w:rsidP="00692FB9">
      <w:pPr>
        <w:pStyle w:val="Textoindependiente"/>
        <w:jc w:val="both"/>
        <w:rPr>
          <w:rFonts w:asciiTheme="majorHAnsi" w:eastAsiaTheme="minorHAnsi" w:hAnsiTheme="majorHAnsi" w:cstheme="majorHAnsi"/>
          <w:w w:val="90"/>
          <w:sz w:val="24"/>
          <w:szCs w:val="24"/>
          <w:lang w:val="es-MX" w:eastAsia="en-US" w:bidi="ar-SA"/>
        </w:rPr>
      </w:pPr>
    </w:p>
    <w:p w:rsidR="00B023BA" w:rsidRPr="00562CCA" w:rsidRDefault="00B023BA" w:rsidP="00692FB9">
      <w:pPr>
        <w:pStyle w:val="Prrafodelista"/>
        <w:widowControl w:val="0"/>
        <w:numPr>
          <w:ilvl w:val="1"/>
          <w:numId w:val="27"/>
        </w:numPr>
        <w:tabs>
          <w:tab w:val="left" w:pos="1095"/>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Formular requerimientos de información a particulares, que sean sujetos de investigación por haber cometido presuntas Faltas Administrativas, en términos de la Ley General de Responsabilidades Administrativas;</w:t>
      </w:r>
    </w:p>
    <w:p w:rsidR="00B023BA" w:rsidRPr="00562CCA" w:rsidRDefault="00B023BA" w:rsidP="00692FB9">
      <w:pPr>
        <w:pStyle w:val="Prrafodelista"/>
        <w:widowControl w:val="0"/>
        <w:numPr>
          <w:ilvl w:val="1"/>
          <w:numId w:val="27"/>
        </w:numPr>
        <w:tabs>
          <w:tab w:val="left" w:pos="1181"/>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Dictar los acuerdos que correspondan en los procedimientos de investigación que realice, incluido el de conclusión y archivo del expediente cuando así proceda, así como el Informe de Presunta Responsabilidad Administrativa para turnarlo a la Autoridad Substanciadora en el que se incluirá la calificación de la Falta Administrativa;</w:t>
      </w:r>
    </w:p>
    <w:p w:rsidR="00B023BA" w:rsidRPr="00562CCA" w:rsidRDefault="00B023BA" w:rsidP="00692FB9">
      <w:pPr>
        <w:pStyle w:val="Prrafodelista"/>
        <w:widowControl w:val="0"/>
        <w:numPr>
          <w:ilvl w:val="1"/>
          <w:numId w:val="27"/>
        </w:numPr>
        <w:tabs>
          <w:tab w:val="left" w:pos="1166"/>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Conocer previamente a la presentación de una inconformidad, las irregularidades que a juicio de los interesados se hayan cometido en los procedimientos de adjudicación de Adquisiciones, Arrendamientos y Servicios, así como respecto de Obras Públicas y Servicios relacionados con las mismas que lleven a cabo las Dependencias u Organismos Descentralizados, a efecto de que dichas irregularidades se corrijan cuando así proceda;</w:t>
      </w:r>
    </w:p>
    <w:p w:rsidR="009461D8" w:rsidRPr="00562CCA" w:rsidRDefault="009461D8" w:rsidP="009461D8">
      <w:pPr>
        <w:pStyle w:val="Prrafodelista"/>
        <w:widowControl w:val="0"/>
        <w:numPr>
          <w:ilvl w:val="1"/>
          <w:numId w:val="27"/>
        </w:numPr>
        <w:tabs>
          <w:tab w:val="left" w:pos="1166"/>
        </w:tabs>
        <w:autoSpaceDE w:val="0"/>
        <w:autoSpaceDN w:val="0"/>
        <w:spacing w:after="0" w:line="240" w:lineRule="auto"/>
        <w:ind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Auxiliar al Titular del Órgano Interno de Control en la formulación de requerimientos, información y demás actos necesarios para la atención de los asuntos en la materia, así como solicitar a las unidades administrativas de las Dependencias Municipales, Centralizadas o Descentralizadas, y a cualquier persona física o moral, la información que se requiera para el esclarecimiento de los hechos;</w:t>
      </w:r>
    </w:p>
    <w:p w:rsidR="001F7ABB" w:rsidRPr="00562CCA" w:rsidRDefault="001F7ABB" w:rsidP="001F7ABB">
      <w:pPr>
        <w:pStyle w:val="Prrafodelista"/>
        <w:widowControl w:val="0"/>
        <w:numPr>
          <w:ilvl w:val="1"/>
          <w:numId w:val="27"/>
        </w:numPr>
        <w:tabs>
          <w:tab w:val="left" w:pos="1168"/>
        </w:tabs>
        <w:autoSpaceDE w:val="0"/>
        <w:autoSpaceDN w:val="0"/>
        <w:spacing w:after="0" w:line="240" w:lineRule="auto"/>
        <w:ind w:left="708"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Llevar los registros de los asuntos de su competencia, y expedir las copias certificadas de los documentos que se encuentren en sus archivos;</w:t>
      </w:r>
    </w:p>
    <w:p w:rsidR="001F7ABB" w:rsidRPr="00562CCA" w:rsidRDefault="001F7ABB" w:rsidP="001F7ABB">
      <w:pPr>
        <w:pStyle w:val="Prrafodelista"/>
        <w:widowControl w:val="0"/>
        <w:numPr>
          <w:ilvl w:val="1"/>
          <w:numId w:val="27"/>
        </w:numPr>
        <w:tabs>
          <w:tab w:val="left" w:pos="1146"/>
        </w:tabs>
        <w:autoSpaceDE w:val="0"/>
        <w:autoSpaceDN w:val="0"/>
        <w:spacing w:after="0" w:line="240" w:lineRule="auto"/>
        <w:ind w:left="708"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Promover los recursos en los términos previstos por la Ley General de Responsabilidades Administrativas y demás disposiciones jurídicas aplicables;</w:t>
      </w:r>
    </w:p>
    <w:p w:rsidR="001F7ABB" w:rsidRPr="00562CCA" w:rsidRDefault="001F7ABB" w:rsidP="001F7ABB">
      <w:pPr>
        <w:pStyle w:val="Prrafodelista"/>
        <w:widowControl w:val="0"/>
        <w:numPr>
          <w:ilvl w:val="1"/>
          <w:numId w:val="27"/>
        </w:numPr>
        <w:tabs>
          <w:tab w:val="left" w:pos="1144"/>
        </w:tabs>
        <w:autoSpaceDE w:val="0"/>
        <w:autoSpaceDN w:val="0"/>
        <w:spacing w:after="0" w:line="240" w:lineRule="auto"/>
        <w:ind w:left="708" w:right="137"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Imponer las medidas de apremio que establece la Ley General de Responsabilidades Administrativas para las Autoridades Investigadoras para hacer cumplir sus determinaciones, y solicitar las medidas cautelares que se estimen necesarias para la mejor conducción de sus investigaciones;</w:t>
      </w:r>
    </w:p>
    <w:p w:rsidR="001F7ABB" w:rsidRDefault="001F7ABB" w:rsidP="001F7ABB">
      <w:pPr>
        <w:pStyle w:val="Prrafodelista"/>
        <w:widowControl w:val="0"/>
        <w:numPr>
          <w:ilvl w:val="1"/>
          <w:numId w:val="27"/>
        </w:numPr>
        <w:tabs>
          <w:tab w:val="left" w:pos="1156"/>
        </w:tabs>
        <w:autoSpaceDE w:val="0"/>
        <w:autoSpaceDN w:val="0"/>
        <w:spacing w:after="0" w:line="240" w:lineRule="auto"/>
        <w:ind w:left="708" w:right="13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Atender y, en su caso, proporcionar la información que le sea requerida por el área de Transparencia, en términos de las disposiciones jurídicas en materia de acceso a la información y de datos personales que genere, obtenga, adquiera, transforme o conserve por cualquier causa;</w:t>
      </w:r>
    </w:p>
    <w:p w:rsidR="001F7ABB" w:rsidRDefault="001F7ABB" w:rsidP="001F7ABB">
      <w:pPr>
        <w:pStyle w:val="Prrafodelista"/>
        <w:widowControl w:val="0"/>
        <w:numPr>
          <w:ilvl w:val="1"/>
          <w:numId w:val="27"/>
        </w:numPr>
        <w:tabs>
          <w:tab w:val="left" w:pos="993"/>
        </w:tabs>
        <w:autoSpaceDE w:val="0"/>
        <w:autoSpaceDN w:val="0"/>
        <w:spacing w:after="0" w:line="240" w:lineRule="auto"/>
        <w:ind w:left="708" w:right="13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Formular denuncias ante el Ministerio Público, cuando de sus investigaciones advierta la presunta comisión de delitos y coadyuvar en el procedimiento penal respectivo cuando la autoridad competente lo requiera</w:t>
      </w:r>
    </w:p>
    <w:p w:rsidR="001F7ABB" w:rsidRDefault="001F7ABB" w:rsidP="001F7ABB">
      <w:pPr>
        <w:pStyle w:val="Prrafodelista"/>
        <w:widowControl w:val="0"/>
        <w:numPr>
          <w:ilvl w:val="1"/>
          <w:numId w:val="27"/>
        </w:numPr>
        <w:tabs>
          <w:tab w:val="left" w:pos="993"/>
        </w:tabs>
        <w:autoSpaceDE w:val="0"/>
        <w:autoSpaceDN w:val="0"/>
        <w:spacing w:after="0" w:line="240" w:lineRule="auto"/>
        <w:ind w:left="708" w:right="13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Formular denuncias ante el Ministerio Público, cuando de sus investigaciones advierta la presunta comisión de delitos y coadyuvar en el procedimiento penal respectivo cuando la autoridad competente lo requiera</w:t>
      </w:r>
    </w:p>
    <w:p w:rsidR="001F7ABB" w:rsidRDefault="001F7ABB" w:rsidP="001F7ABB">
      <w:pPr>
        <w:pStyle w:val="Prrafodelista"/>
        <w:widowControl w:val="0"/>
        <w:numPr>
          <w:ilvl w:val="1"/>
          <w:numId w:val="27"/>
        </w:numPr>
        <w:tabs>
          <w:tab w:val="left" w:pos="993"/>
        </w:tabs>
        <w:autoSpaceDE w:val="0"/>
        <w:autoSpaceDN w:val="0"/>
        <w:spacing w:after="0" w:line="240" w:lineRule="auto"/>
        <w:ind w:left="708" w:right="13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Realizar una verificación aleatoria de las declaraciones de situación patrimonial, de intereses y la constancia de presentación de declaración fiscal de los Servidores Públicos así como de su evolución patrimonial, emitiendo en su caso la certificación correspondiente por no detectarse anomalía o iniciar la investigación respectiva, en caso de detectarlas</w:t>
      </w:r>
    </w:p>
    <w:p w:rsidR="001F7ABB" w:rsidRDefault="001F7ABB" w:rsidP="001F7ABB">
      <w:pPr>
        <w:pStyle w:val="Prrafodelista"/>
        <w:widowControl w:val="0"/>
        <w:numPr>
          <w:ilvl w:val="1"/>
          <w:numId w:val="27"/>
        </w:numPr>
        <w:tabs>
          <w:tab w:val="left" w:pos="993"/>
        </w:tabs>
        <w:autoSpaceDE w:val="0"/>
        <w:autoSpaceDN w:val="0"/>
        <w:spacing w:after="0" w:line="240" w:lineRule="auto"/>
        <w:ind w:left="708" w:right="13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Solicitar a los Declarantes la información que se requiera para verificar la evolución de su situación patrimonial, incluyendo la de sus cónyuges, concubinas o concubinarios y dependientes económicos directos;</w:t>
      </w:r>
    </w:p>
    <w:p w:rsidR="001F7ABB" w:rsidRPr="00562CCA" w:rsidRDefault="001F7ABB" w:rsidP="001F7ABB">
      <w:pPr>
        <w:pStyle w:val="Prrafodelista"/>
        <w:widowControl w:val="0"/>
        <w:numPr>
          <w:ilvl w:val="1"/>
          <w:numId w:val="27"/>
        </w:numPr>
        <w:tabs>
          <w:tab w:val="left" w:pos="993"/>
        </w:tabs>
        <w:autoSpaceDE w:val="0"/>
        <w:autoSpaceDN w:val="0"/>
        <w:spacing w:after="0" w:line="240" w:lineRule="auto"/>
        <w:ind w:left="708" w:right="136" w:firstLine="0"/>
        <w:contextualSpacing w:val="0"/>
        <w:jc w:val="both"/>
        <w:rPr>
          <w:rFonts w:asciiTheme="majorHAnsi" w:hAnsiTheme="majorHAnsi" w:cstheme="majorHAnsi"/>
          <w:w w:val="90"/>
          <w:sz w:val="24"/>
          <w:szCs w:val="24"/>
        </w:rPr>
      </w:pPr>
      <w:r w:rsidRPr="00562CCA">
        <w:rPr>
          <w:rFonts w:asciiTheme="majorHAnsi" w:hAnsiTheme="majorHAnsi" w:cstheme="majorHAnsi"/>
          <w:w w:val="90"/>
          <w:sz w:val="24"/>
          <w:szCs w:val="24"/>
        </w:rPr>
        <w:t>Las demás que les confieran otras disposiciones jurídicas y aquellas funciones que le encomiende el Presidente Municipal y el Titular del Órgano Interno de Control</w:t>
      </w:r>
    </w:p>
    <w:p w:rsidR="001F7ABB" w:rsidRDefault="001F7ABB" w:rsidP="001F7ABB">
      <w:pPr>
        <w:pStyle w:val="Prrafodelista"/>
        <w:widowControl w:val="0"/>
        <w:tabs>
          <w:tab w:val="left" w:pos="284"/>
        </w:tabs>
        <w:autoSpaceDE w:val="0"/>
        <w:autoSpaceDN w:val="0"/>
        <w:spacing w:after="0" w:line="240" w:lineRule="auto"/>
        <w:ind w:left="0" w:right="137"/>
        <w:contextualSpacing w:val="0"/>
        <w:jc w:val="both"/>
        <w:rPr>
          <w:rFonts w:asciiTheme="majorHAnsi" w:hAnsiTheme="majorHAnsi" w:cstheme="majorHAnsi"/>
          <w:w w:val="90"/>
          <w:sz w:val="24"/>
          <w:szCs w:val="24"/>
        </w:rPr>
      </w:pPr>
      <w:r>
        <w:rPr>
          <w:rFonts w:asciiTheme="majorHAnsi" w:hAnsiTheme="majorHAnsi" w:cstheme="majorHAnsi"/>
          <w:w w:val="90"/>
          <w:sz w:val="24"/>
          <w:szCs w:val="24"/>
        </w:rPr>
        <w:t xml:space="preserve"> </w:t>
      </w:r>
      <w:r>
        <w:rPr>
          <w:rFonts w:asciiTheme="majorHAnsi" w:hAnsiTheme="majorHAnsi" w:cstheme="majorHAnsi"/>
          <w:w w:val="90"/>
          <w:sz w:val="24"/>
          <w:szCs w:val="24"/>
        </w:rPr>
        <w:br w:type="page"/>
      </w:r>
    </w:p>
    <w:p w:rsidR="001F7ABB" w:rsidRDefault="001F7ABB" w:rsidP="001F7ABB">
      <w:pPr>
        <w:pStyle w:val="Textoindependiente"/>
        <w:ind w:left="708" w:right="139"/>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lastRenderedPageBreak/>
        <w:t>Artículo 101 ter.- Los Titulares de las Áreas de Responsabilidades, de Auditoría, Control y Evaluación, y de Quejas y Denuncias, para la atención de los asuntos y la sustanciación de los procedimientos a su cargo, se auxiliarán del personal adscrito al propio Órgano Interno de Control, en los términos previstos por el presente Reglamento y demás disposiciones jurídicas de la materia.</w:t>
      </w:r>
    </w:p>
    <w:p w:rsidR="001F7ABB" w:rsidRPr="00562CCA" w:rsidRDefault="001F7ABB" w:rsidP="001F7ABB">
      <w:pPr>
        <w:pStyle w:val="Textoindependiente"/>
        <w:ind w:left="708" w:right="139"/>
        <w:jc w:val="both"/>
        <w:rPr>
          <w:rFonts w:asciiTheme="majorHAnsi" w:eastAsiaTheme="minorHAnsi" w:hAnsiTheme="majorHAnsi" w:cstheme="majorHAnsi"/>
          <w:w w:val="90"/>
          <w:sz w:val="24"/>
          <w:szCs w:val="24"/>
          <w:lang w:val="es-MX" w:eastAsia="en-US" w:bidi="ar-SA"/>
        </w:rPr>
      </w:pPr>
    </w:p>
    <w:p w:rsidR="001F7ABB" w:rsidRPr="00562CCA" w:rsidRDefault="001F7ABB" w:rsidP="001F7ABB">
      <w:pPr>
        <w:pStyle w:val="Textoindependiente"/>
        <w:ind w:left="708" w:right="136"/>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Para efectos de la Ley General de Responsabilidades Administrativas, en ningún caso la función de Autoridad Substanciadora podrá ser ejercida por la Autoridad Investigadora.</w:t>
      </w:r>
    </w:p>
    <w:p w:rsidR="001F7ABB" w:rsidRPr="00562CCA" w:rsidRDefault="001F7ABB" w:rsidP="001F7ABB">
      <w:pPr>
        <w:pStyle w:val="Textoindependiente"/>
        <w:ind w:left="708" w:right="136"/>
        <w:jc w:val="both"/>
        <w:rPr>
          <w:rFonts w:asciiTheme="majorHAnsi" w:eastAsiaTheme="minorHAnsi" w:hAnsiTheme="majorHAnsi" w:cstheme="majorHAnsi"/>
          <w:w w:val="90"/>
          <w:sz w:val="24"/>
          <w:szCs w:val="24"/>
          <w:lang w:val="es-MX" w:eastAsia="en-US" w:bidi="ar-SA"/>
        </w:rPr>
      </w:pPr>
      <w:r w:rsidRPr="00562CCA">
        <w:rPr>
          <w:rFonts w:asciiTheme="majorHAnsi" w:eastAsiaTheme="minorHAnsi" w:hAnsiTheme="majorHAnsi" w:cstheme="majorHAnsi"/>
          <w:w w:val="90"/>
          <w:sz w:val="24"/>
          <w:szCs w:val="24"/>
          <w:lang w:val="es-MX" w:eastAsia="en-US" w:bidi="ar-SA"/>
        </w:rPr>
        <w:t>La ausencia del Titular del Órgano Interno de Control será suplida en su orden por el Titular del Área de Responsabilidades, el Titular del Área de Auditoría, Control y Evaluación, y el Titular del Área de Quejas y Denuncias, quien contará con las facultades establecidas en el Artículo 100.</w:t>
      </w:r>
    </w:p>
    <w:p w:rsidR="001F7ABB" w:rsidRDefault="001F7ABB" w:rsidP="001F7ABB">
      <w:pPr>
        <w:widowControl w:val="0"/>
        <w:tabs>
          <w:tab w:val="left" w:pos="943"/>
        </w:tabs>
        <w:autoSpaceDE w:val="0"/>
        <w:autoSpaceDN w:val="0"/>
        <w:spacing w:after="0" w:line="240" w:lineRule="auto"/>
        <w:ind w:left="408" w:right="118"/>
        <w:jc w:val="both"/>
        <w:rPr>
          <w:rFonts w:asciiTheme="majorHAnsi" w:hAnsiTheme="majorHAnsi" w:cstheme="majorHAnsi"/>
          <w:w w:val="90"/>
          <w:sz w:val="24"/>
          <w:szCs w:val="24"/>
        </w:rPr>
      </w:pPr>
    </w:p>
    <w:p w:rsidR="001F7ABB" w:rsidRPr="001F7ABB" w:rsidRDefault="001F7ABB" w:rsidP="00811F6B">
      <w:pPr>
        <w:widowControl w:val="0"/>
        <w:tabs>
          <w:tab w:val="left" w:pos="943"/>
        </w:tabs>
        <w:autoSpaceDE w:val="0"/>
        <w:autoSpaceDN w:val="0"/>
        <w:spacing w:after="0" w:line="240" w:lineRule="auto"/>
        <w:ind w:left="708" w:right="118"/>
        <w:jc w:val="both"/>
        <w:rPr>
          <w:rFonts w:asciiTheme="majorHAnsi" w:hAnsiTheme="majorHAnsi" w:cstheme="majorHAnsi"/>
          <w:w w:val="90"/>
          <w:sz w:val="24"/>
          <w:szCs w:val="24"/>
        </w:rPr>
        <w:sectPr w:rsidR="001F7ABB" w:rsidRPr="001F7ABB">
          <w:pgSz w:w="12240" w:h="15840"/>
          <w:pgMar w:top="640" w:right="420" w:bottom="280" w:left="260" w:header="296" w:footer="0" w:gutter="0"/>
          <w:cols w:space="720"/>
        </w:sectPr>
      </w:pPr>
      <w:r w:rsidRPr="00562CCA">
        <w:rPr>
          <w:rFonts w:asciiTheme="majorHAnsi" w:hAnsiTheme="majorHAnsi" w:cstheme="majorHAnsi"/>
          <w:w w:val="90"/>
          <w:sz w:val="24"/>
          <w:szCs w:val="24"/>
        </w:rPr>
        <w:t>En el caso de ausencia del Titular del Área de Responsabilidades, del Titular del Área de Auditoría, Control y Evaluación, y del Titular del Área de Quejas y Denuncias, la suplencia estará a cargo de los servidores públicos que para tal efecto designe el Titular del Órgano Interno de Control, quienes contarán con las facultades y atribuciones conferidas en el presente ordenamiento</w:t>
      </w:r>
    </w:p>
    <w:p w:rsidR="00B023BA" w:rsidRPr="00562CCA" w:rsidRDefault="00B023BA" w:rsidP="001F7ABB">
      <w:pPr>
        <w:pStyle w:val="Textoindependiente"/>
        <w:jc w:val="both"/>
        <w:rPr>
          <w:rFonts w:asciiTheme="majorHAnsi" w:hAnsiTheme="majorHAnsi" w:cstheme="majorHAnsi"/>
          <w:w w:val="90"/>
          <w:sz w:val="24"/>
          <w:szCs w:val="24"/>
        </w:rPr>
      </w:pPr>
    </w:p>
    <w:sectPr w:rsidR="00B023BA" w:rsidRPr="00562CC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Noto Sans Symbols">
    <w:altName w:val="Times New Roman"/>
    <w:charset w:val="00"/>
    <w:family w:val="auto"/>
    <w:pitch w:val="default"/>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Helvetica CE 35 Thin">
    <w:altName w:val="Times New Roman"/>
    <w:charset w:val="00"/>
    <w:family w:val="auto"/>
    <w:pitch w:val="variable"/>
    <w:sig w:usb0="00000001" w:usb1="00000000" w:usb2="00000000" w:usb3="00000000" w:csb0="00000003"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646B4"/>
    <w:multiLevelType w:val="hybridMultilevel"/>
    <w:tmpl w:val="4B6CF32C"/>
    <w:lvl w:ilvl="0" w:tplc="9E98B9AE">
      <w:start w:val="3"/>
      <w:numFmt w:val="upperRoman"/>
      <w:lvlText w:val="%1."/>
      <w:lvlJc w:val="left"/>
      <w:pPr>
        <w:ind w:left="914" w:hanging="248"/>
      </w:pPr>
      <w:rPr>
        <w:rFonts w:hint="default"/>
        <w:w w:val="95"/>
        <w:lang w:val="es-ES" w:eastAsia="es-ES" w:bidi="es-ES"/>
      </w:rPr>
    </w:lvl>
    <w:lvl w:ilvl="1" w:tplc="D896A976">
      <w:numFmt w:val="bullet"/>
      <w:lvlText w:val="•"/>
      <w:lvlJc w:val="left"/>
      <w:pPr>
        <w:ind w:left="1962" w:hanging="248"/>
      </w:pPr>
      <w:rPr>
        <w:rFonts w:hint="default"/>
        <w:lang w:val="es-ES" w:eastAsia="es-ES" w:bidi="es-ES"/>
      </w:rPr>
    </w:lvl>
    <w:lvl w:ilvl="2" w:tplc="80AA837A">
      <w:numFmt w:val="bullet"/>
      <w:lvlText w:val="•"/>
      <w:lvlJc w:val="left"/>
      <w:pPr>
        <w:ind w:left="3004" w:hanging="248"/>
      </w:pPr>
      <w:rPr>
        <w:rFonts w:hint="default"/>
        <w:lang w:val="es-ES" w:eastAsia="es-ES" w:bidi="es-ES"/>
      </w:rPr>
    </w:lvl>
    <w:lvl w:ilvl="3" w:tplc="3EBE59FA">
      <w:numFmt w:val="bullet"/>
      <w:lvlText w:val="•"/>
      <w:lvlJc w:val="left"/>
      <w:pPr>
        <w:ind w:left="4046" w:hanging="248"/>
      </w:pPr>
      <w:rPr>
        <w:rFonts w:hint="default"/>
        <w:lang w:val="es-ES" w:eastAsia="es-ES" w:bidi="es-ES"/>
      </w:rPr>
    </w:lvl>
    <w:lvl w:ilvl="4" w:tplc="6166FB10">
      <w:numFmt w:val="bullet"/>
      <w:lvlText w:val="•"/>
      <w:lvlJc w:val="left"/>
      <w:pPr>
        <w:ind w:left="5088" w:hanging="248"/>
      </w:pPr>
      <w:rPr>
        <w:rFonts w:hint="default"/>
        <w:lang w:val="es-ES" w:eastAsia="es-ES" w:bidi="es-ES"/>
      </w:rPr>
    </w:lvl>
    <w:lvl w:ilvl="5" w:tplc="55B095DC">
      <w:numFmt w:val="bullet"/>
      <w:lvlText w:val="•"/>
      <w:lvlJc w:val="left"/>
      <w:pPr>
        <w:ind w:left="6130" w:hanging="248"/>
      </w:pPr>
      <w:rPr>
        <w:rFonts w:hint="default"/>
        <w:lang w:val="es-ES" w:eastAsia="es-ES" w:bidi="es-ES"/>
      </w:rPr>
    </w:lvl>
    <w:lvl w:ilvl="6" w:tplc="8D8A8904">
      <w:numFmt w:val="bullet"/>
      <w:lvlText w:val="•"/>
      <w:lvlJc w:val="left"/>
      <w:pPr>
        <w:ind w:left="7172" w:hanging="248"/>
      </w:pPr>
      <w:rPr>
        <w:rFonts w:hint="default"/>
        <w:lang w:val="es-ES" w:eastAsia="es-ES" w:bidi="es-ES"/>
      </w:rPr>
    </w:lvl>
    <w:lvl w:ilvl="7" w:tplc="C650A0AA">
      <w:numFmt w:val="bullet"/>
      <w:lvlText w:val="•"/>
      <w:lvlJc w:val="left"/>
      <w:pPr>
        <w:ind w:left="8214" w:hanging="248"/>
      </w:pPr>
      <w:rPr>
        <w:rFonts w:hint="default"/>
        <w:lang w:val="es-ES" w:eastAsia="es-ES" w:bidi="es-ES"/>
      </w:rPr>
    </w:lvl>
    <w:lvl w:ilvl="8" w:tplc="435A31C8">
      <w:numFmt w:val="bullet"/>
      <w:lvlText w:val="•"/>
      <w:lvlJc w:val="left"/>
      <w:pPr>
        <w:ind w:left="9256" w:hanging="248"/>
      </w:pPr>
      <w:rPr>
        <w:rFonts w:hint="default"/>
        <w:lang w:val="es-ES" w:eastAsia="es-ES" w:bidi="es-ES"/>
      </w:rPr>
    </w:lvl>
  </w:abstractNum>
  <w:abstractNum w:abstractNumId="1">
    <w:nsid w:val="04E738B1"/>
    <w:multiLevelType w:val="hybridMultilevel"/>
    <w:tmpl w:val="3856B15A"/>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2">
    <w:nsid w:val="053A2A18"/>
    <w:multiLevelType w:val="hybridMultilevel"/>
    <w:tmpl w:val="280812E8"/>
    <w:lvl w:ilvl="0" w:tplc="080A0001">
      <w:start w:val="1"/>
      <w:numFmt w:val="bullet"/>
      <w:lvlText w:val=""/>
      <w:lvlJc w:val="left"/>
      <w:pPr>
        <w:ind w:left="436" w:hanging="360"/>
      </w:pPr>
      <w:rPr>
        <w:rFonts w:ascii="Symbol" w:hAnsi="Symbol" w:hint="default"/>
      </w:rPr>
    </w:lvl>
    <w:lvl w:ilvl="1" w:tplc="080A0003" w:tentative="1">
      <w:start w:val="1"/>
      <w:numFmt w:val="bullet"/>
      <w:lvlText w:val="o"/>
      <w:lvlJc w:val="left"/>
      <w:pPr>
        <w:ind w:left="1156" w:hanging="360"/>
      </w:pPr>
      <w:rPr>
        <w:rFonts w:ascii="Courier New" w:hAnsi="Courier New" w:cs="Courier New" w:hint="default"/>
      </w:rPr>
    </w:lvl>
    <w:lvl w:ilvl="2" w:tplc="080A0005" w:tentative="1">
      <w:start w:val="1"/>
      <w:numFmt w:val="bullet"/>
      <w:lvlText w:val=""/>
      <w:lvlJc w:val="left"/>
      <w:pPr>
        <w:ind w:left="1876" w:hanging="360"/>
      </w:pPr>
      <w:rPr>
        <w:rFonts w:ascii="Wingdings" w:hAnsi="Wingdings" w:hint="default"/>
      </w:rPr>
    </w:lvl>
    <w:lvl w:ilvl="3" w:tplc="080A0001" w:tentative="1">
      <w:start w:val="1"/>
      <w:numFmt w:val="bullet"/>
      <w:lvlText w:val=""/>
      <w:lvlJc w:val="left"/>
      <w:pPr>
        <w:ind w:left="2596" w:hanging="360"/>
      </w:pPr>
      <w:rPr>
        <w:rFonts w:ascii="Symbol" w:hAnsi="Symbol" w:hint="default"/>
      </w:rPr>
    </w:lvl>
    <w:lvl w:ilvl="4" w:tplc="080A0003" w:tentative="1">
      <w:start w:val="1"/>
      <w:numFmt w:val="bullet"/>
      <w:lvlText w:val="o"/>
      <w:lvlJc w:val="left"/>
      <w:pPr>
        <w:ind w:left="3316" w:hanging="360"/>
      </w:pPr>
      <w:rPr>
        <w:rFonts w:ascii="Courier New" w:hAnsi="Courier New" w:cs="Courier New" w:hint="default"/>
      </w:rPr>
    </w:lvl>
    <w:lvl w:ilvl="5" w:tplc="080A0005" w:tentative="1">
      <w:start w:val="1"/>
      <w:numFmt w:val="bullet"/>
      <w:lvlText w:val=""/>
      <w:lvlJc w:val="left"/>
      <w:pPr>
        <w:ind w:left="4036" w:hanging="360"/>
      </w:pPr>
      <w:rPr>
        <w:rFonts w:ascii="Wingdings" w:hAnsi="Wingdings" w:hint="default"/>
      </w:rPr>
    </w:lvl>
    <w:lvl w:ilvl="6" w:tplc="080A0001" w:tentative="1">
      <w:start w:val="1"/>
      <w:numFmt w:val="bullet"/>
      <w:lvlText w:val=""/>
      <w:lvlJc w:val="left"/>
      <w:pPr>
        <w:ind w:left="4756" w:hanging="360"/>
      </w:pPr>
      <w:rPr>
        <w:rFonts w:ascii="Symbol" w:hAnsi="Symbol" w:hint="default"/>
      </w:rPr>
    </w:lvl>
    <w:lvl w:ilvl="7" w:tplc="080A0003" w:tentative="1">
      <w:start w:val="1"/>
      <w:numFmt w:val="bullet"/>
      <w:lvlText w:val="o"/>
      <w:lvlJc w:val="left"/>
      <w:pPr>
        <w:ind w:left="5476" w:hanging="360"/>
      </w:pPr>
      <w:rPr>
        <w:rFonts w:ascii="Courier New" w:hAnsi="Courier New" w:cs="Courier New" w:hint="default"/>
      </w:rPr>
    </w:lvl>
    <w:lvl w:ilvl="8" w:tplc="080A0005" w:tentative="1">
      <w:start w:val="1"/>
      <w:numFmt w:val="bullet"/>
      <w:lvlText w:val=""/>
      <w:lvlJc w:val="left"/>
      <w:pPr>
        <w:ind w:left="6196" w:hanging="360"/>
      </w:pPr>
      <w:rPr>
        <w:rFonts w:ascii="Wingdings" w:hAnsi="Wingdings" w:hint="default"/>
      </w:rPr>
    </w:lvl>
  </w:abstractNum>
  <w:abstractNum w:abstractNumId="3">
    <w:nsid w:val="084A421D"/>
    <w:multiLevelType w:val="hybridMultilevel"/>
    <w:tmpl w:val="2C8A1586"/>
    <w:lvl w:ilvl="0" w:tplc="02A250A2">
      <w:start w:val="11"/>
      <w:numFmt w:val="upperRoman"/>
      <w:lvlText w:val="%1."/>
      <w:lvlJc w:val="left"/>
      <w:pPr>
        <w:ind w:left="909" w:hanging="243"/>
      </w:pPr>
      <w:rPr>
        <w:rFonts w:hint="default"/>
        <w:w w:val="92"/>
        <w:lang w:val="es-ES" w:eastAsia="es-ES" w:bidi="es-ES"/>
      </w:rPr>
    </w:lvl>
    <w:lvl w:ilvl="1" w:tplc="A9A0119A">
      <w:numFmt w:val="bullet"/>
      <w:lvlText w:val="•"/>
      <w:lvlJc w:val="left"/>
      <w:pPr>
        <w:ind w:left="1944" w:hanging="243"/>
      </w:pPr>
      <w:rPr>
        <w:rFonts w:hint="default"/>
        <w:lang w:val="es-ES" w:eastAsia="es-ES" w:bidi="es-ES"/>
      </w:rPr>
    </w:lvl>
    <w:lvl w:ilvl="2" w:tplc="7D5803E2">
      <w:numFmt w:val="bullet"/>
      <w:lvlText w:val="•"/>
      <w:lvlJc w:val="left"/>
      <w:pPr>
        <w:ind w:left="2988" w:hanging="243"/>
      </w:pPr>
      <w:rPr>
        <w:rFonts w:hint="default"/>
        <w:lang w:val="es-ES" w:eastAsia="es-ES" w:bidi="es-ES"/>
      </w:rPr>
    </w:lvl>
    <w:lvl w:ilvl="3" w:tplc="3686191A">
      <w:numFmt w:val="bullet"/>
      <w:lvlText w:val="•"/>
      <w:lvlJc w:val="left"/>
      <w:pPr>
        <w:ind w:left="4032" w:hanging="243"/>
      </w:pPr>
      <w:rPr>
        <w:rFonts w:hint="default"/>
        <w:lang w:val="es-ES" w:eastAsia="es-ES" w:bidi="es-ES"/>
      </w:rPr>
    </w:lvl>
    <w:lvl w:ilvl="4" w:tplc="3EA24486">
      <w:numFmt w:val="bullet"/>
      <w:lvlText w:val="•"/>
      <w:lvlJc w:val="left"/>
      <w:pPr>
        <w:ind w:left="5076" w:hanging="243"/>
      </w:pPr>
      <w:rPr>
        <w:rFonts w:hint="default"/>
        <w:lang w:val="es-ES" w:eastAsia="es-ES" w:bidi="es-ES"/>
      </w:rPr>
    </w:lvl>
    <w:lvl w:ilvl="5" w:tplc="5866BF82">
      <w:numFmt w:val="bullet"/>
      <w:lvlText w:val="•"/>
      <w:lvlJc w:val="left"/>
      <w:pPr>
        <w:ind w:left="6120" w:hanging="243"/>
      </w:pPr>
      <w:rPr>
        <w:rFonts w:hint="default"/>
        <w:lang w:val="es-ES" w:eastAsia="es-ES" w:bidi="es-ES"/>
      </w:rPr>
    </w:lvl>
    <w:lvl w:ilvl="6" w:tplc="54FE1E0A">
      <w:numFmt w:val="bullet"/>
      <w:lvlText w:val="•"/>
      <w:lvlJc w:val="left"/>
      <w:pPr>
        <w:ind w:left="7164" w:hanging="243"/>
      </w:pPr>
      <w:rPr>
        <w:rFonts w:hint="default"/>
        <w:lang w:val="es-ES" w:eastAsia="es-ES" w:bidi="es-ES"/>
      </w:rPr>
    </w:lvl>
    <w:lvl w:ilvl="7" w:tplc="A896F344">
      <w:numFmt w:val="bullet"/>
      <w:lvlText w:val="•"/>
      <w:lvlJc w:val="left"/>
      <w:pPr>
        <w:ind w:left="8208" w:hanging="243"/>
      </w:pPr>
      <w:rPr>
        <w:rFonts w:hint="default"/>
        <w:lang w:val="es-ES" w:eastAsia="es-ES" w:bidi="es-ES"/>
      </w:rPr>
    </w:lvl>
    <w:lvl w:ilvl="8" w:tplc="100C233E">
      <w:numFmt w:val="bullet"/>
      <w:lvlText w:val="•"/>
      <w:lvlJc w:val="left"/>
      <w:pPr>
        <w:ind w:left="9252" w:hanging="243"/>
      </w:pPr>
      <w:rPr>
        <w:rFonts w:hint="default"/>
        <w:lang w:val="es-ES" w:eastAsia="es-ES" w:bidi="es-ES"/>
      </w:rPr>
    </w:lvl>
  </w:abstractNum>
  <w:abstractNum w:abstractNumId="4">
    <w:nsid w:val="0859761D"/>
    <w:multiLevelType w:val="hybridMultilevel"/>
    <w:tmpl w:val="F6F473F4"/>
    <w:lvl w:ilvl="0" w:tplc="D1740974">
      <w:start w:val="1"/>
      <w:numFmt w:val="decimal"/>
      <w:lvlText w:val="%1."/>
      <w:lvlJc w:val="left"/>
      <w:pPr>
        <w:ind w:left="1048" w:hanging="182"/>
      </w:pPr>
      <w:rPr>
        <w:rFonts w:ascii="Arial" w:eastAsia="Arial" w:hAnsi="Arial" w:cs="Arial" w:hint="default"/>
        <w:color w:val="231F20"/>
        <w:w w:val="82"/>
        <w:sz w:val="22"/>
        <w:szCs w:val="22"/>
        <w:lang w:val="es-ES" w:eastAsia="es-ES" w:bidi="es-ES"/>
      </w:rPr>
    </w:lvl>
    <w:lvl w:ilvl="1" w:tplc="FEC8E51C">
      <w:numFmt w:val="bullet"/>
      <w:lvlText w:val="•"/>
      <w:lvlJc w:val="left"/>
      <w:pPr>
        <w:ind w:left="2092" w:hanging="182"/>
      </w:pPr>
      <w:rPr>
        <w:rFonts w:hint="default"/>
        <w:lang w:val="es-ES" w:eastAsia="es-ES" w:bidi="es-ES"/>
      </w:rPr>
    </w:lvl>
    <w:lvl w:ilvl="2" w:tplc="F0883986">
      <w:numFmt w:val="bullet"/>
      <w:lvlText w:val="•"/>
      <w:lvlJc w:val="left"/>
      <w:pPr>
        <w:ind w:left="3144" w:hanging="182"/>
      </w:pPr>
      <w:rPr>
        <w:rFonts w:hint="default"/>
        <w:lang w:val="es-ES" w:eastAsia="es-ES" w:bidi="es-ES"/>
      </w:rPr>
    </w:lvl>
    <w:lvl w:ilvl="3" w:tplc="45542096">
      <w:numFmt w:val="bullet"/>
      <w:lvlText w:val="•"/>
      <w:lvlJc w:val="left"/>
      <w:pPr>
        <w:ind w:left="4196" w:hanging="182"/>
      </w:pPr>
      <w:rPr>
        <w:rFonts w:hint="default"/>
        <w:lang w:val="es-ES" w:eastAsia="es-ES" w:bidi="es-ES"/>
      </w:rPr>
    </w:lvl>
    <w:lvl w:ilvl="4" w:tplc="8DA8F2FE">
      <w:numFmt w:val="bullet"/>
      <w:lvlText w:val="•"/>
      <w:lvlJc w:val="left"/>
      <w:pPr>
        <w:ind w:left="5248" w:hanging="182"/>
      </w:pPr>
      <w:rPr>
        <w:rFonts w:hint="default"/>
        <w:lang w:val="es-ES" w:eastAsia="es-ES" w:bidi="es-ES"/>
      </w:rPr>
    </w:lvl>
    <w:lvl w:ilvl="5" w:tplc="A5B47F0A">
      <w:numFmt w:val="bullet"/>
      <w:lvlText w:val="•"/>
      <w:lvlJc w:val="left"/>
      <w:pPr>
        <w:ind w:left="6300" w:hanging="182"/>
      </w:pPr>
      <w:rPr>
        <w:rFonts w:hint="default"/>
        <w:lang w:val="es-ES" w:eastAsia="es-ES" w:bidi="es-ES"/>
      </w:rPr>
    </w:lvl>
    <w:lvl w:ilvl="6" w:tplc="4AEEECA4">
      <w:numFmt w:val="bullet"/>
      <w:lvlText w:val="•"/>
      <w:lvlJc w:val="left"/>
      <w:pPr>
        <w:ind w:left="7352" w:hanging="182"/>
      </w:pPr>
      <w:rPr>
        <w:rFonts w:hint="default"/>
        <w:lang w:val="es-ES" w:eastAsia="es-ES" w:bidi="es-ES"/>
      </w:rPr>
    </w:lvl>
    <w:lvl w:ilvl="7" w:tplc="18CC9A7E">
      <w:numFmt w:val="bullet"/>
      <w:lvlText w:val="•"/>
      <w:lvlJc w:val="left"/>
      <w:pPr>
        <w:ind w:left="8404" w:hanging="182"/>
      </w:pPr>
      <w:rPr>
        <w:rFonts w:hint="default"/>
        <w:lang w:val="es-ES" w:eastAsia="es-ES" w:bidi="es-ES"/>
      </w:rPr>
    </w:lvl>
    <w:lvl w:ilvl="8" w:tplc="3DF2FE8C">
      <w:numFmt w:val="bullet"/>
      <w:lvlText w:val="•"/>
      <w:lvlJc w:val="left"/>
      <w:pPr>
        <w:ind w:left="9456" w:hanging="182"/>
      </w:pPr>
      <w:rPr>
        <w:rFonts w:hint="default"/>
        <w:lang w:val="es-ES" w:eastAsia="es-ES" w:bidi="es-ES"/>
      </w:rPr>
    </w:lvl>
  </w:abstractNum>
  <w:abstractNum w:abstractNumId="5">
    <w:nsid w:val="08F125A9"/>
    <w:multiLevelType w:val="hybridMultilevel"/>
    <w:tmpl w:val="143A4520"/>
    <w:lvl w:ilvl="0" w:tplc="36AA8104">
      <w:start w:val="1"/>
      <w:numFmt w:val="bullet"/>
      <w:lvlText w:val=""/>
      <w:lvlJc w:val="left"/>
      <w:pPr>
        <w:ind w:left="502" w:hanging="360"/>
      </w:pPr>
      <w:rPr>
        <w:rFonts w:ascii="Symbol" w:eastAsiaTheme="minorHAnsi" w:hAnsi="Symbol" w:cstheme="minorBidi" w:hint="default"/>
      </w:rPr>
    </w:lvl>
    <w:lvl w:ilvl="1" w:tplc="080A0003" w:tentative="1">
      <w:start w:val="1"/>
      <w:numFmt w:val="bullet"/>
      <w:lvlText w:val="o"/>
      <w:lvlJc w:val="left"/>
      <w:pPr>
        <w:ind w:left="1222" w:hanging="360"/>
      </w:pPr>
      <w:rPr>
        <w:rFonts w:ascii="Courier New" w:hAnsi="Courier New" w:cs="Courier New" w:hint="default"/>
      </w:rPr>
    </w:lvl>
    <w:lvl w:ilvl="2" w:tplc="080A0005" w:tentative="1">
      <w:start w:val="1"/>
      <w:numFmt w:val="bullet"/>
      <w:lvlText w:val=""/>
      <w:lvlJc w:val="left"/>
      <w:pPr>
        <w:ind w:left="1942" w:hanging="360"/>
      </w:pPr>
      <w:rPr>
        <w:rFonts w:ascii="Wingdings" w:hAnsi="Wingdings" w:hint="default"/>
      </w:rPr>
    </w:lvl>
    <w:lvl w:ilvl="3" w:tplc="080A0001" w:tentative="1">
      <w:start w:val="1"/>
      <w:numFmt w:val="bullet"/>
      <w:lvlText w:val=""/>
      <w:lvlJc w:val="left"/>
      <w:pPr>
        <w:ind w:left="2662" w:hanging="360"/>
      </w:pPr>
      <w:rPr>
        <w:rFonts w:ascii="Symbol" w:hAnsi="Symbol" w:hint="default"/>
      </w:rPr>
    </w:lvl>
    <w:lvl w:ilvl="4" w:tplc="080A0003" w:tentative="1">
      <w:start w:val="1"/>
      <w:numFmt w:val="bullet"/>
      <w:lvlText w:val="o"/>
      <w:lvlJc w:val="left"/>
      <w:pPr>
        <w:ind w:left="3382" w:hanging="360"/>
      </w:pPr>
      <w:rPr>
        <w:rFonts w:ascii="Courier New" w:hAnsi="Courier New" w:cs="Courier New" w:hint="default"/>
      </w:rPr>
    </w:lvl>
    <w:lvl w:ilvl="5" w:tplc="080A0005" w:tentative="1">
      <w:start w:val="1"/>
      <w:numFmt w:val="bullet"/>
      <w:lvlText w:val=""/>
      <w:lvlJc w:val="left"/>
      <w:pPr>
        <w:ind w:left="4102" w:hanging="360"/>
      </w:pPr>
      <w:rPr>
        <w:rFonts w:ascii="Wingdings" w:hAnsi="Wingdings" w:hint="default"/>
      </w:rPr>
    </w:lvl>
    <w:lvl w:ilvl="6" w:tplc="080A0001" w:tentative="1">
      <w:start w:val="1"/>
      <w:numFmt w:val="bullet"/>
      <w:lvlText w:val=""/>
      <w:lvlJc w:val="left"/>
      <w:pPr>
        <w:ind w:left="4822" w:hanging="360"/>
      </w:pPr>
      <w:rPr>
        <w:rFonts w:ascii="Symbol" w:hAnsi="Symbol" w:hint="default"/>
      </w:rPr>
    </w:lvl>
    <w:lvl w:ilvl="7" w:tplc="080A0003" w:tentative="1">
      <w:start w:val="1"/>
      <w:numFmt w:val="bullet"/>
      <w:lvlText w:val="o"/>
      <w:lvlJc w:val="left"/>
      <w:pPr>
        <w:ind w:left="5542" w:hanging="360"/>
      </w:pPr>
      <w:rPr>
        <w:rFonts w:ascii="Courier New" w:hAnsi="Courier New" w:cs="Courier New" w:hint="default"/>
      </w:rPr>
    </w:lvl>
    <w:lvl w:ilvl="8" w:tplc="080A0005" w:tentative="1">
      <w:start w:val="1"/>
      <w:numFmt w:val="bullet"/>
      <w:lvlText w:val=""/>
      <w:lvlJc w:val="left"/>
      <w:pPr>
        <w:ind w:left="6262" w:hanging="360"/>
      </w:pPr>
      <w:rPr>
        <w:rFonts w:ascii="Wingdings" w:hAnsi="Wingdings" w:hint="default"/>
      </w:rPr>
    </w:lvl>
  </w:abstractNum>
  <w:abstractNum w:abstractNumId="6">
    <w:nsid w:val="0A091DBA"/>
    <w:multiLevelType w:val="hybridMultilevel"/>
    <w:tmpl w:val="2B06CA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0D2D3320"/>
    <w:multiLevelType w:val="hybridMultilevel"/>
    <w:tmpl w:val="009A54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1A35E23"/>
    <w:multiLevelType w:val="hybridMultilevel"/>
    <w:tmpl w:val="4CE45F66"/>
    <w:lvl w:ilvl="0" w:tplc="392A90EA">
      <w:start w:val="3"/>
      <w:numFmt w:val="lowerLetter"/>
      <w:lvlText w:val="%1)"/>
      <w:lvlJc w:val="left"/>
      <w:pPr>
        <w:ind w:left="1425" w:hanging="172"/>
      </w:pPr>
      <w:rPr>
        <w:rFonts w:ascii="Arial" w:eastAsia="Arial" w:hAnsi="Arial" w:cs="Arial" w:hint="default"/>
        <w:w w:val="72"/>
        <w:sz w:val="22"/>
        <w:szCs w:val="22"/>
        <w:lang w:val="es-ES" w:eastAsia="es-ES" w:bidi="es-ES"/>
      </w:rPr>
    </w:lvl>
    <w:lvl w:ilvl="1" w:tplc="CE2ABFE4">
      <w:start w:val="1"/>
      <w:numFmt w:val="lowerRoman"/>
      <w:lvlText w:val="%2."/>
      <w:lvlJc w:val="left"/>
      <w:pPr>
        <w:ind w:left="1953" w:hanging="133"/>
      </w:pPr>
      <w:rPr>
        <w:rFonts w:ascii="Arial" w:eastAsia="Arial" w:hAnsi="Arial" w:cs="Arial" w:hint="default"/>
        <w:w w:val="92"/>
        <w:sz w:val="22"/>
        <w:szCs w:val="22"/>
        <w:lang w:val="es-ES" w:eastAsia="es-ES" w:bidi="es-ES"/>
      </w:rPr>
    </w:lvl>
    <w:lvl w:ilvl="2" w:tplc="011A858A">
      <w:numFmt w:val="bullet"/>
      <w:lvlText w:val="•"/>
      <w:lvlJc w:val="left"/>
      <w:pPr>
        <w:ind w:left="3004" w:hanging="133"/>
      </w:pPr>
      <w:rPr>
        <w:rFonts w:hint="default"/>
        <w:lang w:val="es-ES" w:eastAsia="es-ES" w:bidi="es-ES"/>
      </w:rPr>
    </w:lvl>
    <w:lvl w:ilvl="3" w:tplc="8DA0A626">
      <w:numFmt w:val="bullet"/>
      <w:lvlText w:val="•"/>
      <w:lvlJc w:val="left"/>
      <w:pPr>
        <w:ind w:left="4048" w:hanging="133"/>
      </w:pPr>
      <w:rPr>
        <w:rFonts w:hint="default"/>
        <w:lang w:val="es-ES" w:eastAsia="es-ES" w:bidi="es-ES"/>
      </w:rPr>
    </w:lvl>
    <w:lvl w:ilvl="4" w:tplc="A9104108">
      <w:numFmt w:val="bullet"/>
      <w:lvlText w:val="•"/>
      <w:lvlJc w:val="left"/>
      <w:pPr>
        <w:ind w:left="5093" w:hanging="133"/>
      </w:pPr>
      <w:rPr>
        <w:rFonts w:hint="default"/>
        <w:lang w:val="es-ES" w:eastAsia="es-ES" w:bidi="es-ES"/>
      </w:rPr>
    </w:lvl>
    <w:lvl w:ilvl="5" w:tplc="65DC327E">
      <w:numFmt w:val="bullet"/>
      <w:lvlText w:val="•"/>
      <w:lvlJc w:val="left"/>
      <w:pPr>
        <w:ind w:left="6137" w:hanging="133"/>
      </w:pPr>
      <w:rPr>
        <w:rFonts w:hint="default"/>
        <w:lang w:val="es-ES" w:eastAsia="es-ES" w:bidi="es-ES"/>
      </w:rPr>
    </w:lvl>
    <w:lvl w:ilvl="6" w:tplc="68200A6E">
      <w:numFmt w:val="bullet"/>
      <w:lvlText w:val="•"/>
      <w:lvlJc w:val="left"/>
      <w:pPr>
        <w:ind w:left="7182" w:hanging="133"/>
      </w:pPr>
      <w:rPr>
        <w:rFonts w:hint="default"/>
        <w:lang w:val="es-ES" w:eastAsia="es-ES" w:bidi="es-ES"/>
      </w:rPr>
    </w:lvl>
    <w:lvl w:ilvl="7" w:tplc="756043CE">
      <w:numFmt w:val="bullet"/>
      <w:lvlText w:val="•"/>
      <w:lvlJc w:val="left"/>
      <w:pPr>
        <w:ind w:left="8226" w:hanging="133"/>
      </w:pPr>
      <w:rPr>
        <w:rFonts w:hint="default"/>
        <w:lang w:val="es-ES" w:eastAsia="es-ES" w:bidi="es-ES"/>
      </w:rPr>
    </w:lvl>
    <w:lvl w:ilvl="8" w:tplc="946EB71C">
      <w:numFmt w:val="bullet"/>
      <w:lvlText w:val="•"/>
      <w:lvlJc w:val="left"/>
      <w:pPr>
        <w:ind w:left="9271" w:hanging="133"/>
      </w:pPr>
      <w:rPr>
        <w:rFonts w:hint="default"/>
        <w:lang w:val="es-ES" w:eastAsia="es-ES" w:bidi="es-ES"/>
      </w:rPr>
    </w:lvl>
  </w:abstractNum>
  <w:abstractNum w:abstractNumId="9">
    <w:nsid w:val="14885438"/>
    <w:multiLevelType w:val="hybridMultilevel"/>
    <w:tmpl w:val="51C2DB3E"/>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17A30307"/>
    <w:multiLevelType w:val="hybridMultilevel"/>
    <w:tmpl w:val="88583156"/>
    <w:lvl w:ilvl="0" w:tplc="84CAAB4A">
      <w:start w:val="1"/>
      <w:numFmt w:val="upperRoman"/>
      <w:lvlText w:val="%1."/>
      <w:lvlJc w:val="left"/>
      <w:pPr>
        <w:ind w:left="720" w:hanging="360"/>
      </w:pPr>
      <w:rPr>
        <w:rFonts w:ascii="Arial" w:eastAsia="Arial" w:hAnsi="Arial" w:cs="Arial" w:hint="default"/>
        <w:w w:val="85"/>
        <w:sz w:val="22"/>
        <w:szCs w:val="22"/>
        <w:lang w:val="es-ES" w:eastAsia="es-ES" w:bidi="es-ES"/>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18B7498F"/>
    <w:multiLevelType w:val="hybridMultilevel"/>
    <w:tmpl w:val="519C528C"/>
    <w:lvl w:ilvl="0" w:tplc="42C27EF2">
      <w:start w:val="1"/>
      <w:numFmt w:val="upperRoman"/>
      <w:lvlText w:val="%1."/>
      <w:lvlJc w:val="left"/>
      <w:pPr>
        <w:ind w:left="666" w:hanging="203"/>
      </w:pPr>
      <w:rPr>
        <w:rFonts w:hint="default"/>
        <w:w w:val="93"/>
        <w:lang w:val="es-ES" w:eastAsia="es-ES" w:bidi="es-ES"/>
      </w:rPr>
    </w:lvl>
    <w:lvl w:ilvl="1" w:tplc="8B6ADCB6">
      <w:numFmt w:val="bullet"/>
      <w:lvlText w:val="•"/>
      <w:lvlJc w:val="left"/>
      <w:pPr>
        <w:ind w:left="1728" w:hanging="203"/>
      </w:pPr>
      <w:rPr>
        <w:rFonts w:hint="default"/>
        <w:lang w:val="es-ES" w:eastAsia="es-ES" w:bidi="es-ES"/>
      </w:rPr>
    </w:lvl>
    <w:lvl w:ilvl="2" w:tplc="F6549CB8">
      <w:numFmt w:val="bullet"/>
      <w:lvlText w:val="•"/>
      <w:lvlJc w:val="left"/>
      <w:pPr>
        <w:ind w:left="2796" w:hanging="203"/>
      </w:pPr>
      <w:rPr>
        <w:rFonts w:hint="default"/>
        <w:lang w:val="es-ES" w:eastAsia="es-ES" w:bidi="es-ES"/>
      </w:rPr>
    </w:lvl>
    <w:lvl w:ilvl="3" w:tplc="D9F642EC">
      <w:numFmt w:val="bullet"/>
      <w:lvlText w:val="•"/>
      <w:lvlJc w:val="left"/>
      <w:pPr>
        <w:ind w:left="3864" w:hanging="203"/>
      </w:pPr>
      <w:rPr>
        <w:rFonts w:hint="default"/>
        <w:lang w:val="es-ES" w:eastAsia="es-ES" w:bidi="es-ES"/>
      </w:rPr>
    </w:lvl>
    <w:lvl w:ilvl="4" w:tplc="D75EDB20">
      <w:numFmt w:val="bullet"/>
      <w:lvlText w:val="•"/>
      <w:lvlJc w:val="left"/>
      <w:pPr>
        <w:ind w:left="4932" w:hanging="203"/>
      </w:pPr>
      <w:rPr>
        <w:rFonts w:hint="default"/>
        <w:lang w:val="es-ES" w:eastAsia="es-ES" w:bidi="es-ES"/>
      </w:rPr>
    </w:lvl>
    <w:lvl w:ilvl="5" w:tplc="D8B2D9DE">
      <w:numFmt w:val="bullet"/>
      <w:lvlText w:val="•"/>
      <w:lvlJc w:val="left"/>
      <w:pPr>
        <w:ind w:left="6000" w:hanging="203"/>
      </w:pPr>
      <w:rPr>
        <w:rFonts w:hint="default"/>
        <w:lang w:val="es-ES" w:eastAsia="es-ES" w:bidi="es-ES"/>
      </w:rPr>
    </w:lvl>
    <w:lvl w:ilvl="6" w:tplc="BA001536">
      <w:numFmt w:val="bullet"/>
      <w:lvlText w:val="•"/>
      <w:lvlJc w:val="left"/>
      <w:pPr>
        <w:ind w:left="7068" w:hanging="203"/>
      </w:pPr>
      <w:rPr>
        <w:rFonts w:hint="default"/>
        <w:lang w:val="es-ES" w:eastAsia="es-ES" w:bidi="es-ES"/>
      </w:rPr>
    </w:lvl>
    <w:lvl w:ilvl="7" w:tplc="2F540C8C">
      <w:numFmt w:val="bullet"/>
      <w:lvlText w:val="•"/>
      <w:lvlJc w:val="left"/>
      <w:pPr>
        <w:ind w:left="8136" w:hanging="203"/>
      </w:pPr>
      <w:rPr>
        <w:rFonts w:hint="default"/>
        <w:lang w:val="es-ES" w:eastAsia="es-ES" w:bidi="es-ES"/>
      </w:rPr>
    </w:lvl>
    <w:lvl w:ilvl="8" w:tplc="9FD2AA1E">
      <w:numFmt w:val="bullet"/>
      <w:lvlText w:val="•"/>
      <w:lvlJc w:val="left"/>
      <w:pPr>
        <w:ind w:left="9204" w:hanging="203"/>
      </w:pPr>
      <w:rPr>
        <w:rFonts w:hint="default"/>
        <w:lang w:val="es-ES" w:eastAsia="es-ES" w:bidi="es-ES"/>
      </w:rPr>
    </w:lvl>
  </w:abstractNum>
  <w:abstractNum w:abstractNumId="12">
    <w:nsid w:val="1DB97D3F"/>
    <w:multiLevelType w:val="hybridMultilevel"/>
    <w:tmpl w:val="5BC29122"/>
    <w:lvl w:ilvl="0" w:tplc="2F5A17FA">
      <w:start w:val="1"/>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20284E00"/>
    <w:multiLevelType w:val="hybridMultilevel"/>
    <w:tmpl w:val="42CA9E8C"/>
    <w:lvl w:ilvl="0" w:tplc="D21C04CE">
      <w:start w:val="1"/>
      <w:numFmt w:val="upperRoman"/>
      <w:lvlText w:val="%1."/>
      <w:lvlJc w:val="left"/>
      <w:pPr>
        <w:ind w:left="820" w:hanging="154"/>
      </w:pPr>
      <w:rPr>
        <w:rFonts w:hint="default"/>
        <w:w w:val="90"/>
        <w:lang w:val="es-ES" w:eastAsia="es-ES" w:bidi="es-ES"/>
      </w:rPr>
    </w:lvl>
    <w:lvl w:ilvl="1" w:tplc="D552227C">
      <w:numFmt w:val="bullet"/>
      <w:lvlText w:val="•"/>
      <w:lvlJc w:val="left"/>
      <w:pPr>
        <w:ind w:left="1420" w:hanging="154"/>
      </w:pPr>
      <w:rPr>
        <w:rFonts w:hint="default"/>
        <w:lang w:val="es-ES" w:eastAsia="es-ES" w:bidi="es-ES"/>
      </w:rPr>
    </w:lvl>
    <w:lvl w:ilvl="2" w:tplc="51BA9EEA">
      <w:numFmt w:val="bullet"/>
      <w:lvlText w:val="•"/>
      <w:lvlJc w:val="left"/>
      <w:pPr>
        <w:ind w:left="2522" w:hanging="154"/>
      </w:pPr>
      <w:rPr>
        <w:rFonts w:hint="default"/>
        <w:lang w:val="es-ES" w:eastAsia="es-ES" w:bidi="es-ES"/>
      </w:rPr>
    </w:lvl>
    <w:lvl w:ilvl="3" w:tplc="129EAF30">
      <w:numFmt w:val="bullet"/>
      <w:lvlText w:val="•"/>
      <w:lvlJc w:val="left"/>
      <w:pPr>
        <w:ind w:left="3624" w:hanging="154"/>
      </w:pPr>
      <w:rPr>
        <w:rFonts w:hint="default"/>
        <w:lang w:val="es-ES" w:eastAsia="es-ES" w:bidi="es-ES"/>
      </w:rPr>
    </w:lvl>
    <w:lvl w:ilvl="4" w:tplc="3FD07572">
      <w:numFmt w:val="bullet"/>
      <w:lvlText w:val="•"/>
      <w:lvlJc w:val="left"/>
      <w:pPr>
        <w:ind w:left="4726" w:hanging="154"/>
      </w:pPr>
      <w:rPr>
        <w:rFonts w:hint="default"/>
        <w:lang w:val="es-ES" w:eastAsia="es-ES" w:bidi="es-ES"/>
      </w:rPr>
    </w:lvl>
    <w:lvl w:ilvl="5" w:tplc="F21A5DF6">
      <w:numFmt w:val="bullet"/>
      <w:lvlText w:val="•"/>
      <w:lvlJc w:val="left"/>
      <w:pPr>
        <w:ind w:left="5828" w:hanging="154"/>
      </w:pPr>
      <w:rPr>
        <w:rFonts w:hint="default"/>
        <w:lang w:val="es-ES" w:eastAsia="es-ES" w:bidi="es-ES"/>
      </w:rPr>
    </w:lvl>
    <w:lvl w:ilvl="6" w:tplc="28107646">
      <w:numFmt w:val="bullet"/>
      <w:lvlText w:val="•"/>
      <w:lvlJc w:val="left"/>
      <w:pPr>
        <w:ind w:left="6931" w:hanging="154"/>
      </w:pPr>
      <w:rPr>
        <w:rFonts w:hint="default"/>
        <w:lang w:val="es-ES" w:eastAsia="es-ES" w:bidi="es-ES"/>
      </w:rPr>
    </w:lvl>
    <w:lvl w:ilvl="7" w:tplc="CD5254F6">
      <w:numFmt w:val="bullet"/>
      <w:lvlText w:val="•"/>
      <w:lvlJc w:val="left"/>
      <w:pPr>
        <w:ind w:left="8033" w:hanging="154"/>
      </w:pPr>
      <w:rPr>
        <w:rFonts w:hint="default"/>
        <w:lang w:val="es-ES" w:eastAsia="es-ES" w:bidi="es-ES"/>
      </w:rPr>
    </w:lvl>
    <w:lvl w:ilvl="8" w:tplc="E424C808">
      <w:numFmt w:val="bullet"/>
      <w:lvlText w:val="•"/>
      <w:lvlJc w:val="left"/>
      <w:pPr>
        <w:ind w:left="9135" w:hanging="154"/>
      </w:pPr>
      <w:rPr>
        <w:rFonts w:hint="default"/>
        <w:lang w:val="es-ES" w:eastAsia="es-ES" w:bidi="es-ES"/>
      </w:rPr>
    </w:lvl>
  </w:abstractNum>
  <w:abstractNum w:abstractNumId="14">
    <w:nsid w:val="23150D0B"/>
    <w:multiLevelType w:val="hybridMultilevel"/>
    <w:tmpl w:val="378EC58A"/>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5">
    <w:nsid w:val="24016746"/>
    <w:multiLevelType w:val="hybridMultilevel"/>
    <w:tmpl w:val="6922B8C8"/>
    <w:lvl w:ilvl="0" w:tplc="7F4869C4">
      <w:start w:val="1"/>
      <w:numFmt w:val="upperRoman"/>
      <w:lvlText w:val="%1."/>
      <w:lvlJc w:val="left"/>
      <w:pPr>
        <w:ind w:left="1090" w:hanging="404"/>
        <w:jc w:val="right"/>
      </w:pPr>
      <w:rPr>
        <w:rFonts w:ascii="Arial" w:eastAsia="Arial" w:hAnsi="Arial" w:cs="Arial" w:hint="default"/>
        <w:w w:val="82"/>
        <w:sz w:val="22"/>
        <w:szCs w:val="22"/>
        <w:lang w:val="es-ES" w:eastAsia="es-ES" w:bidi="es-ES"/>
      </w:rPr>
    </w:lvl>
    <w:lvl w:ilvl="1" w:tplc="180CEC0A">
      <w:start w:val="1"/>
      <w:numFmt w:val="lowerLetter"/>
      <w:lvlText w:val="%2)"/>
      <w:lvlJc w:val="left"/>
      <w:pPr>
        <w:ind w:left="1443" w:hanging="190"/>
      </w:pPr>
      <w:rPr>
        <w:rFonts w:ascii="Arial" w:eastAsia="Arial" w:hAnsi="Arial" w:cs="Arial" w:hint="default"/>
        <w:w w:val="75"/>
        <w:sz w:val="22"/>
        <w:szCs w:val="22"/>
        <w:lang w:val="es-ES" w:eastAsia="es-ES" w:bidi="es-ES"/>
      </w:rPr>
    </w:lvl>
    <w:lvl w:ilvl="2" w:tplc="CA5004B4">
      <w:numFmt w:val="bullet"/>
      <w:lvlText w:val="•"/>
      <w:lvlJc w:val="left"/>
      <w:pPr>
        <w:ind w:left="2542" w:hanging="190"/>
      </w:pPr>
      <w:rPr>
        <w:rFonts w:hint="default"/>
        <w:lang w:val="es-ES" w:eastAsia="es-ES" w:bidi="es-ES"/>
      </w:rPr>
    </w:lvl>
    <w:lvl w:ilvl="3" w:tplc="C1BE3750">
      <w:numFmt w:val="bullet"/>
      <w:lvlText w:val="•"/>
      <w:lvlJc w:val="left"/>
      <w:pPr>
        <w:ind w:left="3644" w:hanging="190"/>
      </w:pPr>
      <w:rPr>
        <w:rFonts w:hint="default"/>
        <w:lang w:val="es-ES" w:eastAsia="es-ES" w:bidi="es-ES"/>
      </w:rPr>
    </w:lvl>
    <w:lvl w:ilvl="4" w:tplc="4316187C">
      <w:numFmt w:val="bullet"/>
      <w:lvlText w:val="•"/>
      <w:lvlJc w:val="left"/>
      <w:pPr>
        <w:ind w:left="4746" w:hanging="190"/>
      </w:pPr>
      <w:rPr>
        <w:rFonts w:hint="default"/>
        <w:lang w:val="es-ES" w:eastAsia="es-ES" w:bidi="es-ES"/>
      </w:rPr>
    </w:lvl>
    <w:lvl w:ilvl="5" w:tplc="A74EED5E">
      <w:numFmt w:val="bullet"/>
      <w:lvlText w:val="•"/>
      <w:lvlJc w:val="left"/>
      <w:pPr>
        <w:ind w:left="5848" w:hanging="190"/>
      </w:pPr>
      <w:rPr>
        <w:rFonts w:hint="default"/>
        <w:lang w:val="es-ES" w:eastAsia="es-ES" w:bidi="es-ES"/>
      </w:rPr>
    </w:lvl>
    <w:lvl w:ilvl="6" w:tplc="F61E81A0">
      <w:numFmt w:val="bullet"/>
      <w:lvlText w:val="•"/>
      <w:lvlJc w:val="left"/>
      <w:pPr>
        <w:ind w:left="6951" w:hanging="190"/>
      </w:pPr>
      <w:rPr>
        <w:rFonts w:hint="default"/>
        <w:lang w:val="es-ES" w:eastAsia="es-ES" w:bidi="es-ES"/>
      </w:rPr>
    </w:lvl>
    <w:lvl w:ilvl="7" w:tplc="596E6B30">
      <w:numFmt w:val="bullet"/>
      <w:lvlText w:val="•"/>
      <w:lvlJc w:val="left"/>
      <w:pPr>
        <w:ind w:left="8053" w:hanging="190"/>
      </w:pPr>
      <w:rPr>
        <w:rFonts w:hint="default"/>
        <w:lang w:val="es-ES" w:eastAsia="es-ES" w:bidi="es-ES"/>
      </w:rPr>
    </w:lvl>
    <w:lvl w:ilvl="8" w:tplc="936AD804">
      <w:numFmt w:val="bullet"/>
      <w:lvlText w:val="•"/>
      <w:lvlJc w:val="left"/>
      <w:pPr>
        <w:ind w:left="9155" w:hanging="190"/>
      </w:pPr>
      <w:rPr>
        <w:rFonts w:hint="default"/>
        <w:lang w:val="es-ES" w:eastAsia="es-ES" w:bidi="es-ES"/>
      </w:rPr>
    </w:lvl>
  </w:abstractNum>
  <w:abstractNum w:abstractNumId="16">
    <w:nsid w:val="24214D3F"/>
    <w:multiLevelType w:val="hybridMultilevel"/>
    <w:tmpl w:val="72268F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25835BCA"/>
    <w:multiLevelType w:val="hybridMultilevel"/>
    <w:tmpl w:val="619C0E50"/>
    <w:lvl w:ilvl="0" w:tplc="67081200">
      <w:start w:val="1"/>
      <w:numFmt w:val="decimal"/>
      <w:lvlText w:val="%1."/>
      <w:lvlJc w:val="left"/>
      <w:pPr>
        <w:ind w:left="120" w:hanging="202"/>
      </w:pPr>
      <w:rPr>
        <w:rFonts w:ascii="Arial" w:eastAsia="Arial" w:hAnsi="Arial" w:cs="Arial" w:hint="default"/>
        <w:w w:val="85"/>
        <w:sz w:val="22"/>
        <w:szCs w:val="22"/>
        <w:lang w:val="es-ES" w:eastAsia="es-ES" w:bidi="es-ES"/>
      </w:rPr>
    </w:lvl>
    <w:lvl w:ilvl="1" w:tplc="C8C82E92">
      <w:numFmt w:val="bullet"/>
      <w:lvlText w:val="•"/>
      <w:lvlJc w:val="left"/>
      <w:pPr>
        <w:ind w:left="1244" w:hanging="202"/>
      </w:pPr>
      <w:rPr>
        <w:rFonts w:hint="default"/>
        <w:lang w:val="es-ES" w:eastAsia="es-ES" w:bidi="es-ES"/>
      </w:rPr>
    </w:lvl>
    <w:lvl w:ilvl="2" w:tplc="27CAD74A">
      <w:numFmt w:val="bullet"/>
      <w:lvlText w:val="•"/>
      <w:lvlJc w:val="left"/>
      <w:pPr>
        <w:ind w:left="2368" w:hanging="202"/>
      </w:pPr>
      <w:rPr>
        <w:rFonts w:hint="default"/>
        <w:lang w:val="es-ES" w:eastAsia="es-ES" w:bidi="es-ES"/>
      </w:rPr>
    </w:lvl>
    <w:lvl w:ilvl="3" w:tplc="E7CE6EC4">
      <w:numFmt w:val="bullet"/>
      <w:lvlText w:val="•"/>
      <w:lvlJc w:val="left"/>
      <w:pPr>
        <w:ind w:left="3492" w:hanging="202"/>
      </w:pPr>
      <w:rPr>
        <w:rFonts w:hint="default"/>
        <w:lang w:val="es-ES" w:eastAsia="es-ES" w:bidi="es-ES"/>
      </w:rPr>
    </w:lvl>
    <w:lvl w:ilvl="4" w:tplc="C3C26298">
      <w:numFmt w:val="bullet"/>
      <w:lvlText w:val="•"/>
      <w:lvlJc w:val="left"/>
      <w:pPr>
        <w:ind w:left="4616" w:hanging="202"/>
      </w:pPr>
      <w:rPr>
        <w:rFonts w:hint="default"/>
        <w:lang w:val="es-ES" w:eastAsia="es-ES" w:bidi="es-ES"/>
      </w:rPr>
    </w:lvl>
    <w:lvl w:ilvl="5" w:tplc="E8DE4E06">
      <w:numFmt w:val="bullet"/>
      <w:lvlText w:val="•"/>
      <w:lvlJc w:val="left"/>
      <w:pPr>
        <w:ind w:left="5740" w:hanging="202"/>
      </w:pPr>
      <w:rPr>
        <w:rFonts w:hint="default"/>
        <w:lang w:val="es-ES" w:eastAsia="es-ES" w:bidi="es-ES"/>
      </w:rPr>
    </w:lvl>
    <w:lvl w:ilvl="6" w:tplc="D54A1C9C">
      <w:numFmt w:val="bullet"/>
      <w:lvlText w:val="•"/>
      <w:lvlJc w:val="left"/>
      <w:pPr>
        <w:ind w:left="6864" w:hanging="202"/>
      </w:pPr>
      <w:rPr>
        <w:rFonts w:hint="default"/>
        <w:lang w:val="es-ES" w:eastAsia="es-ES" w:bidi="es-ES"/>
      </w:rPr>
    </w:lvl>
    <w:lvl w:ilvl="7" w:tplc="160E884E">
      <w:numFmt w:val="bullet"/>
      <w:lvlText w:val="•"/>
      <w:lvlJc w:val="left"/>
      <w:pPr>
        <w:ind w:left="7988" w:hanging="202"/>
      </w:pPr>
      <w:rPr>
        <w:rFonts w:hint="default"/>
        <w:lang w:val="es-ES" w:eastAsia="es-ES" w:bidi="es-ES"/>
      </w:rPr>
    </w:lvl>
    <w:lvl w:ilvl="8" w:tplc="BB960CFC">
      <w:numFmt w:val="bullet"/>
      <w:lvlText w:val="•"/>
      <w:lvlJc w:val="left"/>
      <w:pPr>
        <w:ind w:left="9112" w:hanging="202"/>
      </w:pPr>
      <w:rPr>
        <w:rFonts w:hint="default"/>
        <w:lang w:val="es-ES" w:eastAsia="es-ES" w:bidi="es-ES"/>
      </w:rPr>
    </w:lvl>
  </w:abstractNum>
  <w:abstractNum w:abstractNumId="18">
    <w:nsid w:val="2B232374"/>
    <w:multiLevelType w:val="hybridMultilevel"/>
    <w:tmpl w:val="B1F21620"/>
    <w:lvl w:ilvl="0" w:tplc="11DC7038">
      <w:start w:val="1"/>
      <w:numFmt w:val="upperRoman"/>
      <w:lvlText w:val="%1."/>
      <w:lvlJc w:val="left"/>
      <w:pPr>
        <w:ind w:left="820" w:hanging="154"/>
      </w:pPr>
      <w:rPr>
        <w:rFonts w:hint="default"/>
        <w:w w:val="90"/>
        <w:lang w:val="es-ES" w:eastAsia="es-ES" w:bidi="es-ES"/>
      </w:rPr>
    </w:lvl>
    <w:lvl w:ilvl="1" w:tplc="A87C293A">
      <w:numFmt w:val="bullet"/>
      <w:lvlText w:val="•"/>
      <w:lvlJc w:val="left"/>
      <w:pPr>
        <w:ind w:left="1872" w:hanging="154"/>
      </w:pPr>
      <w:rPr>
        <w:rFonts w:hint="default"/>
        <w:lang w:val="es-ES" w:eastAsia="es-ES" w:bidi="es-ES"/>
      </w:rPr>
    </w:lvl>
    <w:lvl w:ilvl="2" w:tplc="05641B28">
      <w:numFmt w:val="bullet"/>
      <w:lvlText w:val="•"/>
      <w:lvlJc w:val="left"/>
      <w:pPr>
        <w:ind w:left="2924" w:hanging="154"/>
      </w:pPr>
      <w:rPr>
        <w:rFonts w:hint="default"/>
        <w:lang w:val="es-ES" w:eastAsia="es-ES" w:bidi="es-ES"/>
      </w:rPr>
    </w:lvl>
    <w:lvl w:ilvl="3" w:tplc="2B189DF2">
      <w:numFmt w:val="bullet"/>
      <w:lvlText w:val="•"/>
      <w:lvlJc w:val="left"/>
      <w:pPr>
        <w:ind w:left="3976" w:hanging="154"/>
      </w:pPr>
      <w:rPr>
        <w:rFonts w:hint="default"/>
        <w:lang w:val="es-ES" w:eastAsia="es-ES" w:bidi="es-ES"/>
      </w:rPr>
    </w:lvl>
    <w:lvl w:ilvl="4" w:tplc="CF2C45A2">
      <w:numFmt w:val="bullet"/>
      <w:lvlText w:val="•"/>
      <w:lvlJc w:val="left"/>
      <w:pPr>
        <w:ind w:left="5028" w:hanging="154"/>
      </w:pPr>
      <w:rPr>
        <w:rFonts w:hint="default"/>
        <w:lang w:val="es-ES" w:eastAsia="es-ES" w:bidi="es-ES"/>
      </w:rPr>
    </w:lvl>
    <w:lvl w:ilvl="5" w:tplc="A66284AA">
      <w:numFmt w:val="bullet"/>
      <w:lvlText w:val="•"/>
      <w:lvlJc w:val="left"/>
      <w:pPr>
        <w:ind w:left="6080" w:hanging="154"/>
      </w:pPr>
      <w:rPr>
        <w:rFonts w:hint="default"/>
        <w:lang w:val="es-ES" w:eastAsia="es-ES" w:bidi="es-ES"/>
      </w:rPr>
    </w:lvl>
    <w:lvl w:ilvl="6" w:tplc="D234CDDA">
      <w:numFmt w:val="bullet"/>
      <w:lvlText w:val="•"/>
      <w:lvlJc w:val="left"/>
      <w:pPr>
        <w:ind w:left="7132" w:hanging="154"/>
      </w:pPr>
      <w:rPr>
        <w:rFonts w:hint="default"/>
        <w:lang w:val="es-ES" w:eastAsia="es-ES" w:bidi="es-ES"/>
      </w:rPr>
    </w:lvl>
    <w:lvl w:ilvl="7" w:tplc="98CEA5EE">
      <w:numFmt w:val="bullet"/>
      <w:lvlText w:val="•"/>
      <w:lvlJc w:val="left"/>
      <w:pPr>
        <w:ind w:left="8184" w:hanging="154"/>
      </w:pPr>
      <w:rPr>
        <w:rFonts w:hint="default"/>
        <w:lang w:val="es-ES" w:eastAsia="es-ES" w:bidi="es-ES"/>
      </w:rPr>
    </w:lvl>
    <w:lvl w:ilvl="8" w:tplc="3EAEF368">
      <w:numFmt w:val="bullet"/>
      <w:lvlText w:val="•"/>
      <w:lvlJc w:val="left"/>
      <w:pPr>
        <w:ind w:left="9236" w:hanging="154"/>
      </w:pPr>
      <w:rPr>
        <w:rFonts w:hint="default"/>
        <w:lang w:val="es-ES" w:eastAsia="es-ES" w:bidi="es-ES"/>
      </w:rPr>
    </w:lvl>
  </w:abstractNum>
  <w:abstractNum w:abstractNumId="19">
    <w:nsid w:val="2B575B8A"/>
    <w:multiLevelType w:val="hybridMultilevel"/>
    <w:tmpl w:val="F02ECC9A"/>
    <w:lvl w:ilvl="0" w:tplc="E3BA18BA">
      <w:start w:val="1"/>
      <w:numFmt w:val="upperRoman"/>
      <w:lvlText w:val="%1."/>
      <w:lvlJc w:val="left"/>
      <w:pPr>
        <w:ind w:left="666" w:hanging="154"/>
      </w:pPr>
      <w:rPr>
        <w:rFonts w:hint="default"/>
        <w:w w:val="93"/>
        <w:lang w:val="es-ES" w:eastAsia="es-ES" w:bidi="es-ES"/>
      </w:rPr>
    </w:lvl>
    <w:lvl w:ilvl="1" w:tplc="10D87C4C">
      <w:numFmt w:val="bullet"/>
      <w:lvlText w:val="•"/>
      <w:lvlJc w:val="left"/>
      <w:pPr>
        <w:ind w:left="1728" w:hanging="154"/>
      </w:pPr>
      <w:rPr>
        <w:rFonts w:hint="default"/>
        <w:lang w:val="es-ES" w:eastAsia="es-ES" w:bidi="es-ES"/>
      </w:rPr>
    </w:lvl>
    <w:lvl w:ilvl="2" w:tplc="F0384DEE">
      <w:numFmt w:val="bullet"/>
      <w:lvlText w:val="•"/>
      <w:lvlJc w:val="left"/>
      <w:pPr>
        <w:ind w:left="2796" w:hanging="154"/>
      </w:pPr>
      <w:rPr>
        <w:rFonts w:hint="default"/>
        <w:lang w:val="es-ES" w:eastAsia="es-ES" w:bidi="es-ES"/>
      </w:rPr>
    </w:lvl>
    <w:lvl w:ilvl="3" w:tplc="06A668A6">
      <w:numFmt w:val="bullet"/>
      <w:lvlText w:val="•"/>
      <w:lvlJc w:val="left"/>
      <w:pPr>
        <w:ind w:left="3864" w:hanging="154"/>
      </w:pPr>
      <w:rPr>
        <w:rFonts w:hint="default"/>
        <w:lang w:val="es-ES" w:eastAsia="es-ES" w:bidi="es-ES"/>
      </w:rPr>
    </w:lvl>
    <w:lvl w:ilvl="4" w:tplc="0ACA5E78">
      <w:numFmt w:val="bullet"/>
      <w:lvlText w:val="•"/>
      <w:lvlJc w:val="left"/>
      <w:pPr>
        <w:ind w:left="4932" w:hanging="154"/>
      </w:pPr>
      <w:rPr>
        <w:rFonts w:hint="default"/>
        <w:lang w:val="es-ES" w:eastAsia="es-ES" w:bidi="es-ES"/>
      </w:rPr>
    </w:lvl>
    <w:lvl w:ilvl="5" w:tplc="ACF4AB84">
      <w:numFmt w:val="bullet"/>
      <w:lvlText w:val="•"/>
      <w:lvlJc w:val="left"/>
      <w:pPr>
        <w:ind w:left="6000" w:hanging="154"/>
      </w:pPr>
      <w:rPr>
        <w:rFonts w:hint="default"/>
        <w:lang w:val="es-ES" w:eastAsia="es-ES" w:bidi="es-ES"/>
      </w:rPr>
    </w:lvl>
    <w:lvl w:ilvl="6" w:tplc="975630DC">
      <w:numFmt w:val="bullet"/>
      <w:lvlText w:val="•"/>
      <w:lvlJc w:val="left"/>
      <w:pPr>
        <w:ind w:left="7068" w:hanging="154"/>
      </w:pPr>
      <w:rPr>
        <w:rFonts w:hint="default"/>
        <w:lang w:val="es-ES" w:eastAsia="es-ES" w:bidi="es-ES"/>
      </w:rPr>
    </w:lvl>
    <w:lvl w:ilvl="7" w:tplc="DF0ECC2C">
      <w:numFmt w:val="bullet"/>
      <w:lvlText w:val="•"/>
      <w:lvlJc w:val="left"/>
      <w:pPr>
        <w:ind w:left="8136" w:hanging="154"/>
      </w:pPr>
      <w:rPr>
        <w:rFonts w:hint="default"/>
        <w:lang w:val="es-ES" w:eastAsia="es-ES" w:bidi="es-ES"/>
      </w:rPr>
    </w:lvl>
    <w:lvl w:ilvl="8" w:tplc="4E7C40E4">
      <w:numFmt w:val="bullet"/>
      <w:lvlText w:val="•"/>
      <w:lvlJc w:val="left"/>
      <w:pPr>
        <w:ind w:left="9204" w:hanging="154"/>
      </w:pPr>
      <w:rPr>
        <w:rFonts w:hint="default"/>
        <w:lang w:val="es-ES" w:eastAsia="es-ES" w:bidi="es-ES"/>
      </w:rPr>
    </w:lvl>
  </w:abstractNum>
  <w:abstractNum w:abstractNumId="20">
    <w:nsid w:val="2CCA0708"/>
    <w:multiLevelType w:val="hybridMultilevel"/>
    <w:tmpl w:val="F8EE7802"/>
    <w:lvl w:ilvl="0" w:tplc="76C4AD74">
      <w:start w:val="1"/>
      <w:numFmt w:val="upperLetter"/>
      <w:lvlText w:val="%1."/>
      <w:lvlJc w:val="left"/>
      <w:pPr>
        <w:ind w:left="1426" w:hanging="193"/>
      </w:pPr>
      <w:rPr>
        <w:rFonts w:ascii="Calibri" w:eastAsia="Calibri" w:hAnsi="Calibri" w:cs="Calibri" w:hint="default"/>
        <w:color w:val="231F20"/>
        <w:w w:val="86"/>
        <w:sz w:val="22"/>
        <w:szCs w:val="22"/>
        <w:lang w:val="es-ES" w:eastAsia="es-ES" w:bidi="es-ES"/>
      </w:rPr>
    </w:lvl>
    <w:lvl w:ilvl="1" w:tplc="D458B10E">
      <w:numFmt w:val="bullet"/>
      <w:lvlText w:val="•"/>
      <w:lvlJc w:val="left"/>
      <w:pPr>
        <w:ind w:left="2412" w:hanging="193"/>
      </w:pPr>
      <w:rPr>
        <w:rFonts w:hint="default"/>
        <w:lang w:val="es-ES" w:eastAsia="es-ES" w:bidi="es-ES"/>
      </w:rPr>
    </w:lvl>
    <w:lvl w:ilvl="2" w:tplc="EA149E54">
      <w:numFmt w:val="bullet"/>
      <w:lvlText w:val="•"/>
      <w:lvlJc w:val="left"/>
      <w:pPr>
        <w:ind w:left="3404" w:hanging="193"/>
      </w:pPr>
      <w:rPr>
        <w:rFonts w:hint="default"/>
        <w:lang w:val="es-ES" w:eastAsia="es-ES" w:bidi="es-ES"/>
      </w:rPr>
    </w:lvl>
    <w:lvl w:ilvl="3" w:tplc="88CA4F78">
      <w:numFmt w:val="bullet"/>
      <w:lvlText w:val="•"/>
      <w:lvlJc w:val="left"/>
      <w:pPr>
        <w:ind w:left="4396" w:hanging="193"/>
      </w:pPr>
      <w:rPr>
        <w:rFonts w:hint="default"/>
        <w:lang w:val="es-ES" w:eastAsia="es-ES" w:bidi="es-ES"/>
      </w:rPr>
    </w:lvl>
    <w:lvl w:ilvl="4" w:tplc="2DFC6FF2">
      <w:numFmt w:val="bullet"/>
      <w:lvlText w:val="•"/>
      <w:lvlJc w:val="left"/>
      <w:pPr>
        <w:ind w:left="5388" w:hanging="193"/>
      </w:pPr>
      <w:rPr>
        <w:rFonts w:hint="default"/>
        <w:lang w:val="es-ES" w:eastAsia="es-ES" w:bidi="es-ES"/>
      </w:rPr>
    </w:lvl>
    <w:lvl w:ilvl="5" w:tplc="FE3C0B84">
      <w:numFmt w:val="bullet"/>
      <w:lvlText w:val="•"/>
      <w:lvlJc w:val="left"/>
      <w:pPr>
        <w:ind w:left="6380" w:hanging="193"/>
      </w:pPr>
      <w:rPr>
        <w:rFonts w:hint="default"/>
        <w:lang w:val="es-ES" w:eastAsia="es-ES" w:bidi="es-ES"/>
      </w:rPr>
    </w:lvl>
    <w:lvl w:ilvl="6" w:tplc="2886F40E">
      <w:numFmt w:val="bullet"/>
      <w:lvlText w:val="•"/>
      <w:lvlJc w:val="left"/>
      <w:pPr>
        <w:ind w:left="7372" w:hanging="193"/>
      </w:pPr>
      <w:rPr>
        <w:rFonts w:hint="default"/>
        <w:lang w:val="es-ES" w:eastAsia="es-ES" w:bidi="es-ES"/>
      </w:rPr>
    </w:lvl>
    <w:lvl w:ilvl="7" w:tplc="86F62CD6">
      <w:numFmt w:val="bullet"/>
      <w:lvlText w:val="•"/>
      <w:lvlJc w:val="left"/>
      <w:pPr>
        <w:ind w:left="8364" w:hanging="193"/>
      </w:pPr>
      <w:rPr>
        <w:rFonts w:hint="default"/>
        <w:lang w:val="es-ES" w:eastAsia="es-ES" w:bidi="es-ES"/>
      </w:rPr>
    </w:lvl>
    <w:lvl w:ilvl="8" w:tplc="56C066A4">
      <w:numFmt w:val="bullet"/>
      <w:lvlText w:val="•"/>
      <w:lvlJc w:val="left"/>
      <w:pPr>
        <w:ind w:left="9356" w:hanging="193"/>
      </w:pPr>
      <w:rPr>
        <w:rFonts w:hint="default"/>
        <w:lang w:val="es-ES" w:eastAsia="es-ES" w:bidi="es-ES"/>
      </w:rPr>
    </w:lvl>
  </w:abstractNum>
  <w:abstractNum w:abstractNumId="21">
    <w:nsid w:val="2DB24CC6"/>
    <w:multiLevelType w:val="hybridMultilevel"/>
    <w:tmpl w:val="3566D1C8"/>
    <w:lvl w:ilvl="0" w:tplc="84CAAB4A">
      <w:start w:val="1"/>
      <w:numFmt w:val="upperRoman"/>
      <w:lvlText w:val="%1."/>
      <w:lvlJc w:val="left"/>
      <w:pPr>
        <w:ind w:left="826" w:hanging="140"/>
      </w:pPr>
      <w:rPr>
        <w:rFonts w:ascii="Arial" w:eastAsia="Arial" w:hAnsi="Arial" w:cs="Arial" w:hint="default"/>
        <w:w w:val="85"/>
        <w:sz w:val="22"/>
        <w:szCs w:val="22"/>
        <w:lang w:val="es-ES" w:eastAsia="es-ES" w:bidi="es-ES"/>
      </w:rPr>
    </w:lvl>
    <w:lvl w:ilvl="1" w:tplc="DE02A99A">
      <w:start w:val="1"/>
      <w:numFmt w:val="lowerLetter"/>
      <w:lvlText w:val="%2)"/>
      <w:lvlJc w:val="left"/>
      <w:pPr>
        <w:ind w:left="1440" w:hanging="187"/>
      </w:pPr>
      <w:rPr>
        <w:rFonts w:ascii="Arial" w:eastAsia="Arial" w:hAnsi="Arial" w:cs="Arial" w:hint="default"/>
        <w:w w:val="75"/>
        <w:sz w:val="22"/>
        <w:szCs w:val="22"/>
        <w:lang w:val="es-ES" w:eastAsia="es-ES" w:bidi="es-ES"/>
      </w:rPr>
    </w:lvl>
    <w:lvl w:ilvl="2" w:tplc="00B434E0">
      <w:start w:val="1"/>
      <w:numFmt w:val="lowerRoman"/>
      <w:lvlText w:val="%3."/>
      <w:lvlJc w:val="left"/>
      <w:pPr>
        <w:ind w:left="1953" w:hanging="133"/>
      </w:pPr>
      <w:rPr>
        <w:rFonts w:ascii="Arial" w:eastAsia="Arial" w:hAnsi="Arial" w:cs="Arial" w:hint="default"/>
        <w:w w:val="92"/>
        <w:sz w:val="22"/>
        <w:szCs w:val="22"/>
        <w:lang w:val="es-ES" w:eastAsia="es-ES" w:bidi="es-ES"/>
      </w:rPr>
    </w:lvl>
    <w:lvl w:ilvl="3" w:tplc="C94ABA08">
      <w:numFmt w:val="bullet"/>
      <w:lvlText w:val="•"/>
      <w:lvlJc w:val="left"/>
      <w:pPr>
        <w:ind w:left="1960" w:hanging="133"/>
      </w:pPr>
      <w:rPr>
        <w:rFonts w:hint="default"/>
        <w:lang w:val="es-ES" w:eastAsia="es-ES" w:bidi="es-ES"/>
      </w:rPr>
    </w:lvl>
    <w:lvl w:ilvl="4" w:tplc="7BE8D4A2">
      <w:numFmt w:val="bullet"/>
      <w:lvlText w:val="•"/>
      <w:lvlJc w:val="left"/>
      <w:pPr>
        <w:ind w:left="3302" w:hanging="133"/>
      </w:pPr>
      <w:rPr>
        <w:rFonts w:hint="default"/>
        <w:lang w:val="es-ES" w:eastAsia="es-ES" w:bidi="es-ES"/>
      </w:rPr>
    </w:lvl>
    <w:lvl w:ilvl="5" w:tplc="0C6E506E">
      <w:numFmt w:val="bullet"/>
      <w:lvlText w:val="•"/>
      <w:lvlJc w:val="left"/>
      <w:pPr>
        <w:ind w:left="4645" w:hanging="133"/>
      </w:pPr>
      <w:rPr>
        <w:rFonts w:hint="default"/>
        <w:lang w:val="es-ES" w:eastAsia="es-ES" w:bidi="es-ES"/>
      </w:rPr>
    </w:lvl>
    <w:lvl w:ilvl="6" w:tplc="12A6D79E">
      <w:numFmt w:val="bullet"/>
      <w:lvlText w:val="•"/>
      <w:lvlJc w:val="left"/>
      <w:pPr>
        <w:ind w:left="5988" w:hanging="133"/>
      </w:pPr>
      <w:rPr>
        <w:rFonts w:hint="default"/>
        <w:lang w:val="es-ES" w:eastAsia="es-ES" w:bidi="es-ES"/>
      </w:rPr>
    </w:lvl>
    <w:lvl w:ilvl="7" w:tplc="798ED17C">
      <w:numFmt w:val="bullet"/>
      <w:lvlText w:val="•"/>
      <w:lvlJc w:val="left"/>
      <w:pPr>
        <w:ind w:left="7331" w:hanging="133"/>
      </w:pPr>
      <w:rPr>
        <w:rFonts w:hint="default"/>
        <w:lang w:val="es-ES" w:eastAsia="es-ES" w:bidi="es-ES"/>
      </w:rPr>
    </w:lvl>
    <w:lvl w:ilvl="8" w:tplc="0150A28E">
      <w:numFmt w:val="bullet"/>
      <w:lvlText w:val="•"/>
      <w:lvlJc w:val="left"/>
      <w:pPr>
        <w:ind w:left="8674" w:hanging="133"/>
      </w:pPr>
      <w:rPr>
        <w:rFonts w:hint="default"/>
        <w:lang w:val="es-ES" w:eastAsia="es-ES" w:bidi="es-ES"/>
      </w:rPr>
    </w:lvl>
  </w:abstractNum>
  <w:abstractNum w:abstractNumId="22">
    <w:nsid w:val="2E842BE6"/>
    <w:multiLevelType w:val="hybridMultilevel"/>
    <w:tmpl w:val="BF84CC38"/>
    <w:lvl w:ilvl="0" w:tplc="38487BE0">
      <w:start w:val="1"/>
      <w:numFmt w:val="decimal"/>
      <w:lvlText w:val="%1."/>
      <w:lvlJc w:val="left"/>
      <w:pPr>
        <w:ind w:left="1048" w:hanging="182"/>
      </w:pPr>
      <w:rPr>
        <w:rFonts w:ascii="Arial" w:eastAsia="Arial" w:hAnsi="Arial" w:cs="Arial" w:hint="default"/>
        <w:color w:val="231F20"/>
        <w:w w:val="82"/>
        <w:sz w:val="22"/>
        <w:szCs w:val="22"/>
        <w:lang w:val="es-ES" w:eastAsia="es-ES" w:bidi="es-ES"/>
      </w:rPr>
    </w:lvl>
    <w:lvl w:ilvl="1" w:tplc="DF9ABB28">
      <w:numFmt w:val="bullet"/>
      <w:lvlText w:val="•"/>
      <w:lvlJc w:val="left"/>
      <w:pPr>
        <w:ind w:left="2092" w:hanging="182"/>
      </w:pPr>
      <w:rPr>
        <w:rFonts w:hint="default"/>
        <w:lang w:val="es-ES" w:eastAsia="es-ES" w:bidi="es-ES"/>
      </w:rPr>
    </w:lvl>
    <w:lvl w:ilvl="2" w:tplc="5E8A4C36">
      <w:numFmt w:val="bullet"/>
      <w:lvlText w:val="•"/>
      <w:lvlJc w:val="left"/>
      <w:pPr>
        <w:ind w:left="3144" w:hanging="182"/>
      </w:pPr>
      <w:rPr>
        <w:rFonts w:hint="default"/>
        <w:lang w:val="es-ES" w:eastAsia="es-ES" w:bidi="es-ES"/>
      </w:rPr>
    </w:lvl>
    <w:lvl w:ilvl="3" w:tplc="0668382E">
      <w:numFmt w:val="bullet"/>
      <w:lvlText w:val="•"/>
      <w:lvlJc w:val="left"/>
      <w:pPr>
        <w:ind w:left="4196" w:hanging="182"/>
      </w:pPr>
      <w:rPr>
        <w:rFonts w:hint="default"/>
        <w:lang w:val="es-ES" w:eastAsia="es-ES" w:bidi="es-ES"/>
      </w:rPr>
    </w:lvl>
    <w:lvl w:ilvl="4" w:tplc="8E2A8D2E">
      <w:numFmt w:val="bullet"/>
      <w:lvlText w:val="•"/>
      <w:lvlJc w:val="left"/>
      <w:pPr>
        <w:ind w:left="5248" w:hanging="182"/>
      </w:pPr>
      <w:rPr>
        <w:rFonts w:hint="default"/>
        <w:lang w:val="es-ES" w:eastAsia="es-ES" w:bidi="es-ES"/>
      </w:rPr>
    </w:lvl>
    <w:lvl w:ilvl="5" w:tplc="A7A2740A">
      <w:numFmt w:val="bullet"/>
      <w:lvlText w:val="•"/>
      <w:lvlJc w:val="left"/>
      <w:pPr>
        <w:ind w:left="6300" w:hanging="182"/>
      </w:pPr>
      <w:rPr>
        <w:rFonts w:hint="default"/>
        <w:lang w:val="es-ES" w:eastAsia="es-ES" w:bidi="es-ES"/>
      </w:rPr>
    </w:lvl>
    <w:lvl w:ilvl="6" w:tplc="3F307980">
      <w:numFmt w:val="bullet"/>
      <w:lvlText w:val="•"/>
      <w:lvlJc w:val="left"/>
      <w:pPr>
        <w:ind w:left="7352" w:hanging="182"/>
      </w:pPr>
      <w:rPr>
        <w:rFonts w:hint="default"/>
        <w:lang w:val="es-ES" w:eastAsia="es-ES" w:bidi="es-ES"/>
      </w:rPr>
    </w:lvl>
    <w:lvl w:ilvl="7" w:tplc="B24C9CAC">
      <w:numFmt w:val="bullet"/>
      <w:lvlText w:val="•"/>
      <w:lvlJc w:val="left"/>
      <w:pPr>
        <w:ind w:left="8404" w:hanging="182"/>
      </w:pPr>
      <w:rPr>
        <w:rFonts w:hint="default"/>
        <w:lang w:val="es-ES" w:eastAsia="es-ES" w:bidi="es-ES"/>
      </w:rPr>
    </w:lvl>
    <w:lvl w:ilvl="8" w:tplc="1C9010E6">
      <w:numFmt w:val="bullet"/>
      <w:lvlText w:val="•"/>
      <w:lvlJc w:val="left"/>
      <w:pPr>
        <w:ind w:left="9456" w:hanging="182"/>
      </w:pPr>
      <w:rPr>
        <w:rFonts w:hint="default"/>
        <w:lang w:val="es-ES" w:eastAsia="es-ES" w:bidi="es-ES"/>
      </w:rPr>
    </w:lvl>
  </w:abstractNum>
  <w:abstractNum w:abstractNumId="23">
    <w:nsid w:val="300902FD"/>
    <w:multiLevelType w:val="hybridMultilevel"/>
    <w:tmpl w:val="833E73FA"/>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4">
    <w:nsid w:val="31E67954"/>
    <w:multiLevelType w:val="hybridMultilevel"/>
    <w:tmpl w:val="3012A46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32A639E5"/>
    <w:multiLevelType w:val="hybridMultilevel"/>
    <w:tmpl w:val="9BD0EF90"/>
    <w:lvl w:ilvl="0" w:tplc="0090FBD2">
      <w:start w:val="1"/>
      <w:numFmt w:val="upperRoman"/>
      <w:lvlText w:val="%1."/>
      <w:lvlJc w:val="left"/>
      <w:pPr>
        <w:ind w:left="820" w:hanging="154"/>
      </w:pPr>
      <w:rPr>
        <w:rFonts w:ascii="Calibri" w:eastAsia="Calibri" w:hAnsi="Calibri" w:cs="Calibri" w:hint="default"/>
        <w:color w:val="231F20"/>
        <w:w w:val="90"/>
        <w:sz w:val="22"/>
        <w:szCs w:val="22"/>
        <w:lang w:val="es-ES" w:eastAsia="es-ES" w:bidi="es-ES"/>
      </w:rPr>
    </w:lvl>
    <w:lvl w:ilvl="1" w:tplc="65284E4C">
      <w:start w:val="1"/>
      <w:numFmt w:val="upperLetter"/>
      <w:lvlText w:val="%2."/>
      <w:lvlJc w:val="left"/>
      <w:pPr>
        <w:ind w:left="1426" w:hanging="193"/>
      </w:pPr>
      <w:rPr>
        <w:rFonts w:ascii="Calibri" w:eastAsia="Calibri" w:hAnsi="Calibri" w:cs="Calibri" w:hint="default"/>
        <w:color w:val="231F20"/>
        <w:w w:val="86"/>
        <w:sz w:val="22"/>
        <w:szCs w:val="22"/>
        <w:lang w:val="es-ES" w:eastAsia="es-ES" w:bidi="es-ES"/>
      </w:rPr>
    </w:lvl>
    <w:lvl w:ilvl="2" w:tplc="1D3497D0">
      <w:numFmt w:val="bullet"/>
      <w:lvlText w:val="•"/>
      <w:lvlJc w:val="left"/>
      <w:pPr>
        <w:ind w:left="2522" w:hanging="193"/>
      </w:pPr>
      <w:rPr>
        <w:rFonts w:hint="default"/>
        <w:lang w:val="es-ES" w:eastAsia="es-ES" w:bidi="es-ES"/>
      </w:rPr>
    </w:lvl>
    <w:lvl w:ilvl="3" w:tplc="99328276">
      <w:numFmt w:val="bullet"/>
      <w:lvlText w:val="•"/>
      <w:lvlJc w:val="left"/>
      <w:pPr>
        <w:ind w:left="3624" w:hanging="193"/>
      </w:pPr>
      <w:rPr>
        <w:rFonts w:hint="default"/>
        <w:lang w:val="es-ES" w:eastAsia="es-ES" w:bidi="es-ES"/>
      </w:rPr>
    </w:lvl>
    <w:lvl w:ilvl="4" w:tplc="597AFC74">
      <w:numFmt w:val="bullet"/>
      <w:lvlText w:val="•"/>
      <w:lvlJc w:val="left"/>
      <w:pPr>
        <w:ind w:left="4726" w:hanging="193"/>
      </w:pPr>
      <w:rPr>
        <w:rFonts w:hint="default"/>
        <w:lang w:val="es-ES" w:eastAsia="es-ES" w:bidi="es-ES"/>
      </w:rPr>
    </w:lvl>
    <w:lvl w:ilvl="5" w:tplc="9DE6FF6E">
      <w:numFmt w:val="bullet"/>
      <w:lvlText w:val="•"/>
      <w:lvlJc w:val="left"/>
      <w:pPr>
        <w:ind w:left="5828" w:hanging="193"/>
      </w:pPr>
      <w:rPr>
        <w:rFonts w:hint="default"/>
        <w:lang w:val="es-ES" w:eastAsia="es-ES" w:bidi="es-ES"/>
      </w:rPr>
    </w:lvl>
    <w:lvl w:ilvl="6" w:tplc="C0A28D3E">
      <w:numFmt w:val="bullet"/>
      <w:lvlText w:val="•"/>
      <w:lvlJc w:val="left"/>
      <w:pPr>
        <w:ind w:left="6931" w:hanging="193"/>
      </w:pPr>
      <w:rPr>
        <w:rFonts w:hint="default"/>
        <w:lang w:val="es-ES" w:eastAsia="es-ES" w:bidi="es-ES"/>
      </w:rPr>
    </w:lvl>
    <w:lvl w:ilvl="7" w:tplc="EF88D1C8">
      <w:numFmt w:val="bullet"/>
      <w:lvlText w:val="•"/>
      <w:lvlJc w:val="left"/>
      <w:pPr>
        <w:ind w:left="8033" w:hanging="193"/>
      </w:pPr>
      <w:rPr>
        <w:rFonts w:hint="default"/>
        <w:lang w:val="es-ES" w:eastAsia="es-ES" w:bidi="es-ES"/>
      </w:rPr>
    </w:lvl>
    <w:lvl w:ilvl="8" w:tplc="926EF678">
      <w:numFmt w:val="bullet"/>
      <w:lvlText w:val="•"/>
      <w:lvlJc w:val="left"/>
      <w:pPr>
        <w:ind w:left="9135" w:hanging="193"/>
      </w:pPr>
      <w:rPr>
        <w:rFonts w:hint="default"/>
        <w:lang w:val="es-ES" w:eastAsia="es-ES" w:bidi="es-ES"/>
      </w:rPr>
    </w:lvl>
  </w:abstractNum>
  <w:abstractNum w:abstractNumId="26">
    <w:nsid w:val="32EE2414"/>
    <w:multiLevelType w:val="hybridMultilevel"/>
    <w:tmpl w:val="A6EE8834"/>
    <w:lvl w:ilvl="0" w:tplc="080A0001">
      <w:start w:val="1"/>
      <w:numFmt w:val="bullet"/>
      <w:lvlText w:val=""/>
      <w:lvlJc w:val="left"/>
      <w:pPr>
        <w:ind w:left="1931" w:hanging="360"/>
      </w:pPr>
      <w:rPr>
        <w:rFonts w:ascii="Symbol" w:hAnsi="Symbol" w:hint="default"/>
      </w:rPr>
    </w:lvl>
    <w:lvl w:ilvl="1" w:tplc="080A0003">
      <w:start w:val="1"/>
      <w:numFmt w:val="bullet"/>
      <w:lvlText w:val="o"/>
      <w:lvlJc w:val="left"/>
      <w:pPr>
        <w:ind w:left="2651" w:hanging="360"/>
      </w:pPr>
      <w:rPr>
        <w:rFonts w:ascii="Courier New" w:hAnsi="Courier New" w:cs="Courier New" w:hint="default"/>
      </w:rPr>
    </w:lvl>
    <w:lvl w:ilvl="2" w:tplc="080A0005" w:tentative="1">
      <w:start w:val="1"/>
      <w:numFmt w:val="bullet"/>
      <w:lvlText w:val=""/>
      <w:lvlJc w:val="left"/>
      <w:pPr>
        <w:ind w:left="3371" w:hanging="360"/>
      </w:pPr>
      <w:rPr>
        <w:rFonts w:ascii="Wingdings" w:hAnsi="Wingdings" w:hint="default"/>
      </w:rPr>
    </w:lvl>
    <w:lvl w:ilvl="3" w:tplc="080A0001" w:tentative="1">
      <w:start w:val="1"/>
      <w:numFmt w:val="bullet"/>
      <w:lvlText w:val=""/>
      <w:lvlJc w:val="left"/>
      <w:pPr>
        <w:ind w:left="4091" w:hanging="360"/>
      </w:pPr>
      <w:rPr>
        <w:rFonts w:ascii="Symbol" w:hAnsi="Symbol" w:hint="default"/>
      </w:rPr>
    </w:lvl>
    <w:lvl w:ilvl="4" w:tplc="080A0003" w:tentative="1">
      <w:start w:val="1"/>
      <w:numFmt w:val="bullet"/>
      <w:lvlText w:val="o"/>
      <w:lvlJc w:val="left"/>
      <w:pPr>
        <w:ind w:left="4811" w:hanging="360"/>
      </w:pPr>
      <w:rPr>
        <w:rFonts w:ascii="Courier New" w:hAnsi="Courier New" w:cs="Courier New" w:hint="default"/>
      </w:rPr>
    </w:lvl>
    <w:lvl w:ilvl="5" w:tplc="080A0005" w:tentative="1">
      <w:start w:val="1"/>
      <w:numFmt w:val="bullet"/>
      <w:lvlText w:val=""/>
      <w:lvlJc w:val="left"/>
      <w:pPr>
        <w:ind w:left="5531" w:hanging="360"/>
      </w:pPr>
      <w:rPr>
        <w:rFonts w:ascii="Wingdings" w:hAnsi="Wingdings" w:hint="default"/>
      </w:rPr>
    </w:lvl>
    <w:lvl w:ilvl="6" w:tplc="080A0001" w:tentative="1">
      <w:start w:val="1"/>
      <w:numFmt w:val="bullet"/>
      <w:lvlText w:val=""/>
      <w:lvlJc w:val="left"/>
      <w:pPr>
        <w:ind w:left="6251" w:hanging="360"/>
      </w:pPr>
      <w:rPr>
        <w:rFonts w:ascii="Symbol" w:hAnsi="Symbol" w:hint="default"/>
      </w:rPr>
    </w:lvl>
    <w:lvl w:ilvl="7" w:tplc="080A0003" w:tentative="1">
      <w:start w:val="1"/>
      <w:numFmt w:val="bullet"/>
      <w:lvlText w:val="o"/>
      <w:lvlJc w:val="left"/>
      <w:pPr>
        <w:ind w:left="6971" w:hanging="360"/>
      </w:pPr>
      <w:rPr>
        <w:rFonts w:ascii="Courier New" w:hAnsi="Courier New" w:cs="Courier New" w:hint="default"/>
      </w:rPr>
    </w:lvl>
    <w:lvl w:ilvl="8" w:tplc="080A0005" w:tentative="1">
      <w:start w:val="1"/>
      <w:numFmt w:val="bullet"/>
      <w:lvlText w:val=""/>
      <w:lvlJc w:val="left"/>
      <w:pPr>
        <w:ind w:left="7691" w:hanging="360"/>
      </w:pPr>
      <w:rPr>
        <w:rFonts w:ascii="Wingdings" w:hAnsi="Wingdings" w:hint="default"/>
      </w:rPr>
    </w:lvl>
  </w:abstractNum>
  <w:abstractNum w:abstractNumId="27">
    <w:nsid w:val="33190F89"/>
    <w:multiLevelType w:val="hybridMultilevel"/>
    <w:tmpl w:val="62D04A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nsid w:val="346410BB"/>
    <w:multiLevelType w:val="hybridMultilevel"/>
    <w:tmpl w:val="EEE09FD4"/>
    <w:lvl w:ilvl="0" w:tplc="058C2494">
      <w:start w:val="1"/>
      <w:numFmt w:val="decimal"/>
      <w:lvlText w:val="%1."/>
      <w:lvlJc w:val="left"/>
      <w:pPr>
        <w:ind w:left="119" w:hanging="182"/>
      </w:pPr>
      <w:rPr>
        <w:rFonts w:ascii="Arial" w:eastAsia="Arial" w:hAnsi="Arial" w:cs="Arial" w:hint="default"/>
        <w:w w:val="85"/>
        <w:sz w:val="22"/>
        <w:szCs w:val="22"/>
        <w:lang w:val="es-ES" w:eastAsia="es-ES" w:bidi="es-ES"/>
      </w:rPr>
    </w:lvl>
    <w:lvl w:ilvl="1" w:tplc="A2BECD40">
      <w:numFmt w:val="bullet"/>
      <w:lvlText w:val="•"/>
      <w:lvlJc w:val="left"/>
      <w:pPr>
        <w:ind w:left="1244" w:hanging="182"/>
      </w:pPr>
      <w:rPr>
        <w:rFonts w:hint="default"/>
        <w:lang w:val="es-ES" w:eastAsia="es-ES" w:bidi="es-ES"/>
      </w:rPr>
    </w:lvl>
    <w:lvl w:ilvl="2" w:tplc="9F2CFF36">
      <w:numFmt w:val="bullet"/>
      <w:lvlText w:val="•"/>
      <w:lvlJc w:val="left"/>
      <w:pPr>
        <w:ind w:left="2368" w:hanging="182"/>
      </w:pPr>
      <w:rPr>
        <w:rFonts w:hint="default"/>
        <w:lang w:val="es-ES" w:eastAsia="es-ES" w:bidi="es-ES"/>
      </w:rPr>
    </w:lvl>
    <w:lvl w:ilvl="3" w:tplc="5DA28200">
      <w:numFmt w:val="bullet"/>
      <w:lvlText w:val="•"/>
      <w:lvlJc w:val="left"/>
      <w:pPr>
        <w:ind w:left="3492" w:hanging="182"/>
      </w:pPr>
      <w:rPr>
        <w:rFonts w:hint="default"/>
        <w:lang w:val="es-ES" w:eastAsia="es-ES" w:bidi="es-ES"/>
      </w:rPr>
    </w:lvl>
    <w:lvl w:ilvl="4" w:tplc="BF9AEC4A">
      <w:numFmt w:val="bullet"/>
      <w:lvlText w:val="•"/>
      <w:lvlJc w:val="left"/>
      <w:pPr>
        <w:ind w:left="4616" w:hanging="182"/>
      </w:pPr>
      <w:rPr>
        <w:rFonts w:hint="default"/>
        <w:lang w:val="es-ES" w:eastAsia="es-ES" w:bidi="es-ES"/>
      </w:rPr>
    </w:lvl>
    <w:lvl w:ilvl="5" w:tplc="5C5C961C">
      <w:numFmt w:val="bullet"/>
      <w:lvlText w:val="•"/>
      <w:lvlJc w:val="left"/>
      <w:pPr>
        <w:ind w:left="5740" w:hanging="182"/>
      </w:pPr>
      <w:rPr>
        <w:rFonts w:hint="default"/>
        <w:lang w:val="es-ES" w:eastAsia="es-ES" w:bidi="es-ES"/>
      </w:rPr>
    </w:lvl>
    <w:lvl w:ilvl="6" w:tplc="42EE0ABE">
      <w:numFmt w:val="bullet"/>
      <w:lvlText w:val="•"/>
      <w:lvlJc w:val="left"/>
      <w:pPr>
        <w:ind w:left="6864" w:hanging="182"/>
      </w:pPr>
      <w:rPr>
        <w:rFonts w:hint="default"/>
        <w:lang w:val="es-ES" w:eastAsia="es-ES" w:bidi="es-ES"/>
      </w:rPr>
    </w:lvl>
    <w:lvl w:ilvl="7" w:tplc="6BF05C92">
      <w:numFmt w:val="bullet"/>
      <w:lvlText w:val="•"/>
      <w:lvlJc w:val="left"/>
      <w:pPr>
        <w:ind w:left="7988" w:hanging="182"/>
      </w:pPr>
      <w:rPr>
        <w:rFonts w:hint="default"/>
        <w:lang w:val="es-ES" w:eastAsia="es-ES" w:bidi="es-ES"/>
      </w:rPr>
    </w:lvl>
    <w:lvl w:ilvl="8" w:tplc="D4E86D48">
      <w:numFmt w:val="bullet"/>
      <w:lvlText w:val="•"/>
      <w:lvlJc w:val="left"/>
      <w:pPr>
        <w:ind w:left="9112" w:hanging="182"/>
      </w:pPr>
      <w:rPr>
        <w:rFonts w:hint="default"/>
        <w:lang w:val="es-ES" w:eastAsia="es-ES" w:bidi="es-ES"/>
      </w:rPr>
    </w:lvl>
  </w:abstractNum>
  <w:abstractNum w:abstractNumId="29">
    <w:nsid w:val="353C0EE6"/>
    <w:multiLevelType w:val="hybridMultilevel"/>
    <w:tmpl w:val="6070240E"/>
    <w:lvl w:ilvl="0" w:tplc="906E5246">
      <w:start w:val="1"/>
      <w:numFmt w:val="decimal"/>
      <w:lvlText w:val="%1."/>
      <w:lvlJc w:val="left"/>
      <w:pPr>
        <w:ind w:left="120" w:hanging="237"/>
      </w:pPr>
      <w:rPr>
        <w:rFonts w:ascii="Arial" w:eastAsia="Arial" w:hAnsi="Arial" w:cs="Arial" w:hint="default"/>
        <w:w w:val="85"/>
        <w:sz w:val="22"/>
        <w:szCs w:val="22"/>
        <w:lang w:val="es-ES" w:eastAsia="es-ES" w:bidi="es-ES"/>
      </w:rPr>
    </w:lvl>
    <w:lvl w:ilvl="1" w:tplc="BC662D54">
      <w:start w:val="1"/>
      <w:numFmt w:val="lowerLetter"/>
      <w:lvlText w:val="%2."/>
      <w:lvlJc w:val="left"/>
      <w:pPr>
        <w:ind w:left="863" w:hanging="177"/>
      </w:pPr>
      <w:rPr>
        <w:rFonts w:ascii="Arial" w:eastAsia="Arial" w:hAnsi="Arial" w:cs="Arial" w:hint="default"/>
        <w:w w:val="77"/>
        <w:sz w:val="22"/>
        <w:szCs w:val="22"/>
        <w:lang w:val="es-ES" w:eastAsia="es-ES" w:bidi="es-ES"/>
      </w:rPr>
    </w:lvl>
    <w:lvl w:ilvl="2" w:tplc="3E2C93A0">
      <w:numFmt w:val="bullet"/>
      <w:lvlText w:val="•"/>
      <w:lvlJc w:val="left"/>
      <w:pPr>
        <w:ind w:left="2026" w:hanging="177"/>
      </w:pPr>
      <w:rPr>
        <w:rFonts w:hint="default"/>
        <w:lang w:val="es-ES" w:eastAsia="es-ES" w:bidi="es-ES"/>
      </w:rPr>
    </w:lvl>
    <w:lvl w:ilvl="3" w:tplc="EDEC2142">
      <w:numFmt w:val="bullet"/>
      <w:lvlText w:val="•"/>
      <w:lvlJc w:val="left"/>
      <w:pPr>
        <w:ind w:left="3193" w:hanging="177"/>
      </w:pPr>
      <w:rPr>
        <w:rFonts w:hint="default"/>
        <w:lang w:val="es-ES" w:eastAsia="es-ES" w:bidi="es-ES"/>
      </w:rPr>
    </w:lvl>
    <w:lvl w:ilvl="4" w:tplc="6D4A33FE">
      <w:numFmt w:val="bullet"/>
      <w:lvlText w:val="•"/>
      <w:lvlJc w:val="left"/>
      <w:pPr>
        <w:ind w:left="4360" w:hanging="177"/>
      </w:pPr>
      <w:rPr>
        <w:rFonts w:hint="default"/>
        <w:lang w:val="es-ES" w:eastAsia="es-ES" w:bidi="es-ES"/>
      </w:rPr>
    </w:lvl>
    <w:lvl w:ilvl="5" w:tplc="F3B4DB2A">
      <w:numFmt w:val="bullet"/>
      <w:lvlText w:val="•"/>
      <w:lvlJc w:val="left"/>
      <w:pPr>
        <w:ind w:left="5526" w:hanging="177"/>
      </w:pPr>
      <w:rPr>
        <w:rFonts w:hint="default"/>
        <w:lang w:val="es-ES" w:eastAsia="es-ES" w:bidi="es-ES"/>
      </w:rPr>
    </w:lvl>
    <w:lvl w:ilvl="6" w:tplc="79149A18">
      <w:numFmt w:val="bullet"/>
      <w:lvlText w:val="•"/>
      <w:lvlJc w:val="left"/>
      <w:pPr>
        <w:ind w:left="6693" w:hanging="177"/>
      </w:pPr>
      <w:rPr>
        <w:rFonts w:hint="default"/>
        <w:lang w:val="es-ES" w:eastAsia="es-ES" w:bidi="es-ES"/>
      </w:rPr>
    </w:lvl>
    <w:lvl w:ilvl="7" w:tplc="290AD8D2">
      <w:numFmt w:val="bullet"/>
      <w:lvlText w:val="•"/>
      <w:lvlJc w:val="left"/>
      <w:pPr>
        <w:ind w:left="7860" w:hanging="177"/>
      </w:pPr>
      <w:rPr>
        <w:rFonts w:hint="default"/>
        <w:lang w:val="es-ES" w:eastAsia="es-ES" w:bidi="es-ES"/>
      </w:rPr>
    </w:lvl>
    <w:lvl w:ilvl="8" w:tplc="77FC84A0">
      <w:numFmt w:val="bullet"/>
      <w:lvlText w:val="•"/>
      <w:lvlJc w:val="left"/>
      <w:pPr>
        <w:ind w:left="9026" w:hanging="177"/>
      </w:pPr>
      <w:rPr>
        <w:rFonts w:hint="default"/>
        <w:lang w:val="es-ES" w:eastAsia="es-ES" w:bidi="es-ES"/>
      </w:rPr>
    </w:lvl>
  </w:abstractNum>
  <w:abstractNum w:abstractNumId="30">
    <w:nsid w:val="35996373"/>
    <w:multiLevelType w:val="hybridMultilevel"/>
    <w:tmpl w:val="D9AC30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nsid w:val="39DD199B"/>
    <w:multiLevelType w:val="hybridMultilevel"/>
    <w:tmpl w:val="2662D45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3EA2185C"/>
    <w:multiLevelType w:val="hybridMultilevel"/>
    <w:tmpl w:val="8FB80D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nsid w:val="3EDA6B48"/>
    <w:multiLevelType w:val="hybridMultilevel"/>
    <w:tmpl w:val="09045C70"/>
    <w:lvl w:ilvl="0" w:tplc="0EE239AA">
      <w:start w:val="3"/>
      <w:numFmt w:val="upperRoman"/>
      <w:lvlText w:val="%1."/>
      <w:lvlJc w:val="righ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42905D65"/>
    <w:multiLevelType w:val="hybridMultilevel"/>
    <w:tmpl w:val="8E2237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nsid w:val="441F0B75"/>
    <w:multiLevelType w:val="hybridMultilevel"/>
    <w:tmpl w:val="711CB68A"/>
    <w:lvl w:ilvl="0" w:tplc="080A0001">
      <w:start w:val="1"/>
      <w:numFmt w:val="bullet"/>
      <w:lvlText w:val=""/>
      <w:lvlJc w:val="left"/>
      <w:pPr>
        <w:ind w:left="720" w:hanging="360"/>
      </w:pPr>
      <w:rPr>
        <w:rFonts w:ascii="Symbol" w:hAnsi="Symbol" w:cs="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cs="Wingdings" w:hint="default"/>
      </w:rPr>
    </w:lvl>
    <w:lvl w:ilvl="3" w:tplc="080A0001">
      <w:start w:val="1"/>
      <w:numFmt w:val="bullet"/>
      <w:lvlText w:val=""/>
      <w:lvlJc w:val="left"/>
      <w:pPr>
        <w:ind w:left="2880" w:hanging="360"/>
      </w:pPr>
      <w:rPr>
        <w:rFonts w:ascii="Symbol" w:hAnsi="Symbol" w:cs="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cs="Wingdings" w:hint="default"/>
      </w:rPr>
    </w:lvl>
    <w:lvl w:ilvl="6" w:tplc="080A0001">
      <w:start w:val="1"/>
      <w:numFmt w:val="bullet"/>
      <w:lvlText w:val=""/>
      <w:lvlJc w:val="left"/>
      <w:pPr>
        <w:ind w:left="5040" w:hanging="360"/>
      </w:pPr>
      <w:rPr>
        <w:rFonts w:ascii="Symbol" w:hAnsi="Symbol" w:cs="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cs="Wingdings" w:hint="default"/>
      </w:rPr>
    </w:lvl>
  </w:abstractNum>
  <w:abstractNum w:abstractNumId="36">
    <w:nsid w:val="475E1F4D"/>
    <w:multiLevelType w:val="hybridMultilevel"/>
    <w:tmpl w:val="F86E2F64"/>
    <w:lvl w:ilvl="0" w:tplc="F7A6640C">
      <w:start w:val="1"/>
      <w:numFmt w:val="bullet"/>
      <w:lvlText w:val=""/>
      <w:lvlJc w:val="left"/>
      <w:pPr>
        <w:ind w:left="822"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nsid w:val="4B1E79EB"/>
    <w:multiLevelType w:val="hybridMultilevel"/>
    <w:tmpl w:val="DC5AE91C"/>
    <w:lvl w:ilvl="0" w:tplc="7DD283DA">
      <w:start w:val="1"/>
      <w:numFmt w:val="upperRoman"/>
      <w:lvlText w:val="%1."/>
      <w:lvlJc w:val="left"/>
      <w:pPr>
        <w:ind w:left="840" w:hanging="154"/>
      </w:pPr>
      <w:rPr>
        <w:rFonts w:ascii="Arial" w:eastAsia="Arial" w:hAnsi="Arial" w:cs="Arial" w:hint="default"/>
        <w:w w:val="85"/>
        <w:sz w:val="22"/>
        <w:szCs w:val="22"/>
        <w:lang w:val="es-ES" w:eastAsia="es-ES" w:bidi="es-ES"/>
      </w:rPr>
    </w:lvl>
    <w:lvl w:ilvl="1" w:tplc="C3D66576">
      <w:numFmt w:val="bullet"/>
      <w:lvlText w:val="•"/>
      <w:lvlJc w:val="left"/>
      <w:pPr>
        <w:ind w:left="1892" w:hanging="154"/>
      </w:pPr>
      <w:rPr>
        <w:rFonts w:hint="default"/>
        <w:lang w:val="es-ES" w:eastAsia="es-ES" w:bidi="es-ES"/>
      </w:rPr>
    </w:lvl>
    <w:lvl w:ilvl="2" w:tplc="E2B84BA2">
      <w:numFmt w:val="bullet"/>
      <w:lvlText w:val="•"/>
      <w:lvlJc w:val="left"/>
      <w:pPr>
        <w:ind w:left="2944" w:hanging="154"/>
      </w:pPr>
      <w:rPr>
        <w:rFonts w:hint="default"/>
        <w:lang w:val="es-ES" w:eastAsia="es-ES" w:bidi="es-ES"/>
      </w:rPr>
    </w:lvl>
    <w:lvl w:ilvl="3" w:tplc="DED88698">
      <w:numFmt w:val="bullet"/>
      <w:lvlText w:val="•"/>
      <w:lvlJc w:val="left"/>
      <w:pPr>
        <w:ind w:left="3996" w:hanging="154"/>
      </w:pPr>
      <w:rPr>
        <w:rFonts w:hint="default"/>
        <w:lang w:val="es-ES" w:eastAsia="es-ES" w:bidi="es-ES"/>
      </w:rPr>
    </w:lvl>
    <w:lvl w:ilvl="4" w:tplc="D9ECDE2E">
      <w:numFmt w:val="bullet"/>
      <w:lvlText w:val="•"/>
      <w:lvlJc w:val="left"/>
      <w:pPr>
        <w:ind w:left="5048" w:hanging="154"/>
      </w:pPr>
      <w:rPr>
        <w:rFonts w:hint="default"/>
        <w:lang w:val="es-ES" w:eastAsia="es-ES" w:bidi="es-ES"/>
      </w:rPr>
    </w:lvl>
    <w:lvl w:ilvl="5" w:tplc="06B49476">
      <w:numFmt w:val="bullet"/>
      <w:lvlText w:val="•"/>
      <w:lvlJc w:val="left"/>
      <w:pPr>
        <w:ind w:left="6100" w:hanging="154"/>
      </w:pPr>
      <w:rPr>
        <w:rFonts w:hint="default"/>
        <w:lang w:val="es-ES" w:eastAsia="es-ES" w:bidi="es-ES"/>
      </w:rPr>
    </w:lvl>
    <w:lvl w:ilvl="6" w:tplc="D8B888B8">
      <w:numFmt w:val="bullet"/>
      <w:lvlText w:val="•"/>
      <w:lvlJc w:val="left"/>
      <w:pPr>
        <w:ind w:left="7152" w:hanging="154"/>
      </w:pPr>
      <w:rPr>
        <w:rFonts w:hint="default"/>
        <w:lang w:val="es-ES" w:eastAsia="es-ES" w:bidi="es-ES"/>
      </w:rPr>
    </w:lvl>
    <w:lvl w:ilvl="7" w:tplc="7160DB46">
      <w:numFmt w:val="bullet"/>
      <w:lvlText w:val="•"/>
      <w:lvlJc w:val="left"/>
      <w:pPr>
        <w:ind w:left="8204" w:hanging="154"/>
      </w:pPr>
      <w:rPr>
        <w:rFonts w:hint="default"/>
        <w:lang w:val="es-ES" w:eastAsia="es-ES" w:bidi="es-ES"/>
      </w:rPr>
    </w:lvl>
    <w:lvl w:ilvl="8" w:tplc="86141B3C">
      <w:numFmt w:val="bullet"/>
      <w:lvlText w:val="•"/>
      <w:lvlJc w:val="left"/>
      <w:pPr>
        <w:ind w:left="9256" w:hanging="154"/>
      </w:pPr>
      <w:rPr>
        <w:rFonts w:hint="default"/>
        <w:lang w:val="es-ES" w:eastAsia="es-ES" w:bidi="es-ES"/>
      </w:rPr>
    </w:lvl>
  </w:abstractNum>
  <w:abstractNum w:abstractNumId="38">
    <w:nsid w:val="4E472E72"/>
    <w:multiLevelType w:val="hybridMultilevel"/>
    <w:tmpl w:val="15B04E44"/>
    <w:lvl w:ilvl="0" w:tplc="080A0001">
      <w:start w:val="1"/>
      <w:numFmt w:val="bullet"/>
      <w:lvlText w:val=""/>
      <w:lvlJc w:val="left"/>
      <w:pPr>
        <w:ind w:left="1776" w:hanging="360"/>
      </w:pPr>
      <w:rPr>
        <w:rFonts w:ascii="Symbol" w:hAnsi="Symbol" w:hint="default"/>
      </w:rPr>
    </w:lvl>
    <w:lvl w:ilvl="1" w:tplc="080A0003" w:tentative="1">
      <w:start w:val="1"/>
      <w:numFmt w:val="bullet"/>
      <w:lvlText w:val="o"/>
      <w:lvlJc w:val="left"/>
      <w:pPr>
        <w:ind w:left="2496" w:hanging="360"/>
      </w:pPr>
      <w:rPr>
        <w:rFonts w:ascii="Courier New" w:hAnsi="Courier New" w:cs="Courier New" w:hint="default"/>
      </w:rPr>
    </w:lvl>
    <w:lvl w:ilvl="2" w:tplc="080A0005" w:tentative="1">
      <w:start w:val="1"/>
      <w:numFmt w:val="bullet"/>
      <w:lvlText w:val=""/>
      <w:lvlJc w:val="left"/>
      <w:pPr>
        <w:ind w:left="3216" w:hanging="360"/>
      </w:pPr>
      <w:rPr>
        <w:rFonts w:ascii="Wingdings" w:hAnsi="Wingdings" w:hint="default"/>
      </w:rPr>
    </w:lvl>
    <w:lvl w:ilvl="3" w:tplc="080A0001" w:tentative="1">
      <w:start w:val="1"/>
      <w:numFmt w:val="bullet"/>
      <w:lvlText w:val=""/>
      <w:lvlJc w:val="left"/>
      <w:pPr>
        <w:ind w:left="3936" w:hanging="360"/>
      </w:pPr>
      <w:rPr>
        <w:rFonts w:ascii="Symbol" w:hAnsi="Symbol" w:hint="default"/>
      </w:rPr>
    </w:lvl>
    <w:lvl w:ilvl="4" w:tplc="080A0003" w:tentative="1">
      <w:start w:val="1"/>
      <w:numFmt w:val="bullet"/>
      <w:lvlText w:val="o"/>
      <w:lvlJc w:val="left"/>
      <w:pPr>
        <w:ind w:left="4656" w:hanging="360"/>
      </w:pPr>
      <w:rPr>
        <w:rFonts w:ascii="Courier New" w:hAnsi="Courier New" w:cs="Courier New" w:hint="default"/>
      </w:rPr>
    </w:lvl>
    <w:lvl w:ilvl="5" w:tplc="080A0005" w:tentative="1">
      <w:start w:val="1"/>
      <w:numFmt w:val="bullet"/>
      <w:lvlText w:val=""/>
      <w:lvlJc w:val="left"/>
      <w:pPr>
        <w:ind w:left="5376" w:hanging="360"/>
      </w:pPr>
      <w:rPr>
        <w:rFonts w:ascii="Wingdings" w:hAnsi="Wingdings" w:hint="default"/>
      </w:rPr>
    </w:lvl>
    <w:lvl w:ilvl="6" w:tplc="080A0001" w:tentative="1">
      <w:start w:val="1"/>
      <w:numFmt w:val="bullet"/>
      <w:lvlText w:val=""/>
      <w:lvlJc w:val="left"/>
      <w:pPr>
        <w:ind w:left="6096" w:hanging="360"/>
      </w:pPr>
      <w:rPr>
        <w:rFonts w:ascii="Symbol" w:hAnsi="Symbol" w:hint="default"/>
      </w:rPr>
    </w:lvl>
    <w:lvl w:ilvl="7" w:tplc="080A0003" w:tentative="1">
      <w:start w:val="1"/>
      <w:numFmt w:val="bullet"/>
      <w:lvlText w:val="o"/>
      <w:lvlJc w:val="left"/>
      <w:pPr>
        <w:ind w:left="6816" w:hanging="360"/>
      </w:pPr>
      <w:rPr>
        <w:rFonts w:ascii="Courier New" w:hAnsi="Courier New" w:cs="Courier New" w:hint="default"/>
      </w:rPr>
    </w:lvl>
    <w:lvl w:ilvl="8" w:tplc="080A0005" w:tentative="1">
      <w:start w:val="1"/>
      <w:numFmt w:val="bullet"/>
      <w:lvlText w:val=""/>
      <w:lvlJc w:val="left"/>
      <w:pPr>
        <w:ind w:left="7536" w:hanging="360"/>
      </w:pPr>
      <w:rPr>
        <w:rFonts w:ascii="Wingdings" w:hAnsi="Wingdings" w:hint="default"/>
      </w:rPr>
    </w:lvl>
  </w:abstractNum>
  <w:abstractNum w:abstractNumId="39">
    <w:nsid w:val="519A41DB"/>
    <w:multiLevelType w:val="hybridMultilevel"/>
    <w:tmpl w:val="53488352"/>
    <w:lvl w:ilvl="0" w:tplc="5A6A1E3C">
      <w:start w:val="1"/>
      <w:numFmt w:val="upperRoman"/>
      <w:lvlText w:val="%1."/>
      <w:lvlJc w:val="left"/>
      <w:pPr>
        <w:ind w:left="432" w:hanging="133"/>
      </w:pPr>
      <w:rPr>
        <w:rFonts w:ascii="Arial" w:eastAsia="Arial" w:hAnsi="Arial" w:cs="Arial" w:hint="default"/>
        <w:color w:val="231F20"/>
        <w:w w:val="80"/>
        <w:sz w:val="22"/>
        <w:szCs w:val="22"/>
        <w:lang w:val="es-ES" w:eastAsia="es-ES" w:bidi="es-ES"/>
      </w:rPr>
    </w:lvl>
    <w:lvl w:ilvl="1" w:tplc="298EB5AC">
      <w:start w:val="1"/>
      <w:numFmt w:val="decimal"/>
      <w:lvlText w:val="%2."/>
      <w:lvlJc w:val="left"/>
      <w:pPr>
        <w:ind w:left="866" w:hanging="234"/>
      </w:pPr>
      <w:rPr>
        <w:rFonts w:ascii="Arial" w:eastAsia="Arial" w:hAnsi="Arial" w:cs="Arial" w:hint="default"/>
        <w:color w:val="231F20"/>
        <w:w w:val="82"/>
        <w:sz w:val="22"/>
        <w:szCs w:val="22"/>
        <w:lang w:val="es-ES" w:eastAsia="es-ES" w:bidi="es-ES"/>
      </w:rPr>
    </w:lvl>
    <w:lvl w:ilvl="2" w:tplc="FEE65344">
      <w:start w:val="1"/>
      <w:numFmt w:val="lowerLetter"/>
      <w:lvlText w:val="%3."/>
      <w:lvlJc w:val="left"/>
      <w:pPr>
        <w:ind w:left="1740" w:hanging="307"/>
      </w:pPr>
      <w:rPr>
        <w:rFonts w:ascii="Arial" w:eastAsia="Arial" w:hAnsi="Arial" w:cs="Arial" w:hint="default"/>
        <w:color w:val="231F20"/>
        <w:w w:val="74"/>
        <w:sz w:val="22"/>
        <w:szCs w:val="22"/>
        <w:lang w:val="es-ES" w:eastAsia="es-ES" w:bidi="es-ES"/>
      </w:rPr>
    </w:lvl>
    <w:lvl w:ilvl="3" w:tplc="D22A4F42">
      <w:numFmt w:val="bullet"/>
      <w:lvlText w:val="•"/>
      <w:lvlJc w:val="left"/>
      <w:pPr>
        <w:ind w:left="2967" w:hanging="307"/>
      </w:pPr>
      <w:rPr>
        <w:rFonts w:hint="default"/>
        <w:lang w:val="es-ES" w:eastAsia="es-ES" w:bidi="es-ES"/>
      </w:rPr>
    </w:lvl>
    <w:lvl w:ilvl="4" w:tplc="01C2D198">
      <w:numFmt w:val="bullet"/>
      <w:lvlText w:val="•"/>
      <w:lvlJc w:val="left"/>
      <w:pPr>
        <w:ind w:left="4195" w:hanging="307"/>
      </w:pPr>
      <w:rPr>
        <w:rFonts w:hint="default"/>
        <w:lang w:val="es-ES" w:eastAsia="es-ES" w:bidi="es-ES"/>
      </w:rPr>
    </w:lvl>
    <w:lvl w:ilvl="5" w:tplc="5C56B862">
      <w:numFmt w:val="bullet"/>
      <w:lvlText w:val="•"/>
      <w:lvlJc w:val="left"/>
      <w:pPr>
        <w:ind w:left="5422" w:hanging="307"/>
      </w:pPr>
      <w:rPr>
        <w:rFonts w:hint="default"/>
        <w:lang w:val="es-ES" w:eastAsia="es-ES" w:bidi="es-ES"/>
      </w:rPr>
    </w:lvl>
    <w:lvl w:ilvl="6" w:tplc="24067412">
      <w:numFmt w:val="bullet"/>
      <w:lvlText w:val="•"/>
      <w:lvlJc w:val="left"/>
      <w:pPr>
        <w:ind w:left="6650" w:hanging="307"/>
      </w:pPr>
      <w:rPr>
        <w:rFonts w:hint="default"/>
        <w:lang w:val="es-ES" w:eastAsia="es-ES" w:bidi="es-ES"/>
      </w:rPr>
    </w:lvl>
    <w:lvl w:ilvl="7" w:tplc="4E046CF6">
      <w:numFmt w:val="bullet"/>
      <w:lvlText w:val="•"/>
      <w:lvlJc w:val="left"/>
      <w:pPr>
        <w:ind w:left="7877" w:hanging="307"/>
      </w:pPr>
      <w:rPr>
        <w:rFonts w:hint="default"/>
        <w:lang w:val="es-ES" w:eastAsia="es-ES" w:bidi="es-ES"/>
      </w:rPr>
    </w:lvl>
    <w:lvl w:ilvl="8" w:tplc="893649B2">
      <w:numFmt w:val="bullet"/>
      <w:lvlText w:val="•"/>
      <w:lvlJc w:val="left"/>
      <w:pPr>
        <w:ind w:left="9105" w:hanging="307"/>
      </w:pPr>
      <w:rPr>
        <w:rFonts w:hint="default"/>
        <w:lang w:val="es-ES" w:eastAsia="es-ES" w:bidi="es-ES"/>
      </w:rPr>
    </w:lvl>
  </w:abstractNum>
  <w:abstractNum w:abstractNumId="40">
    <w:nsid w:val="51AF5A30"/>
    <w:multiLevelType w:val="hybridMultilevel"/>
    <w:tmpl w:val="36C48058"/>
    <w:lvl w:ilvl="0" w:tplc="37F6202E">
      <w:start w:val="1"/>
      <w:numFmt w:val="decimal"/>
      <w:lvlText w:val="%1."/>
      <w:lvlJc w:val="left"/>
      <w:pPr>
        <w:ind w:left="1048" w:hanging="182"/>
      </w:pPr>
      <w:rPr>
        <w:rFonts w:ascii="Arial" w:eastAsia="Arial" w:hAnsi="Arial" w:cs="Arial" w:hint="default"/>
        <w:color w:val="231F20"/>
        <w:w w:val="82"/>
        <w:sz w:val="22"/>
        <w:szCs w:val="22"/>
        <w:lang w:val="es-ES" w:eastAsia="es-ES" w:bidi="es-ES"/>
      </w:rPr>
    </w:lvl>
    <w:lvl w:ilvl="1" w:tplc="DDD4A386">
      <w:numFmt w:val="bullet"/>
      <w:lvlText w:val="•"/>
      <w:lvlJc w:val="left"/>
      <w:pPr>
        <w:ind w:left="2092" w:hanging="182"/>
      </w:pPr>
      <w:rPr>
        <w:rFonts w:hint="default"/>
        <w:lang w:val="es-ES" w:eastAsia="es-ES" w:bidi="es-ES"/>
      </w:rPr>
    </w:lvl>
    <w:lvl w:ilvl="2" w:tplc="EF8680B6">
      <w:numFmt w:val="bullet"/>
      <w:lvlText w:val="•"/>
      <w:lvlJc w:val="left"/>
      <w:pPr>
        <w:ind w:left="3144" w:hanging="182"/>
      </w:pPr>
      <w:rPr>
        <w:rFonts w:hint="default"/>
        <w:lang w:val="es-ES" w:eastAsia="es-ES" w:bidi="es-ES"/>
      </w:rPr>
    </w:lvl>
    <w:lvl w:ilvl="3" w:tplc="3BFA6A96">
      <w:numFmt w:val="bullet"/>
      <w:lvlText w:val="•"/>
      <w:lvlJc w:val="left"/>
      <w:pPr>
        <w:ind w:left="4196" w:hanging="182"/>
      </w:pPr>
      <w:rPr>
        <w:rFonts w:hint="default"/>
        <w:lang w:val="es-ES" w:eastAsia="es-ES" w:bidi="es-ES"/>
      </w:rPr>
    </w:lvl>
    <w:lvl w:ilvl="4" w:tplc="7EF4FDC0">
      <w:numFmt w:val="bullet"/>
      <w:lvlText w:val="•"/>
      <w:lvlJc w:val="left"/>
      <w:pPr>
        <w:ind w:left="5248" w:hanging="182"/>
      </w:pPr>
      <w:rPr>
        <w:rFonts w:hint="default"/>
        <w:lang w:val="es-ES" w:eastAsia="es-ES" w:bidi="es-ES"/>
      </w:rPr>
    </w:lvl>
    <w:lvl w:ilvl="5" w:tplc="79DC7872">
      <w:numFmt w:val="bullet"/>
      <w:lvlText w:val="•"/>
      <w:lvlJc w:val="left"/>
      <w:pPr>
        <w:ind w:left="6300" w:hanging="182"/>
      </w:pPr>
      <w:rPr>
        <w:rFonts w:hint="default"/>
        <w:lang w:val="es-ES" w:eastAsia="es-ES" w:bidi="es-ES"/>
      </w:rPr>
    </w:lvl>
    <w:lvl w:ilvl="6" w:tplc="45EE0DA8">
      <w:numFmt w:val="bullet"/>
      <w:lvlText w:val="•"/>
      <w:lvlJc w:val="left"/>
      <w:pPr>
        <w:ind w:left="7352" w:hanging="182"/>
      </w:pPr>
      <w:rPr>
        <w:rFonts w:hint="default"/>
        <w:lang w:val="es-ES" w:eastAsia="es-ES" w:bidi="es-ES"/>
      </w:rPr>
    </w:lvl>
    <w:lvl w:ilvl="7" w:tplc="2EC45F98">
      <w:numFmt w:val="bullet"/>
      <w:lvlText w:val="•"/>
      <w:lvlJc w:val="left"/>
      <w:pPr>
        <w:ind w:left="8404" w:hanging="182"/>
      </w:pPr>
      <w:rPr>
        <w:rFonts w:hint="default"/>
        <w:lang w:val="es-ES" w:eastAsia="es-ES" w:bidi="es-ES"/>
      </w:rPr>
    </w:lvl>
    <w:lvl w:ilvl="8" w:tplc="CF88112C">
      <w:numFmt w:val="bullet"/>
      <w:lvlText w:val="•"/>
      <w:lvlJc w:val="left"/>
      <w:pPr>
        <w:ind w:left="9456" w:hanging="182"/>
      </w:pPr>
      <w:rPr>
        <w:rFonts w:hint="default"/>
        <w:lang w:val="es-ES" w:eastAsia="es-ES" w:bidi="es-ES"/>
      </w:rPr>
    </w:lvl>
  </w:abstractNum>
  <w:abstractNum w:abstractNumId="41">
    <w:nsid w:val="52775CA6"/>
    <w:multiLevelType w:val="hybridMultilevel"/>
    <w:tmpl w:val="187E1E38"/>
    <w:lvl w:ilvl="0" w:tplc="D10A20D6">
      <w:start w:val="1"/>
      <w:numFmt w:val="upperRoman"/>
      <w:lvlText w:val="%1."/>
      <w:lvlJc w:val="left"/>
      <w:pPr>
        <w:ind w:left="820" w:hanging="154"/>
      </w:pPr>
      <w:rPr>
        <w:rFonts w:hint="default"/>
        <w:w w:val="93"/>
        <w:lang w:val="es-ES" w:eastAsia="es-ES" w:bidi="es-ES"/>
      </w:rPr>
    </w:lvl>
    <w:lvl w:ilvl="1" w:tplc="1A5A7634">
      <w:numFmt w:val="bullet"/>
      <w:lvlText w:val="•"/>
      <w:lvlJc w:val="left"/>
      <w:pPr>
        <w:ind w:left="1872" w:hanging="154"/>
      </w:pPr>
      <w:rPr>
        <w:rFonts w:hint="default"/>
        <w:lang w:val="es-ES" w:eastAsia="es-ES" w:bidi="es-ES"/>
      </w:rPr>
    </w:lvl>
    <w:lvl w:ilvl="2" w:tplc="3CBAF576">
      <w:numFmt w:val="bullet"/>
      <w:lvlText w:val="•"/>
      <w:lvlJc w:val="left"/>
      <w:pPr>
        <w:ind w:left="2924" w:hanging="154"/>
      </w:pPr>
      <w:rPr>
        <w:rFonts w:hint="default"/>
        <w:lang w:val="es-ES" w:eastAsia="es-ES" w:bidi="es-ES"/>
      </w:rPr>
    </w:lvl>
    <w:lvl w:ilvl="3" w:tplc="535A0660">
      <w:numFmt w:val="bullet"/>
      <w:lvlText w:val="•"/>
      <w:lvlJc w:val="left"/>
      <w:pPr>
        <w:ind w:left="3976" w:hanging="154"/>
      </w:pPr>
      <w:rPr>
        <w:rFonts w:hint="default"/>
        <w:lang w:val="es-ES" w:eastAsia="es-ES" w:bidi="es-ES"/>
      </w:rPr>
    </w:lvl>
    <w:lvl w:ilvl="4" w:tplc="E97CD46E">
      <w:numFmt w:val="bullet"/>
      <w:lvlText w:val="•"/>
      <w:lvlJc w:val="left"/>
      <w:pPr>
        <w:ind w:left="5028" w:hanging="154"/>
      </w:pPr>
      <w:rPr>
        <w:rFonts w:hint="default"/>
        <w:lang w:val="es-ES" w:eastAsia="es-ES" w:bidi="es-ES"/>
      </w:rPr>
    </w:lvl>
    <w:lvl w:ilvl="5" w:tplc="16C6FECE">
      <w:numFmt w:val="bullet"/>
      <w:lvlText w:val="•"/>
      <w:lvlJc w:val="left"/>
      <w:pPr>
        <w:ind w:left="6080" w:hanging="154"/>
      </w:pPr>
      <w:rPr>
        <w:rFonts w:hint="default"/>
        <w:lang w:val="es-ES" w:eastAsia="es-ES" w:bidi="es-ES"/>
      </w:rPr>
    </w:lvl>
    <w:lvl w:ilvl="6" w:tplc="E6E6A694">
      <w:numFmt w:val="bullet"/>
      <w:lvlText w:val="•"/>
      <w:lvlJc w:val="left"/>
      <w:pPr>
        <w:ind w:left="7132" w:hanging="154"/>
      </w:pPr>
      <w:rPr>
        <w:rFonts w:hint="default"/>
        <w:lang w:val="es-ES" w:eastAsia="es-ES" w:bidi="es-ES"/>
      </w:rPr>
    </w:lvl>
    <w:lvl w:ilvl="7" w:tplc="EB8870CA">
      <w:numFmt w:val="bullet"/>
      <w:lvlText w:val="•"/>
      <w:lvlJc w:val="left"/>
      <w:pPr>
        <w:ind w:left="8184" w:hanging="154"/>
      </w:pPr>
      <w:rPr>
        <w:rFonts w:hint="default"/>
        <w:lang w:val="es-ES" w:eastAsia="es-ES" w:bidi="es-ES"/>
      </w:rPr>
    </w:lvl>
    <w:lvl w:ilvl="8" w:tplc="7B50283C">
      <w:numFmt w:val="bullet"/>
      <w:lvlText w:val="•"/>
      <w:lvlJc w:val="left"/>
      <w:pPr>
        <w:ind w:left="9236" w:hanging="154"/>
      </w:pPr>
      <w:rPr>
        <w:rFonts w:hint="default"/>
        <w:lang w:val="es-ES" w:eastAsia="es-ES" w:bidi="es-ES"/>
      </w:rPr>
    </w:lvl>
  </w:abstractNum>
  <w:abstractNum w:abstractNumId="42">
    <w:nsid w:val="58CB199E"/>
    <w:multiLevelType w:val="multilevel"/>
    <w:tmpl w:val="081205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nsid w:val="5BA634A7"/>
    <w:multiLevelType w:val="hybridMultilevel"/>
    <w:tmpl w:val="6DB42646"/>
    <w:lvl w:ilvl="0" w:tplc="080A0001">
      <w:start w:val="1"/>
      <w:numFmt w:val="bullet"/>
      <w:lvlText w:val=""/>
      <w:lvlJc w:val="left"/>
      <w:pPr>
        <w:ind w:left="436" w:hanging="360"/>
      </w:pPr>
      <w:rPr>
        <w:rFonts w:ascii="Symbol" w:hAnsi="Symbol" w:hint="default"/>
      </w:rPr>
    </w:lvl>
    <w:lvl w:ilvl="1" w:tplc="080A0003" w:tentative="1">
      <w:start w:val="1"/>
      <w:numFmt w:val="bullet"/>
      <w:lvlText w:val="o"/>
      <w:lvlJc w:val="left"/>
      <w:pPr>
        <w:ind w:left="1156" w:hanging="360"/>
      </w:pPr>
      <w:rPr>
        <w:rFonts w:ascii="Courier New" w:hAnsi="Courier New" w:cs="Courier New" w:hint="default"/>
      </w:rPr>
    </w:lvl>
    <w:lvl w:ilvl="2" w:tplc="080A0005" w:tentative="1">
      <w:start w:val="1"/>
      <w:numFmt w:val="bullet"/>
      <w:lvlText w:val=""/>
      <w:lvlJc w:val="left"/>
      <w:pPr>
        <w:ind w:left="1876" w:hanging="360"/>
      </w:pPr>
      <w:rPr>
        <w:rFonts w:ascii="Wingdings" w:hAnsi="Wingdings" w:hint="default"/>
      </w:rPr>
    </w:lvl>
    <w:lvl w:ilvl="3" w:tplc="080A0001" w:tentative="1">
      <w:start w:val="1"/>
      <w:numFmt w:val="bullet"/>
      <w:lvlText w:val=""/>
      <w:lvlJc w:val="left"/>
      <w:pPr>
        <w:ind w:left="2596" w:hanging="360"/>
      </w:pPr>
      <w:rPr>
        <w:rFonts w:ascii="Symbol" w:hAnsi="Symbol" w:hint="default"/>
      </w:rPr>
    </w:lvl>
    <w:lvl w:ilvl="4" w:tplc="080A0003" w:tentative="1">
      <w:start w:val="1"/>
      <w:numFmt w:val="bullet"/>
      <w:lvlText w:val="o"/>
      <w:lvlJc w:val="left"/>
      <w:pPr>
        <w:ind w:left="3316" w:hanging="360"/>
      </w:pPr>
      <w:rPr>
        <w:rFonts w:ascii="Courier New" w:hAnsi="Courier New" w:cs="Courier New" w:hint="default"/>
      </w:rPr>
    </w:lvl>
    <w:lvl w:ilvl="5" w:tplc="080A0005" w:tentative="1">
      <w:start w:val="1"/>
      <w:numFmt w:val="bullet"/>
      <w:lvlText w:val=""/>
      <w:lvlJc w:val="left"/>
      <w:pPr>
        <w:ind w:left="4036" w:hanging="360"/>
      </w:pPr>
      <w:rPr>
        <w:rFonts w:ascii="Wingdings" w:hAnsi="Wingdings" w:hint="default"/>
      </w:rPr>
    </w:lvl>
    <w:lvl w:ilvl="6" w:tplc="080A0001" w:tentative="1">
      <w:start w:val="1"/>
      <w:numFmt w:val="bullet"/>
      <w:lvlText w:val=""/>
      <w:lvlJc w:val="left"/>
      <w:pPr>
        <w:ind w:left="4756" w:hanging="360"/>
      </w:pPr>
      <w:rPr>
        <w:rFonts w:ascii="Symbol" w:hAnsi="Symbol" w:hint="default"/>
      </w:rPr>
    </w:lvl>
    <w:lvl w:ilvl="7" w:tplc="080A0003" w:tentative="1">
      <w:start w:val="1"/>
      <w:numFmt w:val="bullet"/>
      <w:lvlText w:val="o"/>
      <w:lvlJc w:val="left"/>
      <w:pPr>
        <w:ind w:left="5476" w:hanging="360"/>
      </w:pPr>
      <w:rPr>
        <w:rFonts w:ascii="Courier New" w:hAnsi="Courier New" w:cs="Courier New" w:hint="default"/>
      </w:rPr>
    </w:lvl>
    <w:lvl w:ilvl="8" w:tplc="080A0005" w:tentative="1">
      <w:start w:val="1"/>
      <w:numFmt w:val="bullet"/>
      <w:lvlText w:val=""/>
      <w:lvlJc w:val="left"/>
      <w:pPr>
        <w:ind w:left="6196" w:hanging="360"/>
      </w:pPr>
      <w:rPr>
        <w:rFonts w:ascii="Wingdings" w:hAnsi="Wingdings" w:hint="default"/>
      </w:rPr>
    </w:lvl>
  </w:abstractNum>
  <w:abstractNum w:abstractNumId="44">
    <w:nsid w:val="5BAE6D88"/>
    <w:multiLevelType w:val="hybridMultilevel"/>
    <w:tmpl w:val="A5BA5B22"/>
    <w:lvl w:ilvl="0" w:tplc="88EE8D8E">
      <w:start w:val="8"/>
      <w:numFmt w:val="upperRoman"/>
      <w:lvlText w:val="%1."/>
      <w:lvlJc w:val="left"/>
      <w:pPr>
        <w:ind w:left="1019" w:hanging="353"/>
      </w:pPr>
      <w:rPr>
        <w:rFonts w:ascii="Calibri" w:eastAsia="Calibri" w:hAnsi="Calibri" w:cs="Calibri" w:hint="default"/>
        <w:color w:val="231F20"/>
        <w:w w:val="91"/>
        <w:sz w:val="22"/>
        <w:szCs w:val="22"/>
        <w:lang w:val="es-ES" w:eastAsia="es-ES" w:bidi="es-ES"/>
      </w:rPr>
    </w:lvl>
    <w:lvl w:ilvl="1" w:tplc="2B70C1FC">
      <w:numFmt w:val="bullet"/>
      <w:lvlText w:val="•"/>
      <w:lvlJc w:val="left"/>
      <w:pPr>
        <w:ind w:left="2052" w:hanging="353"/>
      </w:pPr>
      <w:rPr>
        <w:rFonts w:hint="default"/>
        <w:lang w:val="es-ES" w:eastAsia="es-ES" w:bidi="es-ES"/>
      </w:rPr>
    </w:lvl>
    <w:lvl w:ilvl="2" w:tplc="5BA8C0B2">
      <w:numFmt w:val="bullet"/>
      <w:lvlText w:val="•"/>
      <w:lvlJc w:val="left"/>
      <w:pPr>
        <w:ind w:left="3084" w:hanging="353"/>
      </w:pPr>
      <w:rPr>
        <w:rFonts w:hint="default"/>
        <w:lang w:val="es-ES" w:eastAsia="es-ES" w:bidi="es-ES"/>
      </w:rPr>
    </w:lvl>
    <w:lvl w:ilvl="3" w:tplc="02F6D45E">
      <w:numFmt w:val="bullet"/>
      <w:lvlText w:val="•"/>
      <w:lvlJc w:val="left"/>
      <w:pPr>
        <w:ind w:left="4116" w:hanging="353"/>
      </w:pPr>
      <w:rPr>
        <w:rFonts w:hint="default"/>
        <w:lang w:val="es-ES" w:eastAsia="es-ES" w:bidi="es-ES"/>
      </w:rPr>
    </w:lvl>
    <w:lvl w:ilvl="4" w:tplc="A8A44A2A">
      <w:numFmt w:val="bullet"/>
      <w:lvlText w:val="•"/>
      <w:lvlJc w:val="left"/>
      <w:pPr>
        <w:ind w:left="5148" w:hanging="353"/>
      </w:pPr>
      <w:rPr>
        <w:rFonts w:hint="default"/>
        <w:lang w:val="es-ES" w:eastAsia="es-ES" w:bidi="es-ES"/>
      </w:rPr>
    </w:lvl>
    <w:lvl w:ilvl="5" w:tplc="96163D3A">
      <w:numFmt w:val="bullet"/>
      <w:lvlText w:val="•"/>
      <w:lvlJc w:val="left"/>
      <w:pPr>
        <w:ind w:left="6180" w:hanging="353"/>
      </w:pPr>
      <w:rPr>
        <w:rFonts w:hint="default"/>
        <w:lang w:val="es-ES" w:eastAsia="es-ES" w:bidi="es-ES"/>
      </w:rPr>
    </w:lvl>
    <w:lvl w:ilvl="6" w:tplc="648E2BEC">
      <w:numFmt w:val="bullet"/>
      <w:lvlText w:val="•"/>
      <w:lvlJc w:val="left"/>
      <w:pPr>
        <w:ind w:left="7212" w:hanging="353"/>
      </w:pPr>
      <w:rPr>
        <w:rFonts w:hint="default"/>
        <w:lang w:val="es-ES" w:eastAsia="es-ES" w:bidi="es-ES"/>
      </w:rPr>
    </w:lvl>
    <w:lvl w:ilvl="7" w:tplc="6172AA88">
      <w:numFmt w:val="bullet"/>
      <w:lvlText w:val="•"/>
      <w:lvlJc w:val="left"/>
      <w:pPr>
        <w:ind w:left="8244" w:hanging="353"/>
      </w:pPr>
      <w:rPr>
        <w:rFonts w:hint="default"/>
        <w:lang w:val="es-ES" w:eastAsia="es-ES" w:bidi="es-ES"/>
      </w:rPr>
    </w:lvl>
    <w:lvl w:ilvl="8" w:tplc="979CC6B4">
      <w:numFmt w:val="bullet"/>
      <w:lvlText w:val="•"/>
      <w:lvlJc w:val="left"/>
      <w:pPr>
        <w:ind w:left="9276" w:hanging="353"/>
      </w:pPr>
      <w:rPr>
        <w:rFonts w:hint="default"/>
        <w:lang w:val="es-ES" w:eastAsia="es-ES" w:bidi="es-ES"/>
      </w:rPr>
    </w:lvl>
  </w:abstractNum>
  <w:abstractNum w:abstractNumId="45">
    <w:nsid w:val="5BC67838"/>
    <w:multiLevelType w:val="hybridMultilevel"/>
    <w:tmpl w:val="90F471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nsid w:val="5EE413AF"/>
    <w:multiLevelType w:val="hybridMultilevel"/>
    <w:tmpl w:val="84343C46"/>
    <w:lvl w:ilvl="0" w:tplc="A0D471FE">
      <w:start w:val="1"/>
      <w:numFmt w:val="upperRoman"/>
      <w:lvlText w:val="%1."/>
      <w:lvlJc w:val="left"/>
      <w:pPr>
        <w:ind w:left="826" w:hanging="140"/>
      </w:pPr>
      <w:rPr>
        <w:rFonts w:ascii="Arial" w:eastAsia="Arial" w:hAnsi="Arial" w:cs="Arial" w:hint="default"/>
        <w:w w:val="85"/>
        <w:sz w:val="22"/>
        <w:szCs w:val="22"/>
        <w:lang w:val="es-ES" w:eastAsia="es-ES" w:bidi="es-ES"/>
      </w:rPr>
    </w:lvl>
    <w:lvl w:ilvl="1" w:tplc="BA48F09C">
      <w:start w:val="1"/>
      <w:numFmt w:val="lowerLetter"/>
      <w:lvlText w:val="%2."/>
      <w:lvlJc w:val="left"/>
      <w:pPr>
        <w:ind w:left="1430" w:hanging="177"/>
        <w:jc w:val="right"/>
      </w:pPr>
      <w:rPr>
        <w:rFonts w:ascii="Arial" w:eastAsia="Arial" w:hAnsi="Arial" w:cs="Arial" w:hint="default"/>
        <w:w w:val="77"/>
        <w:sz w:val="22"/>
        <w:szCs w:val="22"/>
        <w:lang w:val="es-ES" w:eastAsia="es-ES" w:bidi="es-ES"/>
      </w:rPr>
    </w:lvl>
    <w:lvl w:ilvl="2" w:tplc="2AE4B746">
      <w:numFmt w:val="bullet"/>
      <w:lvlText w:val="•"/>
      <w:lvlJc w:val="left"/>
      <w:pPr>
        <w:ind w:left="2542" w:hanging="177"/>
      </w:pPr>
      <w:rPr>
        <w:rFonts w:hint="default"/>
        <w:lang w:val="es-ES" w:eastAsia="es-ES" w:bidi="es-ES"/>
      </w:rPr>
    </w:lvl>
    <w:lvl w:ilvl="3" w:tplc="7396C97E">
      <w:numFmt w:val="bullet"/>
      <w:lvlText w:val="•"/>
      <w:lvlJc w:val="left"/>
      <w:pPr>
        <w:ind w:left="3644" w:hanging="177"/>
      </w:pPr>
      <w:rPr>
        <w:rFonts w:hint="default"/>
        <w:lang w:val="es-ES" w:eastAsia="es-ES" w:bidi="es-ES"/>
      </w:rPr>
    </w:lvl>
    <w:lvl w:ilvl="4" w:tplc="5C00E212">
      <w:numFmt w:val="bullet"/>
      <w:lvlText w:val="•"/>
      <w:lvlJc w:val="left"/>
      <w:pPr>
        <w:ind w:left="4746" w:hanging="177"/>
      </w:pPr>
      <w:rPr>
        <w:rFonts w:hint="default"/>
        <w:lang w:val="es-ES" w:eastAsia="es-ES" w:bidi="es-ES"/>
      </w:rPr>
    </w:lvl>
    <w:lvl w:ilvl="5" w:tplc="4FDE4E6C">
      <w:numFmt w:val="bullet"/>
      <w:lvlText w:val="•"/>
      <w:lvlJc w:val="left"/>
      <w:pPr>
        <w:ind w:left="5848" w:hanging="177"/>
      </w:pPr>
      <w:rPr>
        <w:rFonts w:hint="default"/>
        <w:lang w:val="es-ES" w:eastAsia="es-ES" w:bidi="es-ES"/>
      </w:rPr>
    </w:lvl>
    <w:lvl w:ilvl="6" w:tplc="0B1A2A5A">
      <w:numFmt w:val="bullet"/>
      <w:lvlText w:val="•"/>
      <w:lvlJc w:val="left"/>
      <w:pPr>
        <w:ind w:left="6951" w:hanging="177"/>
      </w:pPr>
      <w:rPr>
        <w:rFonts w:hint="default"/>
        <w:lang w:val="es-ES" w:eastAsia="es-ES" w:bidi="es-ES"/>
      </w:rPr>
    </w:lvl>
    <w:lvl w:ilvl="7" w:tplc="3F38A3D0">
      <w:numFmt w:val="bullet"/>
      <w:lvlText w:val="•"/>
      <w:lvlJc w:val="left"/>
      <w:pPr>
        <w:ind w:left="8053" w:hanging="177"/>
      </w:pPr>
      <w:rPr>
        <w:rFonts w:hint="default"/>
        <w:lang w:val="es-ES" w:eastAsia="es-ES" w:bidi="es-ES"/>
      </w:rPr>
    </w:lvl>
    <w:lvl w:ilvl="8" w:tplc="D586EF58">
      <w:numFmt w:val="bullet"/>
      <w:lvlText w:val="•"/>
      <w:lvlJc w:val="left"/>
      <w:pPr>
        <w:ind w:left="9155" w:hanging="177"/>
      </w:pPr>
      <w:rPr>
        <w:rFonts w:hint="default"/>
        <w:lang w:val="es-ES" w:eastAsia="es-ES" w:bidi="es-ES"/>
      </w:rPr>
    </w:lvl>
  </w:abstractNum>
  <w:abstractNum w:abstractNumId="47">
    <w:nsid w:val="5F2720B8"/>
    <w:multiLevelType w:val="hybridMultilevel"/>
    <w:tmpl w:val="E54C515C"/>
    <w:lvl w:ilvl="0" w:tplc="8E942EFE">
      <w:start w:val="5"/>
      <w:numFmt w:val="upperRoman"/>
      <w:lvlText w:val="%1."/>
      <w:lvlJc w:val="left"/>
      <w:pPr>
        <w:ind w:left="841" w:hanging="175"/>
      </w:pPr>
      <w:rPr>
        <w:rFonts w:hint="default"/>
        <w:spacing w:val="-16"/>
        <w:w w:val="84"/>
        <w:lang w:val="es-ES" w:eastAsia="es-ES" w:bidi="es-ES"/>
      </w:rPr>
    </w:lvl>
    <w:lvl w:ilvl="1" w:tplc="13B68556">
      <w:numFmt w:val="bullet"/>
      <w:lvlText w:val="•"/>
      <w:lvlJc w:val="left"/>
      <w:pPr>
        <w:ind w:left="1890" w:hanging="175"/>
      </w:pPr>
      <w:rPr>
        <w:rFonts w:hint="default"/>
        <w:lang w:val="es-ES" w:eastAsia="es-ES" w:bidi="es-ES"/>
      </w:rPr>
    </w:lvl>
    <w:lvl w:ilvl="2" w:tplc="9454E6AC">
      <w:numFmt w:val="bullet"/>
      <w:lvlText w:val="•"/>
      <w:lvlJc w:val="left"/>
      <w:pPr>
        <w:ind w:left="2940" w:hanging="175"/>
      </w:pPr>
      <w:rPr>
        <w:rFonts w:hint="default"/>
        <w:lang w:val="es-ES" w:eastAsia="es-ES" w:bidi="es-ES"/>
      </w:rPr>
    </w:lvl>
    <w:lvl w:ilvl="3" w:tplc="E4F6504A">
      <w:numFmt w:val="bullet"/>
      <w:lvlText w:val="•"/>
      <w:lvlJc w:val="left"/>
      <w:pPr>
        <w:ind w:left="3990" w:hanging="175"/>
      </w:pPr>
      <w:rPr>
        <w:rFonts w:hint="default"/>
        <w:lang w:val="es-ES" w:eastAsia="es-ES" w:bidi="es-ES"/>
      </w:rPr>
    </w:lvl>
    <w:lvl w:ilvl="4" w:tplc="92042594">
      <w:numFmt w:val="bullet"/>
      <w:lvlText w:val="•"/>
      <w:lvlJc w:val="left"/>
      <w:pPr>
        <w:ind w:left="5040" w:hanging="175"/>
      </w:pPr>
      <w:rPr>
        <w:rFonts w:hint="default"/>
        <w:lang w:val="es-ES" w:eastAsia="es-ES" w:bidi="es-ES"/>
      </w:rPr>
    </w:lvl>
    <w:lvl w:ilvl="5" w:tplc="02A00118">
      <w:numFmt w:val="bullet"/>
      <w:lvlText w:val="•"/>
      <w:lvlJc w:val="left"/>
      <w:pPr>
        <w:ind w:left="6090" w:hanging="175"/>
      </w:pPr>
      <w:rPr>
        <w:rFonts w:hint="default"/>
        <w:lang w:val="es-ES" w:eastAsia="es-ES" w:bidi="es-ES"/>
      </w:rPr>
    </w:lvl>
    <w:lvl w:ilvl="6" w:tplc="4DDEBF34">
      <w:numFmt w:val="bullet"/>
      <w:lvlText w:val="•"/>
      <w:lvlJc w:val="left"/>
      <w:pPr>
        <w:ind w:left="7140" w:hanging="175"/>
      </w:pPr>
      <w:rPr>
        <w:rFonts w:hint="default"/>
        <w:lang w:val="es-ES" w:eastAsia="es-ES" w:bidi="es-ES"/>
      </w:rPr>
    </w:lvl>
    <w:lvl w:ilvl="7" w:tplc="C9767160">
      <w:numFmt w:val="bullet"/>
      <w:lvlText w:val="•"/>
      <w:lvlJc w:val="left"/>
      <w:pPr>
        <w:ind w:left="8190" w:hanging="175"/>
      </w:pPr>
      <w:rPr>
        <w:rFonts w:hint="default"/>
        <w:lang w:val="es-ES" w:eastAsia="es-ES" w:bidi="es-ES"/>
      </w:rPr>
    </w:lvl>
    <w:lvl w:ilvl="8" w:tplc="E1947CA2">
      <w:numFmt w:val="bullet"/>
      <w:lvlText w:val="•"/>
      <w:lvlJc w:val="left"/>
      <w:pPr>
        <w:ind w:left="9240" w:hanging="175"/>
      </w:pPr>
      <w:rPr>
        <w:rFonts w:hint="default"/>
        <w:lang w:val="es-ES" w:eastAsia="es-ES" w:bidi="es-ES"/>
      </w:rPr>
    </w:lvl>
  </w:abstractNum>
  <w:abstractNum w:abstractNumId="48">
    <w:nsid w:val="5F522A1C"/>
    <w:multiLevelType w:val="hybridMultilevel"/>
    <w:tmpl w:val="49DE2FBC"/>
    <w:lvl w:ilvl="0" w:tplc="14A2E408">
      <w:start w:val="2"/>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60B260F1"/>
    <w:multiLevelType w:val="hybridMultilevel"/>
    <w:tmpl w:val="906C2984"/>
    <w:lvl w:ilvl="0" w:tplc="0EA8C45C">
      <w:start w:val="1"/>
      <w:numFmt w:val="decimal"/>
      <w:lvlText w:val="%1."/>
      <w:lvlJc w:val="left"/>
      <w:pPr>
        <w:ind w:left="120" w:hanging="225"/>
      </w:pPr>
      <w:rPr>
        <w:rFonts w:ascii="Arial" w:eastAsia="Arial" w:hAnsi="Arial" w:cs="Arial" w:hint="default"/>
        <w:w w:val="85"/>
        <w:sz w:val="22"/>
        <w:szCs w:val="22"/>
        <w:lang w:val="es-ES" w:eastAsia="es-ES" w:bidi="es-ES"/>
      </w:rPr>
    </w:lvl>
    <w:lvl w:ilvl="1" w:tplc="77DA5CE0">
      <w:numFmt w:val="bullet"/>
      <w:lvlText w:val="•"/>
      <w:lvlJc w:val="left"/>
      <w:pPr>
        <w:ind w:left="1244" w:hanging="225"/>
      </w:pPr>
      <w:rPr>
        <w:rFonts w:hint="default"/>
        <w:lang w:val="es-ES" w:eastAsia="es-ES" w:bidi="es-ES"/>
      </w:rPr>
    </w:lvl>
    <w:lvl w:ilvl="2" w:tplc="88406F28">
      <w:numFmt w:val="bullet"/>
      <w:lvlText w:val="•"/>
      <w:lvlJc w:val="left"/>
      <w:pPr>
        <w:ind w:left="2368" w:hanging="225"/>
      </w:pPr>
      <w:rPr>
        <w:rFonts w:hint="default"/>
        <w:lang w:val="es-ES" w:eastAsia="es-ES" w:bidi="es-ES"/>
      </w:rPr>
    </w:lvl>
    <w:lvl w:ilvl="3" w:tplc="C406C294">
      <w:numFmt w:val="bullet"/>
      <w:lvlText w:val="•"/>
      <w:lvlJc w:val="left"/>
      <w:pPr>
        <w:ind w:left="3492" w:hanging="225"/>
      </w:pPr>
      <w:rPr>
        <w:rFonts w:hint="default"/>
        <w:lang w:val="es-ES" w:eastAsia="es-ES" w:bidi="es-ES"/>
      </w:rPr>
    </w:lvl>
    <w:lvl w:ilvl="4" w:tplc="3216FB3E">
      <w:numFmt w:val="bullet"/>
      <w:lvlText w:val="•"/>
      <w:lvlJc w:val="left"/>
      <w:pPr>
        <w:ind w:left="4616" w:hanging="225"/>
      </w:pPr>
      <w:rPr>
        <w:rFonts w:hint="default"/>
        <w:lang w:val="es-ES" w:eastAsia="es-ES" w:bidi="es-ES"/>
      </w:rPr>
    </w:lvl>
    <w:lvl w:ilvl="5" w:tplc="17685480">
      <w:numFmt w:val="bullet"/>
      <w:lvlText w:val="•"/>
      <w:lvlJc w:val="left"/>
      <w:pPr>
        <w:ind w:left="5740" w:hanging="225"/>
      </w:pPr>
      <w:rPr>
        <w:rFonts w:hint="default"/>
        <w:lang w:val="es-ES" w:eastAsia="es-ES" w:bidi="es-ES"/>
      </w:rPr>
    </w:lvl>
    <w:lvl w:ilvl="6" w:tplc="32A435B4">
      <w:numFmt w:val="bullet"/>
      <w:lvlText w:val="•"/>
      <w:lvlJc w:val="left"/>
      <w:pPr>
        <w:ind w:left="6864" w:hanging="225"/>
      </w:pPr>
      <w:rPr>
        <w:rFonts w:hint="default"/>
        <w:lang w:val="es-ES" w:eastAsia="es-ES" w:bidi="es-ES"/>
      </w:rPr>
    </w:lvl>
    <w:lvl w:ilvl="7" w:tplc="9676B90E">
      <w:numFmt w:val="bullet"/>
      <w:lvlText w:val="•"/>
      <w:lvlJc w:val="left"/>
      <w:pPr>
        <w:ind w:left="7988" w:hanging="225"/>
      </w:pPr>
      <w:rPr>
        <w:rFonts w:hint="default"/>
        <w:lang w:val="es-ES" w:eastAsia="es-ES" w:bidi="es-ES"/>
      </w:rPr>
    </w:lvl>
    <w:lvl w:ilvl="8" w:tplc="07AEF3F2">
      <w:numFmt w:val="bullet"/>
      <w:lvlText w:val="•"/>
      <w:lvlJc w:val="left"/>
      <w:pPr>
        <w:ind w:left="9112" w:hanging="225"/>
      </w:pPr>
      <w:rPr>
        <w:rFonts w:hint="default"/>
        <w:lang w:val="es-ES" w:eastAsia="es-ES" w:bidi="es-ES"/>
      </w:rPr>
    </w:lvl>
  </w:abstractNum>
  <w:abstractNum w:abstractNumId="50">
    <w:nsid w:val="60BF548F"/>
    <w:multiLevelType w:val="hybridMultilevel"/>
    <w:tmpl w:val="7F02DFD8"/>
    <w:lvl w:ilvl="0" w:tplc="E74AC43C">
      <w:start w:val="1"/>
      <w:numFmt w:val="upperRoman"/>
      <w:lvlText w:val="%1."/>
      <w:lvlJc w:val="left"/>
      <w:pPr>
        <w:ind w:left="427" w:hanging="128"/>
      </w:pPr>
      <w:rPr>
        <w:rFonts w:ascii="Arial" w:eastAsia="Arial" w:hAnsi="Arial" w:cs="Arial" w:hint="default"/>
        <w:color w:val="231F20"/>
        <w:w w:val="80"/>
        <w:sz w:val="22"/>
        <w:szCs w:val="22"/>
        <w:lang w:val="es-ES" w:eastAsia="es-ES" w:bidi="es-ES"/>
      </w:rPr>
    </w:lvl>
    <w:lvl w:ilvl="1" w:tplc="C9D46716">
      <w:numFmt w:val="bullet"/>
      <w:lvlText w:val="•"/>
      <w:lvlJc w:val="left"/>
      <w:pPr>
        <w:ind w:left="1534" w:hanging="128"/>
      </w:pPr>
      <w:rPr>
        <w:rFonts w:hint="default"/>
        <w:lang w:val="es-ES" w:eastAsia="es-ES" w:bidi="es-ES"/>
      </w:rPr>
    </w:lvl>
    <w:lvl w:ilvl="2" w:tplc="0F405B4A">
      <w:numFmt w:val="bullet"/>
      <w:lvlText w:val="•"/>
      <w:lvlJc w:val="left"/>
      <w:pPr>
        <w:ind w:left="2648" w:hanging="128"/>
      </w:pPr>
      <w:rPr>
        <w:rFonts w:hint="default"/>
        <w:lang w:val="es-ES" w:eastAsia="es-ES" w:bidi="es-ES"/>
      </w:rPr>
    </w:lvl>
    <w:lvl w:ilvl="3" w:tplc="B8727DBA">
      <w:numFmt w:val="bullet"/>
      <w:lvlText w:val="•"/>
      <w:lvlJc w:val="left"/>
      <w:pPr>
        <w:ind w:left="3762" w:hanging="128"/>
      </w:pPr>
      <w:rPr>
        <w:rFonts w:hint="default"/>
        <w:lang w:val="es-ES" w:eastAsia="es-ES" w:bidi="es-ES"/>
      </w:rPr>
    </w:lvl>
    <w:lvl w:ilvl="4" w:tplc="EC483EFE">
      <w:numFmt w:val="bullet"/>
      <w:lvlText w:val="•"/>
      <w:lvlJc w:val="left"/>
      <w:pPr>
        <w:ind w:left="4876" w:hanging="128"/>
      </w:pPr>
      <w:rPr>
        <w:rFonts w:hint="default"/>
        <w:lang w:val="es-ES" w:eastAsia="es-ES" w:bidi="es-ES"/>
      </w:rPr>
    </w:lvl>
    <w:lvl w:ilvl="5" w:tplc="02A866DC">
      <w:numFmt w:val="bullet"/>
      <w:lvlText w:val="•"/>
      <w:lvlJc w:val="left"/>
      <w:pPr>
        <w:ind w:left="5990" w:hanging="128"/>
      </w:pPr>
      <w:rPr>
        <w:rFonts w:hint="default"/>
        <w:lang w:val="es-ES" w:eastAsia="es-ES" w:bidi="es-ES"/>
      </w:rPr>
    </w:lvl>
    <w:lvl w:ilvl="6" w:tplc="9B0E083A">
      <w:numFmt w:val="bullet"/>
      <w:lvlText w:val="•"/>
      <w:lvlJc w:val="left"/>
      <w:pPr>
        <w:ind w:left="7104" w:hanging="128"/>
      </w:pPr>
      <w:rPr>
        <w:rFonts w:hint="default"/>
        <w:lang w:val="es-ES" w:eastAsia="es-ES" w:bidi="es-ES"/>
      </w:rPr>
    </w:lvl>
    <w:lvl w:ilvl="7" w:tplc="F6B4D866">
      <w:numFmt w:val="bullet"/>
      <w:lvlText w:val="•"/>
      <w:lvlJc w:val="left"/>
      <w:pPr>
        <w:ind w:left="8218" w:hanging="128"/>
      </w:pPr>
      <w:rPr>
        <w:rFonts w:hint="default"/>
        <w:lang w:val="es-ES" w:eastAsia="es-ES" w:bidi="es-ES"/>
      </w:rPr>
    </w:lvl>
    <w:lvl w:ilvl="8" w:tplc="45229A34">
      <w:numFmt w:val="bullet"/>
      <w:lvlText w:val="•"/>
      <w:lvlJc w:val="left"/>
      <w:pPr>
        <w:ind w:left="9332" w:hanging="128"/>
      </w:pPr>
      <w:rPr>
        <w:rFonts w:hint="default"/>
        <w:lang w:val="es-ES" w:eastAsia="es-ES" w:bidi="es-ES"/>
      </w:rPr>
    </w:lvl>
  </w:abstractNum>
  <w:abstractNum w:abstractNumId="51">
    <w:nsid w:val="61F65808"/>
    <w:multiLevelType w:val="hybridMultilevel"/>
    <w:tmpl w:val="04488654"/>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52">
    <w:nsid w:val="62FB065A"/>
    <w:multiLevelType w:val="hybridMultilevel"/>
    <w:tmpl w:val="D7069BB6"/>
    <w:lvl w:ilvl="0" w:tplc="25D0E826">
      <w:start w:val="1"/>
      <w:numFmt w:val="upperRoman"/>
      <w:lvlText w:val="%1."/>
      <w:lvlJc w:val="left"/>
      <w:pPr>
        <w:ind w:left="300" w:hanging="133"/>
      </w:pPr>
      <w:rPr>
        <w:rFonts w:ascii="Arial" w:eastAsia="Arial" w:hAnsi="Arial" w:cs="Arial" w:hint="default"/>
        <w:color w:val="231F20"/>
        <w:w w:val="80"/>
        <w:sz w:val="22"/>
        <w:szCs w:val="22"/>
        <w:lang w:val="es-ES" w:eastAsia="es-ES" w:bidi="es-ES"/>
      </w:rPr>
    </w:lvl>
    <w:lvl w:ilvl="1" w:tplc="7BB06EEC">
      <w:start w:val="1"/>
      <w:numFmt w:val="lowerLetter"/>
      <w:lvlText w:val="%2)"/>
      <w:lvlJc w:val="left"/>
      <w:pPr>
        <w:ind w:left="1051" w:hanging="185"/>
      </w:pPr>
      <w:rPr>
        <w:rFonts w:ascii="Arial" w:eastAsia="Arial" w:hAnsi="Arial" w:cs="Arial" w:hint="default"/>
        <w:color w:val="231F20"/>
        <w:w w:val="73"/>
        <w:sz w:val="22"/>
        <w:szCs w:val="22"/>
        <w:lang w:val="es-ES" w:eastAsia="es-ES" w:bidi="es-ES"/>
      </w:rPr>
    </w:lvl>
    <w:lvl w:ilvl="2" w:tplc="C4A0AF5C">
      <w:numFmt w:val="bullet"/>
      <w:lvlText w:val="•"/>
      <w:lvlJc w:val="left"/>
      <w:pPr>
        <w:ind w:left="2226" w:hanging="185"/>
      </w:pPr>
      <w:rPr>
        <w:rFonts w:hint="default"/>
        <w:lang w:val="es-ES" w:eastAsia="es-ES" w:bidi="es-ES"/>
      </w:rPr>
    </w:lvl>
    <w:lvl w:ilvl="3" w:tplc="ED44D9E8">
      <w:numFmt w:val="bullet"/>
      <w:lvlText w:val="•"/>
      <w:lvlJc w:val="left"/>
      <w:pPr>
        <w:ind w:left="3393" w:hanging="185"/>
      </w:pPr>
      <w:rPr>
        <w:rFonts w:hint="default"/>
        <w:lang w:val="es-ES" w:eastAsia="es-ES" w:bidi="es-ES"/>
      </w:rPr>
    </w:lvl>
    <w:lvl w:ilvl="4" w:tplc="3138A19C">
      <w:numFmt w:val="bullet"/>
      <w:lvlText w:val="•"/>
      <w:lvlJc w:val="left"/>
      <w:pPr>
        <w:ind w:left="4560" w:hanging="185"/>
      </w:pPr>
      <w:rPr>
        <w:rFonts w:hint="default"/>
        <w:lang w:val="es-ES" w:eastAsia="es-ES" w:bidi="es-ES"/>
      </w:rPr>
    </w:lvl>
    <w:lvl w:ilvl="5" w:tplc="80585058">
      <w:numFmt w:val="bullet"/>
      <w:lvlText w:val="•"/>
      <w:lvlJc w:val="left"/>
      <w:pPr>
        <w:ind w:left="5726" w:hanging="185"/>
      </w:pPr>
      <w:rPr>
        <w:rFonts w:hint="default"/>
        <w:lang w:val="es-ES" w:eastAsia="es-ES" w:bidi="es-ES"/>
      </w:rPr>
    </w:lvl>
    <w:lvl w:ilvl="6" w:tplc="BE321C28">
      <w:numFmt w:val="bullet"/>
      <w:lvlText w:val="•"/>
      <w:lvlJc w:val="left"/>
      <w:pPr>
        <w:ind w:left="6893" w:hanging="185"/>
      </w:pPr>
      <w:rPr>
        <w:rFonts w:hint="default"/>
        <w:lang w:val="es-ES" w:eastAsia="es-ES" w:bidi="es-ES"/>
      </w:rPr>
    </w:lvl>
    <w:lvl w:ilvl="7" w:tplc="92429914">
      <w:numFmt w:val="bullet"/>
      <w:lvlText w:val="•"/>
      <w:lvlJc w:val="left"/>
      <w:pPr>
        <w:ind w:left="8060" w:hanging="185"/>
      </w:pPr>
      <w:rPr>
        <w:rFonts w:hint="default"/>
        <w:lang w:val="es-ES" w:eastAsia="es-ES" w:bidi="es-ES"/>
      </w:rPr>
    </w:lvl>
    <w:lvl w:ilvl="8" w:tplc="0A522ECE">
      <w:numFmt w:val="bullet"/>
      <w:lvlText w:val="•"/>
      <w:lvlJc w:val="left"/>
      <w:pPr>
        <w:ind w:left="9226" w:hanging="185"/>
      </w:pPr>
      <w:rPr>
        <w:rFonts w:hint="default"/>
        <w:lang w:val="es-ES" w:eastAsia="es-ES" w:bidi="es-ES"/>
      </w:rPr>
    </w:lvl>
  </w:abstractNum>
  <w:abstractNum w:abstractNumId="53">
    <w:nsid w:val="63AD3EA0"/>
    <w:multiLevelType w:val="hybridMultilevel"/>
    <w:tmpl w:val="7930BA42"/>
    <w:lvl w:ilvl="0" w:tplc="0B2E27E6">
      <w:start w:val="3"/>
      <w:numFmt w:val="upperRoman"/>
      <w:lvlText w:val="%1."/>
      <w:lvlJc w:val="left"/>
      <w:pPr>
        <w:ind w:left="914" w:hanging="248"/>
      </w:pPr>
      <w:rPr>
        <w:rFonts w:hint="default"/>
        <w:w w:val="95"/>
        <w:lang w:val="es-ES" w:eastAsia="es-ES" w:bidi="es-ES"/>
      </w:rPr>
    </w:lvl>
    <w:lvl w:ilvl="1" w:tplc="2F5887E4">
      <w:numFmt w:val="bullet"/>
      <w:lvlText w:val="•"/>
      <w:lvlJc w:val="left"/>
      <w:pPr>
        <w:ind w:left="1962" w:hanging="248"/>
      </w:pPr>
      <w:rPr>
        <w:rFonts w:hint="default"/>
        <w:lang w:val="es-ES" w:eastAsia="es-ES" w:bidi="es-ES"/>
      </w:rPr>
    </w:lvl>
    <w:lvl w:ilvl="2" w:tplc="A642CEB0">
      <w:numFmt w:val="bullet"/>
      <w:lvlText w:val="•"/>
      <w:lvlJc w:val="left"/>
      <w:pPr>
        <w:ind w:left="3004" w:hanging="248"/>
      </w:pPr>
      <w:rPr>
        <w:rFonts w:hint="default"/>
        <w:lang w:val="es-ES" w:eastAsia="es-ES" w:bidi="es-ES"/>
      </w:rPr>
    </w:lvl>
    <w:lvl w:ilvl="3" w:tplc="B0F8909C">
      <w:numFmt w:val="bullet"/>
      <w:lvlText w:val="•"/>
      <w:lvlJc w:val="left"/>
      <w:pPr>
        <w:ind w:left="4046" w:hanging="248"/>
      </w:pPr>
      <w:rPr>
        <w:rFonts w:hint="default"/>
        <w:lang w:val="es-ES" w:eastAsia="es-ES" w:bidi="es-ES"/>
      </w:rPr>
    </w:lvl>
    <w:lvl w:ilvl="4" w:tplc="4CF60E08">
      <w:numFmt w:val="bullet"/>
      <w:lvlText w:val="•"/>
      <w:lvlJc w:val="left"/>
      <w:pPr>
        <w:ind w:left="5088" w:hanging="248"/>
      </w:pPr>
      <w:rPr>
        <w:rFonts w:hint="default"/>
        <w:lang w:val="es-ES" w:eastAsia="es-ES" w:bidi="es-ES"/>
      </w:rPr>
    </w:lvl>
    <w:lvl w:ilvl="5" w:tplc="BF9670A2">
      <w:numFmt w:val="bullet"/>
      <w:lvlText w:val="•"/>
      <w:lvlJc w:val="left"/>
      <w:pPr>
        <w:ind w:left="6130" w:hanging="248"/>
      </w:pPr>
      <w:rPr>
        <w:rFonts w:hint="default"/>
        <w:lang w:val="es-ES" w:eastAsia="es-ES" w:bidi="es-ES"/>
      </w:rPr>
    </w:lvl>
    <w:lvl w:ilvl="6" w:tplc="587E5CFC">
      <w:numFmt w:val="bullet"/>
      <w:lvlText w:val="•"/>
      <w:lvlJc w:val="left"/>
      <w:pPr>
        <w:ind w:left="7172" w:hanging="248"/>
      </w:pPr>
      <w:rPr>
        <w:rFonts w:hint="default"/>
        <w:lang w:val="es-ES" w:eastAsia="es-ES" w:bidi="es-ES"/>
      </w:rPr>
    </w:lvl>
    <w:lvl w:ilvl="7" w:tplc="A1966294">
      <w:numFmt w:val="bullet"/>
      <w:lvlText w:val="•"/>
      <w:lvlJc w:val="left"/>
      <w:pPr>
        <w:ind w:left="8214" w:hanging="248"/>
      </w:pPr>
      <w:rPr>
        <w:rFonts w:hint="default"/>
        <w:lang w:val="es-ES" w:eastAsia="es-ES" w:bidi="es-ES"/>
      </w:rPr>
    </w:lvl>
    <w:lvl w:ilvl="8" w:tplc="5AAE2768">
      <w:numFmt w:val="bullet"/>
      <w:lvlText w:val="•"/>
      <w:lvlJc w:val="left"/>
      <w:pPr>
        <w:ind w:left="9256" w:hanging="248"/>
      </w:pPr>
      <w:rPr>
        <w:rFonts w:hint="default"/>
        <w:lang w:val="es-ES" w:eastAsia="es-ES" w:bidi="es-ES"/>
      </w:rPr>
    </w:lvl>
  </w:abstractNum>
  <w:abstractNum w:abstractNumId="54">
    <w:nsid w:val="647769B7"/>
    <w:multiLevelType w:val="hybridMultilevel"/>
    <w:tmpl w:val="C13248B8"/>
    <w:lvl w:ilvl="0" w:tplc="5188623A">
      <w:start w:val="1"/>
      <w:numFmt w:val="upperRoman"/>
      <w:lvlText w:val="%1."/>
      <w:lvlJc w:val="left"/>
      <w:pPr>
        <w:ind w:left="820" w:hanging="154"/>
      </w:pPr>
      <w:rPr>
        <w:rFonts w:ascii="Calibri" w:eastAsia="Calibri" w:hAnsi="Calibri" w:cs="Calibri" w:hint="default"/>
        <w:color w:val="231F20"/>
        <w:w w:val="90"/>
        <w:sz w:val="22"/>
        <w:szCs w:val="22"/>
        <w:lang w:val="es-ES" w:eastAsia="es-ES" w:bidi="es-ES"/>
      </w:rPr>
    </w:lvl>
    <w:lvl w:ilvl="1" w:tplc="C62C0A66">
      <w:numFmt w:val="bullet"/>
      <w:lvlText w:val="•"/>
      <w:lvlJc w:val="left"/>
      <w:pPr>
        <w:ind w:left="1872" w:hanging="154"/>
      </w:pPr>
      <w:rPr>
        <w:rFonts w:hint="default"/>
        <w:lang w:val="es-ES" w:eastAsia="es-ES" w:bidi="es-ES"/>
      </w:rPr>
    </w:lvl>
    <w:lvl w:ilvl="2" w:tplc="46664538">
      <w:numFmt w:val="bullet"/>
      <w:lvlText w:val="•"/>
      <w:lvlJc w:val="left"/>
      <w:pPr>
        <w:ind w:left="2924" w:hanging="154"/>
      </w:pPr>
      <w:rPr>
        <w:rFonts w:hint="default"/>
        <w:lang w:val="es-ES" w:eastAsia="es-ES" w:bidi="es-ES"/>
      </w:rPr>
    </w:lvl>
    <w:lvl w:ilvl="3" w:tplc="06845D88">
      <w:numFmt w:val="bullet"/>
      <w:lvlText w:val="•"/>
      <w:lvlJc w:val="left"/>
      <w:pPr>
        <w:ind w:left="3976" w:hanging="154"/>
      </w:pPr>
      <w:rPr>
        <w:rFonts w:hint="default"/>
        <w:lang w:val="es-ES" w:eastAsia="es-ES" w:bidi="es-ES"/>
      </w:rPr>
    </w:lvl>
    <w:lvl w:ilvl="4" w:tplc="96024840">
      <w:numFmt w:val="bullet"/>
      <w:lvlText w:val="•"/>
      <w:lvlJc w:val="left"/>
      <w:pPr>
        <w:ind w:left="5028" w:hanging="154"/>
      </w:pPr>
      <w:rPr>
        <w:rFonts w:hint="default"/>
        <w:lang w:val="es-ES" w:eastAsia="es-ES" w:bidi="es-ES"/>
      </w:rPr>
    </w:lvl>
    <w:lvl w:ilvl="5" w:tplc="1098F97C">
      <w:numFmt w:val="bullet"/>
      <w:lvlText w:val="•"/>
      <w:lvlJc w:val="left"/>
      <w:pPr>
        <w:ind w:left="6080" w:hanging="154"/>
      </w:pPr>
      <w:rPr>
        <w:rFonts w:hint="default"/>
        <w:lang w:val="es-ES" w:eastAsia="es-ES" w:bidi="es-ES"/>
      </w:rPr>
    </w:lvl>
    <w:lvl w:ilvl="6" w:tplc="CC0A5B00">
      <w:numFmt w:val="bullet"/>
      <w:lvlText w:val="•"/>
      <w:lvlJc w:val="left"/>
      <w:pPr>
        <w:ind w:left="7132" w:hanging="154"/>
      </w:pPr>
      <w:rPr>
        <w:rFonts w:hint="default"/>
        <w:lang w:val="es-ES" w:eastAsia="es-ES" w:bidi="es-ES"/>
      </w:rPr>
    </w:lvl>
    <w:lvl w:ilvl="7" w:tplc="ACE69FCE">
      <w:numFmt w:val="bullet"/>
      <w:lvlText w:val="•"/>
      <w:lvlJc w:val="left"/>
      <w:pPr>
        <w:ind w:left="8184" w:hanging="154"/>
      </w:pPr>
      <w:rPr>
        <w:rFonts w:hint="default"/>
        <w:lang w:val="es-ES" w:eastAsia="es-ES" w:bidi="es-ES"/>
      </w:rPr>
    </w:lvl>
    <w:lvl w:ilvl="8" w:tplc="2522DE10">
      <w:numFmt w:val="bullet"/>
      <w:lvlText w:val="•"/>
      <w:lvlJc w:val="left"/>
      <w:pPr>
        <w:ind w:left="9236" w:hanging="154"/>
      </w:pPr>
      <w:rPr>
        <w:rFonts w:hint="default"/>
        <w:lang w:val="es-ES" w:eastAsia="es-ES" w:bidi="es-ES"/>
      </w:rPr>
    </w:lvl>
  </w:abstractNum>
  <w:abstractNum w:abstractNumId="55">
    <w:nsid w:val="67F45665"/>
    <w:multiLevelType w:val="hybridMultilevel"/>
    <w:tmpl w:val="47A8569E"/>
    <w:lvl w:ilvl="0" w:tplc="41328E06">
      <w:start w:val="1"/>
      <w:numFmt w:val="upperRoman"/>
      <w:lvlText w:val="%1."/>
      <w:lvlJc w:val="left"/>
      <w:pPr>
        <w:ind w:left="820" w:hanging="154"/>
      </w:pPr>
      <w:rPr>
        <w:rFonts w:hint="default"/>
        <w:w w:val="93"/>
        <w:lang w:val="es-ES" w:eastAsia="es-ES" w:bidi="es-ES"/>
      </w:rPr>
    </w:lvl>
    <w:lvl w:ilvl="1" w:tplc="25F80680">
      <w:numFmt w:val="bullet"/>
      <w:lvlText w:val="•"/>
      <w:lvlJc w:val="left"/>
      <w:pPr>
        <w:ind w:left="1872" w:hanging="154"/>
      </w:pPr>
      <w:rPr>
        <w:rFonts w:hint="default"/>
        <w:lang w:val="es-ES" w:eastAsia="es-ES" w:bidi="es-ES"/>
      </w:rPr>
    </w:lvl>
    <w:lvl w:ilvl="2" w:tplc="A5C87CFC">
      <w:numFmt w:val="bullet"/>
      <w:lvlText w:val="•"/>
      <w:lvlJc w:val="left"/>
      <w:pPr>
        <w:ind w:left="2924" w:hanging="154"/>
      </w:pPr>
      <w:rPr>
        <w:rFonts w:hint="default"/>
        <w:lang w:val="es-ES" w:eastAsia="es-ES" w:bidi="es-ES"/>
      </w:rPr>
    </w:lvl>
    <w:lvl w:ilvl="3" w:tplc="6B1230AA">
      <w:numFmt w:val="bullet"/>
      <w:lvlText w:val="•"/>
      <w:lvlJc w:val="left"/>
      <w:pPr>
        <w:ind w:left="3976" w:hanging="154"/>
      </w:pPr>
      <w:rPr>
        <w:rFonts w:hint="default"/>
        <w:lang w:val="es-ES" w:eastAsia="es-ES" w:bidi="es-ES"/>
      </w:rPr>
    </w:lvl>
    <w:lvl w:ilvl="4" w:tplc="634CC3C8">
      <w:numFmt w:val="bullet"/>
      <w:lvlText w:val="•"/>
      <w:lvlJc w:val="left"/>
      <w:pPr>
        <w:ind w:left="5028" w:hanging="154"/>
      </w:pPr>
      <w:rPr>
        <w:rFonts w:hint="default"/>
        <w:lang w:val="es-ES" w:eastAsia="es-ES" w:bidi="es-ES"/>
      </w:rPr>
    </w:lvl>
    <w:lvl w:ilvl="5" w:tplc="4C84EBBA">
      <w:numFmt w:val="bullet"/>
      <w:lvlText w:val="•"/>
      <w:lvlJc w:val="left"/>
      <w:pPr>
        <w:ind w:left="6080" w:hanging="154"/>
      </w:pPr>
      <w:rPr>
        <w:rFonts w:hint="default"/>
        <w:lang w:val="es-ES" w:eastAsia="es-ES" w:bidi="es-ES"/>
      </w:rPr>
    </w:lvl>
    <w:lvl w:ilvl="6" w:tplc="E2D4718A">
      <w:numFmt w:val="bullet"/>
      <w:lvlText w:val="•"/>
      <w:lvlJc w:val="left"/>
      <w:pPr>
        <w:ind w:left="7132" w:hanging="154"/>
      </w:pPr>
      <w:rPr>
        <w:rFonts w:hint="default"/>
        <w:lang w:val="es-ES" w:eastAsia="es-ES" w:bidi="es-ES"/>
      </w:rPr>
    </w:lvl>
    <w:lvl w:ilvl="7" w:tplc="2AC67422">
      <w:numFmt w:val="bullet"/>
      <w:lvlText w:val="•"/>
      <w:lvlJc w:val="left"/>
      <w:pPr>
        <w:ind w:left="8184" w:hanging="154"/>
      </w:pPr>
      <w:rPr>
        <w:rFonts w:hint="default"/>
        <w:lang w:val="es-ES" w:eastAsia="es-ES" w:bidi="es-ES"/>
      </w:rPr>
    </w:lvl>
    <w:lvl w:ilvl="8" w:tplc="A0E4E5AA">
      <w:numFmt w:val="bullet"/>
      <w:lvlText w:val="•"/>
      <w:lvlJc w:val="left"/>
      <w:pPr>
        <w:ind w:left="9236" w:hanging="154"/>
      </w:pPr>
      <w:rPr>
        <w:rFonts w:hint="default"/>
        <w:lang w:val="es-ES" w:eastAsia="es-ES" w:bidi="es-ES"/>
      </w:rPr>
    </w:lvl>
  </w:abstractNum>
  <w:abstractNum w:abstractNumId="56">
    <w:nsid w:val="68280B79"/>
    <w:multiLevelType w:val="hybridMultilevel"/>
    <w:tmpl w:val="C3B81008"/>
    <w:lvl w:ilvl="0" w:tplc="5B485162">
      <w:start w:val="1"/>
      <w:numFmt w:val="upperRoman"/>
      <w:lvlText w:val="%1."/>
      <w:lvlJc w:val="left"/>
      <w:pPr>
        <w:ind w:left="820" w:hanging="154"/>
      </w:pPr>
      <w:rPr>
        <w:rFonts w:hint="default"/>
        <w:w w:val="93"/>
        <w:lang w:val="es-ES" w:eastAsia="es-ES" w:bidi="es-ES"/>
      </w:rPr>
    </w:lvl>
    <w:lvl w:ilvl="1" w:tplc="AD844032">
      <w:numFmt w:val="bullet"/>
      <w:lvlText w:val="•"/>
      <w:lvlJc w:val="left"/>
      <w:pPr>
        <w:ind w:left="1872" w:hanging="154"/>
      </w:pPr>
      <w:rPr>
        <w:rFonts w:hint="default"/>
        <w:lang w:val="es-ES" w:eastAsia="es-ES" w:bidi="es-ES"/>
      </w:rPr>
    </w:lvl>
    <w:lvl w:ilvl="2" w:tplc="4322E06A">
      <w:numFmt w:val="bullet"/>
      <w:lvlText w:val="•"/>
      <w:lvlJc w:val="left"/>
      <w:pPr>
        <w:ind w:left="2924" w:hanging="154"/>
      </w:pPr>
      <w:rPr>
        <w:rFonts w:hint="default"/>
        <w:lang w:val="es-ES" w:eastAsia="es-ES" w:bidi="es-ES"/>
      </w:rPr>
    </w:lvl>
    <w:lvl w:ilvl="3" w:tplc="07965CF4">
      <w:numFmt w:val="bullet"/>
      <w:lvlText w:val="•"/>
      <w:lvlJc w:val="left"/>
      <w:pPr>
        <w:ind w:left="3976" w:hanging="154"/>
      </w:pPr>
      <w:rPr>
        <w:rFonts w:hint="default"/>
        <w:lang w:val="es-ES" w:eastAsia="es-ES" w:bidi="es-ES"/>
      </w:rPr>
    </w:lvl>
    <w:lvl w:ilvl="4" w:tplc="6652EA22">
      <w:numFmt w:val="bullet"/>
      <w:lvlText w:val="•"/>
      <w:lvlJc w:val="left"/>
      <w:pPr>
        <w:ind w:left="5028" w:hanging="154"/>
      </w:pPr>
      <w:rPr>
        <w:rFonts w:hint="default"/>
        <w:lang w:val="es-ES" w:eastAsia="es-ES" w:bidi="es-ES"/>
      </w:rPr>
    </w:lvl>
    <w:lvl w:ilvl="5" w:tplc="E1922284">
      <w:numFmt w:val="bullet"/>
      <w:lvlText w:val="•"/>
      <w:lvlJc w:val="left"/>
      <w:pPr>
        <w:ind w:left="6080" w:hanging="154"/>
      </w:pPr>
      <w:rPr>
        <w:rFonts w:hint="default"/>
        <w:lang w:val="es-ES" w:eastAsia="es-ES" w:bidi="es-ES"/>
      </w:rPr>
    </w:lvl>
    <w:lvl w:ilvl="6" w:tplc="8706907E">
      <w:numFmt w:val="bullet"/>
      <w:lvlText w:val="•"/>
      <w:lvlJc w:val="left"/>
      <w:pPr>
        <w:ind w:left="7132" w:hanging="154"/>
      </w:pPr>
      <w:rPr>
        <w:rFonts w:hint="default"/>
        <w:lang w:val="es-ES" w:eastAsia="es-ES" w:bidi="es-ES"/>
      </w:rPr>
    </w:lvl>
    <w:lvl w:ilvl="7" w:tplc="B95C7B8C">
      <w:numFmt w:val="bullet"/>
      <w:lvlText w:val="•"/>
      <w:lvlJc w:val="left"/>
      <w:pPr>
        <w:ind w:left="8184" w:hanging="154"/>
      </w:pPr>
      <w:rPr>
        <w:rFonts w:hint="default"/>
        <w:lang w:val="es-ES" w:eastAsia="es-ES" w:bidi="es-ES"/>
      </w:rPr>
    </w:lvl>
    <w:lvl w:ilvl="8" w:tplc="36F48BAC">
      <w:numFmt w:val="bullet"/>
      <w:lvlText w:val="•"/>
      <w:lvlJc w:val="left"/>
      <w:pPr>
        <w:ind w:left="9236" w:hanging="154"/>
      </w:pPr>
      <w:rPr>
        <w:rFonts w:hint="default"/>
        <w:lang w:val="es-ES" w:eastAsia="es-ES" w:bidi="es-ES"/>
      </w:rPr>
    </w:lvl>
  </w:abstractNum>
  <w:abstractNum w:abstractNumId="57">
    <w:nsid w:val="6A15056B"/>
    <w:multiLevelType w:val="hybridMultilevel"/>
    <w:tmpl w:val="30545180"/>
    <w:lvl w:ilvl="0" w:tplc="2EAE2A28">
      <w:start w:val="2"/>
      <w:numFmt w:val="upperLetter"/>
      <w:lvlText w:val="%1."/>
      <w:lvlJc w:val="left"/>
      <w:pPr>
        <w:ind w:left="1429" w:hanging="196"/>
      </w:pPr>
      <w:rPr>
        <w:rFonts w:ascii="Calibri" w:eastAsia="Calibri" w:hAnsi="Calibri" w:cs="Calibri" w:hint="default"/>
        <w:color w:val="231F20"/>
        <w:w w:val="91"/>
        <w:sz w:val="22"/>
        <w:szCs w:val="22"/>
        <w:lang w:val="es-ES" w:eastAsia="es-ES" w:bidi="es-ES"/>
      </w:rPr>
    </w:lvl>
    <w:lvl w:ilvl="1" w:tplc="BAF845FC">
      <w:numFmt w:val="bullet"/>
      <w:lvlText w:val="•"/>
      <w:lvlJc w:val="left"/>
      <w:pPr>
        <w:ind w:left="2412" w:hanging="196"/>
      </w:pPr>
      <w:rPr>
        <w:rFonts w:hint="default"/>
        <w:lang w:val="es-ES" w:eastAsia="es-ES" w:bidi="es-ES"/>
      </w:rPr>
    </w:lvl>
    <w:lvl w:ilvl="2" w:tplc="534AB1A8">
      <w:numFmt w:val="bullet"/>
      <w:lvlText w:val="•"/>
      <w:lvlJc w:val="left"/>
      <w:pPr>
        <w:ind w:left="3404" w:hanging="196"/>
      </w:pPr>
      <w:rPr>
        <w:rFonts w:hint="default"/>
        <w:lang w:val="es-ES" w:eastAsia="es-ES" w:bidi="es-ES"/>
      </w:rPr>
    </w:lvl>
    <w:lvl w:ilvl="3" w:tplc="09F8C878">
      <w:numFmt w:val="bullet"/>
      <w:lvlText w:val="•"/>
      <w:lvlJc w:val="left"/>
      <w:pPr>
        <w:ind w:left="4396" w:hanging="196"/>
      </w:pPr>
      <w:rPr>
        <w:rFonts w:hint="default"/>
        <w:lang w:val="es-ES" w:eastAsia="es-ES" w:bidi="es-ES"/>
      </w:rPr>
    </w:lvl>
    <w:lvl w:ilvl="4" w:tplc="54604BB6">
      <w:numFmt w:val="bullet"/>
      <w:lvlText w:val="•"/>
      <w:lvlJc w:val="left"/>
      <w:pPr>
        <w:ind w:left="5388" w:hanging="196"/>
      </w:pPr>
      <w:rPr>
        <w:rFonts w:hint="default"/>
        <w:lang w:val="es-ES" w:eastAsia="es-ES" w:bidi="es-ES"/>
      </w:rPr>
    </w:lvl>
    <w:lvl w:ilvl="5" w:tplc="087A80F4">
      <w:numFmt w:val="bullet"/>
      <w:lvlText w:val="•"/>
      <w:lvlJc w:val="left"/>
      <w:pPr>
        <w:ind w:left="6380" w:hanging="196"/>
      </w:pPr>
      <w:rPr>
        <w:rFonts w:hint="default"/>
        <w:lang w:val="es-ES" w:eastAsia="es-ES" w:bidi="es-ES"/>
      </w:rPr>
    </w:lvl>
    <w:lvl w:ilvl="6" w:tplc="9ED4C304">
      <w:numFmt w:val="bullet"/>
      <w:lvlText w:val="•"/>
      <w:lvlJc w:val="left"/>
      <w:pPr>
        <w:ind w:left="7372" w:hanging="196"/>
      </w:pPr>
      <w:rPr>
        <w:rFonts w:hint="default"/>
        <w:lang w:val="es-ES" w:eastAsia="es-ES" w:bidi="es-ES"/>
      </w:rPr>
    </w:lvl>
    <w:lvl w:ilvl="7" w:tplc="F8207634">
      <w:numFmt w:val="bullet"/>
      <w:lvlText w:val="•"/>
      <w:lvlJc w:val="left"/>
      <w:pPr>
        <w:ind w:left="8364" w:hanging="196"/>
      </w:pPr>
      <w:rPr>
        <w:rFonts w:hint="default"/>
        <w:lang w:val="es-ES" w:eastAsia="es-ES" w:bidi="es-ES"/>
      </w:rPr>
    </w:lvl>
    <w:lvl w:ilvl="8" w:tplc="4B92B160">
      <w:numFmt w:val="bullet"/>
      <w:lvlText w:val="•"/>
      <w:lvlJc w:val="left"/>
      <w:pPr>
        <w:ind w:left="9356" w:hanging="196"/>
      </w:pPr>
      <w:rPr>
        <w:rFonts w:hint="default"/>
        <w:lang w:val="es-ES" w:eastAsia="es-ES" w:bidi="es-ES"/>
      </w:rPr>
    </w:lvl>
  </w:abstractNum>
  <w:abstractNum w:abstractNumId="58">
    <w:nsid w:val="71F21820"/>
    <w:multiLevelType w:val="hybridMultilevel"/>
    <w:tmpl w:val="5FBE7BF4"/>
    <w:lvl w:ilvl="0" w:tplc="CBB46CF0">
      <w:start w:val="1"/>
      <w:numFmt w:val="decimal"/>
      <w:lvlText w:val="%1."/>
      <w:lvlJc w:val="left"/>
      <w:pPr>
        <w:ind w:left="1048" w:hanging="182"/>
      </w:pPr>
      <w:rPr>
        <w:rFonts w:ascii="Arial" w:eastAsia="Arial" w:hAnsi="Arial" w:cs="Arial" w:hint="default"/>
        <w:color w:val="231F20"/>
        <w:w w:val="82"/>
        <w:sz w:val="22"/>
        <w:szCs w:val="22"/>
        <w:lang w:val="es-ES" w:eastAsia="es-ES" w:bidi="es-ES"/>
      </w:rPr>
    </w:lvl>
    <w:lvl w:ilvl="1" w:tplc="D410079C">
      <w:numFmt w:val="bullet"/>
      <w:lvlText w:val="•"/>
      <w:lvlJc w:val="left"/>
      <w:pPr>
        <w:ind w:left="2092" w:hanging="182"/>
      </w:pPr>
      <w:rPr>
        <w:rFonts w:hint="default"/>
        <w:lang w:val="es-ES" w:eastAsia="es-ES" w:bidi="es-ES"/>
      </w:rPr>
    </w:lvl>
    <w:lvl w:ilvl="2" w:tplc="4FF83E5E">
      <w:numFmt w:val="bullet"/>
      <w:lvlText w:val="•"/>
      <w:lvlJc w:val="left"/>
      <w:pPr>
        <w:ind w:left="3144" w:hanging="182"/>
      </w:pPr>
      <w:rPr>
        <w:rFonts w:hint="default"/>
        <w:lang w:val="es-ES" w:eastAsia="es-ES" w:bidi="es-ES"/>
      </w:rPr>
    </w:lvl>
    <w:lvl w:ilvl="3" w:tplc="2534AD2E">
      <w:numFmt w:val="bullet"/>
      <w:lvlText w:val="•"/>
      <w:lvlJc w:val="left"/>
      <w:pPr>
        <w:ind w:left="4196" w:hanging="182"/>
      </w:pPr>
      <w:rPr>
        <w:rFonts w:hint="default"/>
        <w:lang w:val="es-ES" w:eastAsia="es-ES" w:bidi="es-ES"/>
      </w:rPr>
    </w:lvl>
    <w:lvl w:ilvl="4" w:tplc="73645796">
      <w:numFmt w:val="bullet"/>
      <w:lvlText w:val="•"/>
      <w:lvlJc w:val="left"/>
      <w:pPr>
        <w:ind w:left="5248" w:hanging="182"/>
      </w:pPr>
      <w:rPr>
        <w:rFonts w:hint="default"/>
        <w:lang w:val="es-ES" w:eastAsia="es-ES" w:bidi="es-ES"/>
      </w:rPr>
    </w:lvl>
    <w:lvl w:ilvl="5" w:tplc="8474D9F6">
      <w:numFmt w:val="bullet"/>
      <w:lvlText w:val="•"/>
      <w:lvlJc w:val="left"/>
      <w:pPr>
        <w:ind w:left="6300" w:hanging="182"/>
      </w:pPr>
      <w:rPr>
        <w:rFonts w:hint="default"/>
        <w:lang w:val="es-ES" w:eastAsia="es-ES" w:bidi="es-ES"/>
      </w:rPr>
    </w:lvl>
    <w:lvl w:ilvl="6" w:tplc="60F4E61C">
      <w:numFmt w:val="bullet"/>
      <w:lvlText w:val="•"/>
      <w:lvlJc w:val="left"/>
      <w:pPr>
        <w:ind w:left="7352" w:hanging="182"/>
      </w:pPr>
      <w:rPr>
        <w:rFonts w:hint="default"/>
        <w:lang w:val="es-ES" w:eastAsia="es-ES" w:bidi="es-ES"/>
      </w:rPr>
    </w:lvl>
    <w:lvl w:ilvl="7" w:tplc="4D9004B6">
      <w:numFmt w:val="bullet"/>
      <w:lvlText w:val="•"/>
      <w:lvlJc w:val="left"/>
      <w:pPr>
        <w:ind w:left="8404" w:hanging="182"/>
      </w:pPr>
      <w:rPr>
        <w:rFonts w:hint="default"/>
        <w:lang w:val="es-ES" w:eastAsia="es-ES" w:bidi="es-ES"/>
      </w:rPr>
    </w:lvl>
    <w:lvl w:ilvl="8" w:tplc="3AE25180">
      <w:numFmt w:val="bullet"/>
      <w:lvlText w:val="•"/>
      <w:lvlJc w:val="left"/>
      <w:pPr>
        <w:ind w:left="9456" w:hanging="182"/>
      </w:pPr>
      <w:rPr>
        <w:rFonts w:hint="default"/>
        <w:lang w:val="es-ES" w:eastAsia="es-ES" w:bidi="es-ES"/>
      </w:rPr>
    </w:lvl>
  </w:abstractNum>
  <w:abstractNum w:abstractNumId="59">
    <w:nsid w:val="779F66CC"/>
    <w:multiLevelType w:val="hybridMultilevel"/>
    <w:tmpl w:val="C4AA42C4"/>
    <w:lvl w:ilvl="0" w:tplc="C4C2D45A">
      <w:start w:val="1"/>
      <w:numFmt w:val="upperRoman"/>
      <w:lvlText w:val="%1."/>
      <w:lvlJc w:val="left"/>
      <w:pPr>
        <w:ind w:left="666" w:hanging="154"/>
      </w:pPr>
      <w:rPr>
        <w:rFonts w:hint="default"/>
        <w:w w:val="93"/>
        <w:lang w:val="es-ES" w:eastAsia="es-ES" w:bidi="es-ES"/>
      </w:rPr>
    </w:lvl>
    <w:lvl w:ilvl="1" w:tplc="33B6592C">
      <w:numFmt w:val="bullet"/>
      <w:lvlText w:val="•"/>
      <w:lvlJc w:val="left"/>
      <w:pPr>
        <w:ind w:left="1728" w:hanging="154"/>
      </w:pPr>
      <w:rPr>
        <w:rFonts w:hint="default"/>
        <w:lang w:val="es-ES" w:eastAsia="es-ES" w:bidi="es-ES"/>
      </w:rPr>
    </w:lvl>
    <w:lvl w:ilvl="2" w:tplc="5BDEB4B6">
      <w:numFmt w:val="bullet"/>
      <w:lvlText w:val="•"/>
      <w:lvlJc w:val="left"/>
      <w:pPr>
        <w:ind w:left="2796" w:hanging="154"/>
      </w:pPr>
      <w:rPr>
        <w:rFonts w:hint="default"/>
        <w:lang w:val="es-ES" w:eastAsia="es-ES" w:bidi="es-ES"/>
      </w:rPr>
    </w:lvl>
    <w:lvl w:ilvl="3" w:tplc="226252F8">
      <w:numFmt w:val="bullet"/>
      <w:lvlText w:val="•"/>
      <w:lvlJc w:val="left"/>
      <w:pPr>
        <w:ind w:left="3864" w:hanging="154"/>
      </w:pPr>
      <w:rPr>
        <w:rFonts w:hint="default"/>
        <w:lang w:val="es-ES" w:eastAsia="es-ES" w:bidi="es-ES"/>
      </w:rPr>
    </w:lvl>
    <w:lvl w:ilvl="4" w:tplc="882C9B4A">
      <w:numFmt w:val="bullet"/>
      <w:lvlText w:val="•"/>
      <w:lvlJc w:val="left"/>
      <w:pPr>
        <w:ind w:left="4932" w:hanging="154"/>
      </w:pPr>
      <w:rPr>
        <w:rFonts w:hint="default"/>
        <w:lang w:val="es-ES" w:eastAsia="es-ES" w:bidi="es-ES"/>
      </w:rPr>
    </w:lvl>
    <w:lvl w:ilvl="5" w:tplc="15DA91DE">
      <w:numFmt w:val="bullet"/>
      <w:lvlText w:val="•"/>
      <w:lvlJc w:val="left"/>
      <w:pPr>
        <w:ind w:left="6000" w:hanging="154"/>
      </w:pPr>
      <w:rPr>
        <w:rFonts w:hint="default"/>
        <w:lang w:val="es-ES" w:eastAsia="es-ES" w:bidi="es-ES"/>
      </w:rPr>
    </w:lvl>
    <w:lvl w:ilvl="6" w:tplc="97E0E05E">
      <w:numFmt w:val="bullet"/>
      <w:lvlText w:val="•"/>
      <w:lvlJc w:val="left"/>
      <w:pPr>
        <w:ind w:left="7068" w:hanging="154"/>
      </w:pPr>
      <w:rPr>
        <w:rFonts w:hint="default"/>
        <w:lang w:val="es-ES" w:eastAsia="es-ES" w:bidi="es-ES"/>
      </w:rPr>
    </w:lvl>
    <w:lvl w:ilvl="7" w:tplc="1E3A20B6">
      <w:numFmt w:val="bullet"/>
      <w:lvlText w:val="•"/>
      <w:lvlJc w:val="left"/>
      <w:pPr>
        <w:ind w:left="8136" w:hanging="154"/>
      </w:pPr>
      <w:rPr>
        <w:rFonts w:hint="default"/>
        <w:lang w:val="es-ES" w:eastAsia="es-ES" w:bidi="es-ES"/>
      </w:rPr>
    </w:lvl>
    <w:lvl w:ilvl="8" w:tplc="510457F6">
      <w:numFmt w:val="bullet"/>
      <w:lvlText w:val="•"/>
      <w:lvlJc w:val="left"/>
      <w:pPr>
        <w:ind w:left="9204" w:hanging="154"/>
      </w:pPr>
      <w:rPr>
        <w:rFonts w:hint="default"/>
        <w:lang w:val="es-ES" w:eastAsia="es-ES" w:bidi="es-ES"/>
      </w:rPr>
    </w:lvl>
  </w:abstractNum>
  <w:abstractNum w:abstractNumId="60">
    <w:nsid w:val="79297817"/>
    <w:multiLevelType w:val="hybridMultilevel"/>
    <w:tmpl w:val="C75C8822"/>
    <w:lvl w:ilvl="0" w:tplc="229C15A8">
      <w:start w:val="1"/>
      <w:numFmt w:val="upperRoman"/>
      <w:lvlText w:val="%1."/>
      <w:lvlJc w:val="left"/>
      <w:pPr>
        <w:ind w:left="427" w:hanging="128"/>
      </w:pPr>
      <w:rPr>
        <w:rFonts w:ascii="Arial" w:eastAsia="Arial" w:hAnsi="Arial" w:cs="Arial" w:hint="default"/>
        <w:color w:val="231F20"/>
        <w:w w:val="80"/>
        <w:sz w:val="22"/>
        <w:szCs w:val="22"/>
        <w:lang w:val="es-ES" w:eastAsia="es-ES" w:bidi="es-ES"/>
      </w:rPr>
    </w:lvl>
    <w:lvl w:ilvl="1" w:tplc="15B2D3D6">
      <w:start w:val="1"/>
      <w:numFmt w:val="lowerLetter"/>
      <w:lvlText w:val="%2)"/>
      <w:lvlJc w:val="left"/>
      <w:pPr>
        <w:ind w:left="1048" w:hanging="182"/>
      </w:pPr>
      <w:rPr>
        <w:rFonts w:ascii="Arial" w:eastAsia="Arial" w:hAnsi="Arial" w:cs="Arial" w:hint="default"/>
        <w:color w:val="231F20"/>
        <w:w w:val="73"/>
        <w:sz w:val="22"/>
        <w:szCs w:val="22"/>
        <w:lang w:val="es-ES" w:eastAsia="es-ES" w:bidi="es-ES"/>
      </w:rPr>
    </w:lvl>
    <w:lvl w:ilvl="2" w:tplc="6D5A9BA6">
      <w:numFmt w:val="bullet"/>
      <w:lvlText w:val="•"/>
      <w:lvlJc w:val="left"/>
      <w:pPr>
        <w:ind w:left="2208" w:hanging="182"/>
      </w:pPr>
      <w:rPr>
        <w:rFonts w:hint="default"/>
        <w:lang w:val="es-ES" w:eastAsia="es-ES" w:bidi="es-ES"/>
      </w:rPr>
    </w:lvl>
    <w:lvl w:ilvl="3" w:tplc="D0C002C2">
      <w:numFmt w:val="bullet"/>
      <w:lvlText w:val="•"/>
      <w:lvlJc w:val="left"/>
      <w:pPr>
        <w:ind w:left="3377" w:hanging="182"/>
      </w:pPr>
      <w:rPr>
        <w:rFonts w:hint="default"/>
        <w:lang w:val="es-ES" w:eastAsia="es-ES" w:bidi="es-ES"/>
      </w:rPr>
    </w:lvl>
    <w:lvl w:ilvl="4" w:tplc="0D1E7F6A">
      <w:numFmt w:val="bullet"/>
      <w:lvlText w:val="•"/>
      <w:lvlJc w:val="left"/>
      <w:pPr>
        <w:ind w:left="4546" w:hanging="182"/>
      </w:pPr>
      <w:rPr>
        <w:rFonts w:hint="default"/>
        <w:lang w:val="es-ES" w:eastAsia="es-ES" w:bidi="es-ES"/>
      </w:rPr>
    </w:lvl>
    <w:lvl w:ilvl="5" w:tplc="86AAA8B6">
      <w:numFmt w:val="bullet"/>
      <w:lvlText w:val="•"/>
      <w:lvlJc w:val="left"/>
      <w:pPr>
        <w:ind w:left="5715" w:hanging="182"/>
      </w:pPr>
      <w:rPr>
        <w:rFonts w:hint="default"/>
        <w:lang w:val="es-ES" w:eastAsia="es-ES" w:bidi="es-ES"/>
      </w:rPr>
    </w:lvl>
    <w:lvl w:ilvl="6" w:tplc="E7EE5A26">
      <w:numFmt w:val="bullet"/>
      <w:lvlText w:val="•"/>
      <w:lvlJc w:val="left"/>
      <w:pPr>
        <w:ind w:left="6884" w:hanging="182"/>
      </w:pPr>
      <w:rPr>
        <w:rFonts w:hint="default"/>
        <w:lang w:val="es-ES" w:eastAsia="es-ES" w:bidi="es-ES"/>
      </w:rPr>
    </w:lvl>
    <w:lvl w:ilvl="7" w:tplc="B8C00F98">
      <w:numFmt w:val="bullet"/>
      <w:lvlText w:val="•"/>
      <w:lvlJc w:val="left"/>
      <w:pPr>
        <w:ind w:left="8053" w:hanging="182"/>
      </w:pPr>
      <w:rPr>
        <w:rFonts w:hint="default"/>
        <w:lang w:val="es-ES" w:eastAsia="es-ES" w:bidi="es-ES"/>
      </w:rPr>
    </w:lvl>
    <w:lvl w:ilvl="8" w:tplc="99B2CDC0">
      <w:numFmt w:val="bullet"/>
      <w:lvlText w:val="•"/>
      <w:lvlJc w:val="left"/>
      <w:pPr>
        <w:ind w:left="9222" w:hanging="182"/>
      </w:pPr>
      <w:rPr>
        <w:rFonts w:hint="default"/>
        <w:lang w:val="es-ES" w:eastAsia="es-ES" w:bidi="es-ES"/>
      </w:rPr>
    </w:lvl>
  </w:abstractNum>
  <w:abstractNum w:abstractNumId="61">
    <w:nsid w:val="7E3175A5"/>
    <w:multiLevelType w:val="hybridMultilevel"/>
    <w:tmpl w:val="00B229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2">
    <w:nsid w:val="7EB5299D"/>
    <w:multiLevelType w:val="hybridMultilevel"/>
    <w:tmpl w:val="4EE64BFC"/>
    <w:lvl w:ilvl="0" w:tplc="C2245BAC">
      <w:numFmt w:val="bullet"/>
      <w:lvlText w:val=""/>
      <w:lvlJc w:val="left"/>
      <w:pPr>
        <w:ind w:left="720" w:hanging="360"/>
      </w:pPr>
      <w:rPr>
        <w:rFonts w:ascii="Symbol" w:eastAsia="Calibri" w:hAnsi="Symbol"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8"/>
  </w:num>
  <w:num w:numId="2">
    <w:abstractNumId w:val="21"/>
  </w:num>
  <w:num w:numId="3">
    <w:abstractNumId w:val="49"/>
  </w:num>
  <w:num w:numId="4">
    <w:abstractNumId w:val="17"/>
  </w:num>
  <w:num w:numId="5">
    <w:abstractNumId w:val="29"/>
  </w:num>
  <w:num w:numId="6">
    <w:abstractNumId w:val="28"/>
  </w:num>
  <w:num w:numId="7">
    <w:abstractNumId w:val="46"/>
  </w:num>
  <w:num w:numId="8">
    <w:abstractNumId w:val="37"/>
  </w:num>
  <w:num w:numId="9">
    <w:abstractNumId w:val="15"/>
  </w:num>
  <w:num w:numId="10">
    <w:abstractNumId w:val="59"/>
  </w:num>
  <w:num w:numId="11">
    <w:abstractNumId w:val="54"/>
  </w:num>
  <w:num w:numId="12">
    <w:abstractNumId w:val="53"/>
  </w:num>
  <w:num w:numId="13">
    <w:abstractNumId w:val="0"/>
  </w:num>
  <w:num w:numId="14">
    <w:abstractNumId w:val="11"/>
  </w:num>
  <w:num w:numId="15">
    <w:abstractNumId w:val="55"/>
  </w:num>
  <w:num w:numId="16">
    <w:abstractNumId w:val="18"/>
  </w:num>
  <w:num w:numId="17">
    <w:abstractNumId w:val="25"/>
  </w:num>
  <w:num w:numId="18">
    <w:abstractNumId w:val="3"/>
  </w:num>
  <w:num w:numId="19">
    <w:abstractNumId w:val="19"/>
  </w:num>
  <w:num w:numId="20">
    <w:abstractNumId w:val="47"/>
  </w:num>
  <w:num w:numId="21">
    <w:abstractNumId w:val="56"/>
  </w:num>
  <w:num w:numId="22">
    <w:abstractNumId w:val="44"/>
  </w:num>
  <w:num w:numId="23">
    <w:abstractNumId w:val="41"/>
  </w:num>
  <w:num w:numId="24">
    <w:abstractNumId w:val="57"/>
  </w:num>
  <w:num w:numId="25">
    <w:abstractNumId w:val="13"/>
  </w:num>
  <w:num w:numId="26">
    <w:abstractNumId w:val="20"/>
  </w:num>
  <w:num w:numId="27">
    <w:abstractNumId w:val="39"/>
  </w:num>
  <w:num w:numId="28">
    <w:abstractNumId w:val="50"/>
  </w:num>
  <w:num w:numId="29">
    <w:abstractNumId w:val="22"/>
  </w:num>
  <w:num w:numId="30">
    <w:abstractNumId w:val="40"/>
  </w:num>
  <w:num w:numId="31">
    <w:abstractNumId w:val="4"/>
  </w:num>
  <w:num w:numId="32">
    <w:abstractNumId w:val="58"/>
  </w:num>
  <w:num w:numId="33">
    <w:abstractNumId w:val="60"/>
  </w:num>
  <w:num w:numId="34">
    <w:abstractNumId w:val="52"/>
  </w:num>
  <w:num w:numId="35">
    <w:abstractNumId w:val="31"/>
  </w:num>
  <w:num w:numId="36">
    <w:abstractNumId w:val="33"/>
  </w:num>
  <w:num w:numId="37">
    <w:abstractNumId w:val="12"/>
  </w:num>
  <w:num w:numId="38">
    <w:abstractNumId w:val="48"/>
  </w:num>
  <w:num w:numId="39">
    <w:abstractNumId w:val="26"/>
  </w:num>
  <w:num w:numId="40">
    <w:abstractNumId w:val="38"/>
  </w:num>
  <w:num w:numId="41">
    <w:abstractNumId w:val="34"/>
  </w:num>
  <w:num w:numId="42">
    <w:abstractNumId w:val="43"/>
  </w:num>
  <w:num w:numId="43">
    <w:abstractNumId w:val="2"/>
  </w:num>
  <w:num w:numId="44">
    <w:abstractNumId w:val="1"/>
  </w:num>
  <w:num w:numId="45">
    <w:abstractNumId w:val="32"/>
  </w:num>
  <w:num w:numId="46">
    <w:abstractNumId w:val="16"/>
  </w:num>
  <w:num w:numId="47">
    <w:abstractNumId w:val="6"/>
  </w:num>
  <w:num w:numId="48">
    <w:abstractNumId w:val="35"/>
  </w:num>
  <w:num w:numId="49">
    <w:abstractNumId w:val="51"/>
  </w:num>
  <w:num w:numId="50">
    <w:abstractNumId w:val="5"/>
  </w:num>
  <w:num w:numId="51">
    <w:abstractNumId w:val="36"/>
  </w:num>
  <w:num w:numId="52">
    <w:abstractNumId w:val="24"/>
  </w:num>
  <w:num w:numId="53">
    <w:abstractNumId w:val="14"/>
  </w:num>
  <w:num w:numId="54">
    <w:abstractNumId w:val="23"/>
  </w:num>
  <w:num w:numId="55">
    <w:abstractNumId w:val="62"/>
  </w:num>
  <w:num w:numId="56">
    <w:abstractNumId w:val="45"/>
  </w:num>
  <w:num w:numId="57">
    <w:abstractNumId w:val="61"/>
  </w:num>
  <w:num w:numId="58">
    <w:abstractNumId w:val="27"/>
  </w:num>
  <w:num w:numId="59">
    <w:abstractNumId w:val="7"/>
  </w:num>
  <w:num w:numId="60">
    <w:abstractNumId w:val="42"/>
  </w:num>
  <w:num w:numId="61">
    <w:abstractNumId w:val="30"/>
  </w:num>
  <w:num w:numId="62">
    <w:abstractNumId w:val="9"/>
  </w:num>
  <w:num w:numId="63">
    <w:abstractNumId w:val="1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660"/>
    <w:rsid w:val="0000208C"/>
    <w:rsid w:val="00031C48"/>
    <w:rsid w:val="00034342"/>
    <w:rsid w:val="00056113"/>
    <w:rsid w:val="00086D64"/>
    <w:rsid w:val="000D15BB"/>
    <w:rsid w:val="000E3BE1"/>
    <w:rsid w:val="000F44F1"/>
    <w:rsid w:val="00107BED"/>
    <w:rsid w:val="00167AF3"/>
    <w:rsid w:val="00196E81"/>
    <w:rsid w:val="001F7ABB"/>
    <w:rsid w:val="00215F5B"/>
    <w:rsid w:val="00242F13"/>
    <w:rsid w:val="00246CF3"/>
    <w:rsid w:val="002713A2"/>
    <w:rsid w:val="00277FD4"/>
    <w:rsid w:val="0034236F"/>
    <w:rsid w:val="003E1A72"/>
    <w:rsid w:val="00412125"/>
    <w:rsid w:val="004B3684"/>
    <w:rsid w:val="004B3764"/>
    <w:rsid w:val="005175E7"/>
    <w:rsid w:val="005376B9"/>
    <w:rsid w:val="00562CCA"/>
    <w:rsid w:val="005E0AFB"/>
    <w:rsid w:val="00616B0A"/>
    <w:rsid w:val="00640EC8"/>
    <w:rsid w:val="00671CBB"/>
    <w:rsid w:val="00692FB9"/>
    <w:rsid w:val="00707B66"/>
    <w:rsid w:val="00744581"/>
    <w:rsid w:val="00797E89"/>
    <w:rsid w:val="007F2A7E"/>
    <w:rsid w:val="00811432"/>
    <w:rsid w:val="00811F6B"/>
    <w:rsid w:val="00843046"/>
    <w:rsid w:val="008453AC"/>
    <w:rsid w:val="00874CDA"/>
    <w:rsid w:val="00914AFC"/>
    <w:rsid w:val="0093753C"/>
    <w:rsid w:val="009461D8"/>
    <w:rsid w:val="00990DC1"/>
    <w:rsid w:val="009A064C"/>
    <w:rsid w:val="00AA2660"/>
    <w:rsid w:val="00AB4700"/>
    <w:rsid w:val="00AD6197"/>
    <w:rsid w:val="00B023BA"/>
    <w:rsid w:val="00B23F96"/>
    <w:rsid w:val="00B46222"/>
    <w:rsid w:val="00B541F0"/>
    <w:rsid w:val="00B63435"/>
    <w:rsid w:val="00C25F5D"/>
    <w:rsid w:val="00C57A9B"/>
    <w:rsid w:val="00C67E69"/>
    <w:rsid w:val="00CF4F1F"/>
    <w:rsid w:val="00D12BDF"/>
    <w:rsid w:val="00D353F0"/>
    <w:rsid w:val="00DB5CF3"/>
    <w:rsid w:val="00DD4465"/>
    <w:rsid w:val="00DE7F66"/>
    <w:rsid w:val="00E42925"/>
    <w:rsid w:val="00E51E52"/>
    <w:rsid w:val="00E77803"/>
    <w:rsid w:val="00F221BA"/>
    <w:rsid w:val="00F52F23"/>
    <w:rsid w:val="00F71B1A"/>
    <w:rsid w:val="00FC6BE4"/>
    <w:rsid w:val="00FD472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23632B-1EF8-4E13-9BCB-788BC1037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1"/>
    <w:qFormat/>
    <w:rsid w:val="00C67E69"/>
    <w:pPr>
      <w:widowControl w:val="0"/>
      <w:autoSpaceDE w:val="0"/>
      <w:autoSpaceDN w:val="0"/>
      <w:spacing w:before="114" w:after="0" w:line="240" w:lineRule="auto"/>
      <w:ind w:left="39" w:right="39"/>
      <w:jc w:val="center"/>
      <w:outlineLvl w:val="0"/>
    </w:pPr>
    <w:rPr>
      <w:rFonts w:ascii="Arial Narrow" w:eastAsia="Arial Narrow" w:hAnsi="Arial Narrow" w:cs="Arial Narrow"/>
      <w:b/>
      <w:bCs/>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A2660"/>
    <w:pPr>
      <w:ind w:left="720"/>
      <w:contextualSpacing/>
    </w:pPr>
  </w:style>
  <w:style w:type="character" w:customStyle="1" w:styleId="Ttulo1Car">
    <w:name w:val="Título 1 Car"/>
    <w:basedOn w:val="Fuentedeprrafopredeter"/>
    <w:link w:val="Ttulo1"/>
    <w:uiPriority w:val="1"/>
    <w:rsid w:val="00C67E69"/>
    <w:rPr>
      <w:rFonts w:ascii="Arial Narrow" w:eastAsia="Arial Narrow" w:hAnsi="Arial Narrow" w:cs="Arial Narrow"/>
      <w:b/>
      <w:bCs/>
      <w:lang w:val="es-ES" w:eastAsia="es-ES" w:bidi="es-ES"/>
    </w:rPr>
  </w:style>
  <w:style w:type="table" w:customStyle="1" w:styleId="TableNormal">
    <w:name w:val="Table Normal"/>
    <w:uiPriority w:val="2"/>
    <w:semiHidden/>
    <w:unhideWhenUsed/>
    <w:qFormat/>
    <w:rsid w:val="00C67E6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C67E69"/>
    <w:pPr>
      <w:widowControl w:val="0"/>
      <w:autoSpaceDE w:val="0"/>
      <w:autoSpaceDN w:val="0"/>
      <w:spacing w:after="0" w:line="240" w:lineRule="auto"/>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C67E69"/>
    <w:rPr>
      <w:rFonts w:ascii="Arial" w:eastAsia="Arial" w:hAnsi="Arial" w:cs="Arial"/>
      <w:lang w:val="es-ES" w:eastAsia="es-ES" w:bidi="es-ES"/>
    </w:rPr>
  </w:style>
  <w:style w:type="paragraph" w:customStyle="1" w:styleId="TableParagraph">
    <w:name w:val="Table Paragraph"/>
    <w:basedOn w:val="Normal"/>
    <w:uiPriority w:val="1"/>
    <w:qFormat/>
    <w:rsid w:val="00C67E69"/>
    <w:pPr>
      <w:widowControl w:val="0"/>
      <w:autoSpaceDE w:val="0"/>
      <w:autoSpaceDN w:val="0"/>
      <w:spacing w:after="0" w:line="240" w:lineRule="auto"/>
    </w:pPr>
    <w:rPr>
      <w:rFonts w:ascii="Arial" w:eastAsia="Arial" w:hAnsi="Arial" w:cs="Arial"/>
      <w:lang w:val="es-ES" w:eastAsia="es-ES" w:bidi="es-ES"/>
    </w:rPr>
  </w:style>
  <w:style w:type="character" w:styleId="Hipervnculo">
    <w:name w:val="Hyperlink"/>
    <w:basedOn w:val="Fuentedeprrafopredeter"/>
    <w:uiPriority w:val="99"/>
    <w:unhideWhenUsed/>
    <w:rsid w:val="00C25F5D"/>
    <w:rPr>
      <w:color w:val="0563C1" w:themeColor="hyperlink"/>
      <w:u w:val="single"/>
    </w:rPr>
  </w:style>
  <w:style w:type="paragraph" w:customStyle="1" w:styleId="Default">
    <w:name w:val="Default"/>
    <w:rsid w:val="00F71B1A"/>
    <w:pPr>
      <w:autoSpaceDE w:val="0"/>
      <w:autoSpaceDN w:val="0"/>
      <w:adjustRightInd w:val="0"/>
      <w:spacing w:after="0" w:line="240" w:lineRule="auto"/>
    </w:pPr>
    <w:rPr>
      <w:rFonts w:ascii="Arial" w:hAnsi="Arial" w:cs="Arial"/>
      <w:color w:val="000000"/>
      <w:sz w:val="24"/>
      <w:szCs w:val="24"/>
    </w:rPr>
  </w:style>
  <w:style w:type="paragraph" w:styleId="Textodeglobo">
    <w:name w:val="Balloon Text"/>
    <w:basedOn w:val="Normal"/>
    <w:link w:val="TextodegloboCar"/>
    <w:uiPriority w:val="99"/>
    <w:semiHidden/>
    <w:unhideWhenUsed/>
    <w:rsid w:val="00811F6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11F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7742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putados.gob.mx/LeyesBiblio/ref/ldfefm.htm" TargetMode="External"/><Relationship Id="rId3" Type="http://schemas.openxmlformats.org/officeDocument/2006/relationships/styles" Target="styles.xml"/><Relationship Id="rId7" Type="http://schemas.openxmlformats.org/officeDocument/2006/relationships/hyperlink" Target="http://www.diputados.gob.mx/LeyesBiblio/ref/lgra.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onsultapublicamx.inai.org.mx/vut-web/faces/view/consultaPublica.xhtm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9E76E-3D1D-4FCE-964A-975D3FCA9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18055</Words>
  <Characters>99304</Characters>
  <Application>Microsoft Office Word</Application>
  <DocSecurity>0</DocSecurity>
  <Lines>827</Lines>
  <Paragraphs>234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Rivera</dc:creator>
  <cp:keywords/>
  <dc:description/>
  <cp:lastModifiedBy>Diana Elena Rivera Ledezma</cp:lastModifiedBy>
  <cp:revision>3</cp:revision>
  <cp:lastPrinted>2019-04-16T15:19:00Z</cp:lastPrinted>
  <dcterms:created xsi:type="dcterms:W3CDTF">2019-04-16T15:20:00Z</dcterms:created>
  <dcterms:modified xsi:type="dcterms:W3CDTF">2019-04-17T16:18:00Z</dcterms:modified>
</cp:coreProperties>
</file>