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2E2127" w:rsidRPr="00DE54BC">
        <w:rPr>
          <w:lang w:val="es-MX"/>
        </w:rPr>
        <w:t xml:space="preserve">Recepción-revisión de </w:t>
      </w:r>
      <w:r w:rsidR="002E2127">
        <w:rPr>
          <w:lang w:val="es-MX"/>
        </w:rPr>
        <w:t>fraccionamientos o proyectos de alumbrado público</w:t>
      </w:r>
    </w:p>
    <w:p w:rsidR="00E75457" w:rsidRDefault="00E75457" w:rsidP="007F615B">
      <w:pPr>
        <w:jc w:val="both"/>
        <w:rPr>
          <w:lang w:val="es-MX"/>
        </w:rPr>
      </w:pPr>
      <w:r>
        <w:rPr>
          <w:lang w:val="es-MX"/>
        </w:rPr>
        <w:t xml:space="preserve">La subdirección de alumbrado público con domicilio en la </w:t>
      </w:r>
      <w:r>
        <w:rPr>
          <w:b/>
          <w:lang w:val="es-MX"/>
        </w:rPr>
        <w:t>C. Novena y Tamborel, No. 700, Colonia San Rafael</w:t>
      </w:r>
      <w:r>
        <w:rPr>
          <w:lang w:val="es-MX"/>
        </w:rPr>
        <w:t xml:space="preserve"> y el área de </w:t>
      </w:r>
      <w:r w:rsidR="00F57CBC">
        <w:rPr>
          <w:lang w:val="es-MX"/>
        </w:rPr>
        <w:t>recepción de proyectos de alumbrado</w:t>
      </w:r>
      <w:r>
        <w:rPr>
          <w:lang w:val="es-MX"/>
        </w:rPr>
        <w:t xml:space="preserve"> con domicilio en la </w:t>
      </w:r>
      <w:r w:rsidR="00444A7F">
        <w:rPr>
          <w:b/>
          <w:lang w:val="es-MX"/>
        </w:rPr>
        <w:t>C. 4ª y Bolí</w:t>
      </w:r>
      <w:r>
        <w:rPr>
          <w:b/>
          <w:lang w:val="es-MX"/>
        </w:rPr>
        <w:t xml:space="preserve">var, No. 2411. Col. Centro, </w:t>
      </w:r>
      <w:r>
        <w:rPr>
          <w:lang w:val="es-MX"/>
        </w:rPr>
        <w:t>ambas de la dirección de Mantenimiento Urbano perteneciente al municipio de Chihuahua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dan a conocer a los usuarios el siguiente aviso de privacidad </w:t>
      </w:r>
      <w:r w:rsidR="00A20EAF">
        <w:rPr>
          <w:lang w:val="es-MX"/>
        </w:rPr>
        <w:t>integral</w:t>
      </w:r>
      <w:r>
        <w:rPr>
          <w:lang w:val="es-MX"/>
        </w:rPr>
        <w:t>, en cumplimiento a lo dispuesto en el artículo 67 de la Ley de Protección de Datos Personales del Estado de Chihuahua.</w:t>
      </w:r>
    </w:p>
    <w:p w:rsidR="00E75457" w:rsidRPr="00E75457" w:rsidRDefault="00E75457" w:rsidP="007F615B">
      <w:pPr>
        <w:jc w:val="both"/>
        <w:rPr>
          <w:b/>
          <w:lang w:val="es-MX"/>
        </w:rPr>
      </w:pPr>
      <w:r>
        <w:rPr>
          <w:lang w:val="es-MX"/>
        </w:rPr>
        <w:t xml:space="preserve">La finalidad para la cual serán recabados sus datos personales es </w:t>
      </w:r>
      <w:r>
        <w:rPr>
          <w:b/>
          <w:lang w:val="es-MX"/>
        </w:rPr>
        <w:t xml:space="preserve">para la elaboración de archivos/carpetas físicas y/o digitales, </w:t>
      </w:r>
      <w:r>
        <w:rPr>
          <w:lang w:val="es-MX"/>
        </w:rPr>
        <w:t xml:space="preserve">los datos serán tratados </w:t>
      </w:r>
      <w:r w:rsidR="002E2127">
        <w:rPr>
          <w:b/>
          <w:lang w:val="es-MX"/>
        </w:rPr>
        <w:t>para la elaboración de archivos/carpetas físicas y/o digitales y para la revisión-autorización de proyectos de alumbrado en fraccionamientos privados o para proyectos de municipio y a su vez se emplearán únicamente con el fin de establecer un seguimiento y revisión de los fraccionamientos privados y proyectos de municipio para que los mismos cumplan con los lineamientos establecidos para la instalación de la red de alumbrado</w:t>
      </w:r>
      <w:r>
        <w:rPr>
          <w:b/>
          <w:lang w:val="es-MX"/>
        </w:rPr>
        <w:t xml:space="preserve"> </w:t>
      </w:r>
      <w:r w:rsidR="004A4FE6">
        <w:rPr>
          <w:lang w:val="es-MX"/>
        </w:rPr>
        <w:t xml:space="preserve">de conformidad con el artículo </w:t>
      </w:r>
      <w:r>
        <w:rPr>
          <w:lang w:val="es-MX"/>
        </w:rPr>
        <w:t>99 fracción VI, VII, VIII</w:t>
      </w:r>
      <w:r w:rsidR="00642A29" w:rsidRPr="0040445C">
        <w:rPr>
          <w:lang w:val="es-MX"/>
        </w:rPr>
        <w:t xml:space="preserve"> del Reglamento Interior del Municipio de Chihuahua</w:t>
      </w:r>
      <w:r w:rsidR="00C240A3">
        <w:rPr>
          <w:lang w:val="es-MX"/>
        </w:rPr>
        <w:t>,</w:t>
      </w:r>
      <w:r w:rsidR="0040445C">
        <w:rPr>
          <w:lang w:val="es-MX"/>
        </w:rPr>
        <w:t xml:space="preserve"> </w:t>
      </w:r>
      <w:r w:rsidR="0040445C">
        <w:rPr>
          <w:b/>
          <w:lang w:val="es-MX"/>
        </w:rPr>
        <w:t>los</w:t>
      </w:r>
      <w:r w:rsidR="00B218B1">
        <w:rPr>
          <w:b/>
          <w:lang w:val="es-MX"/>
        </w:rPr>
        <w:t xml:space="preserve"> </w:t>
      </w:r>
      <w:r w:rsidR="0040445C">
        <w:rPr>
          <w:b/>
          <w:lang w:val="es-MX"/>
        </w:rPr>
        <w:t>datos</w:t>
      </w:r>
      <w:r w:rsidR="00B218B1">
        <w:rPr>
          <w:b/>
          <w:lang w:val="es-MX"/>
        </w:rPr>
        <w:t xml:space="preserve"> serán conservados hasta la vigencia de la administración</w:t>
      </w:r>
      <w:r w:rsidR="00B218B1">
        <w:rPr>
          <w:lang w:val="es-MX"/>
        </w:rPr>
        <w:t xml:space="preserve"> </w:t>
      </w:r>
      <w:r w:rsidR="00BF0FB7">
        <w:rPr>
          <w:lang w:val="es-MX"/>
        </w:rPr>
        <w:t xml:space="preserve">por lo que se le </w:t>
      </w:r>
      <w:r w:rsidR="002261F4">
        <w:rPr>
          <w:lang w:val="es-MX"/>
        </w:rPr>
        <w:t>recabarán datos como</w:t>
      </w:r>
      <w:r w:rsidR="00BF0FB7">
        <w:rPr>
          <w:lang w:val="es-MX"/>
        </w:rPr>
        <w:t>:</w:t>
      </w:r>
      <w:r w:rsidR="002261F4">
        <w:rPr>
          <w:lang w:val="es-MX"/>
        </w:rPr>
        <w:t xml:space="preserve"> </w:t>
      </w:r>
      <w:r w:rsidRPr="00E75457">
        <w:rPr>
          <w:rFonts w:ascii="Calibri" w:eastAsia="Times New Roman" w:hAnsi="Calibri" w:cs="Times New Roman"/>
          <w:b/>
          <w:color w:val="000000"/>
          <w:lang w:val="es-MX" w:eastAsia="es-MX"/>
        </w:rPr>
        <w:t>Nombre del grupo desarrollador/constructora, nombre del fraccionamiento, domicilio exacto del fraccionamiento, nombre del representa</w:t>
      </w:r>
      <w:r>
        <w:rPr>
          <w:rFonts w:ascii="Calibri" w:eastAsia="Times New Roman" w:hAnsi="Calibri" w:cs="Times New Roman"/>
          <w:b/>
          <w:color w:val="000000"/>
          <w:lang w:val="es-MX" w:eastAsia="es-MX"/>
        </w:rPr>
        <w:t>n</w:t>
      </w:r>
      <w:r w:rsidRPr="00E75457">
        <w:rPr>
          <w:rFonts w:ascii="Calibri" w:eastAsia="Times New Roman" w:hAnsi="Calibri" w:cs="Times New Roman"/>
          <w:b/>
          <w:color w:val="000000"/>
          <w:lang w:val="es-MX" w:eastAsia="es-MX"/>
        </w:rPr>
        <w:t>te legal o asesor, clave catastral, datos completos del grupo desarrollador/constructora, teléfono particular, teléfono adicional de referencia para contacto</w:t>
      </w:r>
      <w:r>
        <w:rPr>
          <w:rFonts w:ascii="Calibri" w:eastAsia="Times New Roman" w:hAnsi="Calibri" w:cs="Times New Roman"/>
          <w:b/>
          <w:color w:val="000000"/>
          <w:lang w:val="es-MX" w:eastAsia="es-MX"/>
        </w:rPr>
        <w:t>.</w:t>
      </w: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CB34B1">
        <w:rPr>
          <w:b/>
          <w:lang w:val="es-MX"/>
        </w:rPr>
        <w:t>C. Victoria No. 102</w:t>
      </w:r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</w:t>
      </w:r>
      <w:r w:rsidR="00356018">
        <w:rPr>
          <w:b/>
          <w:lang w:val="es-MX"/>
        </w:rPr>
        <w:t>.</w:t>
      </w:r>
      <w:r w:rsidR="002850A1"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D23D1E" w:rsidRDefault="00D23D1E" w:rsidP="007F615B">
      <w:pPr>
        <w:jc w:val="both"/>
        <w:rPr>
          <w:lang w:val="es-MX"/>
        </w:rPr>
      </w:pPr>
    </w:p>
    <w:p w:rsidR="00D23D1E" w:rsidRDefault="00D23D1E" w:rsidP="007F615B">
      <w:pPr>
        <w:jc w:val="both"/>
        <w:rPr>
          <w:lang w:val="es-MX"/>
        </w:rPr>
      </w:pPr>
    </w:p>
    <w:p w:rsidR="00984280" w:rsidRDefault="001E711A" w:rsidP="00D23D1E">
      <w:pPr>
        <w:rPr>
          <w:lang w:val="es-MX"/>
        </w:rPr>
      </w:pPr>
      <w:r>
        <w:rPr>
          <w:lang w:val="es-MX"/>
        </w:rPr>
        <w:t>Fecha</w:t>
      </w:r>
      <w:r w:rsidR="00F14F83">
        <w:rPr>
          <w:lang w:val="es-MX"/>
        </w:rPr>
        <w:t>:</w:t>
      </w:r>
      <w:r>
        <w:rPr>
          <w:lang w:val="es-MX"/>
        </w:rPr>
        <w:t xml:space="preserve"> </w:t>
      </w:r>
      <w:r w:rsidR="004D32DA">
        <w:rPr>
          <w:lang w:val="es-MX"/>
        </w:rPr>
        <w:t>18 de junio de 2018</w:t>
      </w:r>
    </w:p>
    <w:p w:rsidR="00C51B9B" w:rsidRDefault="00C51B9B" w:rsidP="00D23D1E">
      <w:pPr>
        <w:rPr>
          <w:lang w:val="es-MX"/>
        </w:rPr>
      </w:pPr>
    </w:p>
    <w:p w:rsidR="00C51B9B" w:rsidRDefault="00C51B9B" w:rsidP="00D23D1E">
      <w:pPr>
        <w:rPr>
          <w:lang w:val="es-MX"/>
        </w:rPr>
      </w:pPr>
    </w:p>
    <w:p w:rsidR="00971CCF" w:rsidRPr="004A4FE6" w:rsidRDefault="00971CCF" w:rsidP="00DC18C1">
      <w:pPr>
        <w:jc w:val="center"/>
        <w:rPr>
          <w:lang w:val="es-MX"/>
        </w:rPr>
      </w:pPr>
    </w:p>
    <w:sectPr w:rsidR="00971CCF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1401A6"/>
    <w:rsid w:val="001C67BC"/>
    <w:rsid w:val="001E711A"/>
    <w:rsid w:val="00212AAC"/>
    <w:rsid w:val="002261F4"/>
    <w:rsid w:val="00255CD1"/>
    <w:rsid w:val="00281356"/>
    <w:rsid w:val="002850A1"/>
    <w:rsid w:val="002D7CF1"/>
    <w:rsid w:val="002E2127"/>
    <w:rsid w:val="0033351A"/>
    <w:rsid w:val="00356018"/>
    <w:rsid w:val="00374A1C"/>
    <w:rsid w:val="0040445C"/>
    <w:rsid w:val="0042599F"/>
    <w:rsid w:val="00444A7F"/>
    <w:rsid w:val="00472F60"/>
    <w:rsid w:val="004A4FE6"/>
    <w:rsid w:val="004D32DA"/>
    <w:rsid w:val="004E48ED"/>
    <w:rsid w:val="00543521"/>
    <w:rsid w:val="005E135F"/>
    <w:rsid w:val="00642A29"/>
    <w:rsid w:val="006F3728"/>
    <w:rsid w:val="00755926"/>
    <w:rsid w:val="007B3301"/>
    <w:rsid w:val="007F615B"/>
    <w:rsid w:val="00813BA8"/>
    <w:rsid w:val="00841226"/>
    <w:rsid w:val="00962F6D"/>
    <w:rsid w:val="00971CCF"/>
    <w:rsid w:val="00984280"/>
    <w:rsid w:val="009B7ADE"/>
    <w:rsid w:val="009F4B34"/>
    <w:rsid w:val="00A20591"/>
    <w:rsid w:val="00A20EAF"/>
    <w:rsid w:val="00A416D7"/>
    <w:rsid w:val="00A53356"/>
    <w:rsid w:val="00AA231D"/>
    <w:rsid w:val="00AE6D22"/>
    <w:rsid w:val="00B218B1"/>
    <w:rsid w:val="00BE616C"/>
    <w:rsid w:val="00BF0FB7"/>
    <w:rsid w:val="00C240A3"/>
    <w:rsid w:val="00C51B9B"/>
    <w:rsid w:val="00CB34B1"/>
    <w:rsid w:val="00D23D1E"/>
    <w:rsid w:val="00D5157D"/>
    <w:rsid w:val="00D57751"/>
    <w:rsid w:val="00DC18C1"/>
    <w:rsid w:val="00DF6C76"/>
    <w:rsid w:val="00E22663"/>
    <w:rsid w:val="00E61CCF"/>
    <w:rsid w:val="00E63996"/>
    <w:rsid w:val="00E75457"/>
    <w:rsid w:val="00ED0D2F"/>
    <w:rsid w:val="00F14F83"/>
    <w:rsid w:val="00F57CBC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Juan Carlos Rodriguez Vazquez</cp:lastModifiedBy>
  <cp:revision>2</cp:revision>
  <cp:lastPrinted>2018-06-18T14:29:00Z</cp:lastPrinted>
  <dcterms:created xsi:type="dcterms:W3CDTF">2018-07-04T20:10:00Z</dcterms:created>
  <dcterms:modified xsi:type="dcterms:W3CDTF">2018-07-04T20:10:00Z</dcterms:modified>
</cp:coreProperties>
</file>