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395232" w:rsidRDefault="00395232" w:rsidP="00395232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Becas Académicas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>
        <w:rPr>
          <w:b/>
          <w:lang w:val="es-MX"/>
        </w:rPr>
        <w:t xml:space="preserve">Departamento de Organización </w:t>
      </w:r>
      <w:r>
        <w:rPr>
          <w:lang w:val="es-MX"/>
        </w:rPr>
        <w:t xml:space="preserve">con domicilio en </w:t>
      </w:r>
      <w:r w:rsidR="004C7103">
        <w:rPr>
          <w:b/>
          <w:sz w:val="24"/>
          <w:lang w:val="es-MX"/>
        </w:rPr>
        <w:t>Calle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="00A8485A">
        <w:rPr>
          <w:b/>
          <w:lang w:val="es-MX"/>
        </w:rPr>
        <w:t>para</w:t>
      </w:r>
      <w:r w:rsidR="004C7103">
        <w:rPr>
          <w:b/>
          <w:lang w:val="es-MX"/>
        </w:rPr>
        <w:t xml:space="preserve"> realizar</w:t>
      </w:r>
      <w:r w:rsidR="00A8485A">
        <w:rPr>
          <w:b/>
          <w:lang w:val="es-MX"/>
        </w:rPr>
        <w:t xml:space="preserve"> el trámite de becas </w:t>
      </w:r>
      <w:r w:rsidR="00DE37DC">
        <w:rPr>
          <w:b/>
          <w:lang w:val="es-MX"/>
        </w:rPr>
        <w:t>académicas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Pr="00C7699A">
        <w:rPr>
          <w:b/>
          <w:lang w:val="es-MX"/>
        </w:rPr>
        <w:t>80, fracción XI artículo Reglamento Interior del Municipio de Chihuahua</w:t>
      </w:r>
      <w:r>
        <w:rPr>
          <w:lang w:val="es-MX"/>
        </w:rPr>
        <w:t xml:space="preserve">, los cuales serán tratados </w:t>
      </w:r>
      <w:r w:rsidR="004C7103">
        <w:rPr>
          <w:b/>
          <w:lang w:val="es-MX"/>
        </w:rPr>
        <w:t>para integrar</w:t>
      </w:r>
      <w:r w:rsidRPr="00C7699A">
        <w:rPr>
          <w:b/>
          <w:lang w:val="es-MX"/>
        </w:rPr>
        <w:t xml:space="preserve"> en expediente físico y electrónico con la información recabada el cual se conservará por el Departamento de Organi</w:t>
      </w:r>
      <w:r>
        <w:rPr>
          <w:b/>
          <w:lang w:val="es-MX"/>
        </w:rPr>
        <w:t>za</w:t>
      </w:r>
      <w:r w:rsidRPr="00C7699A">
        <w:rPr>
          <w:b/>
          <w:lang w:val="es-MX"/>
        </w:rPr>
        <w:t>ción para su uso interno, para la aprobación de dicho programas  por el period</w:t>
      </w:r>
      <w:r>
        <w:rPr>
          <w:b/>
          <w:lang w:val="es-MX"/>
        </w:rPr>
        <w:t xml:space="preserve">o de 1 año que dure el programa,  </w:t>
      </w:r>
      <w:r>
        <w:rPr>
          <w:lang w:val="es-MX"/>
        </w:rPr>
        <w:t>por l</w:t>
      </w:r>
      <w:r w:rsidR="004C7103">
        <w:rPr>
          <w:lang w:val="es-MX"/>
        </w:rPr>
        <w:t>o que se le recabarán datos como</w:t>
      </w:r>
      <w:r>
        <w:rPr>
          <w:lang w:val="es-MX"/>
        </w:rPr>
        <w:t xml:space="preserve">: </w:t>
      </w:r>
      <w:r w:rsidRPr="00C7699A">
        <w:rPr>
          <w:b/>
          <w:lang w:val="es-MX"/>
        </w:rPr>
        <w:t>Nombre completo (tutor y beneficiario), Domicilio (tutor y beneficiario), Teléfono, Fuente de trabajo, ingresos y egresos mensuales, dependientes económicos y nivel académico del beneficiario</w:t>
      </w:r>
      <w:r>
        <w:rPr>
          <w:lang w:val="es-MX"/>
        </w:rPr>
        <w:t xml:space="preserve">.  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4C7103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395232"/>
    <w:rsid w:val="004C7103"/>
    <w:rsid w:val="005270D9"/>
    <w:rsid w:val="0086443E"/>
    <w:rsid w:val="00891B47"/>
    <w:rsid w:val="00A8485A"/>
    <w:rsid w:val="00DE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2018-05-22T18:06:00Z</dcterms:created>
  <dcterms:modified xsi:type="dcterms:W3CDTF">2018-05-22T18:06:00Z</dcterms:modified>
</cp:coreProperties>
</file>