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  <w:r w:rsidRPr="00806D11"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59E1970" wp14:editId="3D429AC1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D11">
        <w:rPr>
          <w:rFonts w:ascii="Arial" w:hAnsi="Arial" w:cs="Arial"/>
          <w:b/>
          <w:sz w:val="28"/>
        </w:rPr>
        <w:t>AVISO DE PRIVACIDAD INTEGRAL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639C5" w:rsidRDefault="0077684C" w:rsidP="00F7724E">
      <w:pPr>
        <w:spacing w:after="0"/>
        <w:jc w:val="right"/>
        <w:rPr>
          <w:rFonts w:ascii="Arial" w:hAnsi="Arial" w:cs="Arial"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3D2602">
        <w:rPr>
          <w:rFonts w:ascii="Arial" w:hAnsi="Arial" w:cs="Arial"/>
          <w:b/>
        </w:rPr>
        <w:t>Elaboración y revisión</w:t>
      </w:r>
      <w:r w:rsidRPr="0077684C">
        <w:rPr>
          <w:rFonts w:ascii="Arial" w:hAnsi="Arial" w:cs="Arial"/>
          <w:b/>
        </w:rPr>
        <w:t xml:space="preserve"> de </w:t>
      </w:r>
      <w:r w:rsidR="00941CD1">
        <w:rPr>
          <w:rFonts w:ascii="Arial" w:hAnsi="Arial" w:cs="Arial"/>
          <w:b/>
        </w:rPr>
        <w:t xml:space="preserve">Dictámenes </w:t>
      </w:r>
      <w:r w:rsidR="00DA1910">
        <w:rPr>
          <w:rFonts w:ascii="Arial" w:hAnsi="Arial" w:cs="Arial"/>
          <w:b/>
        </w:rPr>
        <w:t>J</w:t>
      </w:r>
      <w:r w:rsidR="00941CD1">
        <w:rPr>
          <w:rFonts w:ascii="Arial" w:hAnsi="Arial" w:cs="Arial"/>
          <w:b/>
        </w:rPr>
        <w:t xml:space="preserve">urídicos y </w:t>
      </w:r>
      <w:r w:rsidR="00DA1910">
        <w:rPr>
          <w:rFonts w:ascii="Arial" w:hAnsi="Arial" w:cs="Arial"/>
          <w:b/>
        </w:rPr>
        <w:t>R</w:t>
      </w:r>
      <w:r w:rsidR="00941CD1">
        <w:rPr>
          <w:rFonts w:ascii="Arial" w:hAnsi="Arial" w:cs="Arial"/>
          <w:b/>
        </w:rPr>
        <w:t xml:space="preserve">eordenamiento </w:t>
      </w:r>
      <w:r w:rsidR="00DA1910">
        <w:rPr>
          <w:rFonts w:ascii="Arial" w:hAnsi="Arial" w:cs="Arial"/>
          <w:b/>
        </w:rPr>
        <w:t>U</w:t>
      </w:r>
      <w:r w:rsidR="00941CD1">
        <w:rPr>
          <w:rFonts w:ascii="Arial" w:hAnsi="Arial" w:cs="Arial"/>
          <w:b/>
        </w:rPr>
        <w:t>rbano</w:t>
      </w:r>
      <w:r w:rsidR="00B553B4">
        <w:rPr>
          <w:rFonts w:ascii="Arial" w:hAnsi="Arial" w:cs="Arial"/>
          <w:b/>
        </w:rPr>
        <w:t>.</w:t>
      </w:r>
    </w:p>
    <w:p w:rsidR="00806D11" w:rsidRDefault="0077684C" w:rsidP="00806D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Fecha de actualización</w:t>
      </w:r>
      <w:r w:rsidR="00806D11">
        <w:rPr>
          <w:rFonts w:ascii="Arial" w:hAnsi="Arial" w:cs="Arial"/>
        </w:rPr>
        <w:t>: 18 de abril de 2018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Pr="00B81765" w:rsidRDefault="00806D11" w:rsidP="00806D11">
      <w:pPr>
        <w:jc w:val="both"/>
        <w:rPr>
          <w:rFonts w:ascii="Arial" w:hAnsi="Arial" w:cs="Arial"/>
          <w:b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 xml:space="preserve">de </w:t>
      </w:r>
      <w:r w:rsidR="00B81765">
        <w:rPr>
          <w:rFonts w:ascii="Arial" w:hAnsi="Arial" w:cs="Arial"/>
          <w:b/>
        </w:rPr>
        <w:t>Dictámenes J</w:t>
      </w:r>
      <w:r w:rsidR="00941CD1">
        <w:rPr>
          <w:rFonts w:ascii="Arial" w:hAnsi="Arial" w:cs="Arial"/>
          <w:b/>
        </w:rPr>
        <w:t xml:space="preserve">urídicos y </w:t>
      </w:r>
      <w:r w:rsidR="00B81765">
        <w:rPr>
          <w:rFonts w:ascii="Arial" w:hAnsi="Arial" w:cs="Arial"/>
          <w:b/>
        </w:rPr>
        <w:t>Reordenamiento U</w:t>
      </w:r>
      <w:r w:rsidR="00941CD1">
        <w:rPr>
          <w:rFonts w:ascii="Arial" w:hAnsi="Arial" w:cs="Arial"/>
          <w:b/>
        </w:rPr>
        <w:t>rbano</w:t>
      </w:r>
      <w:r w:rsidR="00941CD1" w:rsidRPr="00806D11">
        <w:rPr>
          <w:rFonts w:ascii="Arial" w:hAnsi="Arial" w:cs="Arial"/>
          <w:b/>
        </w:rPr>
        <w:t xml:space="preserve"> </w:t>
      </w:r>
      <w:r w:rsidRPr="00806D11">
        <w:rPr>
          <w:rFonts w:ascii="Arial" w:hAnsi="Arial" w:cs="Arial"/>
          <w:b/>
        </w:rPr>
        <w:t>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 integral, en cumplimiento a lo dispuesto en el artículo 67 de la Ley de Protección de Datos Personales del Estado de Chihuahua.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5F1D92">
        <w:rPr>
          <w:rFonts w:ascii="Arial" w:hAnsi="Arial" w:cs="Arial"/>
          <w:b/>
        </w:rPr>
        <w:t>r</w:t>
      </w:r>
      <w:r w:rsidR="00941CD1">
        <w:rPr>
          <w:rFonts w:ascii="Arial" w:hAnsi="Arial" w:cs="Arial"/>
          <w:b/>
        </w:rPr>
        <w:t>evis</w:t>
      </w:r>
      <w:r w:rsidR="005F1D92">
        <w:rPr>
          <w:rFonts w:ascii="Arial" w:hAnsi="Arial" w:cs="Arial"/>
          <w:b/>
        </w:rPr>
        <w:t xml:space="preserve">ar </w:t>
      </w:r>
      <w:r w:rsidR="00941CD1" w:rsidRPr="00941CD1">
        <w:rPr>
          <w:rFonts w:ascii="Arial" w:hAnsi="Arial" w:cs="Arial"/>
          <w:b/>
        </w:rPr>
        <w:t>expedientes relativos a comodatos, condominios, denuncios, destinos, donaciones, enajenaciones, fraccionamientos, modificaciones menores, planes maestros, regularizaciones, nomenclatura y autorizaciones para almacenamiento y detonación de explosivos y pirotecnia</w:t>
      </w:r>
      <w:r w:rsidRPr="00806D11">
        <w:rPr>
          <w:rFonts w:ascii="Arial" w:hAnsi="Arial" w:cs="Arial"/>
        </w:rPr>
        <w:t>, de conformidad con</w:t>
      </w:r>
      <w:r w:rsidR="00DA65D1">
        <w:rPr>
          <w:rFonts w:ascii="Arial" w:hAnsi="Arial" w:cs="Arial"/>
        </w:rPr>
        <w:t xml:space="preserve"> el</w:t>
      </w:r>
      <w:r w:rsidRPr="00806D11">
        <w:rPr>
          <w:rFonts w:ascii="Arial" w:hAnsi="Arial" w:cs="Arial"/>
        </w:rPr>
        <w:t xml:space="preserve"> </w:t>
      </w:r>
      <w:r w:rsidR="00DA65D1" w:rsidRPr="00DA65D1">
        <w:rPr>
          <w:rFonts w:ascii="Arial" w:hAnsi="Arial" w:cs="Arial"/>
          <w:b/>
        </w:rPr>
        <w:t>Código Municipal artículo 28 fracciones XVIII, XX y XXXV, Reglamento Interior del H. Ayuntamiento artículo 107, Reglamento Interior del Patrimonio Municipal artículos, 22, 32, 37, 38 y 87</w:t>
      </w:r>
      <w:r w:rsidRPr="00806D11">
        <w:rPr>
          <w:rFonts w:ascii="Arial" w:hAnsi="Arial" w:cs="Arial"/>
        </w:rPr>
        <w:t xml:space="preserve">; serán tratados para </w:t>
      </w:r>
      <w:r w:rsidR="00941CD1" w:rsidRPr="00941CD1">
        <w:rPr>
          <w:rFonts w:ascii="Arial" w:hAnsi="Arial" w:cs="Arial"/>
          <w:b/>
        </w:rPr>
        <w:t>elaborar oficios dirigidos a Protección Civil para continuar con su trámite y una vez concluido, comunicarn</w:t>
      </w:r>
      <w:r w:rsidR="00941CD1">
        <w:rPr>
          <w:rFonts w:ascii="Arial" w:hAnsi="Arial" w:cs="Arial"/>
          <w:b/>
        </w:rPr>
        <w:t>os para la conclusión del mismo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 xml:space="preserve">nombre y </w:t>
      </w:r>
      <w:r w:rsidR="00941CD1">
        <w:rPr>
          <w:rFonts w:ascii="Arial" w:hAnsi="Arial" w:cs="Arial"/>
          <w:b/>
        </w:rPr>
        <w:t>teléfono</w:t>
      </w:r>
      <w:r w:rsidR="00F7724E">
        <w:rPr>
          <w:rFonts w:ascii="Arial" w:hAnsi="Arial" w:cs="Arial"/>
        </w:rPr>
        <w:t xml:space="preserve">; y serán conservados por un lapso de </w:t>
      </w:r>
      <w:r w:rsidR="00F7724E">
        <w:rPr>
          <w:rFonts w:ascii="Arial" w:hAnsi="Arial" w:cs="Arial"/>
          <w:b/>
        </w:rPr>
        <w:t>6 años</w:t>
      </w:r>
      <w:r w:rsidR="00F7724E">
        <w:rPr>
          <w:rFonts w:ascii="Arial" w:hAnsi="Arial" w:cs="Arial"/>
        </w:rPr>
        <w:t xml:space="preserve"> y posteriormente se almacenarán en el </w:t>
      </w:r>
      <w:r w:rsidR="00F7724E">
        <w:rPr>
          <w:rFonts w:ascii="Arial" w:hAnsi="Arial" w:cs="Arial"/>
          <w:b/>
        </w:rPr>
        <w:t>archivo muerto</w:t>
      </w:r>
      <w:r w:rsidR="00F7724E">
        <w:rPr>
          <w:rFonts w:ascii="Arial" w:hAnsi="Arial" w:cs="Arial"/>
        </w:rPr>
        <w:t xml:space="preserve"> de la Subdirección Jurídica.  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titular de los datos podrá ejercer sus derechos de Acceso, Rectificación, Cancelación, Oposición y Portabilidad de datos personales (ARCO), así como la negativa al tratamiento de sus datos, ante la Unidad de Transparencia, con domicilio en </w:t>
      </w:r>
      <w:r w:rsidR="00FE2392">
        <w:rPr>
          <w:rFonts w:ascii="Arial" w:hAnsi="Arial" w:cs="Arial"/>
        </w:rPr>
        <w:t xml:space="preserve">Calle Victoria </w:t>
      </w:r>
      <w:r w:rsidRPr="00806D11">
        <w:rPr>
          <w:rFonts w:ascii="Arial" w:hAnsi="Arial" w:cs="Arial"/>
        </w:rPr>
        <w:t xml:space="preserve">No. </w:t>
      </w:r>
      <w:r w:rsidR="00FE2392">
        <w:rPr>
          <w:rFonts w:ascii="Arial" w:hAnsi="Arial" w:cs="Arial"/>
        </w:rPr>
        <w:t>102</w:t>
      </w:r>
      <w:bookmarkStart w:id="0" w:name="_GoBack"/>
      <w:bookmarkEnd w:id="0"/>
      <w:r w:rsidRPr="00806D11">
        <w:rPr>
          <w:rFonts w:ascii="Arial" w:hAnsi="Arial" w:cs="Arial"/>
        </w:rPr>
        <w:t xml:space="preserve">, colonia Centro, de esta ciudad de Chihuahua, Chih., teléfono 072 ext. 6386, correo electrónico unidad.informacion@mpiochih.gob.mx, o por medio de la Plataforma Nacional de Transparencia </w:t>
      </w:r>
      <w:hyperlink r:id="rId6" w:history="1">
        <w:r w:rsidRPr="00A866BF">
          <w:rPr>
            <w:rStyle w:val="Hipervnculo"/>
            <w:rFonts w:ascii="Arial" w:hAnsi="Arial" w:cs="Arial"/>
          </w:rPr>
          <w:t>http://www.plataformadetransparencia.org.mx</w:t>
        </w:r>
      </w:hyperlink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7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6B4F4A">
      <w:pgSz w:w="12240" w:h="15840" w:code="1"/>
      <w:pgMar w:top="1418" w:right="1985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001E16"/>
    <w:rsid w:val="00254621"/>
    <w:rsid w:val="00375266"/>
    <w:rsid w:val="003D2602"/>
    <w:rsid w:val="005F1D92"/>
    <w:rsid w:val="006B4F4A"/>
    <w:rsid w:val="0077684C"/>
    <w:rsid w:val="00806D11"/>
    <w:rsid w:val="008A199F"/>
    <w:rsid w:val="00941CD1"/>
    <w:rsid w:val="00A151F6"/>
    <w:rsid w:val="00B553B4"/>
    <w:rsid w:val="00B81765"/>
    <w:rsid w:val="00D6324F"/>
    <w:rsid w:val="00DA1910"/>
    <w:rsid w:val="00DA65D1"/>
    <w:rsid w:val="00F12454"/>
    <w:rsid w:val="00F76EB8"/>
    <w:rsid w:val="00F7724E"/>
    <w:rsid w:val="00FE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22D11B-F06C-4DCC-A10C-11674A659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2C7CA-0B2F-485D-A5D7-DCE38B2A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3</cp:revision>
  <dcterms:created xsi:type="dcterms:W3CDTF">2018-05-03T21:00:00Z</dcterms:created>
  <dcterms:modified xsi:type="dcterms:W3CDTF">2018-05-22T16:11:00Z</dcterms:modified>
</cp:coreProperties>
</file>