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  <w:r w:rsidRPr="00806D11">
        <w:rPr>
          <w:rFonts w:ascii="Arial" w:hAnsi="Arial" w:cs="Arial"/>
          <w:b/>
          <w:noProof/>
          <w:lang w:val="es-MX" w:eastAsia="es-MX"/>
        </w:rPr>
        <w:drawing>
          <wp:anchor distT="0" distB="0" distL="114300" distR="114300" simplePos="0" relativeHeight="251658240" behindDoc="1" locked="0" layoutInCell="1" allowOverlap="1" wp14:anchorId="259E1970" wp14:editId="3D429AC1">
            <wp:simplePos x="0" y="0"/>
            <wp:positionH relativeFrom="column">
              <wp:posOffset>-156845</wp:posOffset>
            </wp:positionH>
            <wp:positionV relativeFrom="paragraph">
              <wp:posOffset>-366395</wp:posOffset>
            </wp:positionV>
            <wp:extent cx="2186940" cy="857250"/>
            <wp:effectExtent l="0" t="0" r="3810" b="0"/>
            <wp:wrapThrough wrapText="bothSides">
              <wp:wrapPolygon edited="0">
                <wp:start x="0" y="0"/>
                <wp:lineTo x="0" y="21120"/>
                <wp:lineTo x="21449" y="21120"/>
                <wp:lineTo x="21449" y="0"/>
                <wp:lineTo x="0" y="0"/>
              </wp:wrapPolygon>
            </wp:wrapThrough>
            <wp:docPr id="2" name="1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 Imagen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694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6D11">
        <w:rPr>
          <w:rFonts w:ascii="Arial" w:hAnsi="Arial" w:cs="Arial"/>
          <w:b/>
          <w:sz w:val="28"/>
        </w:rPr>
        <w:t>AVISO DE PRIVACIDAD INTEGRAL</w:t>
      </w:r>
    </w:p>
    <w:p w:rsidR="00806D11" w:rsidRDefault="00806D11" w:rsidP="00806D11">
      <w:pPr>
        <w:jc w:val="right"/>
        <w:rPr>
          <w:rFonts w:ascii="Arial" w:hAnsi="Arial" w:cs="Arial"/>
          <w:b/>
          <w:noProof/>
          <w:lang w:eastAsia="es-ES"/>
        </w:rPr>
      </w:pPr>
    </w:p>
    <w:p w:rsidR="00794736" w:rsidRDefault="0077684C" w:rsidP="00794736">
      <w:pPr>
        <w:spacing w:after="0"/>
        <w:jc w:val="right"/>
        <w:rPr>
          <w:rFonts w:ascii="Arial" w:hAnsi="Arial" w:cs="Arial"/>
          <w:b/>
        </w:rPr>
      </w:pPr>
      <w:r>
        <w:rPr>
          <w:rFonts w:ascii="Arial" w:hAnsi="Arial" w:cs="Arial"/>
        </w:rPr>
        <w:t>Trámite</w:t>
      </w:r>
      <w:r w:rsidR="00806D11">
        <w:rPr>
          <w:rFonts w:ascii="Arial" w:hAnsi="Arial" w:cs="Arial"/>
        </w:rPr>
        <w:t xml:space="preserve">: </w:t>
      </w:r>
      <w:r w:rsidR="00794736">
        <w:rPr>
          <w:rFonts w:ascii="Arial" w:hAnsi="Arial" w:cs="Arial"/>
          <w:b/>
        </w:rPr>
        <w:t xml:space="preserve">Asesoría de comités de obra y adquisiciones, </w:t>
      </w:r>
    </w:p>
    <w:p w:rsidR="007639C5" w:rsidRDefault="00794736" w:rsidP="00806D11">
      <w:pPr>
        <w:jc w:val="right"/>
        <w:rPr>
          <w:rFonts w:ascii="Arial" w:hAnsi="Arial" w:cs="Arial"/>
        </w:rPr>
      </w:pPr>
      <w:proofErr w:type="gramStart"/>
      <w:r>
        <w:rPr>
          <w:rFonts w:ascii="Arial" w:hAnsi="Arial" w:cs="Arial"/>
          <w:b/>
        </w:rPr>
        <w:t>y</w:t>
      </w:r>
      <w:proofErr w:type="gramEnd"/>
      <w:r>
        <w:rPr>
          <w:rFonts w:ascii="Arial" w:hAnsi="Arial" w:cs="Arial"/>
          <w:b/>
        </w:rPr>
        <w:t xml:space="preserve"> elaboración de contratos de obra pública.</w:t>
      </w:r>
    </w:p>
    <w:p w:rsidR="00806D11" w:rsidRDefault="0077684C" w:rsidP="00806D11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Fecha de actualización</w:t>
      </w:r>
      <w:r w:rsidR="00806D11">
        <w:rPr>
          <w:rFonts w:ascii="Arial" w:hAnsi="Arial" w:cs="Arial"/>
        </w:rPr>
        <w:t>: 18 de abril de 2018</w:t>
      </w:r>
    </w:p>
    <w:p w:rsidR="00806D11" w:rsidRDefault="00806D11" w:rsidP="00806D11">
      <w:pPr>
        <w:jc w:val="right"/>
        <w:rPr>
          <w:rFonts w:ascii="Arial" w:hAnsi="Arial" w:cs="Arial"/>
        </w:rPr>
      </w:pP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</w:t>
      </w:r>
      <w:r w:rsidRPr="00806D11">
        <w:rPr>
          <w:rFonts w:ascii="Arial" w:hAnsi="Arial" w:cs="Arial"/>
          <w:b/>
        </w:rPr>
        <w:t xml:space="preserve">Departamento </w:t>
      </w:r>
      <w:r w:rsidR="0077684C">
        <w:rPr>
          <w:rFonts w:ascii="Arial" w:hAnsi="Arial" w:cs="Arial"/>
          <w:b/>
        </w:rPr>
        <w:t>de Análisis y Legislación</w:t>
      </w:r>
      <w:r w:rsidRPr="00806D11">
        <w:rPr>
          <w:rFonts w:ascii="Arial" w:hAnsi="Arial" w:cs="Arial"/>
          <w:b/>
        </w:rPr>
        <w:t xml:space="preserve"> de la Secretaría del H. Ayuntamiento</w:t>
      </w:r>
      <w:r w:rsidRPr="00806D11">
        <w:rPr>
          <w:rFonts w:ascii="Arial" w:hAnsi="Arial" w:cs="Arial"/>
        </w:rPr>
        <w:t xml:space="preserve">, con domicilio en </w:t>
      </w:r>
      <w:r w:rsidRPr="00806D11">
        <w:rPr>
          <w:rFonts w:ascii="Arial" w:hAnsi="Arial" w:cs="Arial"/>
          <w:b/>
        </w:rPr>
        <w:t>Av. Independencia No. 209, colonia Centro de esta ciudad de Chihuahua, Chih.</w:t>
      </w:r>
      <w:r w:rsidRPr="00806D11">
        <w:rPr>
          <w:rFonts w:ascii="Arial" w:hAnsi="Arial" w:cs="Arial"/>
        </w:rPr>
        <w:t>, da a conocer a los usuarios el siguiente aviso de pr</w:t>
      </w:r>
      <w:r>
        <w:rPr>
          <w:rFonts w:ascii="Arial" w:hAnsi="Arial" w:cs="Arial"/>
        </w:rPr>
        <w:t>i</w:t>
      </w:r>
      <w:r w:rsidRPr="00806D11">
        <w:rPr>
          <w:rFonts w:ascii="Arial" w:hAnsi="Arial" w:cs="Arial"/>
        </w:rPr>
        <w:t>vacidad integral, en cumplimiento a lo dispuesto en el artículo 67 de la Ley de Protección de Datos Personales del Estado de Chihuahua.</w:t>
      </w:r>
    </w:p>
    <w:p w:rsidR="00AE2A79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Los datos personales proporcionados a este Departamento, se entenderán recibidos como una manifestación libre de la voluntad, inequívoca, especifica e informada de quien los entrega; y serán utilizados con el propósito de </w:t>
      </w:r>
      <w:r w:rsidR="005F1D92">
        <w:rPr>
          <w:rFonts w:ascii="Arial" w:hAnsi="Arial" w:cs="Arial"/>
          <w:b/>
        </w:rPr>
        <w:t>brindar asesoría en los comités de adquisiciones y obra pública, y elaborar los contratos de obra pública de la administración municipal</w:t>
      </w:r>
      <w:r w:rsidRPr="00806D11">
        <w:rPr>
          <w:rFonts w:ascii="Arial" w:hAnsi="Arial" w:cs="Arial"/>
        </w:rPr>
        <w:t>, de conformidad con l</w:t>
      </w:r>
      <w:r w:rsidR="005F1D92">
        <w:rPr>
          <w:rFonts w:ascii="Arial" w:hAnsi="Arial" w:cs="Arial"/>
        </w:rPr>
        <w:t>os</w:t>
      </w:r>
      <w:r w:rsidRPr="00806D11">
        <w:rPr>
          <w:rFonts w:ascii="Arial" w:hAnsi="Arial" w:cs="Arial"/>
        </w:rPr>
        <w:t xml:space="preserve"> </w:t>
      </w:r>
      <w:r w:rsidRPr="00806D11">
        <w:rPr>
          <w:rFonts w:ascii="Arial" w:hAnsi="Arial" w:cs="Arial"/>
          <w:b/>
        </w:rPr>
        <w:t>artículo</w:t>
      </w:r>
      <w:r w:rsidR="005F1D92">
        <w:rPr>
          <w:rFonts w:ascii="Arial" w:hAnsi="Arial" w:cs="Arial"/>
          <w:b/>
        </w:rPr>
        <w:t>s 30 fracción II inciso b y</w:t>
      </w:r>
      <w:r w:rsidRPr="00806D11">
        <w:rPr>
          <w:rFonts w:ascii="Arial" w:hAnsi="Arial" w:cs="Arial"/>
          <w:b/>
        </w:rPr>
        <w:t xml:space="preserve"> 33 fracci</w:t>
      </w:r>
      <w:r w:rsidR="005F1D92">
        <w:rPr>
          <w:rFonts w:ascii="Arial" w:hAnsi="Arial" w:cs="Arial"/>
          <w:b/>
        </w:rPr>
        <w:t>o</w:t>
      </w:r>
      <w:r w:rsidRPr="00806D11">
        <w:rPr>
          <w:rFonts w:ascii="Arial" w:hAnsi="Arial" w:cs="Arial"/>
          <w:b/>
        </w:rPr>
        <w:t>n</w:t>
      </w:r>
      <w:r w:rsidR="005F1D92">
        <w:rPr>
          <w:rFonts w:ascii="Arial" w:hAnsi="Arial" w:cs="Arial"/>
          <w:b/>
        </w:rPr>
        <w:t>es</w:t>
      </w:r>
      <w:r w:rsidRPr="00806D11">
        <w:rPr>
          <w:rFonts w:ascii="Arial" w:hAnsi="Arial" w:cs="Arial"/>
          <w:b/>
        </w:rPr>
        <w:t xml:space="preserve"> </w:t>
      </w:r>
      <w:r w:rsidR="005F1D92">
        <w:rPr>
          <w:rFonts w:ascii="Arial" w:hAnsi="Arial" w:cs="Arial"/>
          <w:b/>
        </w:rPr>
        <w:t>XI</w:t>
      </w:r>
      <w:r w:rsidR="00A151F6">
        <w:rPr>
          <w:rFonts w:ascii="Arial" w:hAnsi="Arial" w:cs="Arial"/>
          <w:b/>
        </w:rPr>
        <w:t>,</w:t>
      </w:r>
      <w:r w:rsidR="005F1D92">
        <w:rPr>
          <w:rFonts w:ascii="Arial" w:hAnsi="Arial" w:cs="Arial"/>
          <w:b/>
        </w:rPr>
        <w:t xml:space="preserve"> XII y XV</w:t>
      </w:r>
      <w:r w:rsidRPr="00806D11">
        <w:rPr>
          <w:rFonts w:ascii="Arial" w:hAnsi="Arial" w:cs="Arial"/>
          <w:b/>
        </w:rPr>
        <w:t xml:space="preserve"> del Reglamento Interior del Municipio de Chihuahua</w:t>
      </w:r>
      <w:r w:rsidRPr="00806D11">
        <w:rPr>
          <w:rFonts w:ascii="Arial" w:hAnsi="Arial" w:cs="Arial"/>
        </w:rPr>
        <w:t xml:space="preserve">; serán tratados para </w:t>
      </w:r>
      <w:r w:rsidR="00375266">
        <w:rPr>
          <w:rFonts w:ascii="Arial" w:hAnsi="Arial" w:cs="Arial"/>
          <w:b/>
        </w:rPr>
        <w:t>acreditar su personalidad</w:t>
      </w:r>
      <w:r w:rsidRPr="00806D11">
        <w:rPr>
          <w:rFonts w:ascii="Arial" w:hAnsi="Arial" w:cs="Arial"/>
        </w:rPr>
        <w:t xml:space="preserve">, por lo que se recabarán datos como: </w:t>
      </w:r>
      <w:r w:rsidR="00375266">
        <w:rPr>
          <w:rFonts w:ascii="Arial" w:hAnsi="Arial" w:cs="Arial"/>
          <w:b/>
        </w:rPr>
        <w:t>nombre y domicilio particular</w:t>
      </w:r>
      <w:r w:rsidR="00F20159">
        <w:rPr>
          <w:rFonts w:ascii="Arial" w:hAnsi="Arial" w:cs="Arial"/>
        </w:rPr>
        <w:t xml:space="preserve">; y serán conservados por un lapso de </w:t>
      </w:r>
      <w:r w:rsidR="00F20159">
        <w:rPr>
          <w:rFonts w:ascii="Arial" w:hAnsi="Arial" w:cs="Arial"/>
          <w:b/>
        </w:rPr>
        <w:t>6 años</w:t>
      </w:r>
      <w:r w:rsidR="00F20159">
        <w:rPr>
          <w:rFonts w:ascii="Arial" w:hAnsi="Arial" w:cs="Arial"/>
        </w:rPr>
        <w:t xml:space="preserve"> y posteriormente se almacenarán en el </w:t>
      </w:r>
      <w:r w:rsidR="00F20159">
        <w:rPr>
          <w:rFonts w:ascii="Arial" w:hAnsi="Arial" w:cs="Arial"/>
          <w:b/>
        </w:rPr>
        <w:t>archivo muerto</w:t>
      </w:r>
      <w:r w:rsidR="00F20159">
        <w:rPr>
          <w:rFonts w:ascii="Arial" w:hAnsi="Arial" w:cs="Arial"/>
        </w:rPr>
        <w:t xml:space="preserve"> de la Subdirección Jurídica.</w:t>
      </w:r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titular de los datos podrá ejercer sus derechos de Acceso, Rectificación, Cancelación, Oposición y Portabilidad de datos personales (ARCO), así como la negativa al tratamiento de sus datos, ante la Unidad de Transparencia, con domicilio en </w:t>
      </w:r>
      <w:r w:rsidR="00CB7454">
        <w:rPr>
          <w:rFonts w:ascii="Arial" w:hAnsi="Arial" w:cs="Arial"/>
        </w:rPr>
        <w:t xml:space="preserve">Calle Victoria </w:t>
      </w:r>
      <w:r w:rsidRPr="00806D11">
        <w:rPr>
          <w:rFonts w:ascii="Arial" w:hAnsi="Arial" w:cs="Arial"/>
        </w:rPr>
        <w:t xml:space="preserve">No. </w:t>
      </w:r>
      <w:r w:rsidR="00CB7454">
        <w:rPr>
          <w:rFonts w:ascii="Arial" w:hAnsi="Arial" w:cs="Arial"/>
        </w:rPr>
        <w:t>10</w:t>
      </w:r>
      <w:r w:rsidRPr="00806D11">
        <w:rPr>
          <w:rFonts w:ascii="Arial" w:hAnsi="Arial" w:cs="Arial"/>
        </w:rPr>
        <w:t>2</w:t>
      </w:r>
      <w:bookmarkStart w:id="0" w:name="_GoBack"/>
      <w:bookmarkEnd w:id="0"/>
      <w:r w:rsidRPr="00806D11">
        <w:rPr>
          <w:rFonts w:ascii="Arial" w:hAnsi="Arial" w:cs="Arial"/>
        </w:rPr>
        <w:t xml:space="preserve">, colonia Centro, de esta ciudad de Chihuahua, Chih., teléfono 072 ext. 6386, correo electrónico unidad.informacion@mpiochih.gob.mx, o por medio de la Plataforma Nacional de Transparencia </w:t>
      </w:r>
      <w:hyperlink r:id="rId5" w:history="1">
        <w:r w:rsidRPr="00A866BF">
          <w:rPr>
            <w:rStyle w:val="Hipervnculo"/>
            <w:rFonts w:ascii="Arial" w:hAnsi="Arial" w:cs="Arial"/>
          </w:rPr>
          <w:t>http://www.plataformadetransparencia.org.mx</w:t>
        </w:r>
      </w:hyperlink>
    </w:p>
    <w:p w:rsidR="00806D11" w:rsidRDefault="00806D11" w:rsidP="00806D11">
      <w:pPr>
        <w:jc w:val="both"/>
        <w:rPr>
          <w:rFonts w:ascii="Arial" w:hAnsi="Arial" w:cs="Arial"/>
        </w:rPr>
      </w:pPr>
      <w:r w:rsidRPr="00806D11">
        <w:rPr>
          <w:rFonts w:ascii="Arial" w:hAnsi="Arial" w:cs="Arial"/>
        </w:rPr>
        <w:t xml:space="preserve">El presente aviso de privacidad y los cambios al mismo, serán publicados en </w:t>
      </w:r>
      <w:r w:rsidR="00F12454">
        <w:rPr>
          <w:rFonts w:ascii="Arial" w:hAnsi="Arial" w:cs="Arial"/>
        </w:rPr>
        <w:t xml:space="preserve">el sitio de internet </w:t>
      </w:r>
      <w:hyperlink r:id="rId6" w:history="1">
        <w:r w:rsidRPr="00A866BF">
          <w:rPr>
            <w:rStyle w:val="Hipervnculo"/>
            <w:rFonts w:ascii="Arial" w:hAnsi="Arial" w:cs="Arial"/>
          </w:rPr>
          <w:t>www.municipiochihuahua.gob.mx</w:t>
        </w:r>
      </w:hyperlink>
    </w:p>
    <w:sectPr w:rsidR="00806D11" w:rsidSect="00AE2A79">
      <w:pgSz w:w="12240" w:h="15840" w:code="1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D11"/>
    <w:rsid w:val="001F7D56"/>
    <w:rsid w:val="00254621"/>
    <w:rsid w:val="00375266"/>
    <w:rsid w:val="005F1D92"/>
    <w:rsid w:val="0077684C"/>
    <w:rsid w:val="00794736"/>
    <w:rsid w:val="00806D11"/>
    <w:rsid w:val="008A199F"/>
    <w:rsid w:val="00A151F6"/>
    <w:rsid w:val="00AE2A79"/>
    <w:rsid w:val="00CB7454"/>
    <w:rsid w:val="00D6324F"/>
    <w:rsid w:val="00F12454"/>
    <w:rsid w:val="00F20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51E4C34-FFF1-4B4A-B7D8-AC870D991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06D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6D1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06D1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unicipiochihuahua.gob.mx" TargetMode="External"/><Relationship Id="rId5" Type="http://schemas.openxmlformats.org/officeDocument/2006/relationships/hyperlink" Target="http://www.plataformadetransparencia.org.mx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Municipio de Chihuahua</Company>
  <LinksUpToDate>false</LinksUpToDate>
  <CharactersWithSpaces>2009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Karyna Hidalgo Muñoz</dc:creator>
  <cp:keywords/>
  <dc:description/>
  <cp:lastModifiedBy>TRANSPARENCIA 2</cp:lastModifiedBy>
  <cp:revision>3</cp:revision>
  <dcterms:created xsi:type="dcterms:W3CDTF">2018-05-03T20:58:00Z</dcterms:created>
  <dcterms:modified xsi:type="dcterms:W3CDTF">2018-05-22T16:14:00Z</dcterms:modified>
</cp:coreProperties>
</file>