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AE38F7">
        <w:rPr>
          <w:rFonts w:ascii="Arial" w:hAnsi="Arial" w:cs="Arial"/>
          <w:sz w:val="20"/>
          <w:szCs w:val="20"/>
        </w:rPr>
        <w:t>18</w:t>
      </w:r>
      <w:r w:rsidR="00AB4B6D">
        <w:rPr>
          <w:rFonts w:ascii="Arial" w:hAnsi="Arial" w:cs="Arial"/>
          <w:sz w:val="20"/>
          <w:szCs w:val="20"/>
        </w:rPr>
        <w:t xml:space="preserve"> AL 21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792651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MANUEL DE JESUS SANTILLAN HERNANDEZ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AE38F7">
        <w:rPr>
          <w:rFonts w:ascii="Arial" w:hAnsi="Arial" w:cs="Arial"/>
          <w:sz w:val="20"/>
          <w:szCs w:val="20"/>
        </w:rPr>
        <w:t xml:space="preserve">CAMARGO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90952"/>
    <w:rsid w:val="00AB4B6D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3</cp:revision>
  <dcterms:created xsi:type="dcterms:W3CDTF">2017-07-31T04:29:00Z</dcterms:created>
  <dcterms:modified xsi:type="dcterms:W3CDTF">2017-07-31T05:10:00Z</dcterms:modified>
</cp:coreProperties>
</file>