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A531E2">
        <w:rPr>
          <w:rFonts w:ascii="Arial" w:hAnsi="Arial" w:cs="Arial"/>
          <w:sz w:val="20"/>
          <w:szCs w:val="20"/>
        </w:rPr>
        <w:t>16 AL 17</w:t>
      </w:r>
      <w:r>
        <w:rPr>
          <w:rFonts w:ascii="Arial" w:hAnsi="Arial" w:cs="Arial"/>
          <w:sz w:val="20"/>
          <w:szCs w:val="20"/>
        </w:rPr>
        <w:t xml:space="preserve"> 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A531E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MIRTA GUADALUPE CARMONA ALMANZA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747AC9">
        <w:rPr>
          <w:rFonts w:ascii="Arial" w:hAnsi="Arial" w:cs="Arial"/>
          <w:sz w:val="20"/>
          <w:szCs w:val="20"/>
        </w:rPr>
        <w:t>JUAREZ</w:t>
      </w:r>
      <w:bookmarkStart w:id="0" w:name="_GoBack"/>
      <w:bookmarkEnd w:id="0"/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47AC9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3</cp:revision>
  <dcterms:created xsi:type="dcterms:W3CDTF">2017-07-31T04:33:00Z</dcterms:created>
  <dcterms:modified xsi:type="dcterms:W3CDTF">2017-07-31T04:37:00Z</dcterms:modified>
</cp:coreProperties>
</file>